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6EE85" w14:textId="77777777" w:rsidR="00793B59" w:rsidRDefault="00793B59" w:rsidP="00793B59">
      <w:pPr>
        <w:pStyle w:val="Heading1"/>
      </w:pPr>
      <w:r>
        <w:t>1AC</w:t>
      </w:r>
    </w:p>
    <w:p w14:paraId="5E1947BF" w14:textId="77777777" w:rsidR="00793B59" w:rsidRDefault="00793B59" w:rsidP="00793B59">
      <w:pPr>
        <w:pStyle w:val="Heading3"/>
      </w:pPr>
      <w:r>
        <w:t>Plan</w:t>
      </w:r>
    </w:p>
    <w:p w14:paraId="0AE245A7" w14:textId="77777777" w:rsidR="00793B59" w:rsidRPr="00A1008B" w:rsidRDefault="00793B59" w:rsidP="00793B59">
      <w:pPr>
        <w:pStyle w:val="Heading4"/>
      </w:pPr>
      <w:r>
        <w:t>The United States Federal Government should substantially strengthen collective bargaining rights for workers in the United States by legalizing secondary strikes.</w:t>
      </w:r>
    </w:p>
    <w:p w14:paraId="2596D449" w14:textId="77777777" w:rsidR="00793B59" w:rsidRDefault="00793B59" w:rsidP="00793B59">
      <w:pPr>
        <w:pStyle w:val="Heading3"/>
      </w:pPr>
      <w:r>
        <w:t>Advantage</w:t>
      </w:r>
    </w:p>
    <w:p w14:paraId="265ACC56" w14:textId="77777777" w:rsidR="00793B59" w:rsidRPr="001E3B3D" w:rsidRDefault="00793B59" w:rsidP="00793B59">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045DD497" w14:textId="77777777" w:rsidR="00793B59" w:rsidRDefault="00793B59" w:rsidP="00793B59">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1EB15410" w14:textId="77777777" w:rsidR="00793B59" w:rsidRPr="00F750FC" w:rsidRDefault="00793B59" w:rsidP="00793B59">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AA742E">
        <w:rPr>
          <w:rStyle w:val="StyleUnderline"/>
          <w:highlight w:val="yellow"/>
        </w:rPr>
        <w:t>failure of American workers to build a class-wide movement for</w:t>
      </w:r>
      <w:r w:rsidRPr="007C0E8C">
        <w:rPr>
          <w:rStyle w:val="StyleUnderline"/>
        </w:rPr>
        <w:t xml:space="preserve"> economic </w:t>
      </w:r>
      <w:r w:rsidRPr="00AA742E">
        <w:rPr>
          <w:rStyle w:val="StyleUnderline"/>
          <w:highlight w:val="yellow"/>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AA742E">
        <w:rPr>
          <w:rStyle w:val="StyleUnderline"/>
          <w:highlight w:val="yellow"/>
        </w:rPr>
        <w:t>the</w:t>
      </w:r>
      <w:r w:rsidRPr="007C0E8C">
        <w:rPr>
          <w:rStyle w:val="StyleUnderline"/>
        </w:rPr>
        <w:t xml:space="preserve"> </w:t>
      </w:r>
      <w:r w:rsidRPr="00AA742E">
        <w:rPr>
          <w:rStyle w:val="Emphasis"/>
          <w:highlight w:val="yellow"/>
        </w:rPr>
        <w:t>American working class</w:t>
      </w:r>
      <w:r w:rsidRPr="007C0E8C">
        <w:rPr>
          <w:rStyle w:val="StyleUnderline"/>
        </w:rPr>
        <w:t xml:space="preserve"> </w:t>
      </w:r>
      <w:r w:rsidRPr="00AA742E">
        <w:rPr>
          <w:rStyle w:val="StyleUnderline"/>
          <w:highlight w:val="yellow"/>
        </w:rPr>
        <w:t>fractured into</w:t>
      </w:r>
      <w:r w:rsidRPr="007C0E8C">
        <w:rPr>
          <w:rStyle w:val="StyleUnderline"/>
        </w:rPr>
        <w:t xml:space="preserve"> craft </w:t>
      </w:r>
      <w:r w:rsidRPr="00AA742E">
        <w:rPr>
          <w:rStyle w:val="StyleUnderline"/>
          <w:highlight w:val="yellow"/>
        </w:rPr>
        <w:t xml:space="preserve">unions that </w:t>
      </w:r>
      <w:r w:rsidRPr="00AA742E">
        <w:rPr>
          <w:rStyle w:val="Emphasis"/>
          <w:highlight w:val="yellow"/>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AA742E">
        <w:rPr>
          <w:rStyle w:val="StyleUnderline"/>
          <w:highlight w:val="yellow"/>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13F2ADED" w14:textId="77777777" w:rsidR="00793B59" w:rsidRPr="002E3CCD" w:rsidRDefault="00793B59" w:rsidP="00793B59">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AA742E">
        <w:rPr>
          <w:rStyle w:val="Emphasis"/>
          <w:highlight w:val="yellow"/>
        </w:rPr>
        <w:t>racial cleavages</w:t>
      </w:r>
      <w:r w:rsidRPr="007C0E8C">
        <w:rPr>
          <w:rStyle w:val="StyleUnderline"/>
        </w:rPr>
        <w:t xml:space="preserve"> will surely </w:t>
      </w:r>
      <w:r w:rsidRPr="00AA742E">
        <w:rPr>
          <w:rStyle w:val="Emphasis"/>
          <w:highlight w:val="yellow"/>
        </w:rPr>
        <w:t>remain central” to any</w:t>
      </w:r>
      <w:r w:rsidRPr="004855AF">
        <w:rPr>
          <w:rStyle w:val="Emphasis"/>
        </w:rPr>
        <w:t xml:space="preserve"> full </w:t>
      </w:r>
      <w:r w:rsidRPr="00AA742E">
        <w:rPr>
          <w:rStyle w:val="Emphasis"/>
          <w:highlight w:val="yellow"/>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AA742E">
        <w:rPr>
          <w:rStyle w:val="StyleUnderline"/>
          <w:highlight w:val="yellow"/>
        </w:rPr>
        <w:t>white workers defined</w:t>
      </w:r>
      <w:r w:rsidRPr="007C0E8C">
        <w:rPr>
          <w:rStyle w:val="StyleUnderline"/>
        </w:rPr>
        <w:t xml:space="preserve"> what it meant to be a “</w:t>
      </w:r>
      <w:r w:rsidRPr="00AA742E">
        <w:rPr>
          <w:rStyle w:val="StyleUnderline"/>
          <w:highlight w:val="yellow"/>
        </w:rPr>
        <w:t>working man</w:t>
      </w:r>
      <w:r w:rsidRPr="007C0E8C">
        <w:rPr>
          <w:rStyle w:val="StyleUnderline"/>
        </w:rPr>
        <w:t xml:space="preserve">” </w:t>
      </w:r>
      <w:r w:rsidRPr="00AA742E">
        <w:rPr>
          <w:rStyle w:val="StyleUnderline"/>
          <w:highlight w:val="yellow"/>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AA742E">
        <w:rPr>
          <w:rStyle w:val="StyleUnderline"/>
          <w:highlight w:val="yellow"/>
        </w:rPr>
        <w:t xml:space="preserve">with </w:t>
      </w:r>
      <w:r w:rsidRPr="004855AF">
        <w:rPr>
          <w:rStyle w:val="StyleUnderline"/>
        </w:rPr>
        <w:t xml:space="preserve">those of </w:t>
      </w:r>
      <w:r w:rsidRPr="00AA742E">
        <w:rPr>
          <w:rStyle w:val="StyleUnderline"/>
          <w:highlight w:val="yellow"/>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AA742E">
        <w:rPr>
          <w:rStyle w:val="Emphasis"/>
          <w:highlight w:val="yellow"/>
        </w:rPr>
        <w:t>racialized</w:t>
      </w:r>
      <w:r w:rsidRPr="004855AF">
        <w:rPr>
          <w:rStyle w:val="Emphasis"/>
        </w:rPr>
        <w:t xml:space="preserve"> conception of </w:t>
      </w:r>
      <w:r w:rsidRPr="00AA742E">
        <w:rPr>
          <w:rStyle w:val="Emphasis"/>
          <w:highlight w:val="yellow"/>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AA742E">
        <w:rPr>
          <w:rStyle w:val="StyleUnderline"/>
          <w:highlight w:val="yellow"/>
        </w:rPr>
        <w:t xml:space="preserve">Clinton claimed </w:t>
      </w:r>
      <w:r w:rsidRPr="004855AF">
        <w:rPr>
          <w:rStyle w:val="StyleUnderline"/>
        </w:rPr>
        <w:t xml:space="preserve">that </w:t>
      </w:r>
      <w:r w:rsidRPr="00AA742E">
        <w:rPr>
          <w:rStyle w:val="StyleUnderline"/>
          <w:highlight w:val="yellow"/>
        </w:rPr>
        <w:t>she would be a stronger nominee</w:t>
      </w:r>
      <w:r w:rsidRPr="002E3CCD">
        <w:rPr>
          <w:rStyle w:val="StyleUnderline"/>
        </w:rPr>
        <w:t xml:space="preserve"> than Barack Obama </w:t>
      </w:r>
      <w:r w:rsidRPr="00AA742E">
        <w:rPr>
          <w:rStyle w:val="StyleUnderline"/>
          <w:highlight w:val="yellow"/>
        </w:rPr>
        <w:t>because of her advantage among</w:t>
      </w:r>
      <w:r w:rsidRPr="002E3CCD">
        <w:rPr>
          <w:rStyle w:val="StyleUnderline"/>
        </w:rPr>
        <w:t xml:space="preserve"> “working, hard-working Americans, </w:t>
      </w:r>
      <w:r w:rsidRPr="00AA742E">
        <w:rPr>
          <w:rStyle w:val="StyleUnderline"/>
          <w:highlight w:val="yellow"/>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AA742E">
        <w:rPr>
          <w:rStyle w:val="StyleUnderline"/>
          <w:highlight w:val="yellow"/>
        </w:rPr>
        <w:t>white-working-class support will be essential to any successful</w:t>
      </w:r>
      <w:r w:rsidRPr="004855AF">
        <w:rPr>
          <w:rStyle w:val="StyleUnderline"/>
        </w:rPr>
        <w:t xml:space="preserve"> </w:t>
      </w:r>
      <w:r w:rsidRPr="00AA742E">
        <w:rPr>
          <w:rStyle w:val="StyleUnderline"/>
          <w:highlight w:val="yellow"/>
        </w:rPr>
        <w:t>effort to reduce inequalities</w:t>
      </w:r>
      <w:r w:rsidRPr="004855AF">
        <w:rPr>
          <w:rStyle w:val="StyleUnderline"/>
        </w:rPr>
        <w:t xml:space="preserve"> of race, gender, and class</w:t>
      </w:r>
      <w:r w:rsidRPr="002E3CCD">
        <w:rPr>
          <w:rStyle w:val="StyleUnderline"/>
        </w:rPr>
        <w:t xml:space="preserve"> in the United States.9</w:t>
      </w:r>
    </w:p>
    <w:p w14:paraId="600714D8" w14:textId="77777777" w:rsidR="00793B59" w:rsidRPr="00F750FC" w:rsidRDefault="00793B59" w:rsidP="00793B59">
      <w:pPr>
        <w:rPr>
          <w:sz w:val="14"/>
        </w:rPr>
      </w:pPr>
      <w:r w:rsidRPr="00F750FC">
        <w:rPr>
          <w:sz w:val="14"/>
        </w:rPr>
        <w:t xml:space="preserve">My broad thesis is </w:t>
      </w:r>
      <w:r w:rsidRPr="007C0E8C">
        <w:rPr>
          <w:rStyle w:val="StyleUnderline"/>
        </w:rPr>
        <w:t xml:space="preserve">that </w:t>
      </w:r>
      <w:r w:rsidRPr="00AA742E">
        <w:rPr>
          <w:rStyle w:val="Emphasis"/>
          <w:highlight w:val="yellow"/>
        </w:rPr>
        <w:t>law played a central role</w:t>
      </w:r>
      <w:r w:rsidRPr="007C0E8C">
        <w:rPr>
          <w:rStyle w:val="StyleUnderline"/>
        </w:rPr>
        <w:t xml:space="preserve"> </w:t>
      </w:r>
      <w:r w:rsidRPr="00AA742E">
        <w:rPr>
          <w:rStyle w:val="StyleUnderline"/>
          <w:highlight w:val="yellow"/>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AA742E">
        <w:rPr>
          <w:rStyle w:val="Emphasis"/>
          <w:highlight w:val="yellow"/>
        </w:rPr>
        <w:t>law reinforced racial divisions during</w:t>
      </w:r>
      <w:r w:rsidRPr="007C0E8C">
        <w:rPr>
          <w:rStyle w:val="StyleUnderline"/>
        </w:rPr>
        <w:t xml:space="preserve"> certain crucial </w:t>
      </w:r>
      <w:r w:rsidRPr="00AA742E">
        <w:rPr>
          <w:rStyle w:val="Emphasis"/>
          <w:highlight w:val="yellow"/>
        </w:rPr>
        <w:t>periods when political, economic, and military shocks disrupted elite control</w:t>
      </w:r>
      <w:r w:rsidRPr="007C0E8C">
        <w:rPr>
          <w:rStyle w:val="StyleUnderline"/>
        </w:rPr>
        <w:t xml:space="preserve">, </w:t>
      </w:r>
      <w:r w:rsidRPr="00AA742E">
        <w:rPr>
          <w:rStyle w:val="StyleUnderline"/>
          <w:highlight w:val="yellow"/>
        </w:rPr>
        <w:t>creating possibilities for cross-racial</w:t>
      </w:r>
      <w:r w:rsidRPr="007C0E8C">
        <w:rPr>
          <w:rStyle w:val="StyleUnderline"/>
        </w:rPr>
        <w:t xml:space="preserve"> laboring-class </w:t>
      </w:r>
      <w:r w:rsidRPr="00AA742E">
        <w:rPr>
          <w:rStyle w:val="StyleUnderline"/>
          <w:highlight w:val="yellow"/>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0AB781B5" w14:textId="77777777" w:rsidR="00793B59" w:rsidRPr="00F750FC" w:rsidRDefault="00793B59" w:rsidP="00793B59">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AA742E">
        <w:rPr>
          <w:rStyle w:val="Emphasis"/>
          <w:highlight w:val="yellow"/>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AA742E">
        <w:rPr>
          <w:rStyle w:val="Emphasis"/>
          <w:highlight w:val="yellow"/>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AA742E">
        <w:rPr>
          <w:rStyle w:val="StyleUnderline"/>
          <w:highlight w:val="yellow"/>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AA742E">
        <w:rPr>
          <w:rStyle w:val="StyleUnderline"/>
          <w:highlight w:val="yellow"/>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3CF7AB0F" w14:textId="77777777" w:rsidR="00793B59" w:rsidRPr="00F750FC" w:rsidRDefault="00793B59" w:rsidP="00793B59">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AA742E">
        <w:rPr>
          <w:rStyle w:val="Emphasis"/>
          <w:highlight w:val="yellow"/>
        </w:rPr>
        <w:t xml:space="preserve">whites came to embrace </w:t>
      </w:r>
      <w:r w:rsidRPr="00CF54C6">
        <w:rPr>
          <w:rStyle w:val="Emphasis"/>
        </w:rPr>
        <w:t xml:space="preserve">their </w:t>
      </w:r>
      <w:r w:rsidRPr="00AA742E">
        <w:rPr>
          <w:rStyle w:val="Emphasis"/>
          <w:highlight w:val="yellow"/>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046A4208" w14:textId="77777777" w:rsidR="00793B59" w:rsidRDefault="00793B59" w:rsidP="00793B59">
      <w:pPr>
        <w:rPr>
          <w:sz w:val="14"/>
        </w:rPr>
      </w:pPr>
      <w:r w:rsidRPr="00F750FC">
        <w:rPr>
          <w:sz w:val="14"/>
        </w:rPr>
        <w:t xml:space="preserve">I take as my starting point Bell’s compelling account of white workers repeatedly choosing racial over class solidarity. It is possible, however, that </w:t>
      </w:r>
      <w:r w:rsidRPr="00AA742E">
        <w:rPr>
          <w:rStyle w:val="Emphasis"/>
          <w:highlight w:val="yellow"/>
        </w:rPr>
        <w:t>racial attitudes and culture do not provide a sufficient explanation for those choices.</w:t>
      </w:r>
      <w:r w:rsidRPr="00F750FC">
        <w:rPr>
          <w:sz w:val="14"/>
        </w:rPr>
        <w:t xml:space="preserve"> </w:t>
      </w:r>
      <w:r w:rsidRPr="00F750FC">
        <w:rPr>
          <w:rStyle w:val="StyleUnderline"/>
        </w:rPr>
        <w:t>“</w:t>
      </w:r>
      <w:r w:rsidRPr="00AA742E">
        <w:rPr>
          <w:rStyle w:val="StyleUnderline"/>
          <w:highlight w:val="yellow"/>
        </w:rPr>
        <w:t>White workers</w:t>
      </w:r>
      <w:r w:rsidRPr="00F750FC">
        <w:rPr>
          <w:rStyle w:val="StyleUnderline"/>
        </w:rPr>
        <w:t>,”</w:t>
      </w:r>
      <w:r w:rsidRPr="00F750FC">
        <w:rPr>
          <w:sz w:val="14"/>
        </w:rPr>
        <w:t xml:space="preserve"> as Martha Mahoney has observed, </w:t>
      </w:r>
      <w:r w:rsidRPr="00F750FC">
        <w:rPr>
          <w:rStyle w:val="StyleUnderline"/>
        </w:rPr>
        <w:t>“</w:t>
      </w:r>
      <w:r w:rsidRPr="00AA742E">
        <w:rPr>
          <w:rStyle w:val="StyleUnderline"/>
          <w:highlight w:val="yellow"/>
        </w:rPr>
        <w:t>formed</w:t>
      </w:r>
      <w:r w:rsidRPr="00F750FC">
        <w:rPr>
          <w:rStyle w:val="StyleUnderline"/>
        </w:rPr>
        <w:t xml:space="preserve"> concepts of </w:t>
      </w:r>
      <w:r w:rsidRPr="00AA742E">
        <w:rPr>
          <w:rStyle w:val="StyleUnderline"/>
          <w:highlight w:val="yellow"/>
        </w:rPr>
        <w:t xml:space="preserve">self-interest in a landscape which was </w:t>
      </w:r>
      <w:r w:rsidRPr="00CF54C6">
        <w:rPr>
          <w:rStyle w:val="StyleUnderline"/>
        </w:rPr>
        <w:t>not a vacuum but</w:t>
      </w:r>
      <w:r w:rsidRPr="00F750FC">
        <w:rPr>
          <w:rStyle w:val="StyleUnderline"/>
        </w:rPr>
        <w:t xml:space="preserve"> </w:t>
      </w:r>
      <w:r w:rsidRPr="00AA742E">
        <w:rPr>
          <w:rStyle w:val="StyleUnderline"/>
          <w:highlight w:val="yellow"/>
        </w:rPr>
        <w:t>a</w:t>
      </w:r>
      <w:r w:rsidRPr="00F750FC">
        <w:rPr>
          <w:rStyle w:val="StyleUnderline"/>
        </w:rPr>
        <w:t xml:space="preserve"> </w:t>
      </w:r>
      <w:r w:rsidRPr="00AA742E">
        <w:rPr>
          <w:rStyle w:val="StyleUnderline"/>
          <w:highlight w:val="yellow"/>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AA742E">
        <w:rPr>
          <w:rStyle w:val="Emphasis"/>
          <w:highlight w:val="yellow"/>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AA742E">
        <w:rPr>
          <w:rStyle w:val="Emphasis"/>
          <w:highlight w:val="yellow"/>
        </w:rPr>
        <w:t xml:space="preserve">could erect formidable obstacles to </w:t>
      </w:r>
      <w:r w:rsidRPr="00114DF8">
        <w:rPr>
          <w:rStyle w:val="Emphasis"/>
        </w:rPr>
        <w:t xml:space="preserve">cooperation and </w:t>
      </w:r>
      <w:r w:rsidRPr="00AA742E">
        <w:rPr>
          <w:rStyle w:val="Emphasis"/>
          <w:highlight w:val="yellow"/>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AA742E">
        <w:rPr>
          <w:rStyle w:val="StyleUnderline"/>
          <w:highlight w:val="yellow"/>
        </w:rPr>
        <w:t>When</w:t>
      </w:r>
      <w:r w:rsidRPr="00F750FC">
        <w:rPr>
          <w:rStyle w:val="StyleUnderline"/>
        </w:rPr>
        <w:t xml:space="preserve"> the history of </w:t>
      </w:r>
      <w:r w:rsidRPr="00AA742E">
        <w:rPr>
          <w:rStyle w:val="StyleUnderline"/>
          <w:highlight w:val="yellow"/>
        </w:rPr>
        <w:t>crossracial laboring-class cooperation is considered in light of</w:t>
      </w:r>
      <w:r w:rsidRPr="00F750FC">
        <w:rPr>
          <w:rStyle w:val="StyleUnderline"/>
        </w:rPr>
        <w:t xml:space="preserve"> </w:t>
      </w:r>
      <w:r w:rsidRPr="00AA742E">
        <w:rPr>
          <w:rStyle w:val="StyleUnderline"/>
          <w:highlight w:val="yellow"/>
        </w:rPr>
        <w:t>the</w:t>
      </w:r>
      <w:r w:rsidRPr="00F750FC">
        <w:rPr>
          <w:rStyle w:val="StyleUnderline"/>
        </w:rPr>
        <w:t xml:space="preserve"> </w:t>
      </w:r>
      <w:r w:rsidRPr="00AA742E">
        <w:rPr>
          <w:rStyle w:val="StyleUnderline"/>
          <w:highlight w:val="yellow"/>
        </w:rPr>
        <w:t>situational</w:t>
      </w:r>
      <w:r w:rsidRPr="00F750FC">
        <w:rPr>
          <w:rStyle w:val="StyleUnderline"/>
        </w:rPr>
        <w:t xml:space="preserve"> </w:t>
      </w:r>
      <w:r w:rsidRPr="00AA742E">
        <w:rPr>
          <w:rStyle w:val="StyleUnderline"/>
          <w:highlight w:val="yellow"/>
        </w:rPr>
        <w:t>force of law,</w:t>
      </w:r>
      <w:r w:rsidRPr="00F750FC">
        <w:rPr>
          <w:rStyle w:val="StyleUnderline"/>
        </w:rPr>
        <w:t xml:space="preserve"> </w:t>
      </w:r>
      <w:r w:rsidRPr="00AA742E">
        <w:rPr>
          <w:rStyle w:val="StyleUnderline"/>
          <w:highlight w:val="yellow"/>
        </w:rPr>
        <w:t>we</w:t>
      </w:r>
      <w:r w:rsidRPr="00F750FC">
        <w:rPr>
          <w:rStyle w:val="StyleUnderline"/>
        </w:rPr>
        <w:t xml:space="preserve"> may </w:t>
      </w:r>
      <w:r w:rsidRPr="00AA742E">
        <w:rPr>
          <w:rStyle w:val="StyleUnderline"/>
          <w:highlight w:val="yellow"/>
        </w:rPr>
        <w:t>dissent</w:t>
      </w:r>
      <w:r w:rsidRPr="00F750FC">
        <w:rPr>
          <w:rStyle w:val="StyleUnderline"/>
        </w:rPr>
        <w:t xml:space="preserve"> from Bell’s conclusion </w:t>
      </w:r>
      <w:r w:rsidRPr="00AA742E">
        <w:rPr>
          <w:rStyle w:val="StyleUnderline"/>
          <w:highlight w:val="yellow"/>
        </w:rPr>
        <w:t>that poor whites were “easily detoured into protecting</w:t>
      </w:r>
      <w:r w:rsidRPr="00F750FC">
        <w:rPr>
          <w:rStyle w:val="StyleUnderline"/>
        </w:rPr>
        <w:t xml:space="preserve"> </w:t>
      </w:r>
      <w:r w:rsidRPr="00AA742E">
        <w:rPr>
          <w:rStyle w:val="StyleUnderline"/>
          <w:highlight w:val="yellow"/>
        </w:rPr>
        <w:t>their</w:t>
      </w:r>
      <w:r w:rsidRPr="00F750FC">
        <w:rPr>
          <w:rStyle w:val="StyleUnderline"/>
        </w:rPr>
        <w:t xml:space="preserve"> sense of </w:t>
      </w:r>
      <w:r w:rsidRPr="00AA742E">
        <w:rPr>
          <w:rStyle w:val="StyleUnderline"/>
          <w:highlight w:val="yellow"/>
        </w:rPr>
        <w:t>entitlement</w:t>
      </w:r>
      <w:r w:rsidRPr="00F750FC">
        <w:rPr>
          <w:rStyle w:val="StyleUnderline"/>
        </w:rPr>
        <w:t xml:space="preserve"> vis-à-vis blacks for all things of value.”</w:t>
      </w:r>
      <w:r w:rsidRPr="00F750FC">
        <w:rPr>
          <w:sz w:val="14"/>
        </w:rPr>
        <w:t>23</w:t>
      </w:r>
    </w:p>
    <w:p w14:paraId="7B73EFBD" w14:textId="77777777" w:rsidR="00793B59" w:rsidRPr="00240203" w:rsidRDefault="00793B59" w:rsidP="00793B59">
      <w:pPr>
        <w:pStyle w:val="Heading4"/>
        <w:rPr>
          <w:u w:val="single"/>
        </w:rPr>
      </w:pPr>
      <w:r>
        <w:t xml:space="preserve">Blocking </w:t>
      </w:r>
      <w:r w:rsidRPr="00B0644C">
        <w:rPr>
          <w:u w:val="single"/>
        </w:rPr>
        <w:t>solidarity</w:t>
      </w:r>
      <w:r>
        <w:t xml:space="preserve"> and </w:t>
      </w:r>
      <w:r w:rsidRPr="002153D2">
        <w:rPr>
          <w:u w:val="single"/>
        </w:rPr>
        <w:t>mass worker mobilization</w:t>
      </w:r>
      <w:r>
        <w:t xml:space="preserve"> has paved the road of </w:t>
      </w:r>
      <w:r w:rsidRPr="00C73C1D">
        <w:rPr>
          <w:u w:val="single"/>
        </w:rPr>
        <w:t>fascisation</w:t>
      </w:r>
      <w:r>
        <w:t xml:space="preserve">— only collective struggle disrupts </w:t>
      </w:r>
      <w:r w:rsidRPr="00C73C1D">
        <w:rPr>
          <w:u w:val="single"/>
        </w:rPr>
        <w:t xml:space="preserve">authoritarian </w:t>
      </w:r>
      <w:r w:rsidRPr="00F01163">
        <w:rPr>
          <w:u w:val="single"/>
        </w:rPr>
        <w:t>hardening</w:t>
      </w:r>
      <w:r>
        <w:t xml:space="preserve"> and defends </w:t>
      </w:r>
      <w:r>
        <w:rPr>
          <w:u w:val="single"/>
        </w:rPr>
        <w:t>labor</w:t>
      </w:r>
      <w:r w:rsidRPr="00C73C1D">
        <w:rPr>
          <w:u w:val="single"/>
        </w:rPr>
        <w:t xml:space="preserve"> rights</w:t>
      </w:r>
      <w:r>
        <w:t xml:space="preserve"> and </w:t>
      </w:r>
      <w:r>
        <w:rPr>
          <w:u w:val="single"/>
        </w:rPr>
        <w:t>minorities</w:t>
      </w:r>
      <w:r>
        <w:t xml:space="preserve">— antifascism coalescing with </w:t>
      </w:r>
      <w:r w:rsidRPr="00C73C1D">
        <w:rPr>
          <w:u w:val="single"/>
        </w:rPr>
        <w:t>broad</w:t>
      </w:r>
      <w:r>
        <w:t xml:space="preserve"> emancipatory movements.</w:t>
      </w:r>
    </w:p>
    <w:p w14:paraId="29C126C3" w14:textId="77777777" w:rsidR="00793B59" w:rsidRDefault="00793B59" w:rsidP="00793B59">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71F8DF7A" w14:textId="77777777" w:rsidR="00793B59" w:rsidRPr="00541408" w:rsidRDefault="00793B59" w:rsidP="00793B59">
      <w:pPr>
        <w:rPr>
          <w:sz w:val="16"/>
        </w:rPr>
      </w:pPr>
      <w:r w:rsidRPr="00804C31">
        <w:rPr>
          <w:rStyle w:val="StyleUnderline"/>
        </w:rPr>
        <w:t xml:space="preserve">The </w:t>
      </w:r>
      <w:r w:rsidRPr="00AA742E">
        <w:rPr>
          <w:rStyle w:val="Emphasis"/>
          <w:highlight w:val="yellow"/>
        </w:rPr>
        <w:t>victory</w:t>
      </w:r>
      <w:r w:rsidRPr="00AA742E">
        <w:rPr>
          <w:rStyle w:val="StyleUnderline"/>
          <w:highlight w:val="yellow"/>
        </w:rPr>
        <w:t xml:space="preserve"> of fascism is</w:t>
      </w:r>
      <w:r w:rsidRPr="00EA69C9">
        <w:rPr>
          <w:rStyle w:val="StyleUnderline"/>
        </w:rPr>
        <w:t xml:space="preserve"> the </w:t>
      </w:r>
      <w:r w:rsidRPr="00AA742E">
        <w:rPr>
          <w:rStyle w:val="StyleUnderline"/>
          <w:highlight w:val="yellow"/>
        </w:rPr>
        <w:t>joint</w:t>
      </w:r>
      <w:r w:rsidRPr="00EA69C9">
        <w:rPr>
          <w:rStyle w:val="StyleUnderline"/>
        </w:rPr>
        <w:t xml:space="preserve"> product of a </w:t>
      </w:r>
      <w:r w:rsidRPr="00AA742E">
        <w:rPr>
          <w:rStyle w:val="Emphasis"/>
          <w:highlight w:val="yellow"/>
        </w:rPr>
        <w:t>radicalisation</w:t>
      </w:r>
      <w:r w:rsidRPr="00EA69C9">
        <w:rPr>
          <w:rStyle w:val="StyleUnderline"/>
        </w:rPr>
        <w:t xml:space="preserve"> </w:t>
      </w:r>
      <w:r w:rsidRPr="00AA742E">
        <w:rPr>
          <w:rStyle w:val="StyleUnderline"/>
          <w:highlight w:val="yellow"/>
        </w:rPr>
        <w:t>of</w:t>
      </w:r>
      <w:r w:rsidRPr="00EA69C9">
        <w:rPr>
          <w:rStyle w:val="StyleUnderline"/>
        </w:rPr>
        <w:t xml:space="preserve"> whole sections of </w:t>
      </w:r>
      <w:r w:rsidRPr="00AA742E">
        <w:rPr>
          <w:rStyle w:val="StyleUnderline"/>
          <w:highlight w:val="yellow"/>
        </w:rPr>
        <w:t xml:space="preserve">the </w:t>
      </w:r>
      <w:r w:rsidRPr="00AA742E">
        <w:rPr>
          <w:rStyle w:val="Emphasis"/>
          <w:highlight w:val="yellow"/>
        </w:rPr>
        <w:t>ruling class</w:t>
      </w:r>
      <w:r w:rsidRPr="00541408">
        <w:rPr>
          <w:sz w:val="16"/>
        </w:rPr>
        <w:t xml:space="preserve">, out of fear that the political situation is escaping them, </w:t>
      </w:r>
      <w:r w:rsidRPr="00AA742E">
        <w:rPr>
          <w:rStyle w:val="StyleUnderline"/>
          <w:highlight w:val="yellow"/>
        </w:rPr>
        <w:t>and</w:t>
      </w:r>
      <w:r w:rsidRPr="00EA69C9">
        <w:rPr>
          <w:rStyle w:val="StyleUnderline"/>
        </w:rPr>
        <w:t xml:space="preserve"> a </w:t>
      </w:r>
      <w:r w:rsidRPr="00AA742E">
        <w:rPr>
          <w:rStyle w:val="Emphasis"/>
          <w:highlight w:val="yellow"/>
        </w:rPr>
        <w:t>social entrenchment</w:t>
      </w:r>
      <w:r w:rsidRPr="00EA69C9">
        <w:rPr>
          <w:rStyle w:val="StyleUnderline"/>
        </w:rPr>
        <w:t xml:space="preserve"> of fascist movement</w:t>
      </w:r>
      <w:r w:rsidRPr="00541408">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EA69C9">
        <w:rPr>
          <w:rStyle w:val="StyleUnderline"/>
        </w:rPr>
        <w:t>they generally manage to obtain power by legal means</w:t>
      </w:r>
      <w:r w:rsidRPr="00541408">
        <w:rPr>
          <w:sz w:val="16"/>
        </w:rPr>
        <w:t xml:space="preserve">, which does not mean without bloodshed, it is because this conquest is </w:t>
      </w:r>
      <w:r w:rsidRPr="00AA742E">
        <w:rPr>
          <w:rStyle w:val="StyleUnderline"/>
          <w:highlight w:val="yellow"/>
        </w:rPr>
        <w:t>prepared</w:t>
      </w:r>
      <w:r w:rsidRPr="00EA69C9">
        <w:rPr>
          <w:rStyle w:val="StyleUnderline"/>
        </w:rPr>
        <w:t xml:space="preserve"> </w:t>
      </w:r>
      <w:r w:rsidRPr="00AA742E">
        <w:rPr>
          <w:rStyle w:val="StyleUnderline"/>
          <w:highlight w:val="yellow"/>
        </w:rPr>
        <w:t>by</w:t>
      </w:r>
      <w:r w:rsidRPr="00541408">
        <w:rPr>
          <w:sz w:val="16"/>
        </w:rPr>
        <w:t xml:space="preserve"> a whole historical period that can be called </w:t>
      </w:r>
      <w:r w:rsidRPr="00AA742E">
        <w:rPr>
          <w:rStyle w:val="Emphasis"/>
          <w:highlight w:val="yellow"/>
        </w:rPr>
        <w:t>fascisation</w:t>
      </w:r>
      <w:r w:rsidRPr="00541408">
        <w:rPr>
          <w:sz w:val="16"/>
        </w:rPr>
        <w:t>.</w:t>
      </w:r>
    </w:p>
    <w:p w14:paraId="73A246F3" w14:textId="77777777" w:rsidR="00793B59" w:rsidRPr="00541408" w:rsidRDefault="00793B59" w:rsidP="00793B59">
      <w:pPr>
        <w:rPr>
          <w:sz w:val="16"/>
        </w:rPr>
      </w:pPr>
      <w:r w:rsidRPr="00541408">
        <w:rPr>
          <w:sz w:val="16"/>
        </w:rPr>
        <w:t xml:space="preserve">It is only through this process of fascisation that fascism can appear – obviously today without saying its name, and by disguising its project, given the universal opprobrium that has surrounded the words ‘fascism’ and ‘fascist’ since 1945 – both </w:t>
      </w:r>
      <w:r w:rsidRPr="00EA69C9">
        <w:rPr>
          <w:rStyle w:val="StyleUnderline"/>
        </w:rPr>
        <w:t>as a (false) alternative for various sectors of the population and as a (real) solution for a politically desperate ruling class</w:t>
      </w:r>
      <w:r w:rsidRPr="00541408">
        <w:rPr>
          <w:sz w:val="16"/>
        </w:rPr>
        <w:t xml:space="preserve">. </w:t>
      </w:r>
      <w:r w:rsidRPr="00EA69C9">
        <w:rPr>
          <w:rStyle w:val="StyleUnderline"/>
        </w:rPr>
        <w:t xml:space="preserve">It is then that it can go </w:t>
      </w:r>
      <w:r w:rsidRPr="00AA742E">
        <w:rPr>
          <w:rStyle w:val="StyleUnderline"/>
          <w:highlight w:val="yellow"/>
        </w:rPr>
        <w:t>from</w:t>
      </w:r>
      <w:r w:rsidRPr="00EA69C9">
        <w:rPr>
          <w:rStyle w:val="StyleUnderline"/>
        </w:rPr>
        <w:t xml:space="preserve"> being essentially </w:t>
      </w:r>
      <w:r w:rsidRPr="00804C31">
        <w:rPr>
          <w:rStyle w:val="StyleUnderline"/>
        </w:rPr>
        <w:t xml:space="preserve">a </w:t>
      </w:r>
      <w:r w:rsidRPr="00AA742E">
        <w:rPr>
          <w:rStyle w:val="Emphasis"/>
          <w:highlight w:val="yellow"/>
        </w:rPr>
        <w:t>petty-bourgeois</w:t>
      </w:r>
      <w:r w:rsidRPr="00804C31">
        <w:rPr>
          <w:rStyle w:val="StyleUnderline"/>
        </w:rPr>
        <w:t xml:space="preserve"> movement </w:t>
      </w:r>
      <w:r w:rsidRPr="00804C31">
        <w:rPr>
          <w:rStyle w:val="StyleUnderline"/>
          <w:highlight w:val="yellow"/>
        </w:rPr>
        <w:t>to</w:t>
      </w:r>
      <w:r w:rsidRPr="00804C31">
        <w:rPr>
          <w:rStyle w:val="StyleUnderline"/>
        </w:rPr>
        <w:t xml:space="preserve"> a</w:t>
      </w:r>
      <w:r w:rsidRPr="00EA69C9">
        <w:rPr>
          <w:rStyle w:val="StyleUnderline"/>
        </w:rPr>
        <w:t xml:space="preserve"> real </w:t>
      </w:r>
      <w:r w:rsidRPr="00AA742E">
        <w:rPr>
          <w:rStyle w:val="Emphasis"/>
          <w:highlight w:val="yellow"/>
        </w:rPr>
        <w:t>mass</w:t>
      </w:r>
      <w:r w:rsidRPr="00EA69C9">
        <w:rPr>
          <w:rStyle w:val="StyleUnderline"/>
        </w:rPr>
        <w:t xml:space="preserve">, inter-class </w:t>
      </w:r>
      <w:r w:rsidRPr="00AA742E">
        <w:rPr>
          <w:rStyle w:val="StyleUnderline"/>
          <w:highlight w:val="yellow"/>
        </w:rPr>
        <w:t>movement</w:t>
      </w:r>
      <w:r w:rsidRPr="00541408">
        <w:rPr>
          <w:sz w:val="16"/>
        </w:rPr>
        <w:t>, even if its sociological heart, which provides its cadres, remains the petty bourgeoisie: self-employed, liberal professions, middle management.</w:t>
      </w:r>
    </w:p>
    <w:p w14:paraId="3388CD3E" w14:textId="77777777" w:rsidR="00793B59" w:rsidRPr="00541408" w:rsidRDefault="00793B59" w:rsidP="00793B59">
      <w:pPr>
        <w:rPr>
          <w:sz w:val="16"/>
        </w:rPr>
      </w:pPr>
      <w:r w:rsidRPr="00541408">
        <w:rPr>
          <w:sz w:val="16"/>
        </w:rPr>
        <w:t>17 – The forms of fascisation</w:t>
      </w:r>
    </w:p>
    <w:p w14:paraId="22368BD5" w14:textId="77777777" w:rsidR="00793B59" w:rsidRPr="00EA69C9" w:rsidRDefault="00793B59" w:rsidP="00793B59">
      <w:pPr>
        <w:rPr>
          <w:rStyle w:val="StyleUnderline"/>
        </w:rPr>
      </w:pPr>
      <w:r w:rsidRPr="00EA69C9">
        <w:rPr>
          <w:rStyle w:val="StyleUnderline"/>
        </w:rPr>
        <w:t xml:space="preserve">Fascisation is </w:t>
      </w:r>
      <w:r w:rsidRPr="00AA742E">
        <w:rPr>
          <w:rStyle w:val="StyleUnderline"/>
          <w:highlight w:val="yellow"/>
        </w:rPr>
        <w:t>expressed</w:t>
      </w:r>
      <w:r w:rsidRPr="00EA69C9">
        <w:rPr>
          <w:rStyle w:val="StyleUnderline"/>
        </w:rPr>
        <w:t xml:space="preserve"> in many ways, </w:t>
      </w:r>
      <w:r w:rsidRPr="00AA742E">
        <w:rPr>
          <w:rStyle w:val="StyleUnderline"/>
          <w:highlight w:val="yellow"/>
        </w:rPr>
        <w:t>through</w:t>
      </w:r>
      <w:r w:rsidRPr="00EA69C9">
        <w:rPr>
          <w:rStyle w:val="StyleUnderline"/>
        </w:rPr>
        <w:t xml:space="preserve"> a wide variety of ‘morbid symptoms’</w:t>
      </w:r>
      <w:r w:rsidRPr="00541408">
        <w:rPr>
          <w:sz w:val="16"/>
        </w:rPr>
        <w:t xml:space="preserve"> (again using Gramsci’s expression), but two main vectors can nevertheless be highlighted: </w:t>
      </w:r>
      <w:r w:rsidRPr="00EA69C9">
        <w:rPr>
          <w:rStyle w:val="StyleUnderline"/>
        </w:rPr>
        <w:t xml:space="preserve">the </w:t>
      </w:r>
      <w:r w:rsidRPr="00AA742E">
        <w:rPr>
          <w:rStyle w:val="Emphasis"/>
          <w:highlight w:val="yellow"/>
        </w:rPr>
        <w:t>authoritarian</w:t>
      </w:r>
      <w:r w:rsidRPr="00541408">
        <w:rPr>
          <w:rStyle w:val="Emphasis"/>
        </w:rPr>
        <w:t xml:space="preserve"> </w:t>
      </w:r>
      <w:r w:rsidRPr="00AA742E">
        <w:rPr>
          <w:rStyle w:val="Emphasis"/>
          <w:highlight w:val="yellow"/>
        </w:rPr>
        <w:t>hardening</w:t>
      </w:r>
      <w:r w:rsidRPr="00EA69C9">
        <w:rPr>
          <w:rStyle w:val="StyleUnderline"/>
        </w:rPr>
        <w:t xml:space="preserve"> of the state </w:t>
      </w:r>
      <w:r w:rsidRPr="00804C31">
        <w:rPr>
          <w:rStyle w:val="StyleUnderline"/>
        </w:rPr>
        <w:t>and</w:t>
      </w:r>
      <w:r w:rsidRPr="00EA69C9">
        <w:rPr>
          <w:rStyle w:val="StyleUnderline"/>
        </w:rPr>
        <w:t xml:space="preserve"> the rise of </w:t>
      </w:r>
      <w:r w:rsidRPr="00804C31">
        <w:rPr>
          <w:rStyle w:val="Emphasis"/>
        </w:rPr>
        <w:t>racism</w:t>
      </w:r>
      <w:r w:rsidRPr="00EA69C9">
        <w:rPr>
          <w:rStyle w:val="StyleUnderline"/>
        </w:rPr>
        <w:t>.</w:t>
      </w:r>
    </w:p>
    <w:p w14:paraId="219F28B9" w14:textId="77777777" w:rsidR="00793B59" w:rsidRPr="00541408" w:rsidRDefault="00793B59" w:rsidP="00793B59">
      <w:pPr>
        <w:rPr>
          <w:sz w:val="16"/>
        </w:rPr>
      </w:pPr>
      <w:r w:rsidRPr="00541408">
        <w:rPr>
          <w:sz w:val="16"/>
        </w:rPr>
        <w:t xml:space="preserve">While the former is expressed mainly through the repressive state apparatuses (the police trade unions being a specific actor of fascisation), we must not forget the primary responsibility of the ‘extreme centre’s political leaders. And, </w:t>
      </w:r>
      <w:r w:rsidRPr="00EA69C9">
        <w:rPr>
          <w:rStyle w:val="StyleUnderline"/>
        </w:rPr>
        <w:t xml:space="preserve">if </w:t>
      </w:r>
      <w:r w:rsidRPr="00541408">
        <w:rPr>
          <w:rStyle w:val="Emphasis"/>
        </w:rPr>
        <w:t>police violence</w:t>
      </w:r>
      <w:r w:rsidRPr="00EA69C9">
        <w:rPr>
          <w:rStyle w:val="StyleUnderline"/>
        </w:rPr>
        <w:t xml:space="preserve"> is part of the long history of the </w:t>
      </w:r>
      <w:r w:rsidRPr="00541408">
        <w:rPr>
          <w:rStyle w:val="Emphasis"/>
        </w:rPr>
        <w:t>capitalist</w:t>
      </w:r>
      <w:r w:rsidRPr="00EA69C9">
        <w:rPr>
          <w:rStyle w:val="StyleUnderline"/>
        </w:rPr>
        <w:t xml:space="preserve"> state and the </w:t>
      </w:r>
      <w:r w:rsidRPr="00541408">
        <w:rPr>
          <w:rStyle w:val="Emphasis"/>
        </w:rPr>
        <w:t>police</w:t>
      </w:r>
      <w:r w:rsidRPr="00EA69C9">
        <w:rPr>
          <w:rStyle w:val="StyleUnderline"/>
        </w:rPr>
        <w:t xml:space="preserve"> </w:t>
      </w:r>
      <w:r w:rsidRPr="00541408">
        <w:rPr>
          <w:sz w:val="16"/>
        </w:rPr>
        <w:t xml:space="preserve">(generally welcoming the most racist and authoritarian elements), </w:t>
      </w:r>
      <w:r w:rsidRPr="00EA69C9">
        <w:rPr>
          <w:rStyle w:val="StyleUnderline"/>
        </w:rPr>
        <w:t xml:space="preserve">it is the </w:t>
      </w:r>
      <w:r w:rsidRPr="00AA742E">
        <w:rPr>
          <w:rStyle w:val="Emphasis"/>
          <w:highlight w:val="yellow"/>
        </w:rPr>
        <w:t>crisis</w:t>
      </w:r>
      <w:r w:rsidRPr="00EA69C9">
        <w:rPr>
          <w:rStyle w:val="StyleUnderline"/>
        </w:rPr>
        <w:t xml:space="preserve"> </w:t>
      </w:r>
      <w:r w:rsidRPr="00AA742E">
        <w:rPr>
          <w:rStyle w:val="StyleUnderline"/>
          <w:highlight w:val="yellow"/>
        </w:rPr>
        <w:t>of hegemony</w:t>
      </w:r>
      <w:r w:rsidRPr="00EA69C9">
        <w:rPr>
          <w:rStyle w:val="StyleUnderline"/>
        </w:rPr>
        <w:t xml:space="preserve">, that is to say, the political weakening of the bourgeoisie, which </w:t>
      </w:r>
      <w:r w:rsidRPr="00AA742E">
        <w:rPr>
          <w:rStyle w:val="StyleUnderline"/>
          <w:highlight w:val="yellow"/>
        </w:rPr>
        <w:t>makes it more</w:t>
      </w:r>
      <w:r w:rsidRPr="00EA69C9">
        <w:rPr>
          <w:rStyle w:val="StyleUnderline"/>
        </w:rPr>
        <w:t xml:space="preserve"> and more </w:t>
      </w:r>
      <w:r w:rsidRPr="00AA742E">
        <w:rPr>
          <w:rStyle w:val="Emphasis"/>
          <w:highlight w:val="yellow"/>
        </w:rPr>
        <w:t>dependent</w:t>
      </w:r>
      <w:r w:rsidRPr="00EA69C9">
        <w:rPr>
          <w:rStyle w:val="StyleUnderline"/>
        </w:rPr>
        <w:t xml:space="preserve"> </w:t>
      </w:r>
      <w:r w:rsidRPr="00AA742E">
        <w:rPr>
          <w:rStyle w:val="StyleUnderline"/>
          <w:highlight w:val="yellow"/>
        </w:rPr>
        <w:t>on</w:t>
      </w:r>
      <w:r w:rsidRPr="00EA69C9">
        <w:rPr>
          <w:rStyle w:val="StyleUnderline"/>
        </w:rPr>
        <w:t xml:space="preserve"> its </w:t>
      </w:r>
      <w:r w:rsidRPr="00AA742E">
        <w:rPr>
          <w:rStyle w:val="Emphasis"/>
          <w:highlight w:val="yellow"/>
        </w:rPr>
        <w:t>police</w:t>
      </w:r>
      <w:r w:rsidRPr="00EA69C9">
        <w:rPr>
          <w:rStyle w:val="StyleUnderline"/>
        </w:rPr>
        <w:t xml:space="preserve"> </w:t>
      </w:r>
      <w:r w:rsidRPr="00AA742E">
        <w:rPr>
          <w:rStyle w:val="StyleUnderline"/>
          <w:highlight w:val="yellow"/>
        </w:rPr>
        <w:t>and</w:t>
      </w:r>
      <w:r w:rsidRPr="00EA69C9">
        <w:rPr>
          <w:rStyle w:val="StyleUnderline"/>
        </w:rPr>
        <w:t xml:space="preserve"> increases both the strength and the autonomy of </w:t>
      </w:r>
      <w:r w:rsidRPr="00AA742E">
        <w:rPr>
          <w:rStyle w:val="Emphasis"/>
          <w:highlight w:val="yellow"/>
        </w:rPr>
        <w:t>repressive</w:t>
      </w:r>
      <w:r w:rsidRPr="00AA742E">
        <w:rPr>
          <w:rStyle w:val="StyleUnderline"/>
          <w:highlight w:val="yellow"/>
        </w:rPr>
        <w:t xml:space="preserve"> state</w:t>
      </w:r>
      <w:r w:rsidRPr="00EA69C9">
        <w:rPr>
          <w:rStyle w:val="StyleUnderline"/>
        </w:rPr>
        <w:t xml:space="preserve"> </w:t>
      </w:r>
      <w:r w:rsidRPr="00AA742E">
        <w:rPr>
          <w:rStyle w:val="StyleUnderline"/>
          <w:highlight w:val="yellow"/>
        </w:rPr>
        <w:t>apparatuses</w:t>
      </w:r>
      <w:r w:rsidRPr="00541408">
        <w:rPr>
          <w:sz w:val="16"/>
        </w:rPr>
        <w:t>:7 the Minister of the Interior no longer tends to direct (and control) the police, but rather to defend them at all costs, increase their resources, etc.</w:t>
      </w:r>
    </w:p>
    <w:p w14:paraId="71E9F97A" w14:textId="77777777" w:rsidR="00793B59" w:rsidRPr="00541408" w:rsidRDefault="00793B59" w:rsidP="00793B59">
      <w:pPr>
        <w:rPr>
          <w:sz w:val="16"/>
        </w:rPr>
      </w:pPr>
      <w:r w:rsidRPr="00EA69C9">
        <w:rPr>
          <w:rStyle w:val="StyleUnderline"/>
        </w:rPr>
        <w:t xml:space="preserve">The </w:t>
      </w:r>
      <w:r w:rsidRPr="00AA742E">
        <w:rPr>
          <w:rStyle w:val="Emphasis"/>
          <w:highlight w:val="yellow"/>
        </w:rPr>
        <w:t>rise of racism</w:t>
      </w:r>
      <w:r w:rsidRPr="00EA69C9">
        <w:rPr>
          <w:rStyle w:val="StyleUnderline"/>
        </w:rPr>
        <w:t xml:space="preserve"> also </w:t>
      </w:r>
      <w:r w:rsidRPr="00AA742E">
        <w:rPr>
          <w:rStyle w:val="StyleUnderline"/>
          <w:highlight w:val="yellow"/>
        </w:rPr>
        <w:t>combines</w:t>
      </w:r>
      <w:r w:rsidRPr="00EA69C9">
        <w:rPr>
          <w:rStyle w:val="StyleUnderline"/>
        </w:rPr>
        <w:t xml:space="preserve"> the </w:t>
      </w:r>
      <w:r w:rsidRPr="00AA742E">
        <w:rPr>
          <w:rStyle w:val="Emphasis"/>
          <w:highlight w:val="yellow"/>
        </w:rPr>
        <w:t>long history</w:t>
      </w:r>
      <w:r w:rsidRPr="00AA742E">
        <w:rPr>
          <w:rStyle w:val="StyleUnderline"/>
          <w:highlight w:val="yellow"/>
        </w:rPr>
        <w:t xml:space="preserve"> of the state</w:t>
      </w:r>
      <w:r w:rsidRPr="00541408">
        <w:rPr>
          <w:sz w:val="16"/>
        </w:rPr>
        <w:t xml:space="preserve">, particularly in the case of the old imperial powers in which colonial and racial oppression continues to occupy a central place, </w:t>
      </w:r>
      <w:r w:rsidRPr="00AA742E">
        <w:rPr>
          <w:rStyle w:val="StyleUnderline"/>
          <w:highlight w:val="yellow"/>
        </w:rPr>
        <w:t>with</w:t>
      </w:r>
      <w:r w:rsidRPr="00EA69C9">
        <w:rPr>
          <w:rStyle w:val="StyleUnderline"/>
        </w:rPr>
        <w:t xml:space="preserve"> </w:t>
      </w:r>
      <w:r w:rsidRPr="00AA742E">
        <w:rPr>
          <w:rStyle w:val="StyleUnderline"/>
          <w:highlight w:val="yellow"/>
        </w:rPr>
        <w:t>the</w:t>
      </w:r>
      <w:r w:rsidRPr="00EA69C9">
        <w:rPr>
          <w:rStyle w:val="StyleUnderline"/>
        </w:rPr>
        <w:t xml:space="preserve"> </w:t>
      </w:r>
      <w:r w:rsidRPr="00AA742E">
        <w:rPr>
          <w:rStyle w:val="Emphasis"/>
          <w:highlight w:val="yellow"/>
        </w:rPr>
        <w:t>recent</w:t>
      </w:r>
      <w:r w:rsidRPr="00EA69C9">
        <w:rPr>
          <w:rStyle w:val="StyleUnderline"/>
        </w:rPr>
        <w:t xml:space="preserve"> history of the political field</w:t>
      </w:r>
      <w:r w:rsidRPr="00541408">
        <w:rPr>
          <w:sz w:val="16"/>
        </w:rPr>
        <w:t xml:space="preserve">. Faced with a crisis of hegemony, </w:t>
      </w:r>
      <w:r w:rsidRPr="00EA69C9">
        <w:rPr>
          <w:rStyle w:val="StyleUnderline"/>
        </w:rPr>
        <w:t xml:space="preserve">the </w:t>
      </w:r>
      <w:r w:rsidRPr="00AA742E">
        <w:rPr>
          <w:rStyle w:val="Emphasis"/>
          <w:highlight w:val="yellow"/>
        </w:rPr>
        <w:t>far Right</w:t>
      </w:r>
      <w:r w:rsidRPr="00541408">
        <w:rPr>
          <w:sz w:val="16"/>
        </w:rPr>
        <w:t xml:space="preserve"> and sectors of the mainstream Right – on the understanding that these political forces represent distinct class fractions – </w:t>
      </w:r>
      <w:r w:rsidRPr="00EA69C9">
        <w:rPr>
          <w:rStyle w:val="StyleUnderline"/>
        </w:rPr>
        <w:t xml:space="preserve">have the </w:t>
      </w:r>
      <w:r w:rsidRPr="00541408">
        <w:rPr>
          <w:rStyle w:val="Emphasis"/>
        </w:rPr>
        <w:t>project</w:t>
      </w:r>
      <w:r w:rsidRPr="00EA69C9">
        <w:rPr>
          <w:rStyle w:val="StyleUnderline"/>
        </w:rPr>
        <w:t xml:space="preserve"> of </w:t>
      </w:r>
      <w:r w:rsidRPr="00AA742E">
        <w:rPr>
          <w:rStyle w:val="Emphasis"/>
          <w:highlight w:val="yellow"/>
        </w:rPr>
        <w:t>solidifying</w:t>
      </w:r>
      <w:r w:rsidRPr="00AA742E">
        <w:rPr>
          <w:rStyle w:val="StyleUnderline"/>
          <w:highlight w:val="yellow"/>
        </w:rPr>
        <w:t xml:space="preserve"> a </w:t>
      </w:r>
      <w:r w:rsidRPr="00AA742E">
        <w:rPr>
          <w:rStyle w:val="Emphasis"/>
          <w:highlight w:val="yellow"/>
        </w:rPr>
        <w:t>white bloc</w:t>
      </w:r>
      <w:r w:rsidRPr="00AA742E">
        <w:rPr>
          <w:rStyle w:val="StyleUnderline"/>
          <w:highlight w:val="yellow"/>
        </w:rPr>
        <w:t xml:space="preserve"> under </w:t>
      </w:r>
      <w:r w:rsidRPr="00AA742E">
        <w:rPr>
          <w:rStyle w:val="Emphasis"/>
          <w:highlight w:val="yellow"/>
        </w:rPr>
        <w:t>bourgeois hegemony</w:t>
      </w:r>
      <w:r w:rsidRPr="00541408">
        <w:rPr>
          <w:sz w:val="16"/>
        </w:rPr>
        <w:t xml:space="preserve">, </w:t>
      </w:r>
      <w:r w:rsidRPr="00EA69C9">
        <w:rPr>
          <w:rStyle w:val="StyleUnderline"/>
        </w:rPr>
        <w:t xml:space="preserve">capable of </w:t>
      </w:r>
      <w:r w:rsidRPr="00541408">
        <w:rPr>
          <w:rStyle w:val="Emphasis"/>
        </w:rPr>
        <w:t>establishing</w:t>
      </w:r>
      <w:r w:rsidRPr="00EA69C9">
        <w:rPr>
          <w:rStyle w:val="StyleUnderline"/>
        </w:rPr>
        <w:t xml:space="preserve"> a form of social compromise on an </w:t>
      </w:r>
      <w:r w:rsidRPr="00541408">
        <w:rPr>
          <w:rStyle w:val="Emphasis"/>
        </w:rPr>
        <w:t>ethno-racial basis</w:t>
      </w:r>
      <w:r w:rsidRPr="00EA69C9">
        <w:rPr>
          <w:rStyle w:val="StyleUnderline"/>
        </w:rPr>
        <w:t xml:space="preserve"> through a policy of </w:t>
      </w:r>
      <w:r w:rsidRPr="00541408">
        <w:rPr>
          <w:rStyle w:val="Emphasis"/>
        </w:rPr>
        <w:t>systematic ousting</w:t>
      </w:r>
      <w:r w:rsidRPr="00EA69C9">
        <w:rPr>
          <w:rStyle w:val="StyleUnderline"/>
        </w:rPr>
        <w:t xml:space="preserve"> of non-white people</w:t>
      </w:r>
      <w:r w:rsidRPr="00541408">
        <w:rPr>
          <w:sz w:val="16"/>
        </w:rPr>
        <w:t xml:space="preserve">: in other words, racial preference. Moreover, </w:t>
      </w:r>
      <w:r w:rsidRPr="00EA69C9">
        <w:rPr>
          <w:rStyle w:val="StyleUnderline"/>
        </w:rPr>
        <w:t xml:space="preserve">by </w:t>
      </w:r>
      <w:r w:rsidRPr="00AA742E">
        <w:rPr>
          <w:rStyle w:val="Emphasis"/>
          <w:highlight w:val="yellow"/>
        </w:rPr>
        <w:t>constantly</w:t>
      </w:r>
      <w:r w:rsidRPr="00AA742E">
        <w:rPr>
          <w:rStyle w:val="StyleUnderline"/>
          <w:highlight w:val="yellow"/>
        </w:rPr>
        <w:t xml:space="preserve"> pointing out the </w:t>
      </w:r>
      <w:r w:rsidRPr="00AA742E">
        <w:rPr>
          <w:rStyle w:val="Emphasis"/>
          <w:highlight w:val="yellow"/>
        </w:rPr>
        <w:t>danger</w:t>
      </w:r>
      <w:r w:rsidRPr="00EA69C9">
        <w:rPr>
          <w:rStyle w:val="StyleUnderline"/>
        </w:rPr>
        <w:t xml:space="preserve"> that </w:t>
      </w:r>
      <w:r w:rsidRPr="00AA742E">
        <w:rPr>
          <w:rStyle w:val="Emphasis"/>
          <w:highlight w:val="yellow"/>
        </w:rPr>
        <w:t>migrants</w:t>
      </w:r>
      <w:r w:rsidRPr="00AA742E">
        <w:rPr>
          <w:rStyle w:val="StyleUnderline"/>
          <w:highlight w:val="yellow"/>
        </w:rPr>
        <w:t xml:space="preserve"> and </w:t>
      </w:r>
      <w:r w:rsidRPr="00AA742E">
        <w:rPr>
          <w:rStyle w:val="Emphasis"/>
          <w:highlight w:val="yellow"/>
        </w:rPr>
        <w:t>Muslims</w:t>
      </w:r>
      <w:r w:rsidRPr="00AA742E">
        <w:rPr>
          <w:rStyle w:val="StyleUnderline"/>
          <w:highlight w:val="yellow"/>
        </w:rPr>
        <w:t xml:space="preserve"> represent</w:t>
      </w:r>
      <w:r w:rsidRPr="00541408">
        <w:rPr>
          <w:sz w:val="16"/>
        </w:rPr>
        <w:t xml:space="preserve"> for both public order and the cultural integrity of the ‘nation’, </w:t>
      </w:r>
      <w:r w:rsidRPr="00804C31">
        <w:rPr>
          <w:rStyle w:val="StyleUnderline"/>
        </w:rPr>
        <w:t>these</w:t>
      </w:r>
      <w:r w:rsidRPr="00EA69C9">
        <w:rPr>
          <w:rStyle w:val="StyleUnderline"/>
        </w:rPr>
        <w:t xml:space="preserve"> forces </w:t>
      </w:r>
      <w:r w:rsidRPr="00804C31">
        <w:rPr>
          <w:rStyle w:val="Emphasis"/>
        </w:rPr>
        <w:t>justify</w:t>
      </w:r>
      <w:r w:rsidRPr="00541408">
        <w:rPr>
          <w:sz w:val="16"/>
        </w:rPr>
        <w:t xml:space="preserve"> the licence given to the police in immigrant districts, the increase in the repression of social movements, in a word, </w:t>
      </w:r>
      <w:r w:rsidRPr="00EA69C9">
        <w:rPr>
          <w:rStyle w:val="StyleUnderline"/>
        </w:rPr>
        <w:t xml:space="preserve">state </w:t>
      </w:r>
      <w:r w:rsidRPr="00804C31">
        <w:rPr>
          <w:rStyle w:val="Emphasis"/>
        </w:rPr>
        <w:t>authoritarianism</w:t>
      </w:r>
      <w:r w:rsidRPr="00541408">
        <w:rPr>
          <w:sz w:val="16"/>
        </w:rPr>
        <w:t>.</w:t>
      </w:r>
    </w:p>
    <w:p w14:paraId="3814A6F8" w14:textId="77777777" w:rsidR="00793B59" w:rsidRPr="00541408" w:rsidRDefault="00793B59" w:rsidP="00793B59">
      <w:pPr>
        <w:rPr>
          <w:sz w:val="16"/>
        </w:rPr>
      </w:pPr>
      <w:r w:rsidRPr="00EA69C9">
        <w:rPr>
          <w:rStyle w:val="StyleUnderline"/>
        </w:rPr>
        <w:t>We can indicate</w:t>
      </w:r>
      <w:r w:rsidRPr="00541408">
        <w:rPr>
          <w:sz w:val="16"/>
        </w:rPr>
        <w:t xml:space="preserve"> here what Aimé Césaire called a ‘</w:t>
      </w:r>
      <w:r w:rsidRPr="00AA742E">
        <w:rPr>
          <w:rStyle w:val="Emphasis"/>
          <w:highlight w:val="yellow"/>
        </w:rPr>
        <w:t>savageification</w:t>
      </w:r>
      <w:r w:rsidRPr="00541408">
        <w:rPr>
          <w:sz w:val="16"/>
        </w:rPr>
        <w:t xml:space="preserve"> [ensauvagement]’ </w:t>
      </w:r>
      <w:r w:rsidRPr="00AA742E">
        <w:rPr>
          <w:rStyle w:val="StyleUnderline"/>
          <w:highlight w:val="yellow"/>
        </w:rPr>
        <w:t xml:space="preserve">of the </w:t>
      </w:r>
      <w:r w:rsidRPr="00AA742E">
        <w:rPr>
          <w:rStyle w:val="Emphasis"/>
          <w:highlight w:val="yellow"/>
        </w:rPr>
        <w:t>dominant</w:t>
      </w:r>
      <w:r w:rsidRPr="00541408">
        <w:rPr>
          <w:rStyle w:val="Emphasis"/>
        </w:rPr>
        <w:t xml:space="preserve"> </w:t>
      </w:r>
      <w:r w:rsidRPr="00AA742E">
        <w:rPr>
          <w:rStyle w:val="Emphasis"/>
          <w:highlight w:val="yellow"/>
        </w:rPr>
        <w:t>class</w:t>
      </w:r>
      <w:r w:rsidRPr="00541408">
        <w:rPr>
          <w:sz w:val="16"/>
        </w:rPr>
        <w:t xml:space="preserve">, visible above all through practices and mechanisms of repression </w:t>
      </w:r>
      <w:r w:rsidRPr="00AA742E">
        <w:rPr>
          <w:rStyle w:val="StyleUnderline"/>
          <w:highlight w:val="yellow"/>
        </w:rPr>
        <w:t>aimed</w:t>
      </w:r>
      <w:r w:rsidRPr="00EA69C9">
        <w:rPr>
          <w:rStyle w:val="StyleUnderline"/>
        </w:rPr>
        <w:t xml:space="preserve"> first of all </w:t>
      </w:r>
      <w:r w:rsidRPr="00AA742E">
        <w:rPr>
          <w:rStyle w:val="StyleUnderline"/>
          <w:highlight w:val="yellow"/>
        </w:rPr>
        <w:t xml:space="preserve">at </w:t>
      </w:r>
      <w:r w:rsidRPr="00AA742E">
        <w:rPr>
          <w:rStyle w:val="Emphasis"/>
          <w:highlight w:val="yellow"/>
        </w:rPr>
        <w:t>ethno-racial minorities</w:t>
      </w:r>
      <w:r w:rsidRPr="00EA69C9">
        <w:rPr>
          <w:rStyle w:val="StyleUnderline"/>
        </w:rPr>
        <w:t xml:space="preserve"> </w:t>
      </w:r>
      <w:r w:rsidRPr="00AA742E">
        <w:rPr>
          <w:rStyle w:val="StyleUnderline"/>
          <w:highlight w:val="yellow"/>
        </w:rPr>
        <w:t xml:space="preserve">and </w:t>
      </w:r>
      <w:r w:rsidRPr="0003305B">
        <w:rPr>
          <w:rStyle w:val="StyleUnderline"/>
        </w:rPr>
        <w:t>then</w:t>
      </w:r>
      <w:r w:rsidRPr="00EA69C9">
        <w:rPr>
          <w:rStyle w:val="StyleUnderline"/>
        </w:rPr>
        <w:t xml:space="preserve"> at </w:t>
      </w:r>
      <w:r w:rsidRPr="00AA742E">
        <w:rPr>
          <w:rStyle w:val="Emphasis"/>
          <w:highlight w:val="yellow"/>
        </w:rPr>
        <w:t>social mobilisations</w:t>
      </w:r>
      <w:r w:rsidRPr="00541408">
        <w:rPr>
          <w:sz w:val="16"/>
        </w:rPr>
        <w:t xml:space="preserve"> (gilets jaunes, </w:t>
      </w:r>
      <w:r w:rsidRPr="00EA69C9">
        <w:rPr>
          <w:rStyle w:val="StyleUnderline"/>
        </w:rPr>
        <w:t xml:space="preserve">trade </w:t>
      </w:r>
      <w:r w:rsidRPr="00AA742E">
        <w:rPr>
          <w:rStyle w:val="Emphasis"/>
          <w:highlight w:val="yellow"/>
        </w:rPr>
        <w:t>unionists</w:t>
      </w:r>
      <w:r w:rsidRPr="00EA69C9">
        <w:rPr>
          <w:rStyle w:val="StyleUnderline"/>
        </w:rPr>
        <w:t xml:space="preserve">, </w:t>
      </w:r>
      <w:r w:rsidRPr="00AA742E">
        <w:rPr>
          <w:rStyle w:val="Emphasis"/>
          <w:highlight w:val="yellow"/>
        </w:rPr>
        <w:t>anti-racists</w:t>
      </w:r>
      <w:r w:rsidRPr="00EA69C9">
        <w:rPr>
          <w:rStyle w:val="StyleUnderline"/>
        </w:rPr>
        <w:t xml:space="preserve">, </w:t>
      </w:r>
      <w:r w:rsidRPr="00AA742E">
        <w:rPr>
          <w:rStyle w:val="Emphasis"/>
          <w:highlight w:val="yellow"/>
        </w:rPr>
        <w:t>antifascists</w:t>
      </w:r>
      <w:r w:rsidRPr="00EA69C9">
        <w:rPr>
          <w:rStyle w:val="StyleUnderline"/>
        </w:rPr>
        <w:t>, ecologists, etc</w:t>
      </w:r>
      <w:r w:rsidRPr="00541408">
        <w:rPr>
          <w:sz w:val="16"/>
        </w:rPr>
        <w:t xml:space="preserve">.). However, this </w:t>
      </w:r>
      <w:r w:rsidRPr="00D37842">
        <w:rPr>
          <w:rStyle w:val="StyleUnderline"/>
        </w:rPr>
        <w:t>ensauvagement</w:t>
      </w:r>
      <w:r w:rsidRPr="00EA69C9">
        <w:rPr>
          <w:rStyle w:val="StyleUnderline"/>
        </w:rPr>
        <w:t xml:space="preserve"> is also </w:t>
      </w:r>
      <w:r w:rsidRPr="00AA742E">
        <w:rPr>
          <w:rStyle w:val="Emphasis"/>
          <w:highlight w:val="yellow"/>
        </w:rPr>
        <w:t>increasingly common</w:t>
      </w:r>
      <w:r w:rsidRPr="00541408">
        <w:rPr>
          <w:rStyle w:val="Emphasis"/>
        </w:rPr>
        <w:t xml:space="preserve"> </w:t>
      </w:r>
      <w:r w:rsidRPr="00EA69C9">
        <w:rPr>
          <w:rStyle w:val="StyleUnderline"/>
        </w:rPr>
        <w:t>in the form of</w:t>
      </w:r>
      <w:r w:rsidRPr="00541408">
        <w:rPr>
          <w:sz w:val="16"/>
        </w:rPr>
        <w:t xml:space="preserve"> public declarations of ideologists calling for </w:t>
      </w:r>
      <w:r w:rsidRPr="00532C21">
        <w:rPr>
          <w:rStyle w:val="StyleUnderline"/>
        </w:rPr>
        <w:t>the use of lethal weapons</w:t>
      </w:r>
      <w:r w:rsidRPr="00EA69C9">
        <w:rPr>
          <w:rStyle w:val="StyleUnderline"/>
        </w:rPr>
        <w:t xml:space="preserve"> against social mobilisations</w:t>
      </w:r>
      <w:r w:rsidRPr="00541408">
        <w:rPr>
          <w:sz w:val="16"/>
        </w:rPr>
        <w:t xml:space="preserve"> and immigrant districts, and those who have turned media and editorial Islamophobia into a flourishing industry.</w:t>
      </w:r>
    </w:p>
    <w:p w14:paraId="0B565648" w14:textId="77777777" w:rsidR="00793B59" w:rsidRPr="00541408" w:rsidRDefault="00793B59" w:rsidP="00793B59">
      <w:pPr>
        <w:rPr>
          <w:sz w:val="16"/>
        </w:rPr>
      </w:pPr>
      <w:r w:rsidRPr="00541408">
        <w:rPr>
          <w:sz w:val="16"/>
        </w:rPr>
        <w:t>18 – What fascisation of the state means</w:t>
      </w:r>
    </w:p>
    <w:p w14:paraId="0A38C800" w14:textId="77777777" w:rsidR="00793B59" w:rsidRPr="00541408" w:rsidRDefault="00793B59" w:rsidP="00793B59">
      <w:pPr>
        <w:rPr>
          <w:sz w:val="16"/>
        </w:rPr>
      </w:pPr>
      <w:r w:rsidRPr="00F65D84">
        <w:rPr>
          <w:rStyle w:val="StyleUnderline"/>
        </w:rPr>
        <w:t xml:space="preserve">The </w:t>
      </w:r>
      <w:r w:rsidRPr="00AA742E">
        <w:rPr>
          <w:rStyle w:val="Emphasis"/>
          <w:highlight w:val="yellow"/>
        </w:rPr>
        <w:t>fascisation</w:t>
      </w:r>
      <w:r w:rsidRPr="00F65D84">
        <w:rPr>
          <w:rStyle w:val="StyleUnderline"/>
        </w:rPr>
        <w:t xml:space="preserve"> of the state</w:t>
      </w:r>
      <w:r w:rsidRPr="00541408">
        <w:rPr>
          <w:sz w:val="16"/>
        </w:rPr>
        <w:t xml:space="preserve"> should, therefore, under no circumstances be reduced, especially in the first phase before the fascists conquer political power, to the integration or rise of recognisable fascist elements in the apparatus of law and order (police, army, justice, prisons). It </w:t>
      </w:r>
      <w:r w:rsidRPr="00AA742E">
        <w:rPr>
          <w:rStyle w:val="StyleUnderline"/>
          <w:highlight w:val="yellow"/>
        </w:rPr>
        <w:t>functions</w:t>
      </w:r>
      <w:r w:rsidRPr="00541408">
        <w:rPr>
          <w:sz w:val="16"/>
        </w:rPr>
        <w:t xml:space="preserve">, rather, </w:t>
      </w:r>
      <w:r w:rsidRPr="00AA742E">
        <w:rPr>
          <w:rStyle w:val="StyleUnderline"/>
          <w:highlight w:val="yellow"/>
        </w:rPr>
        <w:t xml:space="preserve">as a </w:t>
      </w:r>
      <w:r w:rsidRPr="00AA742E">
        <w:rPr>
          <w:rStyle w:val="Emphasis"/>
          <w:highlight w:val="yellow"/>
        </w:rPr>
        <w:t>dialectic</w:t>
      </w:r>
      <w:r w:rsidRPr="00F65D84">
        <w:rPr>
          <w:rStyle w:val="StyleUnderline"/>
        </w:rPr>
        <w:t xml:space="preserve"> </w:t>
      </w:r>
      <w:r w:rsidRPr="00AA742E">
        <w:rPr>
          <w:rStyle w:val="StyleUnderline"/>
          <w:highlight w:val="yellow"/>
        </w:rPr>
        <w:t>between</w:t>
      </w:r>
      <w:r w:rsidRPr="00F65D84">
        <w:rPr>
          <w:rStyle w:val="StyleUnderline"/>
        </w:rPr>
        <w:t xml:space="preserve"> </w:t>
      </w:r>
      <w:r w:rsidRPr="00804C31">
        <w:rPr>
          <w:rStyle w:val="StyleUnderline"/>
        </w:rPr>
        <w:t xml:space="preserve">endogenous </w:t>
      </w:r>
      <w:r w:rsidRPr="00AA742E">
        <w:rPr>
          <w:rStyle w:val="Emphasis"/>
          <w:highlight w:val="yellow"/>
        </w:rPr>
        <w:t>transformations</w:t>
      </w:r>
      <w:r w:rsidRPr="00AA742E">
        <w:rPr>
          <w:rStyle w:val="StyleUnderline"/>
          <w:highlight w:val="yellow"/>
        </w:rPr>
        <w:t xml:space="preserve"> of</w:t>
      </w:r>
      <w:r w:rsidRPr="00F65D84">
        <w:rPr>
          <w:rStyle w:val="StyleUnderline"/>
        </w:rPr>
        <w:t xml:space="preserve"> these </w:t>
      </w:r>
      <w:r w:rsidRPr="00AA742E">
        <w:rPr>
          <w:rStyle w:val="StyleUnderline"/>
          <w:highlight w:val="yellow"/>
        </w:rPr>
        <w:t>apparatuses</w:t>
      </w:r>
      <w:r w:rsidRPr="00541408">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A742E">
        <w:rPr>
          <w:rStyle w:val="StyleUnderline"/>
          <w:highlight w:val="yellow"/>
        </w:rPr>
        <w:t xml:space="preserve">and </w:t>
      </w:r>
      <w:r w:rsidRPr="00804C31">
        <w:rPr>
          <w:rStyle w:val="StyleUnderline"/>
        </w:rPr>
        <w:t xml:space="preserve">the </w:t>
      </w:r>
      <w:r w:rsidRPr="00AA742E">
        <w:rPr>
          <w:rStyle w:val="Emphasis"/>
          <w:highlight w:val="yellow"/>
        </w:rPr>
        <w:t>political</w:t>
      </w:r>
      <w:r w:rsidRPr="00541408">
        <w:rPr>
          <w:rStyle w:val="Emphasis"/>
        </w:rPr>
        <w:t xml:space="preserve"> </w:t>
      </w:r>
      <w:r w:rsidRPr="00AA742E">
        <w:rPr>
          <w:rStyle w:val="Emphasis"/>
          <w:highlight w:val="yellow"/>
        </w:rPr>
        <w:t>power</w:t>
      </w:r>
      <w:r w:rsidRPr="00541408">
        <w:rPr>
          <w:sz w:val="16"/>
        </w:rPr>
        <w:t xml:space="preserve"> – mainly electoral and ideological at this stage – </w:t>
      </w:r>
      <w:r w:rsidRPr="00AA742E">
        <w:rPr>
          <w:rStyle w:val="StyleUnderline"/>
          <w:highlight w:val="yellow"/>
        </w:rPr>
        <w:t>of the</w:t>
      </w:r>
      <w:r w:rsidRPr="00F65D84">
        <w:rPr>
          <w:rStyle w:val="StyleUnderline"/>
        </w:rPr>
        <w:t xml:space="preserve"> organised </w:t>
      </w:r>
      <w:r w:rsidRPr="00AA742E">
        <w:rPr>
          <w:rStyle w:val="Emphasis"/>
          <w:highlight w:val="yellow"/>
        </w:rPr>
        <w:t>far Right</w:t>
      </w:r>
      <w:r w:rsidRPr="00F65D84">
        <w:rPr>
          <w:rStyle w:val="StyleUnderline"/>
        </w:rPr>
        <w:t>.</w:t>
      </w:r>
    </w:p>
    <w:p w14:paraId="3F5D522F" w14:textId="77777777" w:rsidR="00793B59" w:rsidRPr="00541408" w:rsidRDefault="00793B59" w:rsidP="00793B59">
      <w:pPr>
        <w:rPr>
          <w:sz w:val="16"/>
        </w:rPr>
      </w:pPr>
      <w:r w:rsidRPr="00541408">
        <w:rPr>
          <w:sz w:val="16"/>
        </w:rPr>
        <w:t>To put it simply, the fascisation of the police is not expressed and explained primarily by the presence of fascist militants among them, or the fact that the police vote massively for the far right (in France and elsewhere), but by their reinforcement and empowerment (especially in those sectors assigned to the most brutal tasks of maintaining order: in working-class and immigrant neighbourhoods, against immigrants, and secondarily in mobilizations). In other words, the police are becoming increasingly emancipated from the state and the law, i.e. from any form of external control (not to mention the non-existent popular control).</w:t>
      </w:r>
    </w:p>
    <w:p w14:paraId="7A26B906" w14:textId="77777777" w:rsidR="00793B59" w:rsidRPr="00541408" w:rsidRDefault="00793B59" w:rsidP="00793B59">
      <w:pPr>
        <w:rPr>
          <w:sz w:val="16"/>
        </w:rPr>
      </w:pPr>
      <w:r w:rsidRPr="00541408">
        <w:rPr>
          <w:sz w:val="16"/>
        </w:rPr>
        <w:t xml:space="preserve">So the police are not fascising in their functioning because they are gradually being subverted by fascist organisations. On the contrary, it is because </w:t>
      </w:r>
      <w:r w:rsidRPr="00804C31">
        <w:rPr>
          <w:rStyle w:val="StyleUnderline"/>
        </w:rPr>
        <w:t>the</w:t>
      </w:r>
      <w:r w:rsidRPr="00F65D84">
        <w:rPr>
          <w:rStyle w:val="StyleUnderline"/>
        </w:rPr>
        <w:t xml:space="preserve"> entire functioning of the </w:t>
      </w:r>
      <w:r w:rsidRPr="00804C31">
        <w:rPr>
          <w:rStyle w:val="StyleUnderline"/>
        </w:rPr>
        <w:t xml:space="preserve">police is </w:t>
      </w:r>
      <w:r w:rsidRPr="00804C31">
        <w:rPr>
          <w:rStyle w:val="Emphasis"/>
        </w:rPr>
        <w:t>fascisised</w:t>
      </w:r>
      <w:r w:rsidRPr="00541408">
        <w:rPr>
          <w:sz w:val="16"/>
        </w:rPr>
        <w:t xml:space="preserve"> – obviously to unequal degrees depending on the sector – </w:t>
      </w:r>
      <w:r w:rsidRPr="00F65D84">
        <w:rPr>
          <w:rStyle w:val="StyleUnderline"/>
        </w:rPr>
        <w:t xml:space="preserve">that it is so easy </w:t>
      </w:r>
      <w:r w:rsidRPr="00AA742E">
        <w:rPr>
          <w:rStyle w:val="StyleUnderline"/>
          <w:highlight w:val="yellow"/>
        </w:rPr>
        <w:t xml:space="preserve">for the </w:t>
      </w:r>
      <w:r w:rsidRPr="00AA742E">
        <w:rPr>
          <w:rStyle w:val="Emphasis"/>
          <w:highlight w:val="yellow"/>
        </w:rPr>
        <w:t>far Right</w:t>
      </w:r>
      <w:r w:rsidRPr="00AA742E">
        <w:rPr>
          <w:rStyle w:val="StyleUnderline"/>
          <w:highlight w:val="yellow"/>
        </w:rPr>
        <w:t xml:space="preserve"> to </w:t>
      </w:r>
      <w:r w:rsidRPr="00AA742E">
        <w:rPr>
          <w:rStyle w:val="Emphasis"/>
          <w:highlight w:val="yellow"/>
        </w:rPr>
        <w:t>spread</w:t>
      </w:r>
      <w:r w:rsidRPr="00F65D84">
        <w:rPr>
          <w:rStyle w:val="StyleUnderline"/>
        </w:rPr>
        <w:t xml:space="preserve"> its ideas and establish itself </w:t>
      </w:r>
      <w:r w:rsidRPr="00AA742E">
        <w:rPr>
          <w:rStyle w:val="Emphasis"/>
          <w:highlight w:val="yellow"/>
        </w:rPr>
        <w:t>within them</w:t>
      </w:r>
      <w:r w:rsidRPr="00541408">
        <w:rPr>
          <w:sz w:val="16"/>
        </w:rPr>
        <w:t>. This is particularly visible in the fact that the last few years (in France) have not seen a growth of the police union directly linked to the organised far Right (France Police-Policiers en Colère) but rather a double process: the rise of artificial mobilisations coming from the base (but shielded from above, in the sense that they have not been subject to any administrative sanctions) and the right-wing radicalisation of the main police unions (Alliance and Unité SGP Police-FO).</w:t>
      </w:r>
    </w:p>
    <w:p w14:paraId="3A952739" w14:textId="77777777" w:rsidR="00793B59" w:rsidRPr="00541408" w:rsidRDefault="00793B59" w:rsidP="00793B59">
      <w:pPr>
        <w:rPr>
          <w:sz w:val="16"/>
        </w:rPr>
      </w:pPr>
      <w:r w:rsidRPr="00541408">
        <w:rPr>
          <w:sz w:val="16"/>
        </w:rPr>
        <w:t>19 – A contradictory and unstable process</w:t>
      </w:r>
    </w:p>
    <w:p w14:paraId="070E7BEB" w14:textId="77777777" w:rsidR="00793B59" w:rsidRPr="00541408" w:rsidRDefault="00793B59" w:rsidP="00793B59">
      <w:pPr>
        <w:rPr>
          <w:sz w:val="16"/>
        </w:rPr>
      </w:pPr>
      <w:r w:rsidRPr="00541408">
        <w:rPr>
          <w:sz w:val="16"/>
        </w:rPr>
        <w:t xml:space="preserve">Insofar as it derives primarily from the crisis of hegemony and the hardening of social confrontations, the process of fascisation proves to be eminently contradictory and therefore highly unstable. </w:t>
      </w:r>
      <w:r w:rsidRPr="00F65D84">
        <w:rPr>
          <w:rStyle w:val="StyleUnderline"/>
        </w:rPr>
        <w:t>There is by no means a royal road for the fascist movement</w:t>
      </w:r>
      <w:r w:rsidRPr="00541408">
        <w:rPr>
          <w:sz w:val="16"/>
        </w:rPr>
        <w:t>.</w:t>
      </w:r>
    </w:p>
    <w:p w14:paraId="51B4A16A" w14:textId="77777777" w:rsidR="00793B59" w:rsidRPr="00541408" w:rsidRDefault="00793B59" w:rsidP="00793B59">
      <w:pPr>
        <w:rPr>
          <w:sz w:val="16"/>
        </w:rPr>
      </w:pPr>
      <w:r w:rsidRPr="00541408">
        <w:rPr>
          <w:sz w:val="16"/>
        </w:rPr>
        <w:t>The dominant class can indeed manage, in certain historical circumstances, to have new political representatives emerge, to integrate certain demands coming from the oppressed and thus build the conditions of a new social compromise (which allow it not to have to cede political power to the fascists in order to keep its economic power).8 It is nevertheless unlikely in the present context that the dominant classes will be led to accept new social compromises without a sequence of high-intensity struggles imposing a new balance of power less unfavourable to the working-class.</w:t>
      </w:r>
    </w:p>
    <w:p w14:paraId="19A13E72" w14:textId="77777777" w:rsidR="00793B59" w:rsidRPr="00541408" w:rsidRDefault="00793B59" w:rsidP="00793B59">
      <w:pPr>
        <w:rPr>
          <w:sz w:val="16"/>
        </w:rPr>
      </w:pPr>
      <w:r w:rsidRPr="00541408">
        <w:rPr>
          <w:sz w:val="16"/>
        </w:rPr>
        <w:t xml:space="preserve">If the process of fascisation does not necessarily lead to fascism, it is also because both the fascist movement and the ruling classes face the political Left and the social movements. </w:t>
      </w:r>
      <w:r w:rsidRPr="00804C31">
        <w:rPr>
          <w:rStyle w:val="StyleUnderline"/>
        </w:rPr>
        <w:t xml:space="preserve">The </w:t>
      </w:r>
      <w:r w:rsidRPr="00AA742E">
        <w:rPr>
          <w:rStyle w:val="Emphasis"/>
          <w:highlight w:val="yellow"/>
        </w:rPr>
        <w:t>success</w:t>
      </w:r>
      <w:r w:rsidRPr="00AA742E">
        <w:rPr>
          <w:rStyle w:val="StyleUnderline"/>
          <w:highlight w:val="yellow"/>
        </w:rPr>
        <w:t xml:space="preserve"> of</w:t>
      </w:r>
      <w:r w:rsidRPr="00F65D84">
        <w:rPr>
          <w:rStyle w:val="StyleUnderline"/>
        </w:rPr>
        <w:t xml:space="preserve"> the </w:t>
      </w:r>
      <w:r w:rsidRPr="00AA742E">
        <w:rPr>
          <w:rStyle w:val="StyleUnderline"/>
          <w:highlight w:val="yellow"/>
        </w:rPr>
        <w:t xml:space="preserve">fascists </w:t>
      </w:r>
      <w:r w:rsidRPr="00804C31">
        <w:rPr>
          <w:rStyle w:val="StyleUnderline"/>
        </w:rPr>
        <w:t xml:space="preserve">ultimately </w:t>
      </w:r>
      <w:r w:rsidRPr="00AA742E">
        <w:rPr>
          <w:rStyle w:val="StyleUnderline"/>
          <w:highlight w:val="yellow"/>
        </w:rPr>
        <w:t>depends on</w:t>
      </w:r>
      <w:r w:rsidRPr="00F65D84">
        <w:rPr>
          <w:rStyle w:val="StyleUnderline"/>
        </w:rPr>
        <w:t xml:space="preserve"> </w:t>
      </w:r>
      <w:r w:rsidRPr="00AA742E">
        <w:rPr>
          <w:rStyle w:val="StyleUnderline"/>
          <w:highlight w:val="yellow"/>
        </w:rPr>
        <w:t>the</w:t>
      </w:r>
      <w:r w:rsidRPr="00541408">
        <w:rPr>
          <w:sz w:val="16"/>
        </w:rPr>
        <w:t xml:space="preserve"> ability – or, on the contrary, the </w:t>
      </w:r>
      <w:r w:rsidRPr="00AA742E">
        <w:rPr>
          <w:rStyle w:val="Emphasis"/>
          <w:highlight w:val="yellow"/>
        </w:rPr>
        <w:t>powerlessness</w:t>
      </w:r>
      <w:r w:rsidRPr="00F65D84">
        <w:rPr>
          <w:rStyle w:val="StyleUnderline"/>
        </w:rPr>
        <w:t xml:space="preserve"> – </w:t>
      </w:r>
      <w:r w:rsidRPr="00AA742E">
        <w:rPr>
          <w:rStyle w:val="StyleUnderline"/>
          <w:highlight w:val="yellow"/>
        </w:rPr>
        <w:t xml:space="preserve">of the </w:t>
      </w:r>
      <w:r w:rsidRPr="00AA742E">
        <w:rPr>
          <w:rStyle w:val="Emphasis"/>
          <w:highlight w:val="yellow"/>
        </w:rPr>
        <w:t>subaltern</w:t>
      </w:r>
      <w:r w:rsidRPr="00F65D84">
        <w:rPr>
          <w:rStyle w:val="StyleUnderline"/>
        </w:rPr>
        <w:t xml:space="preserve"> </w:t>
      </w:r>
      <w:r w:rsidRPr="00AA742E">
        <w:rPr>
          <w:rStyle w:val="StyleUnderline"/>
          <w:highlight w:val="yellow"/>
        </w:rPr>
        <w:t xml:space="preserve">to </w:t>
      </w:r>
      <w:r w:rsidRPr="00804C31">
        <w:rPr>
          <w:rStyle w:val="Emphasis"/>
        </w:rPr>
        <w:t xml:space="preserve">successfully </w:t>
      </w:r>
      <w:r w:rsidRPr="00AA742E">
        <w:rPr>
          <w:rStyle w:val="Emphasis"/>
          <w:highlight w:val="yellow"/>
        </w:rPr>
        <w:t>occupy</w:t>
      </w:r>
      <w:r w:rsidRPr="00AA742E">
        <w:rPr>
          <w:rStyle w:val="StyleUnderline"/>
          <w:highlight w:val="yellow"/>
        </w:rPr>
        <w:t xml:space="preserve"> </w:t>
      </w:r>
      <w:r w:rsidRPr="00804C31">
        <w:rPr>
          <w:rStyle w:val="StyleUnderline"/>
        </w:rPr>
        <w:t>all</w:t>
      </w:r>
      <w:r w:rsidRPr="00F65D84">
        <w:rPr>
          <w:rStyle w:val="StyleUnderline"/>
        </w:rPr>
        <w:t xml:space="preserve"> the </w:t>
      </w:r>
      <w:r w:rsidRPr="00AA742E">
        <w:rPr>
          <w:rStyle w:val="StyleUnderline"/>
          <w:highlight w:val="yellow"/>
        </w:rPr>
        <w:t>terrains of</w:t>
      </w:r>
      <w:r w:rsidRPr="00F65D84">
        <w:rPr>
          <w:rStyle w:val="StyleUnderline"/>
        </w:rPr>
        <w:t xml:space="preserve"> </w:t>
      </w:r>
      <w:r w:rsidRPr="00AA742E">
        <w:rPr>
          <w:rStyle w:val="Emphasis"/>
          <w:highlight w:val="yellow"/>
        </w:rPr>
        <w:t>political struggle</w:t>
      </w:r>
      <w:r w:rsidRPr="00541408">
        <w:rPr>
          <w:sz w:val="16"/>
        </w:rPr>
        <w:t>, to constitute themselves as autonomous political subjects and impose a revolutionary alternative.</w:t>
      </w:r>
    </w:p>
    <w:p w14:paraId="59E55435" w14:textId="77777777" w:rsidR="00793B59" w:rsidRPr="00541408" w:rsidRDefault="00793B59" w:rsidP="00793B59">
      <w:pPr>
        <w:rPr>
          <w:sz w:val="16"/>
        </w:rPr>
      </w:pPr>
      <w:r w:rsidRPr="00541408">
        <w:rPr>
          <w:sz w:val="16"/>
        </w:rPr>
        <w:t>20 – After an electoral victory of the fascists: three scenarios</w:t>
      </w:r>
    </w:p>
    <w:p w14:paraId="4DDC6951" w14:textId="77777777" w:rsidR="00793B59" w:rsidRPr="00541408" w:rsidRDefault="00793B59" w:rsidP="00793B59">
      <w:pPr>
        <w:rPr>
          <w:sz w:val="16"/>
        </w:rPr>
      </w:pPr>
      <w:r w:rsidRPr="00541408">
        <w:rPr>
          <w:sz w:val="16"/>
        </w:rPr>
        <w:t xml:space="preserve">If the fascists’ </w:t>
      </w:r>
      <w:r w:rsidRPr="00804C31">
        <w:rPr>
          <w:rStyle w:val="Emphasis"/>
        </w:rPr>
        <w:t>conquest</w:t>
      </w:r>
      <w:r w:rsidRPr="00804C31">
        <w:rPr>
          <w:rStyle w:val="StyleUnderline"/>
        </w:rPr>
        <w:t xml:space="preserve"> of political power</w:t>
      </w:r>
      <w:r w:rsidRPr="00541408">
        <w:rPr>
          <w:sz w:val="16"/>
        </w:rPr>
        <w:t xml:space="preserve"> – and we repeat again, generally by legal means – constitutes a crucial victory for them, that </w:t>
      </w:r>
      <w:r w:rsidRPr="00804C31">
        <w:rPr>
          <w:rStyle w:val="StyleUnderline"/>
        </w:rPr>
        <w:t xml:space="preserve">is </w:t>
      </w:r>
      <w:r w:rsidRPr="00804C31">
        <w:rPr>
          <w:rStyle w:val="Emphasis"/>
        </w:rPr>
        <w:t>not the end</w:t>
      </w:r>
      <w:r w:rsidRPr="0092583C">
        <w:rPr>
          <w:rStyle w:val="StyleUnderline"/>
        </w:rPr>
        <w:t xml:space="preserve"> of the story</w:t>
      </w:r>
      <w:r w:rsidRPr="00541408">
        <w:rPr>
          <w:sz w:val="16"/>
        </w:rPr>
        <w:t xml:space="preserve">. </w:t>
      </w:r>
      <w:r w:rsidRPr="0092583C">
        <w:rPr>
          <w:rStyle w:val="StyleUnderline"/>
        </w:rPr>
        <w:t xml:space="preserve">A period of </w:t>
      </w:r>
      <w:r w:rsidRPr="00AA742E">
        <w:rPr>
          <w:rStyle w:val="StyleUnderline"/>
          <w:highlight w:val="yellow"/>
        </w:rPr>
        <w:t>struggle</w:t>
      </w:r>
      <w:r w:rsidRPr="0092583C">
        <w:rPr>
          <w:rStyle w:val="StyleUnderline"/>
        </w:rPr>
        <w:t xml:space="preserve"> </w:t>
      </w:r>
      <w:r w:rsidRPr="00804C31">
        <w:rPr>
          <w:rStyle w:val="StyleUnderline"/>
        </w:rPr>
        <w:t>necessarily</w:t>
      </w:r>
      <w:r w:rsidRPr="0092583C">
        <w:rPr>
          <w:rStyle w:val="StyleUnderline"/>
        </w:rPr>
        <w:t xml:space="preserve"> </w:t>
      </w:r>
      <w:r w:rsidRPr="00AA742E">
        <w:rPr>
          <w:rStyle w:val="Emphasis"/>
          <w:highlight w:val="yellow"/>
        </w:rPr>
        <w:t>opens up</w:t>
      </w:r>
      <w:r w:rsidRPr="00AA742E">
        <w:rPr>
          <w:rStyle w:val="StyleUnderline"/>
          <w:highlight w:val="yellow"/>
        </w:rPr>
        <w:t xml:space="preserve"> in the </w:t>
      </w:r>
      <w:r w:rsidRPr="00AA742E">
        <w:rPr>
          <w:rStyle w:val="Emphasis"/>
          <w:highlight w:val="yellow"/>
        </w:rPr>
        <w:t>wake</w:t>
      </w:r>
      <w:r w:rsidRPr="0092583C">
        <w:rPr>
          <w:rStyle w:val="StyleUnderline"/>
        </w:rPr>
        <w:t xml:space="preserve"> of this victory</w:t>
      </w:r>
      <w:r w:rsidRPr="00541408">
        <w:rPr>
          <w:sz w:val="16"/>
        </w:rPr>
        <w:t xml:space="preserve">, which – </w:t>
      </w:r>
      <w:r w:rsidRPr="00AA742E">
        <w:rPr>
          <w:rStyle w:val="StyleUnderline"/>
          <w:highlight w:val="yellow"/>
        </w:rPr>
        <w:t>depending on</w:t>
      </w:r>
      <w:r w:rsidRPr="0092583C">
        <w:rPr>
          <w:rStyle w:val="StyleUnderline"/>
        </w:rPr>
        <w:t xml:space="preserve"> the political and social </w:t>
      </w:r>
      <w:r w:rsidRPr="00AA742E">
        <w:rPr>
          <w:rStyle w:val="Emphasis"/>
          <w:highlight w:val="yellow"/>
        </w:rPr>
        <w:t>balance of power</w:t>
      </w:r>
      <w:r w:rsidRPr="00541408">
        <w:rPr>
          <w:rStyle w:val="Emphasis"/>
        </w:rPr>
        <w:t>,</w:t>
      </w:r>
      <w:r w:rsidRPr="0092583C">
        <w:rPr>
          <w:rStyle w:val="StyleUnderline"/>
        </w:rPr>
        <w:t xml:space="preserve"> on the struggles fought or not, on whether they are victorious or defeated</w:t>
      </w:r>
      <w:r w:rsidRPr="00541408">
        <w:rPr>
          <w:sz w:val="16"/>
        </w:rPr>
        <w:t xml:space="preserve"> – </w:t>
      </w:r>
      <w:r w:rsidRPr="00AA742E">
        <w:rPr>
          <w:rStyle w:val="StyleUnderline"/>
          <w:highlight w:val="yellow"/>
        </w:rPr>
        <w:t xml:space="preserve">can </w:t>
      </w:r>
      <w:r w:rsidRPr="00AA742E">
        <w:rPr>
          <w:rStyle w:val="Emphasis"/>
          <w:highlight w:val="yellow"/>
        </w:rPr>
        <w:t>end up with</w:t>
      </w:r>
      <w:r w:rsidRPr="00541408">
        <w:rPr>
          <w:sz w:val="16"/>
        </w:rPr>
        <w:t xml:space="preserve"> any of the following outcomes:</w:t>
      </w:r>
    </w:p>
    <w:p w14:paraId="1BC13021" w14:textId="77777777" w:rsidR="00793B59" w:rsidRPr="00541408" w:rsidRDefault="00793B59" w:rsidP="00793B59">
      <w:pPr>
        <w:rPr>
          <w:sz w:val="16"/>
        </w:rPr>
      </w:pPr>
      <w:r w:rsidRPr="00541408">
        <w:rPr>
          <w:sz w:val="16"/>
        </w:rPr>
        <w:t xml:space="preserve">i) </w:t>
      </w:r>
      <w:r w:rsidRPr="0092583C">
        <w:rPr>
          <w:rStyle w:val="StyleUnderline"/>
        </w:rPr>
        <w:t>the construction of a dictatorship</w:t>
      </w:r>
      <w:r w:rsidRPr="00541408">
        <w:rPr>
          <w:sz w:val="16"/>
        </w:rPr>
        <w:t xml:space="preserve"> of the fascist or military-police type (when popular movements suffer a historical defeat and the bourgeoisie is politically too weakened or divided);</w:t>
      </w:r>
    </w:p>
    <w:p w14:paraId="5D602473" w14:textId="77777777" w:rsidR="00793B59" w:rsidRPr="00541408" w:rsidRDefault="00793B59" w:rsidP="00793B59">
      <w:pPr>
        <w:rPr>
          <w:sz w:val="16"/>
        </w:rPr>
      </w:pPr>
      <w:r w:rsidRPr="00541408">
        <w:rPr>
          <w:sz w:val="16"/>
        </w:rPr>
        <w:t xml:space="preserve">ii) </w:t>
      </w:r>
      <w:r w:rsidRPr="0092583C">
        <w:rPr>
          <w:rStyle w:val="StyleUnderline"/>
        </w:rPr>
        <w:t>bourgeois normalisation</w:t>
      </w:r>
      <w:r w:rsidRPr="00541408">
        <w:rPr>
          <w:sz w:val="16"/>
        </w:rPr>
        <w:t xml:space="preserve"> (when the fascist movement is too weak to build an alternative political power and there is a popular response that is strong but not enough to go beyond a defensive victory);</w:t>
      </w:r>
    </w:p>
    <w:p w14:paraId="4C632E09" w14:textId="77777777" w:rsidR="00793B59" w:rsidRPr="00541408" w:rsidRDefault="00793B59" w:rsidP="00793B59">
      <w:pPr>
        <w:rPr>
          <w:sz w:val="16"/>
        </w:rPr>
      </w:pPr>
      <w:r w:rsidRPr="00541408">
        <w:rPr>
          <w:sz w:val="16"/>
        </w:rPr>
        <w:t xml:space="preserve">iii) </w:t>
      </w:r>
      <w:r w:rsidRPr="00804C31">
        <w:rPr>
          <w:rStyle w:val="StyleUnderline"/>
        </w:rPr>
        <w:t xml:space="preserve">a </w:t>
      </w:r>
      <w:r w:rsidRPr="00AA742E">
        <w:rPr>
          <w:rStyle w:val="Emphasis"/>
          <w:highlight w:val="yellow"/>
        </w:rPr>
        <w:t>revolutionary sequence</w:t>
      </w:r>
      <w:r w:rsidRPr="00541408">
        <w:rPr>
          <w:sz w:val="16"/>
        </w:rPr>
        <w:t xml:space="preserve"> (</w:t>
      </w:r>
      <w:r w:rsidRPr="00AA742E">
        <w:rPr>
          <w:rStyle w:val="StyleUnderline"/>
          <w:highlight w:val="yellow"/>
        </w:rPr>
        <w:t>when</w:t>
      </w:r>
      <w:r w:rsidRPr="0092583C">
        <w:rPr>
          <w:rStyle w:val="StyleUnderline"/>
        </w:rPr>
        <w:t xml:space="preserve"> the popular </w:t>
      </w:r>
      <w:r w:rsidRPr="00AA742E">
        <w:rPr>
          <w:rStyle w:val="StyleUnderline"/>
          <w:highlight w:val="yellow"/>
        </w:rPr>
        <w:t>movement</w:t>
      </w:r>
      <w:r w:rsidRPr="0092583C">
        <w:rPr>
          <w:rStyle w:val="StyleUnderline"/>
        </w:rPr>
        <w:t xml:space="preserve"> is strong enough to </w:t>
      </w:r>
      <w:r w:rsidRPr="00AA742E">
        <w:rPr>
          <w:rStyle w:val="Emphasis"/>
          <w:highlight w:val="yellow"/>
        </w:rPr>
        <w:t>coalesce</w:t>
      </w:r>
      <w:r w:rsidRPr="00AA742E">
        <w:rPr>
          <w:rStyle w:val="StyleUnderline"/>
          <w:highlight w:val="yellow"/>
        </w:rPr>
        <w:t xml:space="preserve"> major</w:t>
      </w:r>
      <w:r w:rsidRPr="0092583C">
        <w:rPr>
          <w:rStyle w:val="StyleUnderline"/>
        </w:rPr>
        <w:t xml:space="preserve"> social and political </w:t>
      </w:r>
      <w:r w:rsidRPr="00AA742E">
        <w:rPr>
          <w:rStyle w:val="StyleUnderline"/>
          <w:highlight w:val="yellow"/>
        </w:rPr>
        <w:t>forces</w:t>
      </w:r>
      <w:r w:rsidRPr="0092583C">
        <w:rPr>
          <w:rStyle w:val="StyleUnderline"/>
        </w:rPr>
        <w:t xml:space="preserve"> around it and engage </w:t>
      </w:r>
      <w:r w:rsidRPr="00AA742E">
        <w:rPr>
          <w:rStyle w:val="StyleUnderline"/>
          <w:highlight w:val="yellow"/>
        </w:rPr>
        <w:t xml:space="preserve">in a </w:t>
      </w:r>
      <w:r w:rsidRPr="00AA742E">
        <w:rPr>
          <w:rStyle w:val="Emphasis"/>
          <w:highlight w:val="yellow"/>
        </w:rPr>
        <w:t>showdown</w:t>
      </w:r>
      <w:r w:rsidRPr="00AA742E">
        <w:rPr>
          <w:rStyle w:val="StyleUnderline"/>
          <w:highlight w:val="yellow"/>
        </w:rPr>
        <w:t xml:space="preserve"> with </w:t>
      </w:r>
      <w:r w:rsidRPr="00AA742E">
        <w:rPr>
          <w:rStyle w:val="Emphasis"/>
          <w:highlight w:val="yellow"/>
        </w:rPr>
        <w:t>bourgeois forces</w:t>
      </w:r>
      <w:r w:rsidRPr="00541408">
        <w:rPr>
          <w:rStyle w:val="Emphasis"/>
        </w:rPr>
        <w:t xml:space="preserve"> </w:t>
      </w:r>
      <w:r w:rsidRPr="0092583C">
        <w:rPr>
          <w:rStyle w:val="StyleUnderline"/>
        </w:rPr>
        <w:t>and the fascist movement</w:t>
      </w:r>
      <w:r w:rsidRPr="00541408">
        <w:rPr>
          <w:sz w:val="16"/>
        </w:rPr>
        <w:t>).</w:t>
      </w:r>
    </w:p>
    <w:p w14:paraId="13E9FC71" w14:textId="77777777" w:rsidR="00793B59" w:rsidRPr="00541408" w:rsidRDefault="00793B59" w:rsidP="00793B59">
      <w:pPr>
        <w:rPr>
          <w:sz w:val="16"/>
        </w:rPr>
      </w:pPr>
      <w:r w:rsidRPr="00541408">
        <w:rPr>
          <w:sz w:val="16"/>
        </w:rPr>
        <w:t>21 – Antifascism today (1)</w:t>
      </w:r>
    </w:p>
    <w:p w14:paraId="1286477B" w14:textId="77777777" w:rsidR="00793B59" w:rsidRPr="00541408" w:rsidRDefault="00793B59" w:rsidP="00793B59">
      <w:pPr>
        <w:rPr>
          <w:sz w:val="16"/>
        </w:rPr>
      </w:pPr>
      <w:r w:rsidRPr="00541408">
        <w:rPr>
          <w:sz w:val="16"/>
        </w:rPr>
        <w:t xml:space="preserve">If </w:t>
      </w:r>
      <w:r w:rsidRPr="00AA742E">
        <w:rPr>
          <w:rStyle w:val="Emphasis"/>
          <w:highlight w:val="yellow"/>
        </w:rPr>
        <w:t>antifascism</w:t>
      </w:r>
      <w:r w:rsidRPr="00541408">
        <w:rPr>
          <w:sz w:val="16"/>
        </w:rPr>
        <w:t xml:space="preserve"> appears initially and necessarily as a reaction to the development of fascism, therefore </w:t>
      </w:r>
      <w:r w:rsidRPr="00AA742E">
        <w:rPr>
          <w:rStyle w:val="StyleUnderline"/>
          <w:highlight w:val="yellow"/>
        </w:rPr>
        <w:t>as</w:t>
      </w:r>
      <w:r w:rsidRPr="0092583C">
        <w:rPr>
          <w:rStyle w:val="StyleUnderline"/>
        </w:rPr>
        <w:t xml:space="preserve"> defensive action or </w:t>
      </w:r>
      <w:r w:rsidRPr="00AA742E">
        <w:rPr>
          <w:rStyle w:val="Emphasis"/>
          <w:highlight w:val="yellow"/>
        </w:rPr>
        <w:t>self-defence</w:t>
      </w:r>
      <w:r w:rsidRPr="00541408">
        <w:rPr>
          <w:sz w:val="16"/>
        </w:rPr>
        <w:t xml:space="preserve"> (</w:t>
      </w:r>
      <w:r w:rsidRPr="00541408">
        <w:rPr>
          <w:rStyle w:val="StyleUnderline"/>
        </w:rPr>
        <w:t>working-class, anti-racist, feminist</w:t>
      </w:r>
      <w:r w:rsidRPr="00541408">
        <w:rPr>
          <w:sz w:val="16"/>
        </w:rPr>
        <w:t xml:space="preserve">), it cannot be reduced to hand-to-hand combat with fascist groups; all the less so since the tactics of building fascist movements in our time give less room for mass violence – except perhaps in India as mentioned above – than in the case of ‘classical’ fascism (see thesis 15). </w:t>
      </w:r>
      <w:r w:rsidRPr="00D37842">
        <w:rPr>
          <w:rStyle w:val="Emphasis"/>
        </w:rPr>
        <w:t>Anti-fascism</w:t>
      </w:r>
      <w:r w:rsidRPr="00D37842">
        <w:rPr>
          <w:rStyle w:val="StyleUnderline"/>
        </w:rPr>
        <w:t xml:space="preserve"> makes</w:t>
      </w:r>
      <w:r w:rsidRPr="0092583C">
        <w:rPr>
          <w:rStyle w:val="StyleUnderline"/>
        </w:rPr>
        <w:t xml:space="preserve"> the </w:t>
      </w:r>
      <w:r w:rsidRPr="00AA742E">
        <w:rPr>
          <w:rStyle w:val="StyleUnderline"/>
          <w:highlight w:val="yellow"/>
        </w:rPr>
        <w:t>political struggle</w:t>
      </w:r>
      <w:r w:rsidRPr="0092583C">
        <w:rPr>
          <w:rStyle w:val="StyleUnderline"/>
        </w:rPr>
        <w:t xml:space="preserve"> </w:t>
      </w:r>
      <w:r w:rsidRPr="00AA742E">
        <w:rPr>
          <w:rStyle w:val="StyleUnderline"/>
          <w:highlight w:val="yellow"/>
        </w:rPr>
        <w:t xml:space="preserve">against </w:t>
      </w:r>
      <w:r w:rsidRPr="00AA742E">
        <w:rPr>
          <w:rStyle w:val="Emphasis"/>
          <w:highlight w:val="yellow"/>
        </w:rPr>
        <w:t>far-right</w:t>
      </w:r>
      <w:r w:rsidRPr="0092583C">
        <w:rPr>
          <w:rStyle w:val="StyleUnderline"/>
        </w:rPr>
        <w:t xml:space="preserve"> movements </w:t>
      </w:r>
      <w:r w:rsidRPr="00AA742E">
        <w:rPr>
          <w:rStyle w:val="StyleUnderline"/>
          <w:highlight w:val="yellow"/>
        </w:rPr>
        <w:t xml:space="preserve">a </w:t>
      </w:r>
      <w:r w:rsidRPr="00AA742E">
        <w:rPr>
          <w:rStyle w:val="Emphasis"/>
          <w:highlight w:val="yellow"/>
        </w:rPr>
        <w:t>central axis</w:t>
      </w:r>
      <w:r w:rsidRPr="0092583C">
        <w:rPr>
          <w:rStyle w:val="StyleUnderline"/>
        </w:rPr>
        <w:t xml:space="preserve"> of its struggle</w:t>
      </w:r>
      <w:r w:rsidRPr="00541408">
        <w:rPr>
          <w:sz w:val="16"/>
        </w:rPr>
        <w:t xml:space="preserve">, but it must also set itself the task of promoting the common action of the oppressed and halting the process of fascisation, in other words, undermining the political and ideological conditions in which these movements can flourish, take root and grow, and breaking down everything that promotes the spread of fascist poison in the social body. Now, if this double task of antifascism is taken seriously, it must be conceived </w:t>
      </w:r>
      <w:r w:rsidRPr="00AA742E">
        <w:rPr>
          <w:rStyle w:val="StyleUnderline"/>
          <w:highlight w:val="yellow"/>
        </w:rPr>
        <w:t>not</w:t>
      </w:r>
      <w:r w:rsidRPr="0092583C">
        <w:rPr>
          <w:rStyle w:val="StyleUnderline"/>
        </w:rPr>
        <w:t xml:space="preserve"> just as a struggle against the organised far Right, </w:t>
      </w:r>
      <w:r w:rsidRPr="00AA742E">
        <w:rPr>
          <w:rStyle w:val="StyleUnderline"/>
          <w:highlight w:val="yellow"/>
        </w:rPr>
        <w:t xml:space="preserve">waged </w:t>
      </w:r>
      <w:r w:rsidRPr="00AA742E">
        <w:rPr>
          <w:rStyle w:val="Emphasis"/>
          <w:highlight w:val="yellow"/>
        </w:rPr>
        <w:t>independently</w:t>
      </w:r>
      <w:r w:rsidRPr="00AA742E">
        <w:rPr>
          <w:rStyle w:val="StyleUnderline"/>
          <w:highlight w:val="yellow"/>
        </w:rPr>
        <w:t xml:space="preserve"> of</w:t>
      </w:r>
      <w:r w:rsidRPr="00541408">
        <w:rPr>
          <w:sz w:val="16"/>
        </w:rPr>
        <w:t xml:space="preserve"> other </w:t>
      </w:r>
      <w:r w:rsidRPr="0092583C">
        <w:rPr>
          <w:rStyle w:val="StyleUnderline"/>
        </w:rPr>
        <w:t>struggles (</w:t>
      </w:r>
      <w:r w:rsidRPr="00AA742E">
        <w:rPr>
          <w:rStyle w:val="Emphasis"/>
          <w:highlight w:val="yellow"/>
        </w:rPr>
        <w:t>trade union</w:t>
      </w:r>
      <w:r w:rsidRPr="00541408">
        <w:rPr>
          <w:sz w:val="16"/>
        </w:rPr>
        <w:t xml:space="preserve">, </w:t>
      </w:r>
      <w:r w:rsidRPr="00AA742E">
        <w:rPr>
          <w:rStyle w:val="Emphasis"/>
          <w:highlight w:val="yellow"/>
        </w:rPr>
        <w:t>anti</w:t>
      </w:r>
      <w:r w:rsidRPr="00541408">
        <w:rPr>
          <w:rStyle w:val="Emphasis"/>
        </w:rPr>
        <w:t>-</w:t>
      </w:r>
      <w:r w:rsidRPr="00AA742E">
        <w:rPr>
          <w:rStyle w:val="Emphasis"/>
          <w:highlight w:val="yellow"/>
        </w:rPr>
        <w:t>capitalist</w:t>
      </w:r>
      <w:r w:rsidRPr="00541408">
        <w:rPr>
          <w:sz w:val="16"/>
        </w:rPr>
        <w:t xml:space="preserve">, feminist, anti-racist, ecological, etc.), </w:t>
      </w:r>
      <w:r w:rsidRPr="0092583C">
        <w:rPr>
          <w:rStyle w:val="StyleUnderline"/>
        </w:rPr>
        <w:t xml:space="preserve">but as the defensive complement to the </w:t>
      </w:r>
      <w:r w:rsidRPr="00AA742E">
        <w:rPr>
          <w:rStyle w:val="Emphasis"/>
          <w:highlight w:val="yellow"/>
        </w:rPr>
        <w:t>struggle</w:t>
      </w:r>
      <w:r w:rsidRPr="00541408">
        <w:rPr>
          <w:sz w:val="16"/>
        </w:rPr>
        <w:t xml:space="preserve"> for social and political emancipation, or what Daniel Bensaïd called a politics of the oppressed.</w:t>
      </w:r>
    </w:p>
    <w:p w14:paraId="4470F7A6" w14:textId="77777777" w:rsidR="00793B59" w:rsidRPr="00541408" w:rsidRDefault="00793B59" w:rsidP="00793B59">
      <w:pPr>
        <w:rPr>
          <w:sz w:val="16"/>
        </w:rPr>
      </w:pPr>
      <w:r w:rsidRPr="00541408">
        <w:rPr>
          <w:sz w:val="16"/>
        </w:rPr>
        <w:t>22 – On antifascism today (2)</w:t>
      </w:r>
    </w:p>
    <w:p w14:paraId="3CD97D76" w14:textId="77777777" w:rsidR="00793B59" w:rsidRPr="00541408" w:rsidRDefault="00793B59" w:rsidP="00793B59">
      <w:pPr>
        <w:rPr>
          <w:sz w:val="16"/>
        </w:rPr>
      </w:pPr>
      <w:r w:rsidRPr="00541408">
        <w:rPr>
          <w:sz w:val="16"/>
        </w:rPr>
        <w:t xml:space="preserve">There is obviously no question of making the constitution of an antifascist front conditional on adherence to a complete and precise political programme; this would in fact mean renouncing any unitary perspective, as it would then be a question of each force imposing its own political and strategic project on the others. It would be still more unwise to demand that those who aspire here and now to fight fascism or the dynamics of fascisation mentioned above should present proof of revolutionary militancy. However, </w:t>
      </w:r>
      <w:r w:rsidRPr="00AA742E">
        <w:rPr>
          <w:rStyle w:val="StyleUnderline"/>
          <w:highlight w:val="yellow"/>
        </w:rPr>
        <w:t>anti-fascism</w:t>
      </w:r>
      <w:r w:rsidRPr="00541408">
        <w:rPr>
          <w:sz w:val="16"/>
        </w:rPr>
        <w:t xml:space="preserve"> cannot have as its sole compass opposition to far-right organisations if it really aspires to roll back not just these organisations, but also and above all the fascist ideas and affects that spread and take root far beyond them. It </w:t>
      </w:r>
      <w:r w:rsidRPr="00AA742E">
        <w:rPr>
          <w:rStyle w:val="Emphasis"/>
          <w:highlight w:val="yellow"/>
        </w:rPr>
        <w:t>cannot</w:t>
      </w:r>
      <w:r w:rsidRPr="00AA742E">
        <w:rPr>
          <w:rStyle w:val="StyleUnderline"/>
          <w:highlight w:val="yellow"/>
        </w:rPr>
        <w:t xml:space="preserve"> </w:t>
      </w:r>
      <w:r w:rsidRPr="00AA742E">
        <w:rPr>
          <w:rStyle w:val="Emphasis"/>
          <w:highlight w:val="yellow"/>
        </w:rPr>
        <w:t>renounce</w:t>
      </w:r>
      <w:r w:rsidRPr="00AA742E">
        <w:rPr>
          <w:rStyle w:val="StyleUnderline"/>
          <w:highlight w:val="yellow"/>
        </w:rPr>
        <w:t xml:space="preserve"> linking</w:t>
      </w:r>
      <w:r w:rsidRPr="00007BCA">
        <w:rPr>
          <w:rStyle w:val="StyleUnderline"/>
        </w:rPr>
        <w:t xml:space="preserve"> </w:t>
      </w:r>
      <w:r w:rsidRPr="00F805F6">
        <w:rPr>
          <w:rStyle w:val="StyleUnderline"/>
        </w:rPr>
        <w:t>between</w:t>
      </w:r>
      <w:r w:rsidRPr="00007BCA">
        <w:rPr>
          <w:rStyle w:val="StyleUnderline"/>
        </w:rPr>
        <w:t xml:space="preserve"> the anti-fascist struggle </w:t>
      </w:r>
      <w:r w:rsidRPr="00AA742E">
        <w:rPr>
          <w:rStyle w:val="StyleUnderline"/>
          <w:highlight w:val="yellow"/>
        </w:rPr>
        <w:t>with</w:t>
      </w:r>
      <w:r w:rsidRPr="00007BCA">
        <w:rPr>
          <w:rStyle w:val="StyleUnderline"/>
        </w:rPr>
        <w:t xml:space="preserve"> </w:t>
      </w:r>
      <w:r w:rsidRPr="00AA742E">
        <w:rPr>
          <w:rStyle w:val="StyleUnderline"/>
          <w:highlight w:val="yellow"/>
        </w:rPr>
        <w:t xml:space="preserve">the need for a </w:t>
      </w:r>
      <w:r w:rsidRPr="00AA742E">
        <w:rPr>
          <w:rStyle w:val="Emphasis"/>
          <w:highlight w:val="yellow"/>
        </w:rPr>
        <w:t>break</w:t>
      </w:r>
      <w:r w:rsidRPr="00AA742E">
        <w:rPr>
          <w:rStyle w:val="StyleUnderline"/>
          <w:highlight w:val="yellow"/>
        </w:rPr>
        <w:t xml:space="preserve"> with</w:t>
      </w:r>
      <w:r w:rsidRPr="00007BCA">
        <w:rPr>
          <w:rStyle w:val="StyleUnderline"/>
        </w:rPr>
        <w:t xml:space="preserve"> </w:t>
      </w:r>
      <w:r w:rsidRPr="00AA742E">
        <w:rPr>
          <w:rStyle w:val="Emphasis"/>
          <w:highlight w:val="yellow"/>
        </w:rPr>
        <w:t>racial</w:t>
      </w:r>
      <w:r w:rsidRPr="00007BCA">
        <w:rPr>
          <w:rStyle w:val="StyleUnderline"/>
        </w:rPr>
        <w:t xml:space="preserve">, </w:t>
      </w:r>
      <w:r w:rsidRPr="00AA742E">
        <w:rPr>
          <w:rStyle w:val="Emphasis"/>
          <w:highlight w:val="yellow"/>
        </w:rPr>
        <w:t>patriarchal</w:t>
      </w:r>
      <w:r w:rsidRPr="00007BCA">
        <w:rPr>
          <w:rStyle w:val="StyleUnderline"/>
        </w:rPr>
        <w:t xml:space="preserve"> </w:t>
      </w:r>
      <w:r w:rsidRPr="00AA742E">
        <w:rPr>
          <w:rStyle w:val="StyleUnderline"/>
          <w:highlight w:val="yellow"/>
        </w:rPr>
        <w:t xml:space="preserve">and </w:t>
      </w:r>
      <w:r w:rsidRPr="00AA742E">
        <w:rPr>
          <w:rStyle w:val="Emphasis"/>
          <w:highlight w:val="yellow"/>
        </w:rPr>
        <w:t>ecocidal</w:t>
      </w:r>
      <w:r w:rsidRPr="00007BCA">
        <w:rPr>
          <w:rStyle w:val="StyleUnderline"/>
        </w:rPr>
        <w:t xml:space="preserve"> </w:t>
      </w:r>
      <w:r w:rsidRPr="00AA742E">
        <w:rPr>
          <w:rStyle w:val="Emphasis"/>
          <w:highlight w:val="yellow"/>
        </w:rPr>
        <w:t>capitalism</w:t>
      </w:r>
      <w:r w:rsidRPr="00541408">
        <w:rPr>
          <w:sz w:val="16"/>
        </w:rPr>
        <w:t>, and the goal of a different society (which we here call ecosocialist).</w:t>
      </w:r>
    </w:p>
    <w:p w14:paraId="7EAEEFC1" w14:textId="77777777" w:rsidR="00793B59" w:rsidRPr="00541408" w:rsidRDefault="00793B59" w:rsidP="00793B59">
      <w:pPr>
        <w:rPr>
          <w:sz w:val="16"/>
        </w:rPr>
      </w:pPr>
      <w:r w:rsidRPr="00541408">
        <w:rPr>
          <w:sz w:val="16"/>
        </w:rPr>
        <w:t xml:space="preserve">This is a complex matter, as it is not enough for antifascism to assert its feminism or anti-racism, to criticise neoliberalism or call for the defence of ‘secularism’, to make the reactionary character of neo-fascism apparent. Insofar as the far Right have taken over at least part of the anti-neoliberal discourse, increasingly tend to adopt a rhetoric of defending women’s rights, use a pseudo-antiracism of defending ‘whites’ and set themselves up as the protectors of secularism, </w:t>
      </w:r>
      <w:r w:rsidRPr="00007BCA">
        <w:rPr>
          <w:rStyle w:val="StyleUnderline"/>
        </w:rPr>
        <w:t xml:space="preserve">anti-fascism cannot be </w:t>
      </w:r>
      <w:r w:rsidRPr="00541408">
        <w:rPr>
          <w:rStyle w:val="Emphasis"/>
        </w:rPr>
        <w:t>satisfied</w:t>
      </w:r>
      <w:r w:rsidRPr="00007BCA">
        <w:rPr>
          <w:rStyle w:val="StyleUnderline"/>
        </w:rPr>
        <w:t xml:space="preserve"> with </w:t>
      </w:r>
      <w:r w:rsidRPr="00541408">
        <w:rPr>
          <w:rStyle w:val="Emphasis"/>
        </w:rPr>
        <w:t>vague formulae</w:t>
      </w:r>
      <w:r w:rsidRPr="00007BCA">
        <w:rPr>
          <w:rStyle w:val="StyleUnderline"/>
        </w:rPr>
        <w:t xml:space="preserve"> in this area. It is </w:t>
      </w:r>
      <w:r w:rsidRPr="00541408">
        <w:rPr>
          <w:rStyle w:val="Emphasis"/>
        </w:rPr>
        <w:t>imperative</w:t>
      </w:r>
      <w:r w:rsidRPr="00007BCA">
        <w:rPr>
          <w:rStyle w:val="StyleUnderline"/>
        </w:rPr>
        <w:t xml:space="preserve"> for it to </w:t>
      </w:r>
      <w:r w:rsidRPr="00541408">
        <w:rPr>
          <w:rStyle w:val="Emphasis"/>
        </w:rPr>
        <w:t>specify</w:t>
      </w:r>
      <w:r w:rsidRPr="00007BCA">
        <w:rPr>
          <w:rStyle w:val="StyleUnderline"/>
        </w:rPr>
        <w:t xml:space="preserve"> the political content of its </w:t>
      </w:r>
      <w:r w:rsidRPr="00541408">
        <w:rPr>
          <w:rStyle w:val="Emphasis"/>
        </w:rPr>
        <w:t>feminism</w:t>
      </w:r>
      <w:r w:rsidRPr="00007BCA">
        <w:rPr>
          <w:rStyle w:val="StyleUnderline"/>
        </w:rPr>
        <w:t xml:space="preserve"> and its </w:t>
      </w:r>
      <w:r w:rsidRPr="00541408">
        <w:rPr>
          <w:rStyle w:val="Emphasis"/>
        </w:rPr>
        <w:t>anti-racism</w:t>
      </w:r>
      <w:r w:rsidRPr="00007BCA">
        <w:rPr>
          <w:rStyle w:val="StyleUnderline"/>
        </w:rPr>
        <w:t>, and explain what it means by ‘</w:t>
      </w:r>
      <w:r w:rsidRPr="00541408">
        <w:rPr>
          <w:rStyle w:val="Emphasis"/>
        </w:rPr>
        <w:t>secularism’</w:t>
      </w:r>
      <w:r w:rsidRPr="00007BCA">
        <w:rPr>
          <w:rStyle w:val="StyleUnderline"/>
        </w:rPr>
        <w:t xml:space="preserve">, otherwise it will leave blind spots that </w:t>
      </w:r>
      <w:r w:rsidRPr="00541408">
        <w:rPr>
          <w:rStyle w:val="Emphasis"/>
        </w:rPr>
        <w:t>neo-fascists</w:t>
      </w:r>
      <w:r w:rsidRPr="00007BCA">
        <w:rPr>
          <w:rStyle w:val="StyleUnderline"/>
        </w:rPr>
        <w:t xml:space="preserve"> unfailingly occupy</w:t>
      </w:r>
      <w:r w:rsidRPr="00541408">
        <w:rPr>
          <w:sz w:val="16"/>
        </w:rPr>
        <w:t xml:space="preserve"> (‘femo-nationalism’, denunciation of ‘anti-white racism’ or falsification/instrumentalisation of secularism), and will also risk following in the footsteps of the neoliberals (who have their own ‘feminism’, that of the 1 per cent, and their ‘moral anti-racism’, generally in the form of a call for mutual tolerance). Likewise, it must specify the political horizon of its opposition to neoliberalism or its criticism of the European Union, which cannot be that of a ‘good’ national capitalism that is properly regulated.</w:t>
      </w:r>
    </w:p>
    <w:p w14:paraId="1830C1CA" w14:textId="77777777" w:rsidR="00793B59" w:rsidRPr="00541408" w:rsidRDefault="00793B59" w:rsidP="00793B59">
      <w:pPr>
        <w:rPr>
          <w:sz w:val="16"/>
        </w:rPr>
      </w:pPr>
      <w:r w:rsidRPr="00541408">
        <w:rPr>
          <w:sz w:val="16"/>
        </w:rPr>
        <w:t xml:space="preserve">Moreover, the last few years have brought to light </w:t>
      </w:r>
      <w:r w:rsidRPr="00804C31">
        <w:rPr>
          <w:rStyle w:val="Emphasis"/>
        </w:rPr>
        <w:t>the</w:t>
      </w:r>
      <w:r w:rsidRPr="00804C31">
        <w:rPr>
          <w:rStyle w:val="StyleUnderline"/>
        </w:rPr>
        <w:t xml:space="preserve"> </w:t>
      </w:r>
      <w:r w:rsidRPr="00AA742E">
        <w:rPr>
          <w:rStyle w:val="StyleUnderline"/>
          <w:highlight w:val="yellow"/>
        </w:rPr>
        <w:t>need for</w:t>
      </w:r>
      <w:r w:rsidRPr="00007BCA">
        <w:rPr>
          <w:rStyle w:val="StyleUnderline"/>
        </w:rPr>
        <w:t xml:space="preserve"> </w:t>
      </w:r>
      <w:r w:rsidRPr="00AA742E">
        <w:rPr>
          <w:rStyle w:val="Emphasis"/>
          <w:highlight w:val="yellow"/>
        </w:rPr>
        <w:t>antifascism</w:t>
      </w:r>
      <w:r w:rsidRPr="00007BCA">
        <w:rPr>
          <w:rStyle w:val="StyleUnderline"/>
        </w:rPr>
        <w:t xml:space="preserve"> to</w:t>
      </w:r>
      <w:r w:rsidRPr="00541408">
        <w:rPr>
          <w:sz w:val="16"/>
        </w:rPr>
        <w:t xml:space="preserve"> be fully involved in the political </w:t>
      </w:r>
      <w:r w:rsidRPr="00AA742E">
        <w:rPr>
          <w:rStyle w:val="Emphasis"/>
          <w:highlight w:val="yellow"/>
        </w:rPr>
        <w:t>battle</w:t>
      </w:r>
      <w:r w:rsidRPr="00007BCA">
        <w:rPr>
          <w:rStyle w:val="StyleUnderline"/>
        </w:rPr>
        <w:t xml:space="preserve"> </w:t>
      </w:r>
      <w:r w:rsidRPr="00AA742E">
        <w:rPr>
          <w:rStyle w:val="StyleUnderline"/>
          <w:highlight w:val="yellow"/>
        </w:rPr>
        <w:t xml:space="preserve">against the </w:t>
      </w:r>
      <w:r w:rsidRPr="00AA742E">
        <w:rPr>
          <w:rStyle w:val="Emphasis"/>
          <w:highlight w:val="yellow"/>
        </w:rPr>
        <w:t>authoritarian thrust</w:t>
      </w:r>
      <w:r w:rsidRPr="00541408">
        <w:rPr>
          <w:sz w:val="16"/>
        </w:rPr>
        <w:t xml:space="preserve">, which is necessarily a unitary one. Whether </w:t>
      </w:r>
      <w:r w:rsidRPr="00D37842">
        <w:rPr>
          <w:sz w:val="16"/>
        </w:rPr>
        <w:t xml:space="preserve">this is </w:t>
      </w:r>
      <w:r w:rsidRPr="00D37842">
        <w:rPr>
          <w:rStyle w:val="StyleUnderline"/>
        </w:rPr>
        <w:t xml:space="preserve">waged against thousands of </w:t>
      </w:r>
      <w:r w:rsidRPr="00D37842">
        <w:rPr>
          <w:rStyle w:val="Emphasis"/>
        </w:rPr>
        <w:t>Muslims</w:t>
      </w:r>
      <w:r w:rsidRPr="00D37842">
        <w:rPr>
          <w:sz w:val="16"/>
        </w:rPr>
        <w:t xml:space="preserve">, dragged through the mud, registered, surveilled, discriminated against, publicly discredited, sometimes imprisoned because they are suspected of ‘radicalisation’ (thus of being ‘enemies of the nation’, real or potential), against </w:t>
      </w:r>
      <w:r w:rsidRPr="00D37842">
        <w:rPr>
          <w:rStyle w:val="Emphasis"/>
        </w:rPr>
        <w:t>immigrants</w:t>
      </w:r>
      <w:r w:rsidRPr="00D37842">
        <w:rPr>
          <w:sz w:val="16"/>
        </w:rPr>
        <w:t xml:space="preserve"> (disenfranchised and harassed by the police), against the </w:t>
      </w:r>
      <w:r w:rsidRPr="00D37842">
        <w:rPr>
          <w:rStyle w:val="StyleUnderline"/>
        </w:rPr>
        <w:t xml:space="preserve">inhabitants of </w:t>
      </w:r>
      <w:r w:rsidRPr="00D37842">
        <w:rPr>
          <w:rStyle w:val="Emphasis"/>
        </w:rPr>
        <w:t>working-class</w:t>
      </w:r>
      <w:r w:rsidRPr="00D37842">
        <w:rPr>
          <w:rStyle w:val="StyleUnderline"/>
        </w:rPr>
        <w:t xml:space="preserve"> and immigrant neighbourhoods</w:t>
      </w:r>
      <w:r w:rsidRPr="00D37842">
        <w:rPr>
          <w:sz w:val="16"/>
        </w:rPr>
        <w:t xml:space="preserve"> (policed</w:t>
      </w:r>
      <w:r w:rsidRPr="00541408">
        <w:rPr>
          <w:sz w:val="16"/>
        </w:rPr>
        <w:t xml:space="preserve"> by the most fascisised sectors of the forces of repression, who enjoy impunity in these areas), </w:t>
      </w:r>
      <w:r w:rsidRPr="00007BCA">
        <w:rPr>
          <w:rStyle w:val="StyleUnderline"/>
        </w:rPr>
        <w:t>or</w:t>
      </w:r>
      <w:r w:rsidRPr="00541408">
        <w:rPr>
          <w:sz w:val="16"/>
        </w:rPr>
        <w:t xml:space="preserve"> against </w:t>
      </w:r>
      <w:r w:rsidRPr="00AA742E">
        <w:rPr>
          <w:rStyle w:val="Emphasis"/>
          <w:highlight w:val="yellow"/>
        </w:rPr>
        <w:t>social</w:t>
      </w:r>
      <w:r w:rsidRPr="00007BCA">
        <w:rPr>
          <w:rStyle w:val="StyleUnderline"/>
        </w:rPr>
        <w:t xml:space="preserve"> </w:t>
      </w:r>
      <w:r w:rsidRPr="00AA742E">
        <w:rPr>
          <w:rStyle w:val="StyleUnderline"/>
          <w:highlight w:val="yellow"/>
        </w:rPr>
        <w:t>mobilisations</w:t>
      </w:r>
      <w:r w:rsidRPr="00007BCA">
        <w:rPr>
          <w:rStyle w:val="StyleUnderline"/>
        </w:rPr>
        <w:t xml:space="preserve"> that are </w:t>
      </w:r>
      <w:r w:rsidRPr="00AA742E">
        <w:rPr>
          <w:rStyle w:val="StyleUnderline"/>
          <w:highlight w:val="yellow"/>
        </w:rPr>
        <w:t xml:space="preserve">increasingly </w:t>
      </w:r>
      <w:r w:rsidRPr="00804C31">
        <w:rPr>
          <w:rStyle w:val="Emphasis"/>
        </w:rPr>
        <w:t xml:space="preserve">severely </w:t>
      </w:r>
      <w:r w:rsidRPr="00AA742E">
        <w:rPr>
          <w:rStyle w:val="Emphasis"/>
          <w:highlight w:val="yellow"/>
        </w:rPr>
        <w:t>repressed</w:t>
      </w:r>
      <w:r w:rsidRPr="00541408">
        <w:rPr>
          <w:sz w:val="16"/>
        </w:rPr>
        <w:t xml:space="preserve"> by the police </w:t>
      </w:r>
      <w:r w:rsidRPr="00AA742E">
        <w:rPr>
          <w:rStyle w:val="StyleUnderline"/>
          <w:highlight w:val="yellow"/>
        </w:rPr>
        <w:t>and</w:t>
      </w:r>
      <w:r w:rsidRPr="00541408">
        <w:rPr>
          <w:sz w:val="16"/>
        </w:rPr>
        <w:t xml:space="preserve"> the judiciary (</w:t>
      </w:r>
      <w:r w:rsidRPr="00AA742E">
        <w:rPr>
          <w:rStyle w:val="Emphasis"/>
          <w:highlight w:val="yellow"/>
        </w:rPr>
        <w:t>movement</w:t>
      </w:r>
      <w:r w:rsidRPr="00AA742E">
        <w:rPr>
          <w:rStyle w:val="StyleUnderline"/>
          <w:highlight w:val="yellow"/>
        </w:rPr>
        <w:t xml:space="preserve"> against</w:t>
      </w:r>
      <w:r w:rsidRPr="00541408">
        <w:rPr>
          <w:sz w:val="16"/>
        </w:rPr>
        <w:t xml:space="preserve"> the French </w:t>
      </w:r>
      <w:r w:rsidRPr="00AA742E">
        <w:rPr>
          <w:rStyle w:val="Emphasis"/>
          <w:highlight w:val="yellow"/>
        </w:rPr>
        <w:t>labour law</w:t>
      </w:r>
      <w:r w:rsidRPr="00541408">
        <w:rPr>
          <w:sz w:val="16"/>
        </w:rPr>
        <w:t>, gilets jaunes, etc.).</w:t>
      </w:r>
    </w:p>
    <w:p w14:paraId="218733D5" w14:textId="77777777" w:rsidR="00793B59" w:rsidRDefault="00793B59" w:rsidP="00793B59">
      <w:pPr>
        <w:rPr>
          <w:rStyle w:val="StyleUnderline"/>
        </w:rPr>
      </w:pPr>
      <w:r w:rsidRPr="00541408">
        <w:rPr>
          <w:sz w:val="16"/>
        </w:rPr>
        <w:t xml:space="preserve">We can see now how </w:t>
      </w:r>
      <w:r w:rsidRPr="00AA742E">
        <w:rPr>
          <w:rStyle w:val="StyleUnderline"/>
          <w:highlight w:val="yellow"/>
        </w:rPr>
        <w:t xml:space="preserve">the </w:t>
      </w:r>
      <w:r w:rsidRPr="00AA742E">
        <w:rPr>
          <w:rStyle w:val="Emphasis"/>
          <w:highlight w:val="yellow"/>
        </w:rPr>
        <w:t>challenge</w:t>
      </w:r>
      <w:r w:rsidRPr="00AA742E">
        <w:rPr>
          <w:rStyle w:val="StyleUnderline"/>
          <w:highlight w:val="yellow"/>
        </w:rPr>
        <w:t xml:space="preserve"> for antifascism</w:t>
      </w:r>
      <w:r w:rsidRPr="00007BCA">
        <w:rPr>
          <w:rStyle w:val="StyleUnderline"/>
        </w:rPr>
        <w:t xml:space="preserve"> is</w:t>
      </w:r>
      <w:r w:rsidRPr="00541408">
        <w:rPr>
          <w:sz w:val="16"/>
        </w:rPr>
        <w:t xml:space="preserve"> not simply to forge alliances with activists of other causes that leave each partner unchanged, but </w:t>
      </w:r>
      <w:r w:rsidRPr="00AA742E">
        <w:rPr>
          <w:rStyle w:val="StyleUnderline"/>
          <w:highlight w:val="yellow"/>
        </w:rPr>
        <w:t>to</w:t>
      </w:r>
      <w:r w:rsidRPr="00007BCA">
        <w:rPr>
          <w:rStyle w:val="StyleUnderline"/>
        </w:rPr>
        <w:t xml:space="preserve"> redefine and </w:t>
      </w:r>
      <w:r w:rsidRPr="00AA742E">
        <w:rPr>
          <w:rStyle w:val="Emphasis"/>
          <w:highlight w:val="yellow"/>
        </w:rPr>
        <w:t>enrich</w:t>
      </w:r>
      <w:r w:rsidRPr="00007BCA">
        <w:rPr>
          <w:rStyle w:val="StyleUnderline"/>
        </w:rPr>
        <w:t xml:space="preserve"> antifascism </w:t>
      </w:r>
      <w:r w:rsidRPr="00AA742E">
        <w:rPr>
          <w:rStyle w:val="StyleUnderline"/>
          <w:highlight w:val="yellow"/>
        </w:rPr>
        <w:t>from</w:t>
      </w:r>
      <w:r w:rsidRPr="00007BCA">
        <w:rPr>
          <w:rStyle w:val="StyleUnderline"/>
        </w:rPr>
        <w:t xml:space="preserve"> the </w:t>
      </w:r>
      <w:r w:rsidRPr="00AA742E">
        <w:rPr>
          <w:rStyle w:val="StyleUnderline"/>
          <w:highlight w:val="yellow"/>
        </w:rPr>
        <w:t>perspectives</w:t>
      </w:r>
      <w:r w:rsidRPr="00007BCA">
        <w:rPr>
          <w:rStyle w:val="StyleUnderline"/>
        </w:rPr>
        <w:t xml:space="preserve"> </w:t>
      </w:r>
      <w:r w:rsidRPr="00AA742E">
        <w:rPr>
          <w:rStyle w:val="StyleUnderline"/>
          <w:highlight w:val="yellow"/>
        </w:rPr>
        <w:t xml:space="preserve">that </w:t>
      </w:r>
      <w:r w:rsidRPr="00AA742E">
        <w:rPr>
          <w:rStyle w:val="Emphasis"/>
          <w:highlight w:val="yellow"/>
        </w:rPr>
        <w:t>emerge</w:t>
      </w:r>
      <w:r w:rsidRPr="00AA742E">
        <w:rPr>
          <w:rStyle w:val="StyleUnderline"/>
          <w:highlight w:val="yellow"/>
        </w:rPr>
        <w:t xml:space="preserve"> within</w:t>
      </w:r>
      <w:r w:rsidRPr="00007BCA">
        <w:rPr>
          <w:rStyle w:val="StyleUnderline"/>
        </w:rPr>
        <w:t xml:space="preserve"> </w:t>
      </w:r>
      <w:r w:rsidRPr="00AA742E">
        <w:rPr>
          <w:rStyle w:val="StyleUnderline"/>
          <w:highlight w:val="yellow"/>
        </w:rPr>
        <w:t xml:space="preserve">the </w:t>
      </w:r>
      <w:r w:rsidRPr="00AA742E">
        <w:rPr>
          <w:rStyle w:val="Emphasis"/>
          <w:highlight w:val="yellow"/>
        </w:rPr>
        <w:t>trade-union</w:t>
      </w:r>
      <w:r w:rsidRPr="00AA742E">
        <w:rPr>
          <w:rStyle w:val="StyleUnderline"/>
          <w:highlight w:val="yellow"/>
        </w:rPr>
        <w:t xml:space="preserve">, </w:t>
      </w:r>
      <w:r w:rsidRPr="00AA742E">
        <w:rPr>
          <w:rStyle w:val="Emphasis"/>
          <w:highlight w:val="yellow"/>
        </w:rPr>
        <w:t>anti-capitalist</w:t>
      </w:r>
      <w:r w:rsidRPr="00980543">
        <w:rPr>
          <w:rStyle w:val="StyleUnderline"/>
        </w:rPr>
        <w:t xml:space="preserve">, anti-racist, feminist or </w:t>
      </w:r>
      <w:r w:rsidRPr="00980543">
        <w:rPr>
          <w:rStyle w:val="Emphasis"/>
        </w:rPr>
        <w:t>ecological</w:t>
      </w:r>
      <w:r w:rsidRPr="00980543">
        <w:rPr>
          <w:rStyle w:val="StyleUnderline"/>
        </w:rPr>
        <w:t xml:space="preserve"> </w:t>
      </w:r>
      <w:r w:rsidRPr="00AA742E">
        <w:rPr>
          <w:rStyle w:val="StyleUnderline"/>
          <w:highlight w:val="yellow"/>
        </w:rPr>
        <w:t>struggles</w:t>
      </w:r>
      <w:r w:rsidRPr="00541408">
        <w:rPr>
          <w:sz w:val="16"/>
        </w:rPr>
        <w:t xml:space="preserve">, while nourishing the latter with antifascist perspectives. </w:t>
      </w:r>
      <w:r w:rsidRPr="00007BCA">
        <w:rPr>
          <w:rStyle w:val="StyleUnderline"/>
        </w:rPr>
        <w:t xml:space="preserve">It is </w:t>
      </w:r>
      <w:r w:rsidRPr="00AA742E">
        <w:rPr>
          <w:rStyle w:val="StyleUnderline"/>
          <w:highlight w:val="yellow"/>
        </w:rPr>
        <w:t xml:space="preserve">on </w:t>
      </w:r>
      <w:r w:rsidRPr="00AA742E">
        <w:rPr>
          <w:rStyle w:val="Emphasis"/>
          <w:highlight w:val="yellow"/>
        </w:rPr>
        <w:t>this condition</w:t>
      </w:r>
      <w:r w:rsidRPr="00007BCA">
        <w:rPr>
          <w:rStyle w:val="StyleUnderline"/>
        </w:rPr>
        <w:t xml:space="preserve"> that </w:t>
      </w:r>
      <w:r w:rsidRPr="00AA742E">
        <w:rPr>
          <w:rStyle w:val="StyleUnderline"/>
          <w:highlight w:val="yellow"/>
        </w:rPr>
        <w:t xml:space="preserve">antifascism </w:t>
      </w:r>
      <w:r w:rsidRPr="00804C31">
        <w:rPr>
          <w:rStyle w:val="StyleUnderline"/>
        </w:rPr>
        <w:t xml:space="preserve">will be </w:t>
      </w:r>
      <w:r w:rsidRPr="00804C31">
        <w:rPr>
          <w:rStyle w:val="StyleUnderline"/>
          <w:highlight w:val="yellow"/>
        </w:rPr>
        <w:t>able</w:t>
      </w:r>
      <w:r w:rsidRPr="00804C31">
        <w:rPr>
          <w:rStyle w:val="StyleUnderline"/>
        </w:rPr>
        <w:t xml:space="preserve"> </w:t>
      </w:r>
      <w:r w:rsidRPr="00804C31">
        <w:rPr>
          <w:rStyle w:val="StyleUnderline"/>
          <w:highlight w:val="yellow"/>
        </w:rPr>
        <w:t>to</w:t>
      </w:r>
      <w:r w:rsidRPr="00007BCA">
        <w:rPr>
          <w:rStyle w:val="StyleUnderline"/>
        </w:rPr>
        <w:t xml:space="preserve"> renew itself and </w:t>
      </w:r>
      <w:r w:rsidRPr="00AA742E">
        <w:rPr>
          <w:rStyle w:val="Emphasis"/>
          <w:highlight w:val="yellow"/>
        </w:rPr>
        <w:t>progress</w:t>
      </w:r>
      <w:r w:rsidRPr="00541408">
        <w:rPr>
          <w:sz w:val="16"/>
        </w:rPr>
        <w:t xml:space="preserve">, not as a sectoral struggle, a particular method of struggle or an abstract ideology, but </w:t>
      </w:r>
      <w:r w:rsidRPr="00804C31">
        <w:rPr>
          <w:rStyle w:val="StyleUnderline"/>
        </w:rPr>
        <w:t xml:space="preserve">as a </w:t>
      </w:r>
      <w:r w:rsidRPr="00804C31">
        <w:rPr>
          <w:rStyle w:val="Emphasis"/>
        </w:rPr>
        <w:t>common sense</w:t>
      </w:r>
      <w:r w:rsidRPr="00804C31">
        <w:rPr>
          <w:rStyle w:val="StyleUnderline"/>
        </w:rPr>
        <w:t xml:space="preserve"> </w:t>
      </w:r>
      <w:r w:rsidRPr="00804C31">
        <w:rPr>
          <w:rStyle w:val="Emphasis"/>
        </w:rPr>
        <w:t>permeating</w:t>
      </w:r>
      <w:r w:rsidRPr="00804C31">
        <w:rPr>
          <w:rStyle w:val="StyleUnderline"/>
        </w:rPr>
        <w:t xml:space="preserve"> and </w:t>
      </w:r>
      <w:r w:rsidRPr="00804C31">
        <w:rPr>
          <w:rStyle w:val="Emphasis"/>
        </w:rPr>
        <w:t>involving</w:t>
      </w:r>
      <w:r w:rsidRPr="00804C31">
        <w:rPr>
          <w:rStyle w:val="StyleUnderline"/>
        </w:rPr>
        <w:t xml:space="preserve"> </w:t>
      </w:r>
      <w:r w:rsidRPr="00804C31">
        <w:rPr>
          <w:rStyle w:val="Emphasis"/>
        </w:rPr>
        <w:t>all emancipation</w:t>
      </w:r>
      <w:r w:rsidRPr="00804C31">
        <w:rPr>
          <w:rStyle w:val="StyleUnderline"/>
        </w:rPr>
        <w:t xml:space="preserve"> </w:t>
      </w:r>
      <w:r w:rsidRPr="00804C31">
        <w:rPr>
          <w:rStyle w:val="Emphasis"/>
        </w:rPr>
        <w:t>movements</w:t>
      </w:r>
      <w:r w:rsidRPr="00007BCA">
        <w:rPr>
          <w:rStyle w:val="StyleUnderline"/>
        </w:rPr>
        <w:t>.</w:t>
      </w:r>
    </w:p>
    <w:p w14:paraId="5ADC36DD" w14:textId="77777777" w:rsidR="00793B59" w:rsidRPr="007729AA" w:rsidRDefault="00793B59" w:rsidP="00793B59">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4D3196DF" w14:textId="77777777" w:rsidR="00793B59" w:rsidRDefault="00793B59" w:rsidP="00793B59">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0275DA02" w14:textId="77777777" w:rsidR="00793B59" w:rsidRPr="00626984" w:rsidRDefault="00793B59" w:rsidP="00793B59">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AA742E">
        <w:rPr>
          <w:rStyle w:val="Emphasis"/>
          <w:highlight w:val="yellow"/>
        </w:rPr>
        <w:t>every fight</w:t>
      </w:r>
      <w:r w:rsidRPr="00A97B6F">
        <w:rPr>
          <w:rStyle w:val="StyleUnderline"/>
        </w:rPr>
        <w:t xml:space="preserve"> inside the factory </w:t>
      </w:r>
      <w:r w:rsidRPr="00756AF5">
        <w:rPr>
          <w:rStyle w:val="StyleUnderline"/>
        </w:rPr>
        <w:t xml:space="preserve">and </w:t>
      </w:r>
      <w:r w:rsidRPr="00AA742E">
        <w:rPr>
          <w:rStyle w:val="Emphasis"/>
          <w:highlight w:val="yellow"/>
        </w:rPr>
        <w:t xml:space="preserve">at the bargaining table </w:t>
      </w:r>
      <w:r w:rsidRPr="00CF54C6">
        <w:rPr>
          <w:rStyle w:val="Emphasis"/>
        </w:rPr>
        <w:t>reflects</w:t>
      </w:r>
      <w:r w:rsidRPr="00A97B6F">
        <w:rPr>
          <w:rStyle w:val="StyleUnderline"/>
        </w:rPr>
        <w:t xml:space="preserve"> or </w:t>
      </w:r>
      <w:r w:rsidRPr="00AA742E">
        <w:rPr>
          <w:rStyle w:val="StyleUnderline"/>
          <w:highlight w:val="yellow"/>
        </w:rPr>
        <w:t>advances</w:t>
      </w:r>
      <w:r w:rsidRPr="00A97B6F">
        <w:rPr>
          <w:rStyle w:val="StyleUnderline"/>
        </w:rPr>
        <w:t xml:space="preserve"> </w:t>
      </w:r>
      <w:r w:rsidRPr="00AA742E">
        <w:rPr>
          <w:rStyle w:val="StyleUnderline"/>
          <w:highlight w:val="yellow"/>
        </w:rPr>
        <w:t>a</w:t>
      </w:r>
      <w:r w:rsidRPr="00A97B6F">
        <w:rPr>
          <w:rStyle w:val="StyleUnderline"/>
        </w:rPr>
        <w:t xml:space="preserve"> corresponding </w:t>
      </w:r>
      <w:r w:rsidRPr="00AA742E">
        <w:rPr>
          <w:rStyle w:val="Emphasis"/>
          <w:highlight w:val="yellow"/>
        </w:rPr>
        <w:t>struggle on the outside</w:t>
      </w:r>
      <w:r w:rsidRPr="00A97B6F">
        <w:rPr>
          <w:rStyle w:val="StyleUnderline"/>
        </w:rPr>
        <w:t xml:space="preserve">, </w:t>
      </w:r>
      <w:r w:rsidRPr="00AA742E">
        <w:rPr>
          <w:rStyle w:val="StyleUnderline"/>
          <w:highlight w:val="yellow"/>
        </w:rPr>
        <w:t>whether</w:t>
      </w:r>
      <w:r w:rsidRPr="00A97B6F">
        <w:rPr>
          <w:rStyle w:val="StyleUnderline"/>
        </w:rPr>
        <w:t xml:space="preserve"> that be in </w:t>
      </w:r>
      <w:r w:rsidRPr="00AA742E">
        <w:rPr>
          <w:rStyle w:val="Emphasis"/>
          <w:highlight w:val="yellow"/>
        </w:rPr>
        <w:t>politics</w:t>
      </w:r>
      <w:r w:rsidRPr="00A97B6F">
        <w:rPr>
          <w:rStyle w:val="StyleUnderline"/>
        </w:rPr>
        <w:t xml:space="preserve">, </w:t>
      </w:r>
      <w:r w:rsidRPr="00AA742E">
        <w:rPr>
          <w:rStyle w:val="Emphasis"/>
          <w:highlight w:val="yellow"/>
        </w:rPr>
        <w:t>gender</w:t>
      </w:r>
      <w:r w:rsidRPr="00A97B6F">
        <w:rPr>
          <w:rStyle w:val="StyleUnderline"/>
        </w:rPr>
        <w:t xml:space="preserve"> norms, </w:t>
      </w:r>
      <w:r w:rsidRPr="00AA742E">
        <w:rPr>
          <w:rStyle w:val="StyleUnderline"/>
          <w:highlight w:val="yellow"/>
        </w:rPr>
        <w:t>or</w:t>
      </w:r>
      <w:r w:rsidRPr="00A97B6F">
        <w:rPr>
          <w:rStyle w:val="StyleUnderline"/>
        </w:rPr>
        <w:t xml:space="preserve"> the stability of the </w:t>
      </w:r>
      <w:r w:rsidRPr="00AA742E">
        <w:rPr>
          <w:rStyle w:val="Emphasis"/>
          <w:highlight w:val="yellow"/>
        </w:rPr>
        <w:t>Jim Crow</w:t>
      </w:r>
      <w:r w:rsidRPr="00A97B6F">
        <w:rPr>
          <w:rStyle w:val="StyleUnderline"/>
        </w:rPr>
        <w:t xml:space="preserve"> order.</w:t>
      </w:r>
    </w:p>
    <w:p w14:paraId="7E392EE7" w14:textId="77777777" w:rsidR="00793B59" w:rsidRPr="00626984" w:rsidRDefault="00793B59" w:rsidP="00793B59">
      <w:pPr>
        <w:rPr>
          <w:sz w:val="16"/>
        </w:rPr>
      </w:pPr>
      <w:r w:rsidRPr="00A97B6F">
        <w:rPr>
          <w:rStyle w:val="StyleUnderline"/>
        </w:rPr>
        <w:t xml:space="preserve">Thus when their new </w:t>
      </w:r>
      <w:r w:rsidRPr="00AA742E">
        <w:rPr>
          <w:rStyle w:val="StyleUnderline"/>
          <w:highlight w:val="yellow"/>
        </w:rPr>
        <w:t>union</w:t>
      </w:r>
      <w:r w:rsidRPr="00A97B6F">
        <w:rPr>
          <w:rStyle w:val="StyleUnderline"/>
        </w:rPr>
        <w:t xml:space="preserve">, </w:t>
      </w:r>
      <w:r w:rsidRPr="00AA742E">
        <w:rPr>
          <w:rStyle w:val="StyleUnderline"/>
          <w:highlight w:val="yellow"/>
        </w:rPr>
        <w:t>Local 22</w:t>
      </w:r>
      <w:r w:rsidRPr="00A97B6F">
        <w:rPr>
          <w:rStyle w:val="StyleUnderline"/>
        </w:rPr>
        <w:t xml:space="preserve"> of the Food, Tobacco, Agricultural and Allied Workers, </w:t>
      </w:r>
      <w:r w:rsidRPr="00AA742E">
        <w:rPr>
          <w:rStyle w:val="StyleUnderline"/>
          <w:highlight w:val="yellow"/>
        </w:rPr>
        <w:t>sought plantwide seniority for</w:t>
      </w:r>
      <w:r w:rsidRPr="00A97B6F">
        <w:rPr>
          <w:rStyle w:val="StyleUnderline"/>
        </w:rPr>
        <w:t xml:space="preserve"> those </w:t>
      </w:r>
      <w:r w:rsidRPr="00AA742E">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AA742E">
        <w:rPr>
          <w:rStyle w:val="StyleUnderline"/>
          <w:highlight w:val="yellow"/>
        </w:rPr>
        <w:t>innovation</w:t>
      </w:r>
      <w:r w:rsidRPr="00A97B6F">
        <w:rPr>
          <w:rStyle w:val="StyleUnderline"/>
        </w:rPr>
        <w:t xml:space="preserve">, </w:t>
      </w:r>
      <w:r w:rsidRPr="00AA742E">
        <w:rPr>
          <w:rStyle w:val="StyleUnderline"/>
          <w:highlight w:val="yellow"/>
        </w:rPr>
        <w:t>this was</w:t>
      </w:r>
      <w:r w:rsidRPr="00A97B6F">
        <w:rPr>
          <w:rStyle w:val="StyleUnderline"/>
        </w:rPr>
        <w:t xml:space="preserve"> hardly a prosaic demand but </w:t>
      </w:r>
      <w:r w:rsidRPr="00AA742E">
        <w:rPr>
          <w:rStyle w:val="StyleUnderline"/>
          <w:highlight w:val="yellow"/>
        </w:rPr>
        <w:t xml:space="preserve">an assault on </w:t>
      </w:r>
      <w:r w:rsidRPr="00CF54C6">
        <w:rPr>
          <w:rStyle w:val="StyleUnderline"/>
        </w:rPr>
        <w:t xml:space="preserve">an entire set of </w:t>
      </w:r>
      <w:r w:rsidRPr="00AA742E">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AA742E">
        <w:rPr>
          <w:rStyle w:val="StyleUnderline"/>
          <w:highlight w:val="yellow"/>
        </w:rPr>
        <w:t>that mirrored</w:t>
      </w:r>
      <w:r w:rsidRPr="00A97B6F">
        <w:rPr>
          <w:rStyle w:val="StyleUnderline"/>
        </w:rPr>
        <w:t xml:space="preserve"> the </w:t>
      </w:r>
      <w:r w:rsidRPr="00AA742E">
        <w:rPr>
          <w:rStyle w:val="StyleUnderline"/>
          <w:highlight w:val="yellow"/>
        </w:rPr>
        <w:t>male-privileged</w:t>
      </w:r>
      <w:r w:rsidRPr="00A97B6F">
        <w:rPr>
          <w:rStyle w:val="StyleUnderline"/>
        </w:rPr>
        <w:t xml:space="preserve">, </w:t>
      </w:r>
      <w:r w:rsidRPr="00AA742E">
        <w:rPr>
          <w:rStyle w:val="StyleUnderline"/>
          <w:highlight w:val="yellow"/>
        </w:rPr>
        <w:t>white-supremacist order</w:t>
      </w:r>
      <w:r w:rsidRPr="00A97B6F">
        <w:rPr>
          <w:rStyle w:val="StyleUnderline"/>
        </w:rPr>
        <w:t xml:space="preserve"> </w:t>
      </w:r>
      <w:r w:rsidRPr="00AA742E">
        <w:rPr>
          <w:rStyle w:val="StyleUnderline"/>
          <w:highlight w:val="yellow"/>
        </w:rPr>
        <w:t>foisted</w:t>
      </w:r>
      <w:r w:rsidRPr="00A97B6F">
        <w:rPr>
          <w:rStyle w:val="StyleUnderline"/>
        </w:rPr>
        <w:t xml:space="preserve"> </w:t>
      </w:r>
      <w:r w:rsidRPr="00AA742E">
        <w:rPr>
          <w:rStyle w:val="StyleUnderline"/>
          <w:highlight w:val="yellow"/>
        </w:rPr>
        <w:t>upon</w:t>
      </w:r>
      <w:r w:rsidRPr="00A97B6F">
        <w:rPr>
          <w:rStyle w:val="StyleUnderline"/>
        </w:rPr>
        <w:t xml:space="preserve"> North Carolina and the rest of </w:t>
      </w:r>
      <w:r w:rsidRPr="00AA742E">
        <w:rPr>
          <w:rStyle w:val="StyleUnderline"/>
          <w:highlight w:val="yellow"/>
        </w:rPr>
        <w:t xml:space="preserve">the South </w:t>
      </w:r>
      <w:r w:rsidRPr="00CF54C6">
        <w:rPr>
          <w:rStyle w:val="StyleUnderline"/>
        </w:rPr>
        <w:t xml:space="preserve">during the counterrevolution </w:t>
      </w:r>
      <w:r w:rsidRPr="00AA742E">
        <w:rPr>
          <w:rStyle w:val="StyleUnderline"/>
          <w:highlight w:val="yellow"/>
        </w:rPr>
        <w:t>that ended Reconstruction</w:t>
      </w:r>
      <w:r w:rsidRPr="00A97B6F">
        <w:rPr>
          <w:rStyle w:val="StyleUnderline"/>
        </w:rPr>
        <w:t xml:space="preserve"> in the late nineteenth century.</w:t>
      </w:r>
    </w:p>
    <w:p w14:paraId="72C94C41" w14:textId="77777777" w:rsidR="00793B59" w:rsidRPr="00626984" w:rsidRDefault="00793B59" w:rsidP="00793B59">
      <w:pPr>
        <w:rPr>
          <w:sz w:val="16"/>
        </w:rPr>
      </w:pPr>
      <w:r w:rsidRPr="00626984">
        <w:rPr>
          <w:sz w:val="16"/>
        </w:rPr>
        <w:t xml:space="preserve">In creating this Jim Crow order, Korstad makes clear that the new, </w:t>
      </w:r>
      <w:r w:rsidRPr="00CF54C6">
        <w:rPr>
          <w:rStyle w:val="StyleUnderline"/>
        </w:rPr>
        <w:t xml:space="preserve">reactionary </w:t>
      </w:r>
      <w:r w:rsidRPr="00AA742E">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AA742E">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AA742E">
        <w:rPr>
          <w:rStyle w:val="StyleUnderline"/>
          <w:highlight w:val="yellow"/>
        </w:rPr>
        <w:t>and</w:t>
      </w:r>
      <w:r w:rsidRPr="00A97B6F">
        <w:rPr>
          <w:rStyle w:val="StyleUnderline"/>
        </w:rPr>
        <w:t xml:space="preserve"> brute </w:t>
      </w:r>
      <w:r w:rsidRPr="00AA742E">
        <w:rPr>
          <w:rStyle w:val="StyleUnderline"/>
          <w:highlight w:val="yellow"/>
        </w:rPr>
        <w:t>power to naturalize inequality</w:t>
      </w:r>
      <w:r w:rsidRPr="00A97B6F">
        <w:rPr>
          <w:rStyle w:val="StyleUnderline"/>
        </w:rPr>
        <w:t xml:space="preserve"> and subordination, </w:t>
      </w:r>
      <w:r w:rsidRPr="00233ACD">
        <w:rPr>
          <w:rStyle w:val="StyleUnderline"/>
        </w:rPr>
        <w:t>whether</w:t>
      </w:r>
      <w:r w:rsidRPr="00A97B6F">
        <w:rPr>
          <w:rStyle w:val="StyleUnderline"/>
        </w:rPr>
        <w:t xml:space="preserve"> that be of </w:t>
      </w:r>
      <w:r w:rsidRPr="00233ACD">
        <w:rPr>
          <w:rStyle w:val="StyleUnderline"/>
        </w:rPr>
        <w:t>class</w:t>
      </w:r>
      <w:r w:rsidRPr="00A97B6F">
        <w:rPr>
          <w:rStyle w:val="StyleUnderline"/>
        </w:rPr>
        <w:t xml:space="preserve">, </w:t>
      </w:r>
      <w:r w:rsidRPr="00233ACD">
        <w:rPr>
          <w:rStyle w:val="StyleUnderline"/>
        </w:rPr>
        <w:t>race</w:t>
      </w:r>
      <w:r w:rsidRPr="00A97B6F">
        <w:rPr>
          <w:rStyle w:val="StyleUnderline"/>
        </w:rPr>
        <w:t xml:space="preserve">, </w:t>
      </w:r>
      <w:r w:rsidRPr="00233ACD">
        <w:rPr>
          <w:rStyle w:val="StyleUnderline"/>
        </w:rPr>
        <w:t>or gender</w:t>
      </w:r>
      <w:r w:rsidRPr="00A97B6F">
        <w:rPr>
          <w:rStyle w:val="StyleUnderline"/>
        </w:rPr>
        <w:t>. A pernicious process of indoctrination created and reinforced the new traditions and social norms that constituted a Jim Crow order barely half a century old.</w:t>
      </w:r>
    </w:p>
    <w:p w14:paraId="2F7F3F71" w14:textId="77777777" w:rsidR="00793B59" w:rsidRPr="00626984" w:rsidRDefault="00793B59" w:rsidP="00793B59">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3FB1A632" w14:textId="77777777" w:rsidR="00793B59" w:rsidRPr="00626984" w:rsidRDefault="00793B59" w:rsidP="00793B59">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1D41A555" w14:textId="77777777" w:rsidR="00793B59" w:rsidRPr="00626984" w:rsidRDefault="00793B59" w:rsidP="00793B59">
      <w:pPr>
        <w:rPr>
          <w:sz w:val="16"/>
        </w:rPr>
      </w:pPr>
      <w:r w:rsidRPr="008D144D">
        <w:rPr>
          <w:rStyle w:val="StyleUnderline"/>
        </w:rPr>
        <w:t xml:space="preserve">Social dynamite was being stockpiled. But </w:t>
      </w:r>
      <w:r w:rsidRPr="00AA742E">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AA742E">
        <w:rPr>
          <w:rStyle w:val="StyleUnderline"/>
          <w:highlight w:val="yellow"/>
        </w:rPr>
        <w:t>thousands of black tobacco workers walked off the job</w:t>
      </w:r>
      <w:r w:rsidRPr="008D144D">
        <w:rPr>
          <w:rStyle w:val="StyleUnderline"/>
        </w:rPr>
        <w:t>, in any other way.</w:t>
      </w:r>
    </w:p>
    <w:p w14:paraId="7A706732" w14:textId="77777777" w:rsidR="00793B59" w:rsidRPr="00626984" w:rsidRDefault="00793B59" w:rsidP="00793B59">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AA742E">
        <w:rPr>
          <w:rStyle w:val="Emphasis"/>
          <w:highlight w:val="yellow"/>
        </w:rPr>
        <w:t>networks and friendships</w:t>
      </w:r>
      <w:r w:rsidRPr="008D144D">
        <w:rPr>
          <w:rStyle w:val="StyleUnderline"/>
        </w:rPr>
        <w:t xml:space="preserve">, the </w:t>
      </w:r>
      <w:r w:rsidRPr="00AA742E">
        <w:rPr>
          <w:rStyle w:val="Emphasis"/>
          <w:highlight w:val="yellow"/>
        </w:rPr>
        <w:t>workplace singing</w:t>
      </w:r>
      <w:r w:rsidRPr="008D144D">
        <w:rPr>
          <w:rStyle w:val="StyleUnderline"/>
        </w:rPr>
        <w:t xml:space="preserve"> </w:t>
      </w:r>
      <w:r w:rsidRPr="00AA742E">
        <w:rPr>
          <w:rStyle w:val="StyleUnderline"/>
          <w:highlight w:val="yellow"/>
        </w:rPr>
        <w:t>and</w:t>
      </w:r>
      <w:r w:rsidRPr="008D144D">
        <w:rPr>
          <w:rStyle w:val="StyleUnderline"/>
        </w:rPr>
        <w:t xml:space="preserve"> </w:t>
      </w:r>
      <w:r w:rsidRPr="00AA742E">
        <w:rPr>
          <w:rStyle w:val="Emphasis"/>
          <w:highlight w:val="yellow"/>
        </w:rPr>
        <w:t>Sunday churchgoing</w:t>
      </w:r>
      <w:r w:rsidRPr="008D144D">
        <w:rPr>
          <w:rStyle w:val="StyleUnderline"/>
        </w:rPr>
        <w:t xml:space="preserve">, </w:t>
      </w:r>
      <w:r w:rsidRPr="00AA742E">
        <w:rPr>
          <w:rStyle w:val="Emphasis"/>
          <w:highlight w:val="yellow"/>
        </w:rPr>
        <w:t>created a networked world</w:t>
      </w:r>
      <w:r w:rsidRPr="008D144D">
        <w:rPr>
          <w:rStyle w:val="StyleUnderline"/>
        </w:rPr>
        <w:t xml:space="preserve"> </w:t>
      </w:r>
      <w:r w:rsidRPr="00233ACD">
        <w:rPr>
          <w:rStyle w:val="StyleUnderline"/>
        </w:rPr>
        <w:t>that would</w:t>
      </w:r>
      <w:r w:rsidRPr="008D144D">
        <w:rPr>
          <w:rStyle w:val="StyleUnderline"/>
        </w:rPr>
        <w:t xml:space="preserve"> soon </w:t>
      </w:r>
      <w:r w:rsidRPr="00233ACD">
        <w:rPr>
          <w:rStyle w:val="StyleUnderline"/>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4533E7A5" w14:textId="77777777" w:rsidR="00793B59" w:rsidRPr="00626984" w:rsidRDefault="00793B59" w:rsidP="00793B59">
      <w:pPr>
        <w:rPr>
          <w:sz w:val="16"/>
        </w:rPr>
      </w:pPr>
      <w:r w:rsidRPr="00233ACD">
        <w:rPr>
          <w:rStyle w:val="StyleUnderline"/>
        </w:rPr>
        <w:t>What has come to replace it?</w:t>
      </w:r>
      <w:r w:rsidRPr="008D144D">
        <w:rPr>
          <w:rStyle w:val="StyleUnderline"/>
        </w:rPr>
        <w:t xml:space="preserve"> </w:t>
      </w:r>
      <w:r w:rsidRPr="00233ACD">
        <w:rPr>
          <w:rStyle w:val="StyleUnderline"/>
        </w:rPr>
        <w:t>Twitter</w:t>
      </w:r>
      <w:r w:rsidRPr="008D144D">
        <w:rPr>
          <w:rStyle w:val="StyleUnderline"/>
        </w:rPr>
        <w:t xml:space="preserve"> feeds? A shopping mall or </w:t>
      </w:r>
      <w:r w:rsidRPr="00233ACD">
        <w:rPr>
          <w:rStyle w:val="StyleUnderline"/>
        </w:rPr>
        <w:t>university</w:t>
      </w:r>
      <w:r w:rsidRPr="008D144D">
        <w:rPr>
          <w:rStyle w:val="StyleUnderline"/>
        </w:rPr>
        <w:t xml:space="preserve"> quad? </w:t>
      </w:r>
      <w:r w:rsidRPr="00233ACD">
        <w:rPr>
          <w:rStyle w:val="StyleUnderline"/>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AA742E">
        <w:rPr>
          <w:rStyle w:val="StyleUnderline"/>
          <w:highlight w:val="yellow"/>
        </w:rPr>
        <w:t>contemporary</w:t>
      </w:r>
      <w:r w:rsidRPr="008D144D">
        <w:rPr>
          <w:rStyle w:val="StyleUnderline"/>
        </w:rPr>
        <w:t xml:space="preserve"> </w:t>
      </w:r>
      <w:r w:rsidRPr="00AA742E">
        <w:rPr>
          <w:rStyle w:val="StyleUnderline"/>
          <w:highlight w:val="yellow"/>
        </w:rPr>
        <w:t>organizers</w:t>
      </w:r>
      <w:r w:rsidRPr="008D144D">
        <w:rPr>
          <w:rStyle w:val="StyleUnderline"/>
        </w:rPr>
        <w:t xml:space="preserve">, </w:t>
      </w:r>
      <w:r w:rsidRPr="00AA742E">
        <w:rPr>
          <w:rStyle w:val="StyleUnderline"/>
          <w:highlight w:val="yellow"/>
        </w:rPr>
        <w:t xml:space="preserve">must explore the </w:t>
      </w:r>
      <w:r w:rsidRPr="00AA742E">
        <w:rPr>
          <w:rStyle w:val="Emphasis"/>
          <w:highlight w:val="yellow"/>
        </w:rPr>
        <w:t>geographies of solidarity.</w:t>
      </w:r>
    </w:p>
    <w:p w14:paraId="734A6FCB" w14:textId="77777777" w:rsidR="00793B59" w:rsidRPr="00626984" w:rsidRDefault="00793B59" w:rsidP="00793B59">
      <w:pPr>
        <w:rPr>
          <w:sz w:val="16"/>
        </w:rPr>
      </w:pPr>
      <w:r w:rsidRPr="00626984">
        <w:rPr>
          <w:sz w:val="16"/>
        </w:rPr>
        <w:t>We Need a New Communist Party</w:t>
      </w:r>
    </w:p>
    <w:p w14:paraId="09AFAA32" w14:textId="77777777" w:rsidR="00793B59" w:rsidRPr="00626984" w:rsidRDefault="00793B59" w:rsidP="00793B59">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233ACD">
        <w:rPr>
          <w:rStyle w:val="StyleUnderline"/>
        </w:rPr>
        <w:t>the</w:t>
      </w:r>
      <w:r w:rsidRPr="008D144D">
        <w:rPr>
          <w:rStyle w:val="StyleUnderline"/>
        </w:rPr>
        <w:t xml:space="preserve"> </w:t>
      </w:r>
      <w:r w:rsidRPr="00AA742E">
        <w:rPr>
          <w:rStyle w:val="StyleUnderline"/>
          <w:highlight w:val="yellow"/>
        </w:rPr>
        <w:t>evisceration of trade unionism and</w:t>
      </w:r>
      <w:r w:rsidRPr="008D144D">
        <w:rPr>
          <w:rStyle w:val="StyleUnderline"/>
        </w:rPr>
        <w:t xml:space="preserve"> the </w:t>
      </w:r>
      <w:r w:rsidRPr="00AA742E">
        <w:rPr>
          <w:rStyle w:val="StyleUnderline"/>
          <w:highlight w:val="yellow"/>
        </w:rPr>
        <w:t>rise of a new precariat have been “naturalized.”</w:t>
      </w:r>
      <w:r w:rsidRPr="008D144D">
        <w:rPr>
          <w:rStyle w:val="StyleUnderline"/>
        </w:rPr>
        <w:t xml:space="preserve"> Upward of </w:t>
      </w:r>
      <w:r w:rsidRPr="00AA742E">
        <w:rPr>
          <w:rStyle w:val="Emphasis"/>
          <w:highlight w:val="yellow"/>
        </w:rPr>
        <w:t>50 million service workers</w:t>
      </w:r>
      <w:r w:rsidRPr="008D144D">
        <w:rPr>
          <w:rStyle w:val="StyleUnderline"/>
        </w:rPr>
        <w:t xml:space="preserve"> in retail, hospitality, food service, and health care </w:t>
      </w:r>
      <w:r w:rsidRPr="00233ACD">
        <w:rPr>
          <w:rStyle w:val="StyleUnderline"/>
        </w:rPr>
        <w:t xml:space="preserve">have been </w:t>
      </w:r>
      <w:r w:rsidRPr="00AA742E">
        <w:rPr>
          <w:rStyle w:val="Emphasis"/>
          <w:highlight w:val="yellow"/>
        </w:rPr>
        <w:t xml:space="preserve">thrust </w:t>
      </w:r>
      <w:r w:rsidRPr="00233ACD">
        <w:rPr>
          <w:rStyle w:val="Emphasis"/>
          <w:highlight w:val="yellow"/>
        </w:rPr>
        <w:t>into</w:t>
      </w:r>
      <w:r w:rsidRPr="00233ACD">
        <w:rPr>
          <w:rStyle w:val="Emphasis"/>
        </w:rPr>
        <w:t xml:space="preserve"> a world of </w:t>
      </w:r>
      <w:r w:rsidRPr="00AA742E">
        <w:rPr>
          <w:rStyle w:val="Emphasis"/>
          <w:highlight w:val="yellow"/>
        </w:rPr>
        <w:t>dead-end, low-wage, insecure work</w:t>
      </w:r>
      <w:r w:rsidRPr="00626984">
        <w:rPr>
          <w:sz w:val="16"/>
        </w:rPr>
        <w:t xml:space="preserve"> — </w:t>
      </w:r>
      <w:r w:rsidRPr="00AA742E">
        <w:rPr>
          <w:rStyle w:val="StyleUnderline"/>
          <w:highlight w:val="yellow"/>
        </w:rPr>
        <w:t>not unlike</w:t>
      </w:r>
      <w:r w:rsidRPr="008D144D">
        <w:rPr>
          <w:rStyle w:val="StyleUnderline"/>
        </w:rPr>
        <w:t xml:space="preserve"> the </w:t>
      </w:r>
      <w:r w:rsidRPr="00AA742E">
        <w:rPr>
          <w:rStyle w:val="StyleUnderline"/>
          <w:highlight w:val="yellow"/>
        </w:rPr>
        <w:t>employment offered to African Americans</w:t>
      </w:r>
      <w:r w:rsidRPr="008D144D">
        <w:rPr>
          <w:rStyle w:val="StyleUnderline"/>
        </w:rPr>
        <w:t xml:space="preserve">, </w:t>
      </w:r>
      <w:r w:rsidRPr="00AA742E">
        <w:rPr>
          <w:rStyle w:val="StyleUnderline"/>
          <w:highlight w:val="yellow"/>
        </w:rPr>
        <w:t>Latinos</w:t>
      </w:r>
      <w:r w:rsidRPr="008D144D">
        <w:rPr>
          <w:rStyle w:val="StyleUnderline"/>
        </w:rPr>
        <w:t xml:space="preserve">, </w:t>
      </w:r>
      <w:r w:rsidRPr="00AA742E">
        <w:rPr>
          <w:rStyle w:val="StyleUnderline"/>
          <w:highlight w:val="yellow"/>
        </w:rPr>
        <w:t>and</w:t>
      </w:r>
      <w:r w:rsidRPr="008D144D">
        <w:rPr>
          <w:rStyle w:val="StyleUnderline"/>
        </w:rPr>
        <w:t xml:space="preserve"> an increasingly large </w:t>
      </w:r>
      <w:r w:rsidRPr="00AA742E">
        <w:rPr>
          <w:rStyle w:val="StyleUnderline"/>
          <w:highlight w:val="yellow"/>
        </w:rPr>
        <w:t>cohort of white youth</w:t>
      </w:r>
      <w:r w:rsidRPr="008D144D">
        <w:rPr>
          <w:rStyle w:val="StyleUnderline"/>
        </w:rPr>
        <w:t xml:space="preserve"> in recent decades.</w:t>
      </w:r>
    </w:p>
    <w:p w14:paraId="332105C6" w14:textId="77777777" w:rsidR="00793B59" w:rsidRPr="00626984" w:rsidRDefault="00793B59" w:rsidP="00793B59">
      <w:pPr>
        <w:rPr>
          <w:sz w:val="16"/>
        </w:rPr>
      </w:pPr>
      <w:r w:rsidRPr="008D144D">
        <w:rPr>
          <w:rStyle w:val="StyleUnderline"/>
        </w:rPr>
        <w:t xml:space="preserve">And just as World War II and the </w:t>
      </w:r>
      <w:r w:rsidRPr="00AA742E">
        <w:rPr>
          <w:rStyle w:val="StyleUnderline"/>
          <w:highlight w:val="yellow"/>
        </w:rPr>
        <w:t xml:space="preserve">radicalization </w:t>
      </w:r>
      <w:r w:rsidRPr="00CF54C6">
        <w:rPr>
          <w:rStyle w:val="StyleUnderline"/>
        </w:rPr>
        <w:t xml:space="preserve">of a stratum of </w:t>
      </w:r>
      <w:r w:rsidRPr="00AA742E">
        <w:rPr>
          <w:rStyle w:val="StyleUnderline"/>
          <w:highlight w:val="yellow"/>
        </w:rPr>
        <w:t>black workers made the natural order seem unnatural</w:t>
      </w:r>
      <w:r w:rsidRPr="008D144D">
        <w:rPr>
          <w:rStyle w:val="StyleUnderline"/>
        </w:rPr>
        <w:t xml:space="preserve"> and unjust, </w:t>
      </w:r>
      <w:r w:rsidRPr="00AA742E">
        <w:rPr>
          <w:rStyle w:val="StyleUnderline"/>
          <w:highlight w:val="yellow"/>
        </w:rPr>
        <w:t>so too during</w:t>
      </w:r>
      <w:r w:rsidRPr="008D144D">
        <w:rPr>
          <w:rStyle w:val="StyleUnderline"/>
        </w:rPr>
        <w:t xml:space="preserve"> our years of Donald </w:t>
      </w:r>
      <w:r w:rsidRPr="00AA742E">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AA742E">
        <w:rPr>
          <w:rStyle w:val="StyleUnderline"/>
          <w:highlight w:val="yellow"/>
        </w:rPr>
        <w:t>not just among</w:t>
      </w:r>
      <w:r w:rsidRPr="008D144D">
        <w:rPr>
          <w:rStyle w:val="StyleUnderline"/>
        </w:rPr>
        <w:t xml:space="preserve"> a few </w:t>
      </w:r>
      <w:r w:rsidRPr="00233ACD">
        <w:rPr>
          <w:rStyle w:val="StyleUnderline"/>
        </w:rPr>
        <w:t xml:space="preserve">scattered </w:t>
      </w:r>
      <w:r w:rsidRPr="00AA742E">
        <w:rPr>
          <w:rStyle w:val="StyleUnderline"/>
          <w:highlight w:val="yellow"/>
        </w:rPr>
        <w:t>unionists</w:t>
      </w:r>
      <w:r w:rsidRPr="008D144D">
        <w:rPr>
          <w:rStyle w:val="StyleUnderline"/>
        </w:rPr>
        <w:t xml:space="preserve"> </w:t>
      </w:r>
      <w:r w:rsidRPr="00AA742E">
        <w:rPr>
          <w:rStyle w:val="StyleUnderline"/>
          <w:highlight w:val="yellow"/>
        </w:rPr>
        <w:t>and academics</w:t>
      </w:r>
      <w:r w:rsidRPr="008D144D">
        <w:rPr>
          <w:rStyle w:val="StyleUnderline"/>
        </w:rPr>
        <w:t xml:space="preserve"> </w:t>
      </w:r>
      <w:r w:rsidRPr="00AA742E">
        <w:rPr>
          <w:rStyle w:val="StyleUnderline"/>
          <w:highlight w:val="yellow"/>
        </w:rPr>
        <w:t>but</w:t>
      </w:r>
      <w:r w:rsidRPr="008D144D">
        <w:rPr>
          <w:rStyle w:val="StyleUnderline"/>
        </w:rPr>
        <w:t xml:space="preserve"> of the </w:t>
      </w:r>
      <w:r w:rsidRPr="00AA742E">
        <w:rPr>
          <w:rStyle w:val="StyleUnderline"/>
          <w:highlight w:val="yellow"/>
        </w:rPr>
        <w:t>millions</w:t>
      </w:r>
      <w:r w:rsidRPr="008D144D">
        <w:rPr>
          <w:rStyle w:val="StyleUnderline"/>
        </w:rPr>
        <w:t xml:space="preserve"> </w:t>
      </w:r>
      <w:r w:rsidRPr="00AA742E">
        <w:rPr>
          <w:rStyle w:val="StyleUnderline"/>
          <w:highlight w:val="yellow"/>
        </w:rPr>
        <w:t>participating in the “Great Resignation.”</w:t>
      </w:r>
    </w:p>
    <w:p w14:paraId="14E74CF5" w14:textId="77777777" w:rsidR="00793B59" w:rsidRDefault="00793B59" w:rsidP="00793B59">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0880062F" w14:textId="77777777" w:rsidR="00793B59" w:rsidRPr="00626984" w:rsidRDefault="00793B59" w:rsidP="00793B59">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3279EEE0" w14:textId="77777777" w:rsidR="00793B59" w:rsidRPr="00626984" w:rsidRDefault="00793B59" w:rsidP="00793B59">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0ACDCAE4" w14:textId="77777777" w:rsidR="00793B59" w:rsidRPr="00626984" w:rsidRDefault="00793B59" w:rsidP="00793B59">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13ED3332" w14:textId="77777777" w:rsidR="00793B59" w:rsidRPr="00626984" w:rsidRDefault="00793B59" w:rsidP="00793B59">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0DD1B8A5" w14:textId="77777777" w:rsidR="00793B59" w:rsidRPr="00626984" w:rsidRDefault="00793B59" w:rsidP="00793B59">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41A53D40" w14:textId="77777777" w:rsidR="00793B59" w:rsidRPr="00626984" w:rsidRDefault="00793B59" w:rsidP="00793B59">
      <w:pPr>
        <w:rPr>
          <w:sz w:val="16"/>
        </w:rPr>
      </w:pPr>
      <w:r w:rsidRPr="00626984">
        <w:rPr>
          <w:sz w:val="16"/>
        </w:rPr>
        <w:t>Simpson: “Mr. Whitaker, according to the Little Steel formula you can give us a wage increase.”</w:t>
      </w:r>
    </w:p>
    <w:p w14:paraId="7B2B99A3" w14:textId="77777777" w:rsidR="00793B59" w:rsidRPr="00626984" w:rsidRDefault="00793B59" w:rsidP="00793B59">
      <w:pPr>
        <w:rPr>
          <w:sz w:val="16"/>
        </w:rPr>
      </w:pPr>
      <w:r w:rsidRPr="00626984">
        <w:rPr>
          <w:sz w:val="16"/>
        </w:rPr>
        <w:t>“Who told you about the Little Steel formula?” Whitaker replied.</w:t>
      </w:r>
    </w:p>
    <w:p w14:paraId="52B1F6CD" w14:textId="77777777" w:rsidR="00793B59" w:rsidRPr="00626984" w:rsidRDefault="00793B59" w:rsidP="00793B59">
      <w:pPr>
        <w:rPr>
          <w:sz w:val="16"/>
        </w:rPr>
      </w:pPr>
      <w:r w:rsidRPr="00626984">
        <w:rPr>
          <w:sz w:val="16"/>
        </w:rPr>
        <w:t>“Whether you know it or not, I can read and I can think. It’s been in all the newspapers.”</w:t>
      </w:r>
    </w:p>
    <w:p w14:paraId="10560897" w14:textId="77777777" w:rsidR="00793B59" w:rsidRPr="00626984" w:rsidRDefault="00793B59" w:rsidP="00793B59">
      <w:pPr>
        <w:rPr>
          <w:sz w:val="16"/>
        </w:rPr>
      </w:pPr>
      <w:r w:rsidRPr="00626984">
        <w:rPr>
          <w:sz w:val="16"/>
        </w:rPr>
        <w:t>“I don’t know anything about the Little Steel formula, but I’ll have the company attorneys look into it.”</w:t>
      </w:r>
    </w:p>
    <w:p w14:paraId="4F9454D5" w14:textId="77777777" w:rsidR="00793B59" w:rsidRPr="00626984" w:rsidRDefault="00793B59" w:rsidP="00793B59">
      <w:pPr>
        <w:rPr>
          <w:sz w:val="16"/>
        </w:rPr>
      </w:pPr>
      <w:r w:rsidRPr="00626984">
        <w:rPr>
          <w:sz w:val="16"/>
        </w:rPr>
        <w:t>“Well, you start talking to them about that wage increase.”</w:t>
      </w:r>
    </w:p>
    <w:p w14:paraId="08875044" w14:textId="77777777" w:rsidR="00793B59" w:rsidRPr="00626984" w:rsidRDefault="00793B59" w:rsidP="00793B59">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4A1EEEDC" w14:textId="77777777" w:rsidR="00793B59" w:rsidRPr="00626984" w:rsidRDefault="00793B59" w:rsidP="00793B59">
      <w:pPr>
        <w:rPr>
          <w:sz w:val="16"/>
        </w:rPr>
      </w:pPr>
      <w:r w:rsidRPr="00626984">
        <w:rPr>
          <w:sz w:val="16"/>
        </w:rPr>
        <w:t xml:space="preserve">But the federal government is not enough, nor even militant trade unionists. </w:t>
      </w:r>
      <w:r w:rsidRPr="00AA742E">
        <w:rPr>
          <w:rStyle w:val="StyleUnderline"/>
          <w:highlight w:val="yellow"/>
        </w:rPr>
        <w:t>We need</w:t>
      </w:r>
      <w:r w:rsidRPr="00626984">
        <w:rPr>
          <w:sz w:val="16"/>
        </w:rPr>
        <w:t xml:space="preserve"> a new Communist Party — not a Stalinist replica of the 1930s party, of course, but </w:t>
      </w:r>
      <w:r w:rsidRPr="00AA742E">
        <w:rPr>
          <w:rStyle w:val="StyleUnderline"/>
          <w:highlight w:val="yellow"/>
        </w:rPr>
        <w:t>a party of committed individuals</w:t>
      </w:r>
      <w:r w:rsidRPr="008D144D">
        <w:rPr>
          <w:rStyle w:val="StyleUnderline"/>
        </w:rPr>
        <w:t xml:space="preserve">, of cadre, </w:t>
      </w:r>
      <w:r w:rsidRPr="00AA742E">
        <w:rPr>
          <w:rStyle w:val="StyleUnderline"/>
          <w:highlight w:val="yellow"/>
        </w:rPr>
        <w:t>who see</w:t>
      </w:r>
      <w:r w:rsidRPr="008D144D">
        <w:rPr>
          <w:rStyle w:val="StyleUnderline"/>
        </w:rPr>
        <w:t xml:space="preserve"> </w:t>
      </w:r>
      <w:r w:rsidRPr="00AA742E">
        <w:rPr>
          <w:rStyle w:val="Emphasis"/>
          <w:highlight w:val="yellow"/>
        </w:rPr>
        <w:t>unionism not as an end</w:t>
      </w:r>
      <w:r w:rsidRPr="008D144D">
        <w:rPr>
          <w:rStyle w:val="StyleUnderline"/>
        </w:rPr>
        <w:t xml:space="preserve"> in itself </w:t>
      </w:r>
      <w:r w:rsidRPr="00AA742E">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1FBE4391" w14:textId="77777777" w:rsidR="00793B59" w:rsidRPr="00626984" w:rsidRDefault="00793B59" w:rsidP="00793B59">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6132DCC1" w14:textId="77777777" w:rsidR="00793B59" w:rsidRPr="00626984" w:rsidRDefault="00793B59" w:rsidP="00793B59">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AA742E">
        <w:rPr>
          <w:rStyle w:val="StyleUnderline"/>
          <w:highlight w:val="yellow"/>
        </w:rPr>
        <w:t xml:space="preserve">We need </w:t>
      </w:r>
      <w:r w:rsidRPr="00CF54C6">
        <w:rPr>
          <w:rStyle w:val="StyleUnderline"/>
        </w:rPr>
        <w:t>these</w:t>
      </w:r>
      <w:r w:rsidRPr="008D144D">
        <w:rPr>
          <w:rStyle w:val="StyleUnderline"/>
        </w:rPr>
        <w:t xml:space="preserve"> </w:t>
      </w:r>
      <w:r w:rsidRPr="00AA742E">
        <w:rPr>
          <w:rStyle w:val="Emphasis"/>
          <w:highlight w:val="yellow"/>
        </w:rPr>
        <w:t>vanguard formations</w:t>
      </w:r>
      <w:r w:rsidRPr="00AA742E">
        <w:rPr>
          <w:rStyle w:val="StyleUnderline"/>
          <w:highlight w:val="yellow"/>
        </w:rPr>
        <w:t xml:space="preserve"> once again</w:t>
      </w:r>
      <w:r w:rsidRPr="008D144D">
        <w:rPr>
          <w:rStyle w:val="StyleUnderline"/>
        </w:rPr>
        <w:t xml:space="preserve">. Those who founded the </w:t>
      </w:r>
      <w:r w:rsidRPr="00AA742E">
        <w:rPr>
          <w:rStyle w:val="Emphasis"/>
          <w:highlight w:val="yellow"/>
        </w:rPr>
        <w:t>Occupy</w:t>
      </w:r>
      <w:r w:rsidRPr="008D144D">
        <w:rPr>
          <w:rStyle w:val="StyleUnderline"/>
        </w:rPr>
        <w:t xml:space="preserve"> </w:t>
      </w:r>
      <w:r w:rsidRPr="00AA742E">
        <w:rPr>
          <w:rStyle w:val="StyleUnderline"/>
          <w:highlight w:val="yellow"/>
        </w:rPr>
        <w:t>movement</w:t>
      </w:r>
      <w:r w:rsidRPr="008D144D">
        <w:rPr>
          <w:rStyle w:val="StyleUnderline"/>
        </w:rPr>
        <w:t xml:space="preserve"> </w:t>
      </w:r>
      <w:r w:rsidRPr="00AA742E">
        <w:rPr>
          <w:rStyle w:val="StyleUnderline"/>
          <w:highlight w:val="yellow"/>
        </w:rPr>
        <w:t>were of this sort;</w:t>
      </w:r>
      <w:r w:rsidRPr="008D144D">
        <w:rPr>
          <w:rStyle w:val="StyleUnderline"/>
        </w:rPr>
        <w:t xml:space="preserve"> </w:t>
      </w:r>
      <w:r w:rsidRPr="00AA742E">
        <w:rPr>
          <w:rStyle w:val="StyleUnderline"/>
          <w:highlight w:val="yellow"/>
        </w:rPr>
        <w:t>likewise</w:t>
      </w:r>
      <w:r w:rsidRPr="008D144D">
        <w:rPr>
          <w:rStyle w:val="StyleUnderline"/>
        </w:rPr>
        <w:t xml:space="preserve"> those who spread the </w:t>
      </w:r>
      <w:r w:rsidRPr="00AA742E">
        <w:rPr>
          <w:rStyle w:val="Emphasis"/>
          <w:highlight w:val="yellow"/>
        </w:rPr>
        <w:t>B</w:t>
      </w:r>
      <w:r w:rsidRPr="00CF54C6">
        <w:rPr>
          <w:rStyle w:val="Emphasis"/>
        </w:rPr>
        <w:t xml:space="preserve">lack </w:t>
      </w:r>
      <w:r w:rsidRPr="00AA742E">
        <w:rPr>
          <w:rStyle w:val="Emphasis"/>
          <w:highlight w:val="yellow"/>
        </w:rPr>
        <w:t>Li</w:t>
      </w:r>
      <w:r w:rsidRPr="00CF54C6">
        <w:rPr>
          <w:rStyle w:val="Emphasis"/>
        </w:rPr>
        <w:t xml:space="preserve">ves </w:t>
      </w:r>
      <w:r w:rsidRPr="00AA742E">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AA742E">
        <w:rPr>
          <w:rStyle w:val="Emphasis"/>
          <w:highlight w:val="yellow"/>
        </w:rPr>
        <w:t xml:space="preserve">It needs to see itself as a maker of history </w:t>
      </w:r>
      <w:r w:rsidRPr="00CF54C6">
        <w:rPr>
          <w:rStyle w:val="Emphasis"/>
        </w:rPr>
        <w:t>for the long haul.</w:t>
      </w:r>
    </w:p>
    <w:p w14:paraId="774BB219" w14:textId="77777777" w:rsidR="00793B59" w:rsidRPr="00626984" w:rsidRDefault="00793B59" w:rsidP="00793B59">
      <w:pPr>
        <w:rPr>
          <w:sz w:val="16"/>
        </w:rPr>
      </w:pPr>
      <w:r w:rsidRPr="00626984">
        <w:rPr>
          <w:sz w:val="16"/>
        </w:rPr>
        <w:t>Institutions Anchor Consciousness</w:t>
      </w:r>
    </w:p>
    <w:p w14:paraId="2DFC6F0E" w14:textId="77777777" w:rsidR="00793B59" w:rsidRPr="00626984" w:rsidRDefault="00793B59" w:rsidP="00793B59">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483D3D3C" w14:textId="77777777" w:rsidR="00793B59" w:rsidRPr="00626984" w:rsidRDefault="00793B59" w:rsidP="00793B59">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7062F5C5" w14:textId="77777777" w:rsidR="00793B59" w:rsidRDefault="00793B59" w:rsidP="00793B59">
      <w:pPr>
        <w:rPr>
          <w:rStyle w:val="StyleUnderline"/>
        </w:rPr>
      </w:pPr>
      <w:r w:rsidRPr="00626984">
        <w:rPr>
          <w:rStyle w:val="StyleUnderline"/>
        </w:rPr>
        <w:t xml:space="preserve">Today, on the other hand, </w:t>
      </w:r>
      <w:r w:rsidRPr="00AA742E">
        <w:rPr>
          <w:rStyle w:val="StyleUnderline"/>
          <w:highlight w:val="yellow"/>
        </w:rPr>
        <w:t xml:space="preserve">employers like </w:t>
      </w:r>
      <w:r w:rsidRPr="00AA742E">
        <w:rPr>
          <w:rStyle w:val="Emphasis"/>
          <w:highlight w:val="yellow"/>
        </w:rPr>
        <w:t>Starbucks and Amazon advertise</w:t>
      </w:r>
      <w:r w:rsidRPr="00626984">
        <w:rPr>
          <w:rStyle w:val="StyleUnderline"/>
        </w:rPr>
        <w:t xml:space="preserve"> their </w:t>
      </w:r>
      <w:r w:rsidRPr="00AA742E">
        <w:rPr>
          <w:rStyle w:val="Emphasis"/>
          <w:highlight w:val="yellow"/>
        </w:rPr>
        <w:t>support</w:t>
      </w:r>
      <w:r w:rsidRPr="00626984">
        <w:rPr>
          <w:rStyle w:val="StyleUnderline"/>
        </w:rPr>
        <w:t xml:space="preserve"> </w:t>
      </w:r>
      <w:r w:rsidRPr="00AA742E">
        <w:rPr>
          <w:rStyle w:val="StyleUnderline"/>
          <w:highlight w:val="yellow"/>
        </w:rPr>
        <w:t>of B</w:t>
      </w:r>
      <w:r w:rsidRPr="00CF54C6">
        <w:rPr>
          <w:rStyle w:val="StyleUnderline"/>
        </w:rPr>
        <w:t>lack</w:t>
      </w:r>
      <w:r w:rsidRPr="00AA742E">
        <w:rPr>
          <w:rStyle w:val="StyleUnderline"/>
          <w:highlight w:val="yellow"/>
        </w:rPr>
        <w:t xml:space="preserve"> L</w:t>
      </w:r>
      <w:r w:rsidRPr="00CF54C6">
        <w:rPr>
          <w:rStyle w:val="StyleUnderline"/>
        </w:rPr>
        <w:t>ives</w:t>
      </w:r>
      <w:r w:rsidRPr="00AA742E">
        <w:rPr>
          <w:rStyle w:val="StyleUnderline"/>
          <w:highlight w:val="yellow"/>
        </w:rPr>
        <w:t xml:space="preserve"> M</w:t>
      </w:r>
      <w:r w:rsidRPr="00CF54C6">
        <w:rPr>
          <w:rStyle w:val="StyleUnderline"/>
        </w:rPr>
        <w:t>atter</w:t>
      </w:r>
      <w:r w:rsidRPr="00626984">
        <w:rPr>
          <w:rStyle w:val="StyleUnderline"/>
        </w:rPr>
        <w:t xml:space="preserve"> as well as their </w:t>
      </w:r>
      <w:r w:rsidRPr="00AA742E">
        <w:rPr>
          <w:rStyle w:val="StyleUnderline"/>
          <w:highlight w:val="yellow"/>
        </w:rPr>
        <w:t>commitment to abortion and LGBTQ rights</w:t>
      </w:r>
      <w:r w:rsidRPr="00626984">
        <w:rPr>
          <w:rStyle w:val="StyleUnderline"/>
        </w:rPr>
        <w:t xml:space="preserve">. </w:t>
      </w:r>
      <w:r w:rsidRPr="00AA742E">
        <w:rPr>
          <w:rStyle w:val="Emphasis"/>
          <w:highlight w:val="yellow"/>
        </w:rPr>
        <w:t>But</w:t>
      </w:r>
      <w:r w:rsidRPr="00626984">
        <w:rPr>
          <w:rStyle w:val="StyleUnderline"/>
        </w:rPr>
        <w:t xml:space="preserve"> all that </w:t>
      </w:r>
      <w:r w:rsidRPr="00AA742E">
        <w:rPr>
          <w:rStyle w:val="Emphasis"/>
          <w:highlight w:val="yellow"/>
        </w:rPr>
        <w:t xml:space="preserve">coexists with a </w:t>
      </w:r>
      <w:r w:rsidRPr="00CF54C6">
        <w:rPr>
          <w:rStyle w:val="Emphasis"/>
        </w:rPr>
        <w:t xml:space="preserve">managerial </w:t>
      </w:r>
      <w:r w:rsidRPr="00AA742E">
        <w:rPr>
          <w:rStyle w:val="Emphasis"/>
          <w:highlight w:val="yellow"/>
        </w:rPr>
        <w:t>rejection of trade unionism</w:t>
      </w:r>
      <w:r w:rsidRPr="00626984">
        <w:rPr>
          <w:rStyle w:val="StyleUnderline"/>
        </w:rPr>
        <w:t xml:space="preserve"> as an alien “third party,” ineffective and divisive, </w:t>
      </w:r>
      <w:r w:rsidRPr="00AA742E">
        <w:rPr>
          <w:rStyle w:val="StyleUnderline"/>
          <w:highlight w:val="yellow"/>
        </w:rPr>
        <w:t>even</w:t>
      </w:r>
      <w:r w:rsidRPr="00626984">
        <w:rPr>
          <w:rStyle w:val="StyleUnderline"/>
        </w:rPr>
        <w:t xml:space="preserve"> in an era </w:t>
      </w:r>
      <w:r w:rsidRPr="00AA742E">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AA742E">
        <w:rPr>
          <w:rStyle w:val="StyleUnderline"/>
          <w:highlight w:val="yellow"/>
        </w:rPr>
        <w:t>unionism</w:t>
      </w:r>
      <w:r w:rsidRPr="00626984">
        <w:rPr>
          <w:rStyle w:val="StyleUnderline"/>
        </w:rPr>
        <w:t xml:space="preserve"> </w:t>
      </w:r>
      <w:r w:rsidRPr="00AA742E">
        <w:rPr>
          <w:rStyle w:val="StyleUnderline"/>
          <w:highlight w:val="yellow"/>
        </w:rPr>
        <w:t>is enjoying</w:t>
      </w:r>
      <w:r w:rsidRPr="00626984">
        <w:rPr>
          <w:rStyle w:val="StyleUnderline"/>
        </w:rPr>
        <w:t xml:space="preserve"> levels of </w:t>
      </w:r>
      <w:r w:rsidRPr="00AA742E">
        <w:rPr>
          <w:rStyle w:val="StyleUnderline"/>
          <w:highlight w:val="yellow"/>
        </w:rPr>
        <w:t xml:space="preserve">public support not seen since the </w:t>
      </w:r>
      <w:r w:rsidRPr="00CF54C6">
        <w:rPr>
          <w:rStyle w:val="StyleUnderline"/>
        </w:rPr>
        <w:t>19</w:t>
      </w:r>
      <w:r w:rsidRPr="00AA742E">
        <w:rPr>
          <w:rStyle w:val="StyleUnderline"/>
          <w:highlight w:val="yellow"/>
        </w:rPr>
        <w:t>60s</w:t>
      </w:r>
      <w:r w:rsidRPr="00626984">
        <w:rPr>
          <w:rStyle w:val="StyleUnderline"/>
        </w:rPr>
        <w:t>.</w:t>
      </w:r>
    </w:p>
    <w:p w14:paraId="1F7B71A4" w14:textId="77777777" w:rsidR="00793B59" w:rsidRDefault="00793B59" w:rsidP="00793B59">
      <w:pPr>
        <w:rPr>
          <w:rStyle w:val="StyleUnderline"/>
        </w:rPr>
      </w:pPr>
      <w:r w:rsidRPr="00626984">
        <w:rPr>
          <w:rStyle w:val="StyleUnderline"/>
        </w:rPr>
        <w:t xml:space="preserve">One reason for this has to do with the </w:t>
      </w:r>
      <w:r w:rsidRPr="00AA742E">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AA742E">
        <w:rPr>
          <w:rStyle w:val="StyleUnderline"/>
          <w:highlight w:val="yellow"/>
        </w:rPr>
        <w:t>leftists seeking to transform</w:t>
      </w:r>
      <w:r w:rsidRPr="00626984">
        <w:rPr>
          <w:rStyle w:val="StyleUnderline"/>
        </w:rPr>
        <w:t xml:space="preserve"> </w:t>
      </w:r>
      <w:r w:rsidRPr="00AA742E">
        <w:rPr>
          <w:rStyle w:val="StyleUnderline"/>
          <w:highlight w:val="yellow"/>
        </w:rPr>
        <w:t>the</w:t>
      </w:r>
      <w:r w:rsidRPr="00626984">
        <w:rPr>
          <w:rStyle w:val="StyleUnderline"/>
        </w:rPr>
        <w:t xml:space="preserve"> </w:t>
      </w:r>
      <w:r w:rsidRPr="00AA742E">
        <w:rPr>
          <w:rStyle w:val="StyleUnderline"/>
          <w:highlight w:val="yellow"/>
        </w:rPr>
        <w:t>way we think about gender, race, status, or class can’t forget that</w:t>
      </w:r>
      <w:r w:rsidRPr="00626984">
        <w:rPr>
          <w:rStyle w:val="StyleUnderline"/>
        </w:rPr>
        <w:t xml:space="preserve"> </w:t>
      </w:r>
      <w:r w:rsidRPr="00AA742E">
        <w:rPr>
          <w:rStyle w:val="Emphasis"/>
          <w:highlight w:val="yellow"/>
        </w:rPr>
        <w:t>institutions</w:t>
      </w:r>
      <w:r w:rsidRPr="00626984">
        <w:rPr>
          <w:sz w:val="16"/>
        </w:rPr>
        <w:t xml:space="preserve"> — </w:t>
      </w:r>
      <w:r w:rsidRPr="00AA742E">
        <w:rPr>
          <w:rStyle w:val="Emphasis"/>
          <w:highlight w:val="yellow"/>
        </w:rPr>
        <w:t>laws</w:t>
      </w:r>
      <w:r w:rsidRPr="00626984">
        <w:rPr>
          <w:rStyle w:val="StyleUnderline"/>
        </w:rPr>
        <w:t xml:space="preserve">, </w:t>
      </w:r>
      <w:r w:rsidRPr="00AA742E">
        <w:rPr>
          <w:rStyle w:val="Emphasis"/>
          <w:highlight w:val="yellow"/>
        </w:rPr>
        <w:t>unions</w:t>
      </w:r>
      <w:r w:rsidRPr="00626984">
        <w:rPr>
          <w:rStyle w:val="StyleUnderline"/>
        </w:rPr>
        <w:t xml:space="preserve">, political parties, </w:t>
      </w:r>
      <w:r w:rsidRPr="00AA742E">
        <w:rPr>
          <w:rStyle w:val="Emphasis"/>
          <w:highlight w:val="yellow"/>
        </w:rPr>
        <w:t>social movements</w:t>
      </w:r>
      <w:r w:rsidRPr="00626984">
        <w:rPr>
          <w:rStyle w:val="StyleUnderline"/>
        </w:rPr>
        <w:t xml:space="preserve"> enrolling large numbers of people</w:t>
      </w:r>
      <w:r w:rsidRPr="00626984">
        <w:rPr>
          <w:sz w:val="16"/>
        </w:rPr>
        <w:t xml:space="preserve"> — </w:t>
      </w:r>
      <w:r w:rsidRPr="00AA742E">
        <w:rPr>
          <w:rStyle w:val="Emphasis"/>
          <w:highlight w:val="yellow"/>
        </w:rPr>
        <w:t xml:space="preserve">are necessary to anchor </w:t>
      </w:r>
      <w:r w:rsidRPr="00CF54C6">
        <w:rPr>
          <w:rStyle w:val="Emphasis"/>
        </w:rPr>
        <w:t xml:space="preserve">an evolving progressive </w:t>
      </w:r>
      <w:r w:rsidRPr="00AA742E">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5DC369C8" w14:textId="77777777" w:rsidR="00793B59" w:rsidRPr="00626984" w:rsidRDefault="00793B59" w:rsidP="00793B59">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2CBE0941" w14:textId="77777777" w:rsidR="00793B59" w:rsidRPr="00626984" w:rsidRDefault="00793B59" w:rsidP="00793B59">
      <w:pPr>
        <w:rPr>
          <w:sz w:val="16"/>
        </w:rPr>
      </w:pPr>
      <w:r w:rsidRPr="00626984">
        <w:rPr>
          <w:sz w:val="16"/>
        </w:rPr>
        <w:t>“We made the superintendent call the black Man mister,” reported union militant Velma Hopkins.</w:t>
      </w:r>
    </w:p>
    <w:p w14:paraId="1175D629" w14:textId="77777777" w:rsidR="00793B59" w:rsidRPr="00626984" w:rsidRDefault="00793B59" w:rsidP="00793B59">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70A5AAAC" w14:textId="77777777" w:rsidR="00793B59" w:rsidRDefault="00793B59" w:rsidP="00793B59">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AA742E">
        <w:rPr>
          <w:rStyle w:val="Emphasis"/>
          <w:highlight w:val="yellow"/>
        </w:rPr>
        <w:t>destruction of a labor-based black liberation movement</w:t>
      </w:r>
      <w:r w:rsidRPr="00626984">
        <w:rPr>
          <w:rStyle w:val="StyleUnderline"/>
        </w:rPr>
        <w:t xml:space="preserve">, South and North, </w:t>
      </w:r>
      <w:r w:rsidRPr="00AA742E">
        <w:rPr>
          <w:rStyle w:val="Emphasis"/>
          <w:highlight w:val="yellow"/>
        </w:rPr>
        <w:t>would have a profound impact</w:t>
      </w:r>
      <w:r w:rsidRPr="00D47B24">
        <w:rPr>
          <w:rStyle w:val="Emphasis"/>
        </w:rPr>
        <w:t xml:space="preserve"> </w:t>
      </w:r>
      <w:r w:rsidRPr="00AA742E">
        <w:rPr>
          <w:rStyle w:val="Emphasis"/>
          <w:highlight w:val="yellow"/>
        </w:rPr>
        <w:t>on</w:t>
      </w:r>
      <w:r w:rsidRPr="00626984">
        <w:rPr>
          <w:rStyle w:val="StyleUnderline"/>
        </w:rPr>
        <w:t xml:space="preserve"> the character and course of </w:t>
      </w:r>
      <w:r w:rsidRPr="00AA742E">
        <w:rPr>
          <w:rStyle w:val="Emphasis"/>
          <w:highlight w:val="yellow"/>
        </w:rPr>
        <w:t>the civil rights movement</w:t>
      </w:r>
      <w:r w:rsidRPr="00626984">
        <w:rPr>
          <w:rStyle w:val="StyleUnderline"/>
        </w:rPr>
        <w:t xml:space="preserve"> in its classic phase and afterward. </w:t>
      </w:r>
      <w:r w:rsidRPr="00AA742E">
        <w:rPr>
          <w:rStyle w:val="StyleUnderline"/>
          <w:highlight w:val="yellow"/>
        </w:rPr>
        <w:t>Today</w:t>
      </w:r>
      <w:r w:rsidRPr="00626984">
        <w:rPr>
          <w:rStyle w:val="StyleUnderline"/>
        </w:rPr>
        <w:t xml:space="preserve"> </w:t>
      </w:r>
      <w:r w:rsidRPr="00AA742E">
        <w:rPr>
          <w:rStyle w:val="StyleUnderline"/>
          <w:highlight w:val="yellow"/>
        </w:rPr>
        <w:t>a new set of militants are linking</w:t>
      </w:r>
      <w:r w:rsidRPr="00626984">
        <w:rPr>
          <w:rStyle w:val="StyleUnderline"/>
        </w:rPr>
        <w:t xml:space="preserve"> their sense of </w:t>
      </w:r>
      <w:r w:rsidRPr="00AA742E">
        <w:rPr>
          <w:rStyle w:val="StyleUnderline"/>
          <w:highlight w:val="yellow"/>
        </w:rPr>
        <w:t>identity</w:t>
      </w:r>
      <w:r w:rsidRPr="00626984">
        <w:rPr>
          <w:rStyle w:val="StyleUnderline"/>
        </w:rPr>
        <w:t xml:space="preserve">, highly variegated as it might be, </w:t>
      </w:r>
      <w:r w:rsidRPr="00AA742E">
        <w:rPr>
          <w:rStyle w:val="StyleUnderline"/>
          <w:highlight w:val="yellow"/>
        </w:rPr>
        <w:t>to the union impulse and</w:t>
      </w:r>
      <w:r w:rsidRPr="00626984">
        <w:rPr>
          <w:rStyle w:val="StyleUnderline"/>
        </w:rPr>
        <w:t xml:space="preserve"> the </w:t>
      </w:r>
      <w:r w:rsidRPr="00AA742E">
        <w:rPr>
          <w:rStyle w:val="StyleUnderline"/>
          <w:highlight w:val="yellow"/>
        </w:rPr>
        <w:t>construction</w:t>
      </w:r>
      <w:r w:rsidRPr="00626984">
        <w:rPr>
          <w:rStyle w:val="StyleUnderline"/>
        </w:rPr>
        <w:t xml:space="preserve"> </w:t>
      </w:r>
      <w:r w:rsidRPr="00AA742E">
        <w:rPr>
          <w:rStyle w:val="StyleUnderline"/>
          <w:highlight w:val="yellow"/>
        </w:rPr>
        <w:t>of</w:t>
      </w:r>
      <w:r w:rsidRPr="00626984">
        <w:rPr>
          <w:rStyle w:val="StyleUnderline"/>
        </w:rPr>
        <w:t xml:space="preserve"> a set of </w:t>
      </w:r>
      <w:r w:rsidRPr="00AA742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1E918923" w14:textId="77777777" w:rsidR="00793B59" w:rsidRDefault="00793B59" w:rsidP="00793B59">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5046D8E8" w14:textId="77777777" w:rsidR="00793B59" w:rsidRDefault="00793B59" w:rsidP="00793B59">
      <w:r w:rsidRPr="0089345E">
        <w:rPr>
          <w:rStyle w:val="Style13ptBold"/>
        </w:rPr>
        <w:t>Pope et al</w:t>
      </w:r>
      <w:r>
        <w:rPr>
          <w:rStyle w:val="Style13ptBold"/>
        </w:rPr>
        <w:t>.</w:t>
      </w:r>
      <w:r w:rsidRPr="0089345E">
        <w:rPr>
          <w:rStyle w:val="Style13ptBold"/>
        </w:rPr>
        <w:t xml:space="preserve"> 17</w:t>
      </w:r>
      <w:r>
        <w:t xml:space="preserve">. 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48FC2A47" w14:textId="77777777" w:rsidR="00793B59" w:rsidRPr="003D319C" w:rsidRDefault="00793B59" w:rsidP="00793B59">
      <w:pPr>
        <w:rPr>
          <w:sz w:val="16"/>
        </w:rPr>
      </w:pPr>
      <w:r w:rsidRPr="003D319C">
        <w:rPr>
          <w:sz w:val="16"/>
        </w:rPr>
        <w:t xml:space="preserve">As Lerner diagnosed twenty years ago, </w:t>
      </w:r>
      <w:r w:rsidRPr="00AA742E">
        <w:rPr>
          <w:rStyle w:val="StyleUnderline"/>
          <w:highlight w:val="yellow"/>
        </w:rPr>
        <w:t xml:space="preserve">U.S. labor law </w:t>
      </w:r>
      <w:r w:rsidRPr="00AA742E">
        <w:rPr>
          <w:rStyle w:val="Emphasis"/>
          <w:highlight w:val="yellow"/>
        </w:rPr>
        <w:t>blocks</w:t>
      </w:r>
      <w:r w:rsidRPr="007840DA">
        <w:rPr>
          <w:rStyle w:val="StyleUnderline"/>
        </w:rPr>
        <w:t xml:space="preserve"> </w:t>
      </w:r>
      <w:r w:rsidRPr="00AA742E">
        <w:rPr>
          <w:rStyle w:val="StyleUnderline"/>
          <w:highlight w:val="yellow"/>
        </w:rPr>
        <w:t>unions</w:t>
      </w:r>
      <w:r w:rsidRPr="007840DA">
        <w:rPr>
          <w:rStyle w:val="StyleUnderline"/>
        </w:rPr>
        <w:t xml:space="preserve"> and workers </w:t>
      </w:r>
      <w:r w:rsidRPr="00AA742E">
        <w:rPr>
          <w:rStyle w:val="StyleUnderline"/>
          <w:highlight w:val="yellow"/>
        </w:rPr>
        <w:t>from</w:t>
      </w:r>
      <w:r w:rsidRPr="007840DA">
        <w:rPr>
          <w:rStyle w:val="StyleUnderline"/>
        </w:rPr>
        <w:t xml:space="preserve"> </w:t>
      </w:r>
      <w:r w:rsidRPr="00AA742E">
        <w:rPr>
          <w:rStyle w:val="Emphasis"/>
          <w:highlight w:val="yellow"/>
        </w:rPr>
        <w:t>effective</w:t>
      </w:r>
      <w:r w:rsidRPr="007840DA">
        <w:rPr>
          <w:rStyle w:val="StyleUnderline"/>
        </w:rPr>
        <w:t xml:space="preserve"> organizing and </w:t>
      </w:r>
      <w:r w:rsidRPr="00AA742E">
        <w:rPr>
          <w:rStyle w:val="Emphasis"/>
          <w:highlight w:val="yellow"/>
        </w:rPr>
        <w:t>striking</w:t>
      </w:r>
      <w:r w:rsidRPr="007840DA">
        <w:rPr>
          <w:rStyle w:val="StyleUnderline"/>
        </w:rPr>
        <w:t>.</w:t>
      </w:r>
      <w:r w:rsidRPr="003D319C">
        <w:rPr>
          <w:sz w:val="16"/>
        </w:rPr>
        <w:t xml:space="preserve"> Then as now, </w:t>
      </w:r>
      <w:r w:rsidRPr="007840DA">
        <w:rPr>
          <w:rStyle w:val="StyleUnderline"/>
        </w:rPr>
        <w:t xml:space="preserve">the law’s </w:t>
      </w:r>
      <w:r w:rsidRPr="003D319C">
        <w:rPr>
          <w:rStyle w:val="Emphasis"/>
        </w:rPr>
        <w:t>protections</w:t>
      </w:r>
      <w:r w:rsidRPr="003D319C">
        <w:rPr>
          <w:sz w:val="16"/>
        </w:rPr>
        <w:t xml:space="preserve"> for workers’ rights </w:t>
      </w:r>
      <w:r w:rsidRPr="007840DA">
        <w:rPr>
          <w:rStyle w:val="StyleUnderline"/>
        </w:rPr>
        <w:t xml:space="preserve">amount to </w:t>
      </w:r>
      <w:r w:rsidRPr="00804C31">
        <w:rPr>
          <w:rStyle w:val="StyleUnderline"/>
        </w:rPr>
        <w:t xml:space="preserve">little more than </w:t>
      </w:r>
      <w:r w:rsidRPr="00804C31">
        <w:rPr>
          <w:rStyle w:val="Emphasis"/>
        </w:rPr>
        <w:t>paper guarantees</w:t>
      </w:r>
      <w:r w:rsidRPr="007840DA">
        <w:rPr>
          <w:rStyle w:val="StyleUnderline"/>
        </w:rPr>
        <w:t xml:space="preserve">, while its restrictions are downright </w:t>
      </w:r>
      <w:r w:rsidRPr="003D319C">
        <w:rPr>
          <w:rStyle w:val="Emphasis"/>
        </w:rPr>
        <w:t>deadly</w:t>
      </w:r>
      <w:r w:rsidRPr="003D319C">
        <w:rPr>
          <w:sz w:val="16"/>
        </w:rPr>
        <w:t xml:space="preserve">. Indeed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A742E">
        <w:rPr>
          <w:rStyle w:val="StyleUnderline"/>
          <w:highlight w:val="yellow"/>
        </w:rPr>
        <w:t xml:space="preserve">is especially </w:t>
      </w:r>
      <w:r w:rsidRPr="00AA742E">
        <w:rPr>
          <w:rStyle w:val="Emphasis"/>
          <w:highlight w:val="yellow"/>
        </w:rPr>
        <w:t>debilitating</w:t>
      </w:r>
      <w:r w:rsidRPr="007840DA">
        <w:rPr>
          <w:rStyle w:val="StyleUnderline"/>
        </w:rPr>
        <w:t xml:space="preserve">, because </w:t>
      </w:r>
      <w:r w:rsidRPr="00AA742E">
        <w:rPr>
          <w:rStyle w:val="StyleUnderline"/>
          <w:highlight w:val="yellow"/>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0CEEB226" w14:textId="77777777" w:rsidR="00793B59" w:rsidRPr="003D319C" w:rsidRDefault="00793B59" w:rsidP="00793B59">
      <w:pPr>
        <w:rPr>
          <w:sz w:val="16"/>
        </w:rPr>
      </w:pPr>
      <w:r w:rsidRPr="003D319C">
        <w:rPr>
          <w:sz w:val="16"/>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3C3512CD" w14:textId="77777777" w:rsidR="00793B59" w:rsidRPr="003D319C" w:rsidRDefault="00793B59" w:rsidP="00793B59">
      <w:pPr>
        <w:rPr>
          <w:sz w:val="16"/>
        </w:rPr>
      </w:pPr>
      <w:r w:rsidRPr="003D319C">
        <w:rPr>
          <w:sz w:val="16"/>
        </w:rPr>
        <w:t xml:space="preserve">The obvious response would be to reform the law. But </w:t>
      </w:r>
      <w:r w:rsidRPr="00AA742E">
        <w:rPr>
          <w:rStyle w:val="StyleUnderline"/>
          <w:highlight w:val="yellow"/>
        </w:rPr>
        <w:t xml:space="preserve">labor faces a </w:t>
      </w:r>
      <w:r w:rsidRPr="00AA742E">
        <w:rPr>
          <w:rStyle w:val="Emphasis"/>
          <w:highlight w:val="yellow"/>
        </w:rPr>
        <w:t>double bind</w:t>
      </w:r>
      <w:r w:rsidRPr="003D319C">
        <w:rPr>
          <w:sz w:val="16"/>
        </w:rPr>
        <w:t xml:space="preserve">: </w:t>
      </w:r>
      <w:r w:rsidRPr="00F8766F">
        <w:rPr>
          <w:rStyle w:val="StyleUnderline"/>
        </w:rPr>
        <w:t xml:space="preserve">American </w:t>
      </w:r>
      <w:r w:rsidRPr="00AA742E">
        <w:rPr>
          <w:rStyle w:val="StyleUnderline"/>
          <w:highlight w:val="yellow"/>
        </w:rPr>
        <w:t>workers</w:t>
      </w:r>
      <w:r w:rsidRPr="00F8766F">
        <w:rPr>
          <w:rStyle w:val="StyleUnderline"/>
        </w:rPr>
        <w:t xml:space="preserve"> </w:t>
      </w:r>
      <w:r w:rsidRPr="00AA742E">
        <w:rPr>
          <w:rStyle w:val="StyleUnderline"/>
          <w:highlight w:val="yellow"/>
        </w:rPr>
        <w:t>have never won</w:t>
      </w:r>
      <w:r w:rsidRPr="00F8766F">
        <w:rPr>
          <w:rStyle w:val="StyleUnderline"/>
        </w:rPr>
        <w:t xml:space="preserve"> a </w:t>
      </w:r>
      <w:r w:rsidRPr="00AA742E">
        <w:rPr>
          <w:rStyle w:val="Emphasis"/>
          <w:highlight w:val="yellow"/>
        </w:rPr>
        <w:t>significant</w:t>
      </w:r>
      <w:r w:rsidRPr="00F8766F">
        <w:rPr>
          <w:rStyle w:val="StyleUnderline"/>
        </w:rPr>
        <w:t xml:space="preserve"> piece of workers’ rights </w:t>
      </w:r>
      <w:r w:rsidRPr="00AA742E">
        <w:rPr>
          <w:rStyle w:val="StyleUnderline"/>
          <w:highlight w:val="yellow"/>
        </w:rPr>
        <w:t>legislation without</w:t>
      </w:r>
      <w:r w:rsidRPr="00F8766F">
        <w:rPr>
          <w:rStyle w:val="StyleUnderline"/>
        </w:rPr>
        <w:t xml:space="preserve"> </w:t>
      </w:r>
      <w:r w:rsidRPr="00AA742E">
        <w:rPr>
          <w:rStyle w:val="Emphasis"/>
          <w:highlight w:val="yellow"/>
        </w:rPr>
        <w:t>first</w:t>
      </w:r>
      <w:r w:rsidRPr="00F8766F">
        <w:rPr>
          <w:rStyle w:val="StyleUnderline"/>
        </w:rPr>
        <w:t xml:space="preserve"> </w:t>
      </w:r>
      <w:r w:rsidRPr="00AA742E">
        <w:rPr>
          <w:rStyle w:val="StyleUnderline"/>
          <w:highlight w:val="yellow"/>
        </w:rPr>
        <w:t>engaging in</w:t>
      </w:r>
      <w:r w:rsidRPr="007840DA">
        <w:rPr>
          <w:rStyle w:val="StyleUnderline"/>
        </w:rPr>
        <w:t xml:space="preserve"> exactly the</w:t>
      </w:r>
      <w:r w:rsidRPr="00F8766F">
        <w:rPr>
          <w:rStyle w:val="StyleUnderline"/>
        </w:rPr>
        <w:t xml:space="preserve"> kind of </w:t>
      </w:r>
      <w:r w:rsidRPr="00AA742E">
        <w:rPr>
          <w:rStyle w:val="StyleUnderline"/>
          <w:highlight w:val="yellow"/>
        </w:rPr>
        <w:t>strikes</w:t>
      </w:r>
      <w:r w:rsidRPr="00F8766F">
        <w:rPr>
          <w:rStyle w:val="StyleUnderline"/>
        </w:rPr>
        <w:t xml:space="preserve"> and other forms of noncooperation </w:t>
      </w:r>
      <w:r w:rsidRPr="007840DA">
        <w:rPr>
          <w:rStyle w:val="StyleUnderline"/>
        </w:rPr>
        <w:t>that</w:t>
      </w:r>
      <w:r w:rsidRPr="00F8766F">
        <w:rPr>
          <w:rStyle w:val="StyleUnderline"/>
        </w:rPr>
        <w:t xml:space="preserve"> </w:t>
      </w:r>
      <w:r w:rsidRPr="00AA742E">
        <w:rPr>
          <w:rStyle w:val="StyleUnderline"/>
          <w:highlight w:val="yellow"/>
        </w:rPr>
        <w:t>current</w:t>
      </w:r>
      <w:r w:rsidRPr="00F8766F">
        <w:rPr>
          <w:rStyle w:val="StyleUnderline"/>
        </w:rPr>
        <w:t xml:space="preserve"> labor </w:t>
      </w:r>
      <w:r w:rsidRPr="00AA742E">
        <w:rPr>
          <w:rStyle w:val="StyleUnderline"/>
          <w:highlight w:val="yellow"/>
        </w:rPr>
        <w:t xml:space="preserve">laws </w:t>
      </w:r>
      <w:r w:rsidRPr="00AA742E">
        <w:rPr>
          <w:rStyle w:val="Emphasis"/>
          <w:highlight w:val="yellow"/>
        </w:rPr>
        <w:t>forbid</w:t>
      </w:r>
      <w:r w:rsidRPr="003D319C">
        <w:rPr>
          <w:sz w:val="16"/>
        </w:rPr>
        <w:t xml:space="preserve">. The Erdman Act of 1898, the Clayton Act of 1914, the Railway Labor Act of 1926, the Norris-LaGuardia Anti-Injunction Act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5B1F28C0" w14:textId="77777777" w:rsidR="00793B59" w:rsidRPr="00F8766F" w:rsidRDefault="00793B59" w:rsidP="00793B59">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A742E">
        <w:rPr>
          <w:rStyle w:val="StyleUnderline"/>
          <w:highlight w:val="yellow"/>
        </w:rPr>
        <w:t>Organizing</w:t>
      </w:r>
      <w:r w:rsidRPr="00F8766F">
        <w:rPr>
          <w:rStyle w:val="StyleUnderline"/>
        </w:rPr>
        <w:t xml:space="preserve">, it seems, </w:t>
      </w:r>
      <w:r w:rsidRPr="00AA742E">
        <w:rPr>
          <w:rStyle w:val="StyleUnderline"/>
          <w:highlight w:val="yellow"/>
        </w:rPr>
        <w:t xml:space="preserve">must </w:t>
      </w:r>
      <w:r w:rsidRPr="00AA742E">
        <w:rPr>
          <w:rStyle w:val="Emphasis"/>
          <w:highlight w:val="yellow"/>
        </w:rPr>
        <w:t>precede legislation</w:t>
      </w:r>
      <w:r w:rsidRPr="00F8766F">
        <w:rPr>
          <w:rStyle w:val="StyleUnderline"/>
        </w:rPr>
        <w:t>.</w:t>
      </w:r>
    </w:p>
    <w:p w14:paraId="556B2544" w14:textId="77777777" w:rsidR="00793B59" w:rsidRPr="003D319C" w:rsidRDefault="00793B59" w:rsidP="00793B59">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0A81818A" w14:textId="77777777" w:rsidR="00793B59" w:rsidRPr="003D319C" w:rsidRDefault="00793B59" w:rsidP="00793B59">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25534AD3" w14:textId="77777777" w:rsidR="00793B59" w:rsidRPr="00F8766F" w:rsidRDefault="00793B59" w:rsidP="00793B59">
      <w:pPr>
        <w:rPr>
          <w:rStyle w:val="StyleUnderline"/>
        </w:rPr>
      </w:pPr>
      <w:r w:rsidRPr="00F8766F">
        <w:rPr>
          <w:rStyle w:val="StyleUnderline"/>
        </w:rPr>
        <w:t xml:space="preserve">In order </w:t>
      </w:r>
      <w:r w:rsidRPr="007840DA">
        <w:rPr>
          <w:rStyle w:val="StyleUnderline"/>
        </w:rPr>
        <w:t>to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076A4344" w14:textId="77777777" w:rsidR="00793B59" w:rsidRPr="003D319C" w:rsidRDefault="00793B59" w:rsidP="00793B59">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12A34D8A" w14:textId="77777777" w:rsidR="00793B59" w:rsidRPr="003D319C" w:rsidRDefault="00793B59" w:rsidP="00793B59">
      <w:pPr>
        <w:rPr>
          <w:sz w:val="16"/>
        </w:rPr>
      </w:pPr>
      <w:r w:rsidRPr="003D319C">
        <w:rPr>
          <w:sz w:val="16"/>
        </w:rPr>
        <w:t>International norms also protect the rights to organize, strike, and act in solidarity. A tremendous advance would be to bring U.S. labor law into compliance. In the meantime workers are fully justified in deploying tactics of peaceful disobedience in the course of organizing, striking, and acting in solidarity.</w:t>
      </w:r>
    </w:p>
    <w:p w14:paraId="1DE265B3" w14:textId="77777777" w:rsidR="00793B59" w:rsidRPr="00F8766F" w:rsidRDefault="00793B59" w:rsidP="00793B59">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11645135" w14:textId="77777777" w:rsidR="00793B59" w:rsidRPr="003D319C" w:rsidRDefault="00793B59" w:rsidP="00793B59">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508C152D" w14:textId="77777777" w:rsidR="00793B59" w:rsidRPr="003D319C" w:rsidRDefault="00793B59" w:rsidP="00793B59">
      <w:pPr>
        <w:rPr>
          <w:sz w:val="16"/>
        </w:rPr>
      </w:pPr>
      <w:r w:rsidRPr="003D319C">
        <w:rPr>
          <w:sz w:val="16"/>
        </w:rPr>
        <w:t>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on the basis of consumer pressure. By contrast the sit-down strikes of the 1930s succeeded because they shut down production, not only in mass production industries such as automotive and rubber manufacturing, but also in service industries such as retail and laundry.</w:t>
      </w:r>
    </w:p>
    <w:p w14:paraId="29153EA8" w14:textId="77777777" w:rsidR="00793B59" w:rsidRPr="00F8766F" w:rsidRDefault="00793B59" w:rsidP="00793B59">
      <w:pPr>
        <w:rPr>
          <w:rStyle w:val="StyleUnderline"/>
        </w:rPr>
      </w:pPr>
      <w:r w:rsidRPr="00F8766F">
        <w:rPr>
          <w:rStyle w:val="StyleUnderline"/>
        </w:rPr>
        <w:t xml:space="preserve">We propose that </w:t>
      </w:r>
      <w:r w:rsidRPr="00AA742E">
        <w:rPr>
          <w:rStyle w:val="Emphasis"/>
          <w:highlight w:val="yellow"/>
        </w:rPr>
        <w:t>everyone</w:t>
      </w:r>
      <w:r w:rsidRPr="00F8766F">
        <w:rPr>
          <w:rStyle w:val="StyleUnderline"/>
        </w:rPr>
        <w:t xml:space="preserve"> who is </w:t>
      </w:r>
      <w:r w:rsidRPr="00AA742E">
        <w:rPr>
          <w:rStyle w:val="StyleUnderline"/>
          <w:highlight w:val="yellow"/>
        </w:rPr>
        <w:t>concerned about 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2F118EAB" w14:textId="77777777" w:rsidR="00793B59" w:rsidRPr="003D319C" w:rsidRDefault="00793B59" w:rsidP="00793B59">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all of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4F9B1594" w14:textId="77777777" w:rsidR="00793B59" w:rsidRPr="003D319C" w:rsidRDefault="00793B59" w:rsidP="00793B59">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0B97B858" w14:textId="77777777" w:rsidR="00793B59" w:rsidRPr="003D319C" w:rsidRDefault="00793B59" w:rsidP="00793B59">
      <w:pPr>
        <w:rPr>
          <w:sz w:val="16"/>
        </w:rPr>
      </w:pPr>
      <w:r w:rsidRPr="003D319C">
        <w:rPr>
          <w:sz w:val="16"/>
        </w:rPr>
        <w:t>If EFCA is an example of what not to do, then what should organized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5687B8D2" w14:textId="77777777" w:rsidR="00793B59" w:rsidRPr="003D319C" w:rsidRDefault="00793B59" w:rsidP="00793B59">
      <w:pPr>
        <w:rPr>
          <w:sz w:val="16"/>
        </w:rPr>
      </w:pPr>
      <w:r w:rsidRPr="003D319C">
        <w:rPr>
          <w:sz w:val="16"/>
        </w:rPr>
        <w:t xml:space="preserve">So far we have talked about rights, </w:t>
      </w:r>
      <w:r w:rsidRPr="00AA742E">
        <w:rPr>
          <w:rStyle w:val="StyleUnderline"/>
          <w:highlight w:val="yellow"/>
        </w:rPr>
        <w:t>but</w:t>
      </w:r>
      <w:r w:rsidRPr="003D319C">
        <w:rPr>
          <w:sz w:val="16"/>
        </w:rPr>
        <w:t xml:space="preserve"> not about </w:t>
      </w:r>
      <w:r w:rsidRPr="00804C31">
        <w:rPr>
          <w:rStyle w:val="StyleUnderline"/>
        </w:rPr>
        <w:t>the</w:t>
      </w:r>
      <w:r w:rsidRPr="00EC4407">
        <w:rPr>
          <w:rStyle w:val="StyleUnderline"/>
        </w:rPr>
        <w:t xml:space="preserve"> legally structured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A742E">
        <w:rPr>
          <w:rStyle w:val="StyleUnderline"/>
          <w:highlight w:val="yellow"/>
        </w:rPr>
        <w:t xml:space="preserve">organized labor needs to </w:t>
      </w:r>
      <w:r w:rsidRPr="00AA742E">
        <w:rPr>
          <w:rStyle w:val="Emphasis"/>
          <w:highlight w:val="yellow"/>
        </w:rPr>
        <w:t>confront</w:t>
      </w:r>
      <w:r w:rsidRPr="00EC4407">
        <w:rPr>
          <w:rStyle w:val="StyleUnderline"/>
        </w:rPr>
        <w:t xml:space="preserve"> </w:t>
      </w:r>
      <w:r w:rsidRPr="00240C7C">
        <w:rPr>
          <w:rStyle w:val="StyleUnderline"/>
        </w:rPr>
        <w:t xml:space="preserve">that </w:t>
      </w:r>
      <w:r w:rsidRPr="00AA742E">
        <w:rPr>
          <w:rStyle w:val="StyleUnderline"/>
          <w:highlight w:val="yellow"/>
        </w:rPr>
        <w:t>reality</w:t>
      </w:r>
      <w:r w:rsidRPr="00240C7C">
        <w:rPr>
          <w:rStyle w:val="StyleUnderline"/>
        </w:rPr>
        <w:t xml:space="preserve"> </w:t>
      </w:r>
      <w:r w:rsidRPr="00AA742E">
        <w:rPr>
          <w:rStyle w:val="Emphasis"/>
          <w:highlight w:val="yellow"/>
        </w:rPr>
        <w:t>now</w:t>
      </w:r>
      <w:r w:rsidRPr="00EC4407">
        <w:rPr>
          <w:rStyle w:val="StyleUnderline"/>
        </w:rPr>
        <w:t xml:space="preserve">, before it </w:t>
      </w:r>
      <w:r w:rsidRPr="003D319C">
        <w:rPr>
          <w:rStyle w:val="Emphasis"/>
        </w:rPr>
        <w:t xml:space="preserve">loses even more ground </w:t>
      </w:r>
      <w:r w:rsidRPr="003D319C">
        <w:rPr>
          <w:sz w:val="16"/>
        </w:rPr>
        <w:t>defending them.</w:t>
      </w:r>
    </w:p>
    <w:p w14:paraId="2FCA3A9D" w14:textId="77777777" w:rsidR="00793B59" w:rsidRPr="003D319C" w:rsidRDefault="00793B59" w:rsidP="00793B59">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7C376935" w14:textId="77777777" w:rsidR="00793B59" w:rsidRPr="003D319C" w:rsidRDefault="00793B59" w:rsidP="00793B59">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Unions that enjoy the government-conferred status of exclusive representative have little incentive and few legal avenues to build the movement as a whole.</w:t>
      </w:r>
    </w:p>
    <w:p w14:paraId="74CBFDBA" w14:textId="77777777" w:rsidR="00793B59" w:rsidRPr="00EC4407" w:rsidRDefault="00793B59" w:rsidP="00793B59">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50D1C2ED" w14:textId="77777777" w:rsidR="00793B59" w:rsidRPr="003D319C" w:rsidRDefault="00793B59" w:rsidP="00793B59">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1A2FEFC4" w14:textId="77777777" w:rsidR="00793B59" w:rsidRPr="003D319C" w:rsidRDefault="00793B59" w:rsidP="00793B59">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right away,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As a result</w:t>
      </w:r>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3C0DFABC" w14:textId="77777777" w:rsidR="00793B59" w:rsidRPr="006E30F7" w:rsidRDefault="00793B59" w:rsidP="00793B59">
      <w:pPr>
        <w:pStyle w:val="Heading4"/>
        <w:rPr>
          <w:u w:val="single"/>
        </w:rPr>
      </w:pPr>
      <w:r>
        <w:t xml:space="preserve">Strikes are key to </w:t>
      </w:r>
      <w:r w:rsidRPr="00F01163">
        <w:rPr>
          <w:u w:val="single"/>
        </w:rPr>
        <w:t>democracy</w:t>
      </w:r>
      <w:r>
        <w:t xml:space="preserve"> and </w:t>
      </w:r>
      <w:r w:rsidRPr="00F01163">
        <w:rPr>
          <w:u w:val="single"/>
        </w:rPr>
        <w:t>worker power</w:t>
      </w:r>
      <w:r>
        <w:t xml:space="preserve">– long-term checks on rights </w:t>
      </w:r>
      <w:r w:rsidRPr="00F01163">
        <w:rPr>
          <w:u w:val="single"/>
        </w:rPr>
        <w:t>infringements</w:t>
      </w:r>
      <w:r>
        <w:t xml:space="preserve"> and </w:t>
      </w:r>
      <w:r w:rsidRPr="00F01163">
        <w:rPr>
          <w:u w:val="single"/>
        </w:rPr>
        <w:t>authoritarianism</w:t>
      </w:r>
      <w:r>
        <w:t xml:space="preserve">. Other protections fail – legislation doesn’t include workers as </w:t>
      </w:r>
      <w:r>
        <w:rPr>
          <w:u w:val="single"/>
        </w:rPr>
        <w:t>democratic agents</w:t>
      </w:r>
      <w:r w:rsidRPr="00FD7158">
        <w:t xml:space="preserve"> or provide </w:t>
      </w:r>
      <w:r>
        <w:rPr>
          <w:u w:val="single"/>
        </w:rPr>
        <w:t>leverage</w:t>
      </w:r>
      <w:r w:rsidRPr="00FD7158">
        <w:t>.</w:t>
      </w:r>
    </w:p>
    <w:p w14:paraId="7F58D18A" w14:textId="77777777" w:rsidR="00793B59" w:rsidRDefault="00793B59" w:rsidP="00793B59">
      <w:r w:rsidRPr="00A60E0B">
        <w:rPr>
          <w:rStyle w:val="Style13ptBold"/>
        </w:rPr>
        <w:t>Cornell and Dukes 25,</w:t>
      </w:r>
      <w:r w:rsidRPr="00A60E0B">
        <w:t xml:space="preserve"> Angela B.</w:t>
      </w:r>
      <w:r>
        <w:t xml:space="preserve"> Cornell</w:t>
      </w:r>
      <w:r w:rsidRPr="00A60E0B">
        <w:t xml:space="preserve">, </w:t>
      </w:r>
      <w:r>
        <w:t xml:space="preserve">Professor of Law at Cornell Law School and </w:t>
      </w:r>
      <w:r w:rsidRPr="00DB31AE">
        <w:t>founding director of the Labor Law Clinic</w:t>
      </w:r>
      <w:r>
        <w:t>;</w:t>
      </w:r>
      <w:r w:rsidRPr="00A60E0B">
        <w:t xml:space="preserve"> Ruth Dukes</w:t>
      </w:r>
      <w:r>
        <w:t xml:space="preserve">, </w:t>
      </w:r>
      <w:r w:rsidRPr="00DB31AE">
        <w:t>Professor of Labour Law at the University of Glasgow</w:t>
      </w:r>
      <w:r w:rsidRPr="00A60E0B">
        <w:t>. "Strikes and the Struggle for Democracy." Comp. Lab. L. &amp; Pol'y J. 45 (2025): 288.</w:t>
      </w:r>
      <w:r>
        <w:t xml:space="preserve"> // judah</w:t>
      </w:r>
    </w:p>
    <w:p w14:paraId="0D6B93C5" w14:textId="77777777" w:rsidR="00793B59" w:rsidRPr="003B1195" w:rsidRDefault="00793B59" w:rsidP="00793B59">
      <w:pPr>
        <w:rPr>
          <w:sz w:val="16"/>
        </w:rPr>
      </w:pPr>
      <w:r w:rsidRPr="00AA742E">
        <w:rPr>
          <w:rStyle w:val="Emphasis"/>
          <w:highlight w:val="yellow"/>
        </w:rPr>
        <w:t>Strike activity</w:t>
      </w:r>
      <w:r w:rsidRPr="00237605">
        <w:rPr>
          <w:rStyle w:val="StyleUnderline"/>
        </w:rPr>
        <w:t xml:space="preserve"> that </w:t>
      </w:r>
      <w:r w:rsidRPr="00AA742E">
        <w:rPr>
          <w:rStyle w:val="StyleUnderline"/>
          <w:highlight w:val="yellow"/>
        </w:rPr>
        <w:t xml:space="preserve">has </w:t>
      </w:r>
      <w:r w:rsidRPr="00AA742E">
        <w:rPr>
          <w:rStyle w:val="Emphasis"/>
          <w:highlight w:val="yellow"/>
        </w:rPr>
        <w:t>succeeded</w:t>
      </w:r>
      <w:r w:rsidRPr="00316270">
        <w:rPr>
          <w:rStyle w:val="Emphasis"/>
        </w:rPr>
        <w:t xml:space="preserve"> </w:t>
      </w:r>
      <w:r w:rsidRPr="00AA742E">
        <w:rPr>
          <w:rStyle w:val="Emphasis"/>
          <w:highlight w:val="yellow"/>
        </w:rPr>
        <w:t>in contributing significantly to transformational democratic change</w:t>
      </w:r>
      <w:r w:rsidRPr="00237605">
        <w:rPr>
          <w:rStyle w:val="StyleUnderline"/>
        </w:rPr>
        <w:t xml:space="preserve"> has often been bolstered by protest from a broad range of civil society organizations. </w:t>
      </w:r>
      <w:r w:rsidRPr="00AA742E">
        <w:rPr>
          <w:rStyle w:val="Emphasis"/>
          <w:highlight w:val="yellow"/>
        </w:rPr>
        <w:t>Industrial action</w:t>
      </w:r>
      <w:r w:rsidRPr="00316270">
        <w:rPr>
          <w:rStyle w:val="Emphasis"/>
        </w:rPr>
        <w:t xml:space="preserve"> </w:t>
      </w:r>
      <w:r w:rsidRPr="00AA742E">
        <w:rPr>
          <w:rStyle w:val="Emphasis"/>
          <w:highlight w:val="yellow"/>
        </w:rPr>
        <w:t>alone</w:t>
      </w:r>
      <w:r w:rsidRPr="00316270">
        <w:rPr>
          <w:rStyle w:val="Emphasis"/>
        </w:rPr>
        <w:t xml:space="preserve"> has been </w:t>
      </w:r>
      <w:r w:rsidRPr="00AA742E">
        <w:rPr>
          <w:rStyle w:val="Emphasis"/>
          <w:highlight w:val="yellow"/>
        </w:rPr>
        <w:t>insufficient</w:t>
      </w:r>
      <w:r w:rsidRPr="003B1195">
        <w:rPr>
          <w:sz w:val="16"/>
        </w:rPr>
        <w:t xml:space="preserve"> (Keck, 1992, p. 67). </w:t>
      </w:r>
      <w:r w:rsidRPr="00237605">
        <w:rPr>
          <w:rStyle w:val="StyleUnderline"/>
        </w:rPr>
        <w:t xml:space="preserve">With its </w:t>
      </w:r>
      <w:r w:rsidRPr="00804C31">
        <w:rPr>
          <w:rStyle w:val="StyleUnderline"/>
        </w:rPr>
        <w:t xml:space="preserve">popular </w:t>
      </w:r>
      <w:r w:rsidRPr="00F01163">
        <w:rPr>
          <w:rStyle w:val="StyleUnderline"/>
        </w:rPr>
        <w:t>participation</w:t>
      </w:r>
      <w:r w:rsidRPr="00237605">
        <w:rPr>
          <w:rStyle w:val="StyleUnderline"/>
        </w:rPr>
        <w:t xml:space="preserve">, however, </w:t>
      </w:r>
      <w:r w:rsidRPr="00AA742E">
        <w:rPr>
          <w:rStyle w:val="StyleUnderline"/>
          <w:highlight w:val="yellow"/>
        </w:rPr>
        <w:t>collective action</w:t>
      </w:r>
      <w:r w:rsidRPr="00237605">
        <w:rPr>
          <w:rStyle w:val="StyleUnderline"/>
        </w:rPr>
        <w:t xml:space="preserve"> </w:t>
      </w:r>
      <w:r w:rsidRPr="00804C31">
        <w:rPr>
          <w:rStyle w:val="StyleUnderline"/>
        </w:rPr>
        <w:t xml:space="preserve">taken </w:t>
      </w:r>
      <w:r w:rsidRPr="00AA742E">
        <w:rPr>
          <w:rStyle w:val="StyleUnderline"/>
          <w:highlight w:val="yellow"/>
        </w:rPr>
        <w:t>by workers</w:t>
      </w:r>
      <w:r w:rsidRPr="00237605">
        <w:rPr>
          <w:rStyle w:val="StyleUnderline"/>
        </w:rPr>
        <w:t xml:space="preserve"> </w:t>
      </w:r>
      <w:r w:rsidRPr="00804C31">
        <w:rPr>
          <w:rStyle w:val="StyleUnderline"/>
        </w:rPr>
        <w:t xml:space="preserve">has been </w:t>
      </w:r>
      <w:r w:rsidRPr="00AA742E">
        <w:rPr>
          <w:rStyle w:val="StyleUnderline"/>
          <w:highlight w:val="yellow"/>
        </w:rPr>
        <w:t>critical</w:t>
      </w:r>
      <w:r w:rsidRPr="00237605">
        <w:rPr>
          <w:rStyle w:val="StyleUnderline"/>
        </w:rPr>
        <w:t xml:space="preserve"> </w:t>
      </w:r>
      <w:r w:rsidRPr="00AA742E">
        <w:rPr>
          <w:rStyle w:val="StyleUnderline"/>
          <w:highlight w:val="yellow"/>
        </w:rPr>
        <w:t>to</w:t>
      </w:r>
      <w:r w:rsidRPr="00237605">
        <w:rPr>
          <w:rStyle w:val="StyleUnderline"/>
        </w:rPr>
        <w:t xml:space="preserve"> the eventual </w:t>
      </w:r>
      <w:r w:rsidRPr="00804C31">
        <w:rPr>
          <w:rStyle w:val="StyleUnderline"/>
        </w:rPr>
        <w:t xml:space="preserve">success of </w:t>
      </w:r>
      <w:r w:rsidRPr="00AA742E">
        <w:rPr>
          <w:rStyle w:val="StyleUnderline"/>
          <w:highlight w:val="yellow"/>
        </w:rPr>
        <w:t>wider efforts</w:t>
      </w:r>
      <w:r w:rsidRPr="00237605">
        <w:rPr>
          <w:rStyle w:val="StyleUnderline"/>
        </w:rPr>
        <w:t>.</w:t>
      </w:r>
      <w:r w:rsidRPr="003B1195">
        <w:rPr>
          <w:sz w:val="16"/>
        </w:rPr>
        <w:t xml:space="preserve"> </w:t>
      </w:r>
      <w:r w:rsidRPr="00237605">
        <w:rPr>
          <w:rStyle w:val="StyleUnderline"/>
        </w:rPr>
        <w:t xml:space="preserve">For example, workers’ action has helped to facilitate the involvement of other social actors, including </w:t>
      </w:r>
      <w:r w:rsidRPr="00AA742E">
        <w:rPr>
          <w:rStyle w:val="StyleUnderline"/>
          <w:highlight w:val="yellow"/>
        </w:rPr>
        <w:t>multi-class and</w:t>
      </w:r>
      <w:r w:rsidRPr="00237605">
        <w:rPr>
          <w:rStyle w:val="StyleUnderline"/>
        </w:rPr>
        <w:t xml:space="preserve"> multi-</w:t>
      </w:r>
      <w:r w:rsidRPr="00AA742E">
        <w:rPr>
          <w:rStyle w:val="StyleUnderline"/>
          <w:highlight w:val="yellow"/>
        </w:rPr>
        <w:t>party coalitions</w:t>
      </w:r>
      <w:r w:rsidRPr="003B1195">
        <w:rPr>
          <w:sz w:val="16"/>
        </w:rPr>
        <w:t xml:space="preserve"> (Drake, 1996, pp. 52, 185; Tarrow, 2022</w:t>
      </w:r>
      <w:r w:rsidRPr="00316270">
        <w:rPr>
          <w:sz w:val="16"/>
        </w:rPr>
        <w:t xml:space="preserve">). </w:t>
      </w:r>
      <w:r w:rsidRPr="00AA742E">
        <w:rPr>
          <w:rStyle w:val="Emphasis"/>
          <w:highlight w:val="yellow"/>
        </w:rPr>
        <w:t>Labour</w:t>
      </w:r>
      <w:r w:rsidRPr="00316270">
        <w:rPr>
          <w:rStyle w:val="Emphasis"/>
        </w:rPr>
        <w:t xml:space="preserve"> has figured as </w:t>
      </w:r>
      <w:r w:rsidRPr="00AA742E">
        <w:rPr>
          <w:rStyle w:val="Emphasis"/>
          <w:highlight w:val="yellow"/>
        </w:rPr>
        <w:t>the</w:t>
      </w:r>
      <w:r w:rsidRPr="00316270">
        <w:rPr>
          <w:rStyle w:val="Emphasis"/>
        </w:rPr>
        <w:t xml:space="preserve"> “</w:t>
      </w:r>
      <w:r w:rsidRPr="00AA742E">
        <w:rPr>
          <w:rStyle w:val="Emphasis"/>
          <w:highlight w:val="yellow"/>
        </w:rPr>
        <w:t>best organized social sector</w:t>
      </w:r>
      <w:r w:rsidRPr="00316270">
        <w:rPr>
          <w:rStyle w:val="Emphasis"/>
        </w:rPr>
        <w:t>”</w:t>
      </w:r>
      <w:r w:rsidRPr="003B1195">
        <w:rPr>
          <w:sz w:val="16"/>
        </w:rPr>
        <w:t xml:space="preserve"> (Drake, 1996) </w:t>
      </w:r>
      <w:r w:rsidRPr="00237605">
        <w:rPr>
          <w:rStyle w:val="StyleUnderline"/>
        </w:rPr>
        <w:t xml:space="preserve">and the labour movement as </w:t>
      </w:r>
      <w:r w:rsidRPr="00AA742E">
        <w:rPr>
          <w:rStyle w:val="StyleUnderline"/>
          <w:highlight w:val="yellow"/>
        </w:rPr>
        <w:t>vital</w:t>
      </w:r>
      <w:r w:rsidRPr="00237605">
        <w:rPr>
          <w:rStyle w:val="StyleUnderline"/>
        </w:rPr>
        <w:t xml:space="preserve">, </w:t>
      </w:r>
      <w:r w:rsidRPr="00AA742E">
        <w:rPr>
          <w:rStyle w:val="StyleUnderline"/>
          <w:highlight w:val="yellow"/>
        </w:rPr>
        <w:t>given</w:t>
      </w:r>
      <w:r w:rsidRPr="00237605">
        <w:rPr>
          <w:rStyle w:val="StyleUnderline"/>
        </w:rPr>
        <w:t xml:space="preserve"> its substantial “</w:t>
      </w:r>
      <w:r w:rsidRPr="00AA742E">
        <w:rPr>
          <w:rStyle w:val="StyleUnderline"/>
          <w:highlight w:val="yellow"/>
        </w:rPr>
        <w:t>capacity for</w:t>
      </w:r>
      <w:r w:rsidRPr="00237605">
        <w:rPr>
          <w:rStyle w:val="StyleUnderline"/>
        </w:rPr>
        <w:t xml:space="preserve"> extensive and effective </w:t>
      </w:r>
      <w:r w:rsidRPr="00AA742E">
        <w:rPr>
          <w:rStyle w:val="StyleUnderline"/>
          <w:highlight w:val="yellow"/>
        </w:rPr>
        <w:t>mobilization</w:t>
      </w:r>
      <w:r w:rsidRPr="00237605">
        <w:rPr>
          <w:rStyle w:val="StyleUnderline"/>
        </w:rPr>
        <w:t xml:space="preserve"> at critical moments”</w:t>
      </w:r>
      <w:r w:rsidRPr="003B1195">
        <w:rPr>
          <w:sz w:val="16"/>
        </w:rPr>
        <w:t xml:space="preserve"> (Valenzuela, 1989, p. 447). </w:t>
      </w:r>
      <w:r w:rsidRPr="00237605">
        <w:rPr>
          <w:rStyle w:val="StyleUnderline"/>
        </w:rPr>
        <w:t xml:space="preserve">Perhaps most importantly, labour has the ability </w:t>
      </w:r>
      <w:r w:rsidRPr="00AA742E">
        <w:rPr>
          <w:rStyle w:val="StyleUnderline"/>
          <w:highlight w:val="yellow"/>
        </w:rPr>
        <w:t>to disrupt the economy</w:t>
      </w:r>
      <w:r w:rsidRPr="00237605">
        <w:rPr>
          <w:rStyle w:val="StyleUnderline"/>
        </w:rPr>
        <w:t xml:space="preserve"> in ways that other social groups do not. </w:t>
      </w:r>
      <w:r w:rsidRPr="00AA742E">
        <w:rPr>
          <w:rStyle w:val="Emphasis"/>
          <w:highlight w:val="yellow"/>
        </w:rPr>
        <w:t>Strikes</w:t>
      </w:r>
      <w:r w:rsidRPr="00237605">
        <w:rPr>
          <w:rStyle w:val="StyleUnderline"/>
        </w:rPr>
        <w:t xml:space="preserve">, </w:t>
      </w:r>
      <w:r w:rsidRPr="00AA742E">
        <w:rPr>
          <w:rStyle w:val="StyleUnderline"/>
          <w:highlight w:val="yellow"/>
        </w:rPr>
        <w:t>including</w:t>
      </w:r>
      <w:r w:rsidRPr="00237605">
        <w:rPr>
          <w:rStyle w:val="StyleUnderline"/>
        </w:rPr>
        <w:t xml:space="preserve"> </w:t>
      </w:r>
      <w:r w:rsidRPr="00AA742E">
        <w:rPr>
          <w:rStyle w:val="StyleUnderline"/>
          <w:highlight w:val="yellow"/>
        </w:rPr>
        <w:t>general strikes</w:t>
      </w:r>
      <w:r w:rsidRPr="00237605">
        <w:rPr>
          <w:rStyle w:val="StyleUnderline"/>
        </w:rPr>
        <w:t xml:space="preserve">, </w:t>
      </w:r>
      <w:r w:rsidRPr="00696FC5">
        <w:rPr>
          <w:rStyle w:val="Emphasis"/>
        </w:rPr>
        <w:t xml:space="preserve">are </w:t>
      </w:r>
      <w:r w:rsidRPr="00AA742E">
        <w:rPr>
          <w:rStyle w:val="Emphasis"/>
          <w:highlight w:val="yellow"/>
        </w:rPr>
        <w:t>the principal means for the working class to</w:t>
      </w:r>
      <w:r w:rsidRPr="00237605">
        <w:rPr>
          <w:rStyle w:val="StyleUnderline"/>
        </w:rPr>
        <w:t xml:space="preserve"> display strength and </w:t>
      </w:r>
      <w:r w:rsidRPr="00AA742E">
        <w:rPr>
          <w:rStyle w:val="Emphasis"/>
          <w:highlight w:val="yellow"/>
        </w:rPr>
        <w:t>exert pressure on power structures</w:t>
      </w:r>
      <w:r w:rsidRPr="003B1195">
        <w:rPr>
          <w:sz w:val="16"/>
        </w:rPr>
        <w:t xml:space="preserve"> — </w:t>
      </w:r>
      <w:r w:rsidRPr="00237605">
        <w:rPr>
          <w:rStyle w:val="StyleUnderline"/>
        </w:rPr>
        <w:t>which comprise both employers and government</w:t>
      </w:r>
      <w:r w:rsidRPr="003B1195">
        <w:rPr>
          <w:sz w:val="16"/>
        </w:rPr>
        <w:t xml:space="preserve"> (Shorter &amp; Tilly, 1974). </w:t>
      </w:r>
      <w:r w:rsidRPr="00237605">
        <w:rPr>
          <w:rStyle w:val="StyleUnderline"/>
        </w:rPr>
        <w:t xml:space="preserve">Labour </w:t>
      </w:r>
      <w:r w:rsidRPr="00AA742E">
        <w:rPr>
          <w:rStyle w:val="StyleUnderline"/>
          <w:highlight w:val="yellow"/>
        </w:rPr>
        <w:t>unions</w:t>
      </w:r>
      <w:r w:rsidRPr="00237605">
        <w:rPr>
          <w:rStyle w:val="StyleUnderline"/>
        </w:rPr>
        <w:t xml:space="preserve"> have unique capacity to </w:t>
      </w:r>
      <w:r w:rsidRPr="00AA742E">
        <w:rPr>
          <w:rStyle w:val="StyleUnderline"/>
          <w:highlight w:val="yellow"/>
        </w:rPr>
        <w:t>coordinate collective action</w:t>
      </w:r>
      <w:r w:rsidRPr="00237605">
        <w:rPr>
          <w:rStyle w:val="StyleUnderline"/>
        </w:rPr>
        <w:t xml:space="preserve"> at the level of a general strike, which </w:t>
      </w:r>
      <w:r w:rsidRPr="00AA742E">
        <w:rPr>
          <w:rStyle w:val="StyleUnderline"/>
          <w:highlight w:val="yellow"/>
        </w:rPr>
        <w:t>requires</w:t>
      </w:r>
      <w:r w:rsidRPr="00237605">
        <w:rPr>
          <w:rStyle w:val="StyleUnderline"/>
        </w:rPr>
        <w:t xml:space="preserve"> a high degree of </w:t>
      </w:r>
      <w:r w:rsidRPr="00AA742E">
        <w:rPr>
          <w:rStyle w:val="StyleUnderline"/>
          <w:highlight w:val="yellow"/>
        </w:rPr>
        <w:t>organization</w:t>
      </w:r>
      <w:r w:rsidRPr="003B1195">
        <w:rPr>
          <w:sz w:val="16"/>
        </w:rPr>
        <w:t xml:space="preserve"> (Kadivar, 2022). </w:t>
      </w:r>
      <w:r w:rsidRPr="00237605">
        <w:rPr>
          <w:rStyle w:val="StyleUnderline"/>
        </w:rPr>
        <w:t xml:space="preserve">Strikes </w:t>
      </w:r>
      <w:r w:rsidRPr="00AA742E">
        <w:rPr>
          <w:rStyle w:val="StyleUnderline"/>
          <w:highlight w:val="yellow"/>
        </w:rPr>
        <w:t>build class solidarity</w:t>
      </w:r>
      <w:r w:rsidRPr="00237605">
        <w:rPr>
          <w:rStyle w:val="StyleUnderline"/>
        </w:rPr>
        <w:t xml:space="preserve"> and are considered to be “an instrument of working class political action”</w:t>
      </w:r>
      <w:r w:rsidRPr="003B1195">
        <w:rPr>
          <w:sz w:val="16"/>
        </w:rPr>
        <w:t xml:space="preserve"> (Kadivar, 2022; see also Gentile &amp; Tarrow, 2009; Shorter &amp; Tilly, 1974; Tarrow, 2022, p. 81). </w:t>
      </w:r>
      <w:r w:rsidRPr="00AA742E">
        <w:rPr>
          <w:rStyle w:val="StyleUnderline"/>
          <w:highlight w:val="yellow"/>
        </w:rPr>
        <w:t>Few</w:t>
      </w:r>
      <w:r w:rsidRPr="00237605">
        <w:rPr>
          <w:rStyle w:val="StyleUnderline"/>
        </w:rPr>
        <w:t xml:space="preserve"> </w:t>
      </w:r>
      <w:r w:rsidRPr="00AA742E">
        <w:rPr>
          <w:rStyle w:val="StyleUnderline"/>
          <w:highlight w:val="yellow"/>
        </w:rPr>
        <w:t>other tools</w:t>
      </w:r>
      <w:r w:rsidRPr="00237605">
        <w:rPr>
          <w:rStyle w:val="StyleUnderline"/>
        </w:rPr>
        <w:t xml:space="preserve"> </w:t>
      </w:r>
      <w:r w:rsidRPr="00AA742E">
        <w:rPr>
          <w:rStyle w:val="StyleUnderline"/>
          <w:highlight w:val="yellow"/>
        </w:rPr>
        <w:t>provide</w:t>
      </w:r>
      <w:r w:rsidRPr="00237605">
        <w:rPr>
          <w:rStyle w:val="StyleUnderline"/>
        </w:rPr>
        <w:t xml:space="preserve"> the </w:t>
      </w:r>
      <w:r w:rsidRPr="00AA742E">
        <w:rPr>
          <w:rStyle w:val="StyleUnderline"/>
          <w:highlight w:val="yellow"/>
        </w:rPr>
        <w:t>leverage</w:t>
      </w:r>
      <w:r w:rsidRPr="00237605">
        <w:rPr>
          <w:rStyle w:val="StyleUnderline"/>
        </w:rPr>
        <w:t xml:space="preserve"> that comes with disruption of production and the functioning of the economy.</w:t>
      </w:r>
    </w:p>
    <w:p w14:paraId="7310B0F9" w14:textId="77777777" w:rsidR="00793B59" w:rsidRPr="003B1195" w:rsidRDefault="00793B59" w:rsidP="00793B59">
      <w:pPr>
        <w:rPr>
          <w:sz w:val="16"/>
        </w:rPr>
      </w:pPr>
      <w:r w:rsidRPr="00237605">
        <w:rPr>
          <w:rStyle w:val="StyleUnderline"/>
        </w:rPr>
        <w:t xml:space="preserve">Most democratic transitions were successful on the heels of strike waves and protest activity; indeed, some scholars consider an </w:t>
      </w:r>
      <w:r w:rsidRPr="00696FC5">
        <w:rPr>
          <w:rStyle w:val="Emphasis"/>
        </w:rPr>
        <w:t>increase in</w:t>
      </w:r>
      <w:r w:rsidRPr="00237605">
        <w:rPr>
          <w:rStyle w:val="StyleUnderline"/>
        </w:rPr>
        <w:t xml:space="preserve"> union collective action through </w:t>
      </w:r>
      <w:r w:rsidRPr="00AA742E">
        <w:rPr>
          <w:rStyle w:val="Emphasis"/>
          <w:highlight w:val="yellow"/>
        </w:rPr>
        <w:t>strikes</w:t>
      </w:r>
      <w:r w:rsidRPr="00237605">
        <w:rPr>
          <w:rStyle w:val="StyleUnderline"/>
        </w:rPr>
        <w:t xml:space="preserve"> to be </w:t>
      </w:r>
      <w:r w:rsidRPr="00AA742E">
        <w:rPr>
          <w:rStyle w:val="Emphasis"/>
          <w:highlight w:val="yellow"/>
        </w:rPr>
        <w:t>present</w:t>
      </w:r>
      <w:r w:rsidRPr="00696FC5">
        <w:rPr>
          <w:rStyle w:val="Emphasis"/>
        </w:rPr>
        <w:t xml:space="preserve"> at some point </w:t>
      </w:r>
      <w:r w:rsidRPr="00AA742E">
        <w:rPr>
          <w:rStyle w:val="Emphasis"/>
          <w:highlight w:val="yellow"/>
        </w:rPr>
        <w:t>in</w:t>
      </w:r>
      <w:r w:rsidRPr="00696FC5">
        <w:rPr>
          <w:rStyle w:val="Emphasis"/>
        </w:rPr>
        <w:t xml:space="preserve"> virtually </w:t>
      </w:r>
      <w:r w:rsidRPr="00AA742E">
        <w:rPr>
          <w:rStyle w:val="Emphasis"/>
          <w:highlight w:val="yellow"/>
        </w:rPr>
        <w:t>all processes of re-democratization</w:t>
      </w:r>
      <w:r w:rsidRPr="003B1195">
        <w:rPr>
          <w:sz w:val="16"/>
        </w:rPr>
        <w:t xml:space="preserve"> (Cornell &amp; Barenberg, 2022; Valenzuela, 1989). </w:t>
      </w:r>
      <w:r w:rsidRPr="00237605">
        <w:rPr>
          <w:rStyle w:val="StyleUnderline"/>
        </w:rPr>
        <w:t xml:space="preserve">The labour movement is </w:t>
      </w:r>
      <w:r w:rsidRPr="00AA742E">
        <w:rPr>
          <w:rStyle w:val="StyleUnderline"/>
          <w:highlight w:val="yellow"/>
        </w:rPr>
        <w:t>instrumental to democratic transformation</w:t>
      </w:r>
      <w:r w:rsidRPr="00237605">
        <w:rPr>
          <w:rStyle w:val="StyleUnderline"/>
        </w:rPr>
        <w:t xml:space="preserve"> when it joins forces with other class actors and civil society, leading to an upsurge in mobilization</w:t>
      </w:r>
      <w:r w:rsidRPr="003B1195">
        <w:rPr>
          <w:sz w:val="16"/>
        </w:rPr>
        <w:t xml:space="preserve"> (Drake, 1996). </w:t>
      </w:r>
      <w:r w:rsidRPr="00237605">
        <w:rPr>
          <w:rStyle w:val="StyleUnderline"/>
        </w:rPr>
        <w:t xml:space="preserve">This resurgence of civil society at critical junctures </w:t>
      </w:r>
      <w:r w:rsidRPr="00AA742E">
        <w:rPr>
          <w:rStyle w:val="StyleUnderline"/>
          <w:highlight w:val="yellow"/>
        </w:rPr>
        <w:t>can propel change</w:t>
      </w:r>
      <w:r w:rsidRPr="003B1195">
        <w:rPr>
          <w:sz w:val="16"/>
        </w:rPr>
        <w:t xml:space="preserve"> (O’Donnell &amp; Schmitter, 1986). </w:t>
      </w:r>
      <w:r w:rsidRPr="00AA742E">
        <w:rPr>
          <w:rStyle w:val="StyleUnderline"/>
          <w:highlight w:val="yellow"/>
        </w:rPr>
        <w:t xml:space="preserve">Even with </w:t>
      </w:r>
      <w:r w:rsidRPr="00F01163">
        <w:rPr>
          <w:rStyle w:val="StyleUnderline"/>
        </w:rPr>
        <w:t>constraint</w:t>
      </w:r>
      <w:r w:rsidRPr="00237605">
        <w:rPr>
          <w:rStyle w:val="StyleUnderline"/>
        </w:rPr>
        <w:t xml:space="preserve"> and </w:t>
      </w:r>
      <w:r w:rsidRPr="00AA742E">
        <w:rPr>
          <w:rStyle w:val="StyleUnderline"/>
          <w:highlight w:val="yellow"/>
        </w:rPr>
        <w:t>repression</w:t>
      </w:r>
      <w:r w:rsidRPr="00237605">
        <w:rPr>
          <w:rStyle w:val="StyleUnderline"/>
        </w:rPr>
        <w:t xml:space="preserve"> under authoritarian regimes, </w:t>
      </w:r>
      <w:r w:rsidRPr="00AA742E">
        <w:rPr>
          <w:rStyle w:val="StyleUnderline"/>
          <w:highlight w:val="yellow"/>
        </w:rPr>
        <w:t>organized labour</w:t>
      </w:r>
      <w:r w:rsidRPr="00237605">
        <w:rPr>
          <w:rStyle w:val="StyleUnderline"/>
        </w:rPr>
        <w:t xml:space="preserve"> has </w:t>
      </w:r>
      <w:r w:rsidRPr="00AA742E">
        <w:rPr>
          <w:rStyle w:val="StyleUnderline"/>
          <w:highlight w:val="yellow"/>
        </w:rPr>
        <w:t>demonstrated greater capacity</w:t>
      </w:r>
      <w:r w:rsidRPr="00237605">
        <w:rPr>
          <w:rStyle w:val="StyleUnderline"/>
        </w:rPr>
        <w:t xml:space="preserve"> among civil society organizations in many countries that transitioned to democracy in the twentieth century</w:t>
      </w:r>
      <w:r w:rsidRPr="003B1195">
        <w:rPr>
          <w:sz w:val="16"/>
        </w:rPr>
        <w:t xml:space="preserve"> (Drake, 1996).</w:t>
      </w:r>
    </w:p>
    <w:p w14:paraId="62623A70" w14:textId="77777777" w:rsidR="00793B59" w:rsidRPr="003B1195" w:rsidRDefault="00793B59" w:rsidP="00793B59">
      <w:pPr>
        <w:rPr>
          <w:sz w:val="16"/>
        </w:rPr>
      </w:pPr>
      <w:r w:rsidRPr="00AA742E">
        <w:rPr>
          <w:rStyle w:val="StyleUnderline"/>
          <w:highlight w:val="yellow"/>
        </w:rPr>
        <w:t>From</w:t>
      </w:r>
      <w:r w:rsidRPr="00237605">
        <w:rPr>
          <w:rStyle w:val="StyleUnderline"/>
        </w:rPr>
        <w:t xml:space="preserve"> the </w:t>
      </w:r>
      <w:r w:rsidRPr="00AA742E">
        <w:rPr>
          <w:rStyle w:val="StyleUnderline"/>
          <w:highlight w:val="yellow"/>
        </w:rPr>
        <w:t>dozens of examples</w:t>
      </w:r>
      <w:r w:rsidRPr="00237605">
        <w:rPr>
          <w:rStyle w:val="StyleUnderline"/>
        </w:rPr>
        <w:t xml:space="preserve"> of </w:t>
      </w:r>
      <w:r w:rsidRPr="00696FC5">
        <w:rPr>
          <w:rStyle w:val="Emphasis"/>
        </w:rPr>
        <w:t>labour strike activity</w:t>
      </w:r>
      <w:r w:rsidRPr="00237605">
        <w:rPr>
          <w:rStyle w:val="StyleUnderline"/>
        </w:rPr>
        <w:t xml:space="preserve"> that was </w:t>
      </w:r>
      <w:r w:rsidRPr="00AA742E">
        <w:rPr>
          <w:rStyle w:val="StyleUnderline"/>
          <w:highlight w:val="yellow"/>
        </w:rPr>
        <w:t>critically important in pushing</w:t>
      </w:r>
      <w:r w:rsidRPr="00237605">
        <w:rPr>
          <w:rStyle w:val="StyleUnderline"/>
        </w:rPr>
        <w:t xml:space="preserve"> </w:t>
      </w:r>
      <w:r w:rsidRPr="00AA742E">
        <w:rPr>
          <w:rStyle w:val="StyleUnderline"/>
          <w:highlight w:val="yellow"/>
        </w:rPr>
        <w:t>forward</w:t>
      </w:r>
      <w:r w:rsidRPr="00237605">
        <w:rPr>
          <w:rStyle w:val="StyleUnderline"/>
        </w:rPr>
        <w:t xml:space="preserve"> and solidifying </w:t>
      </w:r>
      <w:r w:rsidRPr="00AA742E">
        <w:rPr>
          <w:rStyle w:val="StyleUnderline"/>
          <w:highlight w:val="yellow"/>
        </w:rPr>
        <w:t>democratic transitions</w:t>
      </w:r>
      <w:r w:rsidRPr="00237605">
        <w:rPr>
          <w:rStyle w:val="StyleUnderline"/>
        </w:rPr>
        <w:t xml:space="preserve">, we can highlight a small number of illustrative cases. These </w:t>
      </w:r>
      <w:r w:rsidRPr="00AA742E">
        <w:rPr>
          <w:rStyle w:val="Emphasis"/>
          <w:highlight w:val="yellow"/>
        </w:rPr>
        <w:t>involved</w:t>
      </w:r>
      <w:r w:rsidRPr="00696FC5">
        <w:rPr>
          <w:rStyle w:val="Emphasis"/>
        </w:rPr>
        <w:t xml:space="preserve"> the </w:t>
      </w:r>
      <w:r w:rsidRPr="00AA742E">
        <w:rPr>
          <w:rStyle w:val="Emphasis"/>
          <w:highlight w:val="yellow"/>
        </w:rPr>
        <w:t>overthrow of</w:t>
      </w:r>
      <w:r w:rsidRPr="00696FC5">
        <w:rPr>
          <w:rStyle w:val="Emphasis"/>
        </w:rPr>
        <w:t xml:space="preserve"> authoritarian and </w:t>
      </w:r>
      <w:r w:rsidRPr="00AA742E">
        <w:rPr>
          <w:rStyle w:val="Emphasis"/>
          <w:highlight w:val="yellow"/>
        </w:rPr>
        <w:t>fascist dictatorships</w:t>
      </w:r>
      <w:r w:rsidRPr="003B1195">
        <w:rPr>
          <w:sz w:val="16"/>
        </w:rPr>
        <w:t xml:space="preserve"> that ruled brutally, many of them for decades. </w:t>
      </w:r>
      <w:r w:rsidRPr="00237605">
        <w:rPr>
          <w:rStyle w:val="StyleUnderline"/>
        </w:rPr>
        <w:t>Repression was used to contain and control opposition</w:t>
      </w:r>
      <w:r w:rsidRPr="003B1195">
        <w:rPr>
          <w:sz w:val="16"/>
        </w:rPr>
        <w:t xml:space="preserve"> — and, importantly, these regimes significantly constrained labour’s capacity to organize independently. In Spain in the 1970s under the Franco dictatorship, it was nonetheless possible to mount major strikes and protests that created substantial pressure for change (Fishman, 2019). Even in countries where negotiated pacts facilitated transition, as was the case in Spain, strikes played an important role in the democratization process (Roberts, 2022, p. 39; Tarrow, 2022, p. 244).</w:t>
      </w:r>
    </w:p>
    <w:p w14:paraId="6D68CFCC" w14:textId="77777777" w:rsidR="00793B59" w:rsidRPr="003B1195" w:rsidRDefault="00793B59" w:rsidP="00793B59">
      <w:pPr>
        <w:rPr>
          <w:sz w:val="16"/>
        </w:rPr>
      </w:pPr>
      <w:r w:rsidRPr="00237605">
        <w:rPr>
          <w:rStyle w:val="StyleUnderline"/>
        </w:rPr>
        <w:t>In the 1970s and 1980s, strikes played an important role in the transition process in many Latin American countries.</w:t>
      </w:r>
      <w:r w:rsidRPr="003B1195">
        <w:rPr>
          <w:sz w:val="16"/>
        </w:rPr>
        <w:t xml:space="preserve"> </w:t>
      </w:r>
      <w:r w:rsidRPr="00237605">
        <w:rPr>
          <w:rStyle w:val="StyleUnderline"/>
        </w:rPr>
        <w:t xml:space="preserve">The </w:t>
      </w:r>
      <w:r w:rsidRPr="00AA742E">
        <w:rPr>
          <w:rStyle w:val="StyleUnderline"/>
          <w:highlight w:val="yellow"/>
        </w:rPr>
        <w:t>Brazilian labour</w:t>
      </w:r>
      <w:r w:rsidRPr="00237605">
        <w:rPr>
          <w:rStyle w:val="StyleUnderline"/>
        </w:rPr>
        <w:t xml:space="preserve"> movement organized a series of massive </w:t>
      </w:r>
      <w:r w:rsidRPr="00AA742E">
        <w:rPr>
          <w:rStyle w:val="StyleUnderline"/>
          <w:highlight w:val="yellow"/>
        </w:rPr>
        <w:t>strikes</w:t>
      </w:r>
      <w:r w:rsidRPr="00237605">
        <w:rPr>
          <w:rStyle w:val="StyleUnderline"/>
        </w:rPr>
        <w:t xml:space="preserve"> between 1978 and 1980 that were critical to the </w:t>
      </w:r>
      <w:r w:rsidRPr="00AA742E">
        <w:rPr>
          <w:rStyle w:val="StyleUnderline"/>
          <w:highlight w:val="yellow"/>
        </w:rPr>
        <w:t>push for</w:t>
      </w:r>
      <w:r w:rsidRPr="00237605">
        <w:rPr>
          <w:rStyle w:val="StyleUnderline"/>
        </w:rPr>
        <w:t xml:space="preserve"> a return to </w:t>
      </w:r>
      <w:r w:rsidRPr="00AA742E">
        <w:rPr>
          <w:rStyle w:val="StyleUnderline"/>
          <w:highlight w:val="yellow"/>
        </w:rPr>
        <w:t>democratic rule</w:t>
      </w:r>
      <w:r w:rsidRPr="00237605">
        <w:rPr>
          <w:rStyle w:val="StyleUnderline"/>
        </w:rPr>
        <w:t>.</w:t>
      </w:r>
      <w:r w:rsidRPr="003B1195">
        <w:rPr>
          <w:sz w:val="16"/>
        </w:rPr>
        <w:t xml:space="preserve"> Labour was the driving force of this campaign, coalesced with other opposition groups. </w:t>
      </w:r>
      <w:r w:rsidRPr="00F01163">
        <w:rPr>
          <w:rStyle w:val="Emphasis"/>
        </w:rPr>
        <w:t>Brazil</w:t>
      </w:r>
      <w:r w:rsidRPr="00237605">
        <w:rPr>
          <w:rStyle w:val="StyleUnderline"/>
        </w:rPr>
        <w:t xml:space="preserve"> is a prominent example of “</w:t>
      </w:r>
      <w:r w:rsidRPr="00AA742E">
        <w:rPr>
          <w:rStyle w:val="StyleUnderline"/>
          <w:highlight w:val="yellow"/>
        </w:rPr>
        <w:t>social movement unionism</w:t>
      </w:r>
      <w:r w:rsidRPr="00237605">
        <w:rPr>
          <w:rStyle w:val="StyleUnderline"/>
        </w:rPr>
        <w:t>,”</w:t>
      </w:r>
      <w:r w:rsidRPr="003B1195">
        <w:rPr>
          <w:sz w:val="16"/>
        </w:rPr>
        <w:t xml:space="preserve"> where much of labour’s organizing occurred outside the industrial setting, and the focus of collective action included the transition to democracy (Seidman, 1994). Strikes contributed to pushing forward this democratic process.</w:t>
      </w:r>
    </w:p>
    <w:p w14:paraId="68F8C1A3" w14:textId="77777777" w:rsidR="00793B59" w:rsidRPr="003B1195" w:rsidRDefault="00793B59" w:rsidP="00793B59">
      <w:pPr>
        <w:rPr>
          <w:sz w:val="16"/>
        </w:rPr>
      </w:pPr>
      <w:r w:rsidRPr="00AA742E">
        <w:rPr>
          <w:rStyle w:val="Emphasis"/>
          <w:highlight w:val="yellow"/>
        </w:rPr>
        <w:t>Argentina</w:t>
      </w:r>
      <w:r w:rsidRPr="00F01163">
        <w:rPr>
          <w:rStyle w:val="StyleUnderline"/>
        </w:rPr>
        <w:t>’s</w:t>
      </w:r>
      <w:r w:rsidRPr="00237605">
        <w:rPr>
          <w:rStyle w:val="StyleUnderline"/>
        </w:rPr>
        <w:t xml:space="preserve"> military dictatorship was in power from 1976 to 1983, and 30,000 civilians were killed or forcibly disappeared in the “Dirty War.” In 1982, Argentine labour unions called the first </w:t>
      </w:r>
      <w:r w:rsidRPr="00AA742E">
        <w:rPr>
          <w:rStyle w:val="StyleUnderline"/>
          <w:highlight w:val="yellow"/>
        </w:rPr>
        <w:t>general strikes</w:t>
      </w:r>
      <w:r w:rsidRPr="00237605">
        <w:rPr>
          <w:rStyle w:val="StyleUnderline"/>
        </w:rPr>
        <w:t xml:space="preserve"> </w:t>
      </w:r>
      <w:r w:rsidRPr="00AA742E">
        <w:rPr>
          <w:rStyle w:val="StyleUnderline"/>
          <w:highlight w:val="yellow"/>
        </w:rPr>
        <w:t>against</w:t>
      </w:r>
      <w:r w:rsidRPr="00237605">
        <w:rPr>
          <w:rStyle w:val="StyleUnderline"/>
        </w:rPr>
        <w:t xml:space="preserve"> the </w:t>
      </w:r>
      <w:r w:rsidRPr="00AA742E">
        <w:rPr>
          <w:rStyle w:val="StyleUnderline"/>
          <w:highlight w:val="yellow"/>
        </w:rPr>
        <w:t>military dictatorship</w:t>
      </w:r>
      <w:r w:rsidRPr="00237605">
        <w:rPr>
          <w:rStyle w:val="StyleUnderline"/>
        </w:rPr>
        <w:t>; these massive work stoppages paralysed much of the country.</w:t>
      </w:r>
      <w:r w:rsidRPr="003B1195">
        <w:rPr>
          <w:sz w:val="16"/>
        </w:rPr>
        <w:t xml:space="preserve">11 The widely felt strikes shut down most industries and public services and sought a return to democracy along with economic reforms. </w:t>
      </w:r>
      <w:r w:rsidRPr="00237605">
        <w:rPr>
          <w:rStyle w:val="StyleUnderline"/>
        </w:rPr>
        <w:t>They were the first in a string of strikes and protest activities that helped to push forward the democratic transition.</w:t>
      </w:r>
    </w:p>
    <w:p w14:paraId="2A298613" w14:textId="77777777" w:rsidR="00793B59" w:rsidRPr="003B1195" w:rsidRDefault="00793B59" w:rsidP="00793B59">
      <w:pPr>
        <w:rPr>
          <w:sz w:val="16"/>
        </w:rPr>
      </w:pPr>
      <w:r w:rsidRPr="003B1195">
        <w:rPr>
          <w:rStyle w:val="StyleUnderline"/>
        </w:rPr>
        <w:t xml:space="preserve">Following the coup in </w:t>
      </w:r>
      <w:r w:rsidRPr="00AA742E">
        <w:rPr>
          <w:rStyle w:val="Emphasis"/>
          <w:highlight w:val="yellow"/>
        </w:rPr>
        <w:t>Chile</w:t>
      </w:r>
      <w:r w:rsidRPr="003B1195">
        <w:rPr>
          <w:rStyle w:val="StyleUnderline"/>
        </w:rPr>
        <w:t xml:space="preserve"> in 1973, all political opposition was brutally repressed. In 1983, the Chilean Copper Miners’ Confederation,</w:t>
      </w:r>
      <w:r w:rsidRPr="003B1195">
        <w:rPr>
          <w:sz w:val="16"/>
        </w:rPr>
        <w:t xml:space="preserve"> representing 26,000 workers, </w:t>
      </w:r>
      <w:r w:rsidRPr="003B1195">
        <w:rPr>
          <w:rStyle w:val="StyleUnderline"/>
        </w:rPr>
        <w:t xml:space="preserve">initiated the first </w:t>
      </w:r>
      <w:r w:rsidRPr="00AA742E">
        <w:rPr>
          <w:rStyle w:val="StyleUnderline"/>
          <w:highlight w:val="yellow"/>
        </w:rPr>
        <w:t>political strikes</w:t>
      </w:r>
      <w:r w:rsidRPr="003B1195">
        <w:rPr>
          <w:rStyle w:val="StyleUnderline"/>
        </w:rPr>
        <w:t xml:space="preserve"> </w:t>
      </w:r>
      <w:r w:rsidRPr="00AA742E">
        <w:rPr>
          <w:rStyle w:val="StyleUnderline"/>
          <w:highlight w:val="yellow"/>
        </w:rPr>
        <w:t>against</w:t>
      </w:r>
      <w:r w:rsidRPr="003B1195">
        <w:rPr>
          <w:rStyle w:val="StyleUnderline"/>
        </w:rPr>
        <w:t xml:space="preserve"> the </w:t>
      </w:r>
      <w:r w:rsidRPr="00AA742E">
        <w:rPr>
          <w:rStyle w:val="StyleUnderline"/>
          <w:highlight w:val="yellow"/>
        </w:rPr>
        <w:t>Pinochet dictatorship</w:t>
      </w:r>
      <w:r w:rsidRPr="003B1195">
        <w:rPr>
          <w:sz w:val="16"/>
        </w:rPr>
        <w:t xml:space="preserve"> (Roberts, 2022, p. 40). An illegal general strike against the copper mines was organized in pursuit of democracy and against repressive labour and neoliberal economic policies (Klubock, 1997). Mine workers were joined by community members, and tens of thousands participated. </w:t>
      </w:r>
      <w:r w:rsidRPr="003B1195">
        <w:rPr>
          <w:rStyle w:val="StyleUnderline"/>
        </w:rPr>
        <w:t>This strike triggered wider social movement opposition. Organized labour in Chile joined with clandestine political parties, the unemployed and community organizations in years of protests against the dictatorship before the massive protest supporting the “no” vote in the 1988 plebiscite on whether Pinochet should continue as president cleared the way for a democratic transition.</w:t>
      </w:r>
      <w:r w:rsidRPr="003B1195">
        <w:rPr>
          <w:sz w:val="16"/>
        </w:rPr>
        <w:t xml:space="preserve"> Also </w:t>
      </w:r>
      <w:r w:rsidRPr="003B1195">
        <w:rPr>
          <w:rStyle w:val="StyleUnderline"/>
        </w:rPr>
        <w:t xml:space="preserve">in 1983, </w:t>
      </w:r>
      <w:r w:rsidRPr="00AA742E">
        <w:rPr>
          <w:rStyle w:val="Emphasis"/>
          <w:highlight w:val="yellow"/>
        </w:rPr>
        <w:t>Uruguay</w:t>
      </w:r>
      <w:r w:rsidRPr="00F01163">
        <w:rPr>
          <w:rStyle w:val="Emphasis"/>
        </w:rPr>
        <w:t>an</w:t>
      </w:r>
      <w:r w:rsidRPr="00696FC5">
        <w:rPr>
          <w:rStyle w:val="Emphasis"/>
        </w:rPr>
        <w:t xml:space="preserve"> labour </w:t>
      </w:r>
      <w:r w:rsidRPr="00696FC5">
        <w:rPr>
          <w:rStyle w:val="StyleUnderline"/>
        </w:rPr>
        <w:t>u</w:t>
      </w:r>
      <w:r w:rsidRPr="003B1195">
        <w:rPr>
          <w:rStyle w:val="StyleUnderline"/>
        </w:rPr>
        <w:t xml:space="preserve">nions led the first </w:t>
      </w:r>
      <w:r w:rsidRPr="00AA742E">
        <w:rPr>
          <w:rStyle w:val="StyleUnderline"/>
          <w:highlight w:val="yellow"/>
        </w:rPr>
        <w:t>mass protest on May Day to</w:t>
      </w:r>
      <w:r w:rsidRPr="003B1195">
        <w:rPr>
          <w:rStyle w:val="StyleUnderline"/>
        </w:rPr>
        <w:t xml:space="preserve"> end the dictatorship and </w:t>
      </w:r>
      <w:r w:rsidRPr="00AA742E">
        <w:rPr>
          <w:rStyle w:val="StyleUnderline"/>
          <w:highlight w:val="yellow"/>
        </w:rPr>
        <w:t>hold elections</w:t>
      </w:r>
      <w:r w:rsidRPr="003B1195">
        <w:rPr>
          <w:rStyle w:val="StyleUnderline"/>
        </w:rPr>
        <w:t xml:space="preserve"> </w:t>
      </w:r>
      <w:r w:rsidRPr="003B1195">
        <w:rPr>
          <w:sz w:val="16"/>
        </w:rPr>
        <w:t xml:space="preserve">(Drake, 1996; Roberts, 2022). </w:t>
      </w:r>
      <w:r w:rsidRPr="003B1195">
        <w:rPr>
          <w:rStyle w:val="StyleUnderline"/>
        </w:rPr>
        <w:t>The following year, organized labour held a general strike that paralysed much of the country</w:t>
      </w:r>
      <w:r w:rsidRPr="003B1195">
        <w:rPr>
          <w:sz w:val="16"/>
        </w:rPr>
        <w:t>, with workers occupying factories. It was followed by two other significant strike waves that same year, which resulted in the negotiated end of military rule (Drake, 1996, pp. 102–109).</w:t>
      </w:r>
    </w:p>
    <w:p w14:paraId="1609440C" w14:textId="77777777" w:rsidR="00793B59" w:rsidRPr="003B1195" w:rsidRDefault="00793B59" w:rsidP="00793B59">
      <w:pPr>
        <w:rPr>
          <w:sz w:val="16"/>
        </w:rPr>
      </w:pPr>
      <w:r w:rsidRPr="003B1195">
        <w:rPr>
          <w:rStyle w:val="StyleUnderline"/>
        </w:rPr>
        <w:t xml:space="preserve">Labour movements in Africa played an important role in advancing the transition to democracy and the end of colonialism, using strikes, protests, and social movement unionism </w:t>
      </w:r>
      <w:r w:rsidRPr="003B1195">
        <w:rPr>
          <w:sz w:val="16"/>
        </w:rPr>
        <w:t xml:space="preserve">(Seidman, 1994). </w:t>
      </w:r>
      <w:r w:rsidRPr="003B1195">
        <w:rPr>
          <w:rStyle w:val="StyleUnderline"/>
        </w:rPr>
        <w:t xml:space="preserve">In </w:t>
      </w:r>
      <w:r w:rsidRPr="00AA742E">
        <w:rPr>
          <w:rStyle w:val="Emphasis"/>
          <w:highlight w:val="yellow"/>
        </w:rPr>
        <w:t>South Africa</w:t>
      </w:r>
      <w:r w:rsidRPr="003B1195">
        <w:rPr>
          <w:rStyle w:val="StyleUnderline"/>
        </w:rPr>
        <w:t xml:space="preserve">, labour was focused on </w:t>
      </w:r>
      <w:r w:rsidRPr="00AA742E">
        <w:rPr>
          <w:rStyle w:val="StyleUnderline"/>
          <w:highlight w:val="yellow"/>
        </w:rPr>
        <w:t>fighting apartheid</w:t>
      </w:r>
      <w:r w:rsidRPr="003B1195">
        <w:rPr>
          <w:rStyle w:val="StyleUnderline"/>
        </w:rPr>
        <w:t>.</w:t>
      </w:r>
      <w:r w:rsidRPr="003B1195">
        <w:rPr>
          <w:sz w:val="16"/>
        </w:rPr>
        <w:t xml:space="preserve"> Waves of strikes, including multiple years of general strikes involving millions of workers, disrupted the economy. Most of these strikes were unlawful under the apartheid regime. The Congress of South African Trade Unions (COSATU) organized many of these nationwide strikes. </w:t>
      </w:r>
      <w:r w:rsidRPr="003B1195">
        <w:rPr>
          <w:rStyle w:val="StyleUnderline"/>
        </w:rPr>
        <w:t xml:space="preserve">Even after the negotiated agreement on the democratic transition, </w:t>
      </w:r>
      <w:r w:rsidRPr="00AA742E">
        <w:rPr>
          <w:rStyle w:val="StyleUnderline"/>
          <w:highlight w:val="yellow"/>
        </w:rPr>
        <w:t>general strikes</w:t>
      </w:r>
      <w:r w:rsidRPr="003B1195">
        <w:rPr>
          <w:rStyle w:val="StyleUnderline"/>
        </w:rPr>
        <w:t xml:space="preserve"> </w:t>
      </w:r>
      <w:r w:rsidRPr="00AA742E">
        <w:rPr>
          <w:rStyle w:val="StyleUnderline"/>
          <w:highlight w:val="yellow"/>
        </w:rPr>
        <w:t xml:space="preserve">kept </w:t>
      </w:r>
      <w:r w:rsidRPr="00F01163">
        <w:rPr>
          <w:rStyle w:val="StyleUnderline"/>
        </w:rPr>
        <w:t xml:space="preserve">the </w:t>
      </w:r>
      <w:r w:rsidRPr="00AA742E">
        <w:rPr>
          <w:rStyle w:val="StyleUnderline"/>
          <w:highlight w:val="yellow"/>
        </w:rPr>
        <w:t>pressure on</w:t>
      </w:r>
      <w:r w:rsidRPr="003B1195">
        <w:rPr>
          <w:rStyle w:val="StyleUnderline"/>
        </w:rPr>
        <w:t xml:space="preserve"> to advance the process and to bring negotiations on economic issues</w:t>
      </w:r>
      <w:r w:rsidRPr="003B1195">
        <w:rPr>
          <w:sz w:val="16"/>
        </w:rPr>
        <w:t xml:space="preserve"> (Hepple et al., 2015). In </w:t>
      </w:r>
      <w:r w:rsidRPr="00AA742E">
        <w:rPr>
          <w:rStyle w:val="Emphasis"/>
          <w:highlight w:val="yellow"/>
        </w:rPr>
        <w:t>Zambia</w:t>
      </w:r>
      <w:r w:rsidRPr="003B1195">
        <w:rPr>
          <w:sz w:val="16"/>
        </w:rPr>
        <w:t xml:space="preserve">, </w:t>
      </w:r>
      <w:r w:rsidRPr="003B1195">
        <w:rPr>
          <w:rStyle w:val="StyleUnderline"/>
        </w:rPr>
        <w:t xml:space="preserve">wildcat strikes of rank-and-file </w:t>
      </w:r>
      <w:r w:rsidRPr="00AA742E">
        <w:rPr>
          <w:rStyle w:val="StyleUnderline"/>
          <w:highlight w:val="yellow"/>
        </w:rPr>
        <w:t>miners and</w:t>
      </w:r>
      <w:r w:rsidRPr="003B1195">
        <w:rPr>
          <w:rStyle w:val="StyleUnderline"/>
        </w:rPr>
        <w:t xml:space="preserve"> </w:t>
      </w:r>
      <w:r w:rsidRPr="00AA742E">
        <w:rPr>
          <w:rStyle w:val="StyleUnderline"/>
          <w:highlight w:val="yellow"/>
        </w:rPr>
        <w:t>public sector workers</w:t>
      </w:r>
      <w:r w:rsidRPr="003B1195">
        <w:rPr>
          <w:rStyle w:val="StyleUnderline"/>
        </w:rPr>
        <w:t xml:space="preserve"> played a decisive role in </w:t>
      </w:r>
      <w:r w:rsidRPr="00AA742E">
        <w:rPr>
          <w:rStyle w:val="StyleUnderline"/>
          <w:highlight w:val="yellow"/>
        </w:rPr>
        <w:t>end</w:t>
      </w:r>
      <w:r w:rsidRPr="003B1195">
        <w:rPr>
          <w:rStyle w:val="StyleUnderline"/>
        </w:rPr>
        <w:t xml:space="preserve">ing an </w:t>
      </w:r>
      <w:r w:rsidRPr="00AA742E">
        <w:rPr>
          <w:rStyle w:val="StyleUnderline"/>
          <w:highlight w:val="yellow"/>
        </w:rPr>
        <w:t>authoritarian regime</w:t>
      </w:r>
      <w:r w:rsidRPr="003B1195">
        <w:rPr>
          <w:sz w:val="16"/>
        </w:rPr>
        <w:t xml:space="preserve"> that had gone unchallenged before labour began to push back. Labour was a key to the democratization struggle, and strikes were the tool that pressured the Government to allow competitive elections (Riedl, 2016).</w:t>
      </w:r>
    </w:p>
    <w:p w14:paraId="7C843C39" w14:textId="77777777" w:rsidR="00793B59" w:rsidRPr="003B1195" w:rsidRDefault="00793B59" w:rsidP="00793B59">
      <w:pPr>
        <w:rPr>
          <w:sz w:val="16"/>
        </w:rPr>
      </w:pPr>
      <w:r w:rsidRPr="003B1195">
        <w:rPr>
          <w:sz w:val="16"/>
        </w:rPr>
        <w:t xml:space="preserve">Similarly, </w:t>
      </w:r>
      <w:r w:rsidRPr="003B1195">
        <w:rPr>
          <w:rStyle w:val="StyleUnderline"/>
        </w:rPr>
        <w:t xml:space="preserve">the labour movement in the Republic of </w:t>
      </w:r>
      <w:r w:rsidRPr="00AA742E">
        <w:rPr>
          <w:rStyle w:val="Emphasis"/>
          <w:highlight w:val="yellow"/>
        </w:rPr>
        <w:t>Korea</w:t>
      </w:r>
      <w:r w:rsidRPr="003B1195">
        <w:rPr>
          <w:rStyle w:val="StyleUnderline"/>
        </w:rPr>
        <w:t xml:space="preserve"> was instrumental in the democratic transition, with strike waves and protests </w:t>
      </w:r>
      <w:r w:rsidRPr="00AA742E">
        <w:rPr>
          <w:rStyle w:val="StyleUnderline"/>
          <w:highlight w:val="yellow"/>
        </w:rPr>
        <w:t>against the military dictatorship</w:t>
      </w:r>
      <w:r w:rsidRPr="003B1195">
        <w:rPr>
          <w:rStyle w:val="StyleUnderline"/>
        </w:rPr>
        <w:t xml:space="preserve"> in 1979 and again in 1987 with the Great Workers Struggle. As in so many other countries, labour was the first to mobilize in 1987, despite being repressed by the dictatorship</w:t>
      </w:r>
      <w:r w:rsidRPr="003B1195">
        <w:rPr>
          <w:sz w:val="16"/>
        </w:rPr>
        <w:t xml:space="preserve"> (Alemán, 2005). About 1.3 million workers participated in the strikes that led to the democratic transition after becoming a serious threat to the export economy (Alemán, 2005, p. 75). </w:t>
      </w:r>
      <w:r w:rsidRPr="003B1195">
        <w:rPr>
          <w:rStyle w:val="StyleUnderline"/>
        </w:rPr>
        <w:t xml:space="preserve">The well-known strikes involving </w:t>
      </w:r>
      <w:r w:rsidRPr="00AA742E">
        <w:rPr>
          <w:rStyle w:val="Emphasis"/>
          <w:highlight w:val="yellow"/>
        </w:rPr>
        <w:t>Polish</w:t>
      </w:r>
      <w:r w:rsidRPr="00696FC5">
        <w:rPr>
          <w:rStyle w:val="Emphasis"/>
        </w:rPr>
        <w:t xml:space="preserve"> shipyard workers</w:t>
      </w:r>
      <w:r w:rsidRPr="003B1195">
        <w:rPr>
          <w:rStyle w:val="StyleUnderline"/>
        </w:rPr>
        <w:t xml:space="preserve"> of the </w:t>
      </w:r>
      <w:r w:rsidRPr="00AA742E">
        <w:rPr>
          <w:rStyle w:val="StyleUnderline"/>
          <w:highlight w:val="yellow"/>
        </w:rPr>
        <w:t>Solidarity labour</w:t>
      </w:r>
      <w:r w:rsidRPr="003B1195">
        <w:rPr>
          <w:rStyle w:val="StyleUnderline"/>
        </w:rPr>
        <w:t xml:space="preserve"> union in Gdansk helped to create the first independent trade union movement in the Communist bloc.</w:t>
      </w:r>
      <w:r w:rsidRPr="003B1195">
        <w:rPr>
          <w:sz w:val="16"/>
        </w:rPr>
        <w:t xml:space="preserve"> This ultimately led to competitive elections in 1989 and to an end to Communist single-party rule after years of repression (Kadivar, 2022; Ost, 1990).</w:t>
      </w:r>
    </w:p>
    <w:p w14:paraId="78075BED" w14:textId="77777777" w:rsidR="00793B59" w:rsidRPr="003B1195" w:rsidRDefault="00793B59" w:rsidP="00793B59">
      <w:pPr>
        <w:rPr>
          <w:sz w:val="16"/>
        </w:rPr>
      </w:pPr>
      <w:r w:rsidRPr="003B1195">
        <w:rPr>
          <w:sz w:val="16"/>
        </w:rPr>
        <w:t xml:space="preserve">More recently, </w:t>
      </w:r>
      <w:r w:rsidRPr="003B1195">
        <w:rPr>
          <w:rStyle w:val="StyleUnderline"/>
        </w:rPr>
        <w:t xml:space="preserve">the labour movement played a significant role in </w:t>
      </w:r>
      <w:r w:rsidRPr="00AA742E">
        <w:rPr>
          <w:rStyle w:val="StyleUnderline"/>
          <w:highlight w:val="yellow"/>
        </w:rPr>
        <w:t xml:space="preserve">the </w:t>
      </w:r>
      <w:r w:rsidRPr="00AA742E">
        <w:rPr>
          <w:rStyle w:val="Emphasis"/>
          <w:highlight w:val="yellow"/>
        </w:rPr>
        <w:t>Arab Spring</w:t>
      </w:r>
      <w:r w:rsidRPr="003B1195">
        <w:rPr>
          <w:rStyle w:val="StyleUnderline"/>
        </w:rPr>
        <w:t>, with massive strikes and protest activities that led to democratization.</w:t>
      </w:r>
      <w:r w:rsidRPr="003B1195">
        <w:rPr>
          <w:sz w:val="16"/>
        </w:rPr>
        <w:t xml:space="preserve"> </w:t>
      </w:r>
      <w:r w:rsidRPr="003B1195">
        <w:rPr>
          <w:rStyle w:val="StyleUnderline"/>
        </w:rPr>
        <w:t xml:space="preserve">In </w:t>
      </w:r>
      <w:r w:rsidRPr="00AA742E">
        <w:rPr>
          <w:rStyle w:val="Emphasis"/>
          <w:highlight w:val="yellow"/>
        </w:rPr>
        <w:t>Tunisia</w:t>
      </w:r>
      <w:r w:rsidRPr="003B1195">
        <w:rPr>
          <w:rStyle w:val="StyleUnderline"/>
        </w:rPr>
        <w:t xml:space="preserve"> in 2010–11</w:t>
      </w:r>
      <w:r w:rsidRPr="003B1195">
        <w:rPr>
          <w:sz w:val="16"/>
        </w:rPr>
        <w:t xml:space="preserve">, after decades of dictatorship, </w:t>
      </w:r>
      <w:r w:rsidRPr="003B1195">
        <w:rPr>
          <w:rStyle w:val="StyleUnderline"/>
        </w:rPr>
        <w:t xml:space="preserve">the Tunisian General Labour </w:t>
      </w:r>
      <w:r w:rsidRPr="00AA742E">
        <w:rPr>
          <w:rStyle w:val="StyleUnderline"/>
          <w:highlight w:val="yellow"/>
        </w:rPr>
        <w:t>Union</w:t>
      </w:r>
      <w:r w:rsidRPr="003B1195">
        <w:rPr>
          <w:rStyle w:val="StyleUnderline"/>
        </w:rPr>
        <w:t xml:space="preserve"> </w:t>
      </w:r>
      <w:r w:rsidRPr="003B1195">
        <w:rPr>
          <w:sz w:val="16"/>
        </w:rPr>
        <w:t xml:space="preserve">(UGTT) </w:t>
      </w:r>
      <w:r w:rsidRPr="003B1195">
        <w:rPr>
          <w:rStyle w:val="StyleUnderline"/>
        </w:rPr>
        <w:t xml:space="preserve">was a </w:t>
      </w:r>
      <w:r w:rsidRPr="00AA742E">
        <w:rPr>
          <w:rStyle w:val="StyleUnderline"/>
          <w:highlight w:val="yellow"/>
        </w:rPr>
        <w:t>driving force</w:t>
      </w:r>
      <w:r w:rsidRPr="003B1195">
        <w:rPr>
          <w:rStyle w:val="StyleUnderline"/>
        </w:rPr>
        <w:t xml:space="preserve"> in the push towards democracy </w:t>
      </w:r>
      <w:r w:rsidRPr="00AA742E">
        <w:rPr>
          <w:rStyle w:val="StyleUnderline"/>
          <w:highlight w:val="yellow"/>
        </w:rPr>
        <w:t>in a country with very</w:t>
      </w:r>
      <w:r w:rsidRPr="003B1195">
        <w:rPr>
          <w:rStyle w:val="StyleUnderline"/>
        </w:rPr>
        <w:t xml:space="preserve"> </w:t>
      </w:r>
      <w:r w:rsidRPr="00AA742E">
        <w:rPr>
          <w:rStyle w:val="StyleUnderline"/>
          <w:highlight w:val="yellow"/>
        </w:rPr>
        <w:t>few</w:t>
      </w:r>
      <w:r w:rsidRPr="003B1195">
        <w:rPr>
          <w:rStyle w:val="StyleUnderline"/>
        </w:rPr>
        <w:t xml:space="preserve"> independent civil society </w:t>
      </w:r>
      <w:r w:rsidRPr="00AA742E">
        <w:rPr>
          <w:rStyle w:val="StyleUnderline"/>
          <w:highlight w:val="yellow"/>
        </w:rPr>
        <w:t>organizations</w:t>
      </w:r>
      <w:r w:rsidRPr="003B1195">
        <w:rPr>
          <w:sz w:val="16"/>
        </w:rPr>
        <w:t xml:space="preserve"> (Bishara, 2020; Kadivar, 2022). It was also a key player in the subsequent transition and, along with three other civil society organizations, earned the Nobel Peace Prize in 2015 “for its decisive contribution to the building of a pluralistic democracy in Tunisia in the wake of the Jasmine revolution” (Norwegian Nobel Committee, 2015). </w:t>
      </w:r>
      <w:r w:rsidRPr="003B1195">
        <w:rPr>
          <w:rStyle w:val="StyleUnderline"/>
        </w:rPr>
        <w:t xml:space="preserve">The labour movement in </w:t>
      </w:r>
      <w:r w:rsidRPr="00AA742E">
        <w:rPr>
          <w:rStyle w:val="Emphasis"/>
          <w:highlight w:val="yellow"/>
        </w:rPr>
        <w:t>Egypt</w:t>
      </w:r>
      <w:r w:rsidRPr="003B1195">
        <w:rPr>
          <w:rStyle w:val="StyleUnderline"/>
        </w:rPr>
        <w:t xml:space="preserve"> had been tied to the authoritarian regime for decades through corporatist mechanisms. In a dramatic shift, however, between 2006 and 2009, </w:t>
      </w:r>
      <w:r w:rsidRPr="00AA742E">
        <w:rPr>
          <w:rStyle w:val="StyleUnderline"/>
          <w:highlight w:val="yellow"/>
        </w:rPr>
        <w:t>1.7 million workers</w:t>
      </w:r>
      <w:r w:rsidRPr="003B1195">
        <w:rPr>
          <w:rStyle w:val="StyleUnderline"/>
        </w:rPr>
        <w:t xml:space="preserve"> engaged in </w:t>
      </w:r>
      <w:r w:rsidRPr="00AA742E">
        <w:rPr>
          <w:rStyle w:val="StyleUnderline"/>
          <w:highlight w:val="yellow"/>
        </w:rPr>
        <w:t>strike</w:t>
      </w:r>
      <w:r w:rsidRPr="003B1195">
        <w:rPr>
          <w:rStyle w:val="StyleUnderline"/>
        </w:rPr>
        <w:t xml:space="preserve"> activities, protests, and sit-ins at official buildings, </w:t>
      </w:r>
      <w:r w:rsidRPr="00FD7158">
        <w:rPr>
          <w:rStyle w:val="StyleUnderline"/>
        </w:rPr>
        <w:t>and in occupations</w:t>
      </w:r>
      <w:r w:rsidRPr="003B1195">
        <w:rPr>
          <w:rStyle w:val="StyleUnderline"/>
        </w:rPr>
        <w:t xml:space="preserve"> of factories, in a push for democratization and </w:t>
      </w:r>
      <w:r w:rsidRPr="00AA742E">
        <w:rPr>
          <w:rStyle w:val="StyleUnderline"/>
          <w:highlight w:val="yellow"/>
        </w:rPr>
        <w:t>against neoliberal restructuring</w:t>
      </w:r>
      <w:r w:rsidRPr="003B1195">
        <w:rPr>
          <w:sz w:val="16"/>
        </w:rPr>
        <w:t xml:space="preserve"> (Bishara, 2018; El-Mahdi, 2011). </w:t>
      </w:r>
      <w:r w:rsidRPr="003B1195">
        <w:rPr>
          <w:rStyle w:val="StyleUnderline"/>
        </w:rPr>
        <w:t>Insurgent labour leaders galvanized the collective action that facilitated the democratic transition.</w:t>
      </w:r>
    </w:p>
    <w:p w14:paraId="4D5E91A7" w14:textId="77777777" w:rsidR="00793B59" w:rsidRDefault="00793B59" w:rsidP="00793B59">
      <w:pPr>
        <w:rPr>
          <w:sz w:val="16"/>
        </w:rPr>
      </w:pPr>
      <w:r w:rsidRPr="00AA742E">
        <w:rPr>
          <w:rStyle w:val="StyleUnderline"/>
          <w:highlight w:val="yellow"/>
        </w:rPr>
        <w:t>Strike</w:t>
      </w:r>
      <w:r w:rsidRPr="003B1195">
        <w:rPr>
          <w:rStyle w:val="StyleUnderline"/>
        </w:rPr>
        <w:t xml:space="preserve"> activity has been </w:t>
      </w:r>
      <w:r w:rsidRPr="00AA742E">
        <w:rPr>
          <w:rStyle w:val="StyleUnderline"/>
          <w:highlight w:val="yellow"/>
        </w:rPr>
        <w:t>instrumental</w:t>
      </w:r>
      <w:r w:rsidRPr="003B1195">
        <w:rPr>
          <w:rStyle w:val="StyleUnderline"/>
        </w:rPr>
        <w:t xml:space="preserve"> </w:t>
      </w:r>
      <w:r w:rsidRPr="00AA742E">
        <w:rPr>
          <w:rStyle w:val="StyleUnderline"/>
          <w:highlight w:val="yellow"/>
        </w:rPr>
        <w:t>to</w:t>
      </w:r>
      <w:r w:rsidRPr="003B1195">
        <w:rPr>
          <w:rStyle w:val="StyleUnderline"/>
        </w:rPr>
        <w:t xml:space="preserve"> </w:t>
      </w:r>
      <w:r w:rsidRPr="00AA742E">
        <w:rPr>
          <w:rStyle w:val="StyleUnderline"/>
          <w:highlight w:val="yellow"/>
        </w:rPr>
        <w:t>democratic changes in every region of the world</w:t>
      </w:r>
      <w:r w:rsidRPr="003B1195">
        <w:rPr>
          <w:rStyle w:val="StyleUnderline"/>
        </w:rPr>
        <w:t xml:space="preserve">. Organized labour has led significant </w:t>
      </w:r>
      <w:r w:rsidRPr="00AA742E">
        <w:rPr>
          <w:rStyle w:val="Emphasis"/>
          <w:highlight w:val="yellow"/>
        </w:rPr>
        <w:t>general strikes against authoritarian</w:t>
      </w:r>
      <w:r w:rsidRPr="0028019F">
        <w:rPr>
          <w:rStyle w:val="Emphasis"/>
        </w:rPr>
        <w:t xml:space="preserve"> </w:t>
      </w:r>
      <w:r w:rsidRPr="00AA742E">
        <w:rPr>
          <w:rStyle w:val="Emphasis"/>
          <w:highlight w:val="yellow"/>
        </w:rPr>
        <w:t>regimes</w:t>
      </w:r>
      <w:r w:rsidRPr="003B1195">
        <w:rPr>
          <w:rStyle w:val="StyleUnderline"/>
        </w:rPr>
        <w:t xml:space="preserve">, demonstrating the </w:t>
      </w:r>
      <w:r w:rsidRPr="00AA742E">
        <w:rPr>
          <w:rStyle w:val="StyleUnderline"/>
          <w:highlight w:val="yellow"/>
        </w:rPr>
        <w:t>unique</w:t>
      </w:r>
      <w:r w:rsidRPr="003B1195">
        <w:rPr>
          <w:rStyle w:val="StyleUnderline"/>
        </w:rPr>
        <w:t xml:space="preserve"> </w:t>
      </w:r>
      <w:r w:rsidRPr="00AA742E">
        <w:rPr>
          <w:rStyle w:val="StyleUnderline"/>
          <w:highlight w:val="yellow"/>
        </w:rPr>
        <w:t>strengths of labour in fighting for democracy</w:t>
      </w:r>
      <w:r w:rsidRPr="003B1195">
        <w:rPr>
          <w:rStyle w:val="StyleUnderline"/>
        </w:rPr>
        <w:t>.</w:t>
      </w:r>
      <w:r w:rsidRPr="003B1195">
        <w:rPr>
          <w:sz w:val="16"/>
        </w:rPr>
        <w:t xml:space="preserve"> Donatella della Porta (2020) describes how some protests can have eventful characteristics and the potential to be transformative. </w:t>
      </w:r>
      <w:r w:rsidRPr="00F01163">
        <w:rPr>
          <w:rStyle w:val="StyleUnderline"/>
        </w:rPr>
        <w:t>Labour movements</w:t>
      </w:r>
      <w:r w:rsidRPr="003B1195">
        <w:rPr>
          <w:rStyle w:val="StyleUnderline"/>
        </w:rPr>
        <w:t xml:space="preserve"> in many of these contexts used </w:t>
      </w:r>
      <w:r w:rsidRPr="00AA742E">
        <w:rPr>
          <w:rStyle w:val="StyleUnderline"/>
          <w:highlight w:val="yellow"/>
        </w:rPr>
        <w:t>strikes</w:t>
      </w:r>
      <w:r w:rsidRPr="003B1195">
        <w:rPr>
          <w:rStyle w:val="StyleUnderline"/>
        </w:rPr>
        <w:t xml:space="preserve"> to </w:t>
      </w:r>
      <w:r w:rsidRPr="00AA742E">
        <w:rPr>
          <w:rStyle w:val="StyleUnderline"/>
          <w:highlight w:val="yellow"/>
        </w:rPr>
        <w:t>create</w:t>
      </w:r>
      <w:r w:rsidRPr="003B1195">
        <w:rPr>
          <w:rStyle w:val="StyleUnderline"/>
        </w:rPr>
        <w:t xml:space="preserve"> what social movement scholars refer to as “</w:t>
      </w:r>
      <w:r w:rsidRPr="00AA742E">
        <w:rPr>
          <w:rStyle w:val="StyleUnderline"/>
          <w:highlight w:val="yellow"/>
        </w:rPr>
        <w:t>critical junctures</w:t>
      </w:r>
      <w:r w:rsidRPr="003B1195">
        <w:rPr>
          <w:rStyle w:val="StyleUnderline"/>
        </w:rPr>
        <w:t>”</w:t>
      </w:r>
      <w:r w:rsidRPr="003B1195">
        <w:rPr>
          <w:sz w:val="16"/>
        </w:rPr>
        <w:t xml:space="preserve"> (della Porta, 2020, pp. 558–559). </w:t>
      </w:r>
      <w:r w:rsidRPr="003B1195">
        <w:rPr>
          <w:rStyle w:val="StyleUnderline"/>
        </w:rPr>
        <w:t xml:space="preserve">These critical junctures </w:t>
      </w:r>
      <w:r w:rsidRPr="00AA742E">
        <w:rPr>
          <w:rStyle w:val="StyleUnderline"/>
          <w:highlight w:val="yellow"/>
        </w:rPr>
        <w:t>propel transformative institutional change</w:t>
      </w:r>
      <w:r w:rsidRPr="003B1195">
        <w:rPr>
          <w:rStyle w:val="StyleUnderline"/>
        </w:rPr>
        <w:t xml:space="preserve">, producing </w:t>
      </w:r>
      <w:r w:rsidRPr="00F01163">
        <w:rPr>
          <w:rStyle w:val="StyleUnderline"/>
        </w:rPr>
        <w:t>new</w:t>
      </w:r>
      <w:r w:rsidRPr="003B1195">
        <w:rPr>
          <w:rStyle w:val="StyleUnderline"/>
        </w:rPr>
        <w:t xml:space="preserve"> political alignments, and have shaped subsequent pro-democracy political developments.</w:t>
      </w:r>
    </w:p>
    <w:p w14:paraId="40068591" w14:textId="77777777" w:rsidR="00793B59" w:rsidRPr="004A13D9" w:rsidRDefault="00793B59" w:rsidP="00793B59">
      <w:pPr>
        <w:pStyle w:val="Heading4"/>
      </w:pPr>
      <w:r>
        <w:t>The success of fascism accelerates</w:t>
      </w:r>
      <w:r w:rsidRPr="004A13D9">
        <w:t xml:space="preserve"> </w:t>
      </w:r>
      <w:r w:rsidRPr="004A13D9">
        <w:rPr>
          <w:u w:val="single"/>
        </w:rPr>
        <w:t>ecocide</w:t>
      </w:r>
      <w:r w:rsidRPr="004A13D9">
        <w:t xml:space="preserve">, </w:t>
      </w:r>
      <w:r>
        <w:t>the collapse of</w:t>
      </w:r>
      <w:r w:rsidRPr="004A13D9">
        <w:t xml:space="preserve"> </w:t>
      </w:r>
      <w:r w:rsidRPr="004A13D9">
        <w:rPr>
          <w:u w:val="single"/>
        </w:rPr>
        <w:t>democracy</w:t>
      </w:r>
      <w:r w:rsidRPr="004A13D9">
        <w:t xml:space="preserve">, and </w:t>
      </w:r>
      <w:r w:rsidRPr="004A13D9">
        <w:rPr>
          <w:u w:val="single"/>
        </w:rPr>
        <w:t>global systemic breakdow</w:t>
      </w:r>
      <w:r>
        <w:rPr>
          <w:u w:val="single"/>
        </w:rPr>
        <w:t>n</w:t>
      </w:r>
      <w:r>
        <w:t>. F</w:t>
      </w:r>
      <w:r w:rsidRPr="004A13D9">
        <w:t>ascism fuses capitalism with tyranny,</w:t>
      </w:r>
      <w:r>
        <w:t xml:space="preserve"> exalts</w:t>
      </w:r>
      <w:r w:rsidRPr="004A13D9">
        <w:t xml:space="preserve"> racial purification, and</w:t>
      </w:r>
      <w:r>
        <w:t xml:space="preserve"> drives global </w:t>
      </w:r>
      <w:r w:rsidRPr="004A13D9">
        <w:t>imperial violenc</w:t>
      </w:r>
      <w:r>
        <w:t>e</w:t>
      </w:r>
      <w:r w:rsidRPr="004A13D9">
        <w:t>.</w:t>
      </w:r>
    </w:p>
    <w:p w14:paraId="553ED39B" w14:textId="77777777" w:rsidR="00793B59" w:rsidRPr="005C3AD8" w:rsidRDefault="00793B59" w:rsidP="00793B59">
      <w:r w:rsidRPr="00A1008B">
        <w:t>Ugo</w:t>
      </w:r>
      <w:r>
        <w:rPr>
          <w:rStyle w:val="Style13ptBold"/>
        </w:rPr>
        <w:t xml:space="preserve"> </w:t>
      </w:r>
      <w:r w:rsidRPr="00FB4345">
        <w:rPr>
          <w:rStyle w:val="Style13ptBold"/>
        </w:rPr>
        <w:t>Palheta 21</w:t>
      </w:r>
      <w:r>
        <w:t xml:space="preserve">.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w:t>
      </w:r>
    </w:p>
    <w:p w14:paraId="6648C988" w14:textId="77777777" w:rsidR="00793B59" w:rsidRPr="00351139" w:rsidRDefault="00793B59" w:rsidP="00793B59">
      <w:pPr>
        <w:rPr>
          <w:sz w:val="16"/>
        </w:rPr>
      </w:pPr>
      <w:r w:rsidRPr="00351139">
        <w:rPr>
          <w:sz w:val="16"/>
        </w:rPr>
        <w:t>6 – The two moments of the fascist dynamic</w:t>
      </w:r>
    </w:p>
    <w:p w14:paraId="116859A6" w14:textId="77777777" w:rsidR="00793B59" w:rsidRPr="00351139" w:rsidRDefault="00793B59" w:rsidP="00793B59">
      <w:pPr>
        <w:rPr>
          <w:sz w:val="16"/>
        </w:rPr>
      </w:pPr>
      <w:r w:rsidRPr="00351139">
        <w:rPr>
          <w:sz w:val="16"/>
        </w:rPr>
        <w:t xml:space="preserve">In the first stage of its accumulation of forces, </w:t>
      </w:r>
      <w:r w:rsidRPr="00AA742E">
        <w:rPr>
          <w:rStyle w:val="Emphasis"/>
          <w:highlight w:val="yellow"/>
        </w:rPr>
        <w:t>fascism</w:t>
      </w:r>
      <w:r w:rsidRPr="00D37A8A">
        <w:rPr>
          <w:rStyle w:val="StyleUnderline"/>
        </w:rPr>
        <w:t xml:space="preserve"> seeks to give a subversive turn to its propaganda and </w:t>
      </w:r>
      <w:r w:rsidRPr="00AA742E">
        <w:rPr>
          <w:rStyle w:val="StyleUnderline"/>
          <w:highlight w:val="yellow"/>
        </w:rPr>
        <w:t xml:space="preserve">present itself as a </w:t>
      </w:r>
      <w:r w:rsidRPr="00AA742E">
        <w:rPr>
          <w:rStyle w:val="Emphasis"/>
          <w:highlight w:val="yellow"/>
        </w:rPr>
        <w:t>revolt</w:t>
      </w:r>
      <w:r w:rsidRPr="00AA742E">
        <w:rPr>
          <w:rStyle w:val="StyleUnderline"/>
          <w:highlight w:val="yellow"/>
        </w:rPr>
        <w:t xml:space="preserve"> against the </w:t>
      </w:r>
      <w:r w:rsidRPr="00AA742E">
        <w:rPr>
          <w:rStyle w:val="Emphasis"/>
          <w:highlight w:val="yellow"/>
        </w:rPr>
        <w:t>existing order</w:t>
      </w:r>
      <w:r w:rsidRPr="000B5D5A">
        <w:rPr>
          <w:rStyle w:val="StyleUnderline"/>
        </w:rPr>
        <w:t>.</w:t>
      </w:r>
      <w:r w:rsidRPr="00351139">
        <w:rPr>
          <w:sz w:val="16"/>
        </w:rPr>
        <w:t xml:space="preserve"> It proceeds by </w:t>
      </w:r>
      <w:r w:rsidRPr="00AA742E">
        <w:rPr>
          <w:rStyle w:val="Emphasis"/>
          <w:highlight w:val="yellow"/>
        </w:rPr>
        <w:t>challenging</w:t>
      </w:r>
      <w:r w:rsidRPr="00AA742E">
        <w:rPr>
          <w:rStyle w:val="StyleUnderline"/>
          <w:highlight w:val="yellow"/>
        </w:rPr>
        <w:t xml:space="preserve"> the</w:t>
      </w:r>
      <w:r w:rsidRPr="000B5D5A">
        <w:rPr>
          <w:rStyle w:val="StyleUnderline"/>
        </w:rPr>
        <w:t xml:space="preserve"> </w:t>
      </w:r>
      <w:r w:rsidRPr="00D11AD5">
        <w:rPr>
          <w:rStyle w:val="Emphasis"/>
        </w:rPr>
        <w:t>traditional</w:t>
      </w:r>
      <w:r w:rsidRPr="000B5D5A">
        <w:rPr>
          <w:rStyle w:val="StyleUnderline"/>
        </w:rPr>
        <w:t xml:space="preserve"> political representatives of both the </w:t>
      </w:r>
      <w:r w:rsidRPr="00AA742E">
        <w:rPr>
          <w:rStyle w:val="Emphasis"/>
          <w:highlight w:val="yellow"/>
        </w:rPr>
        <w:t>dominant</w:t>
      </w:r>
      <w:r w:rsidRPr="00D11AD5">
        <w:rPr>
          <w:rStyle w:val="Emphasis"/>
        </w:rPr>
        <w:t xml:space="preserve"> classes</w:t>
      </w:r>
      <w:r w:rsidRPr="000B5D5A">
        <w:rPr>
          <w:rStyle w:val="StyleUnderline"/>
        </w:rPr>
        <w:t xml:space="preserve"> (the Right) </w:t>
      </w:r>
      <w:r w:rsidRPr="00AA742E">
        <w:rPr>
          <w:rStyle w:val="StyleUnderline"/>
          <w:highlight w:val="yellow"/>
        </w:rPr>
        <w:t>and</w:t>
      </w:r>
      <w:r w:rsidRPr="000B5D5A">
        <w:rPr>
          <w:rStyle w:val="StyleUnderline"/>
        </w:rPr>
        <w:t xml:space="preserve"> the </w:t>
      </w:r>
      <w:r w:rsidRPr="00AA742E">
        <w:rPr>
          <w:rStyle w:val="Emphasis"/>
          <w:highlight w:val="yellow"/>
        </w:rPr>
        <w:t>dominated</w:t>
      </w:r>
      <w:r w:rsidRPr="00D11AD5">
        <w:rPr>
          <w:rStyle w:val="Emphasis"/>
        </w:rPr>
        <w:t xml:space="preserve"> </w:t>
      </w:r>
      <w:r w:rsidRPr="00AA742E">
        <w:rPr>
          <w:rStyle w:val="Emphasis"/>
          <w:highlight w:val="yellow"/>
        </w:rPr>
        <w:t>classes</w:t>
      </w:r>
      <w:r w:rsidRPr="000B5D5A">
        <w:rPr>
          <w:rStyle w:val="StyleUnderline"/>
        </w:rPr>
        <w:t xml:space="preserve"> (the Left),</w:t>
      </w:r>
      <w:r w:rsidRPr="00351139">
        <w:rPr>
          <w:sz w:val="16"/>
        </w:rPr>
        <w:t xml:space="preserve"> </w:t>
      </w:r>
      <w:r w:rsidRPr="000B5D5A">
        <w:rPr>
          <w:rStyle w:val="StyleUnderline"/>
        </w:rPr>
        <w:t>all</w:t>
      </w:r>
      <w:r w:rsidRPr="00351139">
        <w:rPr>
          <w:sz w:val="16"/>
        </w:rPr>
        <w:t xml:space="preserve"> </w:t>
      </w:r>
      <w:r w:rsidRPr="00AA742E">
        <w:rPr>
          <w:rStyle w:val="Emphasis"/>
          <w:highlight w:val="yellow"/>
        </w:rPr>
        <w:t>supposedly</w:t>
      </w:r>
      <w:r w:rsidRPr="00AA742E">
        <w:rPr>
          <w:rStyle w:val="StyleUnderline"/>
          <w:highlight w:val="yellow"/>
        </w:rPr>
        <w:t xml:space="preserve"> guilty of</w:t>
      </w:r>
      <w:r w:rsidRPr="000B5D5A">
        <w:rPr>
          <w:rStyle w:val="StyleUnderline"/>
        </w:rPr>
        <w:t xml:space="preserve"> contributing to the demographic and cultural </w:t>
      </w:r>
      <w:r w:rsidRPr="00AA742E">
        <w:rPr>
          <w:rStyle w:val="StyleUnderline"/>
          <w:highlight w:val="yellow"/>
        </w:rPr>
        <w:t>disintegration</w:t>
      </w:r>
      <w:r w:rsidRPr="000B5D5A">
        <w:rPr>
          <w:rStyle w:val="StyleUnderline"/>
        </w:rPr>
        <w:t xml:space="preserve"> </w:t>
      </w:r>
      <w:r w:rsidRPr="00AA742E">
        <w:rPr>
          <w:rStyle w:val="StyleUnderline"/>
          <w:highlight w:val="yellow"/>
        </w:rPr>
        <w:t xml:space="preserve">of </w:t>
      </w:r>
      <w:r w:rsidRPr="00AA742E">
        <w:rPr>
          <w:rStyle w:val="Emphasis"/>
          <w:highlight w:val="yellow"/>
        </w:rPr>
        <w:t>the ‘nation’</w:t>
      </w:r>
      <w:r w:rsidRPr="00351139">
        <w:rPr>
          <w:sz w:val="16"/>
        </w:rPr>
        <w:t xml:space="preserve"> (conceived in </w:t>
      </w:r>
      <w:r w:rsidRPr="000B5D5A">
        <w:rPr>
          <w:rStyle w:val="StyleUnderline"/>
        </w:rPr>
        <w:t>a phantasmagorical</w:t>
      </w:r>
      <w:r w:rsidRPr="00351139">
        <w:rPr>
          <w:sz w:val="16"/>
        </w:rPr>
        <w:t xml:space="preserve"> way as a </w:t>
      </w:r>
      <w:r w:rsidRPr="000B5D5A">
        <w:rPr>
          <w:rStyle w:val="StyleUnderline"/>
        </w:rPr>
        <w:t xml:space="preserve">more or less immutable </w:t>
      </w:r>
      <w:r w:rsidRPr="007C4202">
        <w:rPr>
          <w:rStyle w:val="StyleUnderline"/>
        </w:rPr>
        <w:t>essence</w:t>
      </w:r>
      <w:r w:rsidRPr="00351139">
        <w:rPr>
          <w:sz w:val="16"/>
        </w:rPr>
        <w:t xml:space="preserve">). </w:t>
      </w:r>
      <w:r w:rsidRPr="000B5D5A">
        <w:rPr>
          <w:rStyle w:val="StyleUnderline"/>
        </w:rPr>
        <w:t xml:space="preserve">The </w:t>
      </w:r>
      <w:r w:rsidRPr="00AA742E">
        <w:rPr>
          <w:rStyle w:val="StyleUnderline"/>
          <w:highlight w:val="yellow"/>
        </w:rPr>
        <w:t>Right</w:t>
      </w:r>
      <w:r w:rsidRPr="000B5D5A">
        <w:rPr>
          <w:rStyle w:val="StyleUnderline"/>
        </w:rPr>
        <w:t xml:space="preserve"> is alleged to favour ‘globalism </w:t>
      </w:r>
      <w:r w:rsidRPr="00AA742E">
        <w:rPr>
          <w:rStyle w:val="StyleUnderline"/>
          <w:highlight w:val="yellow"/>
        </w:rPr>
        <w:t xml:space="preserve">from </w:t>
      </w:r>
      <w:r w:rsidRPr="00AA742E">
        <w:rPr>
          <w:rStyle w:val="Emphasis"/>
          <w:highlight w:val="yellow"/>
        </w:rPr>
        <w:t>above’</w:t>
      </w:r>
      <w:r w:rsidRPr="000B5D5A">
        <w:rPr>
          <w:rStyle w:val="StyleUnderline"/>
        </w:rPr>
        <w:t xml:space="preserve"> </w:t>
      </w:r>
      <w:r w:rsidRPr="00351139">
        <w:rPr>
          <w:sz w:val="16"/>
        </w:rPr>
        <w:t xml:space="preserve">(to use Marine Le Pen’s words), that of </w:t>
      </w:r>
      <w:r w:rsidRPr="000B5D5A">
        <w:rPr>
          <w:rStyle w:val="StyleUnderline"/>
        </w:rPr>
        <w:t>‘</w:t>
      </w:r>
      <w:r w:rsidRPr="00D11AD5">
        <w:rPr>
          <w:rStyle w:val="Emphasis"/>
        </w:rPr>
        <w:t>cosmopolitan’</w:t>
      </w:r>
      <w:r w:rsidRPr="000B5D5A">
        <w:rPr>
          <w:rStyle w:val="StyleUnderline"/>
        </w:rPr>
        <w:t xml:space="preserve"> or ‘stateless’ finance </w:t>
      </w:r>
      <w:r w:rsidRPr="00351139">
        <w:rPr>
          <w:sz w:val="16"/>
        </w:rPr>
        <w:t>(</w:t>
      </w:r>
      <w:r w:rsidRPr="00D37A8A">
        <w:rPr>
          <w:rStyle w:val="StyleUnderline"/>
        </w:rPr>
        <w:t>with</w:t>
      </w:r>
      <w:r w:rsidRPr="00351139">
        <w:rPr>
          <w:sz w:val="16"/>
        </w:rPr>
        <w:t xml:space="preserve"> the </w:t>
      </w:r>
      <w:r w:rsidRPr="00D11AD5">
        <w:rPr>
          <w:rStyle w:val="Emphasis"/>
        </w:rPr>
        <w:t>anti-Semitic overtones</w:t>
      </w:r>
      <w:r w:rsidRPr="00351139">
        <w:rPr>
          <w:sz w:val="16"/>
        </w:rPr>
        <w:t xml:space="preserve"> that such expressions inevitably carry), </w:t>
      </w:r>
      <w:r w:rsidRPr="000B5D5A">
        <w:rPr>
          <w:rStyle w:val="StyleUnderline"/>
        </w:rPr>
        <w:t xml:space="preserve">while </w:t>
      </w:r>
      <w:r w:rsidRPr="00AA742E">
        <w:rPr>
          <w:rStyle w:val="StyleUnderline"/>
          <w:highlight w:val="yellow"/>
        </w:rPr>
        <w:t>the Left</w:t>
      </w:r>
      <w:r w:rsidRPr="000B5D5A">
        <w:rPr>
          <w:rStyle w:val="StyleUnderline"/>
        </w:rPr>
        <w:t xml:space="preserve"> supposedly fuels</w:t>
      </w:r>
      <w:r w:rsidRPr="00351139">
        <w:rPr>
          <w:sz w:val="16"/>
        </w:rPr>
        <w:t xml:space="preserve"> </w:t>
      </w:r>
      <w:r w:rsidRPr="000B5D5A">
        <w:rPr>
          <w:rStyle w:val="StyleUnderline"/>
        </w:rPr>
        <w:t xml:space="preserve">‘globalism </w:t>
      </w:r>
      <w:r w:rsidRPr="00AA742E">
        <w:rPr>
          <w:rStyle w:val="StyleUnderline"/>
          <w:highlight w:val="yellow"/>
        </w:rPr>
        <w:t xml:space="preserve">from </w:t>
      </w:r>
      <w:r w:rsidRPr="00AA742E">
        <w:rPr>
          <w:rStyle w:val="Emphasis"/>
          <w:highlight w:val="yellow"/>
        </w:rPr>
        <w:t>below’</w:t>
      </w:r>
      <w:r w:rsidRPr="00351139">
        <w:rPr>
          <w:sz w:val="16"/>
        </w:rPr>
        <w:t xml:space="preserve">, that </w:t>
      </w:r>
      <w:r w:rsidRPr="000B5D5A">
        <w:rPr>
          <w:rStyle w:val="StyleUnderline"/>
        </w:rPr>
        <w:t>of migrants and racial minorities</w:t>
      </w:r>
      <w:r w:rsidRPr="00351139">
        <w:rPr>
          <w:sz w:val="16"/>
        </w:rPr>
        <w:t xml:space="preserve"> (with the whole range of the far Right’s traditional and </w:t>
      </w:r>
      <w:r w:rsidRPr="00D37A8A">
        <w:rPr>
          <w:rStyle w:val="StyleUnderline"/>
        </w:rPr>
        <w:t>inherent xenophobia</w:t>
      </w:r>
      <w:r w:rsidRPr="00351139">
        <w:rPr>
          <w:sz w:val="16"/>
        </w:rPr>
        <w:t>).</w:t>
      </w:r>
    </w:p>
    <w:p w14:paraId="6B43F6B7" w14:textId="77777777" w:rsidR="00793B59" w:rsidRPr="00351139" w:rsidRDefault="00793B59" w:rsidP="00793B59">
      <w:pPr>
        <w:rPr>
          <w:sz w:val="16"/>
        </w:rPr>
      </w:pPr>
      <w:r w:rsidRPr="000B5D5A">
        <w:rPr>
          <w:rStyle w:val="StyleUnderline"/>
        </w:rPr>
        <w:t xml:space="preserve">By </w:t>
      </w:r>
      <w:r w:rsidRPr="00AA742E">
        <w:rPr>
          <w:rStyle w:val="StyleUnderline"/>
          <w:highlight w:val="yellow"/>
        </w:rPr>
        <w:t xml:space="preserve">making </w:t>
      </w:r>
      <w:r w:rsidRPr="00AA742E">
        <w:rPr>
          <w:rStyle w:val="Emphasis"/>
          <w:highlight w:val="yellow"/>
        </w:rPr>
        <w:t>the ‘nation’</w:t>
      </w:r>
      <w:r w:rsidRPr="00AA742E">
        <w:rPr>
          <w:rStyle w:val="StyleUnderline"/>
          <w:highlight w:val="yellow"/>
        </w:rPr>
        <w:t xml:space="preserve"> the </w:t>
      </w:r>
      <w:r w:rsidRPr="00AA742E">
        <w:rPr>
          <w:rStyle w:val="Emphasis"/>
          <w:highlight w:val="yellow"/>
        </w:rPr>
        <w:t>solution</w:t>
      </w:r>
      <w:r w:rsidRPr="00351139">
        <w:rPr>
          <w:sz w:val="16"/>
        </w:rPr>
        <w:t xml:space="preserve"> to all ills (economic crisis, unemployment, ‘insecurity’, etc., being invariably attributed to what is considered foreign, especially everything related to immigration), </w:t>
      </w:r>
      <w:r w:rsidRPr="00AA742E">
        <w:rPr>
          <w:rStyle w:val="StyleUnderline"/>
          <w:highlight w:val="yellow"/>
        </w:rPr>
        <w:t>fascism claims to be</w:t>
      </w:r>
      <w:r w:rsidRPr="000B5D5A">
        <w:rPr>
          <w:rStyle w:val="StyleUnderline"/>
        </w:rPr>
        <w:t xml:space="preserve"> </w:t>
      </w:r>
      <w:r w:rsidRPr="00AA742E">
        <w:rPr>
          <w:rStyle w:val="StyleUnderline"/>
          <w:highlight w:val="yellow"/>
        </w:rPr>
        <w:t>an</w:t>
      </w:r>
      <w:r w:rsidRPr="000B5D5A">
        <w:rPr>
          <w:rStyle w:val="StyleUnderline"/>
        </w:rPr>
        <w:t xml:space="preserve"> ‘</w:t>
      </w:r>
      <w:r w:rsidRPr="00AA742E">
        <w:rPr>
          <w:rStyle w:val="Emphasis"/>
          <w:highlight w:val="yellow"/>
        </w:rPr>
        <w:t>anti-systemic’</w:t>
      </w:r>
      <w:r w:rsidRPr="000B5D5A">
        <w:rPr>
          <w:rStyle w:val="StyleUnderline"/>
        </w:rPr>
        <w:t xml:space="preserve"> force and a ‘</w:t>
      </w:r>
      <w:r w:rsidRPr="00AA742E">
        <w:rPr>
          <w:rStyle w:val="Emphasis"/>
          <w:highlight w:val="yellow"/>
        </w:rPr>
        <w:t>third way’</w:t>
      </w:r>
      <w:r w:rsidRPr="000B5D5A">
        <w:rPr>
          <w:rStyle w:val="StyleUnderline"/>
        </w:rPr>
        <w:t>: neither right nor left, neither capitalism nor socialism.</w:t>
      </w:r>
      <w:r w:rsidRPr="00351139">
        <w:rPr>
          <w:sz w:val="16"/>
        </w:rPr>
        <w:t xml:space="preserve"> The bankruptcy of the Right and the betrayals of the Left give credit to the fascist ideal of </w:t>
      </w:r>
      <w:r w:rsidRPr="000B5D5A">
        <w:rPr>
          <w:rStyle w:val="StyleUnderline"/>
        </w:rPr>
        <w:t xml:space="preserve">a dissolution of political cleavages and social antagonisms in </w:t>
      </w:r>
      <w:r w:rsidRPr="00AA742E">
        <w:rPr>
          <w:rStyle w:val="StyleUnderline"/>
          <w:highlight w:val="yellow"/>
        </w:rPr>
        <w:t>a ‘nation’ at last</w:t>
      </w:r>
      <w:r w:rsidRPr="000B5D5A">
        <w:rPr>
          <w:rStyle w:val="StyleUnderline"/>
        </w:rPr>
        <w:t xml:space="preserve"> ‘</w:t>
      </w:r>
      <w:r w:rsidRPr="00AA742E">
        <w:rPr>
          <w:rStyle w:val="Emphasis"/>
          <w:highlight w:val="yellow"/>
        </w:rPr>
        <w:t>regenerated’</w:t>
      </w:r>
      <w:r w:rsidRPr="00351139">
        <w:rPr>
          <w:sz w:val="16"/>
        </w:rPr>
        <w:t xml:space="preserve"> because politically unified (i.e. in reality under the control of fascists), </w:t>
      </w:r>
      <w:r w:rsidRPr="000B5D5A">
        <w:rPr>
          <w:rStyle w:val="StyleUnderline"/>
        </w:rPr>
        <w:t>ideologically unanimous</w:t>
      </w:r>
      <w:r w:rsidRPr="00351139">
        <w:rPr>
          <w:sz w:val="16"/>
        </w:rPr>
        <w:t xml:space="preserve"> (i.e. deprived of the means of publicly expressing any form of protest), </w:t>
      </w:r>
      <w:r w:rsidRPr="00AA742E">
        <w:rPr>
          <w:rStyle w:val="StyleUnderline"/>
          <w:highlight w:val="yellow"/>
        </w:rPr>
        <w:t>and</w:t>
      </w:r>
      <w:r w:rsidRPr="000B5D5A">
        <w:rPr>
          <w:rStyle w:val="StyleUnderline"/>
        </w:rPr>
        <w:t xml:space="preserve"> </w:t>
      </w:r>
      <w:r w:rsidRPr="00D11AD5">
        <w:rPr>
          <w:rStyle w:val="Emphasis"/>
        </w:rPr>
        <w:t>ethno-racially ‘</w:t>
      </w:r>
      <w:r w:rsidRPr="00AA742E">
        <w:rPr>
          <w:rStyle w:val="Emphasis"/>
          <w:highlight w:val="yellow"/>
        </w:rPr>
        <w:t>purified’</w:t>
      </w:r>
      <w:r w:rsidRPr="00351139">
        <w:rPr>
          <w:sz w:val="16"/>
        </w:rPr>
        <w:t xml:space="preserve"> (i.e. rid of groups considered intrinsically ‘allogenic’ and ‘unassimilable’, ‘inferior’ but ‘dangerous’).</w:t>
      </w:r>
    </w:p>
    <w:p w14:paraId="295CBA46" w14:textId="77777777" w:rsidR="00793B59" w:rsidRPr="00351139" w:rsidRDefault="00793B59" w:rsidP="00793B59">
      <w:pPr>
        <w:rPr>
          <w:sz w:val="16"/>
        </w:rPr>
      </w:pPr>
      <w:r w:rsidRPr="00351139">
        <w:rPr>
          <w:sz w:val="16"/>
        </w:rPr>
        <w:t xml:space="preserve">In a second phase, however, </w:t>
      </w:r>
      <w:r w:rsidRPr="007C4202">
        <w:rPr>
          <w:rStyle w:val="StyleUnderline"/>
        </w:rPr>
        <w:t>when</w:t>
      </w:r>
      <w:r w:rsidRPr="00351139">
        <w:rPr>
          <w:sz w:val="16"/>
        </w:rPr>
        <w:t xml:space="preserve"> what could be called </w:t>
      </w:r>
      <w:r w:rsidRPr="007C4202">
        <w:rPr>
          <w:rStyle w:val="StyleUnderline"/>
        </w:rPr>
        <w:t>its ‘plebeian’ or ‘anti-bourgeois’ moment has passed</w:t>
      </w:r>
      <w:r w:rsidRPr="00351139">
        <w:rPr>
          <w:sz w:val="16"/>
        </w:rPr>
        <w:t xml:space="preserve"> (a character that fascism never totally renounces, at least in discourse, which is one of its specificities), </w:t>
      </w:r>
      <w:r w:rsidRPr="00AA742E">
        <w:rPr>
          <w:rStyle w:val="StyleUnderline"/>
          <w:highlight w:val="yellow"/>
        </w:rPr>
        <w:t>fascist</w:t>
      </w:r>
      <w:r w:rsidRPr="000B5D5A">
        <w:rPr>
          <w:rStyle w:val="StyleUnderline"/>
        </w:rPr>
        <w:t xml:space="preserve"> leaders seek to </w:t>
      </w:r>
      <w:r w:rsidRPr="00AA742E">
        <w:rPr>
          <w:rStyle w:val="StyleUnderline"/>
          <w:highlight w:val="yellow"/>
        </w:rPr>
        <w:t>form</w:t>
      </w:r>
      <w:r w:rsidRPr="000B5D5A">
        <w:rPr>
          <w:rStyle w:val="StyleUnderline"/>
        </w:rPr>
        <w:t xml:space="preserve"> an </w:t>
      </w:r>
      <w:r w:rsidRPr="00AA742E">
        <w:rPr>
          <w:rStyle w:val="Emphasis"/>
          <w:highlight w:val="yellow"/>
        </w:rPr>
        <w:t>alliance</w:t>
      </w:r>
      <w:r w:rsidRPr="00AA742E">
        <w:rPr>
          <w:rStyle w:val="StyleUnderline"/>
          <w:highlight w:val="yellow"/>
        </w:rPr>
        <w:t xml:space="preserve"> with</w:t>
      </w:r>
      <w:r w:rsidRPr="000B5D5A">
        <w:rPr>
          <w:rStyle w:val="StyleUnderline"/>
        </w:rPr>
        <w:t xml:space="preserve"> representatives of </w:t>
      </w:r>
      <w:r w:rsidRPr="00AA742E">
        <w:rPr>
          <w:rStyle w:val="Emphasis"/>
          <w:highlight w:val="yellow"/>
        </w:rPr>
        <w:t>the bourgeoisie</w:t>
      </w:r>
      <w:r w:rsidRPr="00351139">
        <w:rPr>
          <w:sz w:val="16"/>
        </w:rPr>
        <w:t xml:space="preserve"> – usually through the mediation of bourgeois political parties or leaders – </w:t>
      </w:r>
      <w:r w:rsidRPr="00AA742E">
        <w:rPr>
          <w:rStyle w:val="StyleUnderline"/>
          <w:highlight w:val="yellow"/>
        </w:rPr>
        <w:t xml:space="preserve">to seal </w:t>
      </w:r>
      <w:r w:rsidRPr="007C4202">
        <w:rPr>
          <w:rStyle w:val="StyleUnderline"/>
        </w:rPr>
        <w:t>their</w:t>
      </w:r>
      <w:r w:rsidRPr="000B5D5A">
        <w:rPr>
          <w:rStyle w:val="StyleUnderline"/>
        </w:rPr>
        <w:t xml:space="preserve"> </w:t>
      </w:r>
      <w:r w:rsidRPr="00AA742E">
        <w:rPr>
          <w:rStyle w:val="StyleUnderline"/>
          <w:highlight w:val="yellow"/>
        </w:rPr>
        <w:t>access to power</w:t>
      </w:r>
      <w:r w:rsidRPr="000B5D5A">
        <w:rPr>
          <w:rStyle w:val="StyleUnderline"/>
        </w:rPr>
        <w:t xml:space="preserve"> and use the state for their </w:t>
      </w:r>
      <w:r w:rsidRPr="00D11AD5">
        <w:rPr>
          <w:rStyle w:val="Emphasis"/>
        </w:rPr>
        <w:t>own benefit</w:t>
      </w:r>
      <w:r w:rsidRPr="00351139">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w:t>
      </w:r>
      <w:r w:rsidRPr="00AA742E">
        <w:rPr>
          <w:rStyle w:val="StyleUnderline"/>
          <w:highlight w:val="yellow"/>
        </w:rPr>
        <w:t xml:space="preserve">to make </w:t>
      </w:r>
      <w:r w:rsidRPr="00AA742E">
        <w:rPr>
          <w:rStyle w:val="Emphasis"/>
          <w:highlight w:val="yellow"/>
        </w:rPr>
        <w:t>capitalism</w:t>
      </w:r>
      <w:r w:rsidRPr="00AA742E">
        <w:rPr>
          <w:rStyle w:val="StyleUnderline"/>
          <w:highlight w:val="yellow"/>
        </w:rPr>
        <w:t xml:space="preserve"> work under</w:t>
      </w:r>
      <w:r w:rsidRPr="000B5D5A">
        <w:rPr>
          <w:rStyle w:val="StyleUnderline"/>
        </w:rPr>
        <w:t xml:space="preserve"> a regime of </w:t>
      </w:r>
      <w:r w:rsidRPr="00AA742E">
        <w:rPr>
          <w:rStyle w:val="Emphasis"/>
          <w:highlight w:val="yellow"/>
        </w:rPr>
        <w:t>tyranny</w:t>
      </w:r>
      <w:r w:rsidRPr="00351139">
        <w:rPr>
          <w:sz w:val="16"/>
        </w:rPr>
        <w:t>.</w:t>
      </w:r>
    </w:p>
    <w:p w14:paraId="6562E991" w14:textId="77777777" w:rsidR="00793B59" w:rsidRPr="00351139" w:rsidRDefault="00793B59" w:rsidP="00793B59">
      <w:pPr>
        <w:rPr>
          <w:sz w:val="16"/>
        </w:rPr>
      </w:pPr>
      <w:r w:rsidRPr="00351139">
        <w:rPr>
          <w:sz w:val="16"/>
        </w:rPr>
        <w:t>7 – Fascism and the crisis of relations of oppression</w:t>
      </w:r>
    </w:p>
    <w:p w14:paraId="1EA74D39" w14:textId="77777777" w:rsidR="00793B59" w:rsidRPr="00351139" w:rsidRDefault="00793B59" w:rsidP="00793B59">
      <w:pPr>
        <w:rPr>
          <w:sz w:val="16"/>
        </w:rPr>
      </w:pPr>
      <w:r w:rsidRPr="00AA742E">
        <w:rPr>
          <w:rStyle w:val="StyleUnderline"/>
          <w:highlight w:val="yellow"/>
        </w:rPr>
        <w:t xml:space="preserve">The </w:t>
      </w:r>
      <w:r w:rsidRPr="00AA742E">
        <w:rPr>
          <w:rStyle w:val="Emphasis"/>
          <w:highlight w:val="yellow"/>
        </w:rPr>
        <w:t>crisis</w:t>
      </w:r>
      <w:r w:rsidRPr="00AA742E">
        <w:rPr>
          <w:rStyle w:val="StyleUnderline"/>
          <w:highlight w:val="yellow"/>
        </w:rPr>
        <w:t xml:space="preserve"> of the social order</w:t>
      </w:r>
      <w:r w:rsidRPr="006D55D9">
        <w:rPr>
          <w:rStyle w:val="StyleUnderline"/>
        </w:rPr>
        <w:t xml:space="preserve"> </w:t>
      </w:r>
      <w:r w:rsidRPr="00D37A8A">
        <w:rPr>
          <w:rStyle w:val="StyleUnderline"/>
        </w:rPr>
        <w:t>also</w:t>
      </w:r>
      <w:r w:rsidRPr="006D55D9">
        <w:rPr>
          <w:rStyle w:val="StyleUnderline"/>
        </w:rPr>
        <w:t xml:space="preserve"> </w:t>
      </w:r>
      <w:r w:rsidRPr="00D37A8A">
        <w:rPr>
          <w:rStyle w:val="StyleUnderline"/>
        </w:rPr>
        <w:t>presents</w:t>
      </w:r>
      <w:r w:rsidRPr="006D55D9">
        <w:rPr>
          <w:rStyle w:val="StyleUnderline"/>
        </w:rPr>
        <w:t xml:space="preserve"> itself </w:t>
      </w:r>
      <w:r w:rsidRPr="00D37A8A">
        <w:rPr>
          <w:rStyle w:val="StyleUnderline"/>
        </w:rPr>
        <w:t xml:space="preserve">as </w:t>
      </w:r>
      <w:r w:rsidRPr="00AA742E">
        <w:rPr>
          <w:rStyle w:val="StyleUnderline"/>
          <w:highlight w:val="yellow"/>
        </w:rPr>
        <w:t xml:space="preserve">a </w:t>
      </w:r>
      <w:r w:rsidRPr="00AA742E">
        <w:rPr>
          <w:rStyle w:val="Emphasis"/>
          <w:highlight w:val="yellow"/>
        </w:rPr>
        <w:t>crisis</w:t>
      </w:r>
      <w:r w:rsidRPr="00AA742E">
        <w:rPr>
          <w:rStyle w:val="StyleUnderline"/>
          <w:highlight w:val="yellow"/>
        </w:rPr>
        <w:t xml:space="preserve"> of</w:t>
      </w:r>
      <w:r w:rsidRPr="006D55D9">
        <w:rPr>
          <w:rStyle w:val="StyleUnderline"/>
        </w:rPr>
        <w:t xml:space="preserve"> relations of </w:t>
      </w:r>
      <w:r w:rsidRPr="00AA742E">
        <w:rPr>
          <w:rStyle w:val="Emphasis"/>
          <w:highlight w:val="yellow"/>
        </w:rPr>
        <w:t>oppression</w:t>
      </w:r>
      <w:r w:rsidRPr="00351139">
        <w:rPr>
          <w:sz w:val="16"/>
        </w:rPr>
        <w:t xml:space="preserve">, a particularly acute dimension in the case of contemporary fascism (neo-fascism). </w:t>
      </w:r>
      <w:r w:rsidRPr="006D55D9">
        <w:rPr>
          <w:rStyle w:val="StyleUnderline"/>
        </w:rPr>
        <w:t xml:space="preserve">The </w:t>
      </w:r>
      <w:r w:rsidRPr="00AA742E">
        <w:rPr>
          <w:rStyle w:val="Emphasis"/>
          <w:highlight w:val="yellow"/>
        </w:rPr>
        <w:t>perpetuation</w:t>
      </w:r>
      <w:r w:rsidRPr="00AA742E">
        <w:rPr>
          <w:rStyle w:val="StyleUnderline"/>
          <w:highlight w:val="yellow"/>
        </w:rPr>
        <w:t xml:space="preserve"> of white</w:t>
      </w:r>
      <w:r w:rsidRPr="006D55D9">
        <w:rPr>
          <w:rStyle w:val="StyleUnderline"/>
        </w:rPr>
        <w:t xml:space="preserve"> </w:t>
      </w:r>
      <w:r w:rsidRPr="00AA742E">
        <w:rPr>
          <w:rStyle w:val="Emphasis"/>
          <w:highlight w:val="yellow"/>
        </w:rPr>
        <w:t>domination</w:t>
      </w:r>
      <w:r w:rsidRPr="006D55D9">
        <w:rPr>
          <w:rStyle w:val="StyleUnderline"/>
        </w:rPr>
        <w:t xml:space="preserve"> and the </w:t>
      </w:r>
      <w:r w:rsidRPr="00D11AD5">
        <w:rPr>
          <w:rStyle w:val="Emphasis"/>
        </w:rPr>
        <w:t>oppression</w:t>
      </w:r>
      <w:r w:rsidRPr="006D55D9">
        <w:rPr>
          <w:rStyle w:val="StyleUnderline"/>
        </w:rPr>
        <w:t xml:space="preserve"> of women and gender minorities</w:t>
      </w:r>
      <w:r w:rsidRPr="00351139">
        <w:rPr>
          <w:sz w:val="16"/>
        </w:rPr>
        <w:t xml:space="preserve"> is indeed destabilised and even </w:t>
      </w:r>
      <w:r w:rsidRPr="00D11AD5">
        <w:rPr>
          <w:rStyle w:val="Emphasis"/>
        </w:rPr>
        <w:t>endangered</w:t>
      </w:r>
      <w:r w:rsidRPr="00D37A8A">
        <w:rPr>
          <w:rStyle w:val="StyleUnderline"/>
        </w:rPr>
        <w:t xml:space="preserve"> by</w:t>
      </w:r>
      <w:r w:rsidRPr="00351139">
        <w:rPr>
          <w:sz w:val="16"/>
        </w:rPr>
        <w:t xml:space="preserve"> the rise on a global scale (although very unevenly from country to country) of </w:t>
      </w:r>
      <w:r w:rsidRPr="00D37A8A">
        <w:rPr>
          <w:rStyle w:val="StyleUnderline"/>
        </w:rPr>
        <w:t>anti-racist, feminist and LGBTQI movements</w:t>
      </w:r>
      <w:r w:rsidRPr="00351139">
        <w:rPr>
          <w:sz w:val="16"/>
        </w:rPr>
        <w:t xml:space="preserve">. </w:t>
      </w:r>
      <w:r w:rsidRPr="00D37A8A">
        <w:rPr>
          <w:rStyle w:val="StyleUnderline"/>
        </w:rPr>
        <w:t xml:space="preserve">By </w:t>
      </w:r>
      <w:r w:rsidRPr="00D11AD5">
        <w:rPr>
          <w:rStyle w:val="Emphasis"/>
        </w:rPr>
        <w:t>organising collectively</w:t>
      </w:r>
      <w:r w:rsidRPr="00351139">
        <w:rPr>
          <w:sz w:val="16"/>
        </w:rPr>
        <w:t xml:space="preserve">, by revolting respectively against the racist and hetero-patriarchal order, by speaking with their own voice, non-whites, women and gender </w:t>
      </w:r>
      <w:r w:rsidRPr="00D37A8A">
        <w:rPr>
          <w:rStyle w:val="StyleUnderline"/>
        </w:rPr>
        <w:t xml:space="preserve">minorities are </w:t>
      </w:r>
      <w:r w:rsidRPr="00D11AD5">
        <w:rPr>
          <w:rStyle w:val="Emphasis"/>
        </w:rPr>
        <w:t>increasingly</w:t>
      </w:r>
      <w:r w:rsidRPr="00D37A8A">
        <w:rPr>
          <w:rStyle w:val="StyleUnderline"/>
        </w:rPr>
        <w:t xml:space="preserve"> </w:t>
      </w:r>
      <w:r w:rsidRPr="00D11AD5">
        <w:rPr>
          <w:rStyle w:val="Emphasis"/>
        </w:rPr>
        <w:t>constituting themselves</w:t>
      </w:r>
      <w:r w:rsidRPr="00D37A8A">
        <w:rPr>
          <w:rStyle w:val="StyleUnderline"/>
        </w:rPr>
        <w:t xml:space="preserve"> as autonomous political subjects</w:t>
      </w:r>
      <w:r w:rsidRPr="00351139">
        <w:rPr>
          <w:sz w:val="16"/>
        </w:rPr>
        <w:t xml:space="preserve"> (</w:t>
      </w:r>
      <w:r w:rsidRPr="00D37A8A">
        <w:rPr>
          <w:rStyle w:val="StyleUnderline"/>
        </w:rPr>
        <w:t>which in no way prevents divisions</w:t>
      </w:r>
      <w:r w:rsidRPr="00351139">
        <w:rPr>
          <w:sz w:val="16"/>
        </w:rPr>
        <w:t xml:space="preserve">, especially </w:t>
      </w:r>
      <w:r w:rsidRPr="006D55D9">
        <w:rPr>
          <w:rStyle w:val="StyleUnderline"/>
        </w:rPr>
        <w:t xml:space="preserve">if a political force capable of </w:t>
      </w:r>
      <w:r w:rsidRPr="00D11AD5">
        <w:rPr>
          <w:rStyle w:val="Emphasis"/>
        </w:rPr>
        <w:t>unifying subaltern groups</w:t>
      </w:r>
      <w:r w:rsidRPr="006D55D9">
        <w:rPr>
          <w:rStyle w:val="StyleUnderline"/>
        </w:rPr>
        <w:t xml:space="preserve"> is lacking</w:t>
      </w:r>
      <w:r w:rsidRPr="00351139">
        <w:rPr>
          <w:sz w:val="16"/>
        </w:rPr>
        <w:t>).</w:t>
      </w:r>
    </w:p>
    <w:p w14:paraId="134A4C9E" w14:textId="77777777" w:rsidR="00793B59" w:rsidRPr="00D37A8A" w:rsidRDefault="00793B59" w:rsidP="00793B59">
      <w:pPr>
        <w:rPr>
          <w:rStyle w:val="StyleUnderline"/>
        </w:rPr>
      </w:pPr>
      <w:r w:rsidRPr="006D55D9">
        <w:rPr>
          <w:rStyle w:val="StyleUnderline"/>
        </w:rPr>
        <w:t xml:space="preserve">This process inevitably arouses a </w:t>
      </w:r>
      <w:r w:rsidRPr="00D11AD5">
        <w:rPr>
          <w:rStyle w:val="Emphasis"/>
        </w:rPr>
        <w:t>reaction</w:t>
      </w:r>
      <w:r w:rsidRPr="006D55D9">
        <w:rPr>
          <w:rStyle w:val="StyleUnderline"/>
        </w:rPr>
        <w:t xml:space="preserve"> in terms of </w:t>
      </w:r>
      <w:r w:rsidRPr="00D37A8A">
        <w:rPr>
          <w:rStyle w:val="StyleUnderline"/>
        </w:rPr>
        <w:t>racist</w:t>
      </w:r>
      <w:r w:rsidRPr="006D55D9">
        <w:rPr>
          <w:rStyle w:val="StyleUnderline"/>
        </w:rPr>
        <w:t xml:space="preserve"> and masculinist </w:t>
      </w:r>
      <w:r w:rsidRPr="00D11AD5">
        <w:rPr>
          <w:rStyle w:val="Emphasis"/>
        </w:rPr>
        <w:t>radicalisations</w:t>
      </w:r>
      <w:r w:rsidRPr="00351139">
        <w:rPr>
          <w:sz w:val="16"/>
        </w:rPr>
        <w:t xml:space="preserve">, which take various forms and directions but find their full political coherence in the fascist project. This project </w:t>
      </w:r>
      <w:r w:rsidRPr="00D37A8A">
        <w:rPr>
          <w:rStyle w:val="StyleUnderline"/>
        </w:rPr>
        <w:t>combines</w:t>
      </w:r>
      <w:r w:rsidRPr="00351139">
        <w:rPr>
          <w:sz w:val="16"/>
        </w:rPr>
        <w:t xml:space="preserve"> the </w:t>
      </w:r>
      <w:r w:rsidRPr="00D11AD5">
        <w:rPr>
          <w:rStyle w:val="Emphasis"/>
        </w:rPr>
        <w:t>delirious</w:t>
      </w:r>
      <w:r w:rsidRPr="00D37A8A">
        <w:rPr>
          <w:rStyle w:val="StyleUnderline"/>
        </w:rPr>
        <w:t xml:space="preserve"> representation of relations of domination as being </w:t>
      </w:r>
      <w:r w:rsidRPr="00D11AD5">
        <w:rPr>
          <w:rStyle w:val="Emphasis"/>
        </w:rPr>
        <w:t>already reversed</w:t>
      </w:r>
      <w:r w:rsidRPr="00351139">
        <w:rPr>
          <w:sz w:val="16"/>
        </w:rPr>
        <w:t xml:space="preserve"> (with the various mythologies </w:t>
      </w:r>
      <w:r w:rsidRPr="00D37A8A">
        <w:rPr>
          <w:rStyle w:val="StyleUnderline"/>
        </w:rPr>
        <w:t>of ‘Jewish domination’, ‘the great replacement’, ‘reverse colonisation’, ‘</w:t>
      </w:r>
      <w:r w:rsidRPr="00D11AD5">
        <w:rPr>
          <w:rStyle w:val="Emphasis"/>
        </w:rPr>
        <w:t>anti-white racism’</w:t>
      </w:r>
      <w:r w:rsidRPr="00D37A8A">
        <w:rPr>
          <w:rStyle w:val="StyleUnderline"/>
        </w:rPr>
        <w:t>, ‘the feminisation of society’</w:t>
      </w:r>
      <w:r w:rsidRPr="00351139">
        <w:rPr>
          <w:sz w:val="16"/>
        </w:rPr>
        <w:t xml:space="preserve">, etc.) </w:t>
      </w:r>
      <w:r w:rsidRPr="00D37A8A">
        <w:rPr>
          <w:rStyle w:val="StyleUnderline"/>
        </w:rPr>
        <w:t xml:space="preserve">with </w:t>
      </w:r>
      <w:r w:rsidRPr="00AA742E">
        <w:rPr>
          <w:rStyle w:val="StyleUnderline"/>
          <w:highlight w:val="yellow"/>
        </w:rPr>
        <w:t xml:space="preserve">the </w:t>
      </w:r>
      <w:r w:rsidRPr="00AA742E">
        <w:rPr>
          <w:rStyle w:val="Emphasis"/>
          <w:highlight w:val="yellow"/>
        </w:rPr>
        <w:t>fanatical</w:t>
      </w:r>
      <w:r w:rsidRPr="00AA742E">
        <w:rPr>
          <w:rStyle w:val="StyleUnderline"/>
          <w:highlight w:val="yellow"/>
        </w:rPr>
        <w:t xml:space="preserve"> desire</w:t>
      </w:r>
      <w:r w:rsidRPr="00D37A8A">
        <w:rPr>
          <w:rStyle w:val="StyleUnderline"/>
        </w:rPr>
        <w:t xml:space="preserve"> </w:t>
      </w:r>
      <w:r w:rsidRPr="00AA742E">
        <w:rPr>
          <w:rStyle w:val="StyleUnderline"/>
          <w:highlight w:val="yellow"/>
        </w:rPr>
        <w:t>of</w:t>
      </w:r>
      <w:r w:rsidRPr="00D37A8A">
        <w:rPr>
          <w:rStyle w:val="StyleUnderline"/>
        </w:rPr>
        <w:t xml:space="preserve"> </w:t>
      </w:r>
      <w:r w:rsidRPr="00AA742E">
        <w:rPr>
          <w:rStyle w:val="Emphasis"/>
          <w:highlight w:val="yellow"/>
        </w:rPr>
        <w:t>oppressor</w:t>
      </w:r>
      <w:r w:rsidRPr="00AA742E">
        <w:rPr>
          <w:rStyle w:val="StyleUnderline"/>
          <w:highlight w:val="yellow"/>
        </w:rPr>
        <w:t xml:space="preserve"> groups to </w:t>
      </w:r>
      <w:r w:rsidRPr="00AA742E">
        <w:rPr>
          <w:rStyle w:val="Emphasis"/>
          <w:highlight w:val="yellow"/>
        </w:rPr>
        <w:t>maintain</w:t>
      </w:r>
      <w:r w:rsidRPr="00D11AD5">
        <w:rPr>
          <w:rStyle w:val="Emphasis"/>
        </w:rPr>
        <w:t xml:space="preserve"> their </w:t>
      </w:r>
      <w:r w:rsidRPr="00AA742E">
        <w:rPr>
          <w:rStyle w:val="Emphasis"/>
          <w:highlight w:val="yellow"/>
        </w:rPr>
        <w:t>domination</w:t>
      </w:r>
      <w:r w:rsidRPr="00D37A8A">
        <w:rPr>
          <w:rStyle w:val="StyleUnderline"/>
        </w:rPr>
        <w:t xml:space="preserve"> whatever the cost.</w:t>
      </w:r>
    </w:p>
    <w:p w14:paraId="2469F2C3" w14:textId="77777777" w:rsidR="00793B59" w:rsidRPr="00D53750" w:rsidRDefault="00793B59" w:rsidP="00793B59">
      <w:pPr>
        <w:rPr>
          <w:u w:val="single"/>
        </w:rPr>
      </w:pPr>
      <w:r w:rsidRPr="00351139">
        <w:rPr>
          <w:sz w:val="16"/>
        </w:rPr>
        <w:t xml:space="preserve">While </w:t>
      </w:r>
      <w:r w:rsidRPr="00D37A8A">
        <w:rPr>
          <w:rStyle w:val="StyleUnderline"/>
        </w:rPr>
        <w:t xml:space="preserve">far-right </w:t>
      </w:r>
      <w:r w:rsidRPr="00D11AD5">
        <w:rPr>
          <w:rStyle w:val="Emphasis"/>
        </w:rPr>
        <w:t>extremists</w:t>
      </w:r>
      <w:r w:rsidRPr="00351139">
        <w:rPr>
          <w:sz w:val="16"/>
        </w:rPr>
        <w:t xml:space="preserve"> are everywhere opposed to feminist movements and discourses, and never break with an essentialist conception of gender roles, they may </w:t>
      </w:r>
      <w:r w:rsidRPr="00D37A8A">
        <w:rPr>
          <w:rStyle w:val="StyleUnderline"/>
        </w:rPr>
        <w:t>occasionally adopt</w:t>
      </w:r>
      <w:r w:rsidRPr="00351139">
        <w:rPr>
          <w:sz w:val="16"/>
        </w:rPr>
        <w:t xml:space="preserve">, depending on political needs and national contexts, </w:t>
      </w:r>
      <w:r w:rsidRPr="00D37A8A">
        <w:rPr>
          <w:rStyle w:val="StyleUnderline"/>
        </w:rPr>
        <w:t xml:space="preserve">a rhetoric of </w:t>
      </w:r>
      <w:r w:rsidRPr="00D11AD5">
        <w:rPr>
          <w:rStyle w:val="Emphasis"/>
        </w:rPr>
        <w:t>defending</w:t>
      </w:r>
      <w:r w:rsidRPr="00D37A8A">
        <w:rPr>
          <w:rStyle w:val="StyleUnderline"/>
        </w:rPr>
        <w:t xml:space="preserve"> the rights of women and sexual minorities</w:t>
      </w:r>
      <w:r w:rsidRPr="00351139">
        <w:rPr>
          <w:sz w:val="16"/>
        </w:rPr>
        <w:t xml:space="preserve">. They may even go so far as </w:t>
      </w:r>
      <w:r w:rsidRPr="00D37A8A">
        <w:rPr>
          <w:rStyle w:val="StyleUnderline"/>
        </w:rPr>
        <w:t xml:space="preserve">to tone down some of their </w:t>
      </w:r>
      <w:r w:rsidRPr="00D11AD5">
        <w:rPr>
          <w:rStyle w:val="Emphasis"/>
        </w:rPr>
        <w:t>traditional</w:t>
      </w:r>
      <w:r w:rsidRPr="00D37A8A">
        <w:rPr>
          <w:rStyle w:val="StyleUnderline"/>
        </w:rPr>
        <w:t xml:space="preserve"> positions</w:t>
      </w:r>
      <w:r w:rsidRPr="00351139">
        <w:rPr>
          <w:sz w:val="16"/>
        </w:rPr>
        <w:t xml:space="preserve"> (ban on abortion, criminalisation of homosexuality, etc.), </w:t>
      </w:r>
      <w:r w:rsidRPr="00D37A8A">
        <w:rPr>
          <w:rStyle w:val="StyleUnderline"/>
        </w:rPr>
        <w:t xml:space="preserve">so as to </w:t>
      </w:r>
      <w:r w:rsidRPr="00D11AD5">
        <w:rPr>
          <w:rStyle w:val="Emphasis"/>
        </w:rPr>
        <w:t>enrich</w:t>
      </w:r>
      <w:r w:rsidRPr="00D37A8A">
        <w:rPr>
          <w:rStyle w:val="StyleUnderline"/>
        </w:rPr>
        <w:t xml:space="preserve"> the range of their </w:t>
      </w:r>
      <w:r w:rsidRPr="00D11AD5">
        <w:rPr>
          <w:rStyle w:val="Emphasis"/>
        </w:rPr>
        <w:t>nationalist</w:t>
      </w:r>
      <w:r w:rsidRPr="00D37A8A">
        <w:rPr>
          <w:rStyle w:val="StyleUnderline"/>
        </w:rPr>
        <w:t xml:space="preserve"> discourse with </w:t>
      </w:r>
      <w:r w:rsidRPr="00D11AD5">
        <w:rPr>
          <w:rStyle w:val="Emphasis"/>
        </w:rPr>
        <w:t>new tones</w:t>
      </w:r>
      <w:r w:rsidRPr="00351139">
        <w:rPr>
          <w:sz w:val="16"/>
        </w:rPr>
        <w:t xml:space="preserve">: in this way, </w:t>
      </w:r>
      <w:r w:rsidRPr="00D37A8A">
        <w:rPr>
          <w:rStyle w:val="StyleUnderline"/>
        </w:rPr>
        <w:t>‘foreigners’2 and/or “muslims” are held responsible</w:t>
      </w:r>
      <w:r w:rsidRPr="00351139">
        <w:rPr>
          <w:sz w:val="16"/>
        </w:rPr>
        <w:t xml:space="preserve"> for the violence suffered by women and homosexuals. </w:t>
      </w:r>
      <w:r w:rsidRPr="00D11AD5">
        <w:rPr>
          <w:rStyle w:val="Emphasis"/>
        </w:rPr>
        <w:t>Femo</w:t>
      </w:r>
      <w:r w:rsidRPr="00D37A8A">
        <w:rPr>
          <w:rStyle w:val="StyleUnderline"/>
        </w:rPr>
        <w:t xml:space="preserve">-nationalism and </w:t>
      </w:r>
      <w:r w:rsidRPr="00D11AD5">
        <w:rPr>
          <w:rStyle w:val="Emphasis"/>
        </w:rPr>
        <w:t xml:space="preserve">homo-nationalism </w:t>
      </w:r>
      <w:r w:rsidRPr="00D37A8A">
        <w:rPr>
          <w:rStyle w:val="StyleUnderline"/>
        </w:rPr>
        <w:t>make it possible to target new segments of the electorate</w:t>
      </w:r>
      <w:r w:rsidRPr="00351139">
        <w:rPr>
          <w:sz w:val="16"/>
        </w:rPr>
        <w:t xml:space="preserve">, to gain political respectability, and in passing </w:t>
      </w:r>
      <w:r w:rsidRPr="00D37A8A">
        <w:rPr>
          <w:rStyle w:val="StyleUnderline"/>
        </w:rPr>
        <w:t xml:space="preserve">to </w:t>
      </w:r>
      <w:r w:rsidRPr="00D11AD5">
        <w:rPr>
          <w:rStyle w:val="Emphasis"/>
        </w:rPr>
        <w:t>divert</w:t>
      </w:r>
      <w:r w:rsidRPr="00D37A8A">
        <w:rPr>
          <w:rStyle w:val="StyleUnderline"/>
        </w:rPr>
        <w:t xml:space="preserve"> any systemic criticism of </w:t>
      </w:r>
      <w:r w:rsidRPr="00D11AD5">
        <w:rPr>
          <w:rStyle w:val="Emphasis"/>
        </w:rPr>
        <w:t>hetero-patriarchy</w:t>
      </w:r>
      <w:r w:rsidRPr="00487514">
        <w:rPr>
          <w:rStyle w:val="StyleUnderline"/>
        </w:rPr>
        <w:t>.</w:t>
      </w:r>
    </w:p>
    <w:p w14:paraId="0F92E082" w14:textId="77777777" w:rsidR="00793B59" w:rsidRPr="00351139" w:rsidRDefault="00793B59" w:rsidP="00793B59">
      <w:pPr>
        <w:rPr>
          <w:sz w:val="16"/>
        </w:rPr>
      </w:pPr>
      <w:r w:rsidRPr="00351139">
        <w:rPr>
          <w:sz w:val="16"/>
        </w:rPr>
        <w:t>8 – Fascism, nature and the environmental crisis</w:t>
      </w:r>
    </w:p>
    <w:p w14:paraId="10BBA183" w14:textId="77777777" w:rsidR="00793B59" w:rsidRPr="00351139" w:rsidRDefault="00793B59" w:rsidP="00793B59">
      <w:pPr>
        <w:rPr>
          <w:sz w:val="16"/>
        </w:rPr>
      </w:pPr>
      <w:r w:rsidRPr="00AA742E">
        <w:rPr>
          <w:rStyle w:val="StyleUnderline"/>
          <w:highlight w:val="yellow"/>
        </w:rPr>
        <w:t xml:space="preserve">The </w:t>
      </w:r>
      <w:r w:rsidRPr="00AA742E">
        <w:rPr>
          <w:rStyle w:val="Emphasis"/>
          <w:highlight w:val="yellow"/>
        </w:rPr>
        <w:t>crisis</w:t>
      </w:r>
      <w:r w:rsidRPr="00487514">
        <w:rPr>
          <w:rStyle w:val="StyleUnderline"/>
        </w:rPr>
        <w:t xml:space="preserve"> of the existing order </w:t>
      </w:r>
      <w:r w:rsidRPr="00AA742E">
        <w:rPr>
          <w:rStyle w:val="StyleUnderline"/>
          <w:highlight w:val="yellow"/>
        </w:rPr>
        <w:t>is</w:t>
      </w:r>
      <w:r w:rsidRPr="00487514">
        <w:rPr>
          <w:rStyle w:val="StyleUnderline"/>
        </w:rPr>
        <w:t xml:space="preserve"> not simply </w:t>
      </w:r>
      <w:r w:rsidRPr="00AA742E">
        <w:rPr>
          <w:rStyle w:val="Emphasis"/>
          <w:highlight w:val="yellow"/>
        </w:rPr>
        <w:t>economic</w:t>
      </w:r>
      <w:r w:rsidRPr="00487514">
        <w:rPr>
          <w:rStyle w:val="StyleUnderline"/>
        </w:rPr>
        <w:t xml:space="preserve">, </w:t>
      </w:r>
      <w:r w:rsidRPr="00AA742E">
        <w:rPr>
          <w:rStyle w:val="Emphasis"/>
          <w:highlight w:val="yellow"/>
        </w:rPr>
        <w:t>social</w:t>
      </w:r>
      <w:r w:rsidRPr="00FE440D">
        <w:rPr>
          <w:sz w:val="16"/>
          <w:szCs w:val="16"/>
        </w:rPr>
        <w:t xml:space="preserve"> and </w:t>
      </w:r>
      <w:r w:rsidRPr="00AA742E">
        <w:rPr>
          <w:rStyle w:val="Emphasis"/>
          <w:highlight w:val="yellow"/>
        </w:rPr>
        <w:t>political</w:t>
      </w:r>
      <w:r w:rsidRPr="00FE440D">
        <w:rPr>
          <w:sz w:val="16"/>
          <w:szCs w:val="16"/>
        </w:rPr>
        <w:t xml:space="preserve">. It also takes the form of an </w:t>
      </w:r>
      <w:r w:rsidRPr="00AA742E">
        <w:rPr>
          <w:rStyle w:val="Emphasis"/>
          <w:highlight w:val="yellow"/>
        </w:rPr>
        <w:t>environmental</w:t>
      </w:r>
      <w:r w:rsidRPr="00AA742E">
        <w:rPr>
          <w:rStyle w:val="StyleUnderline"/>
          <w:highlight w:val="yellow"/>
        </w:rPr>
        <w:t xml:space="preserve"> </w:t>
      </w:r>
      <w:r w:rsidRPr="00F805F6">
        <w:rPr>
          <w:rStyle w:val="StyleUnderline"/>
        </w:rPr>
        <w:t>crisis</w:t>
      </w:r>
      <w:r w:rsidRPr="00351139">
        <w:rPr>
          <w:sz w:val="16"/>
        </w:rPr>
        <w:t xml:space="preserve">, </w:t>
      </w:r>
      <w:r w:rsidRPr="00AA742E">
        <w:rPr>
          <w:rStyle w:val="Emphasis"/>
          <w:highlight w:val="yellow"/>
        </w:rPr>
        <w:t>particularly</w:t>
      </w:r>
      <w:r w:rsidRPr="00351139">
        <w:rPr>
          <w:sz w:val="16"/>
        </w:rPr>
        <w:t xml:space="preserve"> given the </w:t>
      </w:r>
      <w:r w:rsidRPr="00AA742E">
        <w:rPr>
          <w:rStyle w:val="StyleUnderline"/>
          <w:highlight w:val="yellow"/>
        </w:rPr>
        <w:t xml:space="preserve">ongoing </w:t>
      </w:r>
      <w:r w:rsidRPr="00AA742E">
        <w:rPr>
          <w:rStyle w:val="Emphasis"/>
          <w:highlight w:val="yellow"/>
        </w:rPr>
        <w:t>climate collapse</w:t>
      </w:r>
      <w:r w:rsidRPr="00351139">
        <w:rPr>
          <w:sz w:val="16"/>
        </w:rPr>
        <w:t>.</w:t>
      </w:r>
    </w:p>
    <w:p w14:paraId="092FE09B" w14:textId="77777777" w:rsidR="00793B59" w:rsidRPr="00351139" w:rsidRDefault="00793B59" w:rsidP="00793B59">
      <w:pPr>
        <w:rPr>
          <w:sz w:val="16"/>
        </w:rPr>
      </w:pPr>
      <w:r w:rsidRPr="00351139">
        <w:rPr>
          <w:sz w:val="16"/>
        </w:rPr>
        <w:t xml:space="preserve">At the moment, neo-fascism appears divided by the morbid phenomena associated with the capitalocene. A large part of </w:t>
      </w:r>
      <w:r w:rsidRPr="00AA742E">
        <w:rPr>
          <w:rStyle w:val="Emphasis"/>
          <w:highlight w:val="yellow"/>
        </w:rPr>
        <w:t>neo-fascist</w:t>
      </w:r>
      <w:r w:rsidRPr="00AA742E">
        <w:rPr>
          <w:rStyle w:val="StyleUnderline"/>
          <w:highlight w:val="yellow"/>
        </w:rPr>
        <w:t xml:space="preserve"> movements</w:t>
      </w:r>
      <w:r w:rsidRPr="00351139">
        <w:rPr>
          <w:sz w:val="16"/>
        </w:rPr>
        <w:t xml:space="preserve">, ideologues and leaders </w:t>
      </w:r>
      <w:r w:rsidRPr="00487514">
        <w:rPr>
          <w:rStyle w:val="StyleUnderline"/>
        </w:rPr>
        <w:t xml:space="preserve">notably </w:t>
      </w:r>
      <w:r w:rsidRPr="00AA742E">
        <w:rPr>
          <w:rStyle w:val="StyleUnderline"/>
          <w:highlight w:val="yellow"/>
        </w:rPr>
        <w:t>minimise</w:t>
      </w:r>
      <w:r w:rsidRPr="00487514">
        <w:rPr>
          <w:rStyle w:val="StyleUnderline"/>
        </w:rPr>
        <w:t xml:space="preserve"> </w:t>
      </w:r>
      <w:r w:rsidRPr="00152FEB">
        <w:rPr>
          <w:rStyle w:val="Emphasis"/>
        </w:rPr>
        <w:t xml:space="preserve">global </w:t>
      </w:r>
      <w:r w:rsidRPr="00AA742E">
        <w:rPr>
          <w:rStyle w:val="Emphasis"/>
          <w:highlight w:val="yellow"/>
        </w:rPr>
        <w:t>warming</w:t>
      </w:r>
      <w:r w:rsidRPr="00487514">
        <w:rPr>
          <w:rStyle w:val="StyleUnderline"/>
        </w:rPr>
        <w:t xml:space="preserve"> </w:t>
      </w:r>
      <w:r w:rsidRPr="00351139">
        <w:rPr>
          <w:sz w:val="16"/>
        </w:rPr>
        <w:t xml:space="preserve">(or even deny it altogether), </w:t>
      </w:r>
      <w:r w:rsidRPr="00AA742E">
        <w:rPr>
          <w:rStyle w:val="StyleUnderline"/>
          <w:highlight w:val="yellow"/>
        </w:rPr>
        <w:t>arguing for</w:t>
      </w:r>
      <w:r w:rsidRPr="00487514">
        <w:rPr>
          <w:rStyle w:val="StyleUnderline"/>
        </w:rPr>
        <w:t xml:space="preserve"> an </w:t>
      </w:r>
      <w:r w:rsidRPr="00AA742E">
        <w:rPr>
          <w:rStyle w:val="Emphasis"/>
          <w:highlight w:val="yellow"/>
        </w:rPr>
        <w:t>intensification</w:t>
      </w:r>
      <w:r w:rsidRPr="00487514">
        <w:rPr>
          <w:rStyle w:val="StyleUnderline"/>
        </w:rPr>
        <w:t xml:space="preserve"> </w:t>
      </w:r>
      <w:r w:rsidRPr="00AA742E">
        <w:rPr>
          <w:rStyle w:val="StyleUnderline"/>
          <w:highlight w:val="yellow"/>
        </w:rPr>
        <w:t xml:space="preserve">of </w:t>
      </w:r>
      <w:r w:rsidRPr="00AA742E">
        <w:rPr>
          <w:rStyle w:val="Emphasis"/>
          <w:highlight w:val="yellow"/>
        </w:rPr>
        <w:t>extractivism</w:t>
      </w:r>
      <w:r w:rsidRPr="00351139">
        <w:rPr>
          <w:sz w:val="16"/>
        </w:rPr>
        <w:t xml:space="preserve"> (“</w:t>
      </w:r>
      <w:r w:rsidRPr="005D6F38">
        <w:rPr>
          <w:rStyle w:val="Emphasis"/>
        </w:rPr>
        <w:t>carbo</w:t>
      </w:r>
      <w:r w:rsidRPr="005D6F38">
        <w:rPr>
          <w:rStyle w:val="StyleUnderline"/>
        </w:rPr>
        <w:t>-</w:t>
      </w:r>
      <w:r w:rsidRPr="005D6F38">
        <w:rPr>
          <w:sz w:val="16"/>
        </w:rPr>
        <w:t xml:space="preserve">fascism” </w:t>
      </w:r>
      <w:r w:rsidRPr="005D6F38">
        <w:rPr>
          <w:rStyle w:val="StyleUnderline"/>
        </w:rPr>
        <w:t>or</w:t>
      </w:r>
      <w:r w:rsidRPr="005D6F38">
        <w:rPr>
          <w:sz w:val="16"/>
        </w:rPr>
        <w:t xml:space="preserve"> “</w:t>
      </w:r>
      <w:r w:rsidRPr="005D6F38">
        <w:rPr>
          <w:rStyle w:val="Emphasis"/>
        </w:rPr>
        <w:t>fossil fascism</w:t>
      </w:r>
      <w:r w:rsidRPr="005D6F38">
        <w:rPr>
          <w:sz w:val="16"/>
        </w:rPr>
        <w:t>”).</w:t>
      </w:r>
      <w:r w:rsidRPr="00351139">
        <w:rPr>
          <w:sz w:val="16"/>
        </w:rPr>
        <w:t xml:space="preserve"> On the other hand, some currents that can be described as eco-fascist</w:t>
      </w:r>
      <w:r w:rsidRPr="00487514">
        <w:rPr>
          <w:rStyle w:val="StyleUnderline"/>
        </w:rPr>
        <w:t xml:space="preserve"> </w:t>
      </w:r>
      <w:r w:rsidRPr="00351139">
        <w:rPr>
          <w:sz w:val="16"/>
        </w:rPr>
        <w:t xml:space="preserve">claim to offer a </w:t>
      </w:r>
      <w:r w:rsidRPr="00D11AD5">
        <w:rPr>
          <w:rStyle w:val="Emphasis"/>
        </w:rPr>
        <w:t>response</w:t>
      </w:r>
      <w:r w:rsidRPr="00D37A8A">
        <w:rPr>
          <w:rStyle w:val="StyleUnderline"/>
        </w:rPr>
        <w:t xml:space="preserve"> to the </w:t>
      </w:r>
      <w:r w:rsidRPr="00AA742E">
        <w:rPr>
          <w:rStyle w:val="Emphasis"/>
          <w:highlight w:val="yellow"/>
        </w:rPr>
        <w:t>environmental</w:t>
      </w:r>
      <w:r w:rsidRPr="00D11AD5">
        <w:rPr>
          <w:rStyle w:val="Emphasis"/>
        </w:rPr>
        <w:t xml:space="preserve"> crisis</w:t>
      </w:r>
      <w:r w:rsidRPr="00351139">
        <w:rPr>
          <w:sz w:val="16"/>
        </w:rPr>
        <w:t xml:space="preserve">, but </w:t>
      </w:r>
      <w:r w:rsidRPr="00D37A8A">
        <w:rPr>
          <w:rStyle w:val="StyleUnderline"/>
        </w:rPr>
        <w:t>do little more than revive and disguise as ‘ecology’ the old reactionary ideologies of a ‘</w:t>
      </w:r>
      <w:r w:rsidRPr="00D11AD5">
        <w:rPr>
          <w:rStyle w:val="Emphasis"/>
        </w:rPr>
        <w:t>natural order’</w:t>
      </w:r>
      <w:r w:rsidRPr="00351139">
        <w:rPr>
          <w:sz w:val="16"/>
        </w:rPr>
        <w:t xml:space="preserve">, still associated with ideas of traditional roles and hierarchies (such as gender) and of closed organic communities (in the name of ‘purity of race’ or under the pretext of ‘incompatibility of cultures’). Similarly, </w:t>
      </w:r>
      <w:r w:rsidRPr="00D37A8A">
        <w:rPr>
          <w:rStyle w:val="StyleUnderline"/>
        </w:rPr>
        <w:t xml:space="preserve">they often use the </w:t>
      </w:r>
      <w:r w:rsidRPr="00D11AD5">
        <w:rPr>
          <w:rStyle w:val="Emphasis"/>
        </w:rPr>
        <w:t>urgency</w:t>
      </w:r>
      <w:r w:rsidRPr="00D37A8A">
        <w:rPr>
          <w:rStyle w:val="StyleUnderline"/>
        </w:rPr>
        <w:t xml:space="preserve"> of the </w:t>
      </w:r>
      <w:r w:rsidRPr="00AA742E">
        <w:rPr>
          <w:rStyle w:val="Emphasis"/>
          <w:highlight w:val="yellow"/>
        </w:rPr>
        <w:t>disaster</w:t>
      </w:r>
      <w:r w:rsidRPr="00D37A8A">
        <w:rPr>
          <w:rStyle w:val="StyleUnderline"/>
        </w:rPr>
        <w:t xml:space="preserve"> to call for ultra-authoritarian</w:t>
      </w:r>
      <w:r w:rsidRPr="00351139">
        <w:rPr>
          <w:sz w:val="16"/>
        </w:rPr>
        <w:t xml:space="preserve"> (eco-dictatorship) </w:t>
      </w:r>
      <w:r w:rsidRPr="00D37A8A">
        <w:rPr>
          <w:rStyle w:val="StyleUnderline"/>
        </w:rPr>
        <w:t xml:space="preserve">and </w:t>
      </w:r>
      <w:r w:rsidRPr="00D11AD5">
        <w:rPr>
          <w:rStyle w:val="Emphasis"/>
        </w:rPr>
        <w:t>racist solutions</w:t>
      </w:r>
      <w:r w:rsidRPr="00351139">
        <w:rPr>
          <w:sz w:val="16"/>
        </w:rPr>
        <w:t xml:space="preserve"> (a neo-Malthusianism that almost always </w:t>
      </w:r>
      <w:r w:rsidRPr="003E56C2">
        <w:rPr>
          <w:sz w:val="16"/>
        </w:rPr>
        <w:t>justifies</w:t>
      </w:r>
      <w:r w:rsidRPr="00351139">
        <w:rPr>
          <w:sz w:val="16"/>
        </w:rPr>
        <w:t xml:space="preserve"> increased repression of migrants and an almost total prevention of immigration).</w:t>
      </w:r>
    </w:p>
    <w:p w14:paraId="0CC84EC3" w14:textId="77777777" w:rsidR="00793B59" w:rsidRPr="00351139" w:rsidRDefault="00793B59" w:rsidP="00793B59">
      <w:pPr>
        <w:rPr>
          <w:sz w:val="16"/>
        </w:rPr>
      </w:pPr>
      <w:r w:rsidRPr="00351139">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3E56C2">
        <w:rPr>
          <w:rStyle w:val="Emphasis"/>
        </w:rPr>
        <w:t>environmental struggles</w:t>
      </w:r>
      <w:r w:rsidRPr="00D37A8A">
        <w:rPr>
          <w:rStyle w:val="StyleUnderline"/>
        </w:rPr>
        <w:t xml:space="preserve"> become </w:t>
      </w:r>
      <w:r w:rsidRPr="00AA742E">
        <w:rPr>
          <w:rStyle w:val="StyleUnderline"/>
          <w:highlight w:val="yellow"/>
        </w:rPr>
        <w:t>a</w:t>
      </w:r>
      <w:r w:rsidRPr="00D37A8A">
        <w:rPr>
          <w:rStyle w:val="StyleUnderline"/>
        </w:rPr>
        <w:t xml:space="preserve"> </w:t>
      </w:r>
      <w:r w:rsidRPr="00AA742E">
        <w:rPr>
          <w:rStyle w:val="Emphasis"/>
          <w:highlight w:val="yellow"/>
        </w:rPr>
        <w:t>crucial</w:t>
      </w:r>
      <w:r w:rsidRPr="00AA742E">
        <w:rPr>
          <w:rStyle w:val="StyleUnderline"/>
          <w:highlight w:val="yellow"/>
        </w:rPr>
        <w:t xml:space="preserve"> terrain</w:t>
      </w:r>
      <w:r w:rsidRPr="00D37A8A">
        <w:rPr>
          <w:rStyle w:val="StyleUnderline"/>
        </w:rPr>
        <w:t xml:space="preserve"> </w:t>
      </w:r>
      <w:r w:rsidRPr="00AA742E">
        <w:rPr>
          <w:rStyle w:val="StyleUnderline"/>
          <w:highlight w:val="yellow"/>
        </w:rPr>
        <w:t>of struggle</w:t>
      </w:r>
      <w:r w:rsidRPr="00D37A8A">
        <w:rPr>
          <w:rStyle w:val="StyleUnderline"/>
        </w:rPr>
        <w:t xml:space="preserve"> </w:t>
      </w:r>
      <w:r w:rsidRPr="003E56C2">
        <w:rPr>
          <w:rStyle w:val="StyleUnderline"/>
        </w:rPr>
        <w:t xml:space="preserve">for </w:t>
      </w:r>
      <w:r w:rsidRPr="003E56C2">
        <w:rPr>
          <w:rStyle w:val="Emphasis"/>
        </w:rPr>
        <w:t>antifascists</w:t>
      </w:r>
      <w:r w:rsidRPr="00351139">
        <w:rPr>
          <w:sz w:val="16"/>
        </w:rPr>
        <w:t xml:space="preserve">. This divide also refers to an intrinsic tension in ‘classical’ </w:t>
      </w:r>
      <w:r w:rsidRPr="00AA742E">
        <w:rPr>
          <w:rStyle w:val="StyleUnderline"/>
          <w:highlight w:val="yellow"/>
        </w:rPr>
        <w:t>fascism</w:t>
      </w:r>
      <w:r w:rsidRPr="00351139">
        <w:rPr>
          <w:sz w:val="16"/>
        </w:rPr>
        <w:t xml:space="preserve">, between a hyper-modernism that </w:t>
      </w:r>
      <w:r w:rsidRPr="00AA742E">
        <w:rPr>
          <w:rStyle w:val="StyleUnderline"/>
          <w:highlight w:val="yellow"/>
        </w:rPr>
        <w:t xml:space="preserve">exalts </w:t>
      </w:r>
      <w:r w:rsidRPr="00AA742E">
        <w:rPr>
          <w:rStyle w:val="Emphasis"/>
          <w:highlight w:val="yellow"/>
        </w:rPr>
        <w:t>heavy industry</w:t>
      </w:r>
      <w:r w:rsidRPr="00D37A8A">
        <w:rPr>
          <w:rStyle w:val="StyleUnderline"/>
        </w:rPr>
        <w:t xml:space="preserve"> and </w:t>
      </w:r>
      <w:r w:rsidRPr="00AA742E">
        <w:rPr>
          <w:rStyle w:val="Emphasis"/>
          <w:highlight w:val="yellow"/>
        </w:rPr>
        <w:t>technology</w:t>
      </w:r>
      <w:r w:rsidRPr="00D37A8A">
        <w:rPr>
          <w:rStyle w:val="StyleUnderline"/>
        </w:rPr>
        <w:t xml:space="preserve"> </w:t>
      </w:r>
      <w:r w:rsidRPr="00AA742E">
        <w:rPr>
          <w:rStyle w:val="StyleUnderline"/>
          <w:highlight w:val="yellow"/>
        </w:rPr>
        <w:t>as</w:t>
      </w:r>
      <w:r w:rsidRPr="00D37A8A">
        <w:rPr>
          <w:rStyle w:val="StyleUnderline"/>
        </w:rPr>
        <w:t xml:space="preserve"> </w:t>
      </w:r>
      <w:r w:rsidRPr="00AA742E">
        <w:rPr>
          <w:rStyle w:val="Emphasis"/>
          <w:highlight w:val="yellow"/>
        </w:rPr>
        <w:t>markers</w:t>
      </w:r>
      <w:r w:rsidRPr="00AA742E">
        <w:rPr>
          <w:rStyle w:val="StyleUnderline"/>
          <w:highlight w:val="yellow"/>
        </w:rPr>
        <w:t xml:space="preserve"> and</w:t>
      </w:r>
      <w:r w:rsidRPr="00D37A8A">
        <w:rPr>
          <w:rStyle w:val="StyleUnderline"/>
        </w:rPr>
        <w:t xml:space="preserve"> </w:t>
      </w:r>
      <w:r w:rsidRPr="00AA742E">
        <w:rPr>
          <w:rStyle w:val="StyleUnderline"/>
          <w:highlight w:val="yellow"/>
        </w:rPr>
        <w:t xml:space="preserve">levers of </w:t>
      </w:r>
      <w:r w:rsidRPr="00AA742E">
        <w:rPr>
          <w:rStyle w:val="Emphasis"/>
          <w:highlight w:val="yellow"/>
        </w:rPr>
        <w:t>national power</w:t>
      </w:r>
      <w:r w:rsidRPr="00D37A8A">
        <w:rPr>
          <w:rStyle w:val="StyleUnderline"/>
        </w:rPr>
        <w:t xml:space="preserve"> (</w:t>
      </w:r>
      <w:r w:rsidRPr="00AA742E">
        <w:rPr>
          <w:rStyle w:val="Emphasis"/>
          <w:highlight w:val="yellow"/>
        </w:rPr>
        <w:t>economic</w:t>
      </w:r>
      <w:r w:rsidRPr="00AA742E">
        <w:rPr>
          <w:rStyle w:val="StyleUnderline"/>
          <w:highlight w:val="yellow"/>
        </w:rPr>
        <w:t xml:space="preserve"> and </w:t>
      </w:r>
      <w:r w:rsidRPr="00AA742E">
        <w:rPr>
          <w:rStyle w:val="Emphasis"/>
          <w:highlight w:val="yellow"/>
        </w:rPr>
        <w:t>military</w:t>
      </w:r>
      <w:r w:rsidRPr="00D37A8A">
        <w:rPr>
          <w:rStyle w:val="StyleUnderline"/>
        </w:rPr>
        <w:t>)</w:t>
      </w:r>
      <w:r w:rsidRPr="00351139">
        <w:rPr>
          <w:sz w:val="16"/>
        </w:rPr>
        <w:t>, and an anti-modernism that idealises land and nature as the home of authentic values which the nation needs to reconnect with in order to find its essence.</w:t>
      </w:r>
    </w:p>
    <w:p w14:paraId="7B824802" w14:textId="77777777" w:rsidR="00793B59" w:rsidRPr="00351139" w:rsidRDefault="00793B59" w:rsidP="00793B59">
      <w:pPr>
        <w:rPr>
          <w:sz w:val="16"/>
        </w:rPr>
      </w:pPr>
      <w:r w:rsidRPr="00351139">
        <w:rPr>
          <w:sz w:val="16"/>
        </w:rPr>
        <w:t>9 – Fascism and social order</w:t>
      </w:r>
    </w:p>
    <w:p w14:paraId="50116545" w14:textId="77777777" w:rsidR="00793B59" w:rsidRPr="00351139" w:rsidRDefault="00793B59" w:rsidP="00793B59">
      <w:pPr>
        <w:rPr>
          <w:sz w:val="16"/>
        </w:rPr>
      </w:pPr>
      <w:r w:rsidRPr="00351139">
        <w:rPr>
          <w:sz w:val="16"/>
        </w:rPr>
        <w:t xml:space="preserve">Especially when fascism is emerging and developing, it wants to appear as an alternative to the existing order (and it succeeds at least partially in this), even sometimes as a (national) “revolution”. But </w:t>
      </w:r>
      <w:r w:rsidRPr="00487514">
        <w:rPr>
          <w:rStyle w:val="StyleUnderline"/>
        </w:rPr>
        <w:t xml:space="preserve">when it comes to power, </w:t>
      </w:r>
      <w:r w:rsidRPr="00D11AD5">
        <w:rPr>
          <w:rStyle w:val="Emphasis"/>
        </w:rPr>
        <w:t>fascism</w:t>
      </w:r>
      <w:r w:rsidRPr="00351139">
        <w:rPr>
          <w:sz w:val="16"/>
        </w:rPr>
        <w:t xml:space="preserve"> </w:t>
      </w:r>
      <w:r w:rsidRPr="00D37A8A">
        <w:rPr>
          <w:rStyle w:val="StyleUnderline"/>
        </w:rPr>
        <w:t>appears</w:t>
      </w:r>
      <w:r w:rsidRPr="00487514">
        <w:rPr>
          <w:rStyle w:val="StyleUnderline"/>
        </w:rPr>
        <w:t xml:space="preserve"> not simply </w:t>
      </w:r>
      <w:r w:rsidRPr="00D37A8A">
        <w:rPr>
          <w:rStyle w:val="StyleUnderline"/>
        </w:rPr>
        <w:t>as</w:t>
      </w:r>
      <w:r w:rsidRPr="00487514">
        <w:rPr>
          <w:rStyle w:val="StyleUnderline"/>
        </w:rPr>
        <w:t xml:space="preserve"> a spare wheel for the current state of affairs</w:t>
      </w:r>
      <w:r w:rsidRPr="00351139">
        <w:rPr>
          <w:sz w:val="16"/>
        </w:rPr>
        <w:t xml:space="preserve">, but </w:t>
      </w:r>
      <w:r w:rsidRPr="00AA742E">
        <w:rPr>
          <w:rStyle w:val="StyleUnderline"/>
          <w:highlight w:val="yellow"/>
        </w:rPr>
        <w:t xml:space="preserve">the means to </w:t>
      </w:r>
      <w:r w:rsidRPr="00AA742E">
        <w:rPr>
          <w:rStyle w:val="Emphasis"/>
          <w:highlight w:val="yellow"/>
        </w:rPr>
        <w:t>suppress all opposition</w:t>
      </w:r>
      <w:r w:rsidRPr="00AA742E">
        <w:rPr>
          <w:rStyle w:val="StyleUnderline"/>
          <w:highlight w:val="yellow"/>
        </w:rPr>
        <w:t xml:space="preserve"> to </w:t>
      </w:r>
      <w:r w:rsidRPr="00AA742E">
        <w:rPr>
          <w:rStyle w:val="Emphasis"/>
          <w:highlight w:val="yellow"/>
        </w:rPr>
        <w:t>ecocidal</w:t>
      </w:r>
      <w:r w:rsidRPr="00D53750">
        <w:rPr>
          <w:rStyle w:val="StyleUnderline"/>
        </w:rPr>
        <w:t xml:space="preserve">, </w:t>
      </w:r>
      <w:r w:rsidRPr="00AA742E">
        <w:rPr>
          <w:rStyle w:val="Emphasis"/>
          <w:highlight w:val="yellow"/>
        </w:rPr>
        <w:t>racial</w:t>
      </w:r>
      <w:r w:rsidRPr="00D53750">
        <w:rPr>
          <w:rStyle w:val="StyleUnderline"/>
        </w:rPr>
        <w:t xml:space="preserve"> and </w:t>
      </w:r>
      <w:r w:rsidRPr="00AA742E">
        <w:rPr>
          <w:rStyle w:val="Emphasis"/>
          <w:highlight w:val="yellow"/>
        </w:rPr>
        <w:t>patriarchal</w:t>
      </w:r>
      <w:r w:rsidRPr="00D53750">
        <w:rPr>
          <w:rStyle w:val="StyleUnderline"/>
        </w:rPr>
        <w:t xml:space="preserve"> </w:t>
      </w:r>
      <w:r w:rsidRPr="00AA742E">
        <w:rPr>
          <w:rStyle w:val="Emphasis"/>
          <w:highlight w:val="yellow"/>
        </w:rPr>
        <w:t>capitalism</w:t>
      </w:r>
      <w:r w:rsidRPr="00351139">
        <w:rPr>
          <w:sz w:val="16"/>
        </w:rPr>
        <w:t>; in other words, an authentic counter-revolution.</w:t>
      </w:r>
    </w:p>
    <w:p w14:paraId="4666DB29" w14:textId="77777777" w:rsidR="00793B59" w:rsidRPr="00487514" w:rsidRDefault="00793B59" w:rsidP="00793B59">
      <w:pPr>
        <w:rPr>
          <w:rStyle w:val="StyleUnderline"/>
        </w:rPr>
      </w:pPr>
      <w:r w:rsidRPr="00351139">
        <w:rPr>
          <w:sz w:val="16"/>
        </w:rPr>
        <w:t xml:space="preserve">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w:t>
      </w:r>
      <w:r w:rsidRPr="00AA742E">
        <w:rPr>
          <w:rStyle w:val="StyleUnderline"/>
          <w:highlight w:val="yellow"/>
        </w:rPr>
        <w:t>fascism</w:t>
      </w:r>
      <w:r w:rsidRPr="00487514">
        <w:rPr>
          <w:rStyle w:val="StyleUnderline"/>
        </w:rPr>
        <w:t xml:space="preserve"> cannot in any way be described as ‘revolutionary’.</w:t>
      </w:r>
      <w:r w:rsidRPr="00351139">
        <w:rPr>
          <w:sz w:val="16"/>
        </w:rPr>
        <w:t xml:space="preserve"> On the contrary, </w:t>
      </w:r>
      <w:r w:rsidRPr="00C6299A">
        <w:rPr>
          <w:rStyle w:val="StyleUnderline"/>
        </w:rPr>
        <w:t>its</w:t>
      </w:r>
      <w:r w:rsidRPr="00D37A8A">
        <w:rPr>
          <w:rStyle w:val="StyleUnderline"/>
        </w:rPr>
        <w:t xml:space="preserve"> </w:t>
      </w:r>
      <w:r w:rsidRPr="00AA742E">
        <w:rPr>
          <w:rStyle w:val="Emphasis"/>
          <w:highlight w:val="yellow"/>
        </w:rPr>
        <w:t>entire ideology</w:t>
      </w:r>
      <w:r w:rsidRPr="00487514">
        <w:rPr>
          <w:rStyle w:val="StyleUnderline"/>
        </w:rPr>
        <w:t xml:space="preserve"> and practice of power tends towards the consolidation and </w:t>
      </w:r>
      <w:r w:rsidRPr="00AA742E">
        <w:rPr>
          <w:rStyle w:val="StyleUnderline"/>
          <w:highlight w:val="yellow"/>
        </w:rPr>
        <w:t>reinforcement</w:t>
      </w:r>
      <w:r w:rsidRPr="00487514">
        <w:rPr>
          <w:rStyle w:val="StyleUnderline"/>
        </w:rPr>
        <w:t xml:space="preserve">, through criminal methods, </w:t>
      </w:r>
      <w:r w:rsidRPr="00AA742E">
        <w:rPr>
          <w:rStyle w:val="StyleUnderline"/>
          <w:highlight w:val="yellow"/>
        </w:rPr>
        <w:t>of</w:t>
      </w:r>
      <w:r w:rsidRPr="00487514">
        <w:rPr>
          <w:rStyle w:val="StyleUnderline"/>
        </w:rPr>
        <w:t xml:space="preserve"> relations of </w:t>
      </w:r>
      <w:r w:rsidRPr="00AA742E">
        <w:rPr>
          <w:rStyle w:val="Emphasis"/>
          <w:highlight w:val="yellow"/>
        </w:rPr>
        <w:t>exploitation</w:t>
      </w:r>
      <w:r w:rsidRPr="00487514">
        <w:rPr>
          <w:rStyle w:val="StyleUnderline"/>
        </w:rPr>
        <w:t xml:space="preserve"> </w:t>
      </w:r>
      <w:r w:rsidRPr="00AA742E">
        <w:rPr>
          <w:rStyle w:val="StyleUnderline"/>
          <w:highlight w:val="yellow"/>
        </w:rPr>
        <w:t xml:space="preserve">and </w:t>
      </w:r>
      <w:r w:rsidRPr="00AA742E">
        <w:rPr>
          <w:rStyle w:val="Emphasis"/>
          <w:highlight w:val="yellow"/>
        </w:rPr>
        <w:t>oppression</w:t>
      </w:r>
      <w:r w:rsidRPr="00487514">
        <w:rPr>
          <w:rStyle w:val="StyleUnderline"/>
        </w:rPr>
        <w:t>.</w:t>
      </w:r>
    </w:p>
    <w:p w14:paraId="72F29E97" w14:textId="77777777" w:rsidR="00793B59" w:rsidRDefault="00793B59" w:rsidP="00793B59">
      <w:pPr>
        <w:rPr>
          <w:rStyle w:val="StyleUnderline"/>
        </w:rPr>
      </w:pPr>
      <w:r w:rsidRPr="00351139">
        <w:rPr>
          <w:sz w:val="16"/>
        </w:rPr>
        <w:t xml:space="preserve">At a deeper level, </w:t>
      </w:r>
      <w:r w:rsidRPr="00AA742E">
        <w:rPr>
          <w:rStyle w:val="StyleUnderline"/>
          <w:highlight w:val="yellow"/>
        </w:rPr>
        <w:t>the fascist project</w:t>
      </w:r>
      <w:r w:rsidRPr="00487514">
        <w:rPr>
          <w:rStyle w:val="StyleUnderline"/>
        </w:rPr>
        <w:t xml:space="preserve"> </w:t>
      </w:r>
      <w:r w:rsidRPr="00AA742E">
        <w:rPr>
          <w:rStyle w:val="StyleUnderline"/>
          <w:highlight w:val="yellow"/>
        </w:rPr>
        <w:t xml:space="preserve">consists in </w:t>
      </w:r>
      <w:r w:rsidRPr="00AA742E">
        <w:rPr>
          <w:rStyle w:val="Emphasis"/>
          <w:highlight w:val="yellow"/>
        </w:rPr>
        <w:t>intensifying</w:t>
      </w:r>
      <w:r w:rsidRPr="00AA742E">
        <w:rPr>
          <w:rStyle w:val="StyleUnderline"/>
          <w:highlight w:val="yellow"/>
        </w:rPr>
        <w:t xml:space="preserve"> these relations</w:t>
      </w:r>
      <w:r w:rsidRPr="00487514">
        <w:rPr>
          <w:rStyle w:val="StyleUnderline"/>
        </w:rPr>
        <w:t xml:space="preserve"> in such a way as </w:t>
      </w:r>
      <w:r w:rsidRPr="00AA742E">
        <w:rPr>
          <w:rStyle w:val="StyleUnderline"/>
          <w:highlight w:val="yellow"/>
        </w:rPr>
        <w:t>to produce a social body</w:t>
      </w:r>
      <w:r w:rsidRPr="00487514">
        <w:rPr>
          <w:rStyle w:val="StyleUnderline"/>
        </w:rPr>
        <w:t xml:space="preserve"> which is </w:t>
      </w:r>
      <w:r w:rsidRPr="00AA742E">
        <w:rPr>
          <w:rStyle w:val="Emphasis"/>
          <w:highlight w:val="yellow"/>
        </w:rPr>
        <w:t>extremely hierarchical</w:t>
      </w:r>
      <w:r w:rsidRPr="00351139">
        <w:rPr>
          <w:sz w:val="16"/>
        </w:rPr>
        <w:t xml:space="preserve"> (</w:t>
      </w:r>
      <w:r w:rsidRPr="003E56C2">
        <w:rPr>
          <w:sz w:val="16"/>
        </w:rPr>
        <w:t xml:space="preserve">in terms of class and gender), </w:t>
      </w:r>
      <w:r w:rsidRPr="00AA742E">
        <w:rPr>
          <w:rStyle w:val="Emphasis"/>
          <w:highlight w:val="yellow"/>
        </w:rPr>
        <w:t>normalised</w:t>
      </w:r>
      <w:r w:rsidRPr="003E56C2">
        <w:rPr>
          <w:sz w:val="16"/>
        </w:rPr>
        <w:t xml:space="preserve"> (in terms of sexualities and gender identities) </w:t>
      </w:r>
      <w:r w:rsidRPr="003E56C2">
        <w:rPr>
          <w:rStyle w:val="StyleUnderline"/>
        </w:rPr>
        <w:t xml:space="preserve">and </w:t>
      </w:r>
      <w:r w:rsidRPr="003E56C2">
        <w:rPr>
          <w:rStyle w:val="Emphasis"/>
        </w:rPr>
        <w:t>homogenised</w:t>
      </w:r>
      <w:r w:rsidRPr="003E56C2">
        <w:rPr>
          <w:sz w:val="16"/>
        </w:rPr>
        <w:t xml:space="preserve"> (in ethno-racial t</w:t>
      </w:r>
      <w:r w:rsidRPr="00351139">
        <w:rPr>
          <w:sz w:val="16"/>
        </w:rPr>
        <w:t xml:space="preserve">erms). </w:t>
      </w:r>
      <w:r w:rsidRPr="00AA742E">
        <w:rPr>
          <w:rStyle w:val="Emphasis"/>
          <w:highlight w:val="yellow"/>
        </w:rPr>
        <w:t>Imprisonment</w:t>
      </w:r>
      <w:r w:rsidRPr="00487514">
        <w:rPr>
          <w:rStyle w:val="StyleUnderline"/>
        </w:rPr>
        <w:t xml:space="preserve"> </w:t>
      </w:r>
      <w:r w:rsidRPr="00AA742E">
        <w:rPr>
          <w:rStyle w:val="StyleUnderline"/>
          <w:highlight w:val="yellow"/>
        </w:rPr>
        <w:t>and</w:t>
      </w:r>
      <w:r w:rsidRPr="00487514">
        <w:rPr>
          <w:rStyle w:val="StyleUnderline"/>
        </w:rPr>
        <w:t xml:space="preserve"> </w:t>
      </w:r>
      <w:r w:rsidRPr="00D37A8A">
        <w:rPr>
          <w:rStyle w:val="StyleUnderline"/>
        </w:rPr>
        <w:t>massive crime</w:t>
      </w:r>
      <w:r w:rsidRPr="00487514">
        <w:rPr>
          <w:rStyle w:val="StyleUnderline"/>
        </w:rPr>
        <w:t xml:space="preserve"> (</w:t>
      </w:r>
      <w:r w:rsidRPr="00AA742E">
        <w:rPr>
          <w:rStyle w:val="Emphasis"/>
          <w:highlight w:val="yellow"/>
        </w:rPr>
        <w:t>genocide</w:t>
      </w:r>
      <w:r w:rsidRPr="00487514">
        <w:rPr>
          <w:rStyle w:val="StyleUnderline"/>
        </w:rPr>
        <w:t xml:space="preserve">) </w:t>
      </w:r>
      <w:r w:rsidRPr="003E56C2">
        <w:rPr>
          <w:rStyle w:val="StyleUnderline"/>
        </w:rPr>
        <w:t xml:space="preserve">are therefore by no means unintended consequences of fascism but potentialities </w:t>
      </w:r>
      <w:r w:rsidRPr="003E56C2">
        <w:rPr>
          <w:rStyle w:val="Emphasis"/>
        </w:rPr>
        <w:t>inherent</w:t>
      </w:r>
      <w:r w:rsidRPr="003E56C2">
        <w:rPr>
          <w:rStyle w:val="StyleUnderline"/>
        </w:rPr>
        <w:t xml:space="preserve"> i</w:t>
      </w:r>
      <w:r w:rsidRPr="00487514">
        <w:rPr>
          <w:rStyle w:val="StyleUnderline"/>
        </w:rPr>
        <w:t>n it.</w:t>
      </w:r>
    </w:p>
    <w:p w14:paraId="60BAF9DE" w14:textId="77777777" w:rsidR="00793B59" w:rsidRPr="00351139" w:rsidRDefault="00793B59" w:rsidP="00793B59">
      <w:pPr>
        <w:rPr>
          <w:sz w:val="16"/>
        </w:rPr>
      </w:pPr>
      <w:r w:rsidRPr="00351139">
        <w:rPr>
          <w:sz w:val="16"/>
        </w:rPr>
        <w:t>10 – Fascism and social movements</w:t>
      </w:r>
    </w:p>
    <w:p w14:paraId="0010B2F6" w14:textId="77777777" w:rsidR="00793B59" w:rsidRPr="00351139" w:rsidRDefault="00793B59" w:rsidP="00793B59">
      <w:pPr>
        <w:rPr>
          <w:sz w:val="16"/>
        </w:rPr>
      </w:pPr>
      <w:r w:rsidRPr="00D37A8A">
        <w:rPr>
          <w:rStyle w:val="StyleUnderline"/>
        </w:rPr>
        <w:t xml:space="preserve">Fascism, however, has an </w:t>
      </w:r>
      <w:r w:rsidRPr="00D11AD5">
        <w:rPr>
          <w:rStyle w:val="Emphasis"/>
        </w:rPr>
        <w:t>ambivalent</w:t>
      </w:r>
      <w:r w:rsidRPr="00D37A8A">
        <w:rPr>
          <w:rStyle w:val="StyleUnderline"/>
        </w:rPr>
        <w:t xml:space="preserve"> relationship with social movements</w:t>
      </w:r>
      <w:r w:rsidRPr="00351139">
        <w:rPr>
          <w:sz w:val="16"/>
        </w:rPr>
        <w:t xml:space="preserve">. Insofar as its success depends on its ability to appear as an ‘anti-systemic’ force, it cannot be satisfied with frontal opposition to protest movements and the Left. Fascisms both ‘classical’ and contemporary </w:t>
      </w:r>
      <w:r w:rsidRPr="00D37A8A">
        <w:rPr>
          <w:rStyle w:val="StyleUnderline"/>
        </w:rPr>
        <w:t xml:space="preserve">constantly </w:t>
      </w:r>
      <w:r w:rsidRPr="00D11AD5">
        <w:rPr>
          <w:rStyle w:val="Emphasis"/>
        </w:rPr>
        <w:t>borrow</w:t>
      </w:r>
      <w:r w:rsidRPr="00D37A8A">
        <w:rPr>
          <w:rStyle w:val="StyleUnderline"/>
        </w:rPr>
        <w:t xml:space="preserve"> some of their rhetoric from these movements to shape a powerful political and cultural </w:t>
      </w:r>
      <w:r w:rsidRPr="00D11AD5">
        <w:rPr>
          <w:rStyle w:val="Emphasis"/>
        </w:rPr>
        <w:t>synthesis</w:t>
      </w:r>
      <w:r w:rsidRPr="00351139">
        <w:rPr>
          <w:sz w:val="16"/>
        </w:rPr>
        <w:t>.</w:t>
      </w:r>
    </w:p>
    <w:p w14:paraId="1BAE3DC5" w14:textId="77777777" w:rsidR="00793B59" w:rsidRPr="00351139" w:rsidRDefault="00793B59" w:rsidP="00793B59">
      <w:pPr>
        <w:rPr>
          <w:sz w:val="16"/>
        </w:rPr>
      </w:pPr>
      <w:r w:rsidRPr="00351139">
        <w:rPr>
          <w:sz w:val="16"/>
        </w:rPr>
        <w:t xml:space="preserve">Three main </w:t>
      </w:r>
      <w:r w:rsidRPr="00AA742E">
        <w:rPr>
          <w:rStyle w:val="StyleUnderline"/>
          <w:highlight w:val="yellow"/>
        </w:rPr>
        <w:t>tactics</w:t>
      </w:r>
      <w:r w:rsidRPr="00D53750">
        <w:rPr>
          <w:rStyle w:val="StyleUnderline"/>
        </w:rPr>
        <w:t xml:space="preserve"> are employed</w:t>
      </w:r>
      <w:r w:rsidRPr="00351139">
        <w:rPr>
          <w:sz w:val="16"/>
        </w:rPr>
        <w:t xml:space="preserve"> in this sense:</w:t>
      </w:r>
    </w:p>
    <w:p w14:paraId="06845D1A" w14:textId="77777777" w:rsidR="00793B59" w:rsidRPr="00351139" w:rsidRDefault="00793B59" w:rsidP="00793B59">
      <w:pPr>
        <w:rPr>
          <w:sz w:val="16"/>
        </w:rPr>
      </w:pPr>
      <w:r w:rsidRPr="00351139">
        <w:rPr>
          <w:sz w:val="16"/>
        </w:rPr>
        <w:t xml:space="preserve">i) the partial </w:t>
      </w:r>
      <w:r w:rsidRPr="00AA742E">
        <w:rPr>
          <w:rStyle w:val="Emphasis"/>
          <w:highlight w:val="yellow"/>
        </w:rPr>
        <w:t>recapture</w:t>
      </w:r>
      <w:r w:rsidRPr="00D53750">
        <w:rPr>
          <w:rStyle w:val="StyleUnderline"/>
        </w:rPr>
        <w:t xml:space="preserve"> of elements of </w:t>
      </w:r>
      <w:r w:rsidRPr="00AA742E">
        <w:rPr>
          <w:rStyle w:val="StyleUnderline"/>
          <w:highlight w:val="yellow"/>
        </w:rPr>
        <w:t>critical</w:t>
      </w:r>
      <w:r w:rsidRPr="00D53750">
        <w:rPr>
          <w:rStyle w:val="StyleUnderline"/>
        </w:rPr>
        <w:t xml:space="preserve"> and programmatic </w:t>
      </w:r>
      <w:r w:rsidRPr="00AA742E">
        <w:rPr>
          <w:rStyle w:val="StyleUnderline"/>
          <w:highlight w:val="yellow"/>
        </w:rPr>
        <w:t>discourse</w:t>
      </w:r>
      <w:r w:rsidRPr="00D53750">
        <w:rPr>
          <w:rStyle w:val="StyleUnderline"/>
        </w:rPr>
        <w:t xml:space="preserve">, but </w:t>
      </w:r>
      <w:r w:rsidRPr="00D11AD5">
        <w:rPr>
          <w:rStyle w:val="Emphasis"/>
        </w:rPr>
        <w:t>deprived</w:t>
      </w:r>
      <w:r w:rsidRPr="00D53750">
        <w:rPr>
          <w:rStyle w:val="StyleUnderline"/>
        </w:rPr>
        <w:t xml:space="preserve"> of any systemic dimension or revolutionary aim.</w:t>
      </w:r>
      <w:r w:rsidRPr="00351139">
        <w:rPr>
          <w:sz w:val="16"/>
        </w:rPr>
        <w:t xml:space="preserve"> For example, </w:t>
      </w:r>
      <w:r w:rsidRPr="00AA742E">
        <w:rPr>
          <w:rStyle w:val="StyleUnderline"/>
          <w:highlight w:val="yellow"/>
        </w:rPr>
        <w:t>capitalism</w:t>
      </w:r>
      <w:r w:rsidRPr="00D53750">
        <w:rPr>
          <w:rStyle w:val="StyleUnderline"/>
        </w:rPr>
        <w:t xml:space="preserve"> is </w:t>
      </w:r>
      <w:r w:rsidRPr="00AA742E">
        <w:rPr>
          <w:rStyle w:val="StyleUnderline"/>
          <w:highlight w:val="yellow"/>
        </w:rPr>
        <w:t>not criticised in its</w:t>
      </w:r>
      <w:r w:rsidRPr="00D53750">
        <w:rPr>
          <w:rStyle w:val="StyleUnderline"/>
        </w:rPr>
        <w:t xml:space="preserve"> </w:t>
      </w:r>
      <w:r w:rsidRPr="00D11AD5">
        <w:rPr>
          <w:rStyle w:val="Emphasis"/>
        </w:rPr>
        <w:t>foundations</w:t>
      </w:r>
      <w:r w:rsidRPr="00351139">
        <w:rPr>
          <w:sz w:val="16"/>
        </w:rPr>
        <w:t xml:space="preserve">, i.e. as </w:t>
      </w:r>
      <w:r w:rsidRPr="00D53750">
        <w:rPr>
          <w:rStyle w:val="StyleUnderline"/>
        </w:rPr>
        <w:t xml:space="preserve">being based on a </w:t>
      </w:r>
      <w:r w:rsidRPr="00AA742E">
        <w:rPr>
          <w:rStyle w:val="Emphasis"/>
          <w:highlight w:val="yellow"/>
        </w:rPr>
        <w:t>relation of exploitation</w:t>
      </w:r>
      <w:r w:rsidRPr="00351139">
        <w:rPr>
          <w:sz w:val="16"/>
        </w:rPr>
        <w:t xml:space="preserve"> (capital/labour), presupposing private ownership of the means of production and coordination by the market, </w:t>
      </w:r>
      <w:r w:rsidRPr="00AA742E">
        <w:rPr>
          <w:rStyle w:val="StyleUnderline"/>
          <w:highlight w:val="yellow"/>
        </w:rPr>
        <w:t>but only</w:t>
      </w:r>
      <w:r w:rsidRPr="00D53750">
        <w:rPr>
          <w:rStyle w:val="StyleUnderline"/>
        </w:rPr>
        <w:t xml:space="preserve"> in </w:t>
      </w:r>
      <w:r w:rsidRPr="00AA742E">
        <w:rPr>
          <w:rStyle w:val="StyleUnderline"/>
          <w:highlight w:val="yellow"/>
        </w:rPr>
        <w:t xml:space="preserve">its </w:t>
      </w:r>
      <w:r w:rsidRPr="00AA742E">
        <w:rPr>
          <w:rStyle w:val="Emphasis"/>
          <w:highlight w:val="yellow"/>
        </w:rPr>
        <w:t>globalised</w:t>
      </w:r>
      <w:r w:rsidRPr="00D53750">
        <w:rPr>
          <w:rStyle w:val="StyleUnderline"/>
        </w:rPr>
        <w:t xml:space="preserve"> or financialised </w:t>
      </w:r>
      <w:r w:rsidRPr="00AA742E">
        <w:rPr>
          <w:rStyle w:val="StyleUnderline"/>
          <w:highlight w:val="yellow"/>
        </w:rPr>
        <w:t>character</w:t>
      </w:r>
      <w:r w:rsidRPr="00351139">
        <w:rPr>
          <w:sz w:val="16"/>
        </w:rPr>
        <w:t xml:space="preserve"> (which makes it possible, as mentioned above, to </w:t>
      </w:r>
      <w:r w:rsidRPr="00D53750">
        <w:rPr>
          <w:rStyle w:val="StyleUnderline"/>
        </w:rPr>
        <w:t xml:space="preserve">play on old </w:t>
      </w:r>
      <w:r w:rsidRPr="00D11AD5">
        <w:rPr>
          <w:rStyle w:val="Emphasis"/>
        </w:rPr>
        <w:t>anti-Semitic tropes</w:t>
      </w:r>
      <w:r w:rsidRPr="00D53750">
        <w:rPr>
          <w:rStyle w:val="StyleUnderline"/>
        </w:rPr>
        <w:t xml:space="preserve"> of classical fascist discourse</w:t>
      </w:r>
      <w:r w:rsidRPr="00351139">
        <w:rPr>
          <w:sz w:val="16"/>
        </w:rPr>
        <w:t xml:space="preserve">, which still have their appeal to certain sections of the population). From this point of view, it is understandable that </w:t>
      </w:r>
      <w:r w:rsidRPr="00D11AD5">
        <w:rPr>
          <w:rStyle w:val="StyleUnderline"/>
        </w:rPr>
        <w:t xml:space="preserve">criticism of </w:t>
      </w:r>
      <w:r w:rsidRPr="00D11AD5">
        <w:rPr>
          <w:rStyle w:val="Emphasis"/>
        </w:rPr>
        <w:t>free trade</w:t>
      </w:r>
      <w:r w:rsidRPr="00351139">
        <w:rPr>
          <w:sz w:val="16"/>
        </w:rPr>
        <w:t xml:space="preserve">, and even more </w:t>
      </w:r>
      <w:r w:rsidRPr="00AA742E">
        <w:rPr>
          <w:rStyle w:val="StyleUnderline"/>
          <w:highlight w:val="yellow"/>
        </w:rPr>
        <w:t>so</w:t>
      </w:r>
      <w:r w:rsidRPr="00D11AD5">
        <w:rPr>
          <w:rStyle w:val="StyleUnderline"/>
        </w:rPr>
        <w:t xml:space="preserve"> the </w:t>
      </w:r>
      <w:r w:rsidRPr="00AA742E">
        <w:rPr>
          <w:rStyle w:val="StyleUnderline"/>
          <w:highlight w:val="yellow"/>
        </w:rPr>
        <w:t>call for ‘</w:t>
      </w:r>
      <w:r w:rsidRPr="00AA742E">
        <w:rPr>
          <w:rStyle w:val="Emphasis"/>
          <w:highlight w:val="yellow"/>
        </w:rPr>
        <w:t>protectionism’</w:t>
      </w:r>
      <w:r w:rsidRPr="00351139">
        <w:rPr>
          <w:sz w:val="16"/>
        </w:rPr>
        <w:t>, if they are not coherently linked to the goal of a break with capitalism, have every chance of ideologically strengthening the far Right,</w:t>
      </w:r>
    </w:p>
    <w:p w14:paraId="1EF467D8" w14:textId="77777777" w:rsidR="00793B59" w:rsidRPr="00351139" w:rsidRDefault="00793B59" w:rsidP="00793B59">
      <w:pPr>
        <w:rPr>
          <w:sz w:val="16"/>
        </w:rPr>
      </w:pPr>
      <w:r w:rsidRPr="00351139">
        <w:rPr>
          <w:sz w:val="16"/>
        </w:rPr>
        <w:t xml:space="preserve">ii) </w:t>
      </w:r>
      <w:r w:rsidRPr="00487514">
        <w:rPr>
          <w:rStyle w:val="StyleUnderline"/>
        </w:rPr>
        <w:t xml:space="preserve">hijacking the rhetoric of the Left and social movements for use as a </w:t>
      </w:r>
      <w:r w:rsidRPr="00AA742E">
        <w:rPr>
          <w:rStyle w:val="StyleUnderline"/>
          <w:highlight w:val="yellow"/>
        </w:rPr>
        <w:t>weapon against ‘</w:t>
      </w:r>
      <w:r w:rsidRPr="00AA742E">
        <w:rPr>
          <w:rStyle w:val="Emphasis"/>
          <w:highlight w:val="yellow"/>
        </w:rPr>
        <w:t>foreigners’</w:t>
      </w:r>
      <w:r w:rsidRPr="00AA742E">
        <w:rPr>
          <w:sz w:val="16"/>
          <w:highlight w:val="yellow"/>
        </w:rPr>
        <w:t>,</w:t>
      </w:r>
      <w:r w:rsidRPr="00351139">
        <w:rPr>
          <w:sz w:val="16"/>
        </w:rPr>
        <w:t xml:space="preserve"> i.e. in fact against racial minorities. This is the logic of </w:t>
      </w:r>
      <w:r w:rsidRPr="00D11AD5">
        <w:rPr>
          <w:rStyle w:val="Emphasis"/>
        </w:rPr>
        <w:t>femo</w:t>
      </w:r>
      <w:r w:rsidRPr="00487514">
        <w:rPr>
          <w:rStyle w:val="StyleUnderline"/>
        </w:rPr>
        <w:t xml:space="preserve">-nationalism and </w:t>
      </w:r>
      <w:r w:rsidRPr="00D11AD5">
        <w:rPr>
          <w:rStyle w:val="Emphasis"/>
        </w:rPr>
        <w:t>homo-nationalism</w:t>
      </w:r>
      <w:r w:rsidRPr="00351139">
        <w:rPr>
          <w:sz w:val="16"/>
        </w:rPr>
        <w:t xml:space="preserve"> referred to above, but </w:t>
      </w:r>
      <w:r w:rsidRPr="00487514">
        <w:rPr>
          <w:rStyle w:val="StyleUnderline"/>
        </w:rPr>
        <w:t xml:space="preserve">also of </w:t>
      </w:r>
      <w:r w:rsidRPr="00D37A8A">
        <w:rPr>
          <w:rStyle w:val="StyleUnderline"/>
        </w:rPr>
        <w:t>the ‘</w:t>
      </w:r>
      <w:r w:rsidRPr="00D11AD5">
        <w:rPr>
          <w:rStyle w:val="Emphasis"/>
        </w:rPr>
        <w:t>nationalist’</w:t>
      </w:r>
      <w:r w:rsidRPr="00D37A8A">
        <w:rPr>
          <w:rStyle w:val="StyleUnderline"/>
        </w:rPr>
        <w:t xml:space="preserve"> defence of </w:t>
      </w:r>
      <w:r w:rsidRPr="00D11AD5">
        <w:rPr>
          <w:rStyle w:val="Emphasis"/>
        </w:rPr>
        <w:t>secularism</w:t>
      </w:r>
      <w:r w:rsidRPr="00351139">
        <w:rPr>
          <w:sz w:val="16"/>
        </w:rPr>
        <w:t>.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21408231" w14:textId="77777777" w:rsidR="00793B59" w:rsidRPr="00351139" w:rsidRDefault="00793B59" w:rsidP="00793B59">
      <w:pPr>
        <w:rPr>
          <w:sz w:val="16"/>
        </w:rPr>
      </w:pPr>
      <w:r w:rsidRPr="00351139">
        <w:rPr>
          <w:sz w:val="16"/>
        </w:rPr>
        <w:t xml:space="preserve">iii) </w:t>
      </w:r>
      <w:r w:rsidRPr="00D37A8A">
        <w:rPr>
          <w:rStyle w:val="StyleUnderline"/>
        </w:rPr>
        <w:t xml:space="preserve">the </w:t>
      </w:r>
      <w:r w:rsidRPr="00D11AD5">
        <w:rPr>
          <w:rStyle w:val="Emphasis"/>
        </w:rPr>
        <w:t>reversal</w:t>
      </w:r>
      <w:r w:rsidRPr="00D37A8A">
        <w:rPr>
          <w:rStyle w:val="StyleUnderline"/>
        </w:rPr>
        <w:t xml:space="preserve"> of feminist or anti-racist criticism, claiming that the </w:t>
      </w:r>
      <w:r w:rsidRPr="00D11AD5">
        <w:rPr>
          <w:rStyle w:val="Emphasis"/>
        </w:rPr>
        <w:t>oppressed</w:t>
      </w:r>
      <w:r w:rsidRPr="00D37A8A">
        <w:rPr>
          <w:rStyle w:val="StyleUnderline"/>
        </w:rPr>
        <w:t xml:space="preserve"> have become the </w:t>
      </w:r>
      <w:r w:rsidRPr="00D11AD5">
        <w:rPr>
          <w:rStyle w:val="Emphasis"/>
        </w:rPr>
        <w:t>oppressors</w:t>
      </w:r>
      <w:r w:rsidRPr="00D37A8A">
        <w:rPr>
          <w:rStyle w:val="StyleUnderline"/>
        </w:rPr>
        <w:t>.</w:t>
      </w:r>
      <w:r w:rsidRPr="00351139">
        <w:rPr>
          <w:sz w:val="16"/>
        </w:rPr>
        <w:t xml:space="preserve"> Thus, we see the whole cloud of reactionary ideologues, at an international level, asserting not only that racism and sexism have disappeared, but </w:t>
      </w:r>
      <w:r w:rsidRPr="00D37A8A">
        <w:rPr>
          <w:rStyle w:val="StyleUnderline"/>
        </w:rPr>
        <w:t xml:space="preserve">that it is women, non-whites and LGBTQI who today not only </w:t>
      </w:r>
      <w:r w:rsidRPr="00D11AD5">
        <w:rPr>
          <w:rStyle w:val="Emphasis"/>
        </w:rPr>
        <w:t>exercise domination</w:t>
      </w:r>
      <w:r w:rsidRPr="00D37A8A">
        <w:rPr>
          <w:rStyle w:val="StyleUnderline"/>
        </w:rPr>
        <w:t xml:space="preserve"> over men, whites and heterosexuals</w:t>
      </w:r>
      <w:r w:rsidRPr="00351139">
        <w:rPr>
          <w:sz w:val="16"/>
        </w:rPr>
        <w:t xml:space="preserve"> respectively, but also </w:t>
      </w:r>
      <w:r w:rsidRPr="00D11AD5">
        <w:rPr>
          <w:rStyle w:val="Emphasis"/>
        </w:rPr>
        <w:t>contradict</w:t>
      </w:r>
      <w:r w:rsidRPr="00D37A8A">
        <w:rPr>
          <w:rStyle w:val="StyleUnderline"/>
        </w:rPr>
        <w:t xml:space="preserve"> the </w:t>
      </w:r>
      <w:r w:rsidRPr="00D11AD5">
        <w:rPr>
          <w:rStyle w:val="Emphasis"/>
        </w:rPr>
        <w:t>natural order</w:t>
      </w:r>
      <w:r w:rsidRPr="00B14062">
        <w:rPr>
          <w:rStyle w:val="StyleUnderline"/>
        </w:rPr>
        <w:t xml:space="preserve"> of things</w:t>
      </w:r>
      <w:r w:rsidRPr="00351139">
        <w:rPr>
          <w:sz w:val="16"/>
        </w:rPr>
        <w:t>. This type of discourse is the best way to call for a supremacist operation of white or masculine ‘reconquest’ without being too explicit.</w:t>
      </w:r>
    </w:p>
    <w:p w14:paraId="42CF5889" w14:textId="77777777" w:rsidR="00793B59" w:rsidRPr="00351139" w:rsidRDefault="00793B59" w:rsidP="00793B59">
      <w:pPr>
        <w:rPr>
          <w:sz w:val="16"/>
        </w:rPr>
      </w:pPr>
      <w:r w:rsidRPr="00351139">
        <w:rPr>
          <w:sz w:val="16"/>
        </w:rPr>
        <w:t>11 – Fascism and liberal democracy</w:t>
      </w:r>
    </w:p>
    <w:p w14:paraId="2784453B" w14:textId="77777777" w:rsidR="00793B59" w:rsidRPr="00351139" w:rsidRDefault="00793B59" w:rsidP="00793B59">
      <w:pPr>
        <w:rPr>
          <w:sz w:val="16"/>
        </w:rPr>
      </w:pPr>
      <w:r w:rsidRPr="00542A1C">
        <w:rPr>
          <w:rStyle w:val="Emphasis"/>
        </w:rPr>
        <w:t>Liberal</w:t>
      </w:r>
      <w:r w:rsidRPr="00542A1C">
        <w:rPr>
          <w:rStyle w:val="StyleUnderline"/>
        </w:rPr>
        <w:t xml:space="preserve"> and </w:t>
      </w:r>
      <w:r w:rsidRPr="00542A1C">
        <w:rPr>
          <w:rStyle w:val="Emphasis"/>
        </w:rPr>
        <w:t>fascist</w:t>
      </w:r>
      <w:r w:rsidRPr="00542A1C">
        <w:rPr>
          <w:rStyle w:val="StyleUnderline"/>
        </w:rPr>
        <w:t xml:space="preserve"> regimes are not opposed to each other in the same way as democracy and domination.</w:t>
      </w:r>
      <w:r w:rsidRPr="00542A1C">
        <w:rPr>
          <w:sz w:val="16"/>
        </w:rPr>
        <w:t xml:space="preserve"> </w:t>
      </w:r>
      <w:r w:rsidRPr="00542A1C">
        <w:rPr>
          <w:rStyle w:val="StyleUnderline"/>
        </w:rPr>
        <w:t xml:space="preserve">In </w:t>
      </w:r>
      <w:r w:rsidRPr="00542A1C">
        <w:rPr>
          <w:rStyle w:val="Emphasis"/>
        </w:rPr>
        <w:t>both</w:t>
      </w:r>
      <w:r w:rsidRPr="00542A1C">
        <w:rPr>
          <w:rStyle w:val="StyleUnderline"/>
        </w:rPr>
        <w:t xml:space="preserve"> cases, the </w:t>
      </w:r>
      <w:r w:rsidRPr="00542A1C">
        <w:rPr>
          <w:rStyle w:val="Emphasis"/>
        </w:rPr>
        <w:t>submission of proletarians</w:t>
      </w:r>
      <w:r w:rsidRPr="00542A1C">
        <w:rPr>
          <w:rStyle w:val="StyleUnderline"/>
        </w:rPr>
        <w:t>, women and minorities is achieved</w:t>
      </w:r>
      <w:r w:rsidRPr="00542A1C">
        <w:rPr>
          <w:sz w:val="16"/>
        </w:rPr>
        <w:t xml:space="preserve">; in both cases </w:t>
      </w:r>
      <w:r w:rsidRPr="00AA742E">
        <w:rPr>
          <w:rStyle w:val="Emphasis"/>
          <w:highlight w:val="yellow"/>
        </w:rPr>
        <w:t>interwoven</w:t>
      </w:r>
      <w:r w:rsidRPr="00AA742E">
        <w:rPr>
          <w:rStyle w:val="StyleUnderline"/>
          <w:highlight w:val="yellow"/>
        </w:rPr>
        <w:t xml:space="preserve"> relations of </w:t>
      </w:r>
      <w:r w:rsidRPr="00AA742E">
        <w:rPr>
          <w:rStyle w:val="Emphasis"/>
          <w:highlight w:val="yellow"/>
        </w:rPr>
        <w:t>exploitation</w:t>
      </w:r>
      <w:r w:rsidRPr="00AA742E">
        <w:rPr>
          <w:rStyle w:val="StyleUnderline"/>
          <w:highlight w:val="yellow"/>
        </w:rPr>
        <w:t xml:space="preserve"> and </w:t>
      </w:r>
      <w:r w:rsidRPr="00AA742E">
        <w:rPr>
          <w:rStyle w:val="Emphasis"/>
          <w:highlight w:val="yellow"/>
        </w:rPr>
        <w:t>domination</w:t>
      </w:r>
      <w:r w:rsidRPr="00542A1C">
        <w:rPr>
          <w:rStyle w:val="StyleUnderline"/>
        </w:rPr>
        <w:t xml:space="preserve"> </w:t>
      </w:r>
      <w:r w:rsidRPr="00542A1C">
        <w:rPr>
          <w:sz w:val="16"/>
        </w:rPr>
        <w:t xml:space="preserve">are deployed and perpetuated, along with a whole series of forms of violence inevitably and structurally associated with these relations; in both cases, the </w:t>
      </w:r>
      <w:r w:rsidRPr="00542A1C">
        <w:rPr>
          <w:rStyle w:val="Emphasis"/>
        </w:rPr>
        <w:t>dictatorship of capital</w:t>
      </w:r>
      <w:r w:rsidRPr="00542A1C">
        <w:rPr>
          <w:rStyle w:val="StyleUnderline"/>
        </w:rPr>
        <w:t xml:space="preserve"> over the whole of society is </w:t>
      </w:r>
      <w:r w:rsidRPr="00542A1C">
        <w:rPr>
          <w:rStyle w:val="Emphasis"/>
        </w:rPr>
        <w:t>maintained</w:t>
      </w:r>
      <w:r w:rsidRPr="00542A1C">
        <w:rPr>
          <w:sz w:val="16"/>
        </w:rPr>
        <w:t xml:space="preserve">. In reality, </w:t>
      </w:r>
      <w:r w:rsidRPr="00542A1C">
        <w:rPr>
          <w:rStyle w:val="StyleUnderline"/>
        </w:rPr>
        <w:t xml:space="preserve">these are two distinct forms of </w:t>
      </w:r>
      <w:r w:rsidRPr="00542A1C">
        <w:rPr>
          <w:rStyle w:val="Emphasis"/>
        </w:rPr>
        <w:t>bourgeois</w:t>
      </w:r>
      <w:r w:rsidRPr="00542A1C">
        <w:rPr>
          <w:rStyle w:val="StyleUnderline"/>
        </w:rPr>
        <w:t xml:space="preserve"> political </w:t>
      </w:r>
      <w:r w:rsidRPr="00542A1C">
        <w:rPr>
          <w:rStyle w:val="Emphasis"/>
        </w:rPr>
        <w:t>domination</w:t>
      </w:r>
      <w:r w:rsidRPr="00542A1C">
        <w:rPr>
          <w:sz w:val="16"/>
        </w:rPr>
        <w:t>, in other words two different methods through which subordinate groups are subdued and prevented from engaging in an action of revolutionary transformation.</w:t>
      </w:r>
    </w:p>
    <w:p w14:paraId="1860AA86" w14:textId="77777777" w:rsidR="00793B59" w:rsidRPr="00D37A8A" w:rsidRDefault="00793B59" w:rsidP="00793B59">
      <w:pPr>
        <w:rPr>
          <w:rStyle w:val="StyleUnderline"/>
        </w:rPr>
      </w:pPr>
      <w:r w:rsidRPr="00AA742E">
        <w:rPr>
          <w:rStyle w:val="StyleUnderline"/>
          <w:highlight w:val="yellow"/>
        </w:rPr>
        <w:t xml:space="preserve">The </w:t>
      </w:r>
      <w:r w:rsidRPr="00AA742E">
        <w:rPr>
          <w:rStyle w:val="Emphasis"/>
          <w:highlight w:val="yellow"/>
        </w:rPr>
        <w:t>transition</w:t>
      </w:r>
      <w:r w:rsidRPr="00AA742E">
        <w:rPr>
          <w:rStyle w:val="StyleUnderline"/>
          <w:highlight w:val="yellow"/>
        </w:rPr>
        <w:t xml:space="preserve"> to fascist</w:t>
      </w:r>
      <w:r w:rsidRPr="00D37A8A">
        <w:rPr>
          <w:rStyle w:val="StyleUnderline"/>
        </w:rPr>
        <w:t xml:space="preserve"> method</w:t>
      </w:r>
      <w:r w:rsidRPr="00AA742E">
        <w:rPr>
          <w:rStyle w:val="StyleUnderline"/>
          <w:highlight w:val="yellow"/>
        </w:rPr>
        <w:t>s</w:t>
      </w:r>
      <w:r w:rsidRPr="00D37A8A">
        <w:rPr>
          <w:rStyle w:val="StyleUnderline"/>
        </w:rPr>
        <w:t xml:space="preserve"> </w:t>
      </w:r>
      <w:r w:rsidRPr="00AA742E">
        <w:rPr>
          <w:rStyle w:val="StyleUnderline"/>
          <w:highlight w:val="yellow"/>
        </w:rPr>
        <w:t>is</w:t>
      </w:r>
      <w:r w:rsidRPr="00D37A8A">
        <w:rPr>
          <w:rStyle w:val="StyleUnderline"/>
        </w:rPr>
        <w:t xml:space="preserve"> always </w:t>
      </w:r>
      <w:r w:rsidRPr="00AA742E">
        <w:rPr>
          <w:rStyle w:val="Emphasis"/>
          <w:highlight w:val="yellow"/>
        </w:rPr>
        <w:t>preceded</w:t>
      </w:r>
      <w:r w:rsidRPr="00AA742E">
        <w:rPr>
          <w:rStyle w:val="StyleUnderline"/>
          <w:highlight w:val="yellow"/>
        </w:rPr>
        <w:t xml:space="preserve"> by</w:t>
      </w:r>
      <w:r w:rsidRPr="00D37A8A">
        <w:rPr>
          <w:rStyle w:val="StyleUnderline"/>
        </w:rPr>
        <w:t xml:space="preserve"> the successive </w:t>
      </w:r>
      <w:r w:rsidRPr="00AA742E">
        <w:rPr>
          <w:rStyle w:val="Emphasis"/>
          <w:highlight w:val="yellow"/>
        </w:rPr>
        <w:t>abandonment</w:t>
      </w:r>
      <w:r w:rsidRPr="00AA742E">
        <w:rPr>
          <w:rStyle w:val="StyleUnderline"/>
          <w:highlight w:val="yellow"/>
        </w:rPr>
        <w:t xml:space="preserve"> of</w:t>
      </w:r>
      <w:r w:rsidRPr="00D37A8A">
        <w:rPr>
          <w:rStyle w:val="StyleUnderline"/>
        </w:rPr>
        <w:t xml:space="preserve"> certain fundamental dimensions of </w:t>
      </w:r>
      <w:r w:rsidRPr="00AA742E">
        <w:rPr>
          <w:rStyle w:val="StyleUnderline"/>
          <w:highlight w:val="yellow"/>
        </w:rPr>
        <w:t xml:space="preserve">liberal </w:t>
      </w:r>
      <w:r w:rsidRPr="00AA742E">
        <w:rPr>
          <w:rStyle w:val="Emphasis"/>
          <w:highlight w:val="yellow"/>
        </w:rPr>
        <w:t>democracy</w:t>
      </w:r>
      <w:r w:rsidRPr="00D37A8A">
        <w:rPr>
          <w:rStyle w:val="StyleUnderline"/>
        </w:rPr>
        <w:t xml:space="preserve"> </w:t>
      </w:r>
      <w:r w:rsidRPr="003E56C2">
        <w:rPr>
          <w:rStyle w:val="StyleUnderline"/>
        </w:rPr>
        <w:t>by the ruling class</w:t>
      </w:r>
      <w:r w:rsidRPr="00351139">
        <w:rPr>
          <w:sz w:val="16"/>
        </w:rPr>
        <w:t xml:space="preserve"> itself. Parliamentary arenas are increasingly marginalised and bypassed, as </w:t>
      </w:r>
      <w:r w:rsidRPr="00D37A8A">
        <w:rPr>
          <w:rStyle w:val="StyleUnderline"/>
        </w:rPr>
        <w:t xml:space="preserve">legislative power is monopolised by </w:t>
      </w:r>
      <w:r w:rsidRPr="00AA742E">
        <w:rPr>
          <w:rStyle w:val="StyleUnderline"/>
          <w:highlight w:val="yellow"/>
        </w:rPr>
        <w:t>the executive</w:t>
      </w:r>
      <w:r w:rsidRPr="00D37A8A">
        <w:rPr>
          <w:rStyle w:val="StyleUnderline"/>
        </w:rPr>
        <w:t xml:space="preserve"> and methods of government </w:t>
      </w:r>
      <w:r w:rsidRPr="00AA742E">
        <w:rPr>
          <w:rStyle w:val="StyleUnderline"/>
          <w:highlight w:val="yellow"/>
        </w:rPr>
        <w:t xml:space="preserve">become ever more </w:t>
      </w:r>
      <w:r w:rsidRPr="00AA742E">
        <w:rPr>
          <w:rStyle w:val="Emphasis"/>
          <w:highlight w:val="yellow"/>
        </w:rPr>
        <w:t>authoritarian</w:t>
      </w:r>
      <w:r w:rsidRPr="00351139">
        <w:rPr>
          <w:sz w:val="16"/>
        </w:rPr>
        <w:t xml:space="preserve"> (decree-laws, ordinances, etc.). But this phase of transition from liberal democracy to fascism is above all marked by increased </w:t>
      </w:r>
      <w:r w:rsidRPr="00AA742E">
        <w:rPr>
          <w:rStyle w:val="StyleUnderline"/>
          <w:highlight w:val="yellow"/>
        </w:rPr>
        <w:t>restrictions</w:t>
      </w:r>
      <w:r w:rsidRPr="00D37A8A">
        <w:rPr>
          <w:rStyle w:val="StyleUnderline"/>
        </w:rPr>
        <w:t xml:space="preserve"> </w:t>
      </w:r>
      <w:r w:rsidRPr="00AA742E">
        <w:rPr>
          <w:rStyle w:val="StyleUnderline"/>
          <w:highlight w:val="yellow"/>
        </w:rPr>
        <w:t>on</w:t>
      </w:r>
      <w:r w:rsidRPr="00D37A8A">
        <w:rPr>
          <w:rStyle w:val="StyleUnderline"/>
        </w:rPr>
        <w:t xml:space="preserve"> the </w:t>
      </w:r>
      <w:r w:rsidRPr="00AA742E">
        <w:rPr>
          <w:rStyle w:val="Emphasis"/>
          <w:highlight w:val="yellow"/>
        </w:rPr>
        <w:t>freedoms</w:t>
      </w:r>
      <w:r w:rsidRPr="00AA742E">
        <w:rPr>
          <w:rStyle w:val="StyleUnderline"/>
          <w:highlight w:val="yellow"/>
        </w:rPr>
        <w:t xml:space="preserve"> of</w:t>
      </w:r>
      <w:r w:rsidRPr="00D37A8A">
        <w:rPr>
          <w:rStyle w:val="StyleUnderline"/>
        </w:rPr>
        <w:t xml:space="preserve"> organisation, assembly and </w:t>
      </w:r>
      <w:r w:rsidRPr="00AA742E">
        <w:rPr>
          <w:rStyle w:val="StyleUnderline"/>
          <w:highlight w:val="yellow"/>
        </w:rPr>
        <w:t>expression</w:t>
      </w:r>
      <w:r w:rsidRPr="00D37A8A">
        <w:rPr>
          <w:rStyle w:val="StyleUnderline"/>
        </w:rPr>
        <w:t xml:space="preserve">, and on </w:t>
      </w:r>
      <w:r w:rsidRPr="00AA742E">
        <w:rPr>
          <w:rStyle w:val="StyleUnderline"/>
          <w:highlight w:val="yellow"/>
        </w:rPr>
        <w:t xml:space="preserve">the </w:t>
      </w:r>
      <w:r w:rsidRPr="00AA742E">
        <w:rPr>
          <w:rStyle w:val="Emphasis"/>
          <w:highlight w:val="yellow"/>
        </w:rPr>
        <w:t>right to strike</w:t>
      </w:r>
      <w:r w:rsidRPr="00351139">
        <w:rPr>
          <w:sz w:val="16"/>
        </w:rPr>
        <w:t xml:space="preserve">, but also the </w:t>
      </w:r>
      <w:r w:rsidRPr="00D37A8A">
        <w:rPr>
          <w:rStyle w:val="StyleUnderline"/>
        </w:rPr>
        <w:t>development of state arbitrariness and police brutality.</w:t>
      </w:r>
    </w:p>
    <w:p w14:paraId="4F7A9219" w14:textId="77777777" w:rsidR="00793B59" w:rsidRPr="00351139" w:rsidRDefault="00793B59" w:rsidP="00793B59">
      <w:pPr>
        <w:rPr>
          <w:sz w:val="16"/>
        </w:rPr>
      </w:pPr>
      <w:r w:rsidRPr="00351139">
        <w:rPr>
          <w:sz w:val="16"/>
        </w:rPr>
        <w:t xml:space="preserve">This </w:t>
      </w:r>
      <w:r w:rsidRPr="00AA742E">
        <w:rPr>
          <w:rStyle w:val="Emphasis"/>
          <w:highlight w:val="yellow"/>
        </w:rPr>
        <w:t>authoritarian hardening</w:t>
      </w:r>
      <w:r w:rsidRPr="00D37A8A">
        <w:rPr>
          <w:rStyle w:val="StyleUnderline"/>
        </w:rPr>
        <w:t xml:space="preserve"> may take place without great proclamation</w:t>
      </w:r>
      <w:r w:rsidRPr="00351139">
        <w:rPr>
          <w:sz w:val="16"/>
        </w:rPr>
        <w:t xml:space="preserve">, making political power rest </w:t>
      </w:r>
      <w:r w:rsidRPr="00D37A8A">
        <w:rPr>
          <w:rStyle w:val="StyleUnderline"/>
        </w:rPr>
        <w:t xml:space="preserve">increasingly on the support and loyalty of the repressive </w:t>
      </w:r>
      <w:r w:rsidRPr="00AA742E">
        <w:rPr>
          <w:rStyle w:val="StyleUnderline"/>
          <w:highlight w:val="yellow"/>
        </w:rPr>
        <w:t>state apparatuses</w:t>
      </w:r>
      <w:r w:rsidRPr="00D37A8A">
        <w:rPr>
          <w:rStyle w:val="StyleUnderline"/>
        </w:rPr>
        <w:t xml:space="preserve"> and </w:t>
      </w:r>
      <w:r w:rsidRPr="00AA742E">
        <w:rPr>
          <w:rStyle w:val="StyleUnderline"/>
          <w:highlight w:val="yellow"/>
        </w:rPr>
        <w:t>drag</w:t>
      </w:r>
      <w:r w:rsidRPr="00D37A8A">
        <w:rPr>
          <w:rStyle w:val="StyleUnderline"/>
        </w:rPr>
        <w:t xml:space="preserve">ging it </w:t>
      </w:r>
      <w:r w:rsidRPr="00AA742E">
        <w:rPr>
          <w:rStyle w:val="StyleUnderline"/>
          <w:highlight w:val="yellow"/>
        </w:rPr>
        <w:t xml:space="preserve">into an </w:t>
      </w:r>
      <w:r w:rsidRPr="00AA742E">
        <w:rPr>
          <w:rStyle w:val="Emphasis"/>
          <w:highlight w:val="yellow"/>
        </w:rPr>
        <w:t>anti-democratic spiral</w:t>
      </w:r>
      <w:r w:rsidRPr="00351139">
        <w:rPr>
          <w:sz w:val="16"/>
        </w:rPr>
        <w:t xml:space="preserve">: increasingly </w:t>
      </w:r>
      <w:r w:rsidRPr="00D37A8A">
        <w:rPr>
          <w:rStyle w:val="StyleUnderline"/>
        </w:rPr>
        <w:t xml:space="preserve">tight </w:t>
      </w:r>
      <w:r w:rsidRPr="00D11AD5">
        <w:rPr>
          <w:rStyle w:val="Emphasis"/>
        </w:rPr>
        <w:t>patrolling</w:t>
      </w:r>
      <w:r w:rsidRPr="00D37A8A">
        <w:rPr>
          <w:rStyle w:val="StyleUnderline"/>
        </w:rPr>
        <w:t xml:space="preserve"> of working-class and immigrant neighbourhoods</w:t>
      </w:r>
      <w:r w:rsidRPr="00351139">
        <w:rPr>
          <w:sz w:val="16"/>
        </w:rPr>
        <w:t xml:space="preserve">; prohibition, </w:t>
      </w:r>
      <w:r w:rsidRPr="00D37A8A">
        <w:rPr>
          <w:rStyle w:val="StyleUnderline"/>
        </w:rPr>
        <w:t xml:space="preserve">prevention or </w:t>
      </w:r>
      <w:r w:rsidRPr="00AA742E">
        <w:rPr>
          <w:rStyle w:val="StyleUnderline"/>
          <w:highlight w:val="yellow"/>
        </w:rPr>
        <w:t xml:space="preserve">harsh </w:t>
      </w:r>
      <w:r w:rsidRPr="00AA742E">
        <w:rPr>
          <w:rStyle w:val="Emphasis"/>
          <w:highlight w:val="yellow"/>
        </w:rPr>
        <w:t>repression</w:t>
      </w:r>
      <w:r w:rsidRPr="00D37A8A">
        <w:rPr>
          <w:rStyle w:val="StyleUnderline"/>
        </w:rPr>
        <w:t xml:space="preserve"> of </w:t>
      </w:r>
      <w:r w:rsidRPr="00D11AD5">
        <w:rPr>
          <w:rStyle w:val="Emphasis"/>
        </w:rPr>
        <w:t>demonstrations</w:t>
      </w:r>
      <w:r w:rsidRPr="00351139">
        <w:rPr>
          <w:sz w:val="16"/>
        </w:rPr>
        <w:t xml:space="preserve">; preventive and arbitrary arrests; summary trials of demonstrators and increasing use of prison sentences; </w:t>
      </w:r>
      <w:r w:rsidRPr="00D37A8A">
        <w:rPr>
          <w:rStyle w:val="StyleUnderline"/>
        </w:rPr>
        <w:t xml:space="preserve">increasingly frequent </w:t>
      </w:r>
      <w:r w:rsidRPr="00AA742E">
        <w:rPr>
          <w:rStyle w:val="Emphasis"/>
          <w:highlight w:val="yellow"/>
        </w:rPr>
        <w:t>dismissals of strikers</w:t>
      </w:r>
      <w:r w:rsidRPr="00D37A8A">
        <w:rPr>
          <w:rStyle w:val="StyleUnderline"/>
        </w:rPr>
        <w:t xml:space="preserve">; </w:t>
      </w:r>
      <w:r w:rsidRPr="00AA742E">
        <w:rPr>
          <w:rStyle w:val="Emphasis"/>
          <w:highlight w:val="yellow"/>
        </w:rPr>
        <w:t>reduction</w:t>
      </w:r>
      <w:r w:rsidRPr="00AA742E">
        <w:rPr>
          <w:rStyle w:val="StyleUnderline"/>
          <w:highlight w:val="yellow"/>
        </w:rPr>
        <w:t xml:space="preserve"> of</w:t>
      </w:r>
      <w:r w:rsidRPr="00D37A8A">
        <w:rPr>
          <w:rStyle w:val="StyleUnderline"/>
        </w:rPr>
        <w:t xml:space="preserve"> the scope and </w:t>
      </w:r>
      <w:r w:rsidRPr="00AA742E">
        <w:rPr>
          <w:rStyle w:val="StyleUnderline"/>
          <w:highlight w:val="yellow"/>
        </w:rPr>
        <w:t xml:space="preserve">possibilities of </w:t>
      </w:r>
      <w:r w:rsidRPr="00D11AD5">
        <w:rPr>
          <w:rStyle w:val="Emphasis"/>
        </w:rPr>
        <w:t>trade-</w:t>
      </w:r>
      <w:r w:rsidRPr="00AA742E">
        <w:rPr>
          <w:rStyle w:val="Emphasis"/>
          <w:highlight w:val="yellow"/>
        </w:rPr>
        <w:t>union</w:t>
      </w:r>
      <w:r w:rsidRPr="00D11AD5">
        <w:rPr>
          <w:rStyle w:val="Emphasis"/>
        </w:rPr>
        <w:t xml:space="preserve"> </w:t>
      </w:r>
      <w:r w:rsidRPr="00AA742E">
        <w:rPr>
          <w:rStyle w:val="Emphasis"/>
          <w:highlight w:val="yellow"/>
        </w:rPr>
        <w:t>action</w:t>
      </w:r>
      <w:r w:rsidRPr="00351139">
        <w:rPr>
          <w:sz w:val="16"/>
        </w:rPr>
        <w:t>, etc.</w:t>
      </w:r>
    </w:p>
    <w:p w14:paraId="2C43A47F" w14:textId="77777777" w:rsidR="00793B59" w:rsidRDefault="00793B59" w:rsidP="00793B59">
      <w:pPr>
        <w:rPr>
          <w:sz w:val="16"/>
        </w:rPr>
      </w:pPr>
      <w:r w:rsidRPr="00351139">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D37A8A">
        <w:rPr>
          <w:rStyle w:val="StyleUnderline"/>
        </w:rPr>
        <w:t xml:space="preserve">public freedoms and </w:t>
      </w:r>
      <w:r w:rsidRPr="00D53750">
        <w:rPr>
          <w:rStyle w:val="StyleUnderline"/>
        </w:rPr>
        <w:t>democratic</w:t>
      </w:r>
      <w:r w:rsidRPr="00D37A8A">
        <w:rPr>
          <w:rStyle w:val="StyleUnderline"/>
        </w:rPr>
        <w:t xml:space="preserve"> rights</w:t>
      </w:r>
      <w:r w:rsidRPr="00351139">
        <w:rPr>
          <w:sz w:val="16"/>
        </w:rPr>
        <w:t xml:space="preserve">. </w:t>
      </w:r>
      <w:r w:rsidRPr="00AA742E">
        <w:rPr>
          <w:rStyle w:val="StyleUnderline"/>
          <w:highlight w:val="yellow"/>
        </w:rPr>
        <w:t xml:space="preserve">To </w:t>
      </w:r>
      <w:r w:rsidRPr="00AA742E">
        <w:rPr>
          <w:rStyle w:val="Emphasis"/>
          <w:highlight w:val="yellow"/>
        </w:rPr>
        <w:t>defend</w:t>
      </w:r>
      <w:r w:rsidRPr="00D37A8A">
        <w:rPr>
          <w:rStyle w:val="StyleUnderline"/>
        </w:rPr>
        <w:t xml:space="preserve"> these </w:t>
      </w:r>
      <w:r w:rsidRPr="00AA742E">
        <w:rPr>
          <w:rStyle w:val="StyleUnderline"/>
          <w:highlight w:val="yellow"/>
        </w:rPr>
        <w:t>freedoms</w:t>
      </w:r>
      <w:r w:rsidRPr="00351139">
        <w:rPr>
          <w:sz w:val="16"/>
        </w:rPr>
        <w:t xml:space="preserve"> and rights </w:t>
      </w:r>
      <w:r w:rsidRPr="00D37A8A">
        <w:rPr>
          <w:rStyle w:val="StyleUnderline"/>
        </w:rPr>
        <w:t xml:space="preserve">is not to sow the illusion of a state or a republic conceived as neutral arbiters of social antagonisms; it </w:t>
      </w:r>
      <w:r w:rsidRPr="00AA742E">
        <w:rPr>
          <w:rStyle w:val="StyleUnderline"/>
          <w:highlight w:val="yellow"/>
        </w:rPr>
        <w:t xml:space="preserve">is to </w:t>
      </w:r>
      <w:r w:rsidRPr="00AA742E">
        <w:rPr>
          <w:rStyle w:val="Emphasis"/>
          <w:highlight w:val="yellow"/>
        </w:rPr>
        <w:t>defend</w:t>
      </w:r>
      <w:r w:rsidRPr="00D37A8A">
        <w:rPr>
          <w:rStyle w:val="StyleUnderline"/>
        </w:rPr>
        <w:t xml:space="preserve"> one of the main conquests of the popular classes in the nineteenth and twentieth centuries</w:t>
      </w:r>
      <w:r w:rsidRPr="00351139">
        <w:rPr>
          <w:sz w:val="16"/>
        </w:rPr>
        <w:t xml:space="preserve">, i.e. </w:t>
      </w:r>
      <w:r w:rsidRPr="00AA742E">
        <w:rPr>
          <w:rStyle w:val="StyleUnderline"/>
          <w:highlight w:val="yellow"/>
        </w:rPr>
        <w:t xml:space="preserve">the right of the </w:t>
      </w:r>
      <w:r w:rsidRPr="00AA742E">
        <w:rPr>
          <w:rStyle w:val="Emphasis"/>
          <w:highlight w:val="yellow"/>
        </w:rPr>
        <w:t>exploited</w:t>
      </w:r>
      <w:r w:rsidRPr="00D37A8A">
        <w:rPr>
          <w:rStyle w:val="StyleUnderline"/>
        </w:rPr>
        <w:t xml:space="preserve"> and oppressed </w:t>
      </w:r>
      <w:r w:rsidRPr="00AA742E">
        <w:rPr>
          <w:rStyle w:val="StyleUnderline"/>
          <w:highlight w:val="yellow"/>
        </w:rPr>
        <w:t xml:space="preserve">to </w:t>
      </w:r>
      <w:r w:rsidRPr="00AA742E">
        <w:rPr>
          <w:rStyle w:val="Emphasis"/>
          <w:highlight w:val="yellow"/>
        </w:rPr>
        <w:t>organise</w:t>
      </w:r>
      <w:r w:rsidRPr="00D37A8A">
        <w:rPr>
          <w:rStyle w:val="StyleUnderline"/>
        </w:rPr>
        <w:t xml:space="preserve"> and mobilise so </w:t>
      </w:r>
      <w:r w:rsidRPr="00AA742E">
        <w:rPr>
          <w:rStyle w:val="StyleUnderline"/>
          <w:highlight w:val="yellow"/>
        </w:rPr>
        <w:t xml:space="preserve">as to </w:t>
      </w:r>
      <w:r w:rsidRPr="00AA742E">
        <w:rPr>
          <w:rStyle w:val="Emphasis"/>
          <w:highlight w:val="yellow"/>
        </w:rPr>
        <w:t>defend</w:t>
      </w:r>
      <w:r w:rsidRPr="00AA742E">
        <w:rPr>
          <w:rStyle w:val="StyleUnderline"/>
          <w:highlight w:val="yellow"/>
        </w:rPr>
        <w:t xml:space="preserve"> their basic </w:t>
      </w:r>
      <w:r w:rsidRPr="00AA742E">
        <w:rPr>
          <w:rStyle w:val="Emphasis"/>
          <w:highlight w:val="yellow"/>
        </w:rPr>
        <w:t>working and living conditions</w:t>
      </w:r>
      <w:r w:rsidRPr="00D37A8A">
        <w:rPr>
          <w:rStyle w:val="StyleUnderline"/>
        </w:rPr>
        <w:t xml:space="preserve"> as </w:t>
      </w:r>
      <w:r w:rsidRPr="00AA742E">
        <w:rPr>
          <w:rStyle w:val="StyleUnderline"/>
          <w:highlight w:val="yellow"/>
        </w:rPr>
        <w:t xml:space="preserve">an </w:t>
      </w:r>
      <w:r w:rsidRPr="00AA742E">
        <w:rPr>
          <w:rStyle w:val="Emphasis"/>
          <w:highlight w:val="yellow"/>
        </w:rPr>
        <w:t>indispensable</w:t>
      </w:r>
      <w:r w:rsidRPr="00AA742E">
        <w:rPr>
          <w:rStyle w:val="StyleUnderline"/>
          <w:highlight w:val="yellow"/>
        </w:rPr>
        <w:t xml:space="preserve"> basis for</w:t>
      </w:r>
      <w:r w:rsidRPr="00D37A8A">
        <w:rPr>
          <w:rStyle w:val="StyleUnderline"/>
        </w:rPr>
        <w:t xml:space="preserve"> the </w:t>
      </w:r>
      <w:r w:rsidRPr="00AA742E">
        <w:rPr>
          <w:rStyle w:val="Emphasis"/>
          <w:highlight w:val="yellow"/>
        </w:rPr>
        <w:t>development</w:t>
      </w:r>
      <w:r w:rsidRPr="00AA742E">
        <w:rPr>
          <w:rStyle w:val="StyleUnderline"/>
          <w:highlight w:val="yellow"/>
        </w:rPr>
        <w:t xml:space="preserve"> of</w:t>
      </w:r>
      <w:r w:rsidRPr="00D37A8A">
        <w:rPr>
          <w:rStyle w:val="StyleUnderline"/>
        </w:rPr>
        <w:t xml:space="preserve"> a </w:t>
      </w:r>
      <w:r w:rsidRPr="00AA742E">
        <w:rPr>
          <w:rStyle w:val="StyleUnderline"/>
          <w:highlight w:val="yellow"/>
        </w:rPr>
        <w:t>class</w:t>
      </w:r>
      <w:r w:rsidRPr="00D37A8A">
        <w:rPr>
          <w:rStyle w:val="StyleUnderline"/>
        </w:rPr>
        <w:t xml:space="preserve">, feminist and anti-racist </w:t>
      </w:r>
      <w:r w:rsidRPr="00AA742E">
        <w:rPr>
          <w:rStyle w:val="Emphasis"/>
          <w:highlight w:val="yellow"/>
        </w:rPr>
        <w:t>consciousness</w:t>
      </w:r>
      <w:r w:rsidRPr="00D37A8A">
        <w:rPr>
          <w:rStyle w:val="StyleUnderline"/>
        </w:rPr>
        <w:t>.</w:t>
      </w:r>
      <w:r w:rsidRPr="00351139">
        <w:rPr>
          <w:sz w:val="16"/>
        </w:rPr>
        <w:t xml:space="preserve"> But it also means asserting an alternative to the de-democratisation that is the very essence of the neoliberal project.</w:t>
      </w:r>
    </w:p>
    <w:p w14:paraId="3A0A66B1" w14:textId="77777777" w:rsidR="00793B59" w:rsidRPr="00B77ABB" w:rsidRDefault="00793B59" w:rsidP="00793B59">
      <w:pPr>
        <w:pStyle w:val="Heading4"/>
      </w:pPr>
      <w:r>
        <w:t xml:space="preserve">Ecological collapse causes extinction. The </w:t>
      </w:r>
      <w:r w:rsidRPr="008749A7">
        <w:rPr>
          <w:u w:val="single"/>
        </w:rPr>
        <w:t>true scale</w:t>
      </w:r>
      <w:r>
        <w:t xml:space="preserve"> of ecological dependence is </w:t>
      </w:r>
      <w:r w:rsidRPr="008749A7">
        <w:rPr>
          <w:u w:val="single"/>
        </w:rPr>
        <w:t>unknowable</w:t>
      </w:r>
      <w:r>
        <w:t xml:space="preserve">.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3C1263E0" w14:textId="77777777" w:rsidR="00793B59" w:rsidRPr="005269D1" w:rsidRDefault="00793B59" w:rsidP="00793B59">
      <w:r>
        <w:t xml:space="preserve">Dr. S.J. </w:t>
      </w:r>
      <w:r w:rsidRPr="000D3EDF">
        <w:rPr>
          <w:rStyle w:val="Style13ptBold"/>
        </w:rPr>
        <w:t>Beard</w:t>
      </w:r>
      <w:r>
        <w:rPr>
          <w:rStyle w:val="Style13ptBold"/>
        </w:rPr>
        <w:t xml:space="preserve"> </w:t>
      </w:r>
      <w:r w:rsidRPr="000D3EDF">
        <w:rPr>
          <w:rStyle w:val="Style13ptBold"/>
        </w:rPr>
        <w:t>et. al 21</w:t>
      </w:r>
      <w:r>
        <w:t xml:space="preserve">. </w:t>
      </w:r>
      <w:r w:rsidRPr="003B4396">
        <w:t>Senior Research Associate</w:t>
      </w:r>
      <w:r>
        <w:t xml:space="preserve">, Centre for the Study of Existential Risk, University of Cambridge (hereinafter CSER); PhD, </w:t>
      </w:r>
      <w:r w:rsidRPr="003B4396">
        <w:t>Philosophy</w:t>
      </w:r>
      <w:r>
        <w:t xml:space="preserve">, </w:t>
      </w:r>
      <w:r w:rsidRPr="003B4396">
        <w:t>London School of Economics</w:t>
      </w:r>
      <w:r>
        <w:t xml:space="preserve">. Dr. Lauren Holt: </w:t>
      </w:r>
      <w:r w:rsidRPr="003B4396">
        <w:t>Research Affiliate &amp; Former Research Associate</w:t>
      </w:r>
      <w:r>
        <w:t xml:space="preserve">, CSER; </w:t>
      </w:r>
      <w:r w:rsidRPr="003B4396">
        <w:t>PhD</w:t>
      </w:r>
      <w:r>
        <w:t xml:space="preserve">, </w:t>
      </w:r>
      <w:r w:rsidRPr="003B4396">
        <w:t>Sociobiology</w:t>
      </w:r>
      <w:r>
        <w:t xml:space="preserve">. Dr. </w:t>
      </w:r>
      <w:r w:rsidRPr="003B4396">
        <w:t>Asaf Tzachor</w:t>
      </w:r>
      <w:r>
        <w:t xml:space="preserve">: </w:t>
      </w:r>
      <w:r w:rsidRPr="003B4396">
        <w:t>Research Affiliate &amp; Former Research Associate</w:t>
      </w:r>
      <w:r>
        <w:t xml:space="preserve">, CSER; doctorate, </w:t>
      </w:r>
      <w:r w:rsidRPr="00744493">
        <w:t>UCL Faculty of Engineering Sciences, STEaPP</w:t>
      </w:r>
      <w:r>
        <w:t xml:space="preserve">. Dr. Luke Kemp: </w:t>
      </w:r>
      <w:r w:rsidRPr="00744493">
        <w:t>Research Affiliate &amp; Former Research Associate</w:t>
      </w:r>
      <w:r>
        <w:t xml:space="preserve">, CSER; PhD, International Relations, </w:t>
      </w:r>
      <w:r w:rsidRPr="00744493">
        <w:t>Australian National University</w:t>
      </w:r>
      <w:r>
        <w:t>. Dr. Shahar Avin: Se</w:t>
      </w:r>
      <w:r w:rsidRPr="00744493">
        <w:t>nior researcher associate</w:t>
      </w:r>
      <w:r>
        <w:t xml:space="preserve">, CSER; PhD, History and Philosophy of Science, University of Cambridge. Émile Torres (attributed as Phil): PhD Candidate, Philosophy, </w:t>
      </w:r>
      <w:r w:rsidRPr="00D42A00">
        <w:t>Leibniz University Hannover</w:t>
      </w:r>
      <w:r>
        <w:t xml:space="preserve">; former </w:t>
      </w:r>
      <w:r w:rsidRPr="00D42A00">
        <w:t>Visiting Scholar</w:t>
      </w:r>
      <w:r>
        <w:t xml:space="preserve">, CSER. </w:t>
      </w:r>
      <w:r w:rsidRPr="00D42A00">
        <w:t>Haydn Belfield</w:t>
      </w:r>
      <w:r>
        <w:t xml:space="preserve">: </w:t>
      </w:r>
      <w:r w:rsidRPr="00095294">
        <w:t>Research Associate and Academic Project Manager</w:t>
      </w:r>
      <w:r>
        <w:t xml:space="preserve">, CSER; </w:t>
      </w:r>
      <w:r w:rsidRPr="00095294">
        <w:t>DPhil/PhD Candidate</w:t>
      </w:r>
      <w:r>
        <w:t xml:space="preserve">, </w:t>
      </w:r>
      <w:r w:rsidRPr="00095294">
        <w:t>International Relations</w:t>
      </w:r>
      <w:r>
        <w:t xml:space="preserve">, </w:t>
      </w:r>
      <w:r w:rsidRPr="00095294">
        <w:t>University of Oxford</w:t>
      </w:r>
      <w:r>
        <w:t xml:space="preserve">; </w:t>
      </w:r>
      <w:r w:rsidRPr="00095294">
        <w:t>MSc</w:t>
      </w:r>
      <w:r>
        <w:t xml:space="preserve">, </w:t>
      </w:r>
      <w:r w:rsidRPr="00095294">
        <w:t>Politics Research</w:t>
      </w:r>
      <w:r>
        <w:t xml:space="preserve">, </w:t>
      </w:r>
      <w:r w:rsidRPr="00095294">
        <w:t>University of Oxfor</w:t>
      </w:r>
      <w:r>
        <w:t>d. “</w:t>
      </w:r>
      <w:r w:rsidRPr="00095294">
        <w:t>Assessing climate change’s contribution to global catastrophic risk</w:t>
      </w:r>
      <w:r>
        <w:t xml:space="preserve">.” </w:t>
      </w:r>
      <w:r>
        <w:rPr>
          <w:iCs/>
        </w:rPr>
        <w:t>Futures</w:t>
      </w:r>
      <w:r>
        <w:t xml:space="preserve">, Vol. 127. Mar. 2021. </w:t>
      </w:r>
      <w:r w:rsidRPr="00095294">
        <w:t>https://doi.org/10.1016/j.futures.2020.102673</w:t>
      </w:r>
      <w:r>
        <w:t>.</w:t>
      </w:r>
    </w:p>
    <w:p w14:paraId="288E5E78" w14:textId="77777777" w:rsidR="00793B59" w:rsidRDefault="00793B59" w:rsidP="00793B59">
      <w:pPr>
        <w:rPr>
          <w:sz w:val="16"/>
        </w:rPr>
      </w:pPr>
      <w:r w:rsidRPr="00AA742E">
        <w:rPr>
          <w:rStyle w:val="StyleUnderline"/>
          <w:highlight w:val="yellow"/>
        </w:rPr>
        <w:t>Disruption to biosphere integrity</w:t>
      </w:r>
      <w:r w:rsidRPr="00106084">
        <w:rPr>
          <w:rStyle w:val="StyleUnderline"/>
        </w:rPr>
        <w:t xml:space="preserve"> can </w:t>
      </w:r>
      <w:r w:rsidRPr="00AA742E">
        <w:rPr>
          <w:rStyle w:val="StyleUnderline"/>
          <w:highlight w:val="yellow"/>
        </w:rPr>
        <w:t xml:space="preserve">have </w:t>
      </w:r>
      <w:r w:rsidRPr="00AA742E">
        <w:rPr>
          <w:rStyle w:val="Emphasis"/>
          <w:highlight w:val="yellow"/>
        </w:rPr>
        <w:t>profound</w:t>
      </w:r>
      <w:r w:rsidRPr="00106084">
        <w:rPr>
          <w:sz w:val="16"/>
        </w:rPr>
        <w:t xml:space="preserve"> </w:t>
      </w:r>
      <w:r w:rsidRPr="00106084">
        <w:rPr>
          <w:rStyle w:val="StyleUnderline"/>
        </w:rPr>
        <w:t>economic</w:t>
      </w:r>
      <w:r w:rsidRPr="00106084">
        <w:rPr>
          <w:sz w:val="16"/>
        </w:rPr>
        <w:t xml:space="preserve"> and </w:t>
      </w:r>
      <w:r w:rsidRPr="00106084">
        <w:rPr>
          <w:rStyle w:val="StyleUnderline"/>
        </w:rPr>
        <w:t xml:space="preserve">social </w:t>
      </w:r>
      <w:r w:rsidRPr="00AA742E">
        <w:rPr>
          <w:rStyle w:val="StyleUnderline"/>
          <w:highlight w:val="yellow"/>
        </w:rPr>
        <w:t>repercussions</w:t>
      </w:r>
      <w:r w:rsidRPr="00106084">
        <w:rPr>
          <w:sz w:val="16"/>
        </w:rPr>
        <w:t xml:space="preserve">, ranging from loss of ecosystem services and natural resources to the destruction of traditional knowledge and livelihoods. For instance, </w:t>
      </w:r>
      <w:r w:rsidRPr="00106084">
        <w:rPr>
          <w:rStyle w:val="StyleUnderline"/>
        </w:rPr>
        <w:t>desertification</w:t>
      </w:r>
      <w:r w:rsidRPr="00106084">
        <w:rPr>
          <w:sz w:val="16"/>
        </w:rPr>
        <w:t xml:space="preserve">, which threatens a quarter of Earth’s land area and a fifth of the population, is already estimated to </w:t>
      </w:r>
      <w:r w:rsidRPr="00106084">
        <w:rPr>
          <w:rStyle w:val="StyleUnderline"/>
        </w:rPr>
        <w:t>cost developing nations 4–8 % of their GDP</w:t>
      </w:r>
      <w:r w:rsidRPr="00106084">
        <w:rPr>
          <w:sz w:val="16"/>
        </w:rPr>
        <w:t xml:space="preserve"> (United Nations, 2011). </w:t>
      </w:r>
      <w:r w:rsidRPr="00106084">
        <w:rPr>
          <w:rStyle w:val="StyleUnderline"/>
        </w:rPr>
        <w:t xml:space="preserve">Many other </w:t>
      </w:r>
      <w:r w:rsidRPr="00AA742E">
        <w:rPr>
          <w:rStyle w:val="Emphasis"/>
          <w:highlight w:val="yellow"/>
        </w:rPr>
        <w:t>rapid</w:t>
      </w:r>
      <w:r w:rsidRPr="00106084">
        <w:rPr>
          <w:rStyle w:val="Emphasis"/>
        </w:rPr>
        <w:t xml:space="preserve"> regime </w:t>
      </w:r>
      <w:r w:rsidRPr="00AA742E">
        <w:rPr>
          <w:rStyle w:val="Emphasis"/>
          <w:highlight w:val="yellow"/>
        </w:rPr>
        <w:t>shifts</w:t>
      </w:r>
      <w:r w:rsidRPr="00106084">
        <w:rPr>
          <w:sz w:val="16"/>
        </w:rPr>
        <w:t xml:space="preserve"> </w:t>
      </w:r>
      <w:r w:rsidRPr="00852E3C">
        <w:rPr>
          <w:rStyle w:val="StyleUnderline"/>
        </w:rPr>
        <w:t>involving</w:t>
      </w:r>
      <w:r w:rsidRPr="00106084">
        <w:rPr>
          <w:rStyle w:val="StyleUnderline"/>
        </w:rPr>
        <w:t xml:space="preserve"> loss of biosphere integrity </w:t>
      </w:r>
      <w:r w:rsidRPr="005269D1">
        <w:rPr>
          <w:rStyle w:val="StyleUnderline"/>
        </w:rPr>
        <w:t>have been observed</w:t>
      </w:r>
      <w:r w:rsidRPr="00106084">
        <w:rPr>
          <w:sz w:val="16"/>
        </w:rPr>
        <w:t xml:space="preserve">, </w:t>
      </w:r>
      <w:r w:rsidRPr="0041217E">
        <w:rPr>
          <w:rStyle w:val="StyleUnderline"/>
        </w:rPr>
        <w:t>including</w:t>
      </w:r>
      <w:r w:rsidRPr="00106084">
        <w:rPr>
          <w:sz w:val="16"/>
        </w:rPr>
        <w:t xml:space="preserve"> shifts </w:t>
      </w:r>
      <w:r w:rsidRPr="00AA742E">
        <w:rPr>
          <w:rStyle w:val="StyleUnderline"/>
          <w:highlight w:val="yellow"/>
        </w:rPr>
        <w:t>in</w:t>
      </w:r>
      <w:r w:rsidRPr="00106084">
        <w:rPr>
          <w:rStyle w:val="StyleUnderline"/>
        </w:rPr>
        <w:t xml:space="preserve"> arid </w:t>
      </w:r>
      <w:r w:rsidRPr="00AA742E">
        <w:rPr>
          <w:rStyle w:val="StyleUnderline"/>
          <w:highlight w:val="yellow"/>
        </w:rPr>
        <w:t>vegetation</w:t>
      </w:r>
      <w:r w:rsidRPr="00106084">
        <w:rPr>
          <w:sz w:val="16"/>
        </w:rPr>
        <w:t xml:space="preserve">, </w:t>
      </w:r>
      <w:r w:rsidRPr="005269D1">
        <w:rPr>
          <w:rStyle w:val="Emphasis"/>
        </w:rPr>
        <w:t>freshwater</w:t>
      </w:r>
      <w:r w:rsidRPr="00106084">
        <w:rPr>
          <w:sz w:val="16"/>
        </w:rPr>
        <w:t xml:space="preserve"> eutrophication, </w:t>
      </w:r>
      <w:r w:rsidRPr="00AA742E">
        <w:rPr>
          <w:rStyle w:val="StyleUnderline"/>
          <w:highlight w:val="yellow"/>
        </w:rPr>
        <w:t>and</w:t>
      </w:r>
      <w:r w:rsidRPr="00106084">
        <w:rPr>
          <w:sz w:val="16"/>
        </w:rPr>
        <w:t xml:space="preserve"> the </w:t>
      </w:r>
      <w:r w:rsidRPr="00AA742E">
        <w:rPr>
          <w:rStyle w:val="StyleUnderline"/>
          <w:highlight w:val="yellow"/>
        </w:rPr>
        <w:t xml:space="preserve">collapse of </w:t>
      </w:r>
      <w:r w:rsidRPr="00AA742E">
        <w:rPr>
          <w:rStyle w:val="Emphasis"/>
          <w:highlight w:val="yellow"/>
        </w:rPr>
        <w:t>fish populations</w:t>
      </w:r>
      <w:r w:rsidRPr="00106084">
        <w:rPr>
          <w:sz w:val="16"/>
        </w:rPr>
        <w:t xml:space="preserve"> (Amano et al. 2020). </w:t>
      </w:r>
      <w:r w:rsidRPr="00AA742E">
        <w:rPr>
          <w:rStyle w:val="StyleUnderline"/>
          <w:highlight w:val="yellow"/>
        </w:rPr>
        <w:t>There is a</w:t>
      </w:r>
      <w:r w:rsidRPr="00106084">
        <w:rPr>
          <w:sz w:val="16"/>
        </w:rPr>
        <w:t xml:space="preserve"> theoretical </w:t>
      </w:r>
      <w:r w:rsidRPr="00AA742E">
        <w:rPr>
          <w:rStyle w:val="StyleUnderline"/>
          <w:highlight w:val="yellow"/>
        </w:rPr>
        <w:t>possibility of</w:t>
      </w:r>
      <w:r w:rsidRPr="00106084">
        <w:rPr>
          <w:rStyle w:val="StyleUnderline"/>
        </w:rPr>
        <w:t xml:space="preserve"> still </w:t>
      </w:r>
      <w:r w:rsidRPr="00AA742E">
        <w:rPr>
          <w:rStyle w:val="Emphasis"/>
          <w:highlight w:val="yellow"/>
        </w:rPr>
        <w:t>more profound</w:t>
      </w:r>
      <w:r w:rsidRPr="00106084">
        <w:rPr>
          <w:sz w:val="16"/>
        </w:rPr>
        <w:t xml:space="preserve"> </w:t>
      </w:r>
      <w:r w:rsidRPr="00106084">
        <w:rPr>
          <w:rStyle w:val="StyleUnderline"/>
        </w:rPr>
        <w:t xml:space="preserve">regime </w:t>
      </w:r>
      <w:r w:rsidRPr="00AA742E">
        <w:rPr>
          <w:rStyle w:val="StyleUnderline"/>
          <w:highlight w:val="yellow"/>
        </w:rPr>
        <w:t xml:space="preserve">shifts at the </w:t>
      </w:r>
      <w:r w:rsidRPr="00AA742E">
        <w:rPr>
          <w:rStyle w:val="Emphasis"/>
          <w:highlight w:val="yellow"/>
        </w:rPr>
        <w:t>global</w:t>
      </w:r>
      <w:r w:rsidRPr="00AA742E">
        <w:rPr>
          <w:rStyle w:val="StyleUnderline"/>
          <w:highlight w:val="yellow"/>
        </w:rPr>
        <w:t xml:space="preserve"> level</w:t>
      </w:r>
      <w:r w:rsidRPr="00106084">
        <w:rPr>
          <w:sz w:val="16"/>
        </w:rPr>
        <w:t xml:space="preserve"> (Rocha, Peterson, Bodin, &amp; Levin, 2018). However, the contribution of </w:t>
      </w:r>
      <w:r w:rsidRPr="00106084">
        <w:rPr>
          <w:rStyle w:val="StyleUnderline"/>
        </w:rPr>
        <w:t xml:space="preserve">loss of </w:t>
      </w:r>
      <w:r w:rsidRPr="00AA742E">
        <w:rPr>
          <w:rStyle w:val="StyleUnderline"/>
          <w:highlight w:val="yellow"/>
        </w:rPr>
        <w:t>biosphere integrity</w:t>
      </w:r>
      <w:r w:rsidRPr="00106084">
        <w:rPr>
          <w:sz w:val="16"/>
        </w:rPr>
        <w:t xml:space="preserve"> to GCR is yet to be assessed. </w:t>
      </w:r>
      <w:r w:rsidRPr="00AA742E">
        <w:rPr>
          <w:rStyle w:val="Emphasis"/>
          <w:highlight w:val="yellow"/>
        </w:rPr>
        <w:t>Kareiva</w:t>
      </w:r>
      <w:r w:rsidRPr="00106084">
        <w:rPr>
          <w:rStyle w:val="Emphasis"/>
        </w:rPr>
        <w:t xml:space="preserve"> and Carranza</w:t>
      </w:r>
      <w:r w:rsidRPr="00106084">
        <w:rPr>
          <w:sz w:val="16"/>
        </w:rPr>
        <w:t xml:space="preserve"> (2018) </w:t>
      </w:r>
      <w:r w:rsidRPr="00AA742E">
        <w:rPr>
          <w:rStyle w:val="StyleUnderline"/>
          <w:highlight w:val="yellow"/>
        </w:rPr>
        <w:t>argue</w:t>
      </w:r>
      <w:r w:rsidRPr="00106084">
        <w:rPr>
          <w:sz w:val="16"/>
        </w:rPr>
        <w:t xml:space="preserve"> that it </w:t>
      </w:r>
      <w:r w:rsidRPr="00AA742E">
        <w:rPr>
          <w:rStyle w:val="StyleUnderline"/>
          <w:highlight w:val="yellow"/>
        </w:rPr>
        <w:t>is unlikely to threaten</w:t>
      </w:r>
      <w:r w:rsidRPr="00106084">
        <w:rPr>
          <w:rStyle w:val="StyleUnderline"/>
        </w:rPr>
        <w:t xml:space="preserve"> human </w:t>
      </w:r>
      <w:r w:rsidRPr="00AA742E">
        <w:rPr>
          <w:rStyle w:val="StyleUnderline"/>
          <w:highlight w:val="yellow"/>
        </w:rPr>
        <w:t>civilization</w:t>
      </w:r>
      <w:r w:rsidRPr="00106084">
        <w:rPr>
          <w:sz w:val="16"/>
        </w:rPr>
        <w:t xml:space="preserve">, due both to a lack of plausible mechanisms for this threat and the fact that “local and regional biodiversity is often staying the same because species from elsewhere replace local losses.” </w:t>
      </w:r>
      <w:r w:rsidRPr="00AA742E">
        <w:rPr>
          <w:rStyle w:val="Emphasis"/>
          <w:highlight w:val="yellow"/>
        </w:rPr>
        <w:t>However</w:t>
      </w:r>
      <w:r w:rsidRPr="00106084">
        <w:rPr>
          <w:sz w:val="16"/>
        </w:rPr>
        <w:t xml:space="preserve">, in their classification of GCRs, </w:t>
      </w:r>
      <w:r w:rsidRPr="00106084">
        <w:rPr>
          <w:rStyle w:val="StyleUnderline"/>
        </w:rPr>
        <w:t>Avin</w:t>
      </w:r>
      <w:r w:rsidRPr="00106084">
        <w:rPr>
          <w:sz w:val="16"/>
        </w:rPr>
        <w:t xml:space="preserve"> et al. (2018) </w:t>
      </w:r>
      <w:r w:rsidRPr="00106084">
        <w:rPr>
          <w:rStyle w:val="StyleUnderline"/>
        </w:rPr>
        <w:t xml:space="preserve">suggest the potential for </w:t>
      </w:r>
      <w:r w:rsidRPr="00AA742E">
        <w:rPr>
          <w:rStyle w:val="StyleUnderline"/>
          <w:highlight w:val="yellow"/>
        </w:rPr>
        <w:t>ecological collapse</w:t>
      </w:r>
      <w:r w:rsidRPr="00106084">
        <w:rPr>
          <w:rStyle w:val="StyleUnderline"/>
        </w:rPr>
        <w:t xml:space="preserve"> to </w:t>
      </w:r>
      <w:r w:rsidRPr="00AA742E">
        <w:rPr>
          <w:rStyle w:val="StyleUnderline"/>
          <w:highlight w:val="yellow"/>
        </w:rPr>
        <w:t>threaten</w:t>
      </w:r>
      <w:r w:rsidRPr="00106084">
        <w:rPr>
          <w:sz w:val="16"/>
        </w:rPr>
        <w:t xml:space="preserve"> the </w:t>
      </w:r>
      <w:r w:rsidRPr="00AA742E">
        <w:rPr>
          <w:rStyle w:val="StyleUnderline"/>
          <w:highlight w:val="yellow"/>
        </w:rPr>
        <w:t xml:space="preserve">safety boundaries of </w:t>
      </w:r>
      <w:r w:rsidRPr="00AA742E">
        <w:rPr>
          <w:rStyle w:val="Emphasis"/>
          <w:highlight w:val="yellow"/>
        </w:rPr>
        <w:t>multiple critical systems</w:t>
      </w:r>
      <w:r w:rsidRPr="00AA742E">
        <w:rPr>
          <w:sz w:val="16"/>
          <w:highlight w:val="yellow"/>
        </w:rPr>
        <w:t xml:space="preserve"> </w:t>
      </w:r>
      <w:r w:rsidRPr="00AA742E">
        <w:rPr>
          <w:rStyle w:val="StyleUnderline"/>
          <w:highlight w:val="yellow"/>
        </w:rPr>
        <w:t xml:space="preserve">with </w:t>
      </w:r>
      <w:r w:rsidRPr="00AA742E">
        <w:rPr>
          <w:rStyle w:val="Emphasis"/>
          <w:highlight w:val="yellow"/>
        </w:rPr>
        <w:t>diverse spread mechanisms</w:t>
      </w:r>
      <w:r w:rsidRPr="00AA742E">
        <w:rPr>
          <w:rStyle w:val="StyleUnderline"/>
          <w:highlight w:val="yellow"/>
        </w:rPr>
        <w:t xml:space="preserve"> at</w:t>
      </w:r>
      <w:r w:rsidRPr="00106084">
        <w:rPr>
          <w:rStyle w:val="StyleUnderline"/>
        </w:rPr>
        <w:t xml:space="preserve"> a </w:t>
      </w:r>
      <w:r w:rsidRPr="00106084">
        <w:rPr>
          <w:rStyle w:val="Emphasis"/>
        </w:rPr>
        <w:t xml:space="preserve">range of </w:t>
      </w:r>
      <w:r w:rsidRPr="00AA742E">
        <w:rPr>
          <w:rStyle w:val="Emphasis"/>
          <w:highlight w:val="yellow"/>
        </w:rPr>
        <w:t>scale</w:t>
      </w:r>
      <w:r w:rsidRPr="00106084">
        <w:rPr>
          <w:rStyle w:val="Emphasis"/>
        </w:rPr>
        <w:t>s</w:t>
      </w:r>
      <w:r w:rsidRPr="00106084">
        <w:rPr>
          <w:sz w:val="16"/>
        </w:rPr>
        <w:t xml:space="preserve">, </w:t>
      </w:r>
      <w:r w:rsidRPr="00106084">
        <w:rPr>
          <w:rStyle w:val="StyleUnderline"/>
        </w:rPr>
        <w:t>from</w:t>
      </w:r>
      <w:r w:rsidRPr="00106084">
        <w:rPr>
          <w:sz w:val="16"/>
        </w:rPr>
        <w:t xml:space="preserve"> the </w:t>
      </w:r>
      <w:r w:rsidRPr="00106084">
        <w:rPr>
          <w:rStyle w:val="StyleUnderline"/>
        </w:rPr>
        <w:t>biogeochemical and anatomical to</w:t>
      </w:r>
      <w:r w:rsidRPr="00106084">
        <w:rPr>
          <w:sz w:val="16"/>
        </w:rPr>
        <w:t xml:space="preserve"> the </w:t>
      </w:r>
      <w:r w:rsidRPr="00106084">
        <w:rPr>
          <w:rStyle w:val="StyleUnderline"/>
        </w:rPr>
        <w:t>ecological and sociotechnological</w:t>
      </w:r>
      <w:r w:rsidRPr="00106084">
        <w:rPr>
          <w:sz w:val="16"/>
        </w:rPr>
        <w:t>. Note that both these studies were conducted for largely conceptual purposes and should not be taken as rigorous analyses of this risk, this topic warrants further investigation.</w:t>
      </w:r>
    </w:p>
    <w:p w14:paraId="78CAF01E" w14:textId="77777777" w:rsidR="00793B59" w:rsidRPr="00D06B5A" w:rsidRDefault="00793B59" w:rsidP="00793B59">
      <w:pPr>
        <w:rPr>
          <w:sz w:val="16"/>
        </w:rPr>
      </w:pPr>
      <w:r w:rsidRPr="00D06B5A">
        <w:rPr>
          <w:sz w:val="16"/>
        </w:rPr>
        <w:t>3.2. Classifying climate change’s contributions to global catastrophic risk</w:t>
      </w:r>
    </w:p>
    <w:p w14:paraId="1C6A9687" w14:textId="77777777" w:rsidR="00793B59" w:rsidRPr="005269D1" w:rsidRDefault="00793B59" w:rsidP="00793B59">
      <w:pPr>
        <w:rPr>
          <w:sz w:val="16"/>
          <w:szCs w:val="16"/>
        </w:rPr>
      </w:pPr>
      <w:r w:rsidRPr="005269D1">
        <w:rPr>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401D749C" w14:textId="77777777" w:rsidR="00793B59" w:rsidRPr="00FD5DF8" w:rsidRDefault="00793B59" w:rsidP="00793B59">
      <w:pPr>
        <w:rPr>
          <w:rStyle w:val="StyleUnderline"/>
        </w:rPr>
      </w:pPr>
      <w:r w:rsidRPr="0041217E">
        <w:rPr>
          <w:rStyle w:val="StyleUnderline"/>
        </w:rPr>
        <w:t xml:space="preserve">The </w:t>
      </w:r>
      <w:r w:rsidRPr="00AA742E">
        <w:rPr>
          <w:rStyle w:val="StyleUnderline"/>
          <w:highlight w:val="yellow"/>
        </w:rPr>
        <w:t>probability of</w:t>
      </w:r>
      <w:r w:rsidRPr="0041217E">
        <w:rPr>
          <w:rStyle w:val="StyleUnderline"/>
        </w:rPr>
        <w:t xml:space="preserve"> a global </w:t>
      </w:r>
      <w:r w:rsidRPr="00AA742E">
        <w:rPr>
          <w:rStyle w:val="Emphasis"/>
          <w:highlight w:val="yellow"/>
        </w:rPr>
        <w:t>catastrophe</w:t>
      </w:r>
      <w:r w:rsidRPr="00AA742E">
        <w:rPr>
          <w:sz w:val="16"/>
          <w:highlight w:val="yellow"/>
        </w:rPr>
        <w:t xml:space="preserve"> </w:t>
      </w:r>
      <w:r w:rsidRPr="00AA742E">
        <w:rPr>
          <w:rStyle w:val="StyleUnderline"/>
          <w:highlight w:val="yellow"/>
        </w:rPr>
        <w:t xml:space="preserve">is higher when </w:t>
      </w:r>
      <w:r w:rsidRPr="00AA742E">
        <w:rPr>
          <w:rStyle w:val="Emphasis"/>
          <w:highlight w:val="yellow"/>
        </w:rPr>
        <w:t>sociotechnological</w:t>
      </w:r>
      <w:r w:rsidRPr="0041217E">
        <w:rPr>
          <w:sz w:val="16"/>
        </w:rPr>
        <w:t xml:space="preserve"> </w:t>
      </w:r>
      <w:r w:rsidRPr="0041217E">
        <w:rPr>
          <w:rStyle w:val="StyleUnderline"/>
        </w:rPr>
        <w:t xml:space="preserve">and environmental </w:t>
      </w:r>
      <w:r w:rsidRPr="00AA742E">
        <w:rPr>
          <w:rStyle w:val="StyleUnderline"/>
          <w:highlight w:val="yellow"/>
        </w:rPr>
        <w:t>systems are tightly coupled</w:t>
      </w:r>
      <w:r w:rsidRPr="0041217E">
        <w:rPr>
          <w:sz w:val="16"/>
        </w:rPr>
        <w:t xml:space="preserve">, </w:t>
      </w:r>
      <w:r w:rsidRPr="00AA742E">
        <w:rPr>
          <w:rStyle w:val="StyleUnderline"/>
          <w:highlight w:val="yellow"/>
        </w:rPr>
        <w:t>creating</w:t>
      </w:r>
      <w:r w:rsidRPr="0041217E">
        <w:rPr>
          <w:rStyle w:val="StyleUnderline"/>
        </w:rPr>
        <w:t xml:space="preserve"> a potential for </w:t>
      </w:r>
      <w:r w:rsidRPr="00AA742E">
        <w:rPr>
          <w:rStyle w:val="StyleUnderline"/>
          <w:highlight w:val="yellow"/>
        </w:rPr>
        <w:t xml:space="preserve">reinforcing </w:t>
      </w:r>
      <w:r w:rsidRPr="00AA742E">
        <w:rPr>
          <w:rStyle w:val="Emphasis"/>
          <w:highlight w:val="yellow"/>
        </w:rPr>
        <w:t>feedback loops</w:t>
      </w:r>
      <w:r w:rsidRPr="0041217E">
        <w:rPr>
          <w:sz w:val="16"/>
        </w:rPr>
        <w:t xml:space="preserve">. </w:t>
      </w:r>
      <w:r w:rsidRPr="0041217E">
        <w:rPr>
          <w:rStyle w:val="StyleUnderline"/>
        </w:rPr>
        <w:t xml:space="preserve">If </w:t>
      </w:r>
      <w:r w:rsidRPr="00AA742E">
        <w:rPr>
          <w:rStyle w:val="StyleUnderline"/>
          <w:highlight w:val="yellow"/>
        </w:rPr>
        <w:t xml:space="preserve">environmental change produces </w:t>
      </w:r>
      <w:r w:rsidRPr="00AA742E">
        <w:rPr>
          <w:rStyle w:val="Emphasis"/>
          <w:highlight w:val="yellow"/>
        </w:rPr>
        <w:t>social changes</w:t>
      </w:r>
      <w:r w:rsidRPr="0041217E">
        <w:rPr>
          <w:sz w:val="16"/>
        </w:rPr>
        <w:t xml:space="preserve"> </w:t>
      </w:r>
      <w:r w:rsidRPr="00AA742E">
        <w:rPr>
          <w:rStyle w:val="StyleUnderline"/>
          <w:highlight w:val="yellow"/>
        </w:rPr>
        <w:t>that perpetuate</w:t>
      </w:r>
      <w:r w:rsidRPr="0041217E">
        <w:rPr>
          <w:rStyle w:val="StyleUnderline"/>
        </w:rPr>
        <w:t xml:space="preserve"> further </w:t>
      </w:r>
      <w:r w:rsidRPr="00AA742E">
        <w:rPr>
          <w:rStyle w:val="StyleUnderline"/>
          <w:highlight w:val="yellow"/>
        </w:rPr>
        <w:t>environmental change</w:t>
      </w:r>
      <w:r w:rsidRPr="0041217E">
        <w:rPr>
          <w:sz w:val="16"/>
        </w:rPr>
        <w:t xml:space="preserve">, then </w:t>
      </w:r>
      <w:r w:rsidRPr="0041217E">
        <w:rPr>
          <w:rStyle w:val="StyleUnderline"/>
        </w:rPr>
        <w:t xml:space="preserve">this </w:t>
      </w:r>
      <w:r w:rsidRPr="00AA742E">
        <w:rPr>
          <w:rStyle w:val="StyleUnderline"/>
          <w:highlight w:val="yellow"/>
        </w:rPr>
        <w:t>could</w:t>
      </w:r>
      <w:r w:rsidRPr="0041217E">
        <w:rPr>
          <w:rStyle w:val="StyleUnderline"/>
        </w:rPr>
        <w:t xml:space="preserve"> actively </w:t>
      </w:r>
      <w:r w:rsidRPr="00AA742E">
        <w:rPr>
          <w:rStyle w:val="StyleUnderline"/>
          <w:highlight w:val="yellow"/>
        </w:rPr>
        <w:t xml:space="preserve">work </w:t>
      </w:r>
      <w:r w:rsidRPr="00AA742E">
        <w:rPr>
          <w:rStyle w:val="Emphasis"/>
          <w:highlight w:val="yellow"/>
        </w:rPr>
        <w:t>against</w:t>
      </w:r>
      <w:r w:rsidRPr="0041217E">
        <w:rPr>
          <w:sz w:val="16"/>
        </w:rPr>
        <w:t xml:space="preserve"> our efforts at </w:t>
      </w:r>
      <w:r w:rsidRPr="00AA742E">
        <w:rPr>
          <w:rStyle w:val="StyleUnderline"/>
          <w:highlight w:val="yellow"/>
        </w:rPr>
        <w:t>adaptation</w:t>
      </w:r>
      <w:r w:rsidRPr="0041217E">
        <w:rPr>
          <w:sz w:val="16"/>
        </w:rPr>
        <w:t xml:space="preserve">. </w:t>
      </w:r>
      <w:r w:rsidRPr="0041217E">
        <w:rPr>
          <w:rStyle w:val="StyleUnderline"/>
        </w:rPr>
        <w:t>When this change</w:t>
      </w:r>
      <w:r w:rsidRPr="0041217E">
        <w:rPr>
          <w:sz w:val="16"/>
        </w:rPr>
        <w:t xml:space="preserve"> has the potential to </w:t>
      </w:r>
      <w:r w:rsidRPr="0041217E">
        <w:rPr>
          <w:rStyle w:val="StyleUnderline"/>
        </w:rPr>
        <w:t>produce significant harm</w:t>
      </w:r>
      <w:r w:rsidRPr="0041217E">
        <w:rPr>
          <w:sz w:val="16"/>
        </w:rPr>
        <w:t xml:space="preserve">, via human vulnerabilities and exposure, </w:t>
      </w:r>
      <w:r w:rsidRPr="0041217E">
        <w:rPr>
          <w:rStyle w:val="StyleUnderline"/>
        </w:rPr>
        <w:t>we describe</w:t>
      </w:r>
      <w:r w:rsidRPr="0041217E">
        <w:rPr>
          <w:sz w:val="16"/>
        </w:rPr>
        <w:t xml:space="preserve"> such loops as</w:t>
      </w:r>
      <w:r w:rsidRPr="00D06B5A">
        <w:rPr>
          <w:sz w:val="16"/>
        </w:rPr>
        <w:t xml:space="preserve"> </w:t>
      </w:r>
      <w:r w:rsidRPr="00904B9E">
        <w:rPr>
          <w:rStyle w:val="StyleUnderline"/>
        </w:rPr>
        <w:t xml:space="preserve">‘global </w:t>
      </w:r>
      <w:r w:rsidRPr="00AA742E">
        <w:rPr>
          <w:rStyle w:val="StyleUnderline"/>
          <w:highlight w:val="yellow"/>
        </w:rPr>
        <w:t xml:space="preserve">systems </w:t>
      </w:r>
      <w:r w:rsidRPr="00AA742E">
        <w:rPr>
          <w:rStyle w:val="Emphasis"/>
          <w:highlight w:val="yellow"/>
        </w:rPr>
        <w:t>death spirals</w:t>
      </w:r>
      <w:r w:rsidRPr="00904B9E">
        <w:rPr>
          <w:rStyle w:val="StyleUnderline"/>
        </w:rPr>
        <w:t>.’</w:t>
      </w:r>
      <w:r w:rsidRPr="00D06B5A">
        <w:rPr>
          <w:sz w:val="16"/>
        </w:rPr>
        <w:t xml:space="preserve"> </w:t>
      </w:r>
      <w:r w:rsidRPr="0041217E">
        <w:rPr>
          <w:rStyle w:val="StyleUnderline"/>
        </w:rPr>
        <w:t>These</w:t>
      </w:r>
      <w:r w:rsidRPr="00904B9E">
        <w:rPr>
          <w:rStyle w:val="StyleUnderline"/>
        </w:rPr>
        <w:t xml:space="preserve"> spirals</w:t>
      </w:r>
      <w:r w:rsidRPr="00D06B5A">
        <w:rPr>
          <w:sz w:val="16"/>
        </w:rPr>
        <w:t xml:space="preserve"> could </w:t>
      </w:r>
      <w:r w:rsidRPr="00AA742E">
        <w:rPr>
          <w:rStyle w:val="StyleUnderline"/>
          <w:highlight w:val="yellow"/>
        </w:rPr>
        <w:t xml:space="preserve">produce </w:t>
      </w:r>
      <w:r w:rsidRPr="00AA742E">
        <w:rPr>
          <w:rStyle w:val="Emphasis"/>
          <w:highlight w:val="yellow"/>
        </w:rPr>
        <w:t>self-perpetuating</w:t>
      </w:r>
      <w:r w:rsidRPr="00AA742E">
        <w:rPr>
          <w:rStyle w:val="StyleUnderline"/>
          <w:highlight w:val="yellow"/>
        </w:rPr>
        <w:t xml:space="preserve"> catastrophes</w:t>
      </w:r>
      <w:r w:rsidRPr="00D06B5A">
        <w:rPr>
          <w:sz w:val="16"/>
        </w:rPr>
        <w:t xml:space="preserve">, </w:t>
      </w:r>
      <w:r w:rsidRPr="00AA742E">
        <w:rPr>
          <w:rStyle w:val="StyleUnderline"/>
          <w:highlight w:val="yellow"/>
        </w:rPr>
        <w:t>whereby</w:t>
      </w:r>
      <w:r w:rsidRPr="00D06B5A">
        <w:rPr>
          <w:sz w:val="16"/>
        </w:rPr>
        <w:t xml:space="preserve"> the </w:t>
      </w:r>
      <w:r w:rsidRPr="00904B9E">
        <w:rPr>
          <w:rStyle w:val="StyleUnderline"/>
        </w:rPr>
        <w:t xml:space="preserve">energy and </w:t>
      </w:r>
      <w:r w:rsidRPr="00AA742E">
        <w:rPr>
          <w:rStyle w:val="StyleUnderline"/>
          <w:highlight w:val="yellow"/>
        </w:rPr>
        <w:t>resources</w:t>
      </w:r>
      <w:r w:rsidRPr="00904B9E">
        <w:rPr>
          <w:rStyle w:val="StyleUnderline"/>
        </w:rPr>
        <w:t xml:space="preserve"> required </w:t>
      </w:r>
      <w:r w:rsidRPr="00AA742E">
        <w:rPr>
          <w:rStyle w:val="StyleUnderline"/>
          <w:highlight w:val="yellow"/>
        </w:rPr>
        <w:t>to</w:t>
      </w:r>
      <w:r w:rsidRPr="00904B9E">
        <w:rPr>
          <w:rStyle w:val="StyleUnderline"/>
        </w:rPr>
        <w:t xml:space="preserve"> </w:t>
      </w:r>
      <w:r w:rsidRPr="00904B9E">
        <w:rPr>
          <w:rStyle w:val="Emphasis"/>
        </w:rPr>
        <w:t xml:space="preserve">reverse or </w:t>
      </w:r>
      <w:r w:rsidRPr="00AA742E">
        <w:rPr>
          <w:rStyle w:val="Emphasis"/>
          <w:highlight w:val="yellow"/>
        </w:rPr>
        <w:t>adapt</w:t>
      </w:r>
      <w:r w:rsidRPr="00852E3C">
        <w:rPr>
          <w:sz w:val="16"/>
        </w:rPr>
        <w:t xml:space="preserve"> </w:t>
      </w:r>
      <w:r w:rsidRPr="00852E3C">
        <w:rPr>
          <w:rStyle w:val="StyleUnderline"/>
        </w:rPr>
        <w:t>to</w:t>
      </w:r>
      <w:r w:rsidRPr="00904B9E">
        <w:rPr>
          <w:rStyle w:val="StyleUnderline"/>
        </w:rPr>
        <w:t xml:space="preserve"> collapse </w:t>
      </w:r>
      <w:r w:rsidRPr="00AA742E">
        <w:rPr>
          <w:rStyle w:val="StyleUnderline"/>
          <w:highlight w:val="yellow"/>
        </w:rPr>
        <w:t xml:space="preserve">are </w:t>
      </w:r>
      <w:r w:rsidRPr="00AA742E">
        <w:rPr>
          <w:rStyle w:val="Emphasis"/>
          <w:highlight w:val="yellow"/>
        </w:rPr>
        <w:t>beyond</w:t>
      </w:r>
      <w:r w:rsidRPr="00D06B5A">
        <w:rPr>
          <w:sz w:val="16"/>
        </w:rPr>
        <w:t xml:space="preserve"> the </w:t>
      </w:r>
      <w:r w:rsidRPr="00AA742E">
        <w:rPr>
          <w:rStyle w:val="StyleUnderline"/>
          <w:highlight w:val="yellow"/>
        </w:rPr>
        <w:t xml:space="preserve">means of </w:t>
      </w:r>
      <w:r w:rsidRPr="00AA742E">
        <w:rPr>
          <w:rStyle w:val="Emphasis"/>
          <w:highlight w:val="yellow"/>
        </w:rPr>
        <w:t>dwindling</w:t>
      </w:r>
      <w:r w:rsidRPr="00904B9E">
        <w:rPr>
          <w:rStyle w:val="StyleUnderline"/>
        </w:rPr>
        <w:t xml:space="preserve"> human </w:t>
      </w:r>
      <w:r w:rsidRPr="00AA742E">
        <w:rPr>
          <w:rStyle w:val="StyleUnderline"/>
          <w:highlight w:val="yellow"/>
        </w:rPr>
        <w:t>societies</w:t>
      </w:r>
      <w:r w:rsidRPr="00D06B5A">
        <w:rPr>
          <w:sz w:val="16"/>
        </w:rPr>
        <w:t xml:space="preserve">. </w:t>
      </w:r>
      <w:r w:rsidRPr="00AA742E">
        <w:rPr>
          <w:rStyle w:val="Emphasis"/>
          <w:highlight w:val="yellow"/>
        </w:rPr>
        <w:t>Feedback</w:t>
      </w:r>
      <w:r w:rsidRPr="00FD5DF8">
        <w:rPr>
          <w:rStyle w:val="Emphasis"/>
        </w:rPr>
        <w:t xml:space="preserve"> </w:t>
      </w:r>
      <w:r w:rsidRPr="00AA742E">
        <w:rPr>
          <w:rStyle w:val="Emphasis"/>
          <w:highlight w:val="yellow"/>
        </w:rPr>
        <w:t>loops</w:t>
      </w:r>
      <w:r w:rsidRPr="00FD5DF8">
        <w:rPr>
          <w:rStyle w:val="Emphasis"/>
        </w:rPr>
        <w:t xml:space="preserve"> </w:t>
      </w:r>
      <w:r w:rsidRPr="00FD5DF8">
        <w:rPr>
          <w:rStyle w:val="StyleUnderline"/>
        </w:rPr>
        <w:t xml:space="preserve">like this could thus </w:t>
      </w:r>
      <w:r w:rsidRPr="00AA742E">
        <w:rPr>
          <w:rStyle w:val="StyleUnderline"/>
          <w:highlight w:val="yellow"/>
        </w:rPr>
        <w:t xml:space="preserve">create </w:t>
      </w:r>
      <w:r w:rsidRPr="00AA742E">
        <w:rPr>
          <w:rStyle w:val="Emphasis"/>
          <w:highlight w:val="yellow"/>
        </w:rPr>
        <w:t>tipping</w:t>
      </w:r>
      <w:r w:rsidRPr="00FD5DF8">
        <w:rPr>
          <w:rStyle w:val="Emphasis"/>
        </w:rPr>
        <w:t xml:space="preserve"> </w:t>
      </w:r>
      <w:r w:rsidRPr="00AA742E">
        <w:rPr>
          <w:rStyle w:val="Emphasis"/>
          <w:highlight w:val="yellow"/>
        </w:rPr>
        <w:t xml:space="preserve">points </w:t>
      </w:r>
      <w:r w:rsidRPr="00AA742E">
        <w:rPr>
          <w:rStyle w:val="StyleUnderline"/>
          <w:highlight w:val="yellow"/>
        </w:rPr>
        <w:t>beyond which returning</w:t>
      </w:r>
      <w:r w:rsidRPr="00D06B5A">
        <w:rPr>
          <w:sz w:val="16"/>
        </w:rPr>
        <w:t xml:space="preserve"> to anything like present conditions would </w:t>
      </w:r>
      <w:r w:rsidRPr="00AA742E">
        <w:rPr>
          <w:rStyle w:val="StyleUnderline"/>
          <w:highlight w:val="yellow"/>
        </w:rPr>
        <w:t>become</w:t>
      </w:r>
      <w:r w:rsidRPr="00FD5DF8">
        <w:rPr>
          <w:rStyle w:val="StyleUnderline"/>
        </w:rPr>
        <w:t xml:space="preserve"> extremely </w:t>
      </w:r>
      <w:r w:rsidRPr="00AA742E">
        <w:rPr>
          <w:rStyle w:val="StyleUnderline"/>
          <w:highlight w:val="yellow"/>
        </w:rPr>
        <w:t>difficult</w:t>
      </w:r>
      <w:r w:rsidRPr="00FD5DF8">
        <w:rPr>
          <w:rStyle w:val="StyleUnderline"/>
        </w:rPr>
        <w:t>.</w:t>
      </w:r>
      <w:r w:rsidRPr="00D06B5A">
        <w:rPr>
          <w:sz w:val="16"/>
        </w:rPr>
        <w:t xml:space="preserve"> Global systems would shift to very different states in which the </w:t>
      </w:r>
      <w:r w:rsidRPr="00FD5DF8">
        <w:rPr>
          <w:rStyle w:val="StyleUnderline"/>
        </w:rPr>
        <w:t xml:space="preserve">prospects for </w:t>
      </w:r>
      <w:r w:rsidRPr="00FD5DF8">
        <w:rPr>
          <w:rStyle w:val="Emphasis"/>
        </w:rPr>
        <w:t>humanity</w:t>
      </w:r>
      <w:r w:rsidRPr="00FD5DF8">
        <w:rPr>
          <w:rStyle w:val="StyleUnderline"/>
        </w:rPr>
        <w:t xml:space="preserve"> would likely be </w:t>
      </w:r>
      <w:r w:rsidRPr="00FD5DF8">
        <w:rPr>
          <w:rStyle w:val="Emphasis"/>
        </w:rPr>
        <w:t>bleaker</w:t>
      </w:r>
      <w:r w:rsidRPr="00FD5DF8">
        <w:rPr>
          <w:rStyle w:val="StyleUnderline"/>
        </w:rPr>
        <w:t>.</w:t>
      </w:r>
    </w:p>
    <w:p w14:paraId="450F6E05" w14:textId="77777777" w:rsidR="00793B59" w:rsidRPr="009724FC" w:rsidRDefault="00793B59" w:rsidP="00793B59">
      <w:pPr>
        <w:rPr>
          <w:sz w:val="16"/>
        </w:rPr>
      </w:pPr>
      <w:r w:rsidRPr="0041217E">
        <w:rPr>
          <w:sz w:val="16"/>
        </w:rPr>
        <w:t xml:space="preserve">In the rest of this section, </w:t>
      </w:r>
      <w:r w:rsidRPr="0041217E">
        <w:rPr>
          <w:rStyle w:val="StyleUnderline"/>
        </w:rPr>
        <w:t xml:space="preserve">we explore </w:t>
      </w:r>
      <w:r w:rsidRPr="0041217E">
        <w:rPr>
          <w:rStyle w:val="Emphasis"/>
        </w:rPr>
        <w:t>just one potential spiral</w:t>
      </w:r>
      <w:r w:rsidRPr="0041217E">
        <w:rPr>
          <w:sz w:val="16"/>
        </w:rPr>
        <w:t xml:space="preserve">, </w:t>
      </w:r>
      <w:r w:rsidRPr="0041217E">
        <w:rPr>
          <w:rStyle w:val="StyleUnderline"/>
        </w:rPr>
        <w:t>between</w:t>
      </w:r>
      <w:r w:rsidRPr="0041217E">
        <w:rPr>
          <w:sz w:val="16"/>
        </w:rPr>
        <w:t xml:space="preserve"> an ecological system (</w:t>
      </w:r>
      <w:r w:rsidRPr="0041217E">
        <w:rPr>
          <w:rStyle w:val="StyleUnderline"/>
        </w:rPr>
        <w:t>the biosphere</w:t>
      </w:r>
      <w:r w:rsidRPr="0041217E">
        <w:rPr>
          <w:sz w:val="16"/>
        </w:rPr>
        <w:t xml:space="preserve">) </w:t>
      </w:r>
      <w:r w:rsidRPr="0041217E">
        <w:rPr>
          <w:rStyle w:val="StyleUnderline"/>
        </w:rPr>
        <w:t>and</w:t>
      </w:r>
      <w:r w:rsidRPr="0041217E">
        <w:rPr>
          <w:sz w:val="16"/>
        </w:rPr>
        <w:t xml:space="preserve"> two sociotechnological systems (</w:t>
      </w:r>
      <w:r w:rsidRPr="0041217E">
        <w:rPr>
          <w:rStyle w:val="StyleUnderline"/>
        </w:rPr>
        <w:t xml:space="preserve">the human </w:t>
      </w:r>
      <w:r w:rsidRPr="0041217E">
        <w:rPr>
          <w:rStyle w:val="Emphasis"/>
        </w:rPr>
        <w:t>food</w:t>
      </w:r>
      <w:r w:rsidRPr="0041217E">
        <w:rPr>
          <w:sz w:val="16"/>
        </w:rPr>
        <w:t xml:space="preserve"> </w:t>
      </w:r>
      <w:r w:rsidRPr="0041217E">
        <w:rPr>
          <w:rStyle w:val="StyleUnderline"/>
        </w:rPr>
        <w:t xml:space="preserve">and global </w:t>
      </w:r>
      <w:r w:rsidRPr="0041217E">
        <w:rPr>
          <w:rStyle w:val="Emphasis"/>
        </w:rPr>
        <w:t>political</w:t>
      </w:r>
      <w:r w:rsidRPr="0041217E">
        <w:rPr>
          <w:sz w:val="16"/>
        </w:rPr>
        <w:t xml:space="preserve"> </w:t>
      </w:r>
      <w:r w:rsidRPr="0041217E">
        <w:rPr>
          <w:rStyle w:val="StyleUnderline"/>
        </w:rPr>
        <w:t>systems</w:t>
      </w:r>
      <w:r w:rsidRPr="0041217E">
        <w:rPr>
          <w:sz w:val="16"/>
        </w:rPr>
        <w:t>). We explore each system and its interactions. Fig. 2 illustrates our model of this spiral.</w:t>
      </w:r>
    </w:p>
    <w:p w14:paraId="7BFC9E7D" w14:textId="77777777" w:rsidR="00793B59" w:rsidRDefault="00793B59" w:rsidP="00793B59">
      <w:pPr>
        <w:pStyle w:val="Heading4"/>
      </w:pPr>
      <w:r>
        <w:t xml:space="preserve">An economy based in </w:t>
      </w:r>
      <w:r w:rsidRPr="006813B4">
        <w:rPr>
          <w:u w:val="single"/>
        </w:rPr>
        <w:t>solidarity</w:t>
      </w:r>
      <w:r>
        <w:t xml:space="preserve"> can be built </w:t>
      </w:r>
      <w:r w:rsidRPr="006813B4">
        <w:rPr>
          <w:u w:val="single"/>
        </w:rPr>
        <w:t>within</w:t>
      </w:r>
      <w:r>
        <w:t xml:space="preserve"> and </w:t>
      </w:r>
      <w:r w:rsidRPr="006813B4">
        <w:rPr>
          <w:u w:val="single"/>
        </w:rPr>
        <w:t>transform</w:t>
      </w:r>
      <w:r>
        <w:t xml:space="preserve"> capitalist market systems— fighting structural </w:t>
      </w:r>
      <w:r w:rsidRPr="006813B4">
        <w:rPr>
          <w:u w:val="single"/>
        </w:rPr>
        <w:t>unsustainability</w:t>
      </w:r>
      <w:r>
        <w:t xml:space="preserve"> and </w:t>
      </w:r>
      <w:r w:rsidRPr="006813B4">
        <w:rPr>
          <w:u w:val="single"/>
        </w:rPr>
        <w:t>collapse</w:t>
      </w:r>
      <w:r>
        <w:t>.</w:t>
      </w:r>
    </w:p>
    <w:p w14:paraId="25591819" w14:textId="77777777" w:rsidR="00793B59" w:rsidRDefault="00793B59" w:rsidP="00793B59">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65FE4621" w14:textId="77777777" w:rsidR="00793B59" w:rsidRPr="00AC76D9" w:rsidRDefault="00793B59" w:rsidP="00793B59">
      <w:pPr>
        <w:rPr>
          <w:sz w:val="16"/>
        </w:rPr>
      </w:pPr>
      <w:r w:rsidRPr="00AC76D9">
        <w:rPr>
          <w:rStyle w:val="StyleUnderline"/>
        </w:rPr>
        <w:t xml:space="preserve">If there ever were a time in history when the world needed to think about </w:t>
      </w:r>
      <w:r w:rsidRPr="00AC76D9">
        <w:rPr>
          <w:rStyle w:val="Emphasis"/>
        </w:rPr>
        <w:t>economic transformation</w:t>
      </w:r>
      <w:r w:rsidRPr="00AC76D9">
        <w:rPr>
          <w:rStyle w:val="StyleUnderline"/>
        </w:rPr>
        <w:t xml:space="preserve">, it is the present moment. </w:t>
      </w:r>
      <w:r w:rsidRPr="00AA742E">
        <w:rPr>
          <w:rStyle w:val="StyleUnderline"/>
          <w:highlight w:val="yellow"/>
        </w:rPr>
        <w:t xml:space="preserve">The </w:t>
      </w:r>
      <w:r w:rsidRPr="00AA742E">
        <w:rPr>
          <w:rStyle w:val="Emphasis"/>
          <w:highlight w:val="yellow"/>
        </w:rPr>
        <w:t>crises we are facing</w:t>
      </w:r>
      <w:r w:rsidRPr="00AC76D9">
        <w:rPr>
          <w:rStyle w:val="StyleUnderline"/>
        </w:rPr>
        <w:t xml:space="preserve"> on this planet</w:t>
      </w:r>
      <w:r w:rsidRPr="00AC76D9">
        <w:rPr>
          <w:sz w:val="16"/>
        </w:rPr>
        <w:t xml:space="preserve"> – </w:t>
      </w:r>
      <w:r w:rsidRPr="00AC76D9">
        <w:rPr>
          <w:rStyle w:val="StyleUnderline"/>
        </w:rPr>
        <w:t xml:space="preserve">all with deep roots </w:t>
      </w:r>
      <w:r w:rsidRPr="00AA742E">
        <w:rPr>
          <w:rStyle w:val="StyleUnderline"/>
          <w:highlight w:val="yellow"/>
        </w:rPr>
        <w:t>in our</w:t>
      </w:r>
      <w:r w:rsidRPr="00AC76D9">
        <w:rPr>
          <w:rStyle w:val="StyleUnderline"/>
        </w:rPr>
        <w:t xml:space="preserve"> racist-capitalist-patriarchal-anti-ecological </w:t>
      </w:r>
      <w:r w:rsidRPr="00AA742E">
        <w:rPr>
          <w:rStyle w:val="StyleUnderline"/>
          <w:highlight w:val="yellow"/>
        </w:rPr>
        <w:t>capitalist system</w:t>
      </w:r>
      <w:r w:rsidRPr="00AC76D9">
        <w:rPr>
          <w:sz w:val="16"/>
        </w:rPr>
        <w:t xml:space="preserve"> – </w:t>
      </w:r>
      <w:r w:rsidRPr="00AA742E">
        <w:rPr>
          <w:rStyle w:val="Emphasis"/>
          <w:highlight w:val="yellow"/>
        </w:rPr>
        <w:t>are intense</w:t>
      </w:r>
      <w:r w:rsidRPr="00AA742E">
        <w:rPr>
          <w:rStyle w:val="StyleUnderline"/>
          <w:highlight w:val="yellow"/>
        </w:rPr>
        <w:t xml:space="preserve"> and chronic</w:t>
      </w:r>
      <w:r w:rsidRPr="00AC76D9">
        <w:rPr>
          <w:rStyle w:val="StyleUnderline"/>
        </w:rPr>
        <w:t>, including:</w:t>
      </w:r>
    </w:p>
    <w:p w14:paraId="66D55207" w14:textId="77777777" w:rsidR="00793B59" w:rsidRPr="00AC76D9" w:rsidRDefault="00793B59" w:rsidP="00793B59">
      <w:pPr>
        <w:rPr>
          <w:sz w:val="16"/>
        </w:rPr>
      </w:pPr>
      <w:r w:rsidRPr="00AC76D9">
        <w:rPr>
          <w:sz w:val="16"/>
        </w:rPr>
        <w:t>-</w:t>
      </w:r>
      <w:r w:rsidRPr="00AC76D9">
        <w:rPr>
          <w:rStyle w:val="StyleUnderline"/>
        </w:rPr>
        <w:t xml:space="preserve">climate change and </w:t>
      </w:r>
      <w:r w:rsidRPr="00AA742E">
        <w:rPr>
          <w:rStyle w:val="Emphasis"/>
          <w:highlight w:val="yellow"/>
        </w:rPr>
        <w:t>ecological destruction</w:t>
      </w:r>
    </w:p>
    <w:p w14:paraId="20B8C1EB" w14:textId="77777777" w:rsidR="00793B59" w:rsidRPr="00AC76D9" w:rsidRDefault="00793B59" w:rsidP="00793B59">
      <w:pPr>
        <w:rPr>
          <w:rStyle w:val="StyleUnderline"/>
        </w:rPr>
      </w:pPr>
      <w:r w:rsidRPr="00AC76D9">
        <w:rPr>
          <w:sz w:val="16"/>
        </w:rPr>
        <w:t>-</w:t>
      </w:r>
      <w:r w:rsidRPr="00AC76D9">
        <w:rPr>
          <w:rStyle w:val="StyleUnderline"/>
        </w:rPr>
        <w:t xml:space="preserve">increasing </w:t>
      </w:r>
      <w:r w:rsidRPr="00AA742E">
        <w:rPr>
          <w:rStyle w:val="Emphasis"/>
          <w:highlight w:val="yellow"/>
        </w:rPr>
        <w:t>inequality</w:t>
      </w:r>
      <w:r w:rsidRPr="00AC76D9">
        <w:rPr>
          <w:rStyle w:val="StyleUnderline"/>
        </w:rPr>
        <w:t xml:space="preserve">, precarity and poverty, and the </w:t>
      </w:r>
      <w:r w:rsidRPr="00AA742E">
        <w:rPr>
          <w:rStyle w:val="Emphasis"/>
          <w:highlight w:val="yellow"/>
        </w:rPr>
        <w:t>concentration of wealth</w:t>
      </w:r>
      <w:r w:rsidRPr="00AC76D9">
        <w:rPr>
          <w:rStyle w:val="StyleUnderline"/>
        </w:rPr>
        <w:t xml:space="preserve"> and power in the hands of a few</w:t>
      </w:r>
    </w:p>
    <w:p w14:paraId="6AF41302" w14:textId="77777777" w:rsidR="00793B59" w:rsidRPr="00AC76D9" w:rsidRDefault="00793B59" w:rsidP="00793B59">
      <w:pPr>
        <w:rPr>
          <w:sz w:val="16"/>
        </w:rPr>
      </w:pPr>
      <w:r w:rsidRPr="00AC76D9">
        <w:rPr>
          <w:sz w:val="16"/>
        </w:rPr>
        <w:t>-</w:t>
      </w:r>
      <w:r w:rsidRPr="00AC76D9">
        <w:rPr>
          <w:rStyle w:val="StyleUnderline"/>
        </w:rPr>
        <w:t xml:space="preserve">corrupt, </w:t>
      </w:r>
      <w:r w:rsidRPr="00AA742E">
        <w:rPr>
          <w:rStyle w:val="Emphasis"/>
          <w:highlight w:val="yellow"/>
        </w:rPr>
        <w:t>militarized governments</w:t>
      </w:r>
      <w:r w:rsidRPr="00AA742E">
        <w:rPr>
          <w:rStyle w:val="StyleUnderline"/>
          <w:highlight w:val="yellow"/>
        </w:rPr>
        <w:t xml:space="preserve"> and war</w:t>
      </w:r>
    </w:p>
    <w:p w14:paraId="308A2E3C" w14:textId="77777777" w:rsidR="00793B59" w:rsidRPr="00AC76D9" w:rsidRDefault="00793B59" w:rsidP="00793B59">
      <w:pPr>
        <w:rPr>
          <w:sz w:val="16"/>
        </w:rPr>
      </w:pPr>
      <w:r w:rsidRPr="00AC76D9">
        <w:rPr>
          <w:sz w:val="16"/>
        </w:rPr>
        <w:t>-</w:t>
      </w:r>
      <w:r w:rsidRPr="00AC76D9">
        <w:rPr>
          <w:rStyle w:val="StyleUnderline"/>
        </w:rPr>
        <w:t xml:space="preserve">persistent gender, racial-ethnic, and North-South </w:t>
      </w:r>
      <w:r w:rsidRPr="00AC76D9">
        <w:rPr>
          <w:rStyle w:val="Emphasis"/>
        </w:rPr>
        <w:t>inequality</w:t>
      </w:r>
      <w:r w:rsidRPr="00AC76D9">
        <w:rPr>
          <w:rStyle w:val="StyleUnderline"/>
        </w:rPr>
        <w:t xml:space="preserve">, and the </w:t>
      </w:r>
      <w:r w:rsidRPr="00AA742E">
        <w:rPr>
          <w:rStyle w:val="Emphasis"/>
          <w:highlight w:val="yellow"/>
        </w:rPr>
        <w:t>devaluation of care work</w:t>
      </w:r>
    </w:p>
    <w:p w14:paraId="401C8D09" w14:textId="77777777" w:rsidR="00793B59" w:rsidRPr="00AC76D9" w:rsidRDefault="00793B59" w:rsidP="00793B59">
      <w:pPr>
        <w:rPr>
          <w:sz w:val="16"/>
        </w:rPr>
      </w:pPr>
      <w:r w:rsidRPr="00AC76D9">
        <w:rPr>
          <w:sz w:val="16"/>
        </w:rPr>
        <w:t>-</w:t>
      </w:r>
      <w:r w:rsidRPr="00AC76D9">
        <w:rPr>
          <w:rStyle w:val="StyleUnderline"/>
        </w:rPr>
        <w:t>personal crises across all subgroups, due to the breakdown of community</w:t>
      </w:r>
      <w:r w:rsidRPr="00AC76D9">
        <w:rPr>
          <w:sz w:val="16"/>
        </w:rPr>
        <w:t xml:space="preserve"> – including isolation, lack of meaning, depression, and alienation</w:t>
      </w:r>
    </w:p>
    <w:p w14:paraId="225B78EC" w14:textId="77777777" w:rsidR="00793B59" w:rsidRPr="00AC76D9" w:rsidRDefault="00793B59" w:rsidP="00793B59">
      <w:pPr>
        <w:rPr>
          <w:sz w:val="16"/>
        </w:rPr>
      </w:pPr>
      <w:r w:rsidRPr="00AA742E">
        <w:rPr>
          <w:rStyle w:val="StyleUnderline"/>
          <w:highlight w:val="yellow"/>
        </w:rPr>
        <w:t>We are</w:t>
      </w:r>
      <w:r w:rsidRPr="00AA742E">
        <w:rPr>
          <w:sz w:val="16"/>
          <w:highlight w:val="yellow"/>
        </w:rPr>
        <w:t>,</w:t>
      </w:r>
      <w:r w:rsidRPr="00AC76D9">
        <w:rPr>
          <w:sz w:val="16"/>
        </w:rPr>
        <w:t xml:space="preserve"> as Riane Eisler (2023) puts it, </w:t>
      </w:r>
      <w:r w:rsidRPr="00AA742E">
        <w:rPr>
          <w:rStyle w:val="StyleUnderline"/>
          <w:highlight w:val="yellow"/>
        </w:rPr>
        <w:t>on a sinking ship</w:t>
      </w:r>
      <w:r w:rsidRPr="00AC76D9">
        <w:rPr>
          <w:rStyle w:val="StyleUnderline"/>
        </w:rPr>
        <w:t xml:space="preserve">. It is not enough to live life as usual and compete for berths higher up on the ship, or to struggle to make that competition fairer, or even for the slaves rowing in the bowels of the ship to win their freedom. </w:t>
      </w:r>
      <w:r w:rsidRPr="00AA742E">
        <w:rPr>
          <w:rStyle w:val="StyleUnderline"/>
          <w:highlight w:val="yellow"/>
        </w:rPr>
        <w:t>All will</w:t>
      </w:r>
      <w:r w:rsidRPr="00AC76D9">
        <w:rPr>
          <w:rStyle w:val="StyleUnderline"/>
        </w:rPr>
        <w:t xml:space="preserve"> still </w:t>
      </w:r>
      <w:r w:rsidRPr="00AA742E">
        <w:rPr>
          <w:rStyle w:val="StyleUnderline"/>
          <w:highlight w:val="yellow"/>
        </w:rPr>
        <w:t>drown if the ship goes down</w:t>
      </w:r>
      <w:r w:rsidRPr="00AC76D9">
        <w:rPr>
          <w:rStyle w:val="StyleUnderline"/>
        </w:rPr>
        <w:t>!</w:t>
      </w:r>
      <w:r w:rsidRPr="00AC76D9">
        <w:rPr>
          <w:sz w:val="16"/>
        </w:rPr>
        <w:t xml:space="preserve"> According to Eisler, </w:t>
      </w:r>
      <w:r w:rsidRPr="00AA742E">
        <w:rPr>
          <w:rStyle w:val="StyleUnderline"/>
          <w:highlight w:val="yellow"/>
        </w:rPr>
        <w:t>we need to</w:t>
      </w:r>
      <w:r w:rsidRPr="00AC76D9">
        <w:rPr>
          <w:rStyle w:val="StyleUnderline"/>
        </w:rPr>
        <w:t xml:space="preserve"> figure out how to use </w:t>
      </w:r>
      <w:r w:rsidRPr="00AA742E">
        <w:rPr>
          <w:rStyle w:val="StyleUnderline"/>
          <w:highlight w:val="yellow"/>
        </w:rPr>
        <w:t>our joined</w:t>
      </w:r>
      <w:r w:rsidRPr="00AC76D9">
        <w:rPr>
          <w:rStyle w:val="StyleUnderline"/>
        </w:rPr>
        <w:t xml:space="preserve">, </w:t>
      </w:r>
      <w:r w:rsidRPr="00AA742E">
        <w:rPr>
          <w:rStyle w:val="StyleUnderline"/>
          <w:highlight w:val="yellow"/>
        </w:rPr>
        <w:t>diverse energies</w:t>
      </w:r>
      <w:r w:rsidRPr="00AC76D9">
        <w:rPr>
          <w:rStyle w:val="StyleUnderline"/>
        </w:rPr>
        <w:t xml:space="preserve"> and abilities </w:t>
      </w:r>
      <w:r w:rsidRPr="00AA742E">
        <w:rPr>
          <w:rStyle w:val="StyleUnderline"/>
          <w:highlight w:val="yellow"/>
        </w:rPr>
        <w:t>to repair</w:t>
      </w:r>
      <w:r w:rsidRPr="00AC76D9">
        <w:rPr>
          <w:rStyle w:val="StyleUnderline"/>
        </w:rPr>
        <w:t xml:space="preserve"> </w:t>
      </w:r>
      <w:r w:rsidRPr="00AA742E">
        <w:rPr>
          <w:rStyle w:val="StyleUnderline"/>
          <w:highlight w:val="yellow"/>
        </w:rPr>
        <w:t>the ship</w:t>
      </w:r>
      <w:r w:rsidRPr="00AC76D9">
        <w:rPr>
          <w:rStyle w:val="StyleUnderline"/>
        </w:rPr>
        <w:t xml:space="preserve"> itself, </w:t>
      </w:r>
      <w:r w:rsidRPr="00AA742E">
        <w:rPr>
          <w:rStyle w:val="StyleUnderline"/>
          <w:highlight w:val="yellow"/>
        </w:rPr>
        <w:t>while we fight</w:t>
      </w:r>
      <w:r w:rsidRPr="00AC76D9">
        <w:rPr>
          <w:rStyle w:val="StyleUnderline"/>
        </w:rPr>
        <w:t xml:space="preserve"> </w:t>
      </w:r>
      <w:r w:rsidRPr="00AA742E">
        <w:rPr>
          <w:rStyle w:val="StyleUnderline"/>
          <w:highlight w:val="yellow"/>
        </w:rPr>
        <w:t>for a fair way to position ourselves within it</w:t>
      </w:r>
      <w:r w:rsidRPr="00AC76D9">
        <w:rPr>
          <w:rStyle w:val="StyleUnderline"/>
        </w:rPr>
        <w:t>.</w:t>
      </w:r>
    </w:p>
    <w:p w14:paraId="2A3AC9BB" w14:textId="77777777" w:rsidR="00793B59" w:rsidRPr="00AC76D9" w:rsidRDefault="00793B59" w:rsidP="00793B59">
      <w:pPr>
        <w:rPr>
          <w:sz w:val="16"/>
        </w:rPr>
      </w:pPr>
      <w:r w:rsidRPr="00AC76D9">
        <w:rPr>
          <w:sz w:val="16"/>
        </w:rPr>
        <w:t xml:space="preserve">However, </w:t>
      </w:r>
      <w:r w:rsidRPr="00AC76D9">
        <w:rPr>
          <w:rStyle w:val="StyleUnderline"/>
        </w:rPr>
        <w:t xml:space="preserve">since </w:t>
      </w:r>
      <w:r w:rsidRPr="00AA742E">
        <w:rPr>
          <w:rStyle w:val="StyleUnderline"/>
          <w:highlight w:val="yellow"/>
        </w:rPr>
        <w:t>the crises we are experiencing are systemic</w:t>
      </w:r>
      <w:r w:rsidRPr="00AC76D9">
        <w:rPr>
          <w:rStyle w:val="StyleUnderline"/>
        </w:rPr>
        <w:t xml:space="preserve"> in nature, we need to go beyond simply repairing the economic “ship” to its original state.</w:t>
      </w:r>
      <w:r w:rsidRPr="00AC76D9">
        <w:rPr>
          <w:sz w:val="16"/>
        </w:rPr>
        <w:t xml:space="preserve"> </w:t>
      </w:r>
      <w:r w:rsidRPr="00AA742E">
        <w:rPr>
          <w:rStyle w:val="Emphasis"/>
          <w:highlight w:val="yellow"/>
        </w:rPr>
        <w:t>We need to build a</w:t>
      </w:r>
      <w:r w:rsidRPr="00AC76D9">
        <w:rPr>
          <w:rStyle w:val="Emphasis"/>
        </w:rPr>
        <w:t xml:space="preserve"> new and </w:t>
      </w:r>
      <w:r w:rsidRPr="00AA742E">
        <w:rPr>
          <w:rStyle w:val="Emphasis"/>
          <w:highlight w:val="yellow"/>
        </w:rPr>
        <w:t>better economic</w:t>
      </w:r>
      <w:r w:rsidRPr="00AC76D9">
        <w:rPr>
          <w:rStyle w:val="Emphasis"/>
        </w:rPr>
        <w:t xml:space="preserve"> </w:t>
      </w:r>
      <w:r w:rsidRPr="00AA742E">
        <w:rPr>
          <w:rStyle w:val="Emphasis"/>
          <w:highlight w:val="yellow"/>
        </w:rPr>
        <w:t>system</w:t>
      </w:r>
      <w:r w:rsidRPr="00AC76D9">
        <w:rPr>
          <w:rStyle w:val="StyleUnderline"/>
        </w:rPr>
        <w:t xml:space="preserve"> because we have realized that </w:t>
      </w:r>
      <w:r w:rsidRPr="00AA742E">
        <w:rPr>
          <w:rStyle w:val="Emphasis"/>
          <w:highlight w:val="yellow"/>
        </w:rPr>
        <w:t>ours is not</w:t>
      </w:r>
      <w:r w:rsidRPr="00AC76D9">
        <w:rPr>
          <w:rStyle w:val="Emphasis"/>
        </w:rPr>
        <w:t xml:space="preserve"> just or </w:t>
      </w:r>
      <w:r w:rsidRPr="00AA742E">
        <w:rPr>
          <w:rStyle w:val="Emphasis"/>
          <w:highlight w:val="yellow"/>
        </w:rPr>
        <w:t>sustainable</w:t>
      </w:r>
      <w:r w:rsidRPr="00AC76D9">
        <w:rPr>
          <w:rStyle w:val="StyleUnderline"/>
        </w:rPr>
        <w:t>.</w:t>
      </w:r>
      <w:r w:rsidRPr="00AC76D9">
        <w:rPr>
          <w:sz w:val="16"/>
        </w:rPr>
        <w:t xml:space="preserve"> </w:t>
      </w:r>
      <w:r w:rsidRPr="00AC76D9">
        <w:rPr>
          <w:rStyle w:val="StyleUnderline"/>
        </w:rPr>
        <w:t>This requires a dual set of actions that the U.S. Solidarity Economy Network calls “Resist and Build”.</w:t>
      </w:r>
      <w:r w:rsidRPr="00AC76D9">
        <w:rPr>
          <w:sz w:val="16"/>
        </w:rPr>
        <w:t xml:space="preserve"> </w:t>
      </w:r>
      <w:r w:rsidRPr="00AC76D9">
        <w:rPr>
          <w:rStyle w:val="StyleUnderline"/>
        </w:rPr>
        <w:t xml:space="preserve">While </w:t>
      </w:r>
      <w:r w:rsidRPr="00AA742E">
        <w:rPr>
          <w:rStyle w:val="StyleUnderline"/>
          <w:highlight w:val="yellow"/>
        </w:rPr>
        <w:t xml:space="preserve">providing </w:t>
      </w:r>
      <w:r w:rsidRPr="00AC76D9">
        <w:rPr>
          <w:rStyle w:val="StyleUnderline"/>
        </w:rPr>
        <w:t>immediate “</w:t>
      </w:r>
      <w:r w:rsidRPr="00AA742E">
        <w:rPr>
          <w:rStyle w:val="StyleUnderline"/>
          <w:highlight w:val="yellow"/>
        </w:rPr>
        <w:t>resistance</w:t>
      </w:r>
      <w:r w:rsidRPr="00AC76D9">
        <w:rPr>
          <w:rStyle w:val="StyleUnderline"/>
        </w:rPr>
        <w:t xml:space="preserve">” </w:t>
      </w:r>
      <w:r w:rsidRPr="00AA742E">
        <w:rPr>
          <w:rStyle w:val="StyleUnderline"/>
          <w:highlight w:val="yellow"/>
        </w:rPr>
        <w:t>to</w:t>
      </w:r>
      <w:r w:rsidRPr="00AC76D9">
        <w:rPr>
          <w:rStyle w:val="StyleUnderline"/>
        </w:rPr>
        <w:t xml:space="preserve"> the </w:t>
      </w:r>
      <w:r w:rsidRPr="00AA742E">
        <w:rPr>
          <w:rStyle w:val="StyleUnderline"/>
          <w:highlight w:val="yellow"/>
        </w:rPr>
        <w:t>injustice</w:t>
      </w:r>
      <w:r w:rsidRPr="00AC76D9">
        <w:rPr>
          <w:rStyle w:val="StyleUnderline"/>
        </w:rPr>
        <w:t xml:space="preserve"> that capitalism creates, both material and emotional, we must also take steps towards </w:t>
      </w:r>
      <w:r w:rsidRPr="00AA742E">
        <w:rPr>
          <w:rStyle w:val="StyleUnderline"/>
          <w:highlight w:val="yellow"/>
        </w:rPr>
        <w:t>imagining and building alternatives</w:t>
      </w:r>
      <w:r w:rsidRPr="00AC76D9">
        <w:rPr>
          <w:rStyle w:val="StyleUnderline"/>
        </w:rPr>
        <w:t>.</w:t>
      </w:r>
      <w:r w:rsidRPr="00AC76D9">
        <w:rPr>
          <w:sz w:val="16"/>
        </w:rPr>
        <w:t xml:space="preserve"> Cooperation Jackson calls this “Build and Fight” (Akuno and Nangwaya, 2017) while </w:t>
      </w:r>
      <w:r w:rsidRPr="00AC76D9">
        <w:rPr>
          <w:rStyle w:val="StyleUnderline"/>
        </w:rPr>
        <w:t xml:space="preserve">Robin D.G Kelley sees it as a question of </w:t>
      </w:r>
      <w:r w:rsidRPr="00AC76D9">
        <w:rPr>
          <w:rStyle w:val="Emphasis"/>
        </w:rPr>
        <w:t>asking what we are for</w:t>
      </w:r>
      <w:r w:rsidRPr="00AC76D9">
        <w:rPr>
          <w:rStyle w:val="StyleUnderline"/>
        </w:rPr>
        <w:t xml:space="preserve"> and </w:t>
      </w:r>
      <w:r w:rsidRPr="00AC76D9">
        <w:rPr>
          <w:rStyle w:val="Emphasis"/>
        </w:rPr>
        <w:t>not just what we are against</w:t>
      </w:r>
      <w:r w:rsidRPr="00AC76D9">
        <w:rPr>
          <w:rStyle w:val="StyleUnderline"/>
        </w:rPr>
        <w:t>.</w:t>
      </w:r>
      <w:r w:rsidRPr="00AC76D9">
        <w:rPr>
          <w:sz w:val="16"/>
        </w:rPr>
        <w:t xml:space="preserve"> (Kelley, 2022).</w:t>
      </w:r>
    </w:p>
    <w:p w14:paraId="2C59D62A" w14:textId="77777777" w:rsidR="00793B59" w:rsidRPr="00AC76D9" w:rsidRDefault="00793B59" w:rsidP="00793B59">
      <w:pPr>
        <w:rPr>
          <w:sz w:val="16"/>
        </w:rPr>
      </w:pPr>
      <w:r w:rsidRPr="00AC76D9">
        <w:rPr>
          <w:rStyle w:val="StyleUnderline"/>
        </w:rPr>
        <w:t xml:space="preserve">But what can we build? </w:t>
      </w:r>
      <w:r w:rsidRPr="00AC76D9">
        <w:rPr>
          <w:sz w:val="16"/>
        </w:rPr>
        <w:t xml:space="preserve">We live in a curious moment in which </w:t>
      </w:r>
      <w:r w:rsidRPr="00AC76D9">
        <w:rPr>
          <w:rStyle w:val="StyleUnderline"/>
        </w:rPr>
        <w:t>we are envisioning the end of life on the planet, with no real solution, no positive way forward in sight. We have been deprived of a vision of a livable future – de-futured</w:t>
      </w:r>
      <w:r w:rsidRPr="00AC76D9">
        <w:rPr>
          <w:sz w:val="16"/>
        </w:rPr>
        <w:t>, as Tony Fry (Fry, 1999) has put it so eloquently.</w:t>
      </w:r>
    </w:p>
    <w:p w14:paraId="0D79CAD3" w14:textId="77777777" w:rsidR="00793B59" w:rsidRPr="005E15B0" w:rsidRDefault="00793B59" w:rsidP="00793B59">
      <w:pPr>
        <w:rPr>
          <w:sz w:val="16"/>
        </w:rPr>
      </w:pPr>
      <w:r w:rsidRPr="00AA742E">
        <w:rPr>
          <w:rStyle w:val="StyleUnderline"/>
          <w:highlight w:val="yellow"/>
        </w:rPr>
        <w:t xml:space="preserve">The </w:t>
      </w:r>
      <w:r w:rsidRPr="00AA742E">
        <w:rPr>
          <w:rStyle w:val="Emphasis"/>
          <w:highlight w:val="yellow"/>
        </w:rPr>
        <w:t>solidarity economy</w:t>
      </w:r>
      <w:r w:rsidRPr="00AC76D9">
        <w:rPr>
          <w:rStyle w:val="StyleUnderline"/>
        </w:rPr>
        <w:t xml:space="preserve"> </w:t>
      </w:r>
      <w:r w:rsidRPr="00AA742E">
        <w:rPr>
          <w:rStyle w:val="StyleUnderline"/>
          <w:highlight w:val="yellow"/>
        </w:rPr>
        <w:t>provides a framework</w:t>
      </w:r>
      <w:r w:rsidRPr="00AC76D9">
        <w:rPr>
          <w:rStyle w:val="StyleUnderline"/>
        </w:rPr>
        <w:t xml:space="preserve">, a possible future, a path forward </w:t>
      </w:r>
      <w:r w:rsidRPr="00AA742E">
        <w:rPr>
          <w:rStyle w:val="StyleUnderline"/>
          <w:highlight w:val="yellow"/>
        </w:rPr>
        <w:t>out of</w:t>
      </w:r>
      <w:r w:rsidRPr="00AC76D9">
        <w:rPr>
          <w:rStyle w:val="StyleUnderline"/>
        </w:rPr>
        <w:t xml:space="preserve"> these </w:t>
      </w:r>
      <w:r w:rsidRPr="00AA742E">
        <w:rPr>
          <w:rStyle w:val="StyleUnderline"/>
          <w:highlight w:val="yellow"/>
        </w:rPr>
        <w:t>crises</w:t>
      </w:r>
      <w:r w:rsidRPr="00AC76D9">
        <w:rPr>
          <w:rStyle w:val="StyleUnderline"/>
        </w:rPr>
        <w:t xml:space="preserve"> to a just and sustainable future economy.</w:t>
      </w:r>
      <w:r w:rsidRPr="00AC76D9">
        <w:rPr>
          <w:sz w:val="16"/>
        </w:rPr>
        <w:t xml:space="preserve"> </w:t>
      </w:r>
      <w:r w:rsidRPr="00AC76D9">
        <w:rPr>
          <w:rStyle w:val="StyleUnderline"/>
        </w:rPr>
        <w:t xml:space="preserve">It shows us that a process of systemic transformation </w:t>
      </w:r>
      <w:r w:rsidRPr="00AA742E">
        <w:rPr>
          <w:rStyle w:val="StyleUnderline"/>
          <w:highlight w:val="yellow"/>
        </w:rPr>
        <w:t>towards</w:t>
      </w:r>
      <w:r w:rsidRPr="00AC76D9">
        <w:rPr>
          <w:rStyle w:val="StyleUnderline"/>
        </w:rPr>
        <w:t xml:space="preserve"> a peaceful, just, sustainable, </w:t>
      </w:r>
      <w:r w:rsidRPr="00AA742E">
        <w:rPr>
          <w:rStyle w:val="StyleUnderline"/>
          <w:highlight w:val="yellow"/>
        </w:rPr>
        <w:t>democratic and free economy</w:t>
      </w:r>
      <w:r w:rsidRPr="00AC76D9">
        <w:rPr>
          <w:rStyle w:val="StyleUnderline"/>
        </w:rPr>
        <w:t xml:space="preserve"> is already underway across the world.</w:t>
      </w:r>
      <w:r w:rsidRPr="00AC76D9">
        <w:rPr>
          <w:sz w:val="16"/>
        </w:rPr>
        <w:t xml:space="preserve"> </w:t>
      </w:r>
      <w:r w:rsidRPr="00AC76D9">
        <w:rPr>
          <w:rStyle w:val="StyleUnderline"/>
        </w:rPr>
        <w:t>The solidarity economy framework identifies economic values, practices and institutions that are part of this transformation. There already are</w:t>
      </w:r>
      <w:r w:rsidRPr="00AC76D9">
        <w:rPr>
          <w:sz w:val="16"/>
        </w:rPr>
        <w:t xml:space="preserve">, and long have been, </w:t>
      </w:r>
      <w:r w:rsidRPr="00AC76D9">
        <w:rPr>
          <w:rStyle w:val="StyleUnderline"/>
        </w:rPr>
        <w:t xml:space="preserve">social and political movements which, together, are deepening and extending these practices. In doing so, </w:t>
      </w:r>
      <w:r w:rsidRPr="00AA742E">
        <w:rPr>
          <w:rStyle w:val="StyleUnderline"/>
          <w:highlight w:val="yellow"/>
        </w:rPr>
        <w:t>capitalism</w:t>
      </w:r>
      <w:r w:rsidRPr="00AC76D9">
        <w:rPr>
          <w:rStyle w:val="StyleUnderline"/>
        </w:rPr>
        <w:t xml:space="preserve"> is being </w:t>
      </w:r>
      <w:r w:rsidRPr="00AA742E">
        <w:rPr>
          <w:rStyle w:val="StyleUnderline"/>
          <w:highlight w:val="yellow"/>
        </w:rPr>
        <w:t>transformed</w:t>
      </w:r>
      <w:r w:rsidRPr="00AC76D9">
        <w:rPr>
          <w:rStyle w:val="StyleUnderline"/>
        </w:rPr>
        <w:t xml:space="preserve"> and supplanted.</w:t>
      </w:r>
      <w:r w:rsidRPr="00AC76D9">
        <w:rPr>
          <w:sz w:val="16"/>
        </w:rPr>
        <w:t xml:space="preserve"> In the remainder of this essay, we will situate the solidarity economy within a larger process of paradigm shift; discuss some of the main economic practices and institutions that make it up at present; and consider some issues and challenges that the solidarity economy movement is facing.</w:t>
      </w:r>
    </w:p>
    <w:p w14:paraId="1466B1A9" w14:textId="77777777" w:rsidR="00793B59" w:rsidRDefault="00793B59" w:rsidP="00793B59">
      <w:pPr>
        <w:pStyle w:val="Analytic"/>
      </w:pPr>
      <w:r>
        <w:t xml:space="preserve">Our </w:t>
      </w:r>
      <w:r w:rsidRPr="00A46C22">
        <w:rPr>
          <w:u w:val="single"/>
        </w:rPr>
        <w:t>prefigurative</w:t>
      </w:r>
      <w:r>
        <w:t xml:space="preserve"> politics of </w:t>
      </w:r>
      <w:r w:rsidRPr="00A46C22">
        <w:rPr>
          <w:u w:val="single"/>
        </w:rPr>
        <w:t>anti-fascism</w:t>
      </w:r>
      <w:r>
        <w:t xml:space="preserve"> views the plan within a </w:t>
      </w:r>
      <w:r w:rsidRPr="00A46C22">
        <w:rPr>
          <w:u w:val="single"/>
        </w:rPr>
        <w:t>set</w:t>
      </w:r>
      <w:r>
        <w:t xml:space="preserve"> of desired political actions as a method of realizing </w:t>
      </w:r>
      <w:r w:rsidRPr="00A46C22">
        <w:rPr>
          <w:u w:val="single"/>
        </w:rPr>
        <w:t>transformative futures</w:t>
      </w:r>
      <w:r>
        <w:t xml:space="preserve">. Establishing the </w:t>
      </w:r>
      <w:r w:rsidRPr="00A46C22">
        <w:rPr>
          <w:u w:val="single"/>
        </w:rPr>
        <w:t>virtue</w:t>
      </w:r>
      <w:r>
        <w:t xml:space="preserve"> of labor-activist solidarity is a prior question to </w:t>
      </w:r>
      <w:r w:rsidRPr="00A46C22">
        <w:rPr>
          <w:u w:val="single"/>
        </w:rPr>
        <w:t>methods</w:t>
      </w:r>
      <w:r>
        <w:t xml:space="preserve"> or </w:t>
      </w:r>
      <w:r w:rsidRPr="00A46C22">
        <w:rPr>
          <w:u w:val="single"/>
        </w:rPr>
        <w:t>consequentialist justifications</w:t>
      </w:r>
      <w:r>
        <w:t xml:space="preserve"> for action.</w:t>
      </w:r>
    </w:p>
    <w:p w14:paraId="42BA4BEE" w14:textId="77777777" w:rsidR="00793B59" w:rsidRDefault="00793B59" w:rsidP="00793B59">
      <w:r>
        <w:t xml:space="preserve">Benjamin </w:t>
      </w:r>
      <w:r w:rsidRPr="00F54277">
        <w:rPr>
          <w:rStyle w:val="Style13ptBold"/>
        </w:rPr>
        <w:t>Franks 14</w:t>
      </w:r>
      <w:r>
        <w:t>. “Anti-Fascism and Prefigurative Ethics.” Affinities: A Journal of Radical Theory, Culture, and Action, Volume 8, Number 1, Summer 2014, pp. 44-72.</w:t>
      </w:r>
    </w:p>
    <w:p w14:paraId="7FFFB163" w14:textId="77777777" w:rsidR="00793B59" w:rsidRDefault="00793B59" w:rsidP="00793B59">
      <w:pPr>
        <w:rPr>
          <w:sz w:val="16"/>
        </w:rPr>
      </w:pPr>
      <w:r w:rsidRPr="00AA742E">
        <w:rPr>
          <w:rStyle w:val="StyleUnderline"/>
          <w:highlight w:val="yellow"/>
        </w:rPr>
        <w:t xml:space="preserve">There is a </w:t>
      </w:r>
      <w:r w:rsidRPr="00AA742E">
        <w:rPr>
          <w:rStyle w:val="Emphasis"/>
          <w:highlight w:val="yellow"/>
        </w:rPr>
        <w:t>tension</w:t>
      </w:r>
      <w:r w:rsidRPr="00AA742E">
        <w:rPr>
          <w:rStyle w:val="StyleUnderline"/>
          <w:highlight w:val="yellow"/>
        </w:rPr>
        <w:t xml:space="preserve"> between</w:t>
      </w:r>
      <w:r w:rsidRPr="00CA71CC">
        <w:rPr>
          <w:sz w:val="16"/>
        </w:rPr>
        <w:t xml:space="preserve"> rival anti-fascist praxes: social democratic, orthodox Marxist and indeed some anarchist movements privilege consequentialist approaches because the goal of defeating fascism is viewed as the supreme value, whilst most anarchists and heterodox Marxist approaches have tended to support prefigurative methods. This paper clarifies the concept of prefiguration to illustrate the differences and conflicts between these anti-fascist approaches and the possibilities of a convergence. In doing so it identifies and replies to some of the main criticisms of prefigurative anti-fascism.</w:t>
      </w:r>
    </w:p>
    <w:p w14:paraId="0F45318F" w14:textId="77777777" w:rsidR="00793B59" w:rsidRPr="00CA71CC" w:rsidRDefault="00793B59" w:rsidP="00793B59">
      <w:pPr>
        <w:rPr>
          <w:sz w:val="16"/>
        </w:rPr>
      </w:pPr>
      <w:r w:rsidRPr="00CA71CC">
        <w:rPr>
          <w:sz w:val="16"/>
        </w:rPr>
        <w:t xml:space="preserve">The main theme of this paper is </w:t>
      </w:r>
      <w:r w:rsidRPr="00CA71CC">
        <w:rPr>
          <w:rStyle w:val="StyleUnderline"/>
        </w:rPr>
        <w:t>the tension within militant anti-fascism between</w:t>
      </w:r>
      <w:r w:rsidRPr="00CA71CC">
        <w:rPr>
          <w:sz w:val="16"/>
        </w:rPr>
        <w:t>, on one side, achieving a predetermined outcome (</w:t>
      </w:r>
      <w:r w:rsidRPr="00AA742E">
        <w:rPr>
          <w:rStyle w:val="Emphasis"/>
          <w:highlight w:val="yellow"/>
        </w:rPr>
        <w:t>consequentialism</w:t>
      </w:r>
      <w:r w:rsidRPr="00CA71CC">
        <w:rPr>
          <w:sz w:val="16"/>
        </w:rPr>
        <w:t xml:space="preserve">) as effectively as possible </w:t>
      </w:r>
      <w:r w:rsidRPr="00AA742E">
        <w:rPr>
          <w:rStyle w:val="StyleUnderline"/>
          <w:highlight w:val="yellow"/>
        </w:rPr>
        <w:t>and</w:t>
      </w:r>
      <w:r w:rsidRPr="00CA71CC">
        <w:rPr>
          <w:sz w:val="16"/>
        </w:rPr>
        <w:t xml:space="preserve">, on the other, </w:t>
      </w:r>
      <w:r w:rsidRPr="006A4159">
        <w:rPr>
          <w:rStyle w:val="StyleUnderline"/>
        </w:rPr>
        <w:t xml:space="preserve">supporting a </w:t>
      </w:r>
      <w:r w:rsidRPr="00AA742E">
        <w:rPr>
          <w:rStyle w:val="Emphasis"/>
          <w:highlight w:val="yellow"/>
        </w:rPr>
        <w:t>prefigurative</w:t>
      </w:r>
      <w:r w:rsidRPr="006A4159">
        <w:rPr>
          <w:rStyle w:val="StyleUnderline"/>
        </w:rPr>
        <w:t xml:space="preserve"> approach to </w:t>
      </w:r>
      <w:r w:rsidRPr="00AA742E">
        <w:rPr>
          <w:rStyle w:val="StyleUnderline"/>
          <w:highlight w:val="yellow"/>
        </w:rPr>
        <w:t>politics</w:t>
      </w:r>
      <w:r w:rsidRPr="006A4159">
        <w:rPr>
          <w:rStyle w:val="StyleUnderline"/>
        </w:rPr>
        <w:t xml:space="preserve"> </w:t>
      </w:r>
      <w:r w:rsidRPr="00AA742E">
        <w:rPr>
          <w:rStyle w:val="StyleUnderline"/>
          <w:highlight w:val="yellow"/>
        </w:rPr>
        <w:t>which is</w:t>
      </w:r>
      <w:r w:rsidRPr="006A4159">
        <w:rPr>
          <w:rStyle w:val="StyleUnderline"/>
        </w:rPr>
        <w:t xml:space="preserve"> usually </w:t>
      </w:r>
      <w:r w:rsidRPr="00CA71CC">
        <w:rPr>
          <w:rStyle w:val="StyleUnderline"/>
        </w:rPr>
        <w:t xml:space="preserve">considered to be </w:t>
      </w:r>
      <w:r w:rsidRPr="00AA742E">
        <w:rPr>
          <w:rStyle w:val="StyleUnderline"/>
          <w:highlight w:val="yellow"/>
        </w:rPr>
        <w:t>incompatible with such</w:t>
      </w:r>
      <w:r w:rsidRPr="006A4159">
        <w:rPr>
          <w:rStyle w:val="StyleUnderline"/>
        </w:rPr>
        <w:t xml:space="preserve"> </w:t>
      </w:r>
      <w:r w:rsidRPr="00AA742E">
        <w:rPr>
          <w:rStyle w:val="Emphasis"/>
          <w:highlight w:val="yellow"/>
        </w:rPr>
        <w:t>instrumentalism</w:t>
      </w:r>
      <w:r w:rsidRPr="00CA71CC">
        <w:rPr>
          <w:sz w:val="16"/>
        </w:rPr>
        <w:t xml:space="preserve"> (</w:t>
      </w:r>
      <w:r w:rsidRPr="00AA742E">
        <w:rPr>
          <w:rStyle w:val="StyleUnderline"/>
          <w:highlight w:val="yellow"/>
        </w:rPr>
        <w:t>regarding an activity</w:t>
      </w:r>
      <w:r w:rsidRPr="006A4159">
        <w:rPr>
          <w:rStyle w:val="StyleUnderline"/>
        </w:rPr>
        <w:t xml:space="preserve"> or person </w:t>
      </w:r>
      <w:r w:rsidRPr="00AA742E">
        <w:rPr>
          <w:rStyle w:val="StyleUnderline"/>
          <w:highlight w:val="yellow"/>
        </w:rPr>
        <w:t>as valuable only in so far as it brings</w:t>
      </w:r>
      <w:r w:rsidRPr="006A4159">
        <w:rPr>
          <w:rStyle w:val="StyleUnderline"/>
        </w:rPr>
        <w:t xml:space="preserve"> about </w:t>
      </w:r>
      <w:r w:rsidRPr="00AA742E">
        <w:rPr>
          <w:rStyle w:val="StyleUnderline"/>
          <w:highlight w:val="yellow"/>
        </w:rPr>
        <w:t>a stated</w:t>
      </w:r>
      <w:r w:rsidRPr="006A4159">
        <w:rPr>
          <w:rStyle w:val="StyleUnderline"/>
        </w:rPr>
        <w:t xml:space="preserve"> </w:t>
      </w:r>
      <w:r w:rsidRPr="00AA742E">
        <w:rPr>
          <w:rStyle w:val="StyleUnderline"/>
          <w:highlight w:val="yellow"/>
        </w:rPr>
        <w:t>purpose</w:t>
      </w:r>
      <w:r w:rsidRPr="00CA71CC">
        <w:rPr>
          <w:sz w:val="16"/>
        </w:rPr>
        <w:t xml:space="preserve">). In analysing this opposition between goal driven politics and prefigurative (anti-)politics, a number of subsidiary issues are explored: first (1), this paper defends ethical approaches to the evaluation of (anti-)political tactics, and in doing so (2) develops a coherent moral framework for making evaluative assessments, based on prefigurative ethics. Then, (3) after identifying a cogent account of fascism, it (4) demarcates different types of anti-fascism, highlighting key differences based on respective commitments to prefiguration or consequentialism. By using an ethical mode of evaluation (5) the paper identifies weaknesses in both the main forms of consequentialist anti-fascism and limited (internal) forms of radical prefigurative anti-fascism; however, </w:t>
      </w:r>
      <w:r w:rsidRPr="006A4159">
        <w:rPr>
          <w:rStyle w:val="StyleUnderline"/>
        </w:rPr>
        <w:t>an area of convergence</w:t>
      </w:r>
      <w:r w:rsidRPr="00CA71CC">
        <w:rPr>
          <w:sz w:val="16"/>
        </w:rPr>
        <w:t xml:space="preserve"> is also identified which provides positive examples of </w:t>
      </w:r>
      <w:r w:rsidRPr="006A4159">
        <w:rPr>
          <w:rStyle w:val="StyleUnderline"/>
        </w:rPr>
        <w:t>goods-rich anti-fascist practice</w:t>
      </w:r>
      <w:r w:rsidRPr="00CA71CC">
        <w:rPr>
          <w:sz w:val="16"/>
        </w:rPr>
        <w:t>. By “goods” we mean those relationships and characteristics that have an intrinsic value (such as the virtues of compassion, integrity, wisdom and bravery) as well as resources that assist individual and social flourishing, but are not inherently desirable.</w:t>
      </w:r>
    </w:p>
    <w:p w14:paraId="6C8AE189" w14:textId="77777777" w:rsidR="00793B59" w:rsidRPr="00CA71CC" w:rsidRDefault="00793B59" w:rsidP="00793B59">
      <w:pPr>
        <w:rPr>
          <w:sz w:val="16"/>
        </w:rPr>
      </w:pPr>
      <w:r w:rsidRPr="00CA71CC">
        <w:rPr>
          <w:sz w:val="16"/>
        </w:rPr>
        <w:t>The final section (6) defends this consistent account of prefigurative anti-fascism against criticisms that it: (i) is incapable of adequately prioritising between competing goals and thus leaves prefigurative activists in a state of stasis, (ii) is capable of supporting fascist actions as they can prefigure desirable social relations and values, (iii) becomes inconsistent with covert “squad” activities – the modes of organisation usually associated with radical anti-fascism, (iv) substitutes elite agents for broader (more traditional) accounts of radical subjects, (v) inconsistently violates rights and (vi) is contradictory in supporting violence. Instead this paper argues that fascism is inconsistent with the virtues, that the squad tactics can be consistent with the virtues and are nonpaternalistic nor substitutionalist – and that radical anti-fascism is compatible with a proportionate violation of rights of organised fascisms and in its selective use of violence.</w:t>
      </w:r>
    </w:p>
    <w:p w14:paraId="26FB3384" w14:textId="77777777" w:rsidR="00793B59" w:rsidRPr="00CA71CC" w:rsidRDefault="00793B59" w:rsidP="00793B59">
      <w:pPr>
        <w:rPr>
          <w:sz w:val="16"/>
        </w:rPr>
      </w:pPr>
      <w:r w:rsidRPr="00CA71CC">
        <w:rPr>
          <w:sz w:val="16"/>
        </w:rPr>
        <w:t>This paper was written in Dumfries, the largest town in Southwest Scotland. Despite a brief period of high fascist activism in the region in the 1930s (Livingston 2013), its location close to the sectarian rivalries in the Six Counties, and significant far-right support just south of the border in Cumbria,2 organised fascism is not, currently, a significant force.3 However, in the run up to the 2010 local elections, British National Party (BNP) activists began leafleting in Dumfries and surrounding towns. This followed the BNP’s electoral success in England, winning representation in the European Parliamentary elections in 2009 (though one of its members defected to the very similar British Democratic Party (BDP) and representation on the Greater London Assembly. In 2013, the Scottish Defence League (SDL), a smaller and feebler version of the ultra-nationalist English Defence League (EDL), organised an anti-Muslim rally against a proposed extension of use for Dumfries’s only mosque (Dalziel 2013). Both these cases of far-right mobilisation ignited debate and initiated counter-action from the small, loose, local network of militants.</w:t>
      </w:r>
    </w:p>
    <w:p w14:paraId="0DF41444" w14:textId="77777777" w:rsidR="00793B59" w:rsidRPr="00CA71CC" w:rsidRDefault="00793B59" w:rsidP="00793B59">
      <w:pPr>
        <w:rPr>
          <w:sz w:val="16"/>
        </w:rPr>
      </w:pPr>
      <w:r w:rsidRPr="00CA71CC">
        <w:rPr>
          <w:sz w:val="16"/>
        </w:rPr>
        <w:t xml:space="preserve">In Dumfries, like the rest of the UK, </w:t>
      </w:r>
      <w:r w:rsidRPr="00AA742E">
        <w:rPr>
          <w:rStyle w:val="StyleUnderline"/>
          <w:highlight w:val="yellow"/>
        </w:rPr>
        <w:t xml:space="preserve">active </w:t>
      </w:r>
      <w:r w:rsidRPr="00AA742E">
        <w:rPr>
          <w:rStyle w:val="Emphasis"/>
          <w:highlight w:val="yellow"/>
        </w:rPr>
        <w:t>anti-fascists</w:t>
      </w:r>
      <w:r w:rsidRPr="00AA742E">
        <w:rPr>
          <w:rStyle w:val="StyleUnderline"/>
          <w:highlight w:val="yellow"/>
        </w:rPr>
        <w:t xml:space="preserve"> come</w:t>
      </w:r>
      <w:r w:rsidRPr="00CA71CC">
        <w:rPr>
          <w:rStyle w:val="StyleUnderline"/>
        </w:rPr>
        <w:t xml:space="preserve"> largely (but not exclusively), </w:t>
      </w:r>
      <w:r w:rsidRPr="00AA742E">
        <w:rPr>
          <w:rStyle w:val="StyleUnderline"/>
          <w:highlight w:val="yellow"/>
        </w:rPr>
        <w:t>from a wide</w:t>
      </w:r>
      <w:r w:rsidRPr="006A4159">
        <w:rPr>
          <w:rStyle w:val="StyleUnderline"/>
        </w:rPr>
        <w:t xml:space="preserve"> </w:t>
      </w:r>
      <w:r w:rsidRPr="00AA742E">
        <w:rPr>
          <w:rStyle w:val="StyleUnderline"/>
          <w:highlight w:val="yellow"/>
        </w:rPr>
        <w:t>spectrum of the left</w:t>
      </w:r>
      <w:r w:rsidRPr="006A4159">
        <w:rPr>
          <w:rStyle w:val="StyleUnderline"/>
        </w:rPr>
        <w:t>, with</w:t>
      </w:r>
      <w:r w:rsidRPr="00CA71CC">
        <w:rPr>
          <w:sz w:val="16"/>
        </w:rPr>
        <w:t xml:space="preserve"> the more militant sections (those willing to engage in direct confrontation) identifying with variants of Trotskyism, autonomist Marxism and social anarchism. The main anti-fascist bodies tend to reflect these positions. </w:t>
      </w:r>
      <w:r w:rsidRPr="00AA742E">
        <w:rPr>
          <w:rStyle w:val="Emphasis"/>
          <w:highlight w:val="yellow"/>
        </w:rPr>
        <w:t>Social democrats</w:t>
      </w:r>
      <w:r w:rsidRPr="00CA71CC">
        <w:rPr>
          <w:rStyle w:val="StyleUnderline"/>
        </w:rPr>
        <w:t xml:space="preserve"> tend to support the National Assembly Against Racism (NAAR) and previously the Anti-Racist Alliance (ARA), Searchlight4 and Hope Not Hate. </w:t>
      </w:r>
      <w:r w:rsidRPr="00AA742E">
        <w:rPr>
          <w:rStyle w:val="Emphasis"/>
          <w:highlight w:val="yellow"/>
        </w:rPr>
        <w:t>Trotskyists</w:t>
      </w:r>
      <w:r w:rsidRPr="00CA71CC">
        <w:rPr>
          <w:rStyle w:val="StyleUnderline"/>
        </w:rPr>
        <w:t xml:space="preserve">, such as supporters of the Socialist Workers Party (SWP) operate through the Anti-Nazi League (ANL) (Renton 2006); and </w:t>
      </w:r>
      <w:r w:rsidRPr="00AA742E">
        <w:rPr>
          <w:rStyle w:val="Emphasis"/>
          <w:highlight w:val="yellow"/>
        </w:rPr>
        <w:t>social anarchists</w:t>
      </w:r>
      <w:r w:rsidRPr="00CA71CC">
        <w:rPr>
          <w:rStyle w:val="StyleUnderline"/>
        </w:rPr>
        <w:t>, plus a section of dissident Marxists, the AntiFascist Network (AFN) (Anti-Fascist Network 2014), its precursor Antifa and formerly the Anti-Fascist Action (AFA) (Anti-Fascist Action 2014; Copsey 2011a, 125).</w:t>
      </w:r>
      <w:r w:rsidRPr="00CA71CC">
        <w:rPr>
          <w:sz w:val="16"/>
        </w:rPr>
        <w:t xml:space="preserve"> The NAAR and the ANL are involved in United Against Fascism (UAF), a “broad-based national campaign… [that includes] various faith groups, such as the Muslim Council of Britain, the TUC and numerous MPs/MEPs… its original sponsors included Conservative MPs Michael Howard [and] David Cameron” (Copsey 2011a, 133). Michael Howard and David Cameron as Conservative Party leaders employed electoral strategist Lynton Crosby who successfully deployed anti-immigrant rhetoric for the Australian Liberal Party and now employs similar imagery in the UK context (Muir 2012).</w:t>
      </w:r>
    </w:p>
    <w:p w14:paraId="67BA28DA" w14:textId="77777777" w:rsidR="00793B59" w:rsidRPr="00CA71CC" w:rsidRDefault="00793B59" w:rsidP="00793B59">
      <w:pPr>
        <w:rPr>
          <w:sz w:val="16"/>
        </w:rPr>
      </w:pPr>
      <w:r w:rsidRPr="00CA71CC">
        <w:rPr>
          <w:sz w:val="16"/>
        </w:rPr>
        <w:t>The recent fascist episodes in Dumfries prompted two different forms of reaction from anti-fascists. The first, consequentialist approach, was to drop every other political activity, included a long-planned set of cultural events, in order to concentrate on direct opposition to the “Nazi threat.” Countering fascist threats, no matter how minor, was the supreme goal. Within this position there were disagreements on whether constitutional action or direct confrontation was most effective, though usually one was seen as supporting the other.</w:t>
      </w:r>
    </w:p>
    <w:p w14:paraId="6BBE1D37" w14:textId="77777777" w:rsidR="00793B59" w:rsidRPr="006A4159" w:rsidRDefault="00793B59" w:rsidP="00793B59">
      <w:pPr>
        <w:rPr>
          <w:rStyle w:val="StyleUnderline"/>
        </w:rPr>
      </w:pPr>
      <w:r w:rsidRPr="00AA742E">
        <w:rPr>
          <w:rStyle w:val="StyleUnderline"/>
          <w:highlight w:val="yellow"/>
        </w:rPr>
        <w:t>The</w:t>
      </w:r>
      <w:r w:rsidRPr="00CA71CC">
        <w:rPr>
          <w:rStyle w:val="StyleUnderline"/>
        </w:rPr>
        <w:t xml:space="preserve"> second, </w:t>
      </w:r>
      <w:r w:rsidRPr="00AA742E">
        <w:rPr>
          <w:rStyle w:val="Emphasis"/>
          <w:highlight w:val="yellow"/>
        </w:rPr>
        <w:t>prefigurative</w:t>
      </w:r>
      <w:r w:rsidRPr="00AA742E">
        <w:rPr>
          <w:rStyle w:val="StyleUnderline"/>
          <w:highlight w:val="yellow"/>
        </w:rPr>
        <w:t xml:space="preserve"> approach</w:t>
      </w:r>
      <w:r w:rsidRPr="00CA71CC">
        <w:rPr>
          <w:sz w:val="16"/>
        </w:rPr>
        <w:t xml:space="preserve">, </w:t>
      </w:r>
      <w:r w:rsidRPr="00AA742E">
        <w:rPr>
          <w:rStyle w:val="StyleUnderline"/>
          <w:highlight w:val="yellow"/>
        </w:rPr>
        <w:t xml:space="preserve">considered that the best way of countering the rise of </w:t>
      </w:r>
      <w:r w:rsidRPr="00AA742E">
        <w:rPr>
          <w:rStyle w:val="Emphasis"/>
          <w:highlight w:val="yellow"/>
        </w:rPr>
        <w:t>xenophobic</w:t>
      </w:r>
      <w:r w:rsidRPr="006A4159">
        <w:rPr>
          <w:rStyle w:val="StyleUnderline"/>
        </w:rPr>
        <w:t xml:space="preserve">, </w:t>
      </w:r>
      <w:r w:rsidRPr="00AA742E">
        <w:rPr>
          <w:rStyle w:val="Emphasis"/>
          <w:highlight w:val="yellow"/>
        </w:rPr>
        <w:t>authoritarian</w:t>
      </w:r>
      <w:r w:rsidRPr="00AA742E">
        <w:rPr>
          <w:rStyle w:val="StyleUnderline"/>
          <w:highlight w:val="yellow"/>
        </w:rPr>
        <w:t xml:space="preserve"> attitudes </w:t>
      </w:r>
      <w:r w:rsidRPr="00A46C22">
        <w:rPr>
          <w:rStyle w:val="StyleUnderline"/>
        </w:rPr>
        <w:t>was</w:t>
      </w:r>
      <w:r w:rsidRPr="00CA71CC">
        <w:rPr>
          <w:sz w:val="16"/>
        </w:rPr>
        <w:t xml:space="preserve"> not necessarily through always prioritising direct contestation but to further develop </w:t>
      </w:r>
      <w:r w:rsidRPr="00CA71CC">
        <w:rPr>
          <w:rStyle w:val="StyleUnderline"/>
        </w:rPr>
        <w:t xml:space="preserve">radical social </w:t>
      </w:r>
      <w:r w:rsidRPr="00AA742E">
        <w:rPr>
          <w:rStyle w:val="StyleUnderline"/>
          <w:highlight w:val="yellow"/>
        </w:rPr>
        <w:t>practices that were</w:t>
      </w:r>
      <w:r w:rsidRPr="00CA71CC">
        <w:rPr>
          <w:rStyle w:val="StyleUnderline"/>
        </w:rPr>
        <w:t xml:space="preserve"> based on different, </w:t>
      </w:r>
      <w:r w:rsidRPr="00AA742E">
        <w:rPr>
          <w:rStyle w:val="Emphasis"/>
          <w:highlight w:val="yellow"/>
        </w:rPr>
        <w:t>inclusive</w:t>
      </w:r>
      <w:r w:rsidRPr="00CA71CC">
        <w:rPr>
          <w:rStyle w:val="StyleUnderline"/>
        </w:rPr>
        <w:t xml:space="preserve"> and anti-hierarchical values. </w:t>
      </w:r>
      <w:r w:rsidRPr="00AA742E">
        <w:rPr>
          <w:rStyle w:val="StyleUnderline"/>
          <w:highlight w:val="yellow"/>
        </w:rPr>
        <w:t>These</w:t>
      </w:r>
      <w:r w:rsidRPr="00CA71CC">
        <w:rPr>
          <w:rStyle w:val="StyleUnderline"/>
        </w:rPr>
        <w:t xml:space="preserve"> activities </w:t>
      </w:r>
      <w:r w:rsidRPr="00AA742E">
        <w:rPr>
          <w:rStyle w:val="StyleUnderline"/>
          <w:highlight w:val="yellow"/>
        </w:rPr>
        <w:t>included</w:t>
      </w:r>
      <w:r w:rsidRPr="00CA71CC">
        <w:rPr>
          <w:rStyle w:val="StyleUnderline"/>
        </w:rPr>
        <w:t xml:space="preserve"> </w:t>
      </w:r>
      <w:r w:rsidRPr="00AA742E">
        <w:rPr>
          <w:rStyle w:val="Emphasis"/>
          <w:highlight w:val="yellow"/>
        </w:rPr>
        <w:t>union-building</w:t>
      </w:r>
      <w:r w:rsidRPr="00CA71CC">
        <w:rPr>
          <w:sz w:val="16"/>
        </w:rPr>
        <w:t xml:space="preserve"> and developing community events like free festivals, film and cultural nights with egalitarian socio-economic and multi-ethnic emphases. </w:t>
      </w:r>
      <w:r w:rsidRPr="00AA742E">
        <w:rPr>
          <w:rStyle w:val="Emphasis"/>
          <w:highlight w:val="yellow"/>
        </w:rPr>
        <w:t>Ethical analysis</w:t>
      </w:r>
      <w:r w:rsidRPr="00AA742E">
        <w:rPr>
          <w:rStyle w:val="StyleUnderline"/>
          <w:highlight w:val="yellow"/>
        </w:rPr>
        <w:t xml:space="preserve"> is used to</w:t>
      </w:r>
      <w:r w:rsidRPr="006A4159">
        <w:rPr>
          <w:rStyle w:val="StyleUnderline"/>
        </w:rPr>
        <w:t xml:space="preserve"> identify and </w:t>
      </w:r>
      <w:r w:rsidRPr="00AA742E">
        <w:rPr>
          <w:rStyle w:val="StyleUnderline"/>
          <w:highlight w:val="yellow"/>
        </w:rPr>
        <w:t>assess the differences between</w:t>
      </w:r>
      <w:r w:rsidRPr="006A4159">
        <w:rPr>
          <w:rStyle w:val="StyleUnderline"/>
        </w:rPr>
        <w:t xml:space="preserve"> </w:t>
      </w:r>
      <w:r w:rsidRPr="00AA742E">
        <w:rPr>
          <w:rStyle w:val="Emphasis"/>
          <w:highlight w:val="yellow"/>
        </w:rPr>
        <w:t>prefigurative</w:t>
      </w:r>
      <w:r w:rsidRPr="00AA742E">
        <w:rPr>
          <w:rStyle w:val="StyleUnderline"/>
          <w:highlight w:val="yellow"/>
        </w:rPr>
        <w:t xml:space="preserve"> and </w:t>
      </w:r>
      <w:r w:rsidRPr="00AA742E">
        <w:rPr>
          <w:rStyle w:val="Emphasis"/>
          <w:highlight w:val="yellow"/>
        </w:rPr>
        <w:t>consequentialist</w:t>
      </w:r>
      <w:r w:rsidRPr="006A4159">
        <w:rPr>
          <w:rStyle w:val="StyleUnderline"/>
        </w:rPr>
        <w:t xml:space="preserve"> </w:t>
      </w:r>
      <w:r w:rsidRPr="00AA742E">
        <w:rPr>
          <w:rStyle w:val="StyleUnderline"/>
          <w:highlight w:val="yellow"/>
        </w:rPr>
        <w:t xml:space="preserve">anti-fascism </w:t>
      </w:r>
      <w:r w:rsidRPr="00CA71CC">
        <w:rPr>
          <w:rStyle w:val="StyleUnderline"/>
        </w:rPr>
        <w:t>and</w:t>
      </w:r>
      <w:r w:rsidRPr="006A4159">
        <w:rPr>
          <w:rStyle w:val="StyleUnderline"/>
        </w:rPr>
        <w:t xml:space="preserve"> to indicate areas of convergence.</w:t>
      </w:r>
    </w:p>
    <w:p w14:paraId="7773C801" w14:textId="77777777" w:rsidR="00793B59" w:rsidRPr="00CA71CC" w:rsidRDefault="00793B59" w:rsidP="00793B59">
      <w:pPr>
        <w:rPr>
          <w:sz w:val="16"/>
        </w:rPr>
      </w:pPr>
      <w:r w:rsidRPr="00CA71CC">
        <w:rPr>
          <w:sz w:val="16"/>
        </w:rPr>
        <w:t>1. Defence of Ethical Analysis</w:t>
      </w:r>
    </w:p>
    <w:p w14:paraId="2FCCC653" w14:textId="77777777" w:rsidR="00793B59" w:rsidRPr="00CA71CC" w:rsidRDefault="00793B59" w:rsidP="00793B59">
      <w:pPr>
        <w:rPr>
          <w:sz w:val="16"/>
        </w:rPr>
      </w:pPr>
      <w:r w:rsidRPr="00CA71CC">
        <w:rPr>
          <w:sz w:val="16"/>
        </w:rPr>
        <w:t xml:space="preserve">Ethics,5 which is principally concerned with how we treat others as well as developing ourselves, and </w:t>
      </w:r>
      <w:r w:rsidRPr="00AA742E">
        <w:rPr>
          <w:rStyle w:val="Emphasis"/>
          <w:highlight w:val="yellow"/>
        </w:rPr>
        <w:t>moral analysis</w:t>
      </w:r>
      <w:r w:rsidRPr="00E04C40">
        <w:rPr>
          <w:rStyle w:val="StyleUnderline"/>
        </w:rPr>
        <w:t xml:space="preserve"> which identifies and applies a cogent, inter-subjective basis for making choices, </w:t>
      </w:r>
      <w:r w:rsidRPr="00AA742E">
        <w:rPr>
          <w:rStyle w:val="StyleUnderline"/>
          <w:highlight w:val="yellow"/>
        </w:rPr>
        <w:t>is</w:t>
      </w:r>
      <w:r w:rsidRPr="00CA71CC">
        <w:rPr>
          <w:rStyle w:val="StyleUnderline"/>
        </w:rPr>
        <w:t xml:space="preserve"> </w:t>
      </w:r>
      <w:r w:rsidRPr="00AA742E">
        <w:rPr>
          <w:rStyle w:val="Emphasis"/>
          <w:highlight w:val="yellow"/>
        </w:rPr>
        <w:t>inherent</w:t>
      </w:r>
      <w:r w:rsidRPr="00E04C40">
        <w:rPr>
          <w:rStyle w:val="StyleUnderline"/>
        </w:rPr>
        <w:t xml:space="preserve"> </w:t>
      </w:r>
      <w:r w:rsidRPr="00AA742E">
        <w:rPr>
          <w:rStyle w:val="StyleUnderline"/>
          <w:highlight w:val="yellow"/>
        </w:rPr>
        <w:t>to political</w:t>
      </w:r>
      <w:r w:rsidRPr="006A4159">
        <w:rPr>
          <w:rStyle w:val="StyleUnderline"/>
        </w:rPr>
        <w:t xml:space="preserve"> </w:t>
      </w:r>
      <w:r w:rsidRPr="00AA742E">
        <w:rPr>
          <w:rStyle w:val="StyleUnderline"/>
          <w:highlight w:val="yellow"/>
        </w:rPr>
        <w:t>decisions</w:t>
      </w:r>
      <w:r w:rsidRPr="00E04C40">
        <w:rPr>
          <w:rStyle w:val="StyleUnderline"/>
        </w:rPr>
        <w:t xml:space="preserve"> when different tactics are being discussed. Yet there is reluctance by theorists and activists to overtly identify that moral criteria are being used in categorising and evaluating anti-fascist methods. </w:t>
      </w:r>
      <w:r w:rsidRPr="00CA71CC">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5DE130A6" w14:textId="77777777" w:rsidR="00793B59" w:rsidRPr="00CA71CC" w:rsidRDefault="00793B59" w:rsidP="00793B59">
      <w:pPr>
        <w:rPr>
          <w:sz w:val="16"/>
        </w:rPr>
      </w:pPr>
      <w:r w:rsidRPr="00CA71CC">
        <w:rPr>
          <w:sz w:val="16"/>
        </w:rPr>
        <w:t xml:space="preserve">It is true that although the spectre of Nazism looms large in academic, moral philosophy and frames Western ethical thinking (see Glover 2001), </w:t>
      </w:r>
      <w:r w:rsidRPr="00CA71CC">
        <w:rPr>
          <w:rStyle w:val="StyleUnderline"/>
        </w:rPr>
        <w:t>there has been a general decline</w:t>
      </w:r>
      <w:r w:rsidRPr="00E04C40">
        <w:rPr>
          <w:rStyle w:val="StyleUnderline"/>
        </w:rPr>
        <w:t xml:space="preserve"> amongst the higher-ranking ethics journals, especially those in the Anglo-American tradition, </w:t>
      </w:r>
      <w:r w:rsidRPr="00CA71CC">
        <w:rPr>
          <w:rStyle w:val="StyleUnderline"/>
        </w:rPr>
        <w:t>of discussion of radical political action</w:t>
      </w:r>
      <w:r w:rsidRPr="00E04C40">
        <w:rPr>
          <w:rStyle w:val="StyleUnderline"/>
        </w:rPr>
        <w:t>.</w:t>
      </w:r>
      <w:r w:rsidRPr="00CA71CC">
        <w:rPr>
          <w:sz w:val="16"/>
        </w:rPr>
        <w:t>6 Politically-engaged post-structuralism, by contrast, provides the rare occasions that overt interest in the ethics of anti-fascism is still core to discussions of radical political action. Gilles Deleuze and Felix Guattari’s Anti-Oedipus has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Guattari and Foucault make little reference to fascism (see for instance May 1995).</w:t>
      </w:r>
    </w:p>
    <w:p w14:paraId="2314299F" w14:textId="77777777" w:rsidR="00793B59" w:rsidRPr="00CA71CC" w:rsidRDefault="00793B59" w:rsidP="00793B59">
      <w:pPr>
        <w:rPr>
          <w:sz w:val="16"/>
        </w:rPr>
      </w:pPr>
      <w:r w:rsidRPr="00CA71CC">
        <w:rPr>
          <w:sz w:val="16"/>
        </w:rPr>
        <w:t xml:space="preserve">As is developed later, </w:t>
      </w:r>
      <w:r w:rsidRPr="00AA742E">
        <w:rPr>
          <w:rStyle w:val="StyleUnderline"/>
          <w:highlight w:val="yellow"/>
        </w:rPr>
        <w:t>the moral framework applied here</w:t>
      </w:r>
      <w:r w:rsidRPr="00E04C40">
        <w:rPr>
          <w:rStyle w:val="StyleUnderline"/>
        </w:rPr>
        <w:t>,</w:t>
      </w:r>
      <w:r w:rsidRPr="00CA71CC">
        <w:rPr>
          <w:sz w:val="16"/>
        </w:rPr>
        <w:t xml:space="preserve"> like Foucault, </w:t>
      </w:r>
      <w:r w:rsidRPr="00AA742E">
        <w:rPr>
          <w:rStyle w:val="StyleUnderline"/>
          <w:highlight w:val="yellow"/>
        </w:rPr>
        <w:t>concentrates on</w:t>
      </w:r>
      <w:r w:rsidRPr="00E04C40">
        <w:rPr>
          <w:rStyle w:val="StyleUnderline"/>
        </w:rPr>
        <w:t xml:space="preserve"> the </w:t>
      </w:r>
      <w:r w:rsidRPr="00AA742E">
        <w:rPr>
          <w:rStyle w:val="Emphasis"/>
          <w:highlight w:val="yellow"/>
        </w:rPr>
        <w:t>construction</w:t>
      </w:r>
      <w:r w:rsidRPr="00E04C40">
        <w:rPr>
          <w:rStyle w:val="StyleUnderline"/>
        </w:rPr>
        <w:t xml:space="preserve"> </w:t>
      </w:r>
      <w:r w:rsidRPr="00AA742E">
        <w:rPr>
          <w:rStyle w:val="StyleUnderline"/>
          <w:highlight w:val="yellow"/>
        </w:rPr>
        <w:t xml:space="preserve">of </w:t>
      </w:r>
      <w:r w:rsidRPr="00AA742E">
        <w:rPr>
          <w:rStyle w:val="Emphasis"/>
          <w:highlight w:val="yellow"/>
        </w:rPr>
        <w:t>identities</w:t>
      </w:r>
      <w:r w:rsidRPr="00AA742E">
        <w:rPr>
          <w:rStyle w:val="StyleUnderline"/>
          <w:highlight w:val="yellow"/>
        </w:rPr>
        <w:t xml:space="preserve"> and </w:t>
      </w:r>
      <w:r w:rsidRPr="00AA742E">
        <w:rPr>
          <w:rStyle w:val="Emphasis"/>
          <w:highlight w:val="yellow"/>
        </w:rPr>
        <w:t>goods</w:t>
      </w:r>
      <w:r w:rsidRPr="00AA742E">
        <w:rPr>
          <w:rStyle w:val="StyleUnderline"/>
          <w:highlight w:val="yellow"/>
        </w:rPr>
        <w:t xml:space="preserve"> inherent in lived social practices</w:t>
      </w:r>
      <w:r w:rsidRPr="00E04C40">
        <w:rPr>
          <w:rStyle w:val="StyleUnderline"/>
        </w:rPr>
        <w:t xml:space="preserve">, </w:t>
      </w:r>
      <w:r w:rsidRPr="006A4159">
        <w:rPr>
          <w:rStyle w:val="StyleUnderline"/>
        </w:rPr>
        <w:t xml:space="preserve">from those </w:t>
      </w:r>
      <w:r w:rsidRPr="00AA742E">
        <w:rPr>
          <w:rStyle w:val="StyleUnderline"/>
          <w:highlight w:val="yellow"/>
        </w:rPr>
        <w:t>constructed by</w:t>
      </w:r>
      <w:r w:rsidRPr="006A4159">
        <w:rPr>
          <w:rStyle w:val="StyleUnderline"/>
        </w:rPr>
        <w:t xml:space="preserve"> practitioners</w:t>
      </w:r>
      <w:r w:rsidRPr="00E04C40">
        <w:rPr>
          <w:rStyle w:val="StyleUnderline"/>
        </w:rPr>
        <w:t xml:space="preserve"> (</w:t>
      </w:r>
      <w:r w:rsidRPr="00AA742E">
        <w:rPr>
          <w:rStyle w:val="Emphasis"/>
          <w:highlight w:val="yellow"/>
        </w:rPr>
        <w:t>labour</w:t>
      </w:r>
      <w:r w:rsidRPr="00E04C40">
        <w:rPr>
          <w:rStyle w:val="StyleUnderline"/>
        </w:rPr>
        <w:t xml:space="preserve">). It </w:t>
      </w:r>
      <w:r w:rsidRPr="00A46C22">
        <w:rPr>
          <w:rStyle w:val="StyleUnderline"/>
        </w:rPr>
        <w:t>is deduced from</w:t>
      </w:r>
      <w:r w:rsidRPr="00A46C22">
        <w:rPr>
          <w:sz w:val="16"/>
        </w:rPr>
        <w:t xml:space="preserve"> more general philosophical sources, in particular the virtue ethical tradition associated with Aristotle (1976) and elaborated by Alasdair MacIntyre</w:t>
      </w:r>
      <w:r w:rsidRPr="00CA71CC">
        <w:rPr>
          <w:sz w:val="16"/>
        </w:rPr>
        <w:t xml:space="preserve"> (1985 and 1988), rather than one based specifically on anti-fascism. The ethical account is developed by reference to debates on direct action, prefiguration and militant action from other disciplines.</w:t>
      </w:r>
    </w:p>
    <w:p w14:paraId="578D8004" w14:textId="77777777" w:rsidR="00793B59" w:rsidRPr="00CA71CC" w:rsidRDefault="00793B59" w:rsidP="00793B59">
      <w:pPr>
        <w:rPr>
          <w:sz w:val="16"/>
        </w:rPr>
      </w:pPr>
      <w:r w:rsidRPr="00E04C40">
        <w:rPr>
          <w:rStyle w:val="StyleUnderline"/>
        </w:rPr>
        <w:t>One of the strengths of contemporary</w:t>
      </w:r>
      <w:r w:rsidRPr="00CA71CC">
        <w:rPr>
          <w:sz w:val="16"/>
        </w:rPr>
        <w:t xml:space="preserve"> (post-1973) </w:t>
      </w:r>
      <w:r w:rsidRPr="00E04C40">
        <w:rPr>
          <w:rStyle w:val="StyleUnderline"/>
        </w:rPr>
        <w:t xml:space="preserve">British anti-fascism is that it is a topic that has been left largely to </w:t>
      </w:r>
      <w:r w:rsidRPr="00CD0206">
        <w:rPr>
          <w:rStyle w:val="Emphasis"/>
        </w:rPr>
        <w:t>activists</w:t>
      </w:r>
      <w:r w:rsidRPr="00CA71CC">
        <w:rPr>
          <w:sz w:val="16"/>
        </w:rPr>
        <w:t xml:space="preserve">, such as Sean Birchall (2000), Dave Hann (2013), Jim Kelly (nd), Martin Lux (2006), Mark Metcalf (nd) and Steve Tilzey (Hann and Tilzey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E04C40">
        <w:rPr>
          <w:rStyle w:val="StyleUnderline"/>
        </w:rPr>
        <w:t>Their political commitments are more openly expressed, in contrast to the supposedly dispassionate theoretical disciplines that tend to cloak their ideological positions</w:t>
      </w:r>
      <w:r w:rsidRPr="00CA71CC">
        <w:rPr>
          <w:sz w:val="16"/>
        </w:rPr>
        <w:t xml:space="preserve"> (Freeden 1996, 27-28).</w:t>
      </w:r>
    </w:p>
    <w:p w14:paraId="6A750FB0" w14:textId="77777777" w:rsidR="00793B59" w:rsidRPr="00CA71CC" w:rsidRDefault="00793B59" w:rsidP="00793B59">
      <w:pPr>
        <w:rPr>
          <w:sz w:val="16"/>
        </w:rPr>
      </w:pPr>
      <w:r w:rsidRPr="00CA71CC">
        <w:rPr>
          <w:sz w:val="16"/>
        </w:rPr>
        <w:t xml:space="preserve">Nonetheless, there is in some activist accounts an implicit or explicit criticism that by </w:t>
      </w:r>
      <w:r w:rsidRPr="00FF74DC">
        <w:rPr>
          <w:rStyle w:val="StyleUnderline"/>
        </w:rPr>
        <w:t>introducing ethical analysis</w:t>
      </w:r>
      <w:r w:rsidRPr="00CA71CC">
        <w:rPr>
          <w:sz w:val="16"/>
        </w:rPr>
        <w:t>,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a number of replies to this criticism.</w:t>
      </w:r>
    </w:p>
    <w:p w14:paraId="27E7C4E8" w14:textId="77777777" w:rsidR="00793B59" w:rsidRPr="00CA71CC" w:rsidRDefault="00793B59" w:rsidP="00793B59">
      <w:pPr>
        <w:rPr>
          <w:sz w:val="16"/>
        </w:rPr>
      </w:pPr>
      <w:r w:rsidRPr="00E04C40">
        <w:rPr>
          <w:rStyle w:val="StyleUnderline"/>
        </w:rPr>
        <w:t>First</w:t>
      </w:r>
      <w:r w:rsidRPr="00CA71CC">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AA742E">
        <w:rPr>
          <w:rStyle w:val="StyleUnderline"/>
          <w:highlight w:val="yellow"/>
        </w:rPr>
        <w:t xml:space="preserve">Academic practices are </w:t>
      </w:r>
      <w:r w:rsidRPr="00AA742E">
        <w:rPr>
          <w:rStyle w:val="Emphasis"/>
          <w:highlight w:val="yellow"/>
        </w:rPr>
        <w:t>not isolated</w:t>
      </w:r>
      <w:r w:rsidRPr="00CA71CC">
        <w:rPr>
          <w:sz w:val="16"/>
        </w:rPr>
        <w:t xml:space="preserve"> (despite the popularity of the metaphor of the separated ‘ivory tower’), </w:t>
      </w:r>
      <w:r w:rsidRPr="00AA742E">
        <w:rPr>
          <w:rStyle w:val="StyleUnderline"/>
          <w:highlight w:val="yellow"/>
        </w:rPr>
        <w:t xml:space="preserve">but </w:t>
      </w:r>
      <w:r w:rsidRPr="00AA742E">
        <w:rPr>
          <w:rStyle w:val="Emphasis"/>
          <w:highlight w:val="yellow"/>
        </w:rPr>
        <w:t>intersect</w:t>
      </w:r>
      <w:r w:rsidRPr="00AA742E">
        <w:rPr>
          <w:rStyle w:val="StyleUnderline"/>
          <w:highlight w:val="yellow"/>
        </w:rPr>
        <w:t xml:space="preserve"> with other social practices</w:t>
      </w:r>
      <w:r w:rsidRPr="00CA71CC">
        <w:rPr>
          <w:sz w:val="16"/>
        </w:rPr>
        <w:t xml:space="preserve"> (sometimes to the detriment of either or both partners).</w:t>
      </w:r>
    </w:p>
    <w:p w14:paraId="0179B653" w14:textId="77777777" w:rsidR="00793B59" w:rsidRPr="00CA71CC" w:rsidRDefault="00793B59" w:rsidP="00793B59">
      <w:pPr>
        <w:rPr>
          <w:sz w:val="16"/>
        </w:rPr>
      </w:pPr>
      <w:r w:rsidRPr="00CA71CC">
        <w:rPr>
          <w:sz w:val="16"/>
        </w:rPr>
        <w:t xml:space="preserve">The </w:t>
      </w:r>
      <w:r w:rsidRPr="00E04C40">
        <w:rPr>
          <w:rStyle w:val="StyleUnderline"/>
        </w:rPr>
        <w:t>second</w:t>
      </w:r>
      <w:r w:rsidRPr="00CA71CC">
        <w:rPr>
          <w:sz w:val="16"/>
        </w:rPr>
        <w:t xml:space="preserve"> reply is that </w:t>
      </w:r>
      <w:r w:rsidRPr="00FF74DC">
        <w:rPr>
          <w:rStyle w:val="StyleUnderline"/>
        </w:rPr>
        <w:t>the dismissal of “moralism” is not a rejection of moral reasoning</w:t>
      </w:r>
      <w:r w:rsidRPr="00CA71CC">
        <w:rPr>
          <w:sz w:val="16"/>
        </w:rPr>
        <w:t xml:space="preserve">. </w:t>
      </w:r>
      <w:r w:rsidRPr="006A4159">
        <w:rPr>
          <w:rStyle w:val="StyleUnderline"/>
        </w:rPr>
        <w:t>Those who</w:t>
      </w:r>
      <w:r w:rsidRPr="00E04C40">
        <w:rPr>
          <w:rStyle w:val="StyleUnderline"/>
        </w:rPr>
        <w:t xml:space="preserve"> </w:t>
      </w:r>
      <w:r w:rsidRPr="006A4159">
        <w:rPr>
          <w:rStyle w:val="StyleUnderline"/>
        </w:rPr>
        <w:t>rightly</w:t>
      </w:r>
      <w:r w:rsidRPr="00E04C40">
        <w:rPr>
          <w:rStyle w:val="StyleUnderline"/>
        </w:rPr>
        <w:t xml:space="preserve"> reject “moralism,”</w:t>
      </w:r>
      <w:r w:rsidRPr="00CA71CC">
        <w:rPr>
          <w:sz w:val="16"/>
        </w:rPr>
        <w:t xml:space="preserve"> however, such as Trotsky, Class War members or individualist anarchists like Jason McQuinn, a founder of the prominent American radical journal Anarchy: A journal of desire armed, are usually rejecting particular meta-ethical positions rather than ethical analysis in total. For </w:t>
      </w:r>
      <w:r w:rsidRPr="00AA742E">
        <w:rPr>
          <w:rStyle w:val="StyleUnderline"/>
          <w:highlight w:val="yellow"/>
        </w:rPr>
        <w:t>Trotsky</w:t>
      </w:r>
      <w:r w:rsidRPr="00CA71CC">
        <w:rPr>
          <w:rStyle w:val="StyleUnderline"/>
        </w:rPr>
        <w:t xml:space="preserve">, “moralism” is </w:t>
      </w:r>
      <w:r w:rsidRPr="00AA742E">
        <w:rPr>
          <w:rStyle w:val="StyleUnderline"/>
          <w:highlight w:val="yellow"/>
        </w:rPr>
        <w:t>associated</w:t>
      </w:r>
      <w:r w:rsidRPr="00CA71CC">
        <w:rPr>
          <w:rStyle w:val="StyleUnderline"/>
        </w:rPr>
        <w:t xml:space="preserve"> with </w:t>
      </w:r>
      <w:r w:rsidRPr="00AA742E">
        <w:rPr>
          <w:rStyle w:val="StyleUnderline"/>
          <w:highlight w:val="yellow"/>
        </w:rPr>
        <w:t xml:space="preserve">spurious claims to </w:t>
      </w:r>
      <w:r w:rsidRPr="00AA742E">
        <w:rPr>
          <w:rStyle w:val="Emphasis"/>
          <w:highlight w:val="yellow"/>
        </w:rPr>
        <w:t>universal norms</w:t>
      </w:r>
      <w:r w:rsidRPr="00E04C40">
        <w:rPr>
          <w:rStyle w:val="StyleUnderline"/>
        </w:rPr>
        <w:t xml:space="preserve"> </w:t>
      </w:r>
      <w:r w:rsidRPr="00AA742E">
        <w:rPr>
          <w:rStyle w:val="StyleUnderline"/>
          <w:highlight w:val="yellow"/>
        </w:rPr>
        <w:t>as an ideological</w:t>
      </w:r>
      <w:r w:rsidRPr="00E04C40">
        <w:rPr>
          <w:rStyle w:val="StyleUnderline"/>
        </w:rPr>
        <w:t xml:space="preserve"> (and theological) </w:t>
      </w:r>
      <w:r w:rsidRPr="00AA742E">
        <w:rPr>
          <w:rStyle w:val="StyleUnderline"/>
          <w:highlight w:val="yellow"/>
        </w:rPr>
        <w:t xml:space="preserve">attempt to </w:t>
      </w:r>
      <w:r w:rsidRPr="00AA742E">
        <w:rPr>
          <w:rStyle w:val="Emphasis"/>
          <w:highlight w:val="yellow"/>
        </w:rPr>
        <w:t>obscure</w:t>
      </w:r>
      <w:r w:rsidRPr="00AA742E">
        <w:rPr>
          <w:rStyle w:val="StyleUnderline"/>
          <w:highlight w:val="yellow"/>
        </w:rPr>
        <w:t xml:space="preserve"> differences in </w:t>
      </w:r>
      <w:r w:rsidRPr="00AA742E">
        <w:rPr>
          <w:rStyle w:val="Emphasis"/>
          <w:highlight w:val="yellow"/>
        </w:rPr>
        <w:t>material situations</w:t>
      </w:r>
      <w:r w:rsidRPr="00CA71CC">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(prioritising the judgement of an individual’s conscience), but then – and in tension with this – proposes a moral imperative to gain “self-understanding.” Subjectivism is problematic: although superficially attractive, it would mean prioritising an individual’s own experiences, needs and desires, and thus could justify an individual’s commitment to racist or other oppressive beliefs that meet their immediate interests.</w:t>
      </w:r>
    </w:p>
    <w:p w14:paraId="355450EA" w14:textId="77777777" w:rsidR="00793B59" w:rsidRPr="00CA71CC" w:rsidRDefault="00793B59" w:rsidP="00793B59">
      <w:pPr>
        <w:rPr>
          <w:sz w:val="16"/>
        </w:rPr>
      </w:pPr>
      <w:r w:rsidRPr="00CA71CC">
        <w:rPr>
          <w:sz w:val="16"/>
        </w:rPr>
        <w:t>However, a more sympathetic reading recognises that McQuinn’s antiuniversalism also includes a materialist recognition that social practices develop individual identities and values. Similarly, Class War’s former members M. H. (2002) and Paul Marsh (2002), whilst disagreeing on organisational changes, use a shared ethical analyses based on virtues theory, to argue for social practices that privilege “co-operation”, “trust” and “honesty.”</w:t>
      </w:r>
    </w:p>
    <w:p w14:paraId="7EB0F4C6" w14:textId="77777777" w:rsidR="00793B59" w:rsidRPr="00CA71CC" w:rsidRDefault="00793B59" w:rsidP="00793B59">
      <w:pPr>
        <w:rPr>
          <w:sz w:val="16"/>
        </w:rPr>
      </w:pPr>
      <w:r w:rsidRPr="00851144">
        <w:rPr>
          <w:rStyle w:val="StyleUnderline"/>
        </w:rPr>
        <w:t xml:space="preserve">Whilst radicals utilise ethical discourses, especially </w:t>
      </w:r>
      <w:r w:rsidRPr="00FF74DC">
        <w:rPr>
          <w:rStyle w:val="StyleUnderline"/>
        </w:rPr>
        <w:t>in debates around anti-fascist methods</w:t>
      </w:r>
      <w:r w:rsidRPr="00A63FA5">
        <w:rPr>
          <w:rStyle w:val="StyleUnderline"/>
        </w:rPr>
        <w:t>, their</w:t>
      </w:r>
      <w:r w:rsidRPr="00851144">
        <w:rPr>
          <w:rStyle w:val="StyleUnderline"/>
        </w:rPr>
        <w:t xml:space="preserve"> </w:t>
      </w:r>
      <w:r w:rsidRPr="00FF74DC">
        <w:rPr>
          <w:rStyle w:val="StyleUnderline"/>
        </w:rPr>
        <w:t>theoretical framework is rarely made explicit</w:t>
      </w:r>
      <w:r w:rsidRPr="00851144">
        <w:rPr>
          <w:rStyle w:val="StyleUnderline"/>
        </w:rPr>
        <w:t>.</w:t>
      </w:r>
      <w:r w:rsidRPr="00CA71CC">
        <w:rPr>
          <w:sz w:val="16"/>
        </w:rPr>
        <w:t xml:space="preserve"> In this paper the </w:t>
      </w:r>
      <w:r w:rsidRPr="00CA71CC">
        <w:rPr>
          <w:rStyle w:val="StyleUnderline"/>
        </w:rPr>
        <w:t>theoretical</w:t>
      </w:r>
      <w:r w:rsidRPr="00851144">
        <w:rPr>
          <w:rStyle w:val="StyleUnderline"/>
        </w:rPr>
        <w:t xml:space="preserve"> structure captures the features of Trotsky’s emphasis on materialism and McQuinn’s anti-universalisms, without the dangers of a strict instrumentalism or an individualist subjectivism</w:t>
      </w:r>
      <w:r w:rsidRPr="00CA71CC">
        <w:rPr>
          <w:sz w:val="16"/>
        </w:rPr>
        <w:t>, both of which can justify any action (so long as it efficiently achieves goals, or is approved by individual conscience). It is best captured, in an anti-hierarchical virtue ethics, borrowing from MacIntyre.</w:t>
      </w:r>
    </w:p>
    <w:p w14:paraId="65AB5E7B" w14:textId="77777777" w:rsidR="00793B59" w:rsidRPr="00CA71CC" w:rsidRDefault="00793B59" w:rsidP="00793B59">
      <w:pPr>
        <w:rPr>
          <w:sz w:val="16"/>
        </w:rPr>
      </w:pPr>
      <w:r w:rsidRPr="00CA71CC">
        <w:rPr>
          <w:sz w:val="16"/>
        </w:rPr>
        <w:t>2. The Prefigurative Ethical Framework: Practice-based virtue theory</w:t>
      </w:r>
    </w:p>
    <w:p w14:paraId="7A547138" w14:textId="77777777" w:rsidR="00793B59" w:rsidRPr="00CA71CC" w:rsidRDefault="00793B59" w:rsidP="00793B59">
      <w:pPr>
        <w:rPr>
          <w:sz w:val="16"/>
        </w:rPr>
      </w:pPr>
      <w:r w:rsidRPr="00CA71CC">
        <w:rPr>
          <w:sz w:val="16"/>
        </w:rPr>
        <w:t xml:space="preserve">As noted elsewhere MacIntyre’s virtue ethics shares strong family resemblances with radical prefigurative approaches (Blackledge 2012, 596; Franks 2010; Swann 2013, 678-79). </w:t>
      </w:r>
      <w:r w:rsidRPr="00AA742E">
        <w:rPr>
          <w:rStyle w:val="Emphasis"/>
          <w:highlight w:val="yellow"/>
        </w:rPr>
        <w:t>Prefiguration</w:t>
      </w:r>
      <w:r w:rsidRPr="00851144">
        <w:rPr>
          <w:rStyle w:val="StyleUnderline"/>
        </w:rPr>
        <w:t xml:space="preserve"> </w:t>
      </w:r>
      <w:r w:rsidRPr="00AA742E">
        <w:rPr>
          <w:rStyle w:val="StyleUnderline"/>
          <w:highlight w:val="yellow"/>
        </w:rPr>
        <w:t>stresses</w:t>
      </w:r>
      <w:r w:rsidRPr="00851144">
        <w:rPr>
          <w:rStyle w:val="StyleUnderline"/>
        </w:rPr>
        <w:t xml:space="preserve"> that </w:t>
      </w:r>
      <w:r w:rsidRPr="00AA742E">
        <w:rPr>
          <w:rStyle w:val="Emphasis"/>
          <w:highlight w:val="yellow"/>
        </w:rPr>
        <w:t>means</w:t>
      </w:r>
      <w:r w:rsidRPr="00AA742E">
        <w:rPr>
          <w:rStyle w:val="StyleUnderline"/>
          <w:highlight w:val="yellow"/>
        </w:rPr>
        <w:t xml:space="preserve"> are </w:t>
      </w:r>
      <w:r w:rsidRPr="00AA742E">
        <w:rPr>
          <w:rStyle w:val="Emphasis"/>
          <w:highlight w:val="yellow"/>
        </w:rPr>
        <w:t>consistent</w:t>
      </w:r>
      <w:r w:rsidRPr="00AA742E">
        <w:rPr>
          <w:rStyle w:val="StyleUnderline"/>
          <w:highlight w:val="yellow"/>
        </w:rPr>
        <w:t xml:space="preserve"> with</w:t>
      </w:r>
      <w:r w:rsidRPr="00851144">
        <w:rPr>
          <w:rStyle w:val="StyleUnderline"/>
        </w:rPr>
        <w:t xml:space="preserve"> or synecdochic of </w:t>
      </w:r>
      <w:r w:rsidRPr="00AA742E">
        <w:rPr>
          <w:rStyle w:val="Emphasis"/>
          <w:highlight w:val="yellow"/>
        </w:rPr>
        <w:t>goals</w:t>
      </w:r>
      <w:r w:rsidRPr="00851144">
        <w:rPr>
          <w:rStyle w:val="StyleUnderline"/>
        </w:rPr>
        <w:t>.</w:t>
      </w:r>
      <w:r w:rsidRPr="00CA71CC">
        <w:rPr>
          <w:sz w:val="16"/>
        </w:rPr>
        <w:t xml:space="preserve"> The types of </w:t>
      </w:r>
      <w:r w:rsidRPr="00AA742E">
        <w:rPr>
          <w:rStyle w:val="StyleUnderline"/>
          <w:highlight w:val="yellow"/>
        </w:rPr>
        <w:t>values</w:t>
      </w:r>
      <w:r w:rsidRPr="00CA71CC">
        <w:rPr>
          <w:sz w:val="16"/>
        </w:rPr>
        <w:t xml:space="preserve"> (virtues) that sustain a flourishing community </w:t>
      </w:r>
      <w:r w:rsidRPr="00AA742E">
        <w:rPr>
          <w:rStyle w:val="StyleUnderline"/>
          <w:highlight w:val="yellow"/>
        </w:rPr>
        <w:t xml:space="preserve">are achieved by being </w:t>
      </w:r>
      <w:r w:rsidRPr="00AA742E">
        <w:rPr>
          <w:rStyle w:val="Emphasis"/>
          <w:highlight w:val="yellow"/>
        </w:rPr>
        <w:t>practised</w:t>
      </w:r>
      <w:r w:rsidRPr="00851144">
        <w:rPr>
          <w:rStyle w:val="StyleUnderline"/>
        </w:rPr>
        <w:t xml:space="preserve"> in the </w:t>
      </w:r>
      <w:r w:rsidRPr="00AA742E">
        <w:rPr>
          <w:rStyle w:val="Emphasis"/>
          <w:highlight w:val="yellow"/>
        </w:rPr>
        <w:t>here and now</w:t>
      </w:r>
      <w:r w:rsidRPr="00CA71CC">
        <w:rPr>
          <w:sz w:val="16"/>
        </w:rPr>
        <w:t>.</w:t>
      </w:r>
    </w:p>
    <w:p w14:paraId="148857B3" w14:textId="77777777" w:rsidR="00793B59" w:rsidRPr="00CA71CC" w:rsidRDefault="00793B59" w:rsidP="00793B59">
      <w:pPr>
        <w:rPr>
          <w:sz w:val="16"/>
        </w:rPr>
      </w:pPr>
      <w:r w:rsidRPr="00CA71CC">
        <w:rPr>
          <w:sz w:val="16"/>
        </w:rPr>
        <w:t xml:space="preserve">Virtue theory recognises that </w:t>
      </w:r>
      <w:r w:rsidRPr="00851144">
        <w:rPr>
          <w:rStyle w:val="StyleUnderline"/>
        </w:rPr>
        <w:t xml:space="preserve">stable, but </w:t>
      </w:r>
      <w:r w:rsidRPr="00BD22E0">
        <w:rPr>
          <w:rStyle w:val="StyleUnderline"/>
        </w:rPr>
        <w:t>adaptable norms as well as material resources are needed to maintain a social practice and for participants to improve</w:t>
      </w:r>
      <w:r w:rsidRPr="00CA71CC">
        <w:rPr>
          <w:sz w:val="16"/>
        </w:rPr>
        <w:t xml:space="preserve"> or gain perfection (arête) in that social activity (MacIntyre 1985, 187). </w:t>
      </w:r>
      <w:r w:rsidRPr="00851144">
        <w:rPr>
          <w:rStyle w:val="StyleUnderline"/>
        </w:rPr>
        <w:t>For instance, playing chess</w:t>
      </w:r>
      <w:r w:rsidRPr="00CA71CC">
        <w:rPr>
          <w:sz w:val="16"/>
        </w:rPr>
        <w:t xml:space="preserve"> requires some minimal materials (chess-boards, pieces, shared language) and rules and objectives. Thus one can identify not just what makes a move a “good” or a “poor” one, </w:t>
      </w:r>
      <w:r w:rsidRPr="00851144">
        <w:rPr>
          <w:rStyle w:val="StyleUnderline"/>
        </w:rPr>
        <w:t>in terms of the goal of the practice</w:t>
      </w:r>
      <w:r w:rsidRPr="00CA71CC">
        <w:rPr>
          <w:sz w:val="16"/>
        </w:rPr>
        <w:t xml:space="preserve"> (to checkmate the opponent), </w:t>
      </w:r>
      <w:r w:rsidRPr="00851144">
        <w:rPr>
          <w:rStyle w:val="StyleUnderline"/>
        </w:rPr>
        <w:t>but also enable the development of positive inter-personal traits</w:t>
      </w:r>
      <w:r w:rsidRPr="00CA71CC">
        <w:rPr>
          <w:sz w:val="16"/>
        </w:rPr>
        <w:t>, such as patience, analytic skills and good sportsmanship, that enable the practice and adjacent ones to flourish (188). If people were to continually cheat at chess, or face abuse across the board, then fewer would opt to participate and the practice would wither (193).</w:t>
      </w:r>
    </w:p>
    <w:p w14:paraId="4D992626" w14:textId="77777777" w:rsidR="00793B59" w:rsidRPr="00CA71CC" w:rsidRDefault="00793B59" w:rsidP="00793B59">
      <w:pPr>
        <w:rPr>
          <w:sz w:val="16"/>
        </w:rPr>
      </w:pPr>
      <w:r w:rsidRPr="00CA71CC">
        <w:rPr>
          <w:sz w:val="16"/>
        </w:rPr>
        <w:t xml:space="preserve">Engagement in a social practice alters the identity of the subject, developing their social traits (virtues), for instance wisdom, compassion and bravery. </w:t>
      </w:r>
      <w:r w:rsidRPr="00851144">
        <w:rPr>
          <w:rStyle w:val="StyleUnderline"/>
        </w:rPr>
        <w:t>Different social practices develop different combinations of virtues, with none universally at the fore.</w:t>
      </w:r>
      <w:r w:rsidRPr="00CA71CC">
        <w:rPr>
          <w:sz w:val="16"/>
        </w:rPr>
        <w:t xml:space="preserve"> Over time new virtues arise (for instance concern for animals) and others decline in importance (piety, perhaps). </w:t>
      </w:r>
      <w:r w:rsidRPr="00851144">
        <w:rPr>
          <w:rStyle w:val="StyleUnderline"/>
        </w:rPr>
        <w:t xml:space="preserve">So </w:t>
      </w:r>
      <w:r w:rsidRPr="00AA742E">
        <w:rPr>
          <w:rStyle w:val="Emphasis"/>
          <w:highlight w:val="yellow"/>
        </w:rPr>
        <w:t>every</w:t>
      </w:r>
      <w:r w:rsidRPr="00AA742E">
        <w:rPr>
          <w:rStyle w:val="StyleUnderline"/>
          <w:highlight w:val="yellow"/>
        </w:rPr>
        <w:t xml:space="preserve"> meaningful </w:t>
      </w:r>
      <w:r w:rsidRPr="00AA742E">
        <w:rPr>
          <w:rStyle w:val="Emphasis"/>
          <w:highlight w:val="yellow"/>
        </w:rPr>
        <w:t>social activity</w:t>
      </w:r>
      <w:r w:rsidRPr="00851144">
        <w:rPr>
          <w:rStyle w:val="StyleUnderline"/>
        </w:rPr>
        <w:t xml:space="preserve"> </w:t>
      </w:r>
      <w:r w:rsidRPr="00AA742E">
        <w:rPr>
          <w:rStyle w:val="StyleUnderline"/>
          <w:highlight w:val="yellow"/>
        </w:rPr>
        <w:t xml:space="preserve">necessarily includes an </w:t>
      </w:r>
      <w:r w:rsidRPr="00AA742E">
        <w:rPr>
          <w:rStyle w:val="Emphasis"/>
          <w:highlight w:val="yellow"/>
        </w:rPr>
        <w:t>ethic</w:t>
      </w:r>
      <w:r w:rsidRPr="00851144">
        <w:rPr>
          <w:rStyle w:val="StyleUnderline"/>
        </w:rPr>
        <w:t xml:space="preserve">, </w:t>
      </w:r>
      <w:r w:rsidRPr="00AA742E">
        <w:rPr>
          <w:rStyle w:val="StyleUnderline"/>
          <w:highlight w:val="yellow"/>
        </w:rPr>
        <w:t>which is</w:t>
      </w:r>
      <w:r w:rsidRPr="00851144">
        <w:rPr>
          <w:rStyle w:val="StyleUnderline"/>
        </w:rPr>
        <w:t xml:space="preserve">, at least in part, </w:t>
      </w:r>
      <w:r w:rsidRPr="00AA742E">
        <w:rPr>
          <w:rStyle w:val="Emphasis"/>
          <w:highlight w:val="yellow"/>
        </w:rPr>
        <w:t>intersubjective</w:t>
      </w:r>
      <w:r w:rsidRPr="00851144">
        <w:rPr>
          <w:rStyle w:val="StyleUnderline"/>
        </w:rPr>
        <w:t>.</w:t>
      </w:r>
    </w:p>
    <w:p w14:paraId="07595B85" w14:textId="77777777" w:rsidR="00793B59" w:rsidRPr="00851144" w:rsidRDefault="00793B59" w:rsidP="00793B59">
      <w:pPr>
        <w:rPr>
          <w:rStyle w:val="StyleUnderline"/>
        </w:rPr>
      </w:pPr>
      <w:r w:rsidRPr="00CA71CC">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recognising how </w:t>
      </w:r>
      <w:r w:rsidRPr="00A63FA5">
        <w:rPr>
          <w:rStyle w:val="StyleUnderline"/>
        </w:rPr>
        <w:t>being involved in a practice</w:t>
      </w:r>
      <w:r w:rsidRPr="00851144">
        <w:rPr>
          <w:rStyle w:val="StyleUnderline"/>
        </w:rPr>
        <w:t xml:space="preserve"> limits choices and viewpoints, generates particular discourses and identities, but offers the possibility of transcending and altering that practice</w:t>
      </w:r>
      <w:r w:rsidRPr="00CA71CC">
        <w:rPr>
          <w:sz w:val="16"/>
        </w:rPr>
        <w:t xml:space="preserve">. Whilst for MacIntyre (1985, 221-22) stable (but reflective and adaptable) </w:t>
      </w:r>
      <w:r w:rsidRPr="00851144">
        <w:rPr>
          <w:rStyle w:val="StyleUnderline"/>
        </w:rPr>
        <w:t>practices</w:t>
      </w:r>
      <w:r w:rsidRPr="00CA71CC">
        <w:rPr>
          <w:sz w:val="16"/>
        </w:rPr>
        <w:t xml:space="preserve"> develop into traditions, for Reckwitz (2002), they </w:t>
      </w:r>
      <w:r w:rsidRPr="00851144">
        <w:rPr>
          <w:rStyle w:val="StyleUnderline"/>
        </w:rPr>
        <w:t>constitute a social structure (256).</w:t>
      </w:r>
    </w:p>
    <w:p w14:paraId="0A18BD62" w14:textId="77777777" w:rsidR="00793B59" w:rsidRPr="00CA71CC" w:rsidRDefault="00793B59" w:rsidP="00793B59">
      <w:pPr>
        <w:rPr>
          <w:sz w:val="16"/>
        </w:rPr>
      </w:pPr>
      <w:r w:rsidRPr="00CA71CC">
        <w:rPr>
          <w:sz w:val="16"/>
        </w:rPr>
        <w:t xml:space="preserve">However, what is unclear in Reckwitz’s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argues that </w:t>
      </w:r>
      <w:r w:rsidRPr="00A63FA5">
        <w:rPr>
          <w:rStyle w:val="StyleUnderline"/>
        </w:rPr>
        <w:t>without a clear teleology</w:t>
      </w:r>
      <w:r w:rsidRPr="00851144">
        <w:rPr>
          <w:rStyle w:val="StyleUnderline"/>
        </w:rPr>
        <w:t>, concentration on practices alone could end up in “social dislocation” (596) and “justify some very conservative projects”</w:t>
      </w:r>
      <w:r w:rsidRPr="00CA71CC">
        <w:rPr>
          <w:sz w:val="16"/>
        </w:rPr>
        <w:t xml:space="preserve"> (597). For Blackledge, to avoid the “simulacra of morality”, a teleology based on MacIntyre’s earlier (but rejected) Marxism is recommended (599; Blackledge and Davidson 2008, xix). A point which will be returned to, as having a clear predetermined goal becomes the basis of consequentialist political action.</w:t>
      </w:r>
    </w:p>
    <w:p w14:paraId="722617B0" w14:textId="77777777" w:rsidR="00793B59" w:rsidRPr="00CA71CC" w:rsidRDefault="00793B59" w:rsidP="00793B59">
      <w:pPr>
        <w:rPr>
          <w:sz w:val="16"/>
        </w:rPr>
      </w:pPr>
      <w:r w:rsidRPr="00AA742E">
        <w:rPr>
          <w:rStyle w:val="StyleUnderline"/>
          <w:highlight w:val="yellow"/>
        </w:rPr>
        <w:t xml:space="preserve">A </w:t>
      </w:r>
      <w:r w:rsidRPr="00AA742E">
        <w:rPr>
          <w:rStyle w:val="Emphasis"/>
          <w:highlight w:val="yellow"/>
        </w:rPr>
        <w:t>practise-based</w:t>
      </w:r>
      <w:r w:rsidRPr="00AA742E">
        <w:rPr>
          <w:rStyle w:val="StyleUnderline"/>
          <w:highlight w:val="yellow"/>
        </w:rPr>
        <w:t xml:space="preserve"> virtue approach</w:t>
      </w:r>
      <w:r w:rsidRPr="00851144">
        <w:rPr>
          <w:rStyle w:val="StyleUnderline"/>
        </w:rPr>
        <w:t xml:space="preserve"> </w:t>
      </w:r>
      <w:r w:rsidRPr="00AA742E">
        <w:rPr>
          <w:rStyle w:val="StyleUnderline"/>
          <w:highlight w:val="yellow"/>
        </w:rPr>
        <w:t xml:space="preserve">is </w:t>
      </w:r>
      <w:r w:rsidRPr="00AA742E">
        <w:rPr>
          <w:rStyle w:val="Emphasis"/>
          <w:highlight w:val="yellow"/>
        </w:rPr>
        <w:t>consistent</w:t>
      </w:r>
      <w:r w:rsidRPr="00AA742E">
        <w:rPr>
          <w:rStyle w:val="StyleUnderline"/>
          <w:highlight w:val="yellow"/>
        </w:rPr>
        <w:t xml:space="preserve"> with </w:t>
      </w:r>
      <w:r w:rsidRPr="00A63FA5">
        <w:rPr>
          <w:rStyle w:val="StyleUnderline"/>
        </w:rPr>
        <w:t>the</w:t>
      </w:r>
      <w:r w:rsidRPr="00851144">
        <w:rPr>
          <w:rStyle w:val="StyleUnderline"/>
        </w:rPr>
        <w:t xml:space="preserve"> </w:t>
      </w:r>
      <w:r w:rsidRPr="00AA742E">
        <w:rPr>
          <w:rStyle w:val="Emphasis"/>
          <w:highlight w:val="yellow"/>
        </w:rPr>
        <w:t>critical discourse</w:t>
      </w:r>
      <w:r w:rsidRPr="00AA742E">
        <w:rPr>
          <w:rStyle w:val="StyleUnderline"/>
          <w:highlight w:val="yellow"/>
        </w:rPr>
        <w:t xml:space="preserve"> of </w:t>
      </w:r>
      <w:r w:rsidRPr="00AA742E">
        <w:rPr>
          <w:rStyle w:val="Emphasis"/>
          <w:highlight w:val="yellow"/>
        </w:rPr>
        <w:t>oppressed groups</w:t>
      </w:r>
      <w:r w:rsidRPr="00851144">
        <w:rPr>
          <w:rStyle w:val="StyleUnderline"/>
        </w:rPr>
        <w:t xml:space="preserve"> </w:t>
      </w:r>
      <w:r w:rsidRPr="00AA742E">
        <w:rPr>
          <w:rStyle w:val="StyleUnderline"/>
          <w:highlight w:val="yellow"/>
        </w:rPr>
        <w:t>who</w:t>
      </w:r>
      <w:r w:rsidRPr="00851144">
        <w:rPr>
          <w:rStyle w:val="StyleUnderline"/>
        </w:rPr>
        <w:t xml:space="preserve"> frequently </w:t>
      </w:r>
      <w:r w:rsidRPr="00AA742E">
        <w:rPr>
          <w:rStyle w:val="StyleUnderline"/>
          <w:highlight w:val="yellow"/>
        </w:rPr>
        <w:t xml:space="preserve">use </w:t>
      </w:r>
      <w:r w:rsidRPr="00AA742E">
        <w:rPr>
          <w:rStyle w:val="Emphasis"/>
          <w:highlight w:val="yellow"/>
        </w:rPr>
        <w:t xml:space="preserve">core moral values </w:t>
      </w:r>
      <w:r w:rsidRPr="00AA742E">
        <w:rPr>
          <w:rStyle w:val="StyleUnderline"/>
          <w:highlight w:val="yellow"/>
        </w:rPr>
        <w:t xml:space="preserve">to </w:t>
      </w:r>
      <w:r w:rsidRPr="00A63FA5">
        <w:rPr>
          <w:rStyle w:val="StyleUnderline"/>
        </w:rPr>
        <w:t>describe</w:t>
      </w:r>
      <w:r w:rsidRPr="00851144">
        <w:rPr>
          <w:rStyle w:val="StyleUnderline"/>
        </w:rPr>
        <w:t xml:space="preserve">, evaluate, </w:t>
      </w:r>
      <w:r w:rsidRPr="00AA742E">
        <w:rPr>
          <w:rStyle w:val="Emphasis"/>
          <w:highlight w:val="yellow"/>
        </w:rPr>
        <w:t>organise</w:t>
      </w:r>
      <w:r w:rsidRPr="00851144">
        <w:rPr>
          <w:rStyle w:val="StyleUnderline"/>
        </w:rPr>
        <w:t xml:space="preserve"> and agitate </w:t>
      </w:r>
      <w:r w:rsidRPr="00AA742E">
        <w:rPr>
          <w:rStyle w:val="StyleUnderline"/>
          <w:highlight w:val="yellow"/>
        </w:rPr>
        <w:t>for more desirable social</w:t>
      </w:r>
      <w:r w:rsidRPr="00851144">
        <w:rPr>
          <w:rStyle w:val="StyleUnderline"/>
        </w:rPr>
        <w:t xml:space="preserve"> </w:t>
      </w:r>
      <w:r w:rsidRPr="00AA742E">
        <w:rPr>
          <w:rStyle w:val="StyleUnderline"/>
          <w:highlight w:val="yellow"/>
        </w:rPr>
        <w:t>relations</w:t>
      </w:r>
      <w:r w:rsidRPr="00851144">
        <w:rPr>
          <w:rStyle w:val="StyleUnderline"/>
        </w:rPr>
        <w:t>.</w:t>
      </w:r>
      <w:r w:rsidRPr="00CA71CC">
        <w:rPr>
          <w:sz w:val="16"/>
        </w:rPr>
        <w:t xml:space="preserve"> It is for this reason that anarchists and heterodox Marxists are interested in autovalorisation, the generation and sustenance of non-hierarchical values by agents themselves which are distinct from those of the dominant class. For instance, fascist groups are variously criticised for their vices: cowardice and intemperance, injustice and lack of theoretical wisdom (see for instance “Malatesta” 2009; Class War 2006a). By contrast, radical action is identified with virtues such as compassion, courage and justice (See for instance Q. SHAC in SchNEWS 2009; SchNEWS 2010; SchNEWS 2011).</w:t>
      </w:r>
    </w:p>
    <w:p w14:paraId="3A67B8E5" w14:textId="77777777" w:rsidR="00793B59" w:rsidRPr="00851144" w:rsidRDefault="00793B59" w:rsidP="00793B59">
      <w:pPr>
        <w:rPr>
          <w:rStyle w:val="StyleUnderline"/>
        </w:rPr>
      </w:pPr>
      <w:r w:rsidRPr="00CA71CC">
        <w:rPr>
          <w:sz w:val="16"/>
        </w:rPr>
        <w:t xml:space="preserve">Ethical analysis is not universally a better approach to more standard, (auto-) ethnographic, political scientific and historical accounts of anti-fascism, though ethics informs, and is informed by, these disciplines. </w:t>
      </w:r>
      <w:r w:rsidRPr="00AA742E">
        <w:rPr>
          <w:rStyle w:val="StyleUnderline"/>
          <w:highlight w:val="yellow"/>
        </w:rPr>
        <w:t>With</w:t>
      </w:r>
      <w:r w:rsidRPr="00CA71CC">
        <w:rPr>
          <w:rStyle w:val="StyleUnderline"/>
        </w:rPr>
        <w:t xml:space="preserve"> a topic as formidable as </w:t>
      </w:r>
      <w:r w:rsidRPr="00AA742E">
        <w:rPr>
          <w:rStyle w:val="Emphasis"/>
          <w:highlight w:val="yellow"/>
        </w:rPr>
        <w:t>anti-fascism</w:t>
      </w:r>
      <w:r w:rsidRPr="00851144">
        <w:rPr>
          <w:rStyle w:val="StyleUnderline"/>
        </w:rPr>
        <w:t xml:space="preserve">, </w:t>
      </w:r>
      <w:r w:rsidRPr="00AA742E">
        <w:rPr>
          <w:rStyle w:val="StyleUnderline"/>
          <w:highlight w:val="yellow"/>
        </w:rPr>
        <w:t>no singular disciplinary approach is wholly</w:t>
      </w:r>
      <w:r w:rsidRPr="00851144">
        <w:rPr>
          <w:rStyle w:val="StyleUnderline"/>
        </w:rPr>
        <w:t xml:space="preserve"> </w:t>
      </w:r>
      <w:r w:rsidRPr="00AA742E">
        <w:rPr>
          <w:rStyle w:val="StyleUnderline"/>
          <w:highlight w:val="yellow"/>
        </w:rPr>
        <w:t>adequate</w:t>
      </w:r>
      <w:r w:rsidRPr="00851144">
        <w:rPr>
          <w:rStyle w:val="StyleUnderline"/>
        </w:rPr>
        <w:t>. The use of ethical analysis highlights how moral features</w:t>
      </w:r>
      <w:r w:rsidRPr="00CA71CC">
        <w:rPr>
          <w:sz w:val="16"/>
        </w:rPr>
        <w:t xml:space="preserve"> – though often overlooked – </w:t>
      </w:r>
      <w:r w:rsidRPr="00851144">
        <w:rPr>
          <w:rStyle w:val="StyleUnderline"/>
        </w:rPr>
        <w:t xml:space="preserve">are already present in activist discourse. An </w:t>
      </w:r>
      <w:r w:rsidRPr="00AA742E">
        <w:rPr>
          <w:rStyle w:val="Emphasis"/>
          <w:highlight w:val="yellow"/>
        </w:rPr>
        <w:t>evaluation</w:t>
      </w:r>
      <w:r w:rsidRPr="00AA742E">
        <w:rPr>
          <w:rStyle w:val="StyleUnderline"/>
          <w:highlight w:val="yellow"/>
        </w:rPr>
        <w:t xml:space="preserve"> and systematic </w:t>
      </w:r>
      <w:r w:rsidRPr="00AA742E">
        <w:rPr>
          <w:rStyle w:val="Emphasis"/>
          <w:highlight w:val="yellow"/>
        </w:rPr>
        <w:t>application</w:t>
      </w:r>
      <w:r w:rsidRPr="00AA742E">
        <w:rPr>
          <w:rStyle w:val="StyleUnderline"/>
          <w:highlight w:val="yellow"/>
        </w:rPr>
        <w:t xml:space="preserve"> of moral theory can assist</w:t>
      </w:r>
      <w:r w:rsidRPr="00851144">
        <w:rPr>
          <w:rStyle w:val="StyleUnderline"/>
        </w:rPr>
        <w:t xml:space="preserve"> </w:t>
      </w:r>
      <w:r w:rsidRPr="00AA742E">
        <w:rPr>
          <w:rStyle w:val="StyleUnderline"/>
          <w:highlight w:val="yellow"/>
        </w:rPr>
        <w:t>in the clarification of debates</w:t>
      </w:r>
      <w:r w:rsidRPr="00851144">
        <w:rPr>
          <w:rStyle w:val="StyleUnderline"/>
        </w:rPr>
        <w:t xml:space="preserve"> and the assessment and development </w:t>
      </w:r>
      <w:r w:rsidRPr="00AA742E">
        <w:rPr>
          <w:rStyle w:val="StyleUnderline"/>
          <w:highlight w:val="yellow"/>
        </w:rPr>
        <w:t>of anti-fascist methods</w:t>
      </w:r>
      <w:r w:rsidRPr="00851144">
        <w:rPr>
          <w:rStyle w:val="StyleUnderline"/>
        </w:rPr>
        <w:t>.</w:t>
      </w:r>
    </w:p>
    <w:p w14:paraId="382CE9B5" w14:textId="77777777" w:rsidR="00793B59" w:rsidRPr="00FF74DC" w:rsidRDefault="00793B59" w:rsidP="00793B59">
      <w:pPr>
        <w:rPr>
          <w:sz w:val="8"/>
          <w:szCs w:val="8"/>
        </w:rPr>
      </w:pPr>
      <w:r w:rsidRPr="00FF74DC">
        <w:rPr>
          <w:sz w:val="8"/>
          <w:szCs w:val="8"/>
        </w:rPr>
        <w:t>3. Identifying fascism and anti-fascism</w:t>
      </w:r>
      <w:r>
        <w:rPr>
          <w:sz w:val="8"/>
          <w:szCs w:val="8"/>
        </w:rPr>
        <w:t xml:space="preserve"> </w:t>
      </w:r>
      <w:r w:rsidRPr="00FF74DC">
        <w:rPr>
          <w:sz w:val="8"/>
          <w:szCs w:val="8"/>
        </w:rPr>
        <w:t>In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emphasised “cultural difference” rather than ethnic superiority (Hann and Tilzey 2003, 274; Nigel Copsey, 2011b, 5). These changes have prompted some theorists to use the term “post-fascism” (Griffin, 1996). Roger Griffin’s (1995) solution to such diversity is to seek out a “fascist minimum” to identify appropriate groups. For Griffin the motif of paligenesis, a revitalising myth or rebirth out of collapse is a permanent, identifying feature of fascism (2-3). However, whilst it is pervasive, it might not be universal, as a fascist party that has gained power for substantial periods, such as General Franco’s Falange Española Tradicionalista y de las Juntas de Ofensiva Nacional-Sindicalista finds that the myth of national rebirth is harder to sustain. Other movements, too, use concepts of national rebirth, especially after cataclysms, without having the character of fascist movements. An alternative method is based on Michael Freeden’s (1996) conceptual account. Freeden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neighbouring ones (Freeden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Freeden has a more complex account of fascism that is not built on any universal minimum but a set of stable, mutually defining concepts: [A]ggressive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in order to maintain the power of the leader whose rule is legitimised by the myth of regeneration (the principle of palingenesis referred to earlier by Griffin). In some contexts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totalising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2E0E874B" w14:textId="77777777" w:rsidR="00793B59" w:rsidRPr="00CA71CC" w:rsidRDefault="00793B59" w:rsidP="00793B59">
      <w:pPr>
        <w:rPr>
          <w:sz w:val="16"/>
        </w:rPr>
      </w:pPr>
      <w:r w:rsidRPr="00851144">
        <w:rPr>
          <w:rStyle w:val="StyleUnderline"/>
        </w:rPr>
        <w:t>“</w:t>
      </w:r>
      <w:r w:rsidRPr="00AA742E">
        <w:rPr>
          <w:rStyle w:val="StyleUnderline"/>
          <w:highlight w:val="yellow"/>
        </w:rPr>
        <w:t>Anti-fascism</w:t>
      </w:r>
      <w:r w:rsidRPr="00A63FA5">
        <w:rPr>
          <w:rStyle w:val="StyleUnderline"/>
        </w:rPr>
        <w:t xml:space="preserve">” </w:t>
      </w:r>
      <w:r w:rsidRPr="00AA742E">
        <w:rPr>
          <w:rStyle w:val="StyleUnderline"/>
          <w:highlight w:val="yellow"/>
        </w:rPr>
        <w:t xml:space="preserve">is a </w:t>
      </w:r>
      <w:r w:rsidRPr="00AA742E">
        <w:rPr>
          <w:rStyle w:val="Emphasis"/>
          <w:highlight w:val="yellow"/>
        </w:rPr>
        <w:t>category</w:t>
      </w:r>
      <w:r w:rsidRPr="00CA71CC">
        <w:rPr>
          <w:sz w:val="16"/>
        </w:rPr>
        <w:t xml:space="preserve"> which is usually defined in a negative-consequentialist manner. That is to say, it judges the rightness of an action insofar as it prevents a bad outcome – fascism – from occurring/persisting. This is the approach of the UAF and ANL, who are largely reactive, responding to fascist movements in whatever guise they take – street mobilisations in the 1970s and 1980s, or constitutionally in the 2000s (Copsey 2011a, 123-24; Copsey 2011b, 2 and 6). However, the approach here is to also see it as a label </w:t>
      </w:r>
      <w:r w:rsidRPr="00AA742E">
        <w:rPr>
          <w:rStyle w:val="StyleUnderline"/>
          <w:highlight w:val="yellow"/>
        </w:rPr>
        <w:t xml:space="preserve">for </w:t>
      </w:r>
      <w:r w:rsidRPr="00AA742E">
        <w:rPr>
          <w:rStyle w:val="Emphasis"/>
          <w:highlight w:val="yellow"/>
        </w:rPr>
        <w:t>political practices</w:t>
      </w:r>
      <w:r w:rsidRPr="00851144">
        <w:rPr>
          <w:rStyle w:val="StyleUnderline"/>
        </w:rPr>
        <w:t xml:space="preserve"> </w:t>
      </w:r>
      <w:r w:rsidRPr="00AA742E">
        <w:rPr>
          <w:rStyle w:val="StyleUnderline"/>
          <w:highlight w:val="yellow"/>
        </w:rPr>
        <w:t xml:space="preserve">which conflict with the core </w:t>
      </w:r>
      <w:r w:rsidRPr="00AA742E">
        <w:rPr>
          <w:rStyle w:val="Emphasis"/>
          <w:highlight w:val="yellow"/>
        </w:rPr>
        <w:t>principles</w:t>
      </w:r>
      <w:r w:rsidRPr="00AA742E">
        <w:rPr>
          <w:rStyle w:val="StyleUnderline"/>
          <w:highlight w:val="yellow"/>
        </w:rPr>
        <w:t xml:space="preserve"> and </w:t>
      </w:r>
      <w:r w:rsidRPr="00AA742E">
        <w:rPr>
          <w:rStyle w:val="Emphasis"/>
          <w:highlight w:val="yellow"/>
        </w:rPr>
        <w:t>methods</w:t>
      </w:r>
      <w:r w:rsidRPr="00AA742E">
        <w:rPr>
          <w:rStyle w:val="StyleUnderline"/>
          <w:highlight w:val="yellow"/>
        </w:rPr>
        <w:t xml:space="preserve"> of fascism</w:t>
      </w:r>
      <w:r w:rsidRPr="00CA71CC">
        <w:rPr>
          <w:sz w:val="16"/>
        </w:rPr>
        <w:t xml:space="preserve">. Thus “anti-fascism” need </w:t>
      </w:r>
      <w:r w:rsidRPr="00AA742E">
        <w:rPr>
          <w:rStyle w:val="StyleUnderline"/>
          <w:highlight w:val="yellow"/>
        </w:rPr>
        <w:t>not just</w:t>
      </w:r>
      <w:r w:rsidRPr="00851144">
        <w:rPr>
          <w:rStyle w:val="StyleUnderline"/>
        </w:rPr>
        <w:t xml:space="preserve"> be </w:t>
      </w:r>
      <w:r w:rsidRPr="00AA742E">
        <w:rPr>
          <w:rStyle w:val="StyleUnderline"/>
          <w:highlight w:val="yellow"/>
        </w:rPr>
        <w:t xml:space="preserve">the deliberate </w:t>
      </w:r>
      <w:r w:rsidRPr="00AA742E">
        <w:rPr>
          <w:rStyle w:val="Emphasis"/>
          <w:highlight w:val="yellow"/>
        </w:rPr>
        <w:t>goal</w:t>
      </w:r>
      <w:r w:rsidRPr="00851144">
        <w:rPr>
          <w:rStyle w:val="StyleUnderline"/>
        </w:rPr>
        <w:t xml:space="preserve"> </w:t>
      </w:r>
      <w:r w:rsidRPr="00AA742E">
        <w:rPr>
          <w:rStyle w:val="StyleUnderline"/>
          <w:highlight w:val="yellow"/>
        </w:rPr>
        <w:t>but</w:t>
      </w:r>
      <w:r w:rsidRPr="00851144">
        <w:rPr>
          <w:rStyle w:val="StyleUnderline"/>
        </w:rPr>
        <w:t xml:space="preserve"> as </w:t>
      </w:r>
      <w:r w:rsidRPr="00AA742E">
        <w:rPr>
          <w:rStyle w:val="StyleUnderline"/>
          <w:highlight w:val="yellow"/>
        </w:rPr>
        <w:t>a set of</w:t>
      </w:r>
      <w:r w:rsidRPr="00851144">
        <w:rPr>
          <w:rStyle w:val="StyleUnderline"/>
        </w:rPr>
        <w:t xml:space="preserve"> contrary </w:t>
      </w:r>
      <w:r w:rsidRPr="00AA742E">
        <w:rPr>
          <w:rStyle w:val="Emphasis"/>
          <w:highlight w:val="yellow"/>
        </w:rPr>
        <w:t>methods</w:t>
      </w:r>
      <w:r w:rsidRPr="00CA71CC">
        <w:rPr>
          <w:sz w:val="16"/>
        </w:rPr>
        <w:t>.</w:t>
      </w:r>
    </w:p>
    <w:p w14:paraId="7E69071C" w14:textId="77777777" w:rsidR="00793B59" w:rsidRPr="00CA71CC" w:rsidRDefault="00793B59" w:rsidP="00793B59">
      <w:pPr>
        <w:rPr>
          <w:sz w:val="16"/>
        </w:rPr>
      </w:pPr>
      <w:r w:rsidRPr="00CA71CC">
        <w:rPr>
          <w:sz w:val="16"/>
        </w:rPr>
        <w:t xml:space="preserve">Freeden’s method, which is also used by Copsey (2010, xx), can be used to counter the instrumentally of standard accounts. Copsey, too, rejects Griffin’s minimum and regards “anti-fascism” to have multiple forms and meanings dependent on the subjects’ identification. </w:t>
      </w:r>
      <w:r w:rsidRPr="00851144">
        <w:rPr>
          <w:rStyle w:val="StyleUnderline"/>
        </w:rPr>
        <w:t xml:space="preserve">Anti-fascism can be </w:t>
      </w:r>
      <w:r w:rsidRPr="00AA742E">
        <w:rPr>
          <w:rStyle w:val="Emphasis"/>
          <w:highlight w:val="yellow"/>
        </w:rPr>
        <w:t>constitutional</w:t>
      </w:r>
      <w:r w:rsidRPr="00AA742E">
        <w:rPr>
          <w:rStyle w:val="StyleUnderline"/>
          <w:highlight w:val="yellow"/>
        </w:rPr>
        <w:t xml:space="preserve"> action</w:t>
      </w:r>
      <w:r w:rsidRPr="00851144">
        <w:rPr>
          <w:rStyle w:val="StyleUnderline"/>
        </w:rPr>
        <w:t xml:space="preserve"> for control of the state or </w:t>
      </w:r>
      <w:r w:rsidRPr="00AA742E">
        <w:rPr>
          <w:rStyle w:val="Emphasis"/>
          <w:highlight w:val="yellow"/>
        </w:rPr>
        <w:t>physical confrontation</w:t>
      </w:r>
      <w:r w:rsidRPr="00851144">
        <w:rPr>
          <w:rStyle w:val="StyleUnderline"/>
        </w:rPr>
        <w:t xml:space="preserve"> but </w:t>
      </w:r>
      <w:r w:rsidRPr="00FF74DC">
        <w:rPr>
          <w:rStyle w:val="StyleUnderline"/>
        </w:rPr>
        <w:t>also</w:t>
      </w:r>
      <w:r w:rsidRPr="00851144">
        <w:rPr>
          <w:rStyle w:val="StyleUnderline"/>
        </w:rPr>
        <w:t xml:space="preserve"> “passive” forms: </w:t>
      </w:r>
      <w:r w:rsidRPr="00AA742E">
        <w:rPr>
          <w:rStyle w:val="Emphasis"/>
          <w:highlight w:val="yellow"/>
        </w:rPr>
        <w:t>debates</w:t>
      </w:r>
      <w:r w:rsidRPr="00851144">
        <w:rPr>
          <w:rStyle w:val="StyleUnderline"/>
        </w:rPr>
        <w:t xml:space="preserve"> </w:t>
      </w:r>
      <w:r w:rsidRPr="00AA742E">
        <w:rPr>
          <w:rStyle w:val="StyleUnderline"/>
          <w:highlight w:val="yellow"/>
        </w:rPr>
        <w:t xml:space="preserve">and </w:t>
      </w:r>
      <w:r w:rsidRPr="00AA742E">
        <w:rPr>
          <w:rStyle w:val="Emphasis"/>
          <w:highlight w:val="yellow"/>
        </w:rPr>
        <w:t>promotion of</w:t>
      </w:r>
      <w:r w:rsidRPr="00BD22E0">
        <w:rPr>
          <w:rStyle w:val="Emphasis"/>
        </w:rPr>
        <w:t xml:space="preserve"> </w:t>
      </w:r>
      <w:r w:rsidRPr="00AA742E">
        <w:rPr>
          <w:rStyle w:val="Emphasis"/>
          <w:highlight w:val="yellow"/>
        </w:rPr>
        <w:t>literature</w:t>
      </w:r>
      <w:r w:rsidRPr="00851144">
        <w:rPr>
          <w:rStyle w:val="StyleUnderline"/>
        </w:rPr>
        <w:t>.</w:t>
      </w:r>
      <w:r w:rsidRPr="00CA71CC">
        <w:rPr>
          <w:sz w:val="16"/>
        </w:rPr>
        <w:t xml:space="preserve"> Whilst Copsey (2010, xvi) draws on Julie Gottleib’s (2010) work on feminism and anti-fascism, </w:t>
      </w:r>
      <w:r w:rsidRPr="00851144">
        <w:rPr>
          <w:rStyle w:val="StyleUnderline"/>
        </w:rPr>
        <w:t>it is only its overt confrontation with fascism which constitutes anti-fascism</w:t>
      </w:r>
      <w:r w:rsidRPr="00CA71CC">
        <w:rPr>
          <w:sz w:val="16"/>
        </w:rPr>
        <w:t>. However, it is possible to see, contra Copsey, that other feminist practices, which are based on notions of equality, generate spaces which are antipathetic to fascist discourses. Feminist traditions, whilst not primarily intended to be “anti-fascist” (fascism might be just a peripheral concern at the time) nonetheless constitute a form of micropolitical “anti-fascism.” Anti-instrumentalist approaches recognise that the production and maintenance of social practices based on principles incompatible with fascism, even if they are not constructed primarily with this intention, can also be considered a form of anti-fascism.</w:t>
      </w:r>
    </w:p>
    <w:p w14:paraId="1E42A639" w14:textId="77777777" w:rsidR="00793B59" w:rsidRPr="00CA71CC" w:rsidRDefault="00793B59" w:rsidP="00793B59">
      <w:pPr>
        <w:rPr>
          <w:sz w:val="16"/>
        </w:rPr>
      </w:pPr>
      <w:r w:rsidRPr="00CA71CC">
        <w:rPr>
          <w:sz w:val="16"/>
        </w:rPr>
        <w:t>The consequentialist account of anti-fascism is a thin category that can include authoritarian movements. As a result, problems arise when oppressive secular and theocratic movements appear on anti-fascist mobilisations.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statesocialism, a potential source of allies (see for instance the discussion at Libcom 2005; Class War 2006b).</w:t>
      </w:r>
    </w:p>
    <w:p w14:paraId="7DEFA581" w14:textId="77777777" w:rsidR="00793B59" w:rsidRPr="00CA71CC" w:rsidRDefault="00793B59" w:rsidP="00793B59">
      <w:pPr>
        <w:rPr>
          <w:sz w:val="16"/>
        </w:rPr>
      </w:pPr>
      <w:r w:rsidRPr="00CA71CC">
        <w:rPr>
          <w:sz w:val="16"/>
        </w:rPr>
        <w:t>Fascists point to the totalitarian sections of their opposition, as a way of portraying themselves more favourably (BDP 2013). The far-right is also dismissive of anti-racist policies of democratic liberalism, which tolerates gross social and economic inequalities (Imnokuffar 2013). Thus in order to demarcate a contemporary radical anti-fascism, it is first necessary to recognise and distinguish it from forms of anti-fascism that replace one totalising, hierarchical myth with another, including those tied to economic-liberal principles.</w:t>
      </w:r>
    </w:p>
    <w:p w14:paraId="6DAD4D08" w14:textId="77777777" w:rsidR="00793B59" w:rsidRPr="00CA71CC" w:rsidRDefault="00793B59" w:rsidP="00793B59">
      <w:pPr>
        <w:rPr>
          <w:sz w:val="16"/>
        </w:rPr>
      </w:pPr>
      <w:r w:rsidRPr="00CA71CC">
        <w:rPr>
          <w:sz w:val="16"/>
        </w:rPr>
        <w:t>4. Identifying Anti-Fascism</w:t>
      </w:r>
    </w:p>
    <w:p w14:paraId="2C711FD2" w14:textId="77777777" w:rsidR="00793B59" w:rsidRPr="00CA71CC" w:rsidRDefault="00793B59" w:rsidP="00793B59">
      <w:pPr>
        <w:rPr>
          <w:sz w:val="16"/>
        </w:rPr>
      </w:pPr>
      <w:r w:rsidRPr="00CA71CC">
        <w:rPr>
          <w:sz w:val="16"/>
        </w:rPr>
        <w:t>In Dumfries in 2010, it was largely the anti-state radicals who initially began the debate on anti-fascist tactics, with orthodox Marxists and social democrats quickly contributing. A division, though fluid in terms of membership, between the state-centred social democrats and orthodox Marxists on one side and more heterodox Marxists and social anarchists on the other mapped neatly the division between the consequentialist and prefigurative anti-fascists.</w:t>
      </w:r>
    </w:p>
    <w:p w14:paraId="0ADE9522" w14:textId="77777777" w:rsidR="00793B59" w:rsidRPr="00CA71CC" w:rsidRDefault="00793B59" w:rsidP="00793B59">
      <w:pPr>
        <w:rPr>
          <w:sz w:val="16"/>
        </w:rPr>
      </w:pPr>
      <w:r w:rsidRPr="00CA71CC">
        <w:rPr>
          <w:sz w:val="16"/>
        </w:rPr>
        <w:t xml:space="preserve">The latter subgrouping, identified as radical, because of their scepticism (and indeed opposition) to statist mediation is usually distinguished from more conventional political positions through its adherence to four core principles, those of: (i)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AA742E">
        <w:rPr>
          <w:rStyle w:val="StyleUnderline"/>
          <w:highlight w:val="yellow"/>
        </w:rPr>
        <w:t xml:space="preserve">Prefiguration involves using </w:t>
      </w:r>
      <w:r w:rsidRPr="00AA742E">
        <w:rPr>
          <w:rStyle w:val="Emphasis"/>
          <w:highlight w:val="yellow"/>
        </w:rPr>
        <w:t>means</w:t>
      </w:r>
      <w:r w:rsidRPr="00851144">
        <w:rPr>
          <w:rStyle w:val="StyleUnderline"/>
        </w:rPr>
        <w:t xml:space="preserve"> that are </w:t>
      </w:r>
      <w:r w:rsidRPr="00AA742E">
        <w:rPr>
          <w:rStyle w:val="StyleUnderline"/>
          <w:highlight w:val="yellow"/>
        </w:rPr>
        <w:t xml:space="preserve">in accordance with </w:t>
      </w:r>
      <w:r w:rsidRPr="00A63FA5">
        <w:rPr>
          <w:rStyle w:val="StyleUnderline"/>
        </w:rPr>
        <w:t xml:space="preserve">the </w:t>
      </w:r>
      <w:r w:rsidRPr="00AA742E">
        <w:rPr>
          <w:rStyle w:val="Emphasis"/>
          <w:highlight w:val="yellow"/>
        </w:rPr>
        <w:t>goals</w:t>
      </w:r>
      <w:r w:rsidRPr="00851144">
        <w:rPr>
          <w:rStyle w:val="StyleUnderline"/>
        </w:rPr>
        <w:t xml:space="preserve">, </w:t>
      </w:r>
      <w:r w:rsidRPr="00AA742E">
        <w:rPr>
          <w:rStyle w:val="StyleUnderline"/>
          <w:highlight w:val="yellow"/>
        </w:rPr>
        <w:t>creating in the</w:t>
      </w:r>
      <w:r w:rsidRPr="00851144">
        <w:rPr>
          <w:rStyle w:val="StyleUnderline"/>
        </w:rPr>
        <w:t xml:space="preserve"> </w:t>
      </w:r>
      <w:r w:rsidRPr="00AA742E">
        <w:rPr>
          <w:rStyle w:val="Emphasis"/>
          <w:highlight w:val="yellow"/>
        </w:rPr>
        <w:t>present</w:t>
      </w:r>
      <w:r w:rsidRPr="00AA742E">
        <w:rPr>
          <w:rStyle w:val="StyleUnderline"/>
          <w:highlight w:val="yellow"/>
        </w:rPr>
        <w:t xml:space="preserve"> desired for </w:t>
      </w:r>
      <w:r w:rsidRPr="00AA742E">
        <w:rPr>
          <w:rStyle w:val="Emphasis"/>
          <w:highlight w:val="yellow"/>
        </w:rPr>
        <w:t>features of the future</w:t>
      </w:r>
      <w:r w:rsidRPr="00CA71CC">
        <w:rPr>
          <w:sz w:val="16"/>
        </w:rPr>
        <w:t xml:space="preserve"> (Quail 1978, x; Franks 2006, 12-13). Alongside and consistent with these four principles is a fifth: (v) scepticism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scepticism towards groups claiming to know what is always best for others. This leads to a general critique of representationalism (31-33).</w:t>
      </w:r>
    </w:p>
    <w:p w14:paraId="180BE4AA" w14:textId="77777777" w:rsidR="00793B59" w:rsidRPr="00CA71CC" w:rsidRDefault="00793B59" w:rsidP="00793B59">
      <w:pPr>
        <w:rPr>
          <w:sz w:val="16"/>
        </w:rPr>
      </w:pPr>
      <w:r w:rsidRPr="00EF7416">
        <w:rPr>
          <w:rStyle w:val="StyleUnderline"/>
        </w:rPr>
        <w:t>Prefiguration</w:t>
      </w:r>
      <w:r w:rsidRPr="00CA71CC">
        <w:rPr>
          <w:sz w:val="16"/>
        </w:rPr>
        <w:t xml:space="preserve"> has become one of the core features of contemporary analysis of radical movements (Shukaitis 2010, 62; Gordon 2007, 34-36), it </w:t>
      </w:r>
      <w:r w:rsidRPr="00EF7416">
        <w:rPr>
          <w:rStyle w:val="StyleUnderline"/>
        </w:rPr>
        <w:t xml:space="preserve">is </w:t>
      </w:r>
      <w:r w:rsidRPr="00AA742E">
        <w:rPr>
          <w:rStyle w:val="StyleUnderline"/>
          <w:highlight w:val="yellow"/>
        </w:rPr>
        <w:t xml:space="preserve">a </w:t>
      </w:r>
      <w:r w:rsidRPr="00AA742E">
        <w:rPr>
          <w:rStyle w:val="Emphasis"/>
          <w:highlight w:val="yellow"/>
        </w:rPr>
        <w:t>core principle</w:t>
      </w:r>
      <w:r w:rsidRPr="00AA742E">
        <w:rPr>
          <w:rStyle w:val="StyleUnderline"/>
          <w:highlight w:val="yellow"/>
        </w:rPr>
        <w:t xml:space="preserve"> in making preferences on</w:t>
      </w:r>
      <w:r w:rsidRPr="00EF7416">
        <w:rPr>
          <w:rStyle w:val="StyleUnderline"/>
        </w:rPr>
        <w:t xml:space="preserve"> tactics and </w:t>
      </w:r>
      <w:r w:rsidRPr="00AA742E">
        <w:rPr>
          <w:rStyle w:val="Emphasis"/>
          <w:highlight w:val="yellow"/>
        </w:rPr>
        <w:t>organisation forms</w:t>
      </w:r>
      <w:r w:rsidRPr="00CA71CC">
        <w:rPr>
          <w:sz w:val="16"/>
        </w:rPr>
        <w:t xml:space="preserve">. It is the commitment to the principle of prefiguration that unites autonomism and anarchism (Gautney 2009, 478). It marks a division between standardly anarchist, tactical approaches and the consequentialism of orthodox Marxism. </w:t>
      </w:r>
      <w:r w:rsidRPr="00EF7416">
        <w:rPr>
          <w:rStyle w:val="StyleUnderline"/>
        </w:rPr>
        <w:t>For Trotsky, like Lenin, considered there was a significant division between revolutionary means and revolutionary ends, which anarchists and autonomists have tended to reject</w:t>
      </w:r>
      <w:r w:rsidRPr="00CA71CC">
        <w:rPr>
          <w:sz w:val="16"/>
        </w:rPr>
        <w:t xml:space="preserve"> (Lenin 1963, 149; Trotsky 1979, 36).</w:t>
      </w:r>
    </w:p>
    <w:p w14:paraId="1B5000C9" w14:textId="77777777" w:rsidR="00793B59" w:rsidRPr="00CA71CC" w:rsidRDefault="00793B59" w:rsidP="00793B59">
      <w:pPr>
        <w:rPr>
          <w:sz w:val="16"/>
        </w:rPr>
      </w:pPr>
      <w:r w:rsidRPr="00CA71CC">
        <w:rPr>
          <w:sz w:val="16"/>
        </w:rPr>
        <w:t>Prefiguration does not reject the importance of external goods to social practices.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virtues are those inter-personal qualities that are desirable inthemselves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673AED3E" w14:textId="77777777" w:rsidR="00793B59" w:rsidRPr="00CA71CC" w:rsidRDefault="00793B59" w:rsidP="00793B59">
      <w:pPr>
        <w:rPr>
          <w:sz w:val="16"/>
        </w:rPr>
      </w:pPr>
      <w:r w:rsidRPr="00CA71CC">
        <w:rPr>
          <w:sz w:val="16"/>
        </w:rPr>
        <w:t>There are a number of conflicting interpretations of prefiguration, which have confused the debate. Marianne Maeckelbergh (2011) points to a number of competing definitions, initially defining prefiguration as a type of epistemology:</w:t>
      </w:r>
    </w:p>
    <w:p w14:paraId="5AAC55A3" w14:textId="77777777" w:rsidR="00793B59" w:rsidRPr="00CA71CC" w:rsidRDefault="00793B59" w:rsidP="00793B59">
      <w:pPr>
        <w:rPr>
          <w:sz w:val="16"/>
        </w:rPr>
      </w:pPr>
      <w:r w:rsidRPr="00CA71CC">
        <w:rPr>
          <w:sz w:val="16"/>
        </w:rPr>
        <w:t>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theory”… that theorizes through action, through doing. (3)</w:t>
      </w:r>
    </w:p>
    <w:p w14:paraId="205E408F" w14:textId="77777777" w:rsidR="00793B59" w:rsidRPr="00EF7416" w:rsidRDefault="00793B59" w:rsidP="00793B59">
      <w:pPr>
        <w:rPr>
          <w:rStyle w:val="StyleUnderline"/>
        </w:rPr>
      </w:pPr>
      <w:r w:rsidRPr="00CA71CC">
        <w:rPr>
          <w:sz w:val="16"/>
        </w:rPr>
        <w:t>This could be a very amorphous definition, as almost anything can constitute a “doing”; even the abstract, goal-driven theorising that Maeckelbergh rejects is a type of rule-governed activity. However, it is clear from the examples Maeckelbergh draws from the anarchist anthropologist David Graeber that it is a method akin to an immersive practice-based analysis consistent with Reckwitz’s method</w:t>
      </w:r>
      <w:r w:rsidRPr="00A63FA5">
        <w:rPr>
          <w:rStyle w:val="StyleUnderline"/>
        </w:rPr>
        <w:t>. It is through engagement in an activity</w:t>
      </w:r>
      <w:r w:rsidRPr="00CA71CC">
        <w:rPr>
          <w:sz w:val="16"/>
        </w:rPr>
        <w:t xml:space="preserve"> (or a closely aligned one), </w:t>
      </w:r>
      <w:r w:rsidRPr="00A63FA5">
        <w:rPr>
          <w:rStyle w:val="StyleUnderline"/>
        </w:rPr>
        <w:t>understanding its norms, skills, resources and values, that provides expertise in that area and allows for experienced practitioners to</w:t>
      </w:r>
      <w:r w:rsidRPr="00EF7416">
        <w:rPr>
          <w:rStyle w:val="StyleUnderline"/>
        </w:rPr>
        <w:t xml:space="preserve"> potentially transform that practice.</w:t>
      </w:r>
    </w:p>
    <w:p w14:paraId="5ADF6878" w14:textId="77777777" w:rsidR="00793B59" w:rsidRPr="00CA71CC" w:rsidRDefault="00793B59" w:rsidP="00793B59">
      <w:pPr>
        <w:rPr>
          <w:sz w:val="16"/>
        </w:rPr>
      </w:pPr>
      <w:r w:rsidRPr="00FF74DC">
        <w:rPr>
          <w:sz w:val="16"/>
        </w:rPr>
        <w:t xml:space="preserve">Maeckelbergh’s epistemological account, which echoes Bakunin’s account of the limits to legitimate authority of knowledge, includes the rejection of identifying a single universal goal, which legitimises all political action (Bakunin 1970, 30). However, Maeckelbergh (2011) is critical of accounts of prefiguration which reject strategy. </w:t>
      </w:r>
      <w:r w:rsidRPr="00FF74DC">
        <w:rPr>
          <w:rStyle w:val="StyleUnderline"/>
        </w:rPr>
        <w:t>It is mistaken, she argues, to regard strategy as necessarily involving the pursuit of a singular goal, despite this being a standard definition</w:t>
      </w:r>
      <w:r w:rsidRPr="00FF74DC">
        <w:rPr>
          <w:sz w:val="16"/>
        </w:rPr>
        <w:t xml:space="preserve"> of strategy (6). </w:t>
      </w:r>
      <w:r w:rsidRPr="00FF74DC">
        <w:rPr>
          <w:rStyle w:val="StyleUnderline"/>
        </w:rPr>
        <w:t>Instead, she rightly recognises that radical prefigurative politics has broad anti-hierarchical social goals, which are multiple and irreducible</w:t>
      </w:r>
      <w:r w:rsidRPr="00FF74DC">
        <w:rPr>
          <w:sz w:val="16"/>
        </w:rPr>
        <w:t xml:space="preserve"> (9-11) </w:t>
      </w:r>
      <w:r w:rsidRPr="00FF74DC">
        <w:rPr>
          <w:rStyle w:val="StyleUnderline"/>
        </w:rPr>
        <w:t>and embodied in their forms of organisation, decision-making, tactical development and employment</w:t>
      </w:r>
      <w:r w:rsidRPr="00FF74DC">
        <w:rPr>
          <w:sz w:val="16"/>
        </w:rPr>
        <w:t xml:space="preserve"> (what Maeckelbergh refers to as “process”) (6- 7). In this respect her account is similar to other autonomist-anarchist accounts that view the ways </w:t>
      </w:r>
      <w:r w:rsidRPr="00FF74DC">
        <w:rPr>
          <w:rStyle w:val="StyleUnderline"/>
        </w:rPr>
        <w:t>in which means and ends inform each other as dynamic</w:t>
      </w:r>
      <w:r w:rsidRPr="00FF74DC">
        <w:rPr>
          <w:sz w:val="16"/>
        </w:rPr>
        <w:t xml:space="preserve"> (Garland 2012).</w:t>
      </w:r>
    </w:p>
    <w:p w14:paraId="47B7981D" w14:textId="77777777" w:rsidR="00793B59" w:rsidRPr="00CA71CC" w:rsidRDefault="00793B59" w:rsidP="00793B59">
      <w:pPr>
        <w:rPr>
          <w:sz w:val="16"/>
        </w:rPr>
      </w:pPr>
      <w:r w:rsidRPr="00CA71CC">
        <w:rPr>
          <w:sz w:val="16"/>
        </w:rPr>
        <w:t xml:space="preserve">Maeckelbergh’s stress on the importance of </w:t>
      </w:r>
      <w:r w:rsidRPr="00EF7416">
        <w:rPr>
          <w:rStyle w:val="StyleUnderline"/>
        </w:rPr>
        <w:t>identifying goals in order to recognise whether the means accurately prefigure them</w:t>
      </w:r>
      <w:r w:rsidRPr="00CA71CC">
        <w:rPr>
          <w:sz w:val="16"/>
        </w:rPr>
        <w:t>, helpfully assists in distinguishing two rival prefigurative approaches. Internal prefiguration concentrates on developing practices that are consistent with anti-hierarchical norms and it is found in certain individualist- and post- anarchisms (referred to by some as “lifestyle anarchism”) (Bookchin 1995), such as Crimethinc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6953662D" w14:textId="77777777" w:rsidR="00793B59" w:rsidRPr="00EF7416" w:rsidRDefault="00793B59" w:rsidP="00793B59">
      <w:pPr>
        <w:rPr>
          <w:rStyle w:val="StyleUnderline"/>
        </w:rPr>
      </w:pPr>
      <w:r w:rsidRPr="00CA71CC">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grows they confront and replace the state, without revolutionary goals being the sole justification for the action (Gordon 2007, 39-40). </w:t>
      </w:r>
      <w:r w:rsidRPr="00EF7416">
        <w:rPr>
          <w:rStyle w:val="StyleUnderline"/>
        </w:rPr>
        <w:t xml:space="preserve">As the generation of anti-hierarchical, autonomous action rounds into conflict with totalising forces, </w:t>
      </w:r>
      <w:r w:rsidRPr="00AA742E">
        <w:rPr>
          <w:rStyle w:val="StyleUnderline"/>
          <w:highlight w:val="yellow"/>
        </w:rPr>
        <w:t>this generates</w:t>
      </w:r>
      <w:r w:rsidRPr="00EF7416">
        <w:rPr>
          <w:rStyle w:val="StyleUnderline"/>
        </w:rPr>
        <w:t xml:space="preserve"> goals or narratives of </w:t>
      </w:r>
      <w:r w:rsidRPr="00AA742E">
        <w:rPr>
          <w:rStyle w:val="Emphasis"/>
          <w:highlight w:val="yellow"/>
        </w:rPr>
        <w:t>contestation</w:t>
      </w:r>
      <w:r w:rsidRPr="00AA742E">
        <w:rPr>
          <w:rStyle w:val="StyleUnderline"/>
          <w:highlight w:val="yellow"/>
        </w:rPr>
        <w:t xml:space="preserve"> and </w:t>
      </w:r>
      <w:r w:rsidRPr="00AA742E">
        <w:rPr>
          <w:rStyle w:val="Emphasis"/>
          <w:highlight w:val="yellow"/>
        </w:rPr>
        <w:t>liberation</w:t>
      </w:r>
      <w:r w:rsidRPr="00AA742E">
        <w:rPr>
          <w:rStyle w:val="StyleUnderline"/>
          <w:highlight w:val="yellow"/>
        </w:rPr>
        <w:t xml:space="preserve"> which in turn</w:t>
      </w:r>
      <w:r w:rsidRPr="00EF7416">
        <w:rPr>
          <w:rStyle w:val="StyleUnderline"/>
        </w:rPr>
        <w:t xml:space="preserve"> </w:t>
      </w:r>
      <w:r w:rsidRPr="00AA742E">
        <w:rPr>
          <w:rStyle w:val="StyleUnderline"/>
          <w:highlight w:val="yellow"/>
        </w:rPr>
        <w:t xml:space="preserve">produce </w:t>
      </w:r>
      <w:r w:rsidRPr="00AA742E">
        <w:rPr>
          <w:rStyle w:val="Emphasis"/>
          <w:highlight w:val="yellow"/>
        </w:rPr>
        <w:t>new forms</w:t>
      </w:r>
      <w:r w:rsidRPr="00AA742E">
        <w:rPr>
          <w:rStyle w:val="StyleUnderline"/>
          <w:highlight w:val="yellow"/>
        </w:rPr>
        <w:t xml:space="preserve"> of prefigurative practice</w:t>
      </w:r>
      <w:r w:rsidRPr="00EF7416">
        <w:rPr>
          <w:rStyle w:val="StyleUnderline"/>
        </w:rPr>
        <w:t>. Desired goals in the shape of preferred types of social organisations, practices and relationships (and the values embedded in these forms) are a necessary feature of prefiguration, for without them there is nothing to prefigure.</w:t>
      </w:r>
    </w:p>
    <w:p w14:paraId="3F83BDCA" w14:textId="77777777" w:rsidR="00793B59" w:rsidRPr="00CA71CC" w:rsidRDefault="00793B59" w:rsidP="00793B59">
      <w:pPr>
        <w:rPr>
          <w:sz w:val="16"/>
        </w:rPr>
      </w:pPr>
      <w:r w:rsidRPr="00CA71CC">
        <w:rPr>
          <w:sz w:val="16"/>
        </w:rPr>
        <w:t>Radical prefiguration is, thus, viewed by exponents as incompatible with fascism; however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totalising threats.</w:t>
      </w:r>
    </w:p>
    <w:p w14:paraId="3C14C85F" w14:textId="77777777" w:rsidR="00793B59" w:rsidRPr="00CA71CC" w:rsidRDefault="00793B59" w:rsidP="00793B59">
      <w:pPr>
        <w:rPr>
          <w:sz w:val="16"/>
        </w:rPr>
      </w:pPr>
      <w:r w:rsidRPr="00CA71CC">
        <w:rPr>
          <w:sz w:val="16"/>
        </w:rPr>
        <w:t>5. Prefiguration and Anti-Fascism: The areas of conflict</w:t>
      </w:r>
    </w:p>
    <w:p w14:paraId="0457C420" w14:textId="77777777" w:rsidR="00793B59" w:rsidRPr="00CA71CC" w:rsidRDefault="00793B59" w:rsidP="00793B59">
      <w:pPr>
        <w:rPr>
          <w:sz w:val="16"/>
        </w:rPr>
      </w:pPr>
      <w:r w:rsidRPr="00CA71CC">
        <w:rPr>
          <w:sz w:val="16"/>
        </w:rPr>
        <w:t>There is a clear conflict between instrumentalist orthodox Marxists and prefigurative radicals over tactics and organisation. Blackledge (2010), citing his Party comrade Chris Harman, explains why Leninism rejects prefiguration in the struggle against capitalism. For Leninists there is one universally privileged area of conflict, the battle against capitalism, and a disciplined organisation is required to bring about the revolution. Only after the revolution can virtuous social-relationships develop.</w:t>
      </w:r>
    </w:p>
    <w:p w14:paraId="360BAA69" w14:textId="77777777" w:rsidR="00793B59" w:rsidRPr="00CA71CC" w:rsidRDefault="00793B59" w:rsidP="00793B59">
      <w:pPr>
        <w:rPr>
          <w:sz w:val="16"/>
        </w:rPr>
      </w:pPr>
      <w:r w:rsidRPr="00CA71CC">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78954D1E" w14:textId="77777777" w:rsidR="00793B59" w:rsidRPr="00CA71CC" w:rsidRDefault="00793B59" w:rsidP="00793B59">
      <w:pPr>
        <w:rPr>
          <w:sz w:val="16"/>
        </w:rPr>
      </w:pPr>
      <w:r w:rsidRPr="00CA71CC">
        <w:rPr>
          <w:sz w:val="16"/>
        </w:rPr>
        <w:t>Here Blackledge follows Trotsky, who similarly rejects prefigurative methods in dealing with the totalising threats of fascism and capitalism. It is necessary to use methods which embody social ills like “lying” and “violence” in order to defeat these threats (Trotsky 1979, 36). (Whether violence is always a vice is discussed later). Anarchists, by contrast, tend to be committed to prefiguration. Whilst recognising capitalism as a major, and in most contexts the major form of oppression, they argue that prefigurative methods, whilst also good inthemselves, are also the most likely to avoid the recreation of oppressive social conditions (Bakunin 1984, 37-38; Franks 2006, 258-59).</w:t>
      </w:r>
    </w:p>
    <w:p w14:paraId="12BC62F9" w14:textId="77777777" w:rsidR="00793B59" w:rsidRPr="00CA71CC" w:rsidRDefault="00793B59" w:rsidP="00793B59">
      <w:pPr>
        <w:rPr>
          <w:sz w:val="16"/>
        </w:rPr>
      </w:pPr>
      <w:r w:rsidRPr="00CA71CC">
        <w:rPr>
          <w:sz w:val="16"/>
        </w:rPr>
        <w:t>5.1. Consequentialist Approaches</w:t>
      </w:r>
    </w:p>
    <w:p w14:paraId="602DB3A9" w14:textId="77777777" w:rsidR="00793B59" w:rsidRPr="00CA71CC" w:rsidRDefault="00793B59" w:rsidP="00793B59">
      <w:pPr>
        <w:rPr>
          <w:sz w:val="16"/>
        </w:rPr>
      </w:pPr>
      <w:r w:rsidRPr="00CA71CC">
        <w:rPr>
          <w:sz w:val="16"/>
        </w:rPr>
        <w:t>The dominant forms of anti-fascism are often consequentialist: from the parliamentary methods of Hope Not Hate to more confrontational methods of the ANL. This normative approach uses as the supreme value opposition to fascism. It endorses any methods and supporting organisation that most effectively meet this overriding goal. For instance Labour MP John Cruddas and Nick Lowles (2008), then with the anti-fascist Searchlight magazine, conclude:</w:t>
      </w:r>
    </w:p>
    <w:p w14:paraId="545245FE" w14:textId="77777777" w:rsidR="00793B59" w:rsidRPr="00CA71CC" w:rsidRDefault="00793B59" w:rsidP="00793B59">
      <w:pPr>
        <w:rPr>
          <w:sz w:val="16"/>
        </w:rPr>
      </w:pPr>
      <w:r w:rsidRPr="00CA71CC">
        <w:rPr>
          <w:sz w:val="16"/>
        </w:rPr>
        <w:t>The rise of the BNP is not a passing phenomena [sic]. We must now debate new strategies for organisation and policy, counter-organise on the ground and deal with the material issues that lie behind its popular support. Nothing is more important for this movement.</w:t>
      </w:r>
    </w:p>
    <w:p w14:paraId="7353F4D1" w14:textId="77777777" w:rsidR="00793B59" w:rsidRPr="00CA71CC" w:rsidRDefault="00793B59" w:rsidP="00793B59">
      <w:pPr>
        <w:rPr>
          <w:sz w:val="16"/>
        </w:rPr>
      </w:pPr>
      <w:r w:rsidRPr="00CA71CC">
        <w:rPr>
          <w:sz w:val="16"/>
        </w:rPr>
        <w:t>Negative consequentialism concentrates on avoiding bad outcomes, rather than advancing specific good goals, so it supports anything short of fascism that restricts or prohibits fascism. In Cruddas and Lowles case it meant revitalising electoral support for the British Labour Party. This basic minimal approach provides the basis for broad coalitions such as the UAF.</w:t>
      </w:r>
    </w:p>
    <w:p w14:paraId="76E3E411" w14:textId="77777777" w:rsidR="00793B59" w:rsidRPr="00CA71CC" w:rsidRDefault="00793B59" w:rsidP="00793B59">
      <w:pPr>
        <w:rPr>
          <w:rStyle w:val="StyleUnderline"/>
        </w:rPr>
      </w:pPr>
      <w:r w:rsidRPr="00EF7416">
        <w:rPr>
          <w:rStyle w:val="StyleUnderline"/>
        </w:rPr>
        <w:t xml:space="preserve">The strength of </w:t>
      </w:r>
      <w:r w:rsidRPr="00A63FA5">
        <w:rPr>
          <w:rStyle w:val="StyleUnderline"/>
        </w:rPr>
        <w:t xml:space="preserve">negative </w:t>
      </w:r>
      <w:r w:rsidRPr="00AA742E">
        <w:rPr>
          <w:rStyle w:val="Emphasis"/>
          <w:highlight w:val="yellow"/>
        </w:rPr>
        <w:t>consequentialism</w:t>
      </w:r>
      <w:r w:rsidRPr="00CA71CC">
        <w:rPr>
          <w:sz w:val="16"/>
        </w:rPr>
        <w:t xml:space="preserve">, when applied to challenging fascism, </w:t>
      </w:r>
      <w:r w:rsidRPr="00EF7416">
        <w:rPr>
          <w:rStyle w:val="StyleUnderline"/>
        </w:rPr>
        <w:t xml:space="preserve">is that it </w:t>
      </w:r>
      <w:r w:rsidRPr="00AA742E">
        <w:rPr>
          <w:rStyle w:val="StyleUnderline"/>
          <w:highlight w:val="yellow"/>
        </w:rPr>
        <w:t>rightly</w:t>
      </w:r>
      <w:r w:rsidRPr="00EF7416">
        <w:rPr>
          <w:rStyle w:val="StyleUnderline"/>
        </w:rPr>
        <w:t xml:space="preserve"> </w:t>
      </w:r>
      <w:r w:rsidRPr="00AA742E">
        <w:rPr>
          <w:rStyle w:val="StyleUnderline"/>
          <w:highlight w:val="yellow"/>
        </w:rPr>
        <w:t xml:space="preserve">identifies fascism as a </w:t>
      </w:r>
      <w:r w:rsidRPr="00AA742E">
        <w:rPr>
          <w:rStyle w:val="Emphasis"/>
          <w:highlight w:val="yellow"/>
        </w:rPr>
        <w:t>serious</w:t>
      </w:r>
      <w:r w:rsidRPr="00AA742E">
        <w:rPr>
          <w:rStyle w:val="StyleUnderline"/>
          <w:highlight w:val="yellow"/>
        </w:rPr>
        <w:t xml:space="preserve"> harm</w:t>
      </w:r>
      <w:r w:rsidRPr="00CA71CC">
        <w:rPr>
          <w:sz w:val="16"/>
        </w:rPr>
        <w:t xml:space="preserve">, which seeks to incorporate all social practices under its hierarchical principles. This will result in distorting or eradicating many social activities and marginalising and even eradicating subject identities that do not fit into the fascist image of the nationstate. </w:t>
      </w:r>
      <w:r w:rsidRPr="00EF7416">
        <w:rPr>
          <w:rStyle w:val="StyleUnderline"/>
        </w:rPr>
        <w:t>As such this negative target allows for the development of effective, broad coalitions.</w:t>
      </w:r>
      <w:r w:rsidRPr="00CA71CC">
        <w:rPr>
          <w:sz w:val="16"/>
        </w:rPr>
        <w:t xml:space="preserve"> </w:t>
      </w:r>
      <w:r w:rsidRPr="00AA742E">
        <w:rPr>
          <w:rStyle w:val="StyleUnderline"/>
          <w:highlight w:val="yellow"/>
        </w:rPr>
        <w:t>However</w:t>
      </w:r>
      <w:r w:rsidRPr="00EF7416">
        <w:rPr>
          <w:rStyle w:val="StyleUnderline"/>
        </w:rPr>
        <w:t xml:space="preserve">, </w:t>
      </w:r>
      <w:r w:rsidRPr="00AA742E">
        <w:rPr>
          <w:rStyle w:val="StyleUnderline"/>
          <w:highlight w:val="yellow"/>
        </w:rPr>
        <w:t xml:space="preserve">there are </w:t>
      </w:r>
      <w:r w:rsidRPr="00AA742E">
        <w:rPr>
          <w:rStyle w:val="Emphasis"/>
          <w:highlight w:val="yellow"/>
        </w:rPr>
        <w:t>substantial</w:t>
      </w:r>
      <w:r w:rsidRPr="00BD22E0">
        <w:rPr>
          <w:rStyle w:val="Emphasis"/>
        </w:rPr>
        <w:t xml:space="preserve"> </w:t>
      </w:r>
      <w:r w:rsidRPr="00AA742E">
        <w:rPr>
          <w:rStyle w:val="Emphasis"/>
          <w:highlight w:val="yellow"/>
        </w:rPr>
        <w:t>problems</w:t>
      </w:r>
      <w:r w:rsidRPr="00AA742E">
        <w:rPr>
          <w:rStyle w:val="StyleUnderline"/>
          <w:highlight w:val="yellow"/>
        </w:rPr>
        <w:t xml:space="preserve"> </w:t>
      </w:r>
      <w:r w:rsidRPr="00CA71CC">
        <w:rPr>
          <w:rStyle w:val="StyleUnderline"/>
        </w:rPr>
        <w:t>with this approach.</w:t>
      </w:r>
    </w:p>
    <w:p w14:paraId="1FB160D4" w14:textId="77777777" w:rsidR="00793B59" w:rsidRPr="00CA71CC" w:rsidRDefault="00793B59" w:rsidP="00793B59">
      <w:pPr>
        <w:rPr>
          <w:sz w:val="16"/>
        </w:rPr>
      </w:pPr>
      <w:r w:rsidRPr="00CA71CC">
        <w:rPr>
          <w:sz w:val="16"/>
        </w:rPr>
        <w:t xml:space="preserve">5.2. </w:t>
      </w:r>
      <w:r w:rsidRPr="00EF7416">
        <w:rPr>
          <w:rStyle w:val="StyleUnderline"/>
        </w:rPr>
        <w:t xml:space="preserve">Problems of </w:t>
      </w:r>
      <w:r w:rsidRPr="00AA742E">
        <w:rPr>
          <w:rStyle w:val="StyleUnderline"/>
          <w:highlight w:val="yellow"/>
        </w:rPr>
        <w:t>Consequentialism</w:t>
      </w:r>
    </w:p>
    <w:p w14:paraId="72DC7A35" w14:textId="77777777" w:rsidR="00793B59" w:rsidRPr="00F9528E" w:rsidRDefault="00793B59" w:rsidP="00793B59">
      <w:pPr>
        <w:rPr>
          <w:rStyle w:val="StyleUnderline"/>
        </w:rPr>
      </w:pPr>
      <w:r w:rsidRPr="00CA71CC">
        <w:rPr>
          <w:sz w:val="16"/>
        </w:rPr>
        <w:t xml:space="preserve">There are three main problems with consequentialist anti-fascism. (1) It identifies the wrong goal; (2) by making anti-fascism the supreme value </w:t>
      </w:r>
      <w:r w:rsidRPr="00F9528E">
        <w:rPr>
          <w:rStyle w:val="StyleUnderline"/>
        </w:rPr>
        <w:t xml:space="preserve">it </w:t>
      </w:r>
      <w:r w:rsidRPr="00AA742E">
        <w:rPr>
          <w:rStyle w:val="StyleUnderline"/>
          <w:highlight w:val="yellow"/>
        </w:rPr>
        <w:t>has</w:t>
      </w:r>
      <w:r w:rsidRPr="00F9528E">
        <w:rPr>
          <w:rStyle w:val="StyleUnderline"/>
        </w:rPr>
        <w:t xml:space="preserve"> </w:t>
      </w:r>
      <w:r w:rsidRPr="00AA742E">
        <w:rPr>
          <w:rStyle w:val="StyleUnderline"/>
          <w:highlight w:val="yellow"/>
        </w:rPr>
        <w:t xml:space="preserve">an </w:t>
      </w:r>
      <w:r w:rsidRPr="00AA742E">
        <w:rPr>
          <w:rStyle w:val="Emphasis"/>
          <w:highlight w:val="yellow"/>
        </w:rPr>
        <w:t>inadequate account</w:t>
      </w:r>
      <w:r w:rsidRPr="00AA742E">
        <w:rPr>
          <w:rStyle w:val="StyleUnderline"/>
          <w:highlight w:val="yellow"/>
        </w:rPr>
        <w:t xml:space="preserve"> of </w:t>
      </w:r>
      <w:r w:rsidRPr="00AA742E">
        <w:rPr>
          <w:rStyle w:val="Emphasis"/>
          <w:highlight w:val="yellow"/>
        </w:rPr>
        <w:t>risk</w:t>
      </w:r>
      <w:r w:rsidRPr="00CA71CC">
        <w:rPr>
          <w:sz w:val="16"/>
        </w:rPr>
        <w:t xml:space="preserve">; (3) </w:t>
      </w:r>
      <w:r w:rsidRPr="00FF74DC">
        <w:rPr>
          <w:rStyle w:val="StyleUnderline"/>
        </w:rPr>
        <w:t>consequentialism</w:t>
      </w:r>
      <w:r w:rsidRPr="00F9528E">
        <w:rPr>
          <w:rStyle w:val="StyleUnderline"/>
        </w:rPr>
        <w:t xml:space="preserve"> </w:t>
      </w:r>
      <w:r w:rsidRPr="00AA742E">
        <w:rPr>
          <w:rStyle w:val="Emphasis"/>
          <w:highlight w:val="yellow"/>
        </w:rPr>
        <w:t>damages social practices</w:t>
      </w:r>
      <w:r w:rsidRPr="00AA742E">
        <w:rPr>
          <w:rStyle w:val="StyleUnderline"/>
          <w:highlight w:val="yellow"/>
        </w:rPr>
        <w:t xml:space="preserve"> rich in inte</w:t>
      </w:r>
      <w:r w:rsidRPr="00AA742E">
        <w:rPr>
          <w:rStyle w:val="Emphasis"/>
          <w:highlight w:val="yellow"/>
        </w:rPr>
        <w:t>rnal goods</w:t>
      </w:r>
      <w:r w:rsidRPr="00F9528E">
        <w:rPr>
          <w:rStyle w:val="StyleUnderline"/>
        </w:rPr>
        <w:t>.</w:t>
      </w:r>
    </w:p>
    <w:p w14:paraId="0F493140" w14:textId="77777777" w:rsidR="00793B59" w:rsidRPr="00CA71CC" w:rsidRDefault="00793B59" w:rsidP="00793B59">
      <w:pPr>
        <w:rPr>
          <w:sz w:val="16"/>
        </w:rPr>
      </w:pPr>
      <w:r w:rsidRPr="00CA71CC">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05F3309B" w14:textId="77777777" w:rsidR="00793B59" w:rsidRPr="00CA71CC" w:rsidRDefault="00793B59" w:rsidP="00793B59">
      <w:pPr>
        <w:rPr>
          <w:sz w:val="16"/>
        </w:rPr>
      </w:pPr>
      <w:r w:rsidRPr="00CA71CC">
        <w:rPr>
          <w:sz w:val="16"/>
        </w:rPr>
        <w:t>Leaving to one side Barrot’s particular diagnosis of the causes of fascism, and whether there is just a singular set of objectively-identifiable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5D9C614E" w14:textId="77777777" w:rsidR="00793B59" w:rsidRPr="00CA71CC" w:rsidRDefault="00793B59" w:rsidP="00793B59">
      <w:pPr>
        <w:rPr>
          <w:sz w:val="16"/>
        </w:rPr>
      </w:pPr>
      <w:r w:rsidRPr="00CA71CC">
        <w:rPr>
          <w:sz w:val="16"/>
        </w:rPr>
        <w:t xml:space="preserve">Secondly, as the ultimate goal is confronting fascism, and nothing is more important, then there is a tendency that a small fascist gathering becomes the primary focus of action at the expense of all other activities. </w:t>
      </w:r>
      <w:r w:rsidRPr="00AA742E">
        <w:rPr>
          <w:rStyle w:val="StyleUnderline"/>
          <w:highlight w:val="yellow"/>
        </w:rPr>
        <w:t>Attempts</w:t>
      </w:r>
      <w:r w:rsidRPr="00CA71CC">
        <w:rPr>
          <w:rStyle w:val="StyleUnderline"/>
        </w:rPr>
        <w:t xml:space="preserve"> by AFA, </w:t>
      </w:r>
      <w:r w:rsidRPr="00AA742E">
        <w:rPr>
          <w:rStyle w:val="StyleUnderline"/>
          <w:highlight w:val="yellow"/>
        </w:rPr>
        <w:t>to</w:t>
      </w:r>
      <w:r w:rsidRPr="00CA71CC">
        <w:rPr>
          <w:rStyle w:val="StyleUnderline"/>
        </w:rPr>
        <w:t xml:space="preserve"> </w:t>
      </w:r>
      <w:r w:rsidRPr="00AA742E">
        <w:rPr>
          <w:rStyle w:val="StyleUnderline"/>
          <w:highlight w:val="yellow"/>
        </w:rPr>
        <w:t xml:space="preserve">move </w:t>
      </w:r>
      <w:r w:rsidRPr="00AA742E">
        <w:rPr>
          <w:rStyle w:val="Emphasis"/>
          <w:highlight w:val="yellow"/>
        </w:rPr>
        <w:t>beyond</w:t>
      </w:r>
      <w:r w:rsidRPr="00CA71CC">
        <w:rPr>
          <w:rStyle w:val="StyleUnderline"/>
        </w:rPr>
        <w:t xml:space="preserve"> </w:t>
      </w:r>
      <w:r w:rsidRPr="00AA742E">
        <w:rPr>
          <w:rStyle w:val="StyleUnderline"/>
          <w:highlight w:val="yellow"/>
        </w:rPr>
        <w:t>just militant anti-fascism</w:t>
      </w:r>
      <w:r w:rsidRPr="00CA71CC">
        <w:rPr>
          <w:rStyle w:val="StyleUnderline"/>
        </w:rPr>
        <w:t xml:space="preserve"> by setting up the Independent Working Class Association (Hayes and Aylward 2000, 81-82; Copsey 2011a, 132), </w:t>
      </w:r>
      <w:r w:rsidRPr="00AA742E">
        <w:rPr>
          <w:rStyle w:val="StyleUnderline"/>
          <w:highlight w:val="yellow"/>
        </w:rPr>
        <w:t xml:space="preserve">were </w:t>
      </w:r>
      <w:r w:rsidRPr="00AA742E">
        <w:rPr>
          <w:rStyle w:val="Emphasis"/>
          <w:highlight w:val="yellow"/>
        </w:rPr>
        <w:t>marginalised</w:t>
      </w:r>
      <w:r w:rsidRPr="00AA742E">
        <w:rPr>
          <w:rStyle w:val="StyleUnderline"/>
          <w:highlight w:val="yellow"/>
        </w:rPr>
        <w:t xml:space="preserve"> as consequentialist anti-fascism supports</w:t>
      </w:r>
      <w:r w:rsidRPr="00FF74DC">
        <w:rPr>
          <w:rStyle w:val="StyleUnderline"/>
        </w:rPr>
        <w:t xml:space="preserve"> the political </w:t>
      </w:r>
      <w:r w:rsidRPr="00AA742E">
        <w:rPr>
          <w:rStyle w:val="StyleUnderline"/>
          <w:highlight w:val="yellow"/>
        </w:rPr>
        <w:t xml:space="preserve">opponent most likely to </w:t>
      </w:r>
      <w:r w:rsidRPr="00AA742E">
        <w:rPr>
          <w:rStyle w:val="Emphasis"/>
          <w:highlight w:val="yellow"/>
        </w:rPr>
        <w:t>outpoll fascist parties</w:t>
      </w:r>
      <w:r w:rsidRPr="00CA71CC">
        <w:rPr>
          <w:sz w:val="16"/>
        </w:rPr>
        <w:t xml:space="preserve"> (invariably the Labour Party). Alternative constitutional movements split the anti-fascist vote (Copsey 2011a, 132). </w:t>
      </w:r>
      <w:r w:rsidRPr="00AA742E">
        <w:rPr>
          <w:rStyle w:val="StyleUnderline"/>
          <w:highlight w:val="yellow"/>
        </w:rPr>
        <w:t>Similar</w:t>
      </w:r>
      <w:r w:rsidRPr="00FF74DC">
        <w:rPr>
          <w:rStyle w:val="StyleUnderline"/>
        </w:rPr>
        <w:t xml:space="preserve"> </w:t>
      </w:r>
      <w:r w:rsidRPr="00AA742E">
        <w:rPr>
          <w:rStyle w:val="Emphasis"/>
          <w:highlight w:val="yellow"/>
        </w:rPr>
        <w:t>radical activities</w:t>
      </w:r>
      <w:r w:rsidRPr="00CA71CC">
        <w:rPr>
          <w:sz w:val="16"/>
        </w:rPr>
        <w:t xml:space="preserve">, </w:t>
      </w:r>
      <w:r w:rsidRPr="00AA742E">
        <w:rPr>
          <w:rStyle w:val="StyleUnderline"/>
          <w:highlight w:val="yellow"/>
        </w:rPr>
        <w:t>such as</w:t>
      </w:r>
      <w:r w:rsidRPr="00CA71CC">
        <w:rPr>
          <w:sz w:val="16"/>
        </w:rPr>
        <w:t xml:space="preserve"> </w:t>
      </w:r>
      <w:r w:rsidRPr="00CA71CC">
        <w:rPr>
          <w:rStyle w:val="StyleUnderline"/>
        </w:rPr>
        <w:t xml:space="preserve">cultural events and </w:t>
      </w:r>
      <w:r w:rsidRPr="00AA742E">
        <w:rPr>
          <w:rStyle w:val="Emphasis"/>
          <w:highlight w:val="yellow"/>
        </w:rPr>
        <w:t>protests</w:t>
      </w:r>
      <w:r w:rsidRPr="00CA71CC">
        <w:rPr>
          <w:rStyle w:val="StyleUnderline"/>
        </w:rPr>
        <w:t xml:space="preserve"> over welfare issues</w:t>
      </w:r>
      <w:r w:rsidRPr="00CA71CC">
        <w:rPr>
          <w:sz w:val="16"/>
        </w:rPr>
        <w:t xml:space="preserve"> – which might have the foreseeable but not intentional outcome of undermining fascist sentiments – </w:t>
      </w:r>
      <w:r w:rsidRPr="00AA742E">
        <w:rPr>
          <w:rStyle w:val="StyleUnderline"/>
          <w:highlight w:val="yellow"/>
        </w:rPr>
        <w:t xml:space="preserve">have been </w:t>
      </w:r>
      <w:r w:rsidRPr="00AA742E">
        <w:rPr>
          <w:rStyle w:val="Emphasis"/>
          <w:highlight w:val="yellow"/>
        </w:rPr>
        <w:t>side-lined</w:t>
      </w:r>
      <w:r w:rsidRPr="00CA71CC">
        <w:rPr>
          <w:sz w:val="16"/>
        </w:rPr>
        <w:t xml:space="preserve"> by targeted anti-fascism, even when the fascist presence was minor.</w:t>
      </w:r>
    </w:p>
    <w:p w14:paraId="534DD39D" w14:textId="77777777" w:rsidR="00793B59" w:rsidRPr="00FF74DC" w:rsidRDefault="00793B59" w:rsidP="00793B59">
      <w:pPr>
        <w:rPr>
          <w:sz w:val="8"/>
          <w:szCs w:val="8"/>
        </w:rPr>
      </w:pPr>
      <w:r w:rsidRPr="00FF74DC">
        <w:rPr>
          <w:sz w:val="8"/>
          <w:szCs w:val="8"/>
        </w:rPr>
        <w:t>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general the reorientation of a social practice to meet primarily external goals, rather than promote internal goods, fundamentally alters that activity. For instance playing a sport for the pleasure of competition, comradeship, health, skill-development and self-discipline, alters once it is played primarily for the totalising goal of profit. 6. Prefiguration: Criticisms Radical anti-fascists face criticism in relation to their professed commitment to prefiguration. These are: (i) whilst external prefiguration promotes methods consistent with goals, because it recognises that there are no singular universal goals, activists cannot deal with plural goals when they come into conflict, especially if the conflict is between overcoming fascism and some other social ill, leading to a situation of paralysis or division; (ii) a prefigurative approach which emphasises the production of internal goods cannot avoid supporting oppressive practices, including those of overt fascist groups, that also produce internal goods; (iii) covert organisation,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i. Inadequacy There are problems with goal-pluralism, as Thomas Swann (2010a) and Blackledge (2012) identify and discuss. Namely, how do activists deal with conflicting goals and – related to this question – how is a decision taken on prioritising goals, if pluralism is the aim? This is a problem which MacIntyre (1988) also identifies with apparent goal pluralism (347-48). Further, if there are plural goals, on what basis can conservative or fascist telē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prioritise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a number of possible replies. First, the answer might be found in analysis of the actual virtues generated in prioritising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monopolisation – of knowledge; liberality (generosity without profligacy) is incompatible with selfishness). Recognising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totalising threat, such that any social practice risks being subsumed, then each potentially oppressed subject has a shared objective. There may well be times when liberal capitalism or organised fascism is such a threat. Indeed it is hard to identify a location in most Western societies where capitalism does not present such a menace. However, it is not always the main or sole oppressive force, and thus the promotion of a universal goal is inappropriate and producing counter-totalising organisation merely recreates the oppressive social relations that radicals are attempting to transcend. ii. Brave Nazis One of the most frequent criticisms made of prefigurative approaches, that emphasise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isolated, but must be seen in relation to the other virtues. Thus fortitude, if it lacks compassion and justice and is based on intellectually facile grounds, is bloody-minded, rash and petty -- not magnanimous or courageous.</w:t>
      </w:r>
    </w:p>
    <w:p w14:paraId="6BBC058D" w14:textId="77777777" w:rsidR="00793B59" w:rsidRPr="007F1160" w:rsidRDefault="00793B59" w:rsidP="00793B59">
      <w:pPr>
        <w:rPr>
          <w:rStyle w:val="StyleUnderline"/>
        </w:rPr>
      </w:pPr>
      <w:r w:rsidRPr="00CA71CC">
        <w:rPr>
          <w:sz w:val="16"/>
        </w:rPr>
        <w:t xml:space="preserve">A bully is not brave, unlike someone standing up to a tormenter. The aggressor maintains structures of domination, undermines the development of socially and individually-enriching social relationships and access to good-rich practices. The person who stands up to discriminatory aggression, so long as it is proportionate and well-targeted, is practising solidarity and compassion. Radical </w:t>
      </w:r>
      <w:r w:rsidRPr="00AA742E">
        <w:rPr>
          <w:rStyle w:val="StyleUnderline"/>
          <w:highlight w:val="yellow"/>
        </w:rPr>
        <w:t>anti-fascism is primarily</w:t>
      </w:r>
      <w:r w:rsidRPr="007F1160">
        <w:rPr>
          <w:rStyle w:val="StyleUnderline"/>
        </w:rPr>
        <w:t xml:space="preserve"> </w:t>
      </w:r>
      <w:r w:rsidRPr="00AA742E">
        <w:rPr>
          <w:rStyle w:val="StyleUnderline"/>
          <w:highlight w:val="yellow"/>
        </w:rPr>
        <w:t>concentrated on opposing</w:t>
      </w:r>
      <w:r w:rsidRPr="007F1160">
        <w:rPr>
          <w:rStyle w:val="StyleUnderline"/>
        </w:rPr>
        <w:t xml:space="preserve"> and negating </w:t>
      </w:r>
      <w:r w:rsidRPr="00A63FA5">
        <w:rPr>
          <w:rStyle w:val="StyleUnderline"/>
        </w:rPr>
        <w:t xml:space="preserve">organised </w:t>
      </w:r>
      <w:r w:rsidRPr="00AA742E">
        <w:rPr>
          <w:rStyle w:val="StyleUnderline"/>
          <w:highlight w:val="yellow"/>
        </w:rPr>
        <w:t>groups who</w:t>
      </w:r>
      <w:r w:rsidRPr="007F1160">
        <w:rPr>
          <w:rStyle w:val="StyleUnderline"/>
        </w:rPr>
        <w:t xml:space="preserve"> have the material </w:t>
      </w:r>
      <w:r w:rsidRPr="00A63FA5">
        <w:rPr>
          <w:rStyle w:val="StyleUnderline"/>
        </w:rPr>
        <w:t>forces</w:t>
      </w:r>
      <w:r w:rsidRPr="00CA71CC">
        <w:rPr>
          <w:sz w:val="16"/>
        </w:rPr>
        <w:t xml:space="preserve"> (in terms of numbers, financing and/or technological resources) </w:t>
      </w:r>
      <w:r w:rsidRPr="007F1160">
        <w:rPr>
          <w:rStyle w:val="StyleUnderline"/>
        </w:rPr>
        <w:t xml:space="preserve">and intention to </w:t>
      </w:r>
      <w:r w:rsidRPr="00AA742E">
        <w:rPr>
          <w:rStyle w:val="Emphasis"/>
          <w:highlight w:val="yellow"/>
        </w:rPr>
        <w:t>intimidate and coerce</w:t>
      </w:r>
      <w:r w:rsidRPr="007F1160">
        <w:rPr>
          <w:rStyle w:val="StyleUnderline"/>
        </w:rPr>
        <w:t xml:space="preserve">, promoting irrationality and vindictiveness, and </w:t>
      </w:r>
      <w:r w:rsidRPr="00CA71CC">
        <w:rPr>
          <w:rStyle w:val="StyleUnderline"/>
        </w:rPr>
        <w:t>undermining diverse social interactions</w:t>
      </w:r>
      <w:r w:rsidRPr="007F1160">
        <w:rPr>
          <w:rStyle w:val="StyleUnderline"/>
        </w:rPr>
        <w:t xml:space="preserve"> </w:t>
      </w:r>
      <w:r w:rsidRPr="00AA742E">
        <w:rPr>
          <w:rStyle w:val="StyleUnderline"/>
          <w:highlight w:val="yellow"/>
        </w:rPr>
        <w:t>based on</w:t>
      </w:r>
      <w:r w:rsidRPr="00A63FA5">
        <w:rPr>
          <w:rStyle w:val="StyleUnderline"/>
        </w:rPr>
        <w:t xml:space="preserve"> </w:t>
      </w:r>
      <w:r w:rsidRPr="00AA742E">
        <w:rPr>
          <w:rStyle w:val="Emphasis"/>
          <w:highlight w:val="yellow"/>
        </w:rPr>
        <w:t>mutual respect</w:t>
      </w:r>
      <w:r w:rsidRPr="00A63FA5">
        <w:rPr>
          <w:rStyle w:val="StyleUnderline"/>
        </w:rPr>
        <w:t xml:space="preserve">, trust </w:t>
      </w:r>
      <w:r w:rsidRPr="00AA742E">
        <w:rPr>
          <w:rStyle w:val="StyleUnderline"/>
          <w:highlight w:val="yellow"/>
        </w:rPr>
        <w:t>and</w:t>
      </w:r>
      <w:r w:rsidRPr="00A63FA5">
        <w:rPr>
          <w:rStyle w:val="StyleUnderline"/>
        </w:rPr>
        <w:t xml:space="preserve"> </w:t>
      </w:r>
      <w:r w:rsidRPr="00AA742E">
        <w:rPr>
          <w:rStyle w:val="Emphasis"/>
          <w:highlight w:val="yellow"/>
        </w:rPr>
        <w:t>solidarity</w:t>
      </w:r>
      <w:r w:rsidRPr="00A63FA5">
        <w:rPr>
          <w:rStyle w:val="StyleUnderline"/>
        </w:rPr>
        <w:t>.</w:t>
      </w:r>
    </w:p>
    <w:p w14:paraId="1C293849" w14:textId="7BDBD75C" w:rsidR="00793B59" w:rsidRPr="00793B59" w:rsidRDefault="00793B59" w:rsidP="005D388F">
      <w:pPr>
        <w:rPr>
          <w:u w:val="single"/>
        </w:rPr>
      </w:pPr>
      <w:r w:rsidRPr="00A63FA5">
        <w:rPr>
          <w:rStyle w:val="StyleUnderline"/>
        </w:rPr>
        <w:t>Practising</w:t>
      </w:r>
      <w:r w:rsidRPr="007F1160">
        <w:rPr>
          <w:rStyle w:val="StyleUnderline"/>
        </w:rPr>
        <w:t xml:space="preserve"> the virtues, like </w:t>
      </w:r>
      <w:r w:rsidRPr="00AA742E">
        <w:rPr>
          <w:rStyle w:val="Emphasis"/>
          <w:highlight w:val="yellow"/>
        </w:rPr>
        <w:t>external prefiguration</w:t>
      </w:r>
      <w:r w:rsidRPr="007F1160">
        <w:rPr>
          <w:rStyle w:val="StyleUnderline"/>
        </w:rPr>
        <w:t xml:space="preserve">, </w:t>
      </w:r>
      <w:r w:rsidRPr="00AA742E">
        <w:rPr>
          <w:rStyle w:val="StyleUnderline"/>
          <w:highlight w:val="yellow"/>
        </w:rPr>
        <w:t xml:space="preserve">produces </w:t>
      </w:r>
      <w:r w:rsidRPr="00CA71CC">
        <w:rPr>
          <w:rStyle w:val="StyleUnderline"/>
        </w:rPr>
        <w:t>good outcomes</w:t>
      </w:r>
      <w:r w:rsidRPr="007F1160">
        <w:rPr>
          <w:rStyle w:val="StyleUnderline"/>
        </w:rPr>
        <w:t xml:space="preserve">: a flourishing individual engaged and </w:t>
      </w:r>
      <w:r w:rsidRPr="00A63FA5">
        <w:rPr>
          <w:rStyle w:val="StyleUnderline"/>
        </w:rPr>
        <w:t xml:space="preserve">promoting </w:t>
      </w:r>
      <w:r w:rsidRPr="00CA71CC">
        <w:rPr>
          <w:rStyle w:val="StyleUnderline"/>
        </w:rPr>
        <w:t xml:space="preserve">further </w:t>
      </w:r>
      <w:r w:rsidRPr="00AA742E">
        <w:rPr>
          <w:rStyle w:val="Emphasis"/>
          <w:highlight w:val="yellow"/>
        </w:rPr>
        <w:t>goods-rich activities</w:t>
      </w:r>
      <w:r w:rsidRPr="00CA71CC">
        <w:rPr>
          <w:sz w:val="16"/>
        </w:rPr>
        <w:t xml:space="preserve"> (though this is not necessarily the main intention) (MacIntyre 1985, 190-91). As MacIntyre points out, </w:t>
      </w:r>
      <w:r w:rsidRPr="00AA742E">
        <w:rPr>
          <w:rStyle w:val="StyleUnderline"/>
          <w:highlight w:val="yellow"/>
        </w:rPr>
        <w:t xml:space="preserve">oppressive actions by contrast, </w:t>
      </w:r>
      <w:r w:rsidRPr="00AA742E">
        <w:rPr>
          <w:rStyle w:val="Emphasis"/>
          <w:highlight w:val="yellow"/>
        </w:rPr>
        <w:t>undermine</w:t>
      </w:r>
      <w:r w:rsidRPr="00AA742E">
        <w:rPr>
          <w:rStyle w:val="StyleUnderline"/>
          <w:highlight w:val="yellow"/>
        </w:rPr>
        <w:t xml:space="preserve"> virtuous practices</w:t>
      </w:r>
      <w:r w:rsidRPr="00CA71CC">
        <w:rPr>
          <w:sz w:val="16"/>
        </w:rPr>
        <w:t xml:space="preserve"> (193). They discourage initiative </w:t>
      </w:r>
      <w:r w:rsidRPr="007F1160">
        <w:rPr>
          <w:rStyle w:val="StyleUnderline"/>
        </w:rPr>
        <w:t>and undermine collegial, social interactions; thus fascist activity – even if carried out at personal risk – is not virtuous.</w:t>
      </w:r>
    </w:p>
    <w:p w14:paraId="6393E54D" w14:textId="77777777" w:rsidR="00793B59" w:rsidRDefault="00793B59" w:rsidP="00793B59"/>
    <w:p w14:paraId="292A140D" w14:textId="34F5748F" w:rsidR="00793B59" w:rsidRDefault="00793B59" w:rsidP="00793B59">
      <w:pPr>
        <w:pStyle w:val="Heading1"/>
      </w:pPr>
      <w:r>
        <w:t>2</w:t>
      </w:r>
      <w:r>
        <w:t>AC</w:t>
      </w:r>
    </w:p>
    <w:p w14:paraId="4E4FED7F" w14:textId="77777777" w:rsidR="00793B59" w:rsidRDefault="00793B59" w:rsidP="00793B59">
      <w:pPr>
        <w:pStyle w:val="Heading2"/>
      </w:pPr>
      <w:r>
        <w:t>Case</w:t>
      </w:r>
    </w:p>
    <w:p w14:paraId="6B56F282" w14:textId="77777777" w:rsidR="00793B59" w:rsidRDefault="00793B59" w:rsidP="00793B59">
      <w:pPr>
        <w:pStyle w:val="Heading3"/>
      </w:pPr>
      <w:r>
        <w:t>O/V – S – 2AC</w:t>
      </w:r>
    </w:p>
    <w:p w14:paraId="01A2491C" w14:textId="77777777" w:rsidR="00793B59" w:rsidRPr="001D0F66" w:rsidRDefault="00793B59" w:rsidP="00793B59">
      <w:pPr>
        <w:pStyle w:val="Heading4"/>
      </w:pPr>
      <w:r>
        <w:t xml:space="preserve">US supply chain workers hold immense bargaining power at the </w:t>
      </w:r>
      <w:r>
        <w:rPr>
          <w:u w:val="single"/>
        </w:rPr>
        <w:t>nexus</w:t>
      </w:r>
      <w:r>
        <w:t xml:space="preserve"> of global logistics and are capable of driving </w:t>
      </w:r>
      <w:r w:rsidRPr="001D0F66">
        <w:rPr>
          <w:u w:val="single"/>
        </w:rPr>
        <w:t>internationalist</w:t>
      </w:r>
      <w:r>
        <w:t xml:space="preserve"> struggle</w:t>
      </w:r>
    </w:p>
    <w:p w14:paraId="49DB6F98" w14:textId="77777777" w:rsidR="00793B59" w:rsidRPr="00B80338" w:rsidRDefault="00793B59" w:rsidP="00793B59">
      <w:r>
        <w:rPr>
          <w:rStyle w:val="Style13ptBold"/>
        </w:rPr>
        <w:t xml:space="preserve">Fox-Hodess 21 </w:t>
      </w:r>
      <w:r>
        <w:t xml:space="preserve">– Senior Lecturer and Research Development Director of the Centre for Decent Work [Katy Fox-Hodess, “Global Solidarity on the Docks,” </w:t>
      </w:r>
      <w:r w:rsidRPr="00B80338">
        <w:rPr>
          <w:i/>
          <w:iCs/>
        </w:rPr>
        <w:t>New Labor Forum</w:t>
      </w:r>
      <w:r>
        <w:rPr>
          <w:i/>
          <w:iCs/>
        </w:rPr>
        <w:t>,</w:t>
      </w:r>
      <w:r>
        <w:t xml:space="preserve"> </w:t>
      </w:r>
      <w:r w:rsidRPr="00B80338">
        <w:rPr>
          <w:i/>
          <w:iCs/>
        </w:rPr>
        <w:t>31</w:t>
      </w:r>
      <w:r>
        <w:t xml:space="preserve">(1), pp. 50-58, 12/3/2021, </w:t>
      </w:r>
      <w:hyperlink r:id="rId8" w:history="1">
        <w:r w:rsidRPr="002C5B2E">
          <w:rPr>
            <w:rStyle w:val="Hyperlink"/>
          </w:rPr>
          <w:t>https://doi.org/10.1177/10957960211061727</w:t>
        </w:r>
      </w:hyperlink>
      <w:r>
        <w:t>] @ehatt</w:t>
      </w:r>
    </w:p>
    <w:p w14:paraId="0254EB72" w14:textId="77777777" w:rsidR="00793B59" w:rsidRPr="007C0EA7" w:rsidRDefault="00793B59" w:rsidP="00793B59">
      <w:pPr>
        <w:rPr>
          <w:sz w:val="16"/>
        </w:rPr>
      </w:pPr>
      <w:r w:rsidRPr="000D6BFA">
        <w:rPr>
          <w:rStyle w:val="StyleUnderline"/>
        </w:rPr>
        <w:t xml:space="preserve">In </w:t>
      </w:r>
      <w:r w:rsidRPr="007C0EA7">
        <w:rPr>
          <w:sz w:val="16"/>
        </w:rPr>
        <w:t xml:space="preserve">March </w:t>
      </w:r>
      <w:r w:rsidRPr="000D6BFA">
        <w:rPr>
          <w:rStyle w:val="StyleUnderline"/>
        </w:rPr>
        <w:t>2021</w:t>
      </w:r>
      <w:r w:rsidRPr="007C0EA7">
        <w:rPr>
          <w:sz w:val="16"/>
        </w:rPr>
        <w:t xml:space="preserve">, the massive </w:t>
      </w:r>
      <w:r w:rsidRPr="000D6BFA">
        <w:rPr>
          <w:rStyle w:val="StyleUnderline"/>
        </w:rPr>
        <w:t>container ship Ever Given</w:t>
      </w:r>
      <w:r w:rsidRPr="007C0EA7">
        <w:rPr>
          <w:sz w:val="16"/>
        </w:rPr>
        <w:t xml:space="preserve">, part of the Evergreen fleet, carrying eighteen thousand containers, </w:t>
      </w:r>
      <w:r w:rsidRPr="000D6BFA">
        <w:rPr>
          <w:rStyle w:val="StyleUnderline"/>
        </w:rPr>
        <w:t>ran aground, blocking the Suez Canal for six days</w:t>
      </w:r>
      <w:r w:rsidRPr="007C0EA7">
        <w:rPr>
          <w:sz w:val="16"/>
        </w:rPr>
        <w:t xml:space="preserve">.1 The ship’s </w:t>
      </w:r>
      <w:r w:rsidRPr="000D6BFA">
        <w:rPr>
          <w:rStyle w:val="StyleUnderline"/>
        </w:rPr>
        <w:t>cargo, valued at $1 billion</w:t>
      </w:r>
      <w:r w:rsidRPr="007C0EA7">
        <w:rPr>
          <w:sz w:val="16"/>
        </w:rPr>
        <w:t xml:space="preserve">,2 included everything from apparel to electronics to furniture and agricultural commodities. Yet, the losses extended far beyond the ship’s cargo itself, holding up the </w:t>
      </w:r>
      <w:r w:rsidRPr="000D6BFA">
        <w:rPr>
          <w:rStyle w:val="StyleUnderline"/>
        </w:rPr>
        <w:t>$9 billion worth of commodities</w:t>
      </w:r>
      <w:r w:rsidRPr="007C0EA7">
        <w:rPr>
          <w:sz w:val="16"/>
        </w:rPr>
        <w:t xml:space="preserve">—or roughly </w:t>
      </w:r>
      <w:r w:rsidRPr="000D6BFA">
        <w:rPr>
          <w:rStyle w:val="StyleUnderline"/>
        </w:rPr>
        <w:t>12 percent of global trade—that crosses the Suez Canal every day and creating bottlenecks, backlogs, and shortages</w:t>
      </w:r>
      <w:r w:rsidRPr="007C0EA7">
        <w:rPr>
          <w:sz w:val="16"/>
        </w:rPr>
        <w:t xml:space="preserve"> in ports and their adjacent supply chains around the world.3</w:t>
      </w:r>
    </w:p>
    <w:p w14:paraId="0ED92F76" w14:textId="77777777" w:rsidR="00793B59" w:rsidRPr="007C0EA7" w:rsidRDefault="00793B59" w:rsidP="00793B59">
      <w:pPr>
        <w:rPr>
          <w:sz w:val="16"/>
        </w:rPr>
      </w:pPr>
      <w:r w:rsidRPr="000D6BFA">
        <w:rPr>
          <w:rStyle w:val="StyleUnderline"/>
        </w:rPr>
        <w:t>Images of one of the largest container ships in the world blocking</w:t>
      </w:r>
      <w:r w:rsidRPr="007C0EA7">
        <w:rPr>
          <w:sz w:val="16"/>
        </w:rPr>
        <w:t xml:space="preserve"> one of the most trafficked </w:t>
      </w:r>
      <w:r w:rsidRPr="000D6BFA">
        <w:rPr>
          <w:rStyle w:val="StyleUnderline"/>
        </w:rPr>
        <w:t>waterways</w:t>
      </w:r>
      <w:r w:rsidRPr="007C0EA7">
        <w:rPr>
          <w:sz w:val="16"/>
        </w:rPr>
        <w:t xml:space="preserve"> on the planet made international headlines, </w:t>
      </w:r>
      <w:r w:rsidRPr="009425F8">
        <w:rPr>
          <w:rStyle w:val="Emphasis"/>
          <w:highlight w:val="yellow"/>
        </w:rPr>
        <w:t>making visible</w:t>
      </w:r>
      <w:r w:rsidRPr="000D6BFA">
        <w:rPr>
          <w:rStyle w:val="Emphasis"/>
        </w:rPr>
        <w:t xml:space="preserve"> the </w:t>
      </w:r>
      <w:r w:rsidRPr="009425F8">
        <w:rPr>
          <w:rStyle w:val="Emphasis"/>
          <w:highlight w:val="yellow"/>
        </w:rPr>
        <w:t>vulnerability of an economic system built on</w:t>
      </w:r>
      <w:r w:rsidRPr="000D6BFA">
        <w:rPr>
          <w:rStyle w:val="Emphasis"/>
        </w:rPr>
        <w:t xml:space="preserve"> </w:t>
      </w:r>
      <w:r w:rsidRPr="009425F8">
        <w:rPr>
          <w:rStyle w:val="Emphasis"/>
          <w:highlight w:val="yellow"/>
        </w:rPr>
        <w:t>just-in-time global supply chains</w:t>
      </w:r>
      <w:r w:rsidRPr="007C0EA7">
        <w:rPr>
          <w:sz w:val="16"/>
        </w:rPr>
        <w:t xml:space="preserve">. Although the </w:t>
      </w:r>
      <w:r w:rsidRPr="00485A79">
        <w:rPr>
          <w:rStyle w:val="StyleUnderline"/>
        </w:rPr>
        <w:t>blockage</w:t>
      </w:r>
      <w:r w:rsidRPr="007C0EA7">
        <w:rPr>
          <w:sz w:val="16"/>
        </w:rPr>
        <w:t xml:space="preserve"> itself was primarily a result of environmental factors, it </w:t>
      </w:r>
      <w:r w:rsidRPr="009425F8">
        <w:rPr>
          <w:rStyle w:val="StyleUnderline"/>
          <w:highlight w:val="yellow"/>
        </w:rPr>
        <w:t>suggested</w:t>
      </w:r>
      <w:r w:rsidRPr="00485A79">
        <w:rPr>
          <w:rStyle w:val="StyleUnderline"/>
        </w:rPr>
        <w:t xml:space="preserve"> </w:t>
      </w:r>
      <w:r w:rsidRPr="007C0EA7">
        <w:rPr>
          <w:sz w:val="16"/>
        </w:rPr>
        <w:t xml:space="preserve">the </w:t>
      </w:r>
      <w:r w:rsidRPr="00485A79">
        <w:rPr>
          <w:rStyle w:val="Emphasis"/>
        </w:rPr>
        <w:t xml:space="preserve">potentially </w:t>
      </w:r>
      <w:r w:rsidRPr="009425F8">
        <w:rPr>
          <w:rStyle w:val="Emphasis"/>
          <w:highlight w:val="yellow"/>
        </w:rPr>
        <w:t>transformative power of workers</w:t>
      </w:r>
      <w:r w:rsidRPr="007C0EA7">
        <w:rPr>
          <w:sz w:val="16"/>
        </w:rPr>
        <w:t xml:space="preserve"> in the industry </w:t>
      </w:r>
      <w:r w:rsidRPr="00485A79">
        <w:rPr>
          <w:rStyle w:val="StyleUnderline"/>
        </w:rPr>
        <w:t>stemming from strategic disruptions in key nodes</w:t>
      </w:r>
      <w:r w:rsidRPr="007C0EA7">
        <w:rPr>
          <w:sz w:val="16"/>
        </w:rPr>
        <w:t>—or distribution locations—</w:t>
      </w:r>
      <w:r w:rsidRPr="00485A79">
        <w:rPr>
          <w:rStyle w:val="StyleUnderline"/>
        </w:rPr>
        <w:t>of logistics networks</w:t>
      </w:r>
      <w:r w:rsidRPr="007C0EA7">
        <w:rPr>
          <w:sz w:val="16"/>
        </w:rPr>
        <w:t>.</w:t>
      </w:r>
    </w:p>
    <w:p w14:paraId="3CFE7A71" w14:textId="77777777" w:rsidR="00793B59" w:rsidRDefault="00793B59" w:rsidP="00793B59">
      <w:pPr>
        <w:rPr>
          <w:sz w:val="16"/>
        </w:rPr>
      </w:pPr>
      <w:r w:rsidRPr="007C0EA7">
        <w:rPr>
          <w:sz w:val="16"/>
        </w:rPr>
        <w:t xml:space="preserve">In fact, a number of labor scholars and activists have begun to identify the </w:t>
      </w:r>
      <w:r w:rsidRPr="00485A79">
        <w:rPr>
          <w:rStyle w:val="StyleUnderline"/>
        </w:rPr>
        <w:t xml:space="preserve">global logistics industry </w:t>
      </w:r>
      <w:r w:rsidRPr="007C0EA7">
        <w:rPr>
          <w:sz w:val="16"/>
        </w:rPr>
        <w:t xml:space="preserve">as a </w:t>
      </w:r>
      <w:r w:rsidRPr="00485A79">
        <w:rPr>
          <w:rStyle w:val="Emphasis"/>
        </w:rPr>
        <w:t>likely sector for trade union movement revitalization</w:t>
      </w:r>
      <w:r w:rsidRPr="007C0EA7">
        <w:rPr>
          <w:sz w:val="16"/>
        </w:rPr>
        <w:t xml:space="preserve">.4 The </w:t>
      </w:r>
      <w:r w:rsidRPr="00010499">
        <w:rPr>
          <w:rStyle w:val="StyleUnderline"/>
        </w:rPr>
        <w:t>logistics industry</w:t>
      </w:r>
      <w:r w:rsidRPr="007C0EA7">
        <w:rPr>
          <w:sz w:val="16"/>
        </w:rPr>
        <w:t xml:space="preserve">, which </w:t>
      </w:r>
      <w:r w:rsidRPr="00010499">
        <w:rPr>
          <w:rStyle w:val="StyleUnderline"/>
        </w:rPr>
        <w:t xml:space="preserve">employs nearly </w:t>
      </w:r>
      <w:r w:rsidRPr="00010499">
        <w:rPr>
          <w:rStyle w:val="Emphasis"/>
        </w:rPr>
        <w:t>six million workers</w:t>
      </w:r>
      <w:r w:rsidRPr="00010499">
        <w:rPr>
          <w:rStyle w:val="StyleUnderline"/>
        </w:rPr>
        <w:t xml:space="preserve"> in the United States</w:t>
      </w:r>
      <w:r w:rsidRPr="007C0EA7">
        <w:rPr>
          <w:sz w:val="16"/>
        </w:rPr>
        <w:t xml:space="preserve">,5 </w:t>
      </w:r>
      <w:r w:rsidRPr="00010499">
        <w:rPr>
          <w:rStyle w:val="StyleUnderline"/>
        </w:rPr>
        <w:t>encompasses</w:t>
      </w:r>
      <w:r w:rsidRPr="007C0EA7">
        <w:rPr>
          <w:sz w:val="16"/>
        </w:rPr>
        <w:t xml:space="preserve"> all of the sectors of the economy engaged in the storage and movement of commodities along </w:t>
      </w:r>
      <w:r w:rsidRPr="009425F8">
        <w:rPr>
          <w:rStyle w:val="StyleUnderline"/>
          <w:highlight w:val="yellow"/>
        </w:rPr>
        <w:t>supply chains,</w:t>
      </w:r>
      <w:r w:rsidRPr="00010499">
        <w:rPr>
          <w:rStyle w:val="StyleUnderline"/>
        </w:rPr>
        <w:t xml:space="preserve"> from road, air, rail, and docks to warehousing and distribution centers</w:t>
      </w:r>
      <w:r w:rsidRPr="007C0EA7">
        <w:rPr>
          <w:sz w:val="16"/>
        </w:rPr>
        <w:t xml:space="preserve">. The </w:t>
      </w:r>
      <w:r w:rsidRPr="009425F8">
        <w:rPr>
          <w:rStyle w:val="Emphasis"/>
          <w:highlight w:val="yellow"/>
        </w:rPr>
        <w:t>structural power of logistics</w:t>
      </w:r>
      <w:r w:rsidRPr="00010499">
        <w:rPr>
          <w:rStyle w:val="Emphasis"/>
        </w:rPr>
        <w:t xml:space="preserve"> </w:t>
      </w:r>
      <w:r w:rsidRPr="009425F8">
        <w:rPr>
          <w:rStyle w:val="Emphasis"/>
          <w:highlight w:val="yellow"/>
        </w:rPr>
        <w:t>workers</w:t>
      </w:r>
      <w:r w:rsidRPr="007C0EA7">
        <w:rPr>
          <w:sz w:val="16"/>
        </w:rPr>
        <w:t xml:space="preserve"> </w:t>
      </w:r>
      <w:r w:rsidRPr="009425F8">
        <w:rPr>
          <w:rStyle w:val="StyleUnderline"/>
          <w:highlight w:val="yellow"/>
        </w:rPr>
        <w:t>derives from</w:t>
      </w:r>
      <w:r w:rsidRPr="007C0EA7">
        <w:rPr>
          <w:sz w:val="16"/>
        </w:rPr>
        <w:t xml:space="preserve"> the organization of </w:t>
      </w:r>
      <w:r w:rsidRPr="00010499">
        <w:rPr>
          <w:rStyle w:val="StyleUnderline"/>
        </w:rPr>
        <w:t xml:space="preserve">just-in-time </w:t>
      </w:r>
      <w:r w:rsidRPr="009425F8">
        <w:rPr>
          <w:rStyle w:val="StyleUnderline"/>
          <w:highlight w:val="yellow"/>
        </w:rPr>
        <w:t>production</w:t>
      </w:r>
      <w:r w:rsidRPr="007C0EA7">
        <w:rPr>
          <w:sz w:val="16"/>
        </w:rPr>
        <w:t xml:space="preserve">, through which firms attempt to gain comparative advantage by minimizing the amount of time that inventory sits in storage. </w:t>
      </w:r>
      <w:r w:rsidRPr="00010499">
        <w:rPr>
          <w:rStyle w:val="StyleUnderline"/>
        </w:rPr>
        <w:t>This has created increased vulnerabilities</w:t>
      </w:r>
      <w:r w:rsidRPr="007C0EA7">
        <w:rPr>
          <w:sz w:val="16"/>
        </w:rPr>
        <w:t xml:space="preserve"> along global supply chains as </w:t>
      </w:r>
      <w:r w:rsidRPr="009425F8">
        <w:rPr>
          <w:rStyle w:val="Emphasis"/>
          <w:highlight w:val="yellow"/>
        </w:rPr>
        <w:t>disruptions in key nodes</w:t>
      </w:r>
      <w:r w:rsidRPr="007C0EA7">
        <w:rPr>
          <w:sz w:val="16"/>
        </w:rPr>
        <w:t xml:space="preserve"> trigger backlogs, </w:t>
      </w:r>
      <w:r w:rsidRPr="009425F8">
        <w:rPr>
          <w:rStyle w:val="Emphasis"/>
          <w:highlight w:val="yellow"/>
        </w:rPr>
        <w:t>sending ripples outward</w:t>
      </w:r>
      <w:r w:rsidRPr="007C0EA7">
        <w:rPr>
          <w:sz w:val="16"/>
        </w:rPr>
        <w:t>.</w:t>
      </w:r>
    </w:p>
    <w:p w14:paraId="09AC10DA" w14:textId="77777777" w:rsidR="00793B59" w:rsidRDefault="00793B59" w:rsidP="00793B59">
      <w:pPr>
        <w:rPr>
          <w:sz w:val="16"/>
        </w:rPr>
      </w:pPr>
      <w:r w:rsidRPr="007C0EA7">
        <w:rPr>
          <w:sz w:val="16"/>
        </w:rPr>
        <w:t>The structural power of logistics workers derives from the organization of just-in-time production . . .</w:t>
      </w:r>
    </w:p>
    <w:p w14:paraId="290F3FD5" w14:textId="77777777" w:rsidR="00793B59" w:rsidRPr="007C0EA7" w:rsidRDefault="00793B59" w:rsidP="00793B59">
      <w:pPr>
        <w:rPr>
          <w:sz w:val="16"/>
        </w:rPr>
      </w:pPr>
      <w:r w:rsidRPr="007C0EA7">
        <w:rPr>
          <w:sz w:val="16"/>
        </w:rPr>
        <w:t xml:space="preserve">As sociologist Beverly Silver has argued, an examination of the historical record suggests that the ability of any group of workers to facilitate broader trade union movement revitalization through their organizing efforts requires structural power, the power that workers possess as a result of their scarce skills or their role in the labor process or economic system.6 </w:t>
      </w:r>
      <w:r w:rsidRPr="009425F8">
        <w:rPr>
          <w:rStyle w:val="StyleUnderline"/>
          <w:highlight w:val="yellow"/>
        </w:rPr>
        <w:t>Workers</w:t>
      </w:r>
      <w:r w:rsidRPr="00F33207">
        <w:rPr>
          <w:rStyle w:val="StyleUnderline"/>
        </w:rPr>
        <w:t xml:space="preserve"> have</w:t>
      </w:r>
      <w:r w:rsidRPr="007C0EA7">
        <w:rPr>
          <w:sz w:val="16"/>
        </w:rPr>
        <w:t xml:space="preserve"> the kind of </w:t>
      </w:r>
      <w:r w:rsidRPr="00F33207">
        <w:rPr>
          <w:rStyle w:val="StyleUnderline"/>
        </w:rPr>
        <w:t>structural power</w:t>
      </w:r>
      <w:r w:rsidRPr="007C0EA7">
        <w:rPr>
          <w:sz w:val="16"/>
        </w:rPr>
        <w:t xml:space="preserve"> with the potential to facilitate the development of militant trade union movements more broadly </w:t>
      </w:r>
      <w:r w:rsidRPr="00F33207">
        <w:rPr>
          <w:rStyle w:val="StyleUnderline"/>
        </w:rPr>
        <w:t>when</w:t>
      </w:r>
      <w:r w:rsidRPr="007C0EA7">
        <w:rPr>
          <w:sz w:val="16"/>
        </w:rPr>
        <w:t xml:space="preserve">, by taking industrial action, </w:t>
      </w:r>
      <w:r w:rsidRPr="00F33207">
        <w:rPr>
          <w:rStyle w:val="StyleUnderline"/>
        </w:rPr>
        <w:t xml:space="preserve">they are able to </w:t>
      </w:r>
      <w:r w:rsidRPr="009425F8">
        <w:rPr>
          <w:rStyle w:val="Emphasis"/>
          <w:highlight w:val="yellow"/>
        </w:rPr>
        <w:t>disrupt production far beyond their own workplace</w:t>
      </w:r>
      <w:r w:rsidRPr="00F33207">
        <w:rPr>
          <w:rStyle w:val="StyleUnderline"/>
        </w:rPr>
        <w:t xml:space="preserve"> </w:t>
      </w:r>
      <w:r w:rsidRPr="009425F8">
        <w:rPr>
          <w:rStyle w:val="StyleUnderline"/>
          <w:highlight w:val="yellow"/>
        </w:rPr>
        <w:t>as a result of</w:t>
      </w:r>
      <w:r w:rsidRPr="00B31B87">
        <w:rPr>
          <w:rStyle w:val="StyleUnderline"/>
        </w:rPr>
        <w:t xml:space="preserve"> the </w:t>
      </w:r>
      <w:r w:rsidRPr="009425F8">
        <w:rPr>
          <w:rStyle w:val="Emphasis"/>
          <w:highlight w:val="yellow"/>
        </w:rPr>
        <w:t>central role</w:t>
      </w:r>
      <w:r w:rsidRPr="00B31B87">
        <w:rPr>
          <w:rStyle w:val="StyleUnderline"/>
        </w:rPr>
        <w:t xml:space="preserve"> </w:t>
      </w:r>
      <w:r w:rsidRPr="009425F8">
        <w:rPr>
          <w:rStyle w:val="StyleUnderline"/>
          <w:highlight w:val="yellow"/>
        </w:rPr>
        <w:t>they play in the economy</w:t>
      </w:r>
      <w:r w:rsidRPr="00B31B87">
        <w:rPr>
          <w:rStyle w:val="StyleUnderline"/>
        </w:rPr>
        <w:t xml:space="preserve"> as a whole.</w:t>
      </w:r>
    </w:p>
    <w:p w14:paraId="4910908A" w14:textId="77777777" w:rsidR="00793B59" w:rsidRDefault="00793B59" w:rsidP="00793B59">
      <w:pPr>
        <w:rPr>
          <w:sz w:val="16"/>
        </w:rPr>
      </w:pPr>
      <w:r w:rsidRPr="00B31B87">
        <w:rPr>
          <w:rStyle w:val="StyleUnderline"/>
        </w:rPr>
        <w:t>In the United States, dockworkers from the</w:t>
      </w:r>
      <w:r w:rsidRPr="007C0EA7">
        <w:rPr>
          <w:sz w:val="16"/>
        </w:rPr>
        <w:t xml:space="preserve"> </w:t>
      </w:r>
      <w:r w:rsidRPr="00B31B87">
        <w:rPr>
          <w:rStyle w:val="StyleUnderline"/>
        </w:rPr>
        <w:t xml:space="preserve">International Longshore and Warehouse Union </w:t>
      </w:r>
      <w:r w:rsidRPr="00B31B87">
        <w:rPr>
          <w:rStyle w:val="Emphasis"/>
        </w:rPr>
        <w:t>(</w:t>
      </w:r>
      <w:r w:rsidRPr="009425F8">
        <w:rPr>
          <w:rStyle w:val="Emphasis"/>
          <w:highlight w:val="yellow"/>
        </w:rPr>
        <w:t>ILWU</w:t>
      </w:r>
      <w:r w:rsidRPr="00B31B87">
        <w:rPr>
          <w:rStyle w:val="Emphasis"/>
        </w:rPr>
        <w:t>)</w:t>
      </w:r>
      <w:r w:rsidRPr="007C0EA7">
        <w:rPr>
          <w:sz w:val="16"/>
        </w:rPr>
        <w:t xml:space="preserve"> have </w:t>
      </w:r>
      <w:r w:rsidRPr="00B31B87">
        <w:rPr>
          <w:rStyle w:val="StyleUnderline"/>
        </w:rPr>
        <w:t>periodically exercised this role</w:t>
      </w:r>
      <w:r w:rsidRPr="00B31B87">
        <w:rPr>
          <w:rStyle w:val="Emphasis"/>
        </w:rPr>
        <w:t xml:space="preserve">, </w:t>
      </w:r>
      <w:r w:rsidRPr="009425F8">
        <w:rPr>
          <w:rStyle w:val="Emphasis"/>
          <w:highlight w:val="yellow"/>
        </w:rPr>
        <w:t>using</w:t>
      </w:r>
      <w:r w:rsidRPr="007C0EA7">
        <w:rPr>
          <w:sz w:val="16"/>
        </w:rPr>
        <w:t xml:space="preserve"> their strategic </w:t>
      </w:r>
      <w:r w:rsidRPr="009425F8">
        <w:rPr>
          <w:rStyle w:val="Emphasis"/>
          <w:highlight w:val="yellow"/>
        </w:rPr>
        <w:t>bargaining power</w:t>
      </w:r>
      <w:r w:rsidRPr="00B31B87">
        <w:rPr>
          <w:rStyle w:val="Emphasis"/>
        </w:rPr>
        <w:t xml:space="preserve"> </w:t>
      </w:r>
      <w:r w:rsidRPr="00B31B87">
        <w:rPr>
          <w:rStyle w:val="StyleUnderline"/>
        </w:rPr>
        <w:t>after</w:t>
      </w:r>
      <w:r w:rsidRPr="007C0EA7">
        <w:rPr>
          <w:sz w:val="16"/>
        </w:rPr>
        <w:t xml:space="preserve"> the 1934 San Francisco </w:t>
      </w:r>
      <w:r w:rsidRPr="00B31B87">
        <w:rPr>
          <w:rStyle w:val="StyleUnderline"/>
        </w:rPr>
        <w:t>general strike to organize inland warehouse workers.</w:t>
      </w:r>
      <w:r w:rsidRPr="007C0EA7">
        <w:rPr>
          <w:sz w:val="16"/>
        </w:rPr>
        <w:t xml:space="preserve"> This power has also been in evidence when </w:t>
      </w:r>
      <w:r w:rsidRPr="00B31B87">
        <w:rPr>
          <w:rStyle w:val="StyleUnderline"/>
        </w:rPr>
        <w:t xml:space="preserve">ILWU </w:t>
      </w:r>
      <w:r w:rsidRPr="007C0EA7">
        <w:rPr>
          <w:sz w:val="16"/>
        </w:rPr>
        <w:t xml:space="preserve">members have </w:t>
      </w:r>
      <w:r w:rsidRPr="009425F8">
        <w:rPr>
          <w:rStyle w:val="StyleUnderline"/>
          <w:highlight w:val="yellow"/>
        </w:rPr>
        <w:t>stopped work</w:t>
      </w:r>
      <w:r w:rsidRPr="00B31B87">
        <w:rPr>
          <w:rStyle w:val="StyleUnderline"/>
        </w:rPr>
        <w:t xml:space="preserve"> in support of a wide array of</w:t>
      </w:r>
      <w:r w:rsidRPr="007C0EA7">
        <w:rPr>
          <w:sz w:val="16"/>
        </w:rPr>
        <w:t xml:space="preserve"> political </w:t>
      </w:r>
      <w:r w:rsidRPr="00B31B87">
        <w:rPr>
          <w:rStyle w:val="StyleUnderline"/>
        </w:rPr>
        <w:t>causes</w:t>
      </w:r>
      <w:r w:rsidRPr="007C0EA7">
        <w:rPr>
          <w:sz w:val="16"/>
        </w:rPr>
        <w:t xml:space="preserve"> over the years, from their </w:t>
      </w:r>
      <w:r w:rsidRPr="009425F8">
        <w:rPr>
          <w:rStyle w:val="Emphasis"/>
          <w:highlight w:val="yellow"/>
        </w:rPr>
        <w:t>refusal to ship arms to fascist countries</w:t>
      </w:r>
      <w:r w:rsidRPr="007C0EA7">
        <w:rPr>
          <w:sz w:val="16"/>
        </w:rPr>
        <w:t xml:space="preserve"> in the 1930s and to Vietnam in the 1970s to </w:t>
      </w:r>
      <w:r w:rsidRPr="009425F8">
        <w:rPr>
          <w:rStyle w:val="Emphasis"/>
          <w:highlight w:val="yellow"/>
        </w:rPr>
        <w:t>stoppages in solidarity with racial justice</w:t>
      </w:r>
      <w:r w:rsidRPr="00B31B87">
        <w:rPr>
          <w:rStyle w:val="Emphasis"/>
        </w:rPr>
        <w:t xml:space="preserve"> movements</w:t>
      </w:r>
      <w:r w:rsidRPr="00B57807">
        <w:rPr>
          <w:rStyle w:val="Emphasis"/>
        </w:rPr>
        <w:t xml:space="preserve"> from the </w:t>
      </w:r>
      <w:r w:rsidRPr="009425F8">
        <w:rPr>
          <w:rStyle w:val="Emphasis"/>
          <w:highlight w:val="yellow"/>
        </w:rPr>
        <w:t>U</w:t>
      </w:r>
      <w:r w:rsidRPr="00B57807">
        <w:rPr>
          <w:rStyle w:val="Emphasis"/>
        </w:rPr>
        <w:t xml:space="preserve">nited </w:t>
      </w:r>
      <w:r w:rsidRPr="009425F8">
        <w:rPr>
          <w:rStyle w:val="Emphasis"/>
          <w:highlight w:val="yellow"/>
        </w:rPr>
        <w:t>S</w:t>
      </w:r>
      <w:r w:rsidRPr="00B57807">
        <w:rPr>
          <w:rStyle w:val="Emphasis"/>
        </w:rPr>
        <w:t xml:space="preserve">tates </w:t>
      </w:r>
      <w:r w:rsidRPr="009425F8">
        <w:rPr>
          <w:rStyle w:val="Emphasis"/>
          <w:highlight w:val="yellow"/>
        </w:rPr>
        <w:t>to</w:t>
      </w:r>
      <w:r w:rsidRPr="00B57807">
        <w:rPr>
          <w:rStyle w:val="Emphasis"/>
        </w:rPr>
        <w:t xml:space="preserve"> </w:t>
      </w:r>
      <w:r w:rsidRPr="009425F8">
        <w:rPr>
          <w:rStyle w:val="Emphasis"/>
          <w:highlight w:val="yellow"/>
        </w:rPr>
        <w:t>South Africa</w:t>
      </w:r>
      <w:r w:rsidRPr="00B57807">
        <w:rPr>
          <w:rStyle w:val="Emphasis"/>
        </w:rPr>
        <w:t xml:space="preserve"> </w:t>
      </w:r>
      <w:r w:rsidRPr="009425F8">
        <w:rPr>
          <w:rStyle w:val="Emphasis"/>
          <w:highlight w:val="yellow"/>
        </w:rPr>
        <w:t>to Palestine</w:t>
      </w:r>
      <w:r w:rsidRPr="00B57807">
        <w:rPr>
          <w:rStyle w:val="Emphasis"/>
        </w:rPr>
        <w:t>,</w:t>
      </w:r>
      <w:r w:rsidRPr="007C0EA7">
        <w:rPr>
          <w:sz w:val="16"/>
        </w:rPr>
        <w:t xml:space="preserve"> to name just a few of the better known examples. Recent </w:t>
      </w:r>
      <w:r w:rsidRPr="008E5096">
        <w:rPr>
          <w:rStyle w:val="StyleUnderline"/>
        </w:rPr>
        <w:t>cargo pile-ups as a result of Covid</w:t>
      </w:r>
      <w:r w:rsidRPr="007C0EA7">
        <w:rPr>
          <w:sz w:val="16"/>
        </w:rPr>
        <w:t xml:space="preserve">-19 at the Port of Los Angeles-Long Beach—the largest in the United States, handling approximately 40 percent of the country’s container traffic—only serve to </w:t>
      </w:r>
      <w:r w:rsidRPr="008E5096">
        <w:rPr>
          <w:rStyle w:val="StyleUnderline"/>
        </w:rPr>
        <w:t>underline how crucial</w:t>
      </w:r>
      <w:r w:rsidRPr="007C0EA7">
        <w:rPr>
          <w:sz w:val="16"/>
        </w:rPr>
        <w:t xml:space="preserve"> these </w:t>
      </w:r>
      <w:r w:rsidRPr="008E5096">
        <w:rPr>
          <w:rStyle w:val="StyleUnderline"/>
        </w:rPr>
        <w:t>nodes of</w:t>
      </w:r>
      <w:r w:rsidRPr="007C0EA7">
        <w:rPr>
          <w:sz w:val="16"/>
        </w:rPr>
        <w:t xml:space="preserve"> the </w:t>
      </w:r>
      <w:r w:rsidRPr="008E5096">
        <w:rPr>
          <w:rStyle w:val="StyleUnderline"/>
        </w:rPr>
        <w:t>global logistics</w:t>
      </w:r>
      <w:r w:rsidRPr="007C0EA7">
        <w:rPr>
          <w:sz w:val="16"/>
        </w:rPr>
        <w:t xml:space="preserve"> industry </w:t>
      </w:r>
      <w:r w:rsidRPr="008E5096">
        <w:rPr>
          <w:rStyle w:val="StyleUnderline"/>
        </w:rPr>
        <w:t>are</w:t>
      </w:r>
      <w:r w:rsidRPr="007C0EA7">
        <w:rPr>
          <w:sz w:val="16"/>
        </w:rPr>
        <w:t xml:space="preserve">.7 While the ILWU has come under attack in recent years by employers and the courts,8 it remains a bastion of trade union power, along with its East Coast counterpart the International Longshoremen’s Association (ILA), which has successfully negotiated to prevent port automation.9 Nevertheless, </w:t>
      </w:r>
      <w:r w:rsidRPr="008E5096">
        <w:rPr>
          <w:rStyle w:val="StyleUnderline"/>
        </w:rPr>
        <w:t>labor standards, employment numbers, and union density across the logistics industry vary considerably</w:t>
      </w:r>
      <w:r w:rsidRPr="007C0EA7">
        <w:rPr>
          <w:sz w:val="16"/>
        </w:rPr>
        <w:t>. Dockworkers, despite their small numbers in the tens of thousands, have nearly 100 percent union density in the United States and some of the highest labor standards of any blue-collar workers. At the opposite end of the spectrum, millions of workers labor in warehouses and distribution centers in the United States, with union density in the single digits and notoriously poor working conditions.</w:t>
      </w:r>
    </w:p>
    <w:p w14:paraId="1B85E6E3" w14:textId="77777777" w:rsidR="00793B59" w:rsidRDefault="00793B59" w:rsidP="00793B59">
      <w:pPr>
        <w:rPr>
          <w:sz w:val="16"/>
        </w:rPr>
      </w:pPr>
      <w:r w:rsidRPr="007C0EA7">
        <w:rPr>
          <w:sz w:val="16"/>
        </w:rPr>
        <w:t>Recent cargo pile-ups as a result of Covid-19 at the Port of Los Angeles-Long Beach—the largest in the United States, handling approximately 40 percent of the country’s container traffic—only serve to underline how crucial these nodes of the global logistics industry are.</w:t>
      </w:r>
    </w:p>
    <w:p w14:paraId="7AF74364" w14:textId="77777777" w:rsidR="00793B59" w:rsidRDefault="00793B59" w:rsidP="00793B59">
      <w:pPr>
        <w:rPr>
          <w:sz w:val="16"/>
        </w:rPr>
      </w:pPr>
      <w:r w:rsidRPr="007C0EA7">
        <w:rPr>
          <w:sz w:val="16"/>
        </w:rPr>
        <w:t xml:space="preserve">Given the outsized role of online retailers like Amazon in the global economy and their heavy reliance on smooth circulation, disruptions in key distribution centers should, in theory, provide these workers with substantial structural power. Yet, as </w:t>
      </w:r>
      <w:r w:rsidRPr="008E5096">
        <w:rPr>
          <w:rStyle w:val="StyleUnderline"/>
        </w:rPr>
        <w:t xml:space="preserve">recent organizing </w:t>
      </w:r>
      <w:r w:rsidRPr="009425F8">
        <w:rPr>
          <w:rStyle w:val="StyleUnderline"/>
          <w:highlight w:val="yellow"/>
        </w:rPr>
        <w:t>campaigns at Amazon</w:t>
      </w:r>
      <w:r w:rsidRPr="007C0EA7">
        <w:rPr>
          <w:sz w:val="16"/>
        </w:rPr>
        <w:t xml:space="preserve"> distribution centers have </w:t>
      </w:r>
      <w:r w:rsidRPr="008E5096">
        <w:rPr>
          <w:rStyle w:val="StyleUnderline"/>
        </w:rPr>
        <w:t xml:space="preserve">highlighted, </w:t>
      </w:r>
      <w:r w:rsidRPr="009425F8">
        <w:rPr>
          <w:rStyle w:val="StyleUnderline"/>
          <w:highlight w:val="yellow"/>
        </w:rPr>
        <w:t>workers</w:t>
      </w:r>
      <w:r w:rsidRPr="008E5096">
        <w:rPr>
          <w:rStyle w:val="StyleUnderline"/>
        </w:rPr>
        <w:t xml:space="preserve"> in this sector of the logistics industry </w:t>
      </w:r>
      <w:r w:rsidRPr="009425F8">
        <w:rPr>
          <w:rStyle w:val="StyleUnderline"/>
          <w:highlight w:val="yellow"/>
        </w:rPr>
        <w:t>face</w:t>
      </w:r>
      <w:r w:rsidRPr="008E5096">
        <w:rPr>
          <w:rStyle w:val="StyleUnderline"/>
        </w:rPr>
        <w:t xml:space="preserve"> </w:t>
      </w:r>
      <w:r w:rsidRPr="009425F8">
        <w:rPr>
          <w:rStyle w:val="Emphasis"/>
          <w:highlight w:val="yellow"/>
        </w:rPr>
        <w:t>substantial barriers</w:t>
      </w:r>
      <w:r w:rsidRPr="007C0EA7">
        <w:rPr>
          <w:sz w:val="16"/>
        </w:rPr>
        <w:t xml:space="preserve"> to improving their working conditions.10 These barriers include anti-union legislation; union-busting and divide-and-conquer strategies of employers; high turnover rates, subcontracting, and other precarious employment arrangements; and creeping automation and employer surveillance.</w:t>
      </w:r>
    </w:p>
    <w:p w14:paraId="7AE1449E" w14:textId="77777777" w:rsidR="00793B59" w:rsidRDefault="00793B59" w:rsidP="00793B59">
      <w:pPr>
        <w:rPr>
          <w:sz w:val="16"/>
        </w:rPr>
      </w:pPr>
      <w:r w:rsidRPr="007C0EA7">
        <w:rPr>
          <w:sz w:val="16"/>
        </w:rPr>
        <w:t>. . . [O]rganizing the logistics industry could . . . be the key to unlocking organizing gains for the retail workers who labor at the end point of these supply chains . . .</w:t>
      </w:r>
    </w:p>
    <w:p w14:paraId="2F1253D1" w14:textId="77777777" w:rsidR="00793B59" w:rsidRPr="007C0EA7" w:rsidRDefault="00793B59" w:rsidP="00793B59">
      <w:pPr>
        <w:rPr>
          <w:sz w:val="16"/>
        </w:rPr>
      </w:pPr>
      <w:r w:rsidRPr="007C0EA7">
        <w:rPr>
          <w:sz w:val="16"/>
        </w:rPr>
        <w:t xml:space="preserve">Former ILWU organizing director Peter Olney has argued that greater attention to </w:t>
      </w:r>
      <w:r w:rsidRPr="008E5096">
        <w:rPr>
          <w:rStyle w:val="StyleUnderline"/>
        </w:rPr>
        <w:t>organizing the logistics industry could</w:t>
      </w:r>
      <w:r w:rsidRPr="007C0EA7">
        <w:rPr>
          <w:sz w:val="16"/>
        </w:rPr>
        <w:t xml:space="preserve"> therefore </w:t>
      </w:r>
      <w:r w:rsidRPr="008E5096">
        <w:rPr>
          <w:rStyle w:val="StyleUnderline"/>
        </w:rPr>
        <w:t>be</w:t>
      </w:r>
      <w:r w:rsidRPr="007C0EA7">
        <w:rPr>
          <w:sz w:val="16"/>
        </w:rPr>
        <w:t xml:space="preserve"> the </w:t>
      </w:r>
      <w:r w:rsidRPr="008E5096">
        <w:rPr>
          <w:rStyle w:val="StyleUnderline"/>
        </w:rPr>
        <w:t>key to unlocking organizing gains for</w:t>
      </w:r>
      <w:r w:rsidRPr="007C0EA7">
        <w:rPr>
          <w:sz w:val="16"/>
        </w:rPr>
        <w:t xml:space="preserve"> the retail </w:t>
      </w:r>
      <w:r w:rsidRPr="008E5096">
        <w:rPr>
          <w:rStyle w:val="StyleUnderline"/>
        </w:rPr>
        <w:t>workers who labor at the end point of these supply chains</w:t>
      </w:r>
      <w:r w:rsidRPr="007C0EA7">
        <w:rPr>
          <w:sz w:val="16"/>
        </w:rPr>
        <w:t xml:space="preserve">,11 as well as workers in warehousing, </w:t>
      </w:r>
      <w:r w:rsidRPr="008E5096">
        <w:rPr>
          <w:rStyle w:val="StyleUnderline"/>
        </w:rPr>
        <w:t>if workers</w:t>
      </w:r>
      <w:r w:rsidRPr="007C0EA7">
        <w:rPr>
          <w:sz w:val="16"/>
        </w:rPr>
        <w:t xml:space="preserve"> with the greatest power </w:t>
      </w:r>
      <w:r w:rsidRPr="00945605">
        <w:rPr>
          <w:rStyle w:val="StyleUnderline"/>
        </w:rPr>
        <w:t>in key nodes</w:t>
      </w:r>
      <w:r w:rsidRPr="007C0EA7">
        <w:rPr>
          <w:sz w:val="16"/>
        </w:rPr>
        <w:t xml:space="preserve"> of these supply chains </w:t>
      </w:r>
      <w:r w:rsidRPr="00945605">
        <w:rPr>
          <w:rStyle w:val="StyleUnderline"/>
        </w:rPr>
        <w:t>are willing to</w:t>
      </w:r>
      <w:r w:rsidRPr="007C0EA7">
        <w:rPr>
          <w:sz w:val="16"/>
        </w:rPr>
        <w:t xml:space="preserve"> leverage that power to </w:t>
      </w:r>
      <w:r w:rsidRPr="00945605">
        <w:rPr>
          <w:rStyle w:val="StyleUnderline"/>
        </w:rPr>
        <w:t>support the organizing efforts of workers at other locations.</w:t>
      </w:r>
    </w:p>
    <w:p w14:paraId="6D263A7C" w14:textId="77777777" w:rsidR="00793B59" w:rsidRPr="007C0EA7" w:rsidRDefault="00793B59" w:rsidP="00793B59">
      <w:pPr>
        <w:rPr>
          <w:sz w:val="16"/>
        </w:rPr>
      </w:pPr>
      <w:r w:rsidRPr="007C0EA7">
        <w:rPr>
          <w:sz w:val="16"/>
        </w:rPr>
        <w:t xml:space="preserve">Among logistics workers, </w:t>
      </w:r>
      <w:r w:rsidRPr="00BB7A2A">
        <w:rPr>
          <w:rStyle w:val="Emphasis"/>
        </w:rPr>
        <w:t>perhaps no single group possesses greater structural power than dockworkers,</w:t>
      </w:r>
      <w:r w:rsidRPr="007C0EA7">
        <w:rPr>
          <w:sz w:val="16"/>
        </w:rPr>
        <w:t xml:space="preserve"> thanks to the central role they play in global trade, so understanding their ability to organize across work sites and the strategies they employ provides a basis for understanding the possibilities of logistics and supply chain organizing more broadly. An example of a “best case scenario” for global logistics worker organizing is the </w:t>
      </w:r>
      <w:r w:rsidRPr="0046012F">
        <w:rPr>
          <w:rStyle w:val="StyleUnderline"/>
        </w:rPr>
        <w:t>International Dockworkers Council</w:t>
      </w:r>
      <w:r w:rsidRPr="007C0EA7">
        <w:rPr>
          <w:sz w:val="16"/>
        </w:rPr>
        <w:t xml:space="preserve"> (IDC), an independent global union organization of workplace-level dockworker union activists that I have researched for the past decade.</w:t>
      </w:r>
    </w:p>
    <w:p w14:paraId="6E9EA4C6" w14:textId="77777777" w:rsidR="00793B59" w:rsidRPr="007C0EA7" w:rsidRDefault="00793B59" w:rsidP="00793B59">
      <w:pPr>
        <w:rPr>
          <w:sz w:val="16"/>
        </w:rPr>
      </w:pPr>
      <w:r w:rsidRPr="007C0EA7">
        <w:rPr>
          <w:sz w:val="16"/>
        </w:rPr>
        <w:t xml:space="preserve">The IDC’s experience not only </w:t>
      </w:r>
      <w:r w:rsidRPr="0046012F">
        <w:rPr>
          <w:rStyle w:val="StyleUnderline"/>
        </w:rPr>
        <w:t xml:space="preserve">helps us imagine the </w:t>
      </w:r>
      <w:r w:rsidRPr="009425F8">
        <w:rPr>
          <w:rStyle w:val="StyleUnderline"/>
          <w:highlight w:val="yellow"/>
        </w:rPr>
        <w:t>transformative impact</w:t>
      </w:r>
      <w:r w:rsidRPr="0046012F">
        <w:rPr>
          <w:rStyle w:val="StyleUnderline"/>
        </w:rPr>
        <w:t xml:space="preserve"> that </w:t>
      </w:r>
      <w:r w:rsidRPr="009425F8">
        <w:rPr>
          <w:rStyle w:val="StyleUnderline"/>
          <w:highlight w:val="yellow"/>
        </w:rPr>
        <w:t>a better organized logistics sector</w:t>
      </w:r>
      <w:r w:rsidRPr="0046012F">
        <w:rPr>
          <w:rStyle w:val="StyleUnderline"/>
        </w:rPr>
        <w:t xml:space="preserve"> </w:t>
      </w:r>
      <w:r w:rsidRPr="009425F8">
        <w:rPr>
          <w:rStyle w:val="StyleUnderline"/>
          <w:highlight w:val="yellow"/>
        </w:rPr>
        <w:t>could have for the labor movement</w:t>
      </w:r>
      <w:r w:rsidRPr="0046012F">
        <w:rPr>
          <w:rStyle w:val="StyleUnderline"/>
        </w:rPr>
        <w:t xml:space="preserve"> as a whole</w:t>
      </w:r>
      <w:r w:rsidRPr="007C0EA7">
        <w:rPr>
          <w:sz w:val="16"/>
        </w:rPr>
        <w:t xml:space="preserve">—it also points to concrete strategies to help bring that into being. While organizing must be guided by the specificities of each sector of the logistics industry, the IDC </w:t>
      </w:r>
      <w:r w:rsidRPr="0046012F">
        <w:rPr>
          <w:rStyle w:val="StyleUnderline"/>
        </w:rPr>
        <w:t>case suggests</w:t>
      </w:r>
      <w:r w:rsidRPr="007C0EA7">
        <w:rPr>
          <w:sz w:val="16"/>
        </w:rPr>
        <w:t xml:space="preserve"> some </w:t>
      </w:r>
      <w:r w:rsidRPr="0046012F">
        <w:rPr>
          <w:rStyle w:val="StyleUnderline"/>
        </w:rPr>
        <w:t>general principles for effective strategizing and intraorganizational practices</w:t>
      </w:r>
      <w:r w:rsidRPr="007C0EA7">
        <w:rPr>
          <w:sz w:val="16"/>
        </w:rPr>
        <w:t xml:space="preserve"> by worker activists. None of these lessons on their own will provide the “magic bullet” needed to crack open the most difficult to organize sectors and workplaces in the logistics industry, but they may provide helpful signposts pointing organizers in the right direction.</w:t>
      </w:r>
    </w:p>
    <w:p w14:paraId="57243830" w14:textId="77777777" w:rsidR="00793B59" w:rsidRPr="007C0EA7" w:rsidRDefault="00793B59" w:rsidP="00793B59">
      <w:pPr>
        <w:rPr>
          <w:sz w:val="16"/>
        </w:rPr>
      </w:pPr>
      <w:r w:rsidRPr="007C0EA7">
        <w:rPr>
          <w:sz w:val="16"/>
        </w:rPr>
        <w:t>History and Structure of the IDC</w:t>
      </w:r>
    </w:p>
    <w:p w14:paraId="238C77CF" w14:textId="77777777" w:rsidR="00793B59" w:rsidRDefault="00793B59" w:rsidP="00793B59">
      <w:pPr>
        <w:rPr>
          <w:sz w:val="16"/>
        </w:rPr>
      </w:pPr>
      <w:r w:rsidRPr="007C0EA7">
        <w:rPr>
          <w:sz w:val="16"/>
        </w:rPr>
        <w:t xml:space="preserve">Although the IDC was officially founded in 2000, </w:t>
      </w:r>
      <w:r w:rsidRPr="00BB0BF1">
        <w:rPr>
          <w:rStyle w:val="Emphasis"/>
        </w:rPr>
        <w:t xml:space="preserve">dockworker union activists already had decades of experience of cross-border solidarity </w:t>
      </w:r>
      <w:r w:rsidRPr="007C0EA7">
        <w:rPr>
          <w:sz w:val="16"/>
        </w:rPr>
        <w:t>and coordination during labor disputes, particularly in Europe. Many of the unions active in the IDC’s creation, including the ILWU, had been excluded from the International Transport Workers Federation (ITF), the mainstream global union federation in the transportation sector, as a consequence of their left-wing politics during the Cold War. A shared perception that the ITF had failed to adequately respond to iconic dockworker disputes at the Port of Liverpool in the 1990s and the Port of Charleston in 2000 as a result of the organization’s bureaucratic structure finally shifted the balance in favor of founding an independent global dockworker organization open not just to national unions but to locals and even individual dockworkers.12</w:t>
      </w:r>
    </w:p>
    <w:p w14:paraId="5EDD0907" w14:textId="77777777" w:rsidR="00793B59" w:rsidRDefault="00793B59" w:rsidP="00793B59">
      <w:pPr>
        <w:rPr>
          <w:sz w:val="16"/>
        </w:rPr>
      </w:pPr>
      <w:r w:rsidRPr="007C0EA7">
        <w:rPr>
          <w:sz w:val="16"/>
        </w:rPr>
        <w:t>The International Dockworkers Council . . . has been an experiment in participatory democracy and independent, non-bureaucratic global unionism . . .</w:t>
      </w:r>
    </w:p>
    <w:p w14:paraId="60B040A9" w14:textId="77777777" w:rsidR="00793B59" w:rsidRPr="007C0EA7" w:rsidRDefault="00793B59" w:rsidP="00793B59">
      <w:pPr>
        <w:rPr>
          <w:sz w:val="16"/>
        </w:rPr>
      </w:pPr>
      <w:r w:rsidRPr="007C0EA7">
        <w:rPr>
          <w:sz w:val="16"/>
        </w:rPr>
        <w:t xml:space="preserve">The </w:t>
      </w:r>
      <w:r w:rsidRPr="00BB0BF1">
        <w:rPr>
          <w:rStyle w:val="StyleUnderline"/>
        </w:rPr>
        <w:t>IDC</w:t>
      </w:r>
      <w:r w:rsidRPr="007C0EA7">
        <w:rPr>
          <w:sz w:val="16"/>
        </w:rPr>
        <w:t xml:space="preserve"> from its inception, then</w:t>
      </w:r>
      <w:r w:rsidRPr="00BB0BF1">
        <w:rPr>
          <w:rStyle w:val="StyleUnderline"/>
        </w:rPr>
        <w:t xml:space="preserve">, has been an </w:t>
      </w:r>
      <w:r w:rsidRPr="009425F8">
        <w:rPr>
          <w:rStyle w:val="StyleUnderline"/>
          <w:highlight w:val="yellow"/>
        </w:rPr>
        <w:t>experiment in participatory democracy</w:t>
      </w:r>
      <w:r w:rsidRPr="00BB0BF1">
        <w:rPr>
          <w:rStyle w:val="StyleUnderline"/>
        </w:rPr>
        <w:t xml:space="preserve"> and independent, non-bureaucratic global unionism, with decision-making through annual assemblies open to all members and de facto international stewards’ councils at the regional level.</w:t>
      </w:r>
      <w:r w:rsidRPr="007C0EA7">
        <w:rPr>
          <w:sz w:val="16"/>
        </w:rPr>
        <w:t xml:space="preserve"> The General Coordinator is an unpaid part-time officer who remains embedded in his local union, and well into its second decade, the organization only employed a single staff member.</w:t>
      </w:r>
    </w:p>
    <w:p w14:paraId="64AD7B8B" w14:textId="77777777" w:rsidR="00793B59" w:rsidRPr="007C0EA7" w:rsidRDefault="00793B59" w:rsidP="00793B59">
      <w:pPr>
        <w:rPr>
          <w:sz w:val="16"/>
        </w:rPr>
      </w:pPr>
      <w:r w:rsidRPr="007C0EA7">
        <w:rPr>
          <w:sz w:val="16"/>
        </w:rPr>
        <w:t>Over the course of the organization’s twenty-year history, the IDC has expanded significantly from a primarily European dockworker organization to one with truly global reach, particularly in Latin America and West Africa. A comparison of some of the key disputes affiliates have faced in recent years, as well as the broader organizational lessons, is therefore helpful in illuminating the potential of organizing in the global logistics sector.</w:t>
      </w:r>
    </w:p>
    <w:p w14:paraId="6E696FC4" w14:textId="77777777" w:rsidR="00793B59" w:rsidRPr="007C0EA7" w:rsidRDefault="00793B59" w:rsidP="00793B59">
      <w:pPr>
        <w:rPr>
          <w:sz w:val="16"/>
        </w:rPr>
      </w:pPr>
      <w:r w:rsidRPr="007C0EA7">
        <w:rPr>
          <w:sz w:val="16"/>
        </w:rPr>
        <w:t>Lessons from Labor Disputes at IDC Affiliates</w:t>
      </w:r>
    </w:p>
    <w:p w14:paraId="5DF19E19" w14:textId="77777777" w:rsidR="00793B59" w:rsidRPr="007C0EA7" w:rsidRDefault="00793B59" w:rsidP="00793B59">
      <w:pPr>
        <w:rPr>
          <w:sz w:val="16"/>
        </w:rPr>
      </w:pPr>
      <w:r w:rsidRPr="007C0EA7">
        <w:rPr>
          <w:sz w:val="16"/>
        </w:rPr>
        <w:t xml:space="preserve">An examination of major labor disputes facing five of the IDC’s affiliates has yielded key takeaways relevant for logistics worker organizing more generally. First, disputes were resolved successfully when workers combined strategic industrial action with support from community and trade union allies. Second, </w:t>
      </w:r>
      <w:r w:rsidRPr="009425F8">
        <w:rPr>
          <w:rStyle w:val="StyleUnderline"/>
          <w:highlight w:val="yellow"/>
        </w:rPr>
        <w:t>even</w:t>
      </w:r>
      <w:r w:rsidRPr="00DF19DC">
        <w:rPr>
          <w:rStyle w:val="StyleUnderline"/>
        </w:rPr>
        <w:t xml:space="preserve"> the </w:t>
      </w:r>
      <w:r w:rsidRPr="009425F8">
        <w:rPr>
          <w:rStyle w:val="StyleUnderline"/>
          <w:highlight w:val="yellow"/>
        </w:rPr>
        <w:t>best organizers struggled to reach success</w:t>
      </w:r>
      <w:r w:rsidRPr="00DF19DC">
        <w:rPr>
          <w:rStyle w:val="StyleUnderline"/>
        </w:rPr>
        <w:t xml:space="preserve">ful outcomes when the broader political environment was stacked against them, </w:t>
      </w:r>
      <w:r w:rsidRPr="009425F8">
        <w:rPr>
          <w:rStyle w:val="StyleUnderline"/>
          <w:highlight w:val="yellow"/>
        </w:rPr>
        <w:t>pointing to</w:t>
      </w:r>
      <w:r w:rsidRPr="00DF19DC">
        <w:rPr>
          <w:rStyle w:val="StyleUnderline"/>
        </w:rPr>
        <w:t xml:space="preserve"> the </w:t>
      </w:r>
      <w:r w:rsidRPr="009425F8">
        <w:rPr>
          <w:rStyle w:val="StyleUnderline"/>
          <w:highlight w:val="yellow"/>
        </w:rPr>
        <w:t>need to address issues beyond the workplace</w:t>
      </w:r>
      <w:r w:rsidRPr="007C0EA7">
        <w:rPr>
          <w:sz w:val="16"/>
        </w:rPr>
        <w:t>. Of these five disputes, three involved affiliates in Europe (the United Kingdom, Portugal and Greece) and two involved affiliates in Latin America (Chile and Colombia). Two of the disputes had successful outcomes for the unions (Portugal and Chile); one of the disputes was partially successful (the United Kingdom); and two of the disputes had unsuccessful outcomes (Greece and Colombia).13</w:t>
      </w:r>
    </w:p>
    <w:p w14:paraId="194B1481" w14:textId="77777777" w:rsidR="00793B59" w:rsidRPr="007C0EA7" w:rsidRDefault="00793B59" w:rsidP="00793B59">
      <w:pPr>
        <w:rPr>
          <w:sz w:val="16"/>
        </w:rPr>
      </w:pPr>
      <w:r w:rsidRPr="00DF19DC">
        <w:rPr>
          <w:rStyle w:val="StyleUnderline"/>
        </w:rPr>
        <w:t>In Chile and Portugal, dockworker union activists pulled off major successes that benefited not only the workers directly involved in the disputes but also the trade union movements in their countries more broadly</w:t>
      </w:r>
      <w:r w:rsidRPr="007C0EA7">
        <w:rPr>
          <w:sz w:val="16"/>
        </w:rPr>
        <w:t>. In Chile, dockworkers held weeks-long national strikes in 2013 and 2014 as part of an offensive to reverse the decades-long decline in labor standards on the docks brought about by the Pinochet dictatorship–era reform of labor law, which had atomized the country’s trade union movement. In Portugal, dockworkers struck repeatedly in 2013-2014 as part of a defensive campaign to prevent the breaking of the union-controlled hiring pools at the port, a provision demanded by the European Union as part of Portugal’s bailout from its sovereign debt crisis.</w:t>
      </w:r>
    </w:p>
    <w:p w14:paraId="705E5028" w14:textId="77777777" w:rsidR="00793B59" w:rsidRPr="007C0EA7" w:rsidRDefault="00793B59" w:rsidP="00793B59">
      <w:pPr>
        <w:rPr>
          <w:sz w:val="16"/>
        </w:rPr>
      </w:pPr>
      <w:r w:rsidRPr="007C0EA7">
        <w:rPr>
          <w:sz w:val="16"/>
        </w:rPr>
        <w:t xml:space="preserve">In both cases, </w:t>
      </w:r>
      <w:r w:rsidRPr="003169FD">
        <w:rPr>
          <w:rStyle w:val="StyleUnderline"/>
        </w:rPr>
        <w:t>dockworkers won through a strategy of effective industrial action, international solidarity, and</w:t>
      </w:r>
      <w:r w:rsidRPr="007C0EA7">
        <w:rPr>
          <w:sz w:val="16"/>
        </w:rPr>
        <w:t xml:space="preserve"> community/</w:t>
      </w:r>
      <w:r w:rsidRPr="003169FD">
        <w:rPr>
          <w:rStyle w:val="StyleUnderline"/>
        </w:rPr>
        <w:t>political support</w:t>
      </w:r>
      <w:r w:rsidRPr="007C0EA7">
        <w:rPr>
          <w:sz w:val="16"/>
        </w:rPr>
        <w:t>. By understanding both when and where they had the most structural power—that is to say, when and where withholding their labor would have the greatest impact on key decision-makers in each dispute—they set the stage for a successful confrontation.</w:t>
      </w:r>
    </w:p>
    <w:p w14:paraId="6D3610AE" w14:textId="77777777" w:rsidR="00793B59" w:rsidRPr="007C0EA7" w:rsidRDefault="00793B59" w:rsidP="00793B59">
      <w:pPr>
        <w:rPr>
          <w:sz w:val="16"/>
        </w:rPr>
      </w:pPr>
      <w:r w:rsidRPr="007C0EA7">
        <w:rPr>
          <w:sz w:val="16"/>
        </w:rPr>
        <w:t xml:space="preserve">Their </w:t>
      </w:r>
      <w:r w:rsidRPr="009425F8">
        <w:rPr>
          <w:rStyle w:val="StyleUnderline"/>
          <w:highlight w:val="yellow"/>
        </w:rPr>
        <w:t>industrial leverage</w:t>
      </w:r>
      <w:r w:rsidRPr="003169FD">
        <w:rPr>
          <w:rStyle w:val="StyleUnderline"/>
        </w:rPr>
        <w:t xml:space="preserve"> was </w:t>
      </w:r>
      <w:r w:rsidRPr="009425F8">
        <w:rPr>
          <w:rStyle w:val="StyleUnderline"/>
          <w:highlight w:val="yellow"/>
        </w:rPr>
        <w:t>bolstered by external support from</w:t>
      </w:r>
      <w:r w:rsidRPr="007C0EA7">
        <w:rPr>
          <w:sz w:val="16"/>
        </w:rPr>
        <w:t xml:space="preserve"> the IDC and other </w:t>
      </w:r>
      <w:r w:rsidRPr="009425F8">
        <w:rPr>
          <w:rStyle w:val="StyleUnderline"/>
          <w:highlight w:val="yellow"/>
        </w:rPr>
        <w:t>allies in the</w:t>
      </w:r>
      <w:r w:rsidRPr="003169FD">
        <w:rPr>
          <w:rStyle w:val="StyleUnderline"/>
        </w:rPr>
        <w:t xml:space="preserve"> trade </w:t>
      </w:r>
      <w:r w:rsidRPr="009425F8">
        <w:rPr>
          <w:rStyle w:val="StyleUnderline"/>
          <w:highlight w:val="yellow"/>
        </w:rPr>
        <w:t>union movement</w:t>
      </w:r>
      <w:r w:rsidRPr="003169FD">
        <w:rPr>
          <w:rStyle w:val="StyleUnderline"/>
        </w:rPr>
        <w:t xml:space="preserve"> and domestic social movements</w:t>
      </w:r>
      <w:r w:rsidRPr="007C0EA7">
        <w:rPr>
          <w:sz w:val="16"/>
        </w:rPr>
        <w:t xml:space="preserve">. As the disputes dragged on, the IDC </w:t>
      </w:r>
      <w:r w:rsidRPr="003169FD">
        <w:rPr>
          <w:rStyle w:val="StyleUnderline"/>
        </w:rPr>
        <w:t xml:space="preserve">threatened to </w:t>
      </w:r>
      <w:r w:rsidRPr="009425F8">
        <w:rPr>
          <w:rStyle w:val="Emphasis"/>
          <w:highlight w:val="yellow"/>
        </w:rPr>
        <w:t>boycott the unloading of ships</w:t>
      </w:r>
      <w:r w:rsidRPr="003169FD">
        <w:rPr>
          <w:rStyle w:val="StyleUnderline"/>
        </w:rPr>
        <w:t xml:space="preserve"> arriving from the ports, which proved to be a major tipping point in the conflicts</w:t>
      </w:r>
      <w:r w:rsidRPr="007C0EA7">
        <w:rPr>
          <w:sz w:val="16"/>
        </w:rPr>
        <w:t>.</w:t>
      </w:r>
    </w:p>
    <w:p w14:paraId="4E2AD0AE" w14:textId="77777777" w:rsidR="00793B59" w:rsidRPr="007C0EA7" w:rsidRDefault="00793B59" w:rsidP="00793B59">
      <w:pPr>
        <w:rPr>
          <w:sz w:val="16"/>
        </w:rPr>
      </w:pPr>
      <w:r w:rsidRPr="007C0EA7">
        <w:rPr>
          <w:sz w:val="16"/>
        </w:rPr>
        <w:t xml:space="preserve">Ultimately, the Portuguese dockworkers retained their union-controlled hiring pools and the </w:t>
      </w:r>
      <w:r w:rsidRPr="003169FD">
        <w:rPr>
          <w:rStyle w:val="StyleUnderline"/>
        </w:rPr>
        <w:t>Chilean dockworkers negotiated a national agreement</w:t>
      </w:r>
      <w:r w:rsidRPr="007C0EA7">
        <w:rPr>
          <w:sz w:val="16"/>
        </w:rPr>
        <w:t xml:space="preserve"> with the help of the government—the first time the Chilean </w:t>
      </w:r>
      <w:r w:rsidRPr="009425F8">
        <w:rPr>
          <w:rStyle w:val="Emphasis"/>
          <w:highlight w:val="yellow"/>
        </w:rPr>
        <w:t>state</w:t>
      </w:r>
      <w:r w:rsidRPr="003169FD">
        <w:rPr>
          <w:rStyle w:val="Emphasis"/>
        </w:rPr>
        <w:t xml:space="preserve"> </w:t>
      </w:r>
      <w:r w:rsidRPr="009425F8">
        <w:rPr>
          <w:rStyle w:val="Emphasis"/>
          <w:highlight w:val="yellow"/>
        </w:rPr>
        <w:t>had facilitated national-level sectoral collective bargaining</w:t>
      </w:r>
      <w:r w:rsidRPr="007C0EA7">
        <w:rPr>
          <w:sz w:val="16"/>
        </w:rPr>
        <w:t xml:space="preserve"> since before the Pinochet dictatorship.</w:t>
      </w:r>
    </w:p>
    <w:p w14:paraId="5B948B96" w14:textId="77777777" w:rsidR="00793B59" w:rsidRDefault="00793B59" w:rsidP="00793B59">
      <w:pPr>
        <w:rPr>
          <w:sz w:val="16"/>
        </w:rPr>
      </w:pPr>
      <w:r w:rsidRPr="007C0EA7">
        <w:rPr>
          <w:sz w:val="16"/>
        </w:rPr>
        <w:t xml:space="preserve">While it might seem counterintuitive that workers capable of leveraging such significant structural power would need to call on non-structural forms of support as well, union leaders from both Chile and Portugal emphasized the role played by community allies in their victories in amplifying the impact of industrial action and increasing the likelihood that the government would intervene in ways favorable to organized labor. </w:t>
      </w:r>
      <w:r w:rsidRPr="003169FD">
        <w:rPr>
          <w:rStyle w:val="StyleUnderline"/>
        </w:rPr>
        <w:t>Dockworker unions in both countries have become iconic symbols for the trade union movement and the left more broadly of what is possible when workers organize</w:t>
      </w:r>
      <w:r w:rsidRPr="007C0EA7">
        <w:rPr>
          <w:sz w:val="16"/>
        </w:rPr>
        <w:t>, and they have played a leading role in social and political movements in their countries since that time.</w:t>
      </w:r>
    </w:p>
    <w:p w14:paraId="6CBBD44E" w14:textId="77777777" w:rsidR="00793B59" w:rsidRDefault="00793B59" w:rsidP="00793B59">
      <w:pPr>
        <w:rPr>
          <w:sz w:val="16"/>
        </w:rPr>
      </w:pPr>
      <w:r w:rsidRPr="007C0EA7">
        <w:rPr>
          <w:sz w:val="16"/>
        </w:rPr>
        <w:t>Dockworker unions in [Chile and Portugal] . . . have become iconic symbols for the trade union movement and . . . have played a leading role in social and political movements in their countries . . .</w:t>
      </w:r>
    </w:p>
    <w:p w14:paraId="7CCC93DE" w14:textId="77777777" w:rsidR="00793B59" w:rsidRPr="007C0EA7" w:rsidRDefault="00793B59" w:rsidP="00793B59">
      <w:pPr>
        <w:rPr>
          <w:sz w:val="16"/>
        </w:rPr>
      </w:pPr>
      <w:r w:rsidRPr="007C0EA7">
        <w:rPr>
          <w:sz w:val="16"/>
        </w:rPr>
        <w:t>In the United Kingdom, on the contrary, dockworkers were not able to win an outright victory until they had built sufficient power on the shop floor, which unlike in the Chilean and Portuguese cases had lagged. In 2013, Dubai Port World, a global terminal operator, opened a new port on the Thames called London Gateway. At the time that it opened, it was the only non-unionized port in the country. Unite, the union that represents dockworkers in the United Kingdom, built a corporate campaign to put external pressure on key decision-makers in the company with the help of labor and community allies but neglected to build a worker-organizing base from within, making minimal progress in reaching an agreement.</w:t>
      </w:r>
    </w:p>
    <w:p w14:paraId="4F519C44" w14:textId="77777777" w:rsidR="00793B59" w:rsidRPr="007C0EA7" w:rsidRDefault="00793B59" w:rsidP="00793B59">
      <w:pPr>
        <w:rPr>
          <w:sz w:val="16"/>
        </w:rPr>
      </w:pPr>
      <w:r w:rsidRPr="007C0EA7">
        <w:rPr>
          <w:sz w:val="16"/>
        </w:rPr>
        <w:t>Nevertheless, when the first ship left the port, the IDC stepped up once again with a threat to refuse to work the ship at other ports of call, resulting in an agreement allowing union organizers access to the workforce at the job site. However, because the union had not previously built up a base of shop-floor activists, the company successfully engaged in a union-avoidance campaign with its workforce, preventing Unite from winning sufficient support to push for union recognition. Over time, the union pivoted toward identifying effective worker organizers on the shop floor who could build support for the union, and they were eventually able to negotiate a collective agreement. The lesson, then, is an important one: international solidarity, and labor, and community support are vital forms of leverage in the logistics sector but cannot replace effective shop-floor organizing.</w:t>
      </w:r>
    </w:p>
    <w:p w14:paraId="08E4B6D8" w14:textId="77777777" w:rsidR="00793B59" w:rsidRPr="007C0EA7" w:rsidRDefault="00793B59" w:rsidP="00793B59">
      <w:pPr>
        <w:rPr>
          <w:sz w:val="16"/>
        </w:rPr>
      </w:pPr>
      <w:r w:rsidRPr="007C0EA7">
        <w:rPr>
          <w:sz w:val="16"/>
        </w:rPr>
        <w:t>Finally, in Greece and Colombia, despite valiant organizing efforts, dockworker union activists simply were not able to overcome the constraints of their external political environments. In Greece, dockworkers faced the wholesale privatization of the country’s ports, a condition imposed as part of the EU bailout agreement for the Greek sovereign debt crisis. At the largest port in the country, Piraeus, dockworkers engaged in multiple rounds of industrial action with strong support from labor, community, and political allies. Yet, the scale of the economic and political crisis in Greece was beyond the ability of any single sector of workers to address, and the port was ultimately privatized.</w:t>
      </w:r>
    </w:p>
    <w:p w14:paraId="494743A6" w14:textId="77777777" w:rsidR="00793B59" w:rsidRPr="007C0EA7" w:rsidRDefault="00793B59" w:rsidP="00793B59">
      <w:pPr>
        <w:rPr>
          <w:sz w:val="16"/>
        </w:rPr>
      </w:pPr>
      <w:r w:rsidRPr="007C0EA7">
        <w:rPr>
          <w:sz w:val="16"/>
        </w:rPr>
        <w:t>In a very different context, Colombian dockworkers at the country’s largest port in Buenaventura have been struggling for basic union recognition at the ports since privatization in the 1990s destroyed their former national union overnight. However, the ongoing civil conflict in the region, widespread targeting of union activists by paramilitary organizations, and lack of enforcement of labor law have combined to create an overwhelmingly difficult context for organizing, in the ports and beyond, despite support from a number of international organizations.</w:t>
      </w:r>
    </w:p>
    <w:p w14:paraId="4DFB2693" w14:textId="77777777" w:rsidR="00793B59" w:rsidRDefault="00793B59" w:rsidP="00793B59">
      <w:pPr>
        <w:rPr>
          <w:sz w:val="16"/>
        </w:rPr>
      </w:pPr>
      <w:r w:rsidRPr="007C0EA7">
        <w:rPr>
          <w:sz w:val="16"/>
        </w:rPr>
        <w:t xml:space="preserve">While the Greek and Colombian contexts are very different from what logistics workers are likely to face </w:t>
      </w:r>
      <w:r w:rsidRPr="003169FD">
        <w:rPr>
          <w:rStyle w:val="StyleUnderline"/>
        </w:rPr>
        <w:t>in the United States</w:t>
      </w:r>
      <w:r w:rsidRPr="007C0EA7">
        <w:rPr>
          <w:sz w:val="16"/>
        </w:rPr>
        <w:t>, the key lesson remains relevant</w:t>
      </w:r>
      <w:r w:rsidRPr="003169FD">
        <w:rPr>
          <w:rStyle w:val="StyleUnderline"/>
        </w:rPr>
        <w:t xml:space="preserve">: even for workers who occupy highly strategic positions within global capitalism, the </w:t>
      </w:r>
      <w:r w:rsidRPr="009425F8">
        <w:rPr>
          <w:rStyle w:val="StyleUnderline"/>
          <w:highlight w:val="yellow"/>
        </w:rPr>
        <w:t>broader political environment</w:t>
      </w:r>
      <w:r w:rsidRPr="003169FD">
        <w:rPr>
          <w:rStyle w:val="StyleUnderline"/>
        </w:rPr>
        <w:t xml:space="preserve"> for organizing </w:t>
      </w:r>
      <w:r w:rsidRPr="009425F8">
        <w:rPr>
          <w:rStyle w:val="StyleUnderline"/>
          <w:highlight w:val="yellow"/>
        </w:rPr>
        <w:t>can undermine</w:t>
      </w:r>
      <w:r w:rsidRPr="003169FD">
        <w:rPr>
          <w:rStyle w:val="StyleUnderline"/>
        </w:rPr>
        <w:t xml:space="preserve"> the </w:t>
      </w:r>
      <w:r w:rsidRPr="009425F8">
        <w:rPr>
          <w:rStyle w:val="StyleUnderline"/>
          <w:highlight w:val="yellow"/>
        </w:rPr>
        <w:t>ability to exercise power</w:t>
      </w:r>
      <w:r w:rsidRPr="003169FD">
        <w:rPr>
          <w:rStyle w:val="StyleUnderline"/>
        </w:rPr>
        <w:t xml:space="preserve"> effectively. Strategy must take account </w:t>
      </w:r>
      <w:r w:rsidRPr="007C0EA7">
        <w:rPr>
          <w:sz w:val="16"/>
        </w:rPr>
        <w:t xml:space="preserve">both </w:t>
      </w:r>
      <w:r w:rsidRPr="003169FD">
        <w:rPr>
          <w:rStyle w:val="StyleUnderline"/>
        </w:rPr>
        <w:t>of</w:t>
      </w:r>
      <w:r w:rsidRPr="007C0EA7">
        <w:rPr>
          <w:sz w:val="16"/>
        </w:rPr>
        <w:t xml:space="preserve"> the industrial leverage workers possess and of how that </w:t>
      </w:r>
      <w:r w:rsidRPr="003169FD">
        <w:rPr>
          <w:rStyle w:val="StyleUnderline"/>
        </w:rPr>
        <w:t>power</w:t>
      </w:r>
      <w:r w:rsidRPr="007C0EA7">
        <w:rPr>
          <w:sz w:val="16"/>
        </w:rPr>
        <w:t xml:space="preserve"> operates within a broader </w:t>
      </w:r>
      <w:r w:rsidRPr="003169FD">
        <w:rPr>
          <w:rStyle w:val="StyleUnderline"/>
        </w:rPr>
        <w:t>framework shaped</w:t>
      </w:r>
      <w:r w:rsidRPr="007C0EA7">
        <w:rPr>
          <w:sz w:val="16"/>
        </w:rPr>
        <w:t xml:space="preserve"> not just by the economy but also </w:t>
      </w:r>
      <w:r w:rsidRPr="003169FD">
        <w:rPr>
          <w:rStyle w:val="StyleUnderline"/>
        </w:rPr>
        <w:t>by the state</w:t>
      </w:r>
      <w:r w:rsidRPr="007C0EA7">
        <w:rPr>
          <w:sz w:val="16"/>
        </w:rPr>
        <w:t>.</w:t>
      </w:r>
    </w:p>
    <w:p w14:paraId="3703A520" w14:textId="77777777" w:rsidR="00793B59" w:rsidRDefault="00793B59" w:rsidP="00793B59">
      <w:pPr>
        <w:rPr>
          <w:sz w:val="16"/>
        </w:rPr>
      </w:pPr>
      <w:r w:rsidRPr="007C0EA7">
        <w:rPr>
          <w:sz w:val="16"/>
        </w:rPr>
        <w:t>Even for workers who occupy highly strategic positions within global capitalism, the broader political environment for organizing can undermine the ability to exercise power effectively.</w:t>
      </w:r>
    </w:p>
    <w:p w14:paraId="21E2A0A8" w14:textId="77777777" w:rsidR="00793B59" w:rsidRPr="007C0EA7" w:rsidRDefault="00793B59" w:rsidP="00793B59">
      <w:pPr>
        <w:rPr>
          <w:sz w:val="16"/>
        </w:rPr>
      </w:pPr>
      <w:r w:rsidRPr="001C4D6C">
        <w:rPr>
          <w:rStyle w:val="StyleUnderline"/>
        </w:rPr>
        <w:t xml:space="preserve">In the United States, one of the most significant contextual factors is the </w:t>
      </w:r>
      <w:r w:rsidRPr="009425F8">
        <w:rPr>
          <w:rStyle w:val="Emphasis"/>
          <w:highlight w:val="yellow"/>
        </w:rPr>
        <w:t>highly restrictive system of labor law</w:t>
      </w:r>
      <w:r w:rsidRPr="007C0EA7">
        <w:rPr>
          <w:sz w:val="16"/>
        </w:rPr>
        <w:t xml:space="preserve"> compared to other wealthy Western democracies. </w:t>
      </w:r>
      <w:r w:rsidRPr="00D61B26">
        <w:rPr>
          <w:rStyle w:val="StyleUnderline"/>
        </w:rPr>
        <w:t>Taft Hartley</w:t>
      </w:r>
      <w:r w:rsidRPr="007C0EA7">
        <w:rPr>
          <w:sz w:val="16"/>
        </w:rPr>
        <w:t xml:space="preserve">, for example, which enables the president to prevent strikes that threaten national security, </w:t>
      </w:r>
      <w:r w:rsidRPr="00D61B26">
        <w:rPr>
          <w:rStyle w:val="StyleUnderline"/>
        </w:rPr>
        <w:t>has been invoked on our ports successfully only twice in the past fifty years</w:t>
      </w:r>
      <w:r w:rsidRPr="007C0EA7">
        <w:rPr>
          <w:sz w:val="16"/>
        </w:rPr>
        <w:t xml:space="preserve">, both times on the West Coast.14 And an ILWU dispute in the Pacific Northwest in 2011 with a grain terminal operator led then President Obama to threaten to call in the Coast Guard to escort the ship.15 More generally, </w:t>
      </w:r>
      <w:r w:rsidRPr="00D61B26">
        <w:rPr>
          <w:rStyle w:val="StyleUnderline"/>
        </w:rPr>
        <w:t>the ILWU has fought battles again and again to effectively take solidarity action—also restricted by Taft Hartley—by invoking health and safety provisions to refuse to cross community picket-lines</w:t>
      </w:r>
      <w:r w:rsidRPr="007C0EA7">
        <w:rPr>
          <w:sz w:val="16"/>
        </w:rPr>
        <w:t xml:space="preserve">.16 </w:t>
      </w:r>
      <w:r w:rsidRPr="00D61B26">
        <w:rPr>
          <w:rStyle w:val="StyleUnderline"/>
        </w:rPr>
        <w:t>Railroad workers</w:t>
      </w:r>
      <w:r w:rsidRPr="007C0EA7">
        <w:rPr>
          <w:sz w:val="16"/>
        </w:rPr>
        <w:t xml:space="preserve"> in the United States, on the contrary, </w:t>
      </w:r>
      <w:r w:rsidRPr="00D61B26">
        <w:rPr>
          <w:rStyle w:val="StyleUnderline"/>
        </w:rPr>
        <w:t xml:space="preserve">have a highly </w:t>
      </w:r>
      <w:r w:rsidRPr="009425F8">
        <w:rPr>
          <w:rStyle w:val="StyleUnderline"/>
          <w:highlight w:val="yellow"/>
        </w:rPr>
        <w:t>restricted right to strike</w:t>
      </w:r>
      <w:r w:rsidRPr="007C0EA7">
        <w:rPr>
          <w:sz w:val="16"/>
        </w:rPr>
        <w:t xml:space="preserve">,17 and the </w:t>
      </w:r>
      <w:r w:rsidRPr="00D61B26">
        <w:rPr>
          <w:rStyle w:val="StyleUnderline"/>
        </w:rPr>
        <w:t>power of truck drivers has been severely eroded</w:t>
      </w:r>
      <w:r w:rsidRPr="007C0EA7">
        <w:rPr>
          <w:sz w:val="16"/>
        </w:rPr>
        <w:t xml:space="preserve"> over time by the deregulation of the industry and concomitant rise of bogus self-employment.18 At a broader level, </w:t>
      </w:r>
      <w:r w:rsidRPr="00D61B26">
        <w:rPr>
          <w:rStyle w:val="StyleUnderline"/>
        </w:rPr>
        <w:t>the politicization of</w:t>
      </w:r>
      <w:r w:rsidRPr="007C0EA7">
        <w:rPr>
          <w:sz w:val="16"/>
        </w:rPr>
        <w:t xml:space="preserve"> National Labor Relations Board (</w:t>
      </w:r>
      <w:r w:rsidRPr="009425F8">
        <w:rPr>
          <w:rStyle w:val="StyleUnderline"/>
          <w:highlight w:val="yellow"/>
        </w:rPr>
        <w:t>NLRB</w:t>
      </w:r>
      <w:r w:rsidRPr="007C0EA7">
        <w:rPr>
          <w:sz w:val="16"/>
        </w:rPr>
        <w:t xml:space="preserve">) appointments19 </w:t>
      </w:r>
      <w:r w:rsidRPr="00D61B26">
        <w:rPr>
          <w:rStyle w:val="StyleUnderline"/>
        </w:rPr>
        <w:t>and right-to-work</w:t>
      </w:r>
      <w:r w:rsidRPr="007C0EA7">
        <w:rPr>
          <w:sz w:val="16"/>
        </w:rPr>
        <w:t xml:space="preserve"> laws in the South, along with a range of other potential political factors, </w:t>
      </w:r>
      <w:r w:rsidRPr="009425F8">
        <w:rPr>
          <w:rStyle w:val="Emphasis"/>
          <w:highlight w:val="yellow"/>
        </w:rPr>
        <w:t>constrain</w:t>
      </w:r>
      <w:r w:rsidRPr="00D61B26">
        <w:rPr>
          <w:rStyle w:val="Emphasis"/>
        </w:rPr>
        <w:t xml:space="preserve"> the </w:t>
      </w:r>
      <w:r w:rsidRPr="009425F8">
        <w:rPr>
          <w:rStyle w:val="Emphasis"/>
          <w:highlight w:val="yellow"/>
        </w:rPr>
        <w:t>environment for logistics worker organizing</w:t>
      </w:r>
      <w:r w:rsidRPr="00D61B26">
        <w:rPr>
          <w:rStyle w:val="Emphasis"/>
        </w:rPr>
        <w:t xml:space="preserve"> </w:t>
      </w:r>
      <w:r w:rsidRPr="007C0EA7">
        <w:rPr>
          <w:sz w:val="16"/>
        </w:rPr>
        <w:t>across the board, particularly for those workers with less structural power. Any effective strategy for new organizing in the logistics industry will have to find ways to work with or around these constraints.</w:t>
      </w:r>
    </w:p>
    <w:p w14:paraId="0E3A1351" w14:textId="77777777" w:rsidR="00793B59" w:rsidRPr="007C0EA7" w:rsidRDefault="00793B59" w:rsidP="00793B59">
      <w:pPr>
        <w:rPr>
          <w:sz w:val="16"/>
        </w:rPr>
      </w:pPr>
      <w:r w:rsidRPr="007C0EA7">
        <w:rPr>
          <w:sz w:val="16"/>
        </w:rPr>
        <w:t>Lessons on Intraorganizational Practices from the IDC</w:t>
      </w:r>
    </w:p>
    <w:p w14:paraId="6503CC70" w14:textId="77777777" w:rsidR="00793B59" w:rsidRPr="007C0EA7" w:rsidRDefault="00793B59" w:rsidP="00793B59">
      <w:pPr>
        <w:rPr>
          <w:sz w:val="16"/>
        </w:rPr>
      </w:pPr>
      <w:r w:rsidRPr="007C0EA7">
        <w:rPr>
          <w:sz w:val="16"/>
        </w:rPr>
        <w:t xml:space="preserve">In addition to providing lessons for the development of logistics worker-organizing strategy, the </w:t>
      </w:r>
      <w:r w:rsidRPr="00D5422A">
        <w:rPr>
          <w:rStyle w:val="StyleUnderline"/>
        </w:rPr>
        <w:t xml:space="preserve">IDC’s organizational model provides lessons on how to </w:t>
      </w:r>
      <w:r w:rsidRPr="003647A1">
        <w:rPr>
          <w:rStyle w:val="Emphasis"/>
        </w:rPr>
        <w:t>bring logistics workers together across disparate worksites</w:t>
      </w:r>
      <w:r w:rsidRPr="00D5422A">
        <w:rPr>
          <w:rStyle w:val="StyleUnderline"/>
        </w:rPr>
        <w:t>—and even countries</w:t>
      </w:r>
      <w:r w:rsidRPr="007C0EA7">
        <w:rPr>
          <w:sz w:val="16"/>
        </w:rPr>
        <w:t>. My research showed that the success of the IDC’s organizing model came from its practices of rank-and-file democracy, flexibility and honesty with regard to the differential ability of workers in disparate locations to take collective action, and a model of solidarity among autonomous local unions.</w:t>
      </w:r>
    </w:p>
    <w:p w14:paraId="5DC6BF80" w14:textId="77777777" w:rsidR="00793B59" w:rsidRPr="007C0EA7" w:rsidRDefault="00793B59" w:rsidP="00793B59">
      <w:pPr>
        <w:rPr>
          <w:sz w:val="16"/>
        </w:rPr>
      </w:pPr>
      <w:r w:rsidRPr="007C0EA7">
        <w:rPr>
          <w:sz w:val="16"/>
        </w:rPr>
        <w:t>Unlike the mainstream global union federations, which tend to rely heavily on paid professional staff and to be directed “from above” by the leadership of national union affiliates, the IDC’s success has depended on its bottom-up, participatory democratic organizing model, embedded in the needs and capacities of workers at the shop-floor level.20</w:t>
      </w:r>
    </w:p>
    <w:p w14:paraId="2CAD7109" w14:textId="77777777" w:rsidR="00793B59" w:rsidRPr="007C0EA7" w:rsidRDefault="00793B59" w:rsidP="00793B59">
      <w:pPr>
        <w:rPr>
          <w:sz w:val="16"/>
        </w:rPr>
      </w:pPr>
      <w:r w:rsidRPr="007C0EA7">
        <w:rPr>
          <w:sz w:val="16"/>
        </w:rPr>
        <w:t xml:space="preserve">Decisions are made collectively by activists and are arrived at by consensus. </w:t>
      </w:r>
      <w:r w:rsidRPr="00EA69C9">
        <w:rPr>
          <w:rStyle w:val="StyleUnderline"/>
        </w:rPr>
        <w:t>IDC activists are,</w:t>
      </w:r>
      <w:r w:rsidRPr="007C0EA7">
        <w:rPr>
          <w:sz w:val="16"/>
        </w:rPr>
        <w:t xml:space="preserve"> with few exceptions, </w:t>
      </w:r>
      <w:r w:rsidRPr="00EA69C9">
        <w:rPr>
          <w:rStyle w:val="StyleUnderline"/>
        </w:rPr>
        <w:t>working dockworkers, rather than full-time union reps,</w:t>
      </w:r>
      <w:r w:rsidRPr="007C0EA7">
        <w:rPr>
          <w:sz w:val="16"/>
        </w:rPr>
        <w:t xml:space="preserve"> allowing them to maintain a close connection to the rank-and-file of the affiliated unions. </w:t>
      </w:r>
      <w:r w:rsidRPr="00EA69C9">
        <w:rPr>
          <w:rStyle w:val="StyleUnderline"/>
        </w:rPr>
        <w:t>This connection to the rank-and-file helps to ensure that decisions made by the IDC will be carried out collectively through local actions</w:t>
      </w:r>
      <w:r w:rsidRPr="007C0EA7">
        <w:rPr>
          <w:sz w:val="16"/>
        </w:rPr>
        <w:t>.</w:t>
      </w:r>
    </w:p>
    <w:p w14:paraId="14D63074" w14:textId="77777777" w:rsidR="00793B59" w:rsidRDefault="00793B59" w:rsidP="00793B59">
      <w:pPr>
        <w:rPr>
          <w:sz w:val="16"/>
        </w:rPr>
      </w:pPr>
      <w:r w:rsidRPr="007C0EA7">
        <w:rPr>
          <w:sz w:val="16"/>
        </w:rPr>
        <w:t>One of the key organizational challenges the IDC has faced—relevant to logistics worker organizing more generally—is how to work together effectively while recognizing the differential ability of workers to exercise power across disparate social, political, and economic contexts. IDC activists emphasized the importance of open, honest discussions of this issue and a willingness on the part of each affiliate to do the most that they can do while accepting that what they can do will differ. While some Western European and Latin American unions, for example, can call twenty-four-hour work stoppages at short notice with relative ease, workers in other parts of the world face considerably greater obstacles to withholding their labor, so they may contribute instead with informal job actions (i.e., slowdowns) or protests outside the workplace.</w:t>
      </w:r>
    </w:p>
    <w:p w14:paraId="780D7EDF" w14:textId="77777777" w:rsidR="00793B59" w:rsidRDefault="00793B59" w:rsidP="00793B59">
      <w:pPr>
        <w:rPr>
          <w:sz w:val="16"/>
        </w:rPr>
      </w:pPr>
      <w:r w:rsidRPr="007C0EA7">
        <w:rPr>
          <w:sz w:val="16"/>
        </w:rPr>
        <w:t>Amazon’s increasing reliance on oversees sellers, . . . and its expansion into third party logistics operations in road, air, and sea transport have created strong incentives for workers in the ports and other well-organized logistics centers to enter the fray.</w:t>
      </w:r>
    </w:p>
    <w:p w14:paraId="38C91BB6" w14:textId="77777777" w:rsidR="00793B59" w:rsidRPr="007C0EA7" w:rsidRDefault="00793B59" w:rsidP="00793B59">
      <w:pPr>
        <w:rPr>
          <w:sz w:val="16"/>
        </w:rPr>
      </w:pPr>
      <w:r w:rsidRPr="007C0EA7">
        <w:rPr>
          <w:sz w:val="16"/>
        </w:rPr>
        <w:t>In addition to negotiating these power differentials among affiliates, the IDC has developed practices to address resource differentials. To support the development of activist networks in Latin America and Africa among poorly resourced unions, dockworker unions from North America and Europe pay higher affiliation fees. Yet, crucially, this transfer of resources to the Global South does not imply a transfer of decision-making to the Global North. In other words, the Latin American and African networks maintain their own autonomous organizing structures and are led by rank-and-file union activists from their regions who collectively define and carry out priorities established by their affiliates with financial support from the Global North.</w:t>
      </w:r>
    </w:p>
    <w:p w14:paraId="1638E1C6" w14:textId="77777777" w:rsidR="00793B59" w:rsidRPr="007C0EA7" w:rsidRDefault="00793B59" w:rsidP="00793B59">
      <w:pPr>
        <w:rPr>
          <w:sz w:val="16"/>
        </w:rPr>
      </w:pPr>
      <w:r w:rsidRPr="007C0EA7">
        <w:rPr>
          <w:sz w:val="16"/>
        </w:rPr>
        <w:t xml:space="preserve">The IDC has important lessons to impart as well regarding organizing strategy in the logistics industry. The key insight is that </w:t>
      </w:r>
      <w:r w:rsidRPr="00002CC3">
        <w:rPr>
          <w:rStyle w:val="StyleUnderline"/>
        </w:rPr>
        <w:t>power comes from the ability to disrupt the flow of goods across a network</w:t>
      </w:r>
      <w:r w:rsidRPr="002168BA">
        <w:rPr>
          <w:rStyle w:val="StyleUnderline"/>
        </w:rPr>
        <w:t xml:space="preserve">, so </w:t>
      </w:r>
      <w:r w:rsidRPr="009425F8">
        <w:rPr>
          <w:rStyle w:val="Emphasis"/>
          <w:highlight w:val="yellow"/>
        </w:rPr>
        <w:t>building connections across worksites is crucial</w:t>
      </w:r>
      <w:r w:rsidRPr="007C0EA7">
        <w:rPr>
          <w:sz w:val="16"/>
        </w:rPr>
        <w:t xml:space="preserve">. For example, although the Colombian dockworkers have made limited progress, pressure by Danish dockworkers on the Danish employer Maersk to respect workers’ rights at the Port of Buenaventura in Colombia helped the dockworkers there to reach an agreement with their employer in 2016, though enforcing it has proved a more difficult struggle.21 In general, </w:t>
      </w:r>
      <w:r w:rsidRPr="002168BA">
        <w:rPr>
          <w:rStyle w:val="Emphasis"/>
        </w:rPr>
        <w:t xml:space="preserve">when </w:t>
      </w:r>
      <w:r w:rsidRPr="009425F8">
        <w:rPr>
          <w:rStyle w:val="Emphasis"/>
          <w:highlight w:val="yellow"/>
        </w:rPr>
        <w:t>dealing with employers in the Global South</w:t>
      </w:r>
      <w:r w:rsidRPr="002168BA">
        <w:rPr>
          <w:rStyle w:val="Emphasis"/>
        </w:rPr>
        <w:t xml:space="preserve">, </w:t>
      </w:r>
      <w:r w:rsidRPr="009425F8">
        <w:rPr>
          <w:rStyle w:val="Emphasis"/>
          <w:highlight w:val="yellow"/>
        </w:rPr>
        <w:t>threats from trade unions</w:t>
      </w:r>
      <w:r w:rsidRPr="002168BA">
        <w:rPr>
          <w:rStyle w:val="Emphasis"/>
        </w:rPr>
        <w:t xml:space="preserve"> </w:t>
      </w:r>
      <w:r w:rsidRPr="009425F8">
        <w:rPr>
          <w:rStyle w:val="Emphasis"/>
          <w:highlight w:val="yellow"/>
        </w:rPr>
        <w:t>in</w:t>
      </w:r>
      <w:r w:rsidRPr="002168BA">
        <w:rPr>
          <w:rStyle w:val="Emphasis"/>
        </w:rPr>
        <w:t xml:space="preserve"> major trading partners like </w:t>
      </w:r>
      <w:r w:rsidRPr="009425F8">
        <w:rPr>
          <w:rStyle w:val="Emphasis"/>
          <w:highlight w:val="yellow"/>
        </w:rPr>
        <w:t>the United States</w:t>
      </w:r>
      <w:r w:rsidRPr="002168BA">
        <w:rPr>
          <w:rStyle w:val="Emphasis"/>
        </w:rPr>
        <w:t xml:space="preserve"> </w:t>
      </w:r>
      <w:r w:rsidRPr="009425F8">
        <w:rPr>
          <w:rStyle w:val="Emphasis"/>
          <w:highlight w:val="yellow"/>
        </w:rPr>
        <w:t>are</w:t>
      </w:r>
      <w:r w:rsidRPr="002168BA">
        <w:rPr>
          <w:rStyle w:val="Emphasis"/>
        </w:rPr>
        <w:t xml:space="preserve"> </w:t>
      </w:r>
      <w:r w:rsidRPr="009425F8">
        <w:rPr>
          <w:rStyle w:val="Emphasis"/>
          <w:highlight w:val="yellow"/>
        </w:rPr>
        <w:t>particularly significant</w:t>
      </w:r>
      <w:r w:rsidRPr="007C0EA7">
        <w:rPr>
          <w:sz w:val="16"/>
        </w:rPr>
        <w:t xml:space="preserve">. For example, </w:t>
      </w:r>
      <w:r w:rsidRPr="002168BA">
        <w:rPr>
          <w:rStyle w:val="StyleUnderline"/>
        </w:rPr>
        <w:t>eleven dockworkers under house arrest and facing possible prison sentences during a major labor dispute in Paraguay were ultimately released after a delegation of dockworker union leaders from the United States</w:t>
      </w:r>
      <w:r w:rsidRPr="007C0EA7">
        <w:rPr>
          <w:sz w:val="16"/>
        </w:rPr>
        <w:t xml:space="preserve">, France and Spain took steps to </w:t>
      </w:r>
      <w:r w:rsidRPr="002168BA">
        <w:rPr>
          <w:rStyle w:val="StyleUnderline"/>
        </w:rPr>
        <w:t>pressure the Paraguayan state</w:t>
      </w:r>
      <w:r w:rsidRPr="007C0EA7">
        <w:rPr>
          <w:sz w:val="16"/>
        </w:rPr>
        <w:t>—a particularly effective action as dockworkers downriver in Uruguay had already taken action to boycott ships from Asunción.</w:t>
      </w:r>
    </w:p>
    <w:p w14:paraId="1F3A1570" w14:textId="77777777" w:rsidR="00793B59" w:rsidRPr="007C0EA7" w:rsidRDefault="00793B59" w:rsidP="00793B59">
      <w:pPr>
        <w:rPr>
          <w:sz w:val="16"/>
        </w:rPr>
      </w:pPr>
      <w:r w:rsidRPr="007C0EA7">
        <w:rPr>
          <w:sz w:val="16"/>
        </w:rPr>
        <w:t>In the global shipping industry, transshipment ports—which focus on moving container cargo from one ship to another rather than importing and exporting—are especially crucial in the network. In both the Portuguese and U.K. disputes discussed above, the decision by dockworkers at the major Spanish transshipment port of Algeciras at the Strait of Gibraltar to refuse to work ships coming from the ports of Lisbon and London Gateway was the major turning point in the disputes.</w:t>
      </w:r>
    </w:p>
    <w:p w14:paraId="12553F7C" w14:textId="77777777" w:rsidR="00793B59" w:rsidRPr="007C0EA7" w:rsidRDefault="00793B59" w:rsidP="00793B59">
      <w:pPr>
        <w:rPr>
          <w:sz w:val="16"/>
        </w:rPr>
      </w:pPr>
      <w:r w:rsidRPr="007C0EA7">
        <w:rPr>
          <w:sz w:val="16"/>
        </w:rPr>
        <w:t>Conversely, the inability to effectively address “holes” of support at critical locations in a logistics network can significantly undermine worker action. For example, although the IDC has affiliated most of the major ports in Europe, including Barcelona, Valencia, Marseilles-Fos, Le Havre, and Antwerp, other key ports, such as Rotterdam in the Netherlands and Hamburg and Bremerhaven in Germany—all among the largest in the region—are unaffiliated, creating incentives for shipping companies to simply divert vessels to these ports when IDC affiliates are in dispute.</w:t>
      </w:r>
    </w:p>
    <w:p w14:paraId="6B712AB2" w14:textId="77777777" w:rsidR="00793B59" w:rsidRPr="007C0EA7" w:rsidRDefault="00793B59" w:rsidP="00793B59">
      <w:pPr>
        <w:rPr>
          <w:sz w:val="16"/>
        </w:rPr>
      </w:pPr>
      <w:r w:rsidRPr="007C0EA7">
        <w:rPr>
          <w:sz w:val="16"/>
        </w:rPr>
        <w:t>What Are Next Steps?</w:t>
      </w:r>
    </w:p>
    <w:p w14:paraId="6F7FE6C6" w14:textId="77777777" w:rsidR="00793B59" w:rsidRPr="007C0EA7" w:rsidRDefault="00793B59" w:rsidP="00793B59">
      <w:pPr>
        <w:rPr>
          <w:sz w:val="16"/>
        </w:rPr>
      </w:pPr>
      <w:r w:rsidRPr="007C0EA7">
        <w:rPr>
          <w:rStyle w:val="StyleUnderline"/>
        </w:rPr>
        <w:t xml:space="preserve">The </w:t>
      </w:r>
      <w:r w:rsidRPr="009425F8">
        <w:rPr>
          <w:rStyle w:val="StyleUnderline"/>
          <w:highlight w:val="yellow"/>
        </w:rPr>
        <w:t>potential for tremendous power</w:t>
      </w:r>
      <w:r w:rsidRPr="007C0EA7">
        <w:rPr>
          <w:rStyle w:val="StyleUnderline"/>
        </w:rPr>
        <w:t xml:space="preserve"> stemming </w:t>
      </w:r>
      <w:r w:rsidRPr="009425F8">
        <w:rPr>
          <w:rStyle w:val="StyleUnderline"/>
          <w:highlight w:val="yellow"/>
        </w:rPr>
        <w:t>from</w:t>
      </w:r>
      <w:r w:rsidRPr="007C0EA7">
        <w:rPr>
          <w:rStyle w:val="StyleUnderline"/>
        </w:rPr>
        <w:t xml:space="preserve"> </w:t>
      </w:r>
      <w:r w:rsidRPr="009425F8">
        <w:rPr>
          <w:rStyle w:val="StyleUnderline"/>
          <w:highlight w:val="yellow"/>
        </w:rPr>
        <w:t>strategic disruptions</w:t>
      </w:r>
      <w:r w:rsidRPr="007C0EA7">
        <w:rPr>
          <w:rStyle w:val="StyleUnderline"/>
        </w:rPr>
        <w:t xml:space="preserve"> by workers in key nodes in the logistics industry </w:t>
      </w:r>
      <w:r w:rsidRPr="009425F8">
        <w:rPr>
          <w:rStyle w:val="StyleUnderline"/>
          <w:highlight w:val="yellow"/>
        </w:rPr>
        <w:t>is clear</w:t>
      </w:r>
      <w:r w:rsidRPr="007C0EA7">
        <w:rPr>
          <w:sz w:val="16"/>
        </w:rPr>
        <w:t xml:space="preserve">. What is needed now is a better understanding of how to develop and harness it for trade union movement revitalization more generally. </w:t>
      </w:r>
      <w:r w:rsidRPr="007C0EA7">
        <w:rPr>
          <w:rStyle w:val="StyleUnderline"/>
        </w:rPr>
        <w:t>This will require workers in the strongest positions within logistics networks—such as dockworkers—to consider how they can leverage their structural power to support organizing among workers in weaker positions</w:t>
      </w:r>
      <w:r w:rsidRPr="007C0EA7">
        <w:rPr>
          <w:sz w:val="16"/>
        </w:rPr>
        <w:t>—such as warehouse workers.</w:t>
      </w:r>
    </w:p>
    <w:p w14:paraId="18C51A5D" w14:textId="77777777" w:rsidR="00793B59" w:rsidRDefault="00793B59" w:rsidP="00793B59">
      <w:pPr>
        <w:rPr>
          <w:sz w:val="16"/>
        </w:rPr>
      </w:pPr>
      <w:r w:rsidRPr="007C0EA7">
        <w:rPr>
          <w:rStyle w:val="StyleUnderline"/>
        </w:rPr>
        <w:t>In the United States, perhaps the most obvious target for support is worker organizing in Amazon distribution centers</w:t>
      </w:r>
      <w:r w:rsidRPr="007C0EA7">
        <w:rPr>
          <w:sz w:val="16"/>
        </w:rPr>
        <w:t xml:space="preserve"> around the country, such as the campaign in Bessemer, Alabama. Amazon, </w:t>
      </w:r>
      <w:r w:rsidRPr="007C0EA7">
        <w:rPr>
          <w:rStyle w:val="StyleUnderline"/>
        </w:rPr>
        <w:t>the second largest employer in the country</w:t>
      </w:r>
      <w:r w:rsidRPr="007C0EA7">
        <w:rPr>
          <w:sz w:val="16"/>
        </w:rPr>
        <w:t xml:space="preserve">,22 </w:t>
      </w:r>
      <w:r w:rsidRPr="007C0EA7">
        <w:rPr>
          <w:rStyle w:val="StyleUnderline"/>
        </w:rPr>
        <w:t xml:space="preserve">depends on the smooth circulation of goods through its supply chains </w:t>
      </w:r>
      <w:r w:rsidRPr="007C0EA7">
        <w:rPr>
          <w:sz w:val="16"/>
        </w:rPr>
        <w:t xml:space="preserve">for its business model—from last-mile delivery drivers and in-house warehouse workers to dock, road, and rail workers a bit further down the line. Amazon’s </w:t>
      </w:r>
      <w:r w:rsidRPr="007C0EA7">
        <w:rPr>
          <w:rStyle w:val="StyleUnderline"/>
        </w:rPr>
        <w:t>increasing reliance on oversees sellers</w:t>
      </w:r>
      <w:r w:rsidRPr="007C0EA7">
        <w:rPr>
          <w:sz w:val="16"/>
        </w:rPr>
        <w:t xml:space="preserve">, particularly from China,23 and its </w:t>
      </w:r>
      <w:r w:rsidRPr="007C0EA7">
        <w:rPr>
          <w:rStyle w:val="StyleUnderline"/>
        </w:rPr>
        <w:t>expansion into third party logistics operations</w:t>
      </w:r>
      <w:r w:rsidRPr="007C0EA7">
        <w:rPr>
          <w:sz w:val="16"/>
        </w:rPr>
        <w:t xml:space="preserve"> in road, air, and sea transport24 </w:t>
      </w:r>
      <w:r w:rsidRPr="003647A1">
        <w:rPr>
          <w:rStyle w:val="Emphasis"/>
        </w:rPr>
        <w:t xml:space="preserve">have created </w:t>
      </w:r>
      <w:r w:rsidRPr="009425F8">
        <w:rPr>
          <w:rStyle w:val="Emphasis"/>
          <w:highlight w:val="yellow"/>
        </w:rPr>
        <w:t xml:space="preserve">strong </w:t>
      </w:r>
      <w:r w:rsidRPr="003647A1">
        <w:rPr>
          <w:rStyle w:val="Emphasis"/>
        </w:rPr>
        <w:t xml:space="preserve">incentives </w:t>
      </w:r>
      <w:r w:rsidRPr="009425F8">
        <w:rPr>
          <w:rStyle w:val="Emphasis"/>
          <w:highlight w:val="yellow"/>
        </w:rPr>
        <w:t xml:space="preserve">for workers </w:t>
      </w:r>
      <w:r w:rsidRPr="003647A1">
        <w:rPr>
          <w:rStyle w:val="Emphasis"/>
        </w:rPr>
        <w:t xml:space="preserve">in the ports and other well-organized logistics centers </w:t>
      </w:r>
      <w:r w:rsidRPr="009425F8">
        <w:rPr>
          <w:rStyle w:val="Emphasis"/>
          <w:highlight w:val="yellow"/>
        </w:rPr>
        <w:t>to enter the fray</w:t>
      </w:r>
      <w:r w:rsidRPr="007C0EA7">
        <w:rPr>
          <w:sz w:val="16"/>
        </w:rPr>
        <w:t>. As the IDC case suggests, doing so would not be a case of altruism but instead a way of ensuring their own position long-term by addressing “holes” of worker power within the broader logistics network in which they are situated and ensuring that Amazon’s notoriously poor working conditions do not bleed over into other sectors of the logistics industry.</w:t>
      </w:r>
    </w:p>
    <w:p w14:paraId="5C9132EE" w14:textId="77777777" w:rsidR="00793B59" w:rsidRDefault="00793B59" w:rsidP="00793B59">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495BC9CC" w14:textId="77777777" w:rsidR="00793B59" w:rsidRPr="0011126D" w:rsidRDefault="00793B59" w:rsidP="00793B59">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6159822E" w14:textId="77777777" w:rsidR="00793B59" w:rsidRPr="0011126D" w:rsidRDefault="00793B59" w:rsidP="00793B59">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41E40E34" w14:textId="77777777" w:rsidR="00793B59" w:rsidRPr="0011126D" w:rsidRDefault="00793B59" w:rsidP="00793B59">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6501C584" w14:textId="77777777" w:rsidR="00793B59" w:rsidRPr="0011126D" w:rsidRDefault="00793B59" w:rsidP="00793B59">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100356FC" w14:textId="77777777" w:rsidR="00793B59" w:rsidRPr="0011126D" w:rsidRDefault="00793B59" w:rsidP="00793B59">
      <w:pPr>
        <w:rPr>
          <w:sz w:val="16"/>
        </w:rPr>
      </w:pPr>
      <w:r w:rsidRPr="0011126D">
        <w:rPr>
          <w:sz w:val="16"/>
        </w:rPr>
        <w:t>The impact of wars on authoritarianism</w:t>
      </w:r>
    </w:p>
    <w:p w14:paraId="6B2CC8F4" w14:textId="77777777" w:rsidR="00793B59" w:rsidRPr="0011126D" w:rsidRDefault="00793B59" w:rsidP="00793B59">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30261674" w14:textId="77777777" w:rsidR="00793B59" w:rsidRPr="0011126D" w:rsidRDefault="00793B59" w:rsidP="00793B59">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40382380" w14:textId="77777777" w:rsidR="00793B59" w:rsidRPr="0011126D" w:rsidRDefault="00793B59" w:rsidP="00793B59">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44B6CAA7" w14:textId="77777777" w:rsidR="00793B59" w:rsidRPr="0011126D" w:rsidRDefault="00793B59" w:rsidP="00793B59">
      <w:pPr>
        <w:rPr>
          <w:sz w:val="16"/>
        </w:rPr>
      </w:pPr>
      <w:r w:rsidRPr="0011126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33894AC0" w14:textId="77777777" w:rsidR="00793B59" w:rsidRPr="0011126D" w:rsidRDefault="00793B59" w:rsidP="00793B59">
      <w:pPr>
        <w:rPr>
          <w:sz w:val="16"/>
        </w:rPr>
      </w:pPr>
      <w:r w:rsidRPr="0011126D">
        <w:rPr>
          <w:sz w:val="16"/>
        </w:rPr>
        <w:t>Bearing in mind the aforementioned literature, my argument entails that the instrumentalization of warfare to enhance Putin’s legitimation is based on three assumptions:</w:t>
      </w:r>
    </w:p>
    <w:p w14:paraId="350578AC" w14:textId="77777777" w:rsidR="00793B59" w:rsidRPr="0011126D" w:rsidRDefault="00793B59" w:rsidP="00793B59">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2DF33EEB" w14:textId="77777777" w:rsidR="00793B59" w:rsidRPr="0011126D" w:rsidRDefault="00793B59" w:rsidP="00793B59">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67C18E71" w14:textId="77777777" w:rsidR="00793B59" w:rsidRPr="00FC0AE7" w:rsidRDefault="00793B59" w:rsidP="00793B59">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0782736D" w14:textId="77777777" w:rsidR="00793B59" w:rsidRPr="00CF73FC" w:rsidRDefault="00793B59" w:rsidP="00793B59">
      <w:pPr>
        <w:pStyle w:val="Heading4"/>
        <w:rPr>
          <w:rFonts w:eastAsia="Times New Roman"/>
        </w:rPr>
      </w:pPr>
      <w:r>
        <w:rPr>
          <w:rFonts w:eastAsia="Times New Roman"/>
        </w:rPr>
        <w:t xml:space="preserve">The plan’s </w:t>
      </w:r>
      <w:r>
        <w:rPr>
          <w:rFonts w:eastAsia="Times New Roman"/>
          <w:u w:val="single"/>
        </w:rPr>
        <w:t>devastating</w:t>
      </w:r>
      <w:r>
        <w:rPr>
          <w:rFonts w:eastAsia="Times New Roman"/>
        </w:rPr>
        <w:t xml:space="preserve"> to fossil financing. Secondary boycotts are the </w:t>
      </w:r>
      <w:r w:rsidRPr="00BC1629">
        <w:rPr>
          <w:rFonts w:eastAsia="Times New Roman"/>
          <w:u w:val="single"/>
        </w:rPr>
        <w:t>greatest threat</w:t>
      </w:r>
      <w:r>
        <w:rPr>
          <w:rFonts w:eastAsia="Times New Roman"/>
        </w:rPr>
        <w:t xml:space="preserve"> to production.</w:t>
      </w:r>
    </w:p>
    <w:p w14:paraId="3292BF11" w14:textId="77777777" w:rsidR="00793B59" w:rsidRPr="00CB6D02" w:rsidRDefault="00793B59" w:rsidP="00793B59">
      <w:pPr>
        <w:rPr>
          <w:rFonts w:eastAsia="Calibri"/>
        </w:rPr>
      </w:pPr>
      <w:r w:rsidRPr="00CB6D02">
        <w:t xml:space="preserve">Inara </w:t>
      </w:r>
      <w:r w:rsidRPr="00CB6D02">
        <w:rPr>
          <w:rStyle w:val="Style13ptBold"/>
        </w:rPr>
        <w:t>Scott 20</w:t>
      </w:r>
      <w:r w:rsidRPr="00CB6D02">
        <w:t xml:space="preserve">. Professor of business at Oregon State University, J.D. from Lewis and Clark Law School. "The Trouble with Boycotts: Can Fossil Fuel Divest Campaigns Be Prohibited?" </w:t>
      </w:r>
      <w:r w:rsidRPr="00CB6D02">
        <w:rPr>
          <w:iCs/>
        </w:rPr>
        <w:t>American Business Law Journal</w:t>
      </w:r>
      <w:r w:rsidRPr="00CB6D02">
        <w:t>, 57.537, 538-543.</w:t>
      </w:r>
    </w:p>
    <w:p w14:paraId="42B8B7EE" w14:textId="77777777" w:rsidR="00793B59" w:rsidRPr="00CB6D02" w:rsidRDefault="00793B59" w:rsidP="00793B59">
      <w:pPr>
        <w:rPr>
          <w:rFonts w:eastAsia="Calibri"/>
          <w:sz w:val="16"/>
        </w:rPr>
      </w:pPr>
      <w:r w:rsidRPr="00CB6D02">
        <w:rPr>
          <w:sz w:val="16"/>
        </w:rPr>
        <w:t>INTRODUCTION</w:t>
      </w:r>
    </w:p>
    <w:p w14:paraId="43750D9D" w14:textId="77777777" w:rsidR="00793B59" w:rsidRPr="00CB6D02" w:rsidRDefault="00793B59" w:rsidP="00793B59">
      <w:pPr>
        <w:rPr>
          <w:rFonts w:eastAsia="Calibri"/>
          <w:sz w:val="16"/>
        </w:rPr>
      </w:pPr>
      <w:r w:rsidRPr="00CB6D02">
        <w:rPr>
          <w:sz w:val="16"/>
        </w:rPr>
        <w:t xml:space="preserve">The term "divestment" is generally used to refer to disassociation of pension funds from enterprises for noneconomic reasons, particularly concerns that the enterprises cause social injury. While fossil fuel divestment efforts originally focused on this narrow goal, </w:t>
      </w:r>
      <w:r w:rsidRPr="000963C5">
        <w:rPr>
          <w:rStyle w:val="StyleUnderline"/>
          <w:highlight w:val="yellow"/>
        </w:rPr>
        <w:t>the</w:t>
      </w:r>
      <w:r w:rsidRPr="00CB6D02">
        <w:rPr>
          <w:rStyle w:val="StyleUnderline"/>
        </w:rPr>
        <w:t xml:space="preserve"> new "</w:t>
      </w:r>
      <w:r w:rsidRPr="00CB6D02">
        <w:rPr>
          <w:rStyle w:val="Emphasis"/>
        </w:rPr>
        <w:t xml:space="preserve">divest </w:t>
      </w:r>
      <w:r w:rsidRPr="000963C5">
        <w:rPr>
          <w:rStyle w:val="Emphasis"/>
          <w:highlight w:val="yellow"/>
        </w:rPr>
        <w:t>movement</w:t>
      </w:r>
      <w:r w:rsidRPr="00CB6D02">
        <w:rPr>
          <w:rStyle w:val="StyleUnderline"/>
        </w:rPr>
        <w:t>,"</w:t>
      </w:r>
      <w:r w:rsidRPr="00CB6D02">
        <w:rPr>
          <w:sz w:val="16"/>
        </w:rPr>
        <w:t xml:space="preserve"> as I refer to it here, more broadly includes a variety of activities intended to persuade investment funds, insurers, corporations, and individuals to stop doing business with fossil fuel companies. </w:t>
      </w:r>
      <w:r w:rsidRPr="000963C5">
        <w:rPr>
          <w:rStyle w:val="StyleUnderline"/>
          <w:highlight w:val="yellow"/>
        </w:rPr>
        <w:t xml:space="preserve">A variety of divestment campaigns, targeting everyone </w:t>
      </w:r>
      <w:r w:rsidRPr="00F7223E">
        <w:rPr>
          <w:rStyle w:val="StyleUnderline"/>
        </w:rPr>
        <w:t xml:space="preserve">from individuals to philanthropic charities to large commercial organizations </w:t>
      </w:r>
      <w:r w:rsidRPr="000963C5">
        <w:rPr>
          <w:rStyle w:val="StyleUnderline"/>
          <w:highlight w:val="yellow"/>
        </w:rPr>
        <w:t xml:space="preserve">actively seek to draw investment away from fossil fuels, </w:t>
      </w:r>
      <w:r w:rsidRPr="00F7223E">
        <w:rPr>
          <w:rStyle w:val="StyleUnderline"/>
        </w:rPr>
        <w:t>using a variety of means</w:t>
      </w:r>
      <w:r w:rsidRPr="00F7223E">
        <w:rPr>
          <w:sz w:val="16"/>
        </w:rPr>
        <w:t>. For</w:t>
      </w:r>
      <w:r w:rsidRPr="00CB6D02">
        <w:rPr>
          <w:sz w:val="16"/>
        </w:rPr>
        <w:t xml:space="preserve"> example, </w:t>
      </w:r>
      <w:r w:rsidRPr="000963C5">
        <w:rPr>
          <w:rStyle w:val="StyleUnderline"/>
          <w:highlight w:val="yellow"/>
        </w:rPr>
        <w:t>climate activists recently began focusing efforts on convincing banks and lenders not to work with fossil fuel companies</w:t>
      </w:r>
      <w:r w:rsidRPr="00CB6D02">
        <w:rPr>
          <w:sz w:val="16"/>
        </w:rPr>
        <w:t xml:space="preserve">. As long-time climate activist Bill McKibben has noted, the power of </w:t>
      </w:r>
      <w:r w:rsidRPr="000963C5">
        <w:rPr>
          <w:rStyle w:val="StyleUnderline"/>
          <w:highlight w:val="yellow"/>
        </w:rPr>
        <w:t>banks</w:t>
      </w:r>
      <w:r w:rsidRPr="00CB6D02">
        <w:rPr>
          <w:sz w:val="16"/>
        </w:rPr>
        <w:t xml:space="preserve"> and lending institutions are such that they may </w:t>
      </w:r>
      <w:r w:rsidRPr="00CB6D02">
        <w:rPr>
          <w:rStyle w:val="Emphasis"/>
        </w:rPr>
        <w:t xml:space="preserve">actually </w:t>
      </w:r>
      <w:r w:rsidRPr="000963C5">
        <w:rPr>
          <w:rStyle w:val="Emphasis"/>
          <w:highlight w:val="yellow"/>
        </w:rPr>
        <w:t>have</w:t>
      </w:r>
      <w:r w:rsidRPr="000963C5">
        <w:rPr>
          <w:rStyle w:val="StyleUnderline"/>
          <w:highlight w:val="yellow"/>
        </w:rPr>
        <w:t xml:space="preserve"> the power</w:t>
      </w:r>
      <w:r w:rsidRPr="00CB6D02">
        <w:rPr>
          <w:sz w:val="16"/>
        </w:rPr>
        <w:t xml:space="preserve"> both </w:t>
      </w:r>
      <w:r w:rsidRPr="000963C5">
        <w:rPr>
          <w:rStyle w:val="StyleUnderline"/>
          <w:highlight w:val="yellow"/>
        </w:rPr>
        <w:t xml:space="preserve">to impact the </w:t>
      </w:r>
      <w:r w:rsidRPr="00CB6D02">
        <w:rPr>
          <w:rStyle w:val="Emphasis"/>
        </w:rPr>
        <w:t>entrenched</w:t>
      </w:r>
      <w:r w:rsidRPr="00CB6D02">
        <w:rPr>
          <w:rStyle w:val="StyleUnderline"/>
        </w:rPr>
        <w:t xml:space="preserve"> fossil fuel </w:t>
      </w:r>
      <w:r w:rsidRPr="000963C5">
        <w:rPr>
          <w:rStyle w:val="StyleUnderline"/>
          <w:highlight w:val="yellow"/>
        </w:rPr>
        <w:t>industry</w:t>
      </w:r>
      <w:r w:rsidRPr="00CB6D02">
        <w:rPr>
          <w:sz w:val="16"/>
        </w:rPr>
        <w:t xml:space="preserve"> and to </w:t>
      </w:r>
      <w:r w:rsidRPr="00F7223E">
        <w:rPr>
          <w:sz w:val="16"/>
        </w:rPr>
        <w:t xml:space="preserve">work </w:t>
      </w:r>
      <w:r w:rsidRPr="00F7223E">
        <w:rPr>
          <w:rStyle w:val="StyleUnderline"/>
        </w:rPr>
        <w:t xml:space="preserve">at the </w:t>
      </w:r>
      <w:r w:rsidRPr="00F7223E">
        <w:rPr>
          <w:rStyle w:val="Emphasis"/>
        </w:rPr>
        <w:t>speed necessary</w:t>
      </w:r>
      <w:r w:rsidRPr="00F7223E">
        <w:rPr>
          <w:rStyle w:val="StyleUnderline"/>
        </w:rPr>
        <w:t xml:space="preserve"> to stop the</w:t>
      </w:r>
      <w:r w:rsidRPr="00F7223E">
        <w:rPr>
          <w:sz w:val="16"/>
        </w:rPr>
        <w:t xml:space="preserve"> worst effects of an already </w:t>
      </w:r>
      <w:r w:rsidRPr="00F7223E">
        <w:rPr>
          <w:rStyle w:val="Emphasis"/>
        </w:rPr>
        <w:t>changing climate</w:t>
      </w:r>
      <w:r w:rsidRPr="00F7223E">
        <w:rPr>
          <w:sz w:val="16"/>
        </w:rPr>
        <w:t xml:space="preserve">. A divestment campaign aimed at the insurance industry framed the issue in the following manner: "As the ultimate manager of risk, the </w:t>
      </w:r>
      <w:r w:rsidRPr="00F7223E">
        <w:rPr>
          <w:rStyle w:val="StyleUnderline"/>
        </w:rPr>
        <w:t>insurance</w:t>
      </w:r>
      <w:r w:rsidRPr="00F7223E">
        <w:rPr>
          <w:sz w:val="16"/>
        </w:rPr>
        <w:t xml:space="preserve"> industry </w:t>
      </w:r>
      <w:r w:rsidRPr="00F7223E">
        <w:rPr>
          <w:rStyle w:val="StyleUnderline"/>
        </w:rPr>
        <w:t>quietly shapes modern society</w:t>
      </w:r>
      <w:r w:rsidRPr="00CB6D02">
        <w:rPr>
          <w:rStyle w:val="StyleUnderline"/>
        </w:rPr>
        <w:t xml:space="preserve">, deciding </w:t>
      </w:r>
      <w:r w:rsidRPr="00CB6D02">
        <w:rPr>
          <w:rStyle w:val="Emphasis"/>
        </w:rPr>
        <w:t>what</w:t>
      </w:r>
      <w:r w:rsidRPr="00CB6D02">
        <w:rPr>
          <w:sz w:val="16"/>
        </w:rPr>
        <w:t xml:space="preserve"> type of </w:t>
      </w:r>
      <w:r w:rsidRPr="00CB6D02">
        <w:rPr>
          <w:rStyle w:val="StyleUnderline"/>
        </w:rPr>
        <w:t>projects can be built</w:t>
      </w:r>
      <w:r w:rsidRPr="00CB6D02">
        <w:rPr>
          <w:sz w:val="16"/>
        </w:rPr>
        <w:t xml:space="preserve"> and operated. Insure Our Future is holding insurers accountable for their continued support of fossil fuels."</w:t>
      </w:r>
    </w:p>
    <w:p w14:paraId="7C9805F1" w14:textId="77777777" w:rsidR="00793B59" w:rsidRPr="00CB6D02" w:rsidRDefault="00793B59" w:rsidP="00793B59">
      <w:pPr>
        <w:rPr>
          <w:rFonts w:eastAsia="Calibri"/>
          <w:sz w:val="16"/>
        </w:rPr>
      </w:pPr>
      <w:r w:rsidRPr="00CB6D02">
        <w:rPr>
          <w:sz w:val="16"/>
        </w:rPr>
        <w:t xml:space="preserve">A number of </w:t>
      </w:r>
      <w:r w:rsidRPr="00CB6D02">
        <w:rPr>
          <w:rStyle w:val="StyleUnderline"/>
        </w:rPr>
        <w:t>divest campaigns</w:t>
      </w:r>
      <w:r w:rsidRPr="00CB6D02">
        <w:rPr>
          <w:sz w:val="16"/>
        </w:rPr>
        <w:t xml:space="preserve"> are more broadly aimed at undermining the long-term commercial viability of the fossil fuel industry. As the Fossil Free campaign stated, "Fossil Free </w:t>
      </w:r>
      <w:r w:rsidRPr="00CB6D02">
        <w:rPr>
          <w:rStyle w:val="StyleUnderline"/>
        </w:rPr>
        <w:t xml:space="preserve">entered a </w:t>
      </w:r>
      <w:r w:rsidRPr="00CB6D02">
        <w:rPr>
          <w:rStyle w:val="Emphasis"/>
        </w:rPr>
        <w:t>new phase</w:t>
      </w:r>
      <w:r w:rsidRPr="00CB6D02">
        <w:rPr>
          <w:sz w:val="16"/>
        </w:rPr>
        <w:t xml:space="preserve"> of the campaign from early 2018, </w:t>
      </w:r>
      <w:r w:rsidRPr="00CB6D02">
        <w:rPr>
          <w:rStyle w:val="StyleUnderline"/>
        </w:rPr>
        <w:t xml:space="preserve">expanding </w:t>
      </w:r>
      <w:r w:rsidRPr="00CB6D02">
        <w:rPr>
          <w:rStyle w:val="Emphasis"/>
        </w:rPr>
        <w:t>beyond</w:t>
      </w:r>
      <w:r w:rsidRPr="00CB6D02">
        <w:rPr>
          <w:rStyle w:val="StyleUnderline"/>
        </w:rPr>
        <w:t xml:space="preserve"> divestment to</w:t>
      </w:r>
      <w:r w:rsidRPr="00CB6D02">
        <w:rPr>
          <w:sz w:val="16"/>
        </w:rPr>
        <w:t xml:space="preserve"> embrace new demands, tactics and tools, and the goal </w:t>
      </w:r>
      <w:r w:rsidRPr="00F7223E">
        <w:rPr>
          <w:sz w:val="16"/>
        </w:rPr>
        <w:t xml:space="preserve">of </w:t>
      </w:r>
      <w:r w:rsidRPr="00F7223E">
        <w:rPr>
          <w:rStyle w:val="StyleUnderline"/>
        </w:rPr>
        <w:t>stop</w:t>
      </w:r>
      <w:r w:rsidRPr="00F7223E">
        <w:rPr>
          <w:sz w:val="16"/>
        </w:rPr>
        <w:t xml:space="preserve">ping </w:t>
      </w:r>
      <w:r w:rsidRPr="00F7223E">
        <w:rPr>
          <w:rStyle w:val="Emphasis"/>
        </w:rPr>
        <w:t>all new</w:t>
      </w:r>
      <w:r w:rsidRPr="00F7223E">
        <w:rPr>
          <w:rStyle w:val="StyleUnderline"/>
        </w:rPr>
        <w:t xml:space="preserve"> fossil fuel projects</w:t>
      </w:r>
      <w:r w:rsidRPr="00F7223E">
        <w:rPr>
          <w:sz w:val="16"/>
        </w:rPr>
        <w:t xml:space="preserve"> by 2020." Similarly, </w:t>
      </w:r>
      <w:r w:rsidRPr="00F7223E">
        <w:rPr>
          <w:rStyle w:val="StyleUnderline"/>
        </w:rPr>
        <w:t>"[t]he goal of Unfriend Coal is to make coal uninsurable</w:t>
      </w:r>
      <w:r w:rsidRPr="00F7223E">
        <w:rPr>
          <w:sz w:val="16"/>
        </w:rPr>
        <w:t>.</w:t>
      </w:r>
      <w:r w:rsidRPr="00CB6D02">
        <w:rPr>
          <w:sz w:val="16"/>
        </w:rPr>
        <w:t xml:space="preserve"> </w:t>
      </w:r>
      <w:r w:rsidRPr="000963C5">
        <w:rPr>
          <w:rStyle w:val="StyleUnderline"/>
          <w:highlight w:val="yellow"/>
        </w:rPr>
        <w:t xml:space="preserve">Without </w:t>
      </w:r>
      <w:r w:rsidRPr="000963C5">
        <w:rPr>
          <w:rStyle w:val="Emphasis"/>
          <w:highlight w:val="yellow"/>
        </w:rPr>
        <w:t>insurance</w:t>
      </w:r>
      <w:r w:rsidRPr="00CB6D02">
        <w:rPr>
          <w:sz w:val="16"/>
        </w:rPr>
        <w:t xml:space="preserve">, few new </w:t>
      </w:r>
      <w:r w:rsidRPr="00CB6D02">
        <w:rPr>
          <w:rStyle w:val="StyleUnderline"/>
        </w:rPr>
        <w:t xml:space="preserve">coal </w:t>
      </w:r>
      <w:r w:rsidRPr="000963C5">
        <w:rPr>
          <w:rStyle w:val="StyleUnderline"/>
          <w:highlight w:val="yellow"/>
        </w:rPr>
        <w:t>plants</w:t>
      </w:r>
      <w:r w:rsidRPr="00CB6D02">
        <w:rPr>
          <w:sz w:val="16"/>
        </w:rPr>
        <w:t xml:space="preserve"> can be built and existing projects </w:t>
      </w:r>
      <w:r w:rsidRPr="000963C5">
        <w:rPr>
          <w:rStyle w:val="StyleUnderline"/>
          <w:highlight w:val="yellow"/>
        </w:rPr>
        <w:t xml:space="preserve">have to be </w:t>
      </w:r>
      <w:r w:rsidRPr="000963C5">
        <w:rPr>
          <w:rStyle w:val="Emphasis"/>
          <w:highlight w:val="yellow"/>
        </w:rPr>
        <w:t>phased out</w:t>
      </w:r>
      <w:r w:rsidRPr="00CB6D02">
        <w:rPr>
          <w:sz w:val="16"/>
        </w:rPr>
        <w:t>."</w:t>
      </w:r>
    </w:p>
    <w:p w14:paraId="6F28DA72" w14:textId="77777777" w:rsidR="00793B59" w:rsidRPr="00CB6D02" w:rsidRDefault="00793B59" w:rsidP="00793B59">
      <w:pPr>
        <w:rPr>
          <w:rFonts w:eastAsia="Calibri"/>
          <w:sz w:val="16"/>
        </w:rPr>
      </w:pPr>
      <w:r w:rsidRPr="00CB6D02">
        <w:rPr>
          <w:sz w:val="16"/>
        </w:rPr>
        <w:t xml:space="preserve">As one might have expected, </w:t>
      </w:r>
      <w:r w:rsidRPr="00CB6D02">
        <w:rPr>
          <w:rStyle w:val="StyleUnderline"/>
        </w:rPr>
        <w:t>the fossil fuel</w:t>
      </w:r>
      <w:r w:rsidRPr="00CB6D02">
        <w:rPr>
          <w:sz w:val="16"/>
        </w:rPr>
        <w:t xml:space="preserve"> industry </w:t>
      </w:r>
      <w:r w:rsidRPr="00CB6D02">
        <w:rPr>
          <w:rStyle w:val="StyleUnderline"/>
        </w:rPr>
        <w:t>has not taken this</w:t>
      </w:r>
      <w:r w:rsidRPr="00CB6D02">
        <w:rPr>
          <w:sz w:val="16"/>
        </w:rPr>
        <w:t xml:space="preserve"> kind of global </w:t>
      </w:r>
      <w:r w:rsidRPr="00CB6D02">
        <w:rPr>
          <w:rStyle w:val="StyleUnderline"/>
        </w:rPr>
        <w:t>financial</w:t>
      </w:r>
      <w:r w:rsidRPr="00CB6D02">
        <w:rPr>
          <w:sz w:val="16"/>
        </w:rPr>
        <w:t xml:space="preserve"> and political </w:t>
      </w:r>
      <w:r w:rsidRPr="00CB6D02">
        <w:rPr>
          <w:rStyle w:val="StyleUnderline"/>
        </w:rPr>
        <w:t xml:space="preserve">pressure </w:t>
      </w:r>
      <w:r w:rsidRPr="00CB6D02">
        <w:rPr>
          <w:rStyle w:val="Emphasis"/>
        </w:rPr>
        <w:t>lying down</w:t>
      </w:r>
      <w:r w:rsidRPr="00CB6D02">
        <w:rPr>
          <w:rStyle w:val="StyleUnderline"/>
        </w:rPr>
        <w:t xml:space="preserve">. In the </w:t>
      </w:r>
      <w:r w:rsidRPr="00CB6D02">
        <w:rPr>
          <w:rStyle w:val="Emphasis"/>
        </w:rPr>
        <w:t>U</w:t>
      </w:r>
      <w:r w:rsidRPr="00CB6D02">
        <w:rPr>
          <w:sz w:val="16"/>
        </w:rPr>
        <w:t xml:space="preserve">nited </w:t>
      </w:r>
      <w:r w:rsidRPr="00CB6D02">
        <w:rPr>
          <w:rStyle w:val="Emphasis"/>
        </w:rPr>
        <w:t>S</w:t>
      </w:r>
      <w:r w:rsidRPr="00CB6D02">
        <w:rPr>
          <w:sz w:val="16"/>
        </w:rPr>
        <w:t xml:space="preserve">tates, </w:t>
      </w:r>
      <w:r w:rsidRPr="00CB6D02">
        <w:rPr>
          <w:rStyle w:val="StyleUnderline"/>
        </w:rPr>
        <w:t xml:space="preserve">fossil fuel </w:t>
      </w:r>
      <w:r w:rsidRPr="000963C5">
        <w:rPr>
          <w:rStyle w:val="StyleUnderline"/>
          <w:highlight w:val="yellow"/>
        </w:rPr>
        <w:t>companies</w:t>
      </w:r>
      <w:r w:rsidRPr="00CB6D02">
        <w:rPr>
          <w:sz w:val="16"/>
        </w:rPr>
        <w:t xml:space="preserve"> and their political supporters have </w:t>
      </w:r>
      <w:r w:rsidRPr="000963C5">
        <w:rPr>
          <w:rStyle w:val="StyleUnderline"/>
          <w:highlight w:val="yellow"/>
        </w:rPr>
        <w:t xml:space="preserve">lobbied for </w:t>
      </w:r>
      <w:r w:rsidRPr="00CB6D02">
        <w:rPr>
          <w:rStyle w:val="Emphasis"/>
        </w:rPr>
        <w:t xml:space="preserve">government </w:t>
      </w:r>
      <w:r w:rsidRPr="000963C5">
        <w:rPr>
          <w:rStyle w:val="Emphasis"/>
          <w:highlight w:val="yellow"/>
        </w:rPr>
        <w:t>protection</w:t>
      </w:r>
      <w:r w:rsidRPr="00CB6D02">
        <w:rPr>
          <w:sz w:val="16"/>
        </w:rPr>
        <w:t xml:space="preserve"> of their industries </w:t>
      </w:r>
      <w:r w:rsidRPr="00CB6D02">
        <w:rPr>
          <w:rStyle w:val="StyleUnderline"/>
        </w:rPr>
        <w:t xml:space="preserve">and </w:t>
      </w:r>
      <w:r w:rsidRPr="00CB6D02">
        <w:rPr>
          <w:rStyle w:val="Emphasis"/>
        </w:rPr>
        <w:t>relaxation</w:t>
      </w:r>
      <w:r w:rsidRPr="00CB6D02">
        <w:rPr>
          <w:rStyle w:val="StyleUnderline"/>
        </w:rPr>
        <w:t xml:space="preserve"> of</w:t>
      </w:r>
      <w:r w:rsidRPr="00CB6D02">
        <w:rPr>
          <w:sz w:val="16"/>
        </w:rPr>
        <w:t xml:space="preserve"> greenhouse gas </w:t>
      </w:r>
      <w:r w:rsidRPr="00CB6D02">
        <w:rPr>
          <w:rStyle w:val="StyleUnderline"/>
        </w:rPr>
        <w:t>regulation</w:t>
      </w:r>
      <w:r w:rsidRPr="00CB6D02">
        <w:rPr>
          <w:sz w:val="16"/>
        </w:rPr>
        <w:t xml:space="preserve">, and they have been successful in marshalling government forces on their behalf. For example, though its plan was ultimately rejected by the Federal Energy Regulatory Commission (FERC), the Trump administration proposed a plan to protect the financial returns of fossil fuel-based generating plants in cases where stockpiling coal and maintaining fossil fuel electric generation resources was deemed necessary to ensure the reliability of the electric grid. In Indiana, recently introduced legislation apparently intended to protect coal-powered plants would prevent utilities from retiring electric generating facilities unless mandated to do so by federal law. In a move that appears directly related to the divest movement, </w:t>
      </w:r>
      <w:r w:rsidRPr="00CB6D02">
        <w:rPr>
          <w:rStyle w:val="StyleUnderline"/>
        </w:rPr>
        <w:t>a</w:t>
      </w:r>
      <w:r w:rsidRPr="00CB6D02">
        <w:rPr>
          <w:sz w:val="16"/>
        </w:rPr>
        <w:t xml:space="preserve"> recent </w:t>
      </w:r>
      <w:r w:rsidRPr="00CB6D02">
        <w:rPr>
          <w:rStyle w:val="Emphasis"/>
        </w:rPr>
        <w:t>presidential order</w:t>
      </w:r>
      <w:r w:rsidRPr="00CB6D02">
        <w:rPr>
          <w:rStyle w:val="StyleUnderline"/>
        </w:rPr>
        <w:t xml:space="preserve"> directed the </w:t>
      </w:r>
      <w:r w:rsidRPr="00CB6D02">
        <w:rPr>
          <w:rStyle w:val="Emphasis"/>
        </w:rPr>
        <w:t>D</w:t>
      </w:r>
      <w:r w:rsidRPr="00CB6D02">
        <w:rPr>
          <w:sz w:val="16"/>
        </w:rPr>
        <w:t xml:space="preserve">epartment </w:t>
      </w:r>
      <w:r w:rsidRPr="00CB6D02">
        <w:rPr>
          <w:rStyle w:val="Emphasis"/>
        </w:rPr>
        <w:t>o</w:t>
      </w:r>
      <w:r w:rsidRPr="00CB6D02">
        <w:rPr>
          <w:sz w:val="16"/>
        </w:rPr>
        <w:t xml:space="preserve">f </w:t>
      </w:r>
      <w:r w:rsidRPr="00CB6D02">
        <w:rPr>
          <w:rStyle w:val="Emphasis"/>
        </w:rPr>
        <w:t>L</w:t>
      </w:r>
      <w:r w:rsidRPr="00CB6D02">
        <w:rPr>
          <w:sz w:val="16"/>
        </w:rPr>
        <w:t xml:space="preserve">abor (DOL) to review fossil fuel investment by government pension plans, and </w:t>
      </w:r>
      <w:r w:rsidRPr="00CB6D02">
        <w:rPr>
          <w:rStyle w:val="StyleUnderline"/>
        </w:rPr>
        <w:t>pushed back against</w:t>
      </w:r>
      <w:r w:rsidRPr="00CB6D02">
        <w:rPr>
          <w:sz w:val="16"/>
        </w:rPr>
        <w:t xml:space="preserve"> efforts to consider </w:t>
      </w:r>
      <w:r w:rsidRPr="00CB6D02">
        <w:rPr>
          <w:rStyle w:val="Emphasis"/>
        </w:rPr>
        <w:t>e</w:t>
      </w:r>
      <w:r w:rsidRPr="00CB6D02">
        <w:rPr>
          <w:sz w:val="16"/>
        </w:rPr>
        <w:t xml:space="preserve">nvironmental, </w:t>
      </w:r>
      <w:r w:rsidRPr="00CB6D02">
        <w:rPr>
          <w:rStyle w:val="Emphasis"/>
        </w:rPr>
        <w:t>s</w:t>
      </w:r>
      <w:r w:rsidRPr="00CB6D02">
        <w:rPr>
          <w:sz w:val="16"/>
        </w:rPr>
        <w:t xml:space="preserve">ocial, and </w:t>
      </w:r>
      <w:r w:rsidRPr="00CB6D02">
        <w:rPr>
          <w:rStyle w:val="Emphasis"/>
        </w:rPr>
        <w:t>g</w:t>
      </w:r>
      <w:r w:rsidRPr="00CB6D02">
        <w:rPr>
          <w:sz w:val="16"/>
        </w:rPr>
        <w:t xml:space="preserve">overnance (ESG) </w:t>
      </w:r>
      <w:r w:rsidRPr="00CB6D02">
        <w:rPr>
          <w:rStyle w:val="StyleUnderline"/>
        </w:rPr>
        <w:t>issues</w:t>
      </w:r>
      <w:r w:rsidRPr="00CB6D02">
        <w:rPr>
          <w:sz w:val="16"/>
        </w:rPr>
        <w:t xml:space="preserve"> in federal pension plan investments.</w:t>
      </w:r>
    </w:p>
    <w:p w14:paraId="0D5136D6" w14:textId="77777777" w:rsidR="00793B59" w:rsidRPr="00392157" w:rsidRDefault="00793B59" w:rsidP="00793B59">
      <w:pPr>
        <w:rPr>
          <w:rFonts w:eastAsia="Calibri"/>
          <w:sz w:val="16"/>
        </w:rPr>
      </w:pPr>
      <w:r w:rsidRPr="00CB6D02">
        <w:rPr>
          <w:sz w:val="16"/>
        </w:rPr>
        <w:t xml:space="preserve">While it is impossible to predict what steps the fossil fuel industry and sympathetic politicians will take next, </w:t>
      </w:r>
      <w:r w:rsidRPr="00CB6D02">
        <w:rPr>
          <w:rStyle w:val="StyleUnderline"/>
        </w:rPr>
        <w:t xml:space="preserve">it appears </w:t>
      </w:r>
      <w:r w:rsidRPr="00CB6D02">
        <w:rPr>
          <w:rStyle w:val="Emphasis"/>
        </w:rPr>
        <w:t>unlikely</w:t>
      </w:r>
      <w:r w:rsidRPr="00CB6D02">
        <w:rPr>
          <w:sz w:val="16"/>
        </w:rPr>
        <w:t xml:space="preserve"> that </w:t>
      </w:r>
      <w:r w:rsidRPr="00CB6D02">
        <w:rPr>
          <w:rStyle w:val="StyleUnderline"/>
        </w:rPr>
        <w:t xml:space="preserve">they will </w:t>
      </w:r>
      <w:r w:rsidRPr="00CB6D02">
        <w:rPr>
          <w:rStyle w:val="Emphasis"/>
        </w:rPr>
        <w:t>surrender</w:t>
      </w:r>
      <w:r w:rsidRPr="00CB6D02">
        <w:rPr>
          <w:sz w:val="16"/>
        </w:rPr>
        <w:t xml:space="preserve"> in the face of concerted efforts to limit their access to capital and customers. It also seems likely that at some point, the fossil fuel industry will seek to limit the damage from public campaigns against their products--after all, the purpose of these movements is to shift public opinion toward taking action against fossil fuels. Protective </w:t>
      </w:r>
      <w:r w:rsidRPr="00CB6D02">
        <w:rPr>
          <w:rStyle w:val="StyleUnderline"/>
        </w:rPr>
        <w:t xml:space="preserve">government </w:t>
      </w:r>
      <w:r w:rsidRPr="000963C5">
        <w:rPr>
          <w:rStyle w:val="StyleUnderline"/>
          <w:highlight w:val="yellow"/>
        </w:rPr>
        <w:t xml:space="preserve">regulations can </w:t>
      </w:r>
      <w:r w:rsidRPr="00CB6D02">
        <w:rPr>
          <w:rStyle w:val="Emphasis"/>
        </w:rPr>
        <w:t xml:space="preserve">only </w:t>
      </w:r>
      <w:r w:rsidRPr="000963C5">
        <w:rPr>
          <w:rStyle w:val="Emphasis"/>
          <w:highlight w:val="yellow"/>
        </w:rPr>
        <w:t>prop up</w:t>
      </w:r>
      <w:r w:rsidRPr="000963C5">
        <w:rPr>
          <w:rStyle w:val="StyleUnderline"/>
          <w:highlight w:val="yellow"/>
        </w:rPr>
        <w:t xml:space="preserve"> an industry if there is </w:t>
      </w:r>
      <w:r w:rsidRPr="00CB6D02">
        <w:rPr>
          <w:rStyle w:val="Emphasis"/>
        </w:rPr>
        <w:t xml:space="preserve">public </w:t>
      </w:r>
      <w:r w:rsidRPr="000963C5">
        <w:rPr>
          <w:rStyle w:val="Emphasis"/>
          <w:highlight w:val="yellow"/>
        </w:rPr>
        <w:t>support</w:t>
      </w:r>
      <w:r w:rsidRPr="00CB6D02">
        <w:rPr>
          <w:rStyle w:val="StyleUnderline"/>
        </w:rPr>
        <w:t xml:space="preserve"> for that industry</w:t>
      </w:r>
      <w:r w:rsidRPr="00CB6D02">
        <w:rPr>
          <w:sz w:val="16"/>
        </w:rPr>
        <w:t xml:space="preserve">. This may well be why the head of the </w:t>
      </w:r>
      <w:r w:rsidRPr="00CB6D02">
        <w:rPr>
          <w:rStyle w:val="Emphasis"/>
        </w:rPr>
        <w:t>O</w:t>
      </w:r>
      <w:r w:rsidRPr="00CB6D02">
        <w:rPr>
          <w:sz w:val="16"/>
        </w:rPr>
        <w:t xml:space="preserve">rganization of the </w:t>
      </w:r>
      <w:r w:rsidRPr="00CB6D02">
        <w:rPr>
          <w:rStyle w:val="Emphasis"/>
        </w:rPr>
        <w:t>P</w:t>
      </w:r>
      <w:r w:rsidRPr="00CB6D02">
        <w:rPr>
          <w:sz w:val="16"/>
        </w:rPr>
        <w:t xml:space="preserve">etroleum </w:t>
      </w:r>
      <w:r w:rsidRPr="00CB6D02">
        <w:rPr>
          <w:rStyle w:val="Emphasis"/>
        </w:rPr>
        <w:t>E</w:t>
      </w:r>
      <w:r w:rsidRPr="00CB6D02">
        <w:rPr>
          <w:sz w:val="16"/>
        </w:rPr>
        <w:t xml:space="preserve">exporting </w:t>
      </w:r>
      <w:r w:rsidRPr="00CB6D02">
        <w:rPr>
          <w:rStyle w:val="Emphasis"/>
        </w:rPr>
        <w:t>C</w:t>
      </w:r>
      <w:r w:rsidRPr="00CB6D02">
        <w:rPr>
          <w:sz w:val="16"/>
        </w:rPr>
        <w:t xml:space="preserve">ountries (OPEC) recently </w:t>
      </w:r>
      <w:r w:rsidRPr="00CB6D02">
        <w:rPr>
          <w:rStyle w:val="StyleUnderline"/>
        </w:rPr>
        <w:t>described</w:t>
      </w:r>
      <w:r w:rsidRPr="00CB6D02">
        <w:rPr>
          <w:sz w:val="16"/>
        </w:rPr>
        <w:t xml:space="preserve"> attacks by </w:t>
      </w:r>
      <w:r w:rsidRPr="000963C5">
        <w:rPr>
          <w:rStyle w:val="StyleUnderline"/>
          <w:highlight w:val="yellow"/>
        </w:rPr>
        <w:t>climate activists</w:t>
      </w:r>
      <w:r w:rsidRPr="00CB6D02">
        <w:rPr>
          <w:sz w:val="16"/>
        </w:rPr>
        <w:t>--obliquely referring, perhaps, to teenage climate activist and icon Greta Thunberg--</w:t>
      </w:r>
      <w:r w:rsidRPr="00CB6D02">
        <w:rPr>
          <w:rStyle w:val="StyleUnderline"/>
        </w:rPr>
        <w:t xml:space="preserve">as </w:t>
      </w:r>
      <w:r w:rsidRPr="000963C5">
        <w:rPr>
          <w:rStyle w:val="StyleUnderline"/>
          <w:highlight w:val="yellow"/>
        </w:rPr>
        <w:t>the "</w:t>
      </w:r>
      <w:r w:rsidRPr="000963C5">
        <w:rPr>
          <w:rStyle w:val="Emphasis"/>
          <w:highlight w:val="yellow"/>
        </w:rPr>
        <w:t>greatest threat</w:t>
      </w:r>
      <w:r w:rsidRPr="000963C5">
        <w:rPr>
          <w:rStyle w:val="StyleUnderline"/>
          <w:highlight w:val="yellow"/>
        </w:rPr>
        <w:t>" to</w:t>
      </w:r>
      <w:r w:rsidRPr="00CB6D02">
        <w:rPr>
          <w:sz w:val="16"/>
        </w:rPr>
        <w:t xml:space="preserve"> the </w:t>
      </w:r>
      <w:r w:rsidRPr="000963C5">
        <w:rPr>
          <w:rStyle w:val="StyleUnderline"/>
          <w:highlight w:val="yellow"/>
        </w:rPr>
        <w:t>oil</w:t>
      </w:r>
      <w:r w:rsidRPr="00CB6D02">
        <w:rPr>
          <w:sz w:val="16"/>
        </w:rPr>
        <w:t xml:space="preserve"> industry.</w:t>
      </w:r>
    </w:p>
    <w:p w14:paraId="7FB1671C" w14:textId="77777777" w:rsidR="00793B59" w:rsidRPr="002217A1" w:rsidRDefault="00793B59" w:rsidP="00793B59">
      <w:pPr>
        <w:pStyle w:val="Heading4"/>
      </w:pPr>
      <w:r>
        <w:t xml:space="preserve">Growth is </w:t>
      </w:r>
      <w:r w:rsidRPr="005A404D">
        <w:rPr>
          <w:u w:val="single"/>
        </w:rPr>
        <w:t>unsustainable</w:t>
      </w:r>
      <w:r>
        <w:t xml:space="preserve"> and biosphere destruction is </w:t>
      </w:r>
      <w:r w:rsidRPr="005A404D">
        <w:rPr>
          <w:u w:val="single"/>
        </w:rPr>
        <w:t>existential</w:t>
      </w:r>
      <w:r>
        <w:t xml:space="preserve"> – </w:t>
      </w:r>
      <w:r w:rsidRPr="005A404D">
        <w:rPr>
          <w:u w:val="single"/>
        </w:rPr>
        <w:t>try-or-die</w:t>
      </w:r>
      <w:r>
        <w:t xml:space="preserve"> for immediate economic collapse.</w:t>
      </w:r>
    </w:p>
    <w:p w14:paraId="53CDA64A" w14:textId="77777777" w:rsidR="00793B59" w:rsidRDefault="00793B59" w:rsidP="00793B59">
      <w:r w:rsidRPr="0055098C">
        <w:rPr>
          <w:rStyle w:val="Style13ptBold"/>
        </w:rPr>
        <w:t>Marques 20</w:t>
      </w:r>
      <w:r>
        <w:t xml:space="preserve"> – </w:t>
      </w:r>
      <w:r w:rsidRPr="00FD4FD1">
        <w:t xml:space="preserve">associate professor at the Department of History, University of Campinas (Unicamp), Brazil (Luis, </w:t>
      </w:r>
      <w:r>
        <w:t xml:space="preserve">The Current Pandemic Occurs in the Most Important Year in Human History Will the Next Zoonoses Surface in Brazil? </w:t>
      </w:r>
      <w:hyperlink r:id="rId9" w:anchor="sdendnote1sym" w:history="1">
        <w:r w:rsidRPr="00863A82">
          <w:rPr>
            <w:rStyle w:val="Hyperlink"/>
          </w:rPr>
          <w:t>https://www.unicamp.br/unicamp/noticias/2020/05/05/pandemia-incide-no-ano-mais-importante-da-historia-da-humanidade-serao-proximas#sdendnote1sym</w:t>
        </w:r>
      </w:hyperlink>
      <w:r>
        <w:t xml:space="preserve"> May 5 2020)//gcd</w:t>
      </w:r>
    </w:p>
    <w:p w14:paraId="13714E29" w14:textId="77777777" w:rsidR="00793B59" w:rsidRPr="00FC0AE7" w:rsidRDefault="00793B59" w:rsidP="00793B59">
      <w:pPr>
        <w:rPr>
          <w:sz w:val="16"/>
        </w:rPr>
      </w:pPr>
      <w:r w:rsidRPr="00D62218">
        <w:rPr>
          <w:sz w:val="16"/>
        </w:rPr>
        <w:t xml:space="preserve">The </w:t>
      </w:r>
      <w:r w:rsidRPr="00C13EBF">
        <w:rPr>
          <w:sz w:val="16"/>
        </w:rPr>
        <w:t xml:space="preserve">year </w:t>
      </w:r>
      <w:r w:rsidRPr="00C13EBF">
        <w:rPr>
          <w:rStyle w:val="StyleUnderline"/>
        </w:rPr>
        <w:t>2020</w:t>
      </w:r>
      <w:r w:rsidRPr="00C13EBF">
        <w:rPr>
          <w:sz w:val="16"/>
        </w:rPr>
        <w:t xml:space="preserve"> will be </w:t>
      </w:r>
      <w:r w:rsidRPr="00C13EBF">
        <w:rPr>
          <w:rStyle w:val="StyleUnderline"/>
        </w:rPr>
        <w:t>remembered as the</w:t>
      </w:r>
      <w:r w:rsidRPr="00C13EBF">
        <w:rPr>
          <w:sz w:val="16"/>
        </w:rPr>
        <w:t xml:space="preserve"> one in </w:t>
      </w:r>
      <w:r w:rsidRPr="00C13EBF">
        <w:rPr>
          <w:rStyle w:val="StyleUnderline"/>
        </w:rPr>
        <w:t>which</w:t>
      </w:r>
      <w:r w:rsidRPr="00C13EBF">
        <w:rPr>
          <w:sz w:val="16"/>
        </w:rPr>
        <w:t xml:space="preserve"> the</w:t>
      </w:r>
      <w:r w:rsidRPr="00D62218">
        <w:rPr>
          <w:sz w:val="16"/>
        </w:rPr>
        <w:t xml:space="preserve"> pandemic caused by the SARS-</w:t>
      </w:r>
      <w:r w:rsidRPr="00B54C1C">
        <w:rPr>
          <w:rStyle w:val="Emphasis"/>
          <w:highlight w:val="green"/>
        </w:rPr>
        <w:t>CoV-2</w:t>
      </w:r>
      <w:r w:rsidRPr="00D62218">
        <w:rPr>
          <w:sz w:val="16"/>
        </w:rPr>
        <w:t xml:space="preserve"> virus </w:t>
      </w:r>
      <w:r w:rsidRPr="00B54C1C">
        <w:rPr>
          <w:rStyle w:val="StyleUnderline"/>
          <w:highlight w:val="green"/>
        </w:rPr>
        <w:t>precipitated a profound rupture</w:t>
      </w:r>
      <w:r w:rsidRPr="00D62218">
        <w:rPr>
          <w:sz w:val="16"/>
        </w:rPr>
        <w:t xml:space="preserve"> in </w:t>
      </w:r>
      <w:r w:rsidRPr="00BC60E2">
        <w:rPr>
          <w:sz w:val="16"/>
        </w:rPr>
        <w:t xml:space="preserve">contemporary </w:t>
      </w:r>
      <w:r w:rsidRPr="00BC60E2">
        <w:rPr>
          <w:rStyle w:val="Emphasis"/>
        </w:rPr>
        <w:t>societies’</w:t>
      </w:r>
      <w:r w:rsidRPr="00BC60E2">
        <w:rPr>
          <w:sz w:val="16"/>
        </w:rPr>
        <w:t xml:space="preserve"> ability to function. It </w:t>
      </w:r>
      <w:r w:rsidRPr="00BC60E2">
        <w:rPr>
          <w:rStyle w:val="StyleUnderline"/>
        </w:rPr>
        <w:t>will also probably be remembered as a moment of rupture f</w:t>
      </w:r>
      <w:r w:rsidRPr="00B54C1C">
        <w:rPr>
          <w:rStyle w:val="StyleUnderline"/>
          <w:highlight w:val="green"/>
        </w:rPr>
        <w:t>rom which</w:t>
      </w:r>
      <w:r w:rsidRPr="00166B6B">
        <w:rPr>
          <w:rStyle w:val="StyleUnderline"/>
        </w:rPr>
        <w:t xml:space="preserve"> our </w:t>
      </w:r>
      <w:r w:rsidRPr="00B54C1C">
        <w:rPr>
          <w:rStyle w:val="StyleUnderline"/>
          <w:highlight w:val="green"/>
        </w:rPr>
        <w:t>societies will never</w:t>
      </w:r>
      <w:r w:rsidRPr="00166B6B">
        <w:rPr>
          <w:rStyle w:val="StyleUnderline"/>
        </w:rPr>
        <w:t xml:space="preserve"> completely </w:t>
      </w:r>
      <w:r w:rsidRPr="00B54C1C">
        <w:rPr>
          <w:rStyle w:val="StyleUnderline"/>
          <w:highlight w:val="green"/>
        </w:rPr>
        <w:t>recover</w:t>
      </w:r>
      <w:r w:rsidRPr="00166B6B">
        <w:rPr>
          <w:rStyle w:val="StyleUnderline"/>
        </w:rPr>
        <w:t>.</w:t>
      </w:r>
      <w:r w:rsidRPr="00D62218">
        <w:rPr>
          <w:sz w:val="16"/>
        </w:rPr>
        <w:t xml:space="preserve"> The current pandemic has intervened at a point in which </w:t>
      </w:r>
      <w:r w:rsidRPr="00B54C1C">
        <w:rPr>
          <w:rStyle w:val="Emphasis"/>
          <w:highlight w:val="green"/>
        </w:rPr>
        <w:t>three structural crises</w:t>
      </w:r>
      <w:r w:rsidRPr="00D62218">
        <w:rPr>
          <w:sz w:val="16"/>
        </w:rPr>
        <w:t xml:space="preserve"> in the relation between contemporary hegemonic societies and the Earth system </w:t>
      </w:r>
      <w:r w:rsidRPr="00B54C1C">
        <w:rPr>
          <w:rStyle w:val="StyleUnderline"/>
          <w:highlight w:val="green"/>
        </w:rPr>
        <w:t>are reciprocally reinforcing</w:t>
      </w:r>
      <w:r w:rsidRPr="00166B6B">
        <w:rPr>
          <w:rStyle w:val="StyleUnderline"/>
        </w:rPr>
        <w:t xml:space="preserve"> one another, </w:t>
      </w:r>
      <w:r w:rsidRPr="00BC60E2">
        <w:rPr>
          <w:rStyle w:val="StyleUnderline"/>
        </w:rPr>
        <w:t>converging towards</w:t>
      </w:r>
      <w:r w:rsidRPr="00166B6B">
        <w:rPr>
          <w:rStyle w:val="StyleUnderline"/>
        </w:rPr>
        <w:t xml:space="preserve"> a </w:t>
      </w:r>
      <w:r w:rsidRPr="00B54C1C">
        <w:rPr>
          <w:rStyle w:val="Emphasis"/>
          <w:highlight w:val="green"/>
        </w:rPr>
        <w:t>global economic regression</w:t>
      </w:r>
      <w:r w:rsidRPr="00166B6B">
        <w:rPr>
          <w:rStyle w:val="StyleUnderline"/>
        </w:rPr>
        <w:t xml:space="preserve">, </w:t>
      </w:r>
      <w:r w:rsidRPr="00C13EBF">
        <w:rPr>
          <w:rStyle w:val="StyleUnderline"/>
        </w:rPr>
        <w:t>even though we may see sporadic conjunctural spurts of recovery</w:t>
      </w:r>
      <w:r w:rsidRPr="00C13EBF">
        <w:rPr>
          <w:sz w:val="16"/>
        </w:rPr>
        <w:t>. These three</w:t>
      </w:r>
      <w:r w:rsidRPr="00D62218">
        <w:rPr>
          <w:sz w:val="16"/>
        </w:rPr>
        <w:t xml:space="preserve"> crises are, as science has reiterated, the </w:t>
      </w:r>
      <w:r w:rsidRPr="00B54C1C">
        <w:rPr>
          <w:rStyle w:val="Emphasis"/>
          <w:highlight w:val="green"/>
        </w:rPr>
        <w:t>climate emergency</w:t>
      </w:r>
      <w:r w:rsidRPr="00D62218">
        <w:rPr>
          <w:sz w:val="16"/>
        </w:rPr>
        <w:t xml:space="preserve">, </w:t>
      </w:r>
      <w:r w:rsidRPr="00B54C1C">
        <w:rPr>
          <w:rStyle w:val="Emphasis"/>
          <w:highlight w:val="green"/>
        </w:rPr>
        <w:t>biodiversity’s</w:t>
      </w:r>
      <w:r w:rsidRPr="00D62218">
        <w:rPr>
          <w:sz w:val="16"/>
        </w:rPr>
        <w:t xml:space="preserve"> ongoing </w:t>
      </w:r>
      <w:r w:rsidRPr="00B54C1C">
        <w:rPr>
          <w:rStyle w:val="StyleUnderline"/>
          <w:highlight w:val="green"/>
        </w:rPr>
        <w:t>annihilation</w:t>
      </w:r>
      <w:r w:rsidRPr="00D62218">
        <w:rPr>
          <w:sz w:val="16"/>
        </w:rPr>
        <w:t xml:space="preserve">, and the </w:t>
      </w:r>
      <w:r w:rsidRPr="00B54C1C">
        <w:rPr>
          <w:rStyle w:val="StyleUnderline"/>
          <w:highlight w:val="green"/>
        </w:rPr>
        <w:t>collective sickening</w:t>
      </w:r>
      <w:r w:rsidRPr="00166B6B">
        <w:rPr>
          <w:rStyle w:val="StyleUnderline"/>
        </w:rPr>
        <w:t xml:space="preserve"> of organi</w:t>
      </w:r>
      <w:r w:rsidRPr="00BC60E2">
        <w:rPr>
          <w:rStyle w:val="StyleUnderline"/>
        </w:rPr>
        <w:t>sms</w:t>
      </w:r>
      <w:r w:rsidRPr="00166B6B">
        <w:rPr>
          <w:rStyle w:val="StyleUnderline"/>
        </w:rPr>
        <w:t xml:space="preserve"> intoxicated </w:t>
      </w:r>
      <w:r w:rsidRPr="00B54C1C">
        <w:rPr>
          <w:rStyle w:val="StyleUnderline"/>
          <w:highlight w:val="green"/>
        </w:rPr>
        <w:t>by</w:t>
      </w:r>
      <w:r w:rsidRPr="00166B6B">
        <w:rPr>
          <w:rStyle w:val="StyleUnderline"/>
        </w:rPr>
        <w:t xml:space="preserve"> the </w:t>
      </w:r>
      <w:r w:rsidRPr="00B54C1C">
        <w:rPr>
          <w:rStyle w:val="StyleUnderline"/>
          <w:highlight w:val="green"/>
        </w:rPr>
        <w:t>chemical</w:t>
      </w:r>
      <w:r w:rsidRPr="00166B6B">
        <w:rPr>
          <w:rStyle w:val="StyleUnderline"/>
        </w:rPr>
        <w:t xml:space="preserve"> industry</w:t>
      </w:r>
      <w:r w:rsidRPr="00D62218">
        <w:rPr>
          <w:sz w:val="16"/>
        </w:rPr>
        <w:t xml:space="preserve">.1 </w:t>
      </w:r>
      <w:r w:rsidRPr="00166B6B">
        <w:rPr>
          <w:rStyle w:val="StyleUnderline"/>
        </w:rPr>
        <w:t xml:space="preserve">The increasingly devastating </w:t>
      </w:r>
      <w:r w:rsidRPr="00B54C1C">
        <w:rPr>
          <w:rStyle w:val="StyleUnderline"/>
          <w:highlight w:val="green"/>
        </w:rPr>
        <w:t xml:space="preserve">impacts </w:t>
      </w:r>
      <w:r w:rsidRPr="00BC60E2">
        <w:rPr>
          <w:rStyle w:val="StyleUnderline"/>
        </w:rPr>
        <w:t>arising from the synergy among these</w:t>
      </w:r>
      <w:r w:rsidRPr="00166B6B">
        <w:rPr>
          <w:rStyle w:val="StyleUnderline"/>
        </w:rPr>
        <w:t xml:space="preserve"> three systemic crises will henceforth </w:t>
      </w:r>
      <w:r w:rsidRPr="00B54C1C">
        <w:rPr>
          <w:rStyle w:val="StyleUnderline"/>
          <w:highlight w:val="green"/>
        </w:rPr>
        <w:t>leave</w:t>
      </w:r>
      <w:r w:rsidRPr="00166B6B">
        <w:rPr>
          <w:rStyle w:val="StyleUnderline"/>
        </w:rPr>
        <w:t xml:space="preserve"> even the richest </w:t>
      </w:r>
      <w:r w:rsidRPr="00B54C1C">
        <w:rPr>
          <w:rStyle w:val="StyleUnderline"/>
          <w:highlight w:val="green"/>
        </w:rPr>
        <w:t>societies</w:t>
      </w:r>
      <w:r w:rsidRPr="00166B6B">
        <w:rPr>
          <w:rStyle w:val="StyleUnderline"/>
        </w:rPr>
        <w:t xml:space="preserve"> more unequal and </w:t>
      </w:r>
      <w:r w:rsidRPr="00B54C1C">
        <w:rPr>
          <w:rStyle w:val="StyleUnderline"/>
          <w:highlight w:val="green"/>
        </w:rPr>
        <w:t>more vulnerable</w:t>
      </w:r>
      <w:r w:rsidRPr="00B54C1C">
        <w:rPr>
          <w:sz w:val="16"/>
          <w:highlight w:val="green"/>
        </w:rPr>
        <w:t>.</w:t>
      </w:r>
      <w:r w:rsidRPr="00D62218">
        <w:rPr>
          <w:sz w:val="16"/>
        </w:rPr>
        <w:t xml:space="preserve"> They, therefore, </w:t>
      </w:r>
      <w:r w:rsidRPr="00166B6B">
        <w:rPr>
          <w:rStyle w:val="StyleUnderline"/>
        </w:rPr>
        <w:t xml:space="preserve">will be </w:t>
      </w:r>
      <w:r w:rsidRPr="00B54C1C">
        <w:rPr>
          <w:rStyle w:val="Emphasis"/>
          <w:highlight w:val="green"/>
        </w:rPr>
        <w:t>less apt to recoup</w:t>
      </w:r>
      <w:r w:rsidRPr="00166B6B">
        <w:rPr>
          <w:rStyle w:val="StyleUnderline"/>
        </w:rPr>
        <w:t xml:space="preserve"> their </w:t>
      </w:r>
      <w:r w:rsidRPr="00BC60E2">
        <w:rPr>
          <w:rStyle w:val="StyleUnderline"/>
        </w:rPr>
        <w:t>past performance</w:t>
      </w:r>
      <w:r w:rsidRPr="00BC60E2">
        <w:rPr>
          <w:sz w:val="16"/>
        </w:rPr>
        <w:t xml:space="preserve">. It is </w:t>
      </w:r>
      <w:r w:rsidRPr="00BC60E2">
        <w:rPr>
          <w:rStyle w:val="StyleUnderline"/>
        </w:rPr>
        <w:t xml:space="preserve">precisely these evermore </w:t>
      </w:r>
      <w:r w:rsidRPr="00BC60E2">
        <w:rPr>
          <w:rStyle w:val="Emphasis"/>
        </w:rPr>
        <w:t>frequent partial losses</w:t>
      </w:r>
      <w:r w:rsidRPr="00BC60E2">
        <w:rPr>
          <w:rStyle w:val="StyleUnderline"/>
        </w:rPr>
        <w:t xml:space="preserve"> in functionality in societies’ relationship with the environment</w:t>
      </w:r>
      <w:r w:rsidRPr="00166B6B">
        <w:rPr>
          <w:rStyle w:val="StyleUnderline"/>
        </w:rPr>
        <w:t xml:space="preserve"> that essentially </w:t>
      </w:r>
      <w:r w:rsidRPr="00B54C1C">
        <w:rPr>
          <w:rStyle w:val="StyleUnderline"/>
          <w:highlight w:val="green"/>
        </w:rPr>
        <w:t>characterize</w:t>
      </w:r>
      <w:r w:rsidRPr="00166B6B">
        <w:rPr>
          <w:rStyle w:val="StyleUnderline"/>
        </w:rPr>
        <w:t xml:space="preserve"> the ongoing </w:t>
      </w:r>
      <w:r w:rsidRPr="00B54C1C">
        <w:rPr>
          <w:rStyle w:val="Emphasis"/>
          <w:highlight w:val="green"/>
        </w:rPr>
        <w:t>process of socioenvironmental collapse</w:t>
      </w:r>
      <w:r w:rsidRPr="00D62218">
        <w:rPr>
          <w:sz w:val="16"/>
        </w:rPr>
        <w:t xml:space="preserve"> (Homer-Dixon et al. 2015; Steffen et al. 2018; Marques 2015/2018 e 2020). 1. </w:t>
      </w:r>
      <w:r w:rsidRPr="00166B6B">
        <w:rPr>
          <w:rStyle w:val="StyleUnderline"/>
        </w:rPr>
        <w:t xml:space="preserve">The Year of the Pandemic is the Most Crucial Tipping Point in Human History </w:t>
      </w:r>
      <w:r w:rsidRPr="00D62218">
        <w:rPr>
          <w:sz w:val="16"/>
        </w:rPr>
        <w:t xml:space="preserve">Because of its global extension and the trail of death left in its wake, officially having more than 250 thousand victims in a little over four months, the current pandemic is an event whose gravity will be difficult to exaggerate, even more so as new outbreaks might still occur over the next two years, according to a report by the University of Minnesota’s Center for Infectious Disease Research and Policy – CIDRAP (Moore, Lipsitch, Barry &amp; Osterholm 2020). </w:t>
      </w:r>
      <w:r w:rsidRPr="00C13EBF">
        <w:rPr>
          <w:sz w:val="16"/>
        </w:rPr>
        <w:t>Even graver still than the immense death toll is the moment the pandemic has inserted itself into human history. Other pandemics, including some even more deadly, occurred in the twentieth century without profoundly affecting societies’ ability to recover</w:t>
      </w:r>
      <w:r w:rsidRPr="00C13EBF">
        <w:rPr>
          <w:rStyle w:val="StyleUnderline"/>
        </w:rPr>
        <w:t xml:space="preserve">. What makes this pandemic unique is that it has brought together diverse systemic </w:t>
      </w:r>
      <w:r w:rsidRPr="00C13EBF">
        <w:rPr>
          <w:rStyle w:val="Emphasis"/>
        </w:rPr>
        <w:t>crises threatening</w:t>
      </w:r>
      <w:r w:rsidRPr="00C13EBF">
        <w:rPr>
          <w:rStyle w:val="StyleUnderline"/>
        </w:rPr>
        <w:t xml:space="preserve"> humanity</w:t>
      </w:r>
      <w:r w:rsidRPr="00166B6B">
        <w:rPr>
          <w:rStyle w:val="StyleUnderline"/>
        </w:rPr>
        <w:t xml:space="preserve"> and has done so precisely at the point when </w:t>
      </w:r>
      <w:r w:rsidRPr="00B54C1C">
        <w:rPr>
          <w:rStyle w:val="StyleUnderline"/>
          <w:highlight w:val="green"/>
        </w:rPr>
        <w:t xml:space="preserve">we can no longer </w:t>
      </w:r>
      <w:r w:rsidRPr="00B54C1C">
        <w:rPr>
          <w:rStyle w:val="Emphasis"/>
          <w:highlight w:val="green"/>
        </w:rPr>
        <w:t>postpone decisions</w:t>
      </w:r>
      <w:r w:rsidRPr="00B54C1C">
        <w:rPr>
          <w:rStyle w:val="StyleUnderline"/>
          <w:highlight w:val="green"/>
        </w:rPr>
        <w:t xml:space="preserve"> that</w:t>
      </w:r>
      <w:r w:rsidRPr="00166B6B">
        <w:rPr>
          <w:rStyle w:val="StyleUnderline"/>
        </w:rPr>
        <w:t xml:space="preserve"> will crucially, and very quickly, </w:t>
      </w:r>
      <w:r w:rsidRPr="00B54C1C">
        <w:rPr>
          <w:rStyle w:val="StyleUnderline"/>
          <w:highlight w:val="green"/>
        </w:rPr>
        <w:t>affect</w:t>
      </w:r>
      <w:r w:rsidRPr="00166B6B">
        <w:rPr>
          <w:rStyle w:val="StyleUnderline"/>
        </w:rPr>
        <w:t xml:space="preserve"> our </w:t>
      </w:r>
      <w:r w:rsidRPr="00BC60E2">
        <w:rPr>
          <w:rStyle w:val="Emphasis"/>
        </w:rPr>
        <w:t xml:space="preserve">planet’s </w:t>
      </w:r>
      <w:r w:rsidRPr="00B54C1C">
        <w:rPr>
          <w:rStyle w:val="Emphasis"/>
          <w:highlight w:val="green"/>
        </w:rPr>
        <w:t>inhabitability</w:t>
      </w:r>
      <w:r w:rsidRPr="00D62218">
        <w:rPr>
          <w:sz w:val="16"/>
        </w:rPr>
        <w:t>. Science has linked the possibility of stabilizing global mean warming to one inescapable f</w:t>
      </w:r>
      <w:r w:rsidRPr="00BC60E2">
        <w:rPr>
          <w:sz w:val="16"/>
        </w:rPr>
        <w:t>a</w:t>
      </w:r>
      <w:r w:rsidRPr="00D62218">
        <w:rPr>
          <w:sz w:val="16"/>
        </w:rPr>
        <w:t>ct</w:t>
      </w:r>
      <w:r w:rsidRPr="00B54C1C">
        <w:rPr>
          <w:sz w:val="16"/>
          <w:highlight w:val="green"/>
        </w:rPr>
        <w:t xml:space="preserve">: </w:t>
      </w:r>
      <w:r w:rsidRPr="00B54C1C">
        <w:rPr>
          <w:rStyle w:val="StyleUnderline"/>
          <w:highlight w:val="green"/>
        </w:rPr>
        <w:t>CO2 emissi</w:t>
      </w:r>
      <w:r w:rsidRPr="00B54C1C">
        <w:rPr>
          <w:rStyle w:val="Emphasis"/>
          <w:highlight w:val="green"/>
        </w:rPr>
        <w:t>ons must</w:t>
      </w:r>
      <w:r w:rsidRPr="00166B6B">
        <w:rPr>
          <w:rStyle w:val="StyleUnderline"/>
        </w:rPr>
        <w:t xml:space="preserve"> reach their </w:t>
      </w:r>
      <w:r w:rsidRPr="00B54C1C">
        <w:rPr>
          <w:rStyle w:val="StyleUnderline"/>
          <w:highlight w:val="green"/>
        </w:rPr>
        <w:t>peak in 2020</w:t>
      </w:r>
      <w:r w:rsidRPr="00166B6B">
        <w:rPr>
          <w:rStyle w:val="StyleUnderline"/>
        </w:rPr>
        <w:t xml:space="preserve"> </w:t>
      </w:r>
      <w:r w:rsidRPr="00BC60E2">
        <w:rPr>
          <w:rStyle w:val="StyleUnderline"/>
        </w:rPr>
        <w:t>and begin to decline rapidly and immediately.</w:t>
      </w:r>
      <w:r w:rsidRPr="00BC60E2">
        <w:rPr>
          <w:sz w:val="16"/>
        </w:rPr>
        <w:t xml:space="preserve"> The IPCC outlines 196 scenarios through which we may limit global mean warm</w:t>
      </w:r>
      <w:r w:rsidRPr="00D62218">
        <w:rPr>
          <w:sz w:val="16"/>
        </w:rPr>
        <w:t>ing to about 0.5°C above current global mean warming in relation to the pre-industrial period (1.2°C in 2019</w:t>
      </w:r>
      <w:r w:rsidRPr="00166B6B">
        <w:rPr>
          <w:rStyle w:val="StyleUnderline"/>
        </w:rPr>
        <w:t xml:space="preserve">). Tom Rivett-Carnac and Christiana Figueres remind us </w:t>
      </w:r>
      <w:r w:rsidRPr="00C13EBF">
        <w:rPr>
          <w:rStyle w:val="StyleUnderline"/>
        </w:rPr>
        <w:t xml:space="preserve">that none of these scenarios allow for the peak in greenhouse gases to be put off </w:t>
      </w:r>
      <w:r w:rsidRPr="00C13EBF">
        <w:rPr>
          <w:rStyle w:val="Emphasis"/>
        </w:rPr>
        <w:t>past 2020</w:t>
      </w:r>
      <w:r w:rsidRPr="00C13EBF">
        <w:rPr>
          <w:sz w:val="16"/>
        </w:rPr>
        <w:t xml:space="preserve"> (Hooper 2020</w:t>
      </w:r>
      <w:r w:rsidRPr="00D62218">
        <w:rPr>
          <w:sz w:val="16"/>
        </w:rPr>
        <w:t xml:space="preserve">) – and none express that deadline more assertively than Thomas Stocker, IPCC codirector from 2008 to 2015:2 “Both delay and insufficient mitigation efforts shut the door on limiting global mean warming permanently. </w:t>
      </w:r>
      <w:r w:rsidRPr="00166B6B">
        <w:rPr>
          <w:rStyle w:val="StyleUnderline"/>
        </w:rPr>
        <w:t>The year 2020 is crucial for the definition of global ambitions on emissions reductio</w:t>
      </w:r>
      <w:r w:rsidRPr="00D62218">
        <w:rPr>
          <w:sz w:val="16"/>
        </w:rPr>
        <w:t xml:space="preserve">n. If CO2 emissions continue to rise beyond that date, the most ambitious goals will become unachievable.” In 2017, Jean Jouzel, former IPCC vice president, warned that, </w:t>
      </w:r>
      <w:r w:rsidRPr="00C13EBF">
        <w:rPr>
          <w:sz w:val="16"/>
        </w:rPr>
        <w:t>“</w:t>
      </w:r>
      <w:r w:rsidRPr="00C13EBF">
        <w:rPr>
          <w:rStyle w:val="StyleUnderline"/>
        </w:rPr>
        <w:t>to maintain some chance of staying below 2°C, the peak in emissions must be reached no later than 2020”</w:t>
      </w:r>
      <w:r w:rsidRPr="00C13EBF">
        <w:rPr>
          <w:sz w:val="16"/>
        </w:rPr>
        <w:t xml:space="preserve"> (Le Hir 2017). In October of the same year, commenting on the release of the IPCC’s special report, Global Warming 1.5°C, Debra Roberts, codirector of its Work Group 2, reinforced that perception. “The next few years are probably the most important in our history.” And Amjad Abdulla, representative of the Small Islands Developing States (SIDS), added during climate negotiations, “I have no doubt that historians will look back at these findings as one of the defining moments in the course of human affairs” (Mathiesen &amp; Sauer 2018). In The Second</w:t>
      </w:r>
      <w:r w:rsidRPr="00D62218">
        <w:rPr>
          <w:sz w:val="16"/>
        </w:rPr>
        <w:t xml:space="preserve"> Warning: A Documentary Film (2018), promoting the Scientist’s Warning to Humanity: A Second Notice, a manifesto released by William Ripple and colleagues in 2017 and endorsed by almost twenty thousand scientists, the philosopher Kathleen Dean Moore makes the above mentioned declaration hers. “We are living in a hinge point. The next couple of years will be the most important years in the history of humanity.” In April 2017, a group of scientists coordinated by Stephan Rahmstorf released The Climate Turning Point. In its Preface, they reiterated the Paris </w:t>
      </w:r>
      <w:r w:rsidRPr="00BC60E2">
        <w:rPr>
          <w:sz w:val="16"/>
        </w:rPr>
        <w:t>Agreement’s most ambitious goal (“holding the increase in the global average temperature to well below 2°C above pre-industrial levels), clari</w:t>
      </w:r>
      <w:r w:rsidRPr="00D62218">
        <w:rPr>
          <w:sz w:val="16"/>
        </w:rPr>
        <w:t>fying that, “</w:t>
      </w:r>
      <w:r w:rsidRPr="00166B6B">
        <w:rPr>
          <w:rStyle w:val="StyleUnderline"/>
        </w:rPr>
        <w:t>This g</w:t>
      </w:r>
      <w:r w:rsidRPr="00BC60E2">
        <w:rPr>
          <w:rStyle w:val="StyleUnderline"/>
        </w:rPr>
        <w:t>oal</w:t>
      </w:r>
      <w:r w:rsidRPr="00166B6B">
        <w:rPr>
          <w:rStyle w:val="StyleUnderline"/>
        </w:rPr>
        <w:t xml:space="preserve"> is deemed </w:t>
      </w:r>
      <w:r w:rsidRPr="00B54C1C">
        <w:rPr>
          <w:rStyle w:val="StyleUnderline"/>
          <w:highlight w:val="green"/>
        </w:rPr>
        <w:t>necessary to avoid incalculable risks</w:t>
      </w:r>
      <w:r w:rsidRPr="00166B6B">
        <w:rPr>
          <w:rStyle w:val="StyleUnderline"/>
        </w:rPr>
        <w:t xml:space="preserve"> to humanity, and it is feasible – but realistically </w:t>
      </w:r>
      <w:r w:rsidRPr="00BC60E2">
        <w:rPr>
          <w:rStyle w:val="StyleUnderline"/>
        </w:rPr>
        <w:t>only if global emissions peak by the year 2020 at the latest”.</w:t>
      </w:r>
      <w:r w:rsidRPr="00BC60E2">
        <w:rPr>
          <w:sz w:val="16"/>
        </w:rPr>
        <w:t xml:space="preserve"> That document gave birth to Mission 2020 (https://mission2020.global/), created by various scientific and diplomatic leaders. It defined basic goals in six milestones—energy, transport, land use, industry</w:t>
      </w:r>
      <w:r w:rsidRPr="00D62218">
        <w:rPr>
          <w:sz w:val="16"/>
        </w:rPr>
        <w:t>, infrastructure, and finance— to turn the greenhouse gas emissions curve downward and place the planet on a trajectory consistent with the Paris Agreement. “With radical collaboration and stubborn optimism we will bend the curve of global GHG emissions by 2020, enabling humanity to flourish,” wrote Christiana Figueres and colleagues at the presentation of the Mission 2020. At his side, Atónio Guterres, fulfilling his mission to encourage and coordinate the efforts of global governance, warned in September 2018 that “</w:t>
      </w:r>
      <w:r w:rsidRPr="00166B6B">
        <w:rPr>
          <w:rStyle w:val="StyleUnderline"/>
        </w:rPr>
        <w:t xml:space="preserve">we are careening towards the abyss… </w:t>
      </w:r>
      <w:r w:rsidRPr="00B54C1C">
        <w:rPr>
          <w:rStyle w:val="Emphasis"/>
          <w:highlight w:val="green"/>
        </w:rPr>
        <w:t>We face a direct existential threat</w:t>
      </w:r>
      <w:r w:rsidRPr="00166B6B">
        <w:rPr>
          <w:rStyle w:val="StyleUnderline"/>
        </w:rPr>
        <w:t>. If we do not change course by 2020</w:t>
      </w:r>
      <w:r w:rsidRPr="00D62218">
        <w:rPr>
          <w:sz w:val="16"/>
        </w:rPr>
        <w:t xml:space="preserve">, </w:t>
      </w:r>
      <w:r w:rsidRPr="00B54C1C">
        <w:rPr>
          <w:rStyle w:val="StyleUnderline"/>
          <w:highlight w:val="green"/>
        </w:rPr>
        <w:t>we risk missing</w:t>
      </w:r>
      <w:r w:rsidRPr="00166B6B">
        <w:rPr>
          <w:rStyle w:val="StyleUnderline"/>
        </w:rPr>
        <w:t xml:space="preserve"> the point where we can avoid runaway </w:t>
      </w:r>
      <w:r w:rsidRPr="00B54C1C">
        <w:rPr>
          <w:rStyle w:val="StyleUnderline"/>
          <w:highlight w:val="green"/>
        </w:rPr>
        <w:t>climate</w:t>
      </w:r>
      <w:r w:rsidRPr="00166B6B">
        <w:rPr>
          <w:rStyle w:val="StyleUnderline"/>
        </w:rPr>
        <w:t xml:space="preserve"> change, with disastrous </w:t>
      </w:r>
      <w:r w:rsidRPr="00B54C1C">
        <w:rPr>
          <w:rStyle w:val="StyleUnderline"/>
          <w:highlight w:val="green"/>
        </w:rPr>
        <w:t>consequences for</w:t>
      </w:r>
      <w:r w:rsidRPr="00166B6B">
        <w:rPr>
          <w:rStyle w:val="StyleUnderline"/>
        </w:rPr>
        <w:t xml:space="preserve"> people and all the </w:t>
      </w:r>
      <w:r w:rsidRPr="00B54C1C">
        <w:rPr>
          <w:rStyle w:val="StyleUnderline"/>
          <w:highlight w:val="green"/>
        </w:rPr>
        <w:t>natural systems</w:t>
      </w:r>
      <w:r w:rsidRPr="00166B6B">
        <w:rPr>
          <w:rStyle w:val="StyleUnderline"/>
        </w:rPr>
        <w:t xml:space="preserve"> that sustain us</w:t>
      </w:r>
      <w:r w:rsidRPr="00D62218">
        <w:rPr>
          <w:sz w:val="16"/>
        </w:rPr>
        <w:t xml:space="preserve">.”3 Well, 2020 has finally arrived. Taking stock in 2019 of progress made toward reaching Mission 2020’s goals, the World Resources Institute (Ge et al., 2019) wrote that “in most cases action is insufficient or progress is off track”. In short, none of the goals has been reached and, last December, COP25 definitively swept away our last hope of an imminent reduction in global GHG emissions, largely due to the US, Japanese, Australian, and Brazilian governments (Irfan 2019). 2. The Pandemic Enters the Picture But then along comes </w:t>
      </w:r>
      <w:r w:rsidRPr="00B54C1C">
        <w:rPr>
          <w:rStyle w:val="Emphasis"/>
          <w:highlight w:val="green"/>
        </w:rPr>
        <w:t>Covid-1</w:t>
      </w:r>
      <w:r w:rsidRPr="00D62218">
        <w:rPr>
          <w:sz w:val="16"/>
        </w:rPr>
        <w:t xml:space="preserve">9, displacing, paralyzing, and delaying everything, including COP26. And in a little over three months it has </w:t>
      </w:r>
      <w:r w:rsidRPr="00B54C1C">
        <w:rPr>
          <w:rStyle w:val="StyleUnderline"/>
          <w:highlight w:val="green"/>
        </w:rPr>
        <w:t>solved,</w:t>
      </w:r>
      <w:r w:rsidRPr="00D62218">
        <w:rPr>
          <w:sz w:val="16"/>
        </w:rPr>
        <w:t xml:space="preserve"> </w:t>
      </w:r>
      <w:r w:rsidRPr="00B54C1C">
        <w:rPr>
          <w:rStyle w:val="Emphasis"/>
          <w:highlight w:val="green"/>
        </w:rPr>
        <w:t>through</w:t>
      </w:r>
      <w:r w:rsidRPr="00D62218">
        <w:rPr>
          <w:sz w:val="16"/>
        </w:rPr>
        <w:t xml:space="preserve"> chaos and through </w:t>
      </w:r>
      <w:r w:rsidRPr="00B54C1C">
        <w:rPr>
          <w:rStyle w:val="StyleUnderline"/>
          <w:highlight w:val="green"/>
        </w:rPr>
        <w:t>suffering</w:t>
      </w:r>
      <w:r w:rsidRPr="00D62218">
        <w:rPr>
          <w:sz w:val="16"/>
        </w:rPr>
        <w:t xml:space="preserve">, </w:t>
      </w:r>
      <w:r w:rsidRPr="00B54C1C">
        <w:rPr>
          <w:rStyle w:val="StyleUnderline"/>
          <w:highlight w:val="green"/>
        </w:rPr>
        <w:t>what</w:t>
      </w:r>
      <w:r w:rsidRPr="00D62218">
        <w:rPr>
          <w:rStyle w:val="StyleUnderline"/>
        </w:rPr>
        <w:t xml:space="preserve"> </w:t>
      </w:r>
      <w:r w:rsidRPr="00D62218">
        <w:rPr>
          <w:sz w:val="16"/>
        </w:rPr>
        <w:t xml:space="preserve">more than </w:t>
      </w:r>
      <w:r w:rsidRPr="00D62218">
        <w:rPr>
          <w:rStyle w:val="StyleUnderline"/>
        </w:rPr>
        <w:t xml:space="preserve">three decades of facts, science, campaigns, and </w:t>
      </w:r>
      <w:r w:rsidRPr="00B54C1C">
        <w:rPr>
          <w:rStyle w:val="StyleUnderline"/>
          <w:highlight w:val="green"/>
        </w:rPr>
        <w:t>diplomatic efforts</w:t>
      </w:r>
      <w:r w:rsidRPr="00D62218">
        <w:rPr>
          <w:rStyle w:val="StyleUnderline"/>
        </w:rPr>
        <w:t xml:space="preserve"> to reduce GHG emissions </w:t>
      </w:r>
      <w:r w:rsidRPr="00B54C1C">
        <w:rPr>
          <w:rStyle w:val="StyleUnderline"/>
          <w:highlight w:val="green"/>
        </w:rPr>
        <w:t>showed themselves incapable</w:t>
      </w:r>
      <w:r w:rsidRPr="00D62218">
        <w:rPr>
          <w:rStyle w:val="StyleUnderline"/>
        </w:rPr>
        <w:t xml:space="preserve"> of doing</w:t>
      </w:r>
      <w:r w:rsidRPr="00D62218">
        <w:rPr>
          <w:sz w:val="16"/>
        </w:rPr>
        <w:t xml:space="preserve"> (In 1988, the Toronto Conference had recommended “specific actions” in this regard). Instead of a rational, gradual, and democratically planned economic degrowth</w:t>
      </w:r>
      <w:r w:rsidRPr="00D62218">
        <w:rPr>
          <w:rStyle w:val="StyleUnderline"/>
        </w:rPr>
        <w:t xml:space="preserve">, the abrupt economic degrowth imposed by </w:t>
      </w:r>
      <w:r w:rsidRPr="00BC60E2">
        <w:rPr>
          <w:rStyle w:val="StyleUnderline"/>
        </w:rPr>
        <w:t>the pandemic now appears to</w:t>
      </w:r>
      <w:r w:rsidRPr="00D62218">
        <w:rPr>
          <w:rStyle w:val="StyleUnderline"/>
        </w:rPr>
        <w:t xml:space="preserve"> be, according to Kenneth S. Rogoff, “the </w:t>
      </w:r>
      <w:r w:rsidRPr="00B54C1C">
        <w:rPr>
          <w:rStyle w:val="StyleUnderline"/>
          <w:highlight w:val="green"/>
        </w:rPr>
        <w:t>deepest dive</w:t>
      </w:r>
      <w:r w:rsidRPr="00D62218">
        <w:rPr>
          <w:rStyle w:val="StyleUnderline"/>
        </w:rPr>
        <w:t xml:space="preserve"> on record </w:t>
      </w:r>
      <w:r w:rsidRPr="00B54C1C">
        <w:rPr>
          <w:rStyle w:val="StyleUnderline"/>
          <w:highlight w:val="green"/>
        </w:rPr>
        <w:t>for the global economy</w:t>
      </w:r>
      <w:r w:rsidRPr="00D62218">
        <w:rPr>
          <w:rStyle w:val="StyleUnderline"/>
        </w:rPr>
        <w:t xml:space="preserve"> for over 100 yea</w:t>
      </w:r>
      <w:r w:rsidRPr="00D62218">
        <w:rPr>
          <w:sz w:val="16"/>
        </w:rPr>
        <w:t>rs” (Goodman 2020)”. On April 15, C</w:t>
      </w:r>
      <w:r w:rsidRPr="00D62218">
        <w:rPr>
          <w:rStyle w:val="StyleUnderline"/>
        </w:rPr>
        <w:t xml:space="preserve">arbon Relief estimated that the economic crisis should </w:t>
      </w:r>
      <w:r w:rsidRPr="00B54C1C">
        <w:rPr>
          <w:rStyle w:val="Emphasis"/>
          <w:highlight w:val="green"/>
        </w:rPr>
        <w:t>provoke a shrinkage</w:t>
      </w:r>
      <w:r w:rsidRPr="00D62218">
        <w:rPr>
          <w:rStyle w:val="StyleUnderline"/>
        </w:rPr>
        <w:t xml:space="preserve"> estimated </w:t>
      </w:r>
      <w:r w:rsidRPr="00B54C1C">
        <w:rPr>
          <w:rStyle w:val="StyleUnderline"/>
          <w:highlight w:val="green"/>
        </w:rPr>
        <w:t>at</w:t>
      </w:r>
      <w:r w:rsidRPr="00D62218">
        <w:rPr>
          <w:rStyle w:val="StyleUnderline"/>
        </w:rPr>
        <w:t xml:space="preserve"> about </w:t>
      </w:r>
      <w:r w:rsidRPr="00D62218">
        <w:rPr>
          <w:rStyle w:val="Emphasis"/>
        </w:rPr>
        <w:t>5.5% in global CO2</w:t>
      </w:r>
      <w:r w:rsidRPr="00D62218">
        <w:rPr>
          <w:rStyle w:val="StyleUnderline"/>
        </w:rPr>
        <w:t xml:space="preserve"> emissions in 2020. </w:t>
      </w:r>
      <w:r w:rsidRPr="00D62218">
        <w:rPr>
          <w:sz w:val="16"/>
        </w:rPr>
        <w:t>On April 30, the International Energy Agency’s Global Energy Review 2020 – The impacts of the Covid-19 Crisis on global energy Demand and CO2 Emissions goes even further and estimates that: “</w:t>
      </w:r>
      <w:r w:rsidRPr="00D62218">
        <w:rPr>
          <w:rStyle w:val="StyleUnderline"/>
        </w:rPr>
        <w:t xml:space="preserve">Global CO2 emissions are expected to decline even more rapidly across the remaining nine months of the year, to reach 30.6 Gt for the 2020, almost </w:t>
      </w:r>
      <w:r w:rsidRPr="00B54C1C">
        <w:rPr>
          <w:rStyle w:val="StyleUnderline"/>
          <w:highlight w:val="green"/>
        </w:rPr>
        <w:t>8% lower</w:t>
      </w:r>
      <w:r w:rsidRPr="00D62218">
        <w:rPr>
          <w:rStyle w:val="StyleUnderline"/>
        </w:rPr>
        <w:t xml:space="preserve"> than in 2019</w:t>
      </w:r>
      <w:r w:rsidRPr="00D62218">
        <w:rPr>
          <w:sz w:val="16"/>
        </w:rPr>
        <w:t>. This would be the lowest level since 2010. Such a reduction would be the largest ever, six times larger than the previous record reduction of 0.4 Gt in 2009 due to the financial crisis and twice as large as the combined total of all previous reductions since the end of World War II.” (</w:t>
      </w:r>
      <w:hyperlink r:id="rId10" w:history="1">
        <w:r w:rsidRPr="00D62218">
          <w:rPr>
            <w:rStyle w:val="Hyperlink"/>
            <w:sz w:val="16"/>
          </w:rPr>
          <w:t>https://www.iea.org/reports/global-energy-review2020/global-energy-and-co2-emissions-in-2020</w:t>
        </w:r>
      </w:hyperlink>
      <w:r w:rsidRPr="00D62218">
        <w:rPr>
          <w:sz w:val="16"/>
        </w:rPr>
        <w:t xml:space="preserve">). Figure 1 indicates how this reduction in global CO2 reflects the drop in global primary energy demand, compared to previous drops. Figure 1 – Rate of Change of Global Primary Energy Demand, 1900-2020 Source: International Energy </w:t>
      </w:r>
      <w:r w:rsidRPr="00BC60E2">
        <w:rPr>
          <w:sz w:val="16"/>
        </w:rPr>
        <w:t xml:space="preserve">Agency (IEA), Global Energy Review 2020 The impacts of the Covid-19 crisis on global energy demand and CO2 emissions, Abril 2020, p. 11 </w:t>
      </w:r>
      <w:r w:rsidRPr="00BC60E2">
        <w:rPr>
          <w:rStyle w:val="StyleUnderline"/>
        </w:rPr>
        <w:t>The drop in global CO2 emissions projected by IEA for 2020 is equal to or even a slightl</w:t>
      </w:r>
      <w:r w:rsidRPr="00D62218">
        <w:rPr>
          <w:rStyle w:val="StyleUnderline"/>
        </w:rPr>
        <w:t xml:space="preserve">y </w:t>
      </w:r>
      <w:r w:rsidRPr="00B54C1C">
        <w:rPr>
          <w:rStyle w:val="StyleUnderline"/>
          <w:highlight w:val="green"/>
        </w:rPr>
        <w:t>more than</w:t>
      </w:r>
      <w:r w:rsidRPr="00D62218">
        <w:rPr>
          <w:rStyle w:val="StyleUnderline"/>
        </w:rPr>
        <w:t xml:space="preserve"> the 7.6% annual reduction the </w:t>
      </w:r>
      <w:r w:rsidRPr="00B54C1C">
        <w:rPr>
          <w:rStyle w:val="StyleUnderline"/>
          <w:highlight w:val="green"/>
        </w:rPr>
        <w:t>IPCC considers</w:t>
      </w:r>
      <w:r w:rsidRPr="00D62218">
        <w:rPr>
          <w:rStyle w:val="StyleUnderline"/>
        </w:rPr>
        <w:t xml:space="preserve"> absolutely </w:t>
      </w:r>
      <w:r w:rsidRPr="00B54C1C">
        <w:rPr>
          <w:rStyle w:val="StyleUnderline"/>
          <w:highlight w:val="green"/>
        </w:rPr>
        <w:t>necessary to contain</w:t>
      </w:r>
      <w:r w:rsidRPr="00D62218">
        <w:rPr>
          <w:rStyle w:val="Emphasis"/>
        </w:rPr>
        <w:t xml:space="preserve"> </w:t>
      </w:r>
      <w:r w:rsidRPr="00B54C1C">
        <w:rPr>
          <w:rStyle w:val="Emphasis"/>
          <w:highlight w:val="green"/>
        </w:rPr>
        <w:t>warming</w:t>
      </w:r>
      <w:r w:rsidRPr="00D62218">
        <w:rPr>
          <w:rStyle w:val="StyleUnderline"/>
        </w:rPr>
        <w:t xml:space="preserve"> below catastrophic levels</w:t>
      </w:r>
      <w:r w:rsidRPr="00D62218">
        <w:rPr>
          <w:sz w:val="16"/>
        </w:rPr>
        <w:t xml:space="preserve"> (Evans 2020). IEA’s report, however, quickly warns that, “as after previous crises (…), the rebound in emissions may be larger than the decline, unless the wave of investment to restart the economy is dedicated to cleaner and more resilient energy infrastructure”. (https://webstore.iea.org/download/direct/2995 Barring rare exceptions, the facts up to this point do not let us break with previous energy and socioeconomic paradigms. Despite the collapse in the price of oil, or precisely because of it, petroleum companies are moving at breakneck speed to take advantage of this moment, securing, for example, investments of US$1.1 billion to finance completion of the infamous Keystone KX pipeline that will link Canadian oil to the Gulf of Mexico (McKibben ). Examples of this type of opportunism abound, including in Brazil, where the ruralist caucus has taken advantage of these circumstances to benefit from Medida Provisória (Provisional Measure) 910 that gives amnesty to land-grabbers and raises the threat level against indigenous peoples even higher. As Laurent Joffrin has stated so clearly in his Lettre politique (Le monde d’avant, em pire?), published April 30 in the newspaper Liberation, the post pandemic world “runs the risk of furiously looking like the world before at least in the short term, but in an degraded version.” And Joffrin adds, “the ‘world after’ will not change by itself. As for the ‘world before’, its future will depend on patient and arduous political struggle”. Political and arduous, undoubtedly, but there is definitely no more time for patience. However, a reduction of almost 8% in global CO2 emissions in just one year has made no dent whatsoever in the cumulative curve of that gas’s atmospheric concentrations, as measured at Mauna Loa, Hawaii. Emissions broke another record in April 2020, reaching 416.76 particles per million (ppm), 3.13 ppm over 2019, one of the largest jumps since measurements began in 1958. This is not merely one more number in the jungle of converging climatic indicators. It is the decisive number. “It is worth recalling”, said Petteri Taalas, WMO Secretary-General of the World Meteorological Organization, “that the last time the Earth experienced a comparable concentration of CO2 was three to five million years ago. Back then, the temperature was 2-3C warmer [above the pre-industrial period], and sea level was 10 to 20 meters higher than now” (McGrath 2019). We are not only 35 ppm shy of reaching 450 ppm, a level of atmospheric concentration of CO2 largely associated with a mean global warming of 2 o C above the preindustrial period, a level that can be reached, maintaining the current trajectory, in little more than 10 years</w:t>
      </w:r>
      <w:r w:rsidRPr="00D62218">
        <w:rPr>
          <w:rStyle w:val="StyleUnderline"/>
        </w:rPr>
        <w:t xml:space="preserve">. What awaits us around 2030, </w:t>
      </w:r>
      <w:r w:rsidRPr="00B54C1C">
        <w:rPr>
          <w:rStyle w:val="StyleUnderline"/>
          <w:highlight w:val="green"/>
        </w:rPr>
        <w:t>maintaining</w:t>
      </w:r>
      <w:r w:rsidRPr="00D62218">
        <w:rPr>
          <w:rStyle w:val="StyleUnderline"/>
        </w:rPr>
        <w:t xml:space="preserve"> the globalized </w:t>
      </w:r>
      <w:r w:rsidRPr="00B54C1C">
        <w:rPr>
          <w:rStyle w:val="StyleUnderline"/>
          <w:highlight w:val="green"/>
        </w:rPr>
        <w:t>capitalistic</w:t>
      </w:r>
      <w:r w:rsidRPr="00D62218">
        <w:rPr>
          <w:rStyle w:val="StyleUnderline"/>
        </w:rPr>
        <w:t xml:space="preserve"> economic system’s </w:t>
      </w:r>
      <w:r w:rsidRPr="00B54C1C">
        <w:rPr>
          <w:rStyle w:val="StyleUnderline"/>
          <w:highlight w:val="green"/>
        </w:rPr>
        <w:t>mechanism</w:t>
      </w:r>
      <w:r w:rsidRPr="00D62218">
        <w:rPr>
          <w:sz w:val="16"/>
        </w:rPr>
        <w:t xml:space="preserve"> – existentially dependent on its own expansive reproduction, </w:t>
      </w:r>
      <w:r w:rsidRPr="00B54C1C">
        <w:rPr>
          <w:rStyle w:val="StyleUnderline"/>
          <w:highlight w:val="green"/>
        </w:rPr>
        <w:t>is</w:t>
      </w:r>
      <w:r w:rsidRPr="00D62218">
        <w:rPr>
          <w:rStyle w:val="StyleUnderline"/>
        </w:rPr>
        <w:t xml:space="preserve"> no less than </w:t>
      </w:r>
      <w:r w:rsidRPr="00B54C1C">
        <w:rPr>
          <w:rStyle w:val="Emphasis"/>
          <w:highlight w:val="green"/>
        </w:rPr>
        <w:t>a disaster</w:t>
      </w:r>
      <w:r w:rsidRPr="00D62218">
        <w:rPr>
          <w:rStyle w:val="StyleUnderline"/>
        </w:rPr>
        <w:t xml:space="preserve"> for humanity as a whole, but also </w:t>
      </w:r>
      <w:r w:rsidRPr="00B54C1C">
        <w:rPr>
          <w:rStyle w:val="StyleUnderline"/>
          <w:highlight w:val="green"/>
        </w:rPr>
        <w:t>for innumerous</w:t>
      </w:r>
      <w:r w:rsidRPr="00D62218">
        <w:rPr>
          <w:rStyle w:val="StyleUnderline"/>
        </w:rPr>
        <w:t xml:space="preserve"> other </w:t>
      </w:r>
      <w:r w:rsidRPr="00B54C1C">
        <w:rPr>
          <w:rStyle w:val="StyleUnderline"/>
          <w:highlight w:val="green"/>
        </w:rPr>
        <w:t>species</w:t>
      </w:r>
      <w:r w:rsidRPr="00D62218">
        <w:rPr>
          <w:sz w:val="16"/>
        </w:rPr>
        <w:t>. The word disaster is not hyperbole. The previously mentioned 2018 IPCC Report (Global Warming 1.5°) projects that the world at 2°C mean above the pre-industrial period will have almost six billion people exposed to extreme heat waves and more than 3.5 billion people subject to water scarcity, among many other hardships. Disaster is a word that more appropriately defines the world on the horizon to which we are headed in the next ten years (or twenty, it matters little), and it is precisely the word used by Sir Brian Hoskins, chair of the Grantham Institute for Climate Change and the Environment, at the Imperial College in London: “We have no evidence that a 1.9C rise is something we can easily cope with, and 2.1 is a disaster.” (Simms 2017)</w:t>
      </w:r>
    </w:p>
    <w:p w14:paraId="7CD0363C" w14:textId="77777777" w:rsidR="00793B59" w:rsidRDefault="00793B59" w:rsidP="00793B59">
      <w:pPr>
        <w:pStyle w:val="Heading2"/>
      </w:pPr>
      <w:r>
        <w:t>Off</w:t>
      </w:r>
    </w:p>
    <w:p w14:paraId="5ABD969A" w14:textId="77777777" w:rsidR="00793B59" w:rsidRDefault="00793B59" w:rsidP="00793B59">
      <w:pPr>
        <w:pStyle w:val="Heading3"/>
      </w:pPr>
      <w:r>
        <w:t>t sectoral bargaining</w:t>
      </w:r>
    </w:p>
    <w:p w14:paraId="3647870F" w14:textId="77777777" w:rsidR="00793B59" w:rsidRDefault="00793B59" w:rsidP="00793B59">
      <w:pPr>
        <w:pStyle w:val="Heading4"/>
      </w:pPr>
      <w:r>
        <w:t>1 – We meet – plan text in a vacuum. It’s the most objective and avoids the worst counterplans</w:t>
      </w:r>
    </w:p>
    <w:p w14:paraId="7115209D" w14:textId="77777777" w:rsidR="00793B59" w:rsidRDefault="00793B59" w:rsidP="00793B59">
      <w:pPr>
        <w:pStyle w:val="Heading4"/>
      </w:pPr>
      <w:r>
        <w:t>2 – ci – Strikes are part of the process of bargaining</w:t>
      </w:r>
    </w:p>
    <w:p w14:paraId="529122E4" w14:textId="77777777" w:rsidR="00793B59" w:rsidRPr="00A304AE" w:rsidRDefault="00793B59" w:rsidP="00793B59">
      <w:pPr>
        <w:pStyle w:val="Heading4"/>
      </w:pPr>
      <w:r>
        <w:t>S</w:t>
      </w:r>
      <w:r w:rsidRPr="00A304AE">
        <w:t>ubstantial is 2%</w:t>
      </w:r>
    </w:p>
    <w:p w14:paraId="24F46869" w14:textId="77777777" w:rsidR="00793B59" w:rsidRPr="00A304AE" w:rsidRDefault="00793B59" w:rsidP="00793B59">
      <w:pPr>
        <w:rPr>
          <w:rStyle w:val="Style13ptBold"/>
        </w:rPr>
      </w:pPr>
      <w:r w:rsidRPr="00A304AE">
        <w:rPr>
          <w:rStyle w:val="Style13ptBold"/>
        </w:rPr>
        <w:t>Word and Phrases 1960</w:t>
      </w:r>
    </w:p>
    <w:p w14:paraId="4F5646FB" w14:textId="77777777" w:rsidR="00793B59" w:rsidRPr="00146BE6" w:rsidRDefault="00793B59" w:rsidP="00793B59">
      <w:pPr>
        <w:pStyle w:val="CardIndented"/>
        <w:ind w:left="0"/>
        <w:rPr>
          <w:sz w:val="16"/>
        </w:rPr>
      </w:pPr>
      <w:r w:rsidRPr="00146BE6">
        <w:rPr>
          <w:sz w:val="16"/>
        </w:rPr>
        <w:t> </w:t>
      </w:r>
      <w:r w:rsidRPr="00146BE6">
        <w:rPr>
          <w:rStyle w:val="StyleUnderline"/>
          <w:highlight w:val="yellow"/>
        </w:rPr>
        <w:t>'Substantial" means</w:t>
      </w:r>
      <w:r w:rsidRPr="00A304AE">
        <w:rPr>
          <w:rStyle w:val="StyleUnderline"/>
        </w:rPr>
        <w:t xml:space="preserve"> "</w:t>
      </w:r>
      <w:r w:rsidRPr="00146BE6">
        <w:rPr>
          <w:sz w:val="16"/>
        </w:rPr>
        <w:t xml:space="preserve">of real worth and importance; </w:t>
      </w:r>
      <w:r w:rsidRPr="00A304AE">
        <w:rPr>
          <w:rStyle w:val="StyleUnderline"/>
        </w:rPr>
        <w:t xml:space="preserve">of </w:t>
      </w:r>
      <w:r w:rsidRPr="00146BE6">
        <w:rPr>
          <w:rStyle w:val="StyleUnderline"/>
          <w:highlight w:val="yellow"/>
        </w:rPr>
        <w:t>considerable</w:t>
      </w:r>
      <w:r w:rsidRPr="00A304AE">
        <w:rPr>
          <w:rStyle w:val="StyleUnderline"/>
        </w:rPr>
        <w:t xml:space="preserve"> value</w:t>
      </w:r>
      <w:r w:rsidRPr="00146BE6">
        <w:rPr>
          <w:sz w:val="16"/>
        </w:rPr>
        <w:t>; valuable</w:t>
      </w:r>
      <w:r w:rsidRPr="00A304AE">
        <w:rPr>
          <w:rStyle w:val="StyleUnderline"/>
        </w:rPr>
        <w:t>." Bequest</w:t>
      </w:r>
      <w:r w:rsidRPr="00146BE6">
        <w:rPr>
          <w:sz w:val="16"/>
        </w:rPr>
        <w:t xml:space="preserve"> to charitable institution</w:t>
      </w:r>
      <w:r w:rsidRPr="00A304AE">
        <w:rPr>
          <w:rStyle w:val="StyleUnderline"/>
        </w:rPr>
        <w:t xml:space="preserve">, </w:t>
      </w:r>
      <w:r w:rsidRPr="00146BE6">
        <w:rPr>
          <w:rStyle w:val="StyleUnderline"/>
          <w:highlight w:val="yellow"/>
        </w:rPr>
        <w:t>making 1/48</w:t>
      </w:r>
      <w:r w:rsidRPr="00A304AE">
        <w:rPr>
          <w:rStyle w:val="StyleUnderline"/>
        </w:rPr>
        <w:t xml:space="preserve"> of expenditures in state,</w:t>
      </w:r>
      <w:r w:rsidRPr="00146BE6">
        <w:rPr>
          <w:sz w:val="16"/>
        </w:rPr>
        <w:t xml:space="preserve"> held exempt from taxation; </w:t>
      </w:r>
      <w:r w:rsidRPr="00A304AE">
        <w:rPr>
          <w:rStyle w:val="StyleUnderline"/>
        </w:rPr>
        <w:t xml:space="preserve">such expenditures </w:t>
      </w:r>
      <w:r w:rsidRPr="00146BE6">
        <w:rPr>
          <w:rStyle w:val="StyleUnderline"/>
          <w:highlight w:val="yellow"/>
        </w:rPr>
        <w:t>constituting</w:t>
      </w:r>
      <w:r w:rsidRPr="00A304AE">
        <w:rPr>
          <w:rStyle w:val="StyleUnderline"/>
        </w:rPr>
        <w:t xml:space="preserve"> "</w:t>
      </w:r>
      <w:r w:rsidRPr="00146BE6">
        <w:rPr>
          <w:rStyle w:val="StyleUnderline"/>
          <w:highlight w:val="yellow"/>
        </w:rPr>
        <w:t>substantial</w:t>
      </w:r>
      <w:r w:rsidRPr="00A304AE">
        <w:rPr>
          <w:rStyle w:val="StyleUnderline"/>
        </w:rPr>
        <w:t>" part of its activities.</w:t>
      </w:r>
      <w:r w:rsidRPr="00146BE6">
        <w:rPr>
          <w:sz w:val="16"/>
        </w:rPr>
        <w:t xml:space="preserve"> Tax Commission of Ohio v. American Humane Education Soc., 181 N.E. 557, 42 Ohio App.</w:t>
      </w:r>
    </w:p>
    <w:p w14:paraId="3BEDE5EC" w14:textId="77777777" w:rsidR="00793B59" w:rsidRPr="00A304AE" w:rsidRDefault="00793B59" w:rsidP="00793B59">
      <w:pPr>
        <w:pStyle w:val="Heading4"/>
      </w:pPr>
      <w:r w:rsidRPr="00A304AE">
        <w:t>Substantially should be judged by its field context</w:t>
      </w:r>
    </w:p>
    <w:p w14:paraId="309A674D" w14:textId="77777777" w:rsidR="00793B59" w:rsidRPr="00A304AE" w:rsidRDefault="00793B59" w:rsidP="00793B59">
      <w:r w:rsidRPr="00A304AE">
        <w:rPr>
          <w:rStyle w:val="Style13ptBold"/>
        </w:rPr>
        <w:t>Devinsky 2</w:t>
      </w:r>
      <w:r w:rsidRPr="00A304AE">
        <w:t xml:space="preserve"> (Paul, “Is Claim "Substantially" Definite?  Ask Person of Skill in the Art”, IP Update, 5(11), November, http://www.mwe.com/index.cfm/fuseaction/publications.nldetail/object_id/c2c73bdb-9b1a-42bf-a2b7-075812dc0e2d.cfm)</w:t>
      </w:r>
    </w:p>
    <w:p w14:paraId="2E79C346" w14:textId="77777777" w:rsidR="00793B59" w:rsidRPr="00146BE6" w:rsidRDefault="00793B59" w:rsidP="00793B59">
      <w:pPr>
        <w:pStyle w:val="CardIndented"/>
        <w:ind w:left="0"/>
        <w:rPr>
          <w:sz w:val="16"/>
        </w:rPr>
      </w:pPr>
      <w:r w:rsidRPr="00146BE6">
        <w:rPr>
          <w:sz w:val="16"/>
        </w:rPr>
        <w:t xml:space="preserve">In reversing a summary judgment of invalidity, </w:t>
      </w:r>
      <w:r w:rsidRPr="00A304AE">
        <w:rPr>
          <w:rStyle w:val="StyleUnderline"/>
        </w:rPr>
        <w:t xml:space="preserve">the U.S. </w:t>
      </w:r>
      <w:r w:rsidRPr="00146BE6">
        <w:rPr>
          <w:rStyle w:val="StyleUnderline"/>
          <w:highlight w:val="yellow"/>
        </w:rPr>
        <w:t>Court of Appeals</w:t>
      </w:r>
      <w:r w:rsidRPr="00146BE6">
        <w:rPr>
          <w:sz w:val="16"/>
        </w:rPr>
        <w:t xml:space="preserve"> for the Federal Circuit </w:t>
      </w:r>
      <w:r w:rsidRPr="00146BE6">
        <w:rPr>
          <w:rStyle w:val="StyleUnderline"/>
          <w:highlight w:val="yellow"/>
        </w:rPr>
        <w:t>found</w:t>
      </w:r>
      <w:r w:rsidRPr="00A304AE">
        <w:rPr>
          <w:rStyle w:val="StyleUnderline"/>
        </w:rPr>
        <w:t xml:space="preserve"> that the district court</w:t>
      </w:r>
      <w:r w:rsidRPr="00A304AE">
        <w:rPr>
          <w:u w:val="single"/>
        </w:rPr>
        <w:t>,</w:t>
      </w:r>
      <w:r w:rsidRPr="00146BE6">
        <w:rPr>
          <w:sz w:val="16"/>
        </w:rPr>
        <w:t xml:space="preserve"> by failing to look beyond the intrinsic claim construction evidence to consider what a person of skill in the art would understand in a "technologic context</w:t>
      </w:r>
      <w:r w:rsidRPr="00A304AE">
        <w:rPr>
          <w:rStyle w:val="StyleUnderline"/>
        </w:rPr>
        <w:t>," erroneously concluded the term "substantially" made a claim fatally indefinite</w:t>
      </w:r>
      <w:r w:rsidRPr="00A304AE">
        <w:rPr>
          <w:sz w:val="18"/>
          <w:u w:val="single"/>
        </w:rPr>
        <w:t>.</w:t>
      </w:r>
      <w:r w:rsidRPr="00146BE6">
        <w:rPr>
          <w:sz w:val="16"/>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A304AE">
        <w:rPr>
          <w:rStyle w:val="StyleUnderline"/>
        </w:rPr>
        <w:t>the Federal Circuit instructed that "resolution of any ambiguity</w:t>
      </w:r>
      <w:r w:rsidRPr="00146BE6">
        <w:rPr>
          <w:sz w:val="16"/>
        </w:rPr>
        <w:t xml:space="preserve"> arising from the claims and specification </w:t>
      </w:r>
      <w:r w:rsidRPr="00A304AE">
        <w:rPr>
          <w:rStyle w:val="StyleUnderline"/>
        </w:rPr>
        <w:t>may be aided by extrinsic evidence of usage</w:t>
      </w:r>
      <w:r w:rsidRPr="00146BE6">
        <w:rPr>
          <w:sz w:val="16"/>
        </w:rPr>
        <w:t xml:space="preserve"> and meaning of a term in the context of the invention."  The Federal Circuit remanded the case to the district court with instruction that </w:t>
      </w:r>
      <w:r w:rsidRPr="00146BE6">
        <w:rPr>
          <w:highlight w:val="yellow"/>
          <w:u w:val="single"/>
        </w:rPr>
        <w:t>"[</w:t>
      </w:r>
      <w:r w:rsidRPr="00146BE6">
        <w:rPr>
          <w:rStyle w:val="StyleUnderline"/>
          <w:highlight w:val="yellow"/>
        </w:rPr>
        <w:t>t]he question is not</w:t>
      </w:r>
      <w:r w:rsidRPr="00A304AE">
        <w:rPr>
          <w:rStyle w:val="StyleUnderline"/>
        </w:rPr>
        <w:t xml:space="preserve"> </w:t>
      </w:r>
      <w:r w:rsidRPr="00146BE6">
        <w:rPr>
          <w:rStyle w:val="StyleUnderline"/>
          <w:highlight w:val="yellow"/>
        </w:rPr>
        <w:t>whether</w:t>
      </w:r>
      <w:r w:rsidRPr="00A304AE">
        <w:rPr>
          <w:rStyle w:val="StyleUnderline"/>
        </w:rPr>
        <w:t xml:space="preserve"> the word </w:t>
      </w:r>
      <w:r w:rsidRPr="00146BE6">
        <w:rPr>
          <w:rStyle w:val="StyleUnderline"/>
          <w:highlight w:val="yellow"/>
        </w:rPr>
        <w:t>'substantially' has</w:t>
      </w:r>
      <w:r w:rsidRPr="00A304AE">
        <w:rPr>
          <w:rStyle w:val="StyleUnderline"/>
        </w:rPr>
        <w:t xml:space="preserve"> a </w:t>
      </w:r>
      <w:r w:rsidRPr="00146BE6">
        <w:rPr>
          <w:rStyle w:val="StyleUnderline"/>
          <w:highlight w:val="yellow"/>
        </w:rPr>
        <w:t>fixed meaning</w:t>
      </w:r>
      <w:r w:rsidRPr="00146BE6">
        <w:rPr>
          <w:sz w:val="16"/>
        </w:rPr>
        <w:t xml:space="preserve"> as applied to 'constant wall thickness,' </w:t>
      </w:r>
      <w:r w:rsidRPr="00146BE6">
        <w:rPr>
          <w:rStyle w:val="StyleUnderline"/>
          <w:highlight w:val="yellow"/>
        </w:rPr>
        <w:t>but</w:t>
      </w:r>
      <w:r w:rsidRPr="00A304AE">
        <w:rPr>
          <w:rStyle w:val="StyleUnderline"/>
        </w:rPr>
        <w:t xml:space="preserve"> </w:t>
      </w:r>
      <w:r w:rsidRPr="00146BE6">
        <w:rPr>
          <w:rStyle w:val="StyleUnderline"/>
        </w:rPr>
        <w:t>how</w:t>
      </w:r>
      <w:r w:rsidRPr="00A304AE">
        <w:rPr>
          <w:rStyle w:val="StyleUnderline"/>
        </w:rPr>
        <w:t xml:space="preserve"> the phrase would be </w:t>
      </w:r>
      <w:r w:rsidRPr="00146BE6">
        <w:rPr>
          <w:rStyle w:val="StyleUnderline"/>
        </w:rPr>
        <w:t xml:space="preserve">understood by persons experienced </w:t>
      </w:r>
      <w:r w:rsidRPr="00146BE6">
        <w:rPr>
          <w:rStyle w:val="StyleUnderline"/>
          <w:highlight w:val="yellow"/>
        </w:rPr>
        <w:t>in this field</w:t>
      </w:r>
      <w:r w:rsidRPr="00A304AE">
        <w:rPr>
          <w:rStyle w:val="StyleUnderline"/>
        </w:rPr>
        <w:t xml:space="preserve"> </w:t>
      </w:r>
      <w:r w:rsidRPr="00146BE6">
        <w:rPr>
          <w:sz w:val="16"/>
        </w:rPr>
        <w:t>of mechanics, upon reading the patent documents."</w:t>
      </w:r>
    </w:p>
    <w:p w14:paraId="10452727" w14:textId="77777777" w:rsidR="00793B59" w:rsidRDefault="00793B59" w:rsidP="00793B59">
      <w:pPr>
        <w:pStyle w:val="Heading4"/>
      </w:pPr>
      <w:r>
        <w:t>Strikes are part of the process of bargaining</w:t>
      </w:r>
    </w:p>
    <w:p w14:paraId="47FBCB06" w14:textId="77777777" w:rsidR="00793B59" w:rsidRDefault="00793B59" w:rsidP="00793B59">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21A88670" w14:textId="77777777" w:rsidR="00793B59" w:rsidRDefault="00793B59" w:rsidP="00793B59">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593A47AF" w14:textId="77777777" w:rsidR="00793B59" w:rsidRPr="009C06DB" w:rsidRDefault="00793B59" w:rsidP="00793B59">
      <w:pPr>
        <w:pStyle w:val="Heading4"/>
      </w:pPr>
      <w:r w:rsidRPr="009C06DB">
        <w:t xml:space="preserve">Strength of a right can be related to the actions it prohibits or the trumping power. </w:t>
      </w:r>
    </w:p>
    <w:p w14:paraId="2BDCEBFA" w14:textId="77777777" w:rsidR="00793B59" w:rsidRPr="003C6428" w:rsidRDefault="00793B59" w:rsidP="00793B59">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5555A2C5" w14:textId="77777777" w:rsidR="00793B59" w:rsidRPr="009C06DB" w:rsidRDefault="00793B59" w:rsidP="00793B59">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51524E4F" w14:textId="77777777" w:rsidR="00793B59" w:rsidRDefault="00793B59" w:rsidP="00793B59">
      <w:pPr>
        <w:pStyle w:val="Heading3"/>
      </w:pPr>
      <w:r>
        <w:t>CP---liberties</w:t>
      </w:r>
    </w:p>
    <w:p w14:paraId="5D93185F" w14:textId="77777777" w:rsidR="00793B59" w:rsidRDefault="00793B59" w:rsidP="00793B59">
      <w:pPr>
        <w:pStyle w:val="Heading4"/>
      </w:pPr>
      <w:r>
        <w:t>Perm do both</w:t>
      </w:r>
    </w:p>
    <w:p w14:paraId="6F1ACF06" w14:textId="77777777" w:rsidR="00793B59" w:rsidRDefault="00793B59" w:rsidP="00793B59">
      <w:pPr>
        <w:pStyle w:val="Heading4"/>
      </w:pPr>
      <w:r>
        <w:t xml:space="preserve">2 – Perm do the CP then legalize secondary strikes – should is a </w:t>
      </w:r>
      <w:r>
        <w:rPr>
          <w:u w:val="single"/>
        </w:rPr>
        <w:t>normative</w:t>
      </w:r>
      <w:r>
        <w:t xml:space="preserve"> and </w:t>
      </w:r>
      <w:r>
        <w:rPr>
          <w:u w:val="single"/>
        </w:rPr>
        <w:t>futural</w:t>
      </w:r>
      <w:r>
        <w:t xml:space="preserve"> expression of </w:t>
      </w:r>
      <w:r>
        <w:rPr>
          <w:u w:val="single"/>
        </w:rPr>
        <w:t>desirability</w:t>
      </w:r>
      <w:r>
        <w:t xml:space="preserve"> – the plan is </w:t>
      </w:r>
      <w:r>
        <w:rPr>
          <w:u w:val="single"/>
        </w:rPr>
        <w:t>process agnostic</w:t>
      </w:r>
      <w:r>
        <w:t xml:space="preserve">. It’s </w:t>
      </w:r>
      <w:r>
        <w:rPr>
          <w:u w:val="single"/>
        </w:rPr>
        <w:t>not</w:t>
      </w:r>
      <w:r>
        <w:t xml:space="preserve"> intrinsic because it </w:t>
      </w:r>
      <w:r>
        <w:rPr>
          <w:u w:val="single"/>
        </w:rPr>
        <w:t>adds</w:t>
      </w:r>
      <w:r>
        <w:t xml:space="preserve"> the timeline of the CP’s process. Doesn’t sever because it </w:t>
      </w:r>
      <w:r>
        <w:rPr>
          <w:u w:val="single"/>
        </w:rPr>
        <w:t>mandates</w:t>
      </w:r>
      <w:r>
        <w:t xml:space="preserve"> the plan. AND, “should” doesn’t mean </w:t>
      </w:r>
      <w:r>
        <w:rPr>
          <w:u w:val="single"/>
        </w:rPr>
        <w:t>immediate</w:t>
      </w:r>
      <w:r>
        <w:t>.</w:t>
      </w:r>
    </w:p>
    <w:p w14:paraId="72850333" w14:textId="77777777" w:rsidR="00793B59" w:rsidRPr="00270A03" w:rsidRDefault="00793B59" w:rsidP="00793B59">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73D8BCA0" w14:textId="77777777" w:rsidR="00793B59" w:rsidRPr="00270A03" w:rsidRDefault="00793B59" w:rsidP="00793B59">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5CC94521" w14:textId="77777777" w:rsidR="00793B59" w:rsidRPr="00270A03" w:rsidRDefault="00793B59" w:rsidP="00793B59">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r w:rsidRPr="0052383B">
        <w:rPr>
          <w:rStyle w:val="Emphasis"/>
          <w:highlight w:val="cyan"/>
        </w:rPr>
        <w:t>advice</w:t>
      </w:r>
      <w:r w:rsidRPr="00270A03">
        <w:rPr>
          <w:sz w:val="16"/>
        </w:rPr>
        <w:t xml:space="preserve"> actually, so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306DD855" w14:textId="77777777" w:rsidR="00793B59" w:rsidRPr="00270A03" w:rsidRDefault="00793B59" w:rsidP="00793B59">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01110A74" w14:textId="77777777" w:rsidR="00793B59" w:rsidRPr="00172102" w:rsidRDefault="00793B59" w:rsidP="00793B59">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05CAA1E4" w14:textId="77777777" w:rsidR="00793B59" w:rsidRDefault="00793B59" w:rsidP="00793B59">
      <w:pPr>
        <w:pStyle w:val="Heading4"/>
      </w:pPr>
      <w:r>
        <w:t xml:space="preserve">3 – Perm do the CP – abolition is </w:t>
      </w:r>
      <w:r w:rsidRPr="003A1B03">
        <w:rPr>
          <w:u w:val="single"/>
        </w:rPr>
        <w:t>open-ended</w:t>
      </w:r>
      <w:r>
        <w:t xml:space="preserve"> and </w:t>
      </w:r>
      <w:r w:rsidRPr="003A1B03">
        <w:rPr>
          <w:u w:val="single"/>
        </w:rPr>
        <w:t>ongoing</w:t>
      </w:r>
      <w:r>
        <w:t xml:space="preserve"> – that’s 1AC Harris. If the CP results in the plan or the general strike then it’s a logical extension of the process of abolition, if not it compromises its commitment to abolition and should be rejected.</w:t>
      </w:r>
    </w:p>
    <w:p w14:paraId="49B15F93" w14:textId="77777777" w:rsidR="00793B59" w:rsidRPr="00270057" w:rsidRDefault="00793B59" w:rsidP="00793B59">
      <w:pPr>
        <w:pStyle w:val="Heading4"/>
      </w:pPr>
      <w:r>
        <w:t xml:space="preserve">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34AC7524" w14:textId="77777777" w:rsidR="00793B59" w:rsidRDefault="00793B59" w:rsidP="00793B59">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5716A312" w14:textId="77777777" w:rsidR="00793B59" w:rsidRPr="003B6AB1" w:rsidRDefault="00793B59" w:rsidP="00793B59">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1A7ABDD6" w14:textId="77777777" w:rsidR="00793B59" w:rsidRPr="003B6AB1" w:rsidRDefault="00793B59" w:rsidP="00793B59">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71D17B7A" w14:textId="77777777" w:rsidR="00793B59" w:rsidRPr="003B6AB1" w:rsidRDefault="00793B59" w:rsidP="00793B59">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0C7AF521" w14:textId="77777777" w:rsidR="00793B59" w:rsidRPr="003B6AB1" w:rsidRDefault="00793B59" w:rsidP="00793B59">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641AA590" w14:textId="77777777" w:rsidR="00793B59" w:rsidRDefault="00793B59" w:rsidP="00793B59">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6D4E7674" w14:textId="77777777" w:rsidR="00793B59" w:rsidRDefault="00793B59" w:rsidP="00793B59">
      <w:pPr>
        <w:pStyle w:val="Heading4"/>
      </w:pPr>
      <w:r>
        <w:t>Courts have been overwhelmed for three decades.</w:t>
      </w:r>
    </w:p>
    <w:p w14:paraId="7623249E" w14:textId="77777777" w:rsidR="00793B59" w:rsidRDefault="00793B59" w:rsidP="00793B59">
      <w:r>
        <w:t xml:space="preserve">Anthony </w:t>
      </w:r>
      <w:r>
        <w:rPr>
          <w:rStyle w:val="Style13ptBold"/>
        </w:rPr>
        <w:t>Marcum 21</w:t>
      </w:r>
      <w:r>
        <w:t>, Former Resident Fellow at R Street Institute, JD from Rutgers Law School, LLM from Georgetown University Law Center, Adjunct Professor at George Washington University, "A problem '30 years in the making'," R Street Institute, 02/25/2021, https://www.rstreet.org/commentary/a-problem-30-years-in-the-making/</w:t>
      </w:r>
    </w:p>
    <w:p w14:paraId="3D40B191" w14:textId="77777777" w:rsidR="00793B59" w:rsidRDefault="00793B59" w:rsidP="00793B59">
      <w:r>
        <w:rPr>
          <w:sz w:val="16"/>
        </w:rPr>
        <w:t xml:space="preserve">On Wednesday, </w:t>
      </w:r>
      <w:r>
        <w:rPr>
          <w:rStyle w:val="StyleUnderline"/>
        </w:rPr>
        <w:t>the House Judiciary Committee’s Subcommittee on Courts</w:t>
      </w:r>
      <w:r>
        <w:rPr>
          <w:sz w:val="16"/>
        </w:rPr>
        <w:t xml:space="preserve">, Intellectual Property, and the Internet </w:t>
      </w:r>
      <w:r>
        <w:rPr>
          <w:rStyle w:val="StyleUnderline"/>
        </w:rPr>
        <w:t xml:space="preserve">held a hearing on </w:t>
      </w:r>
      <w:r>
        <w:rPr>
          <w:rStyle w:val="StyleUnderline"/>
          <w:highlight w:val="yellow"/>
        </w:rPr>
        <w:t>the need for</w:t>
      </w:r>
      <w:r>
        <w:rPr>
          <w:rStyle w:val="StyleUnderline"/>
        </w:rPr>
        <w:t xml:space="preserve"> new lower federal court </w:t>
      </w:r>
      <w:r>
        <w:rPr>
          <w:rStyle w:val="StyleUnderline"/>
          <w:highlight w:val="yellow"/>
        </w:rPr>
        <w:t>judgeships</w:t>
      </w:r>
      <w:r>
        <w:rPr>
          <w:rStyle w:val="StyleUnderline"/>
        </w:rPr>
        <w:t xml:space="preserve">, </w:t>
      </w:r>
      <w:r>
        <w:rPr>
          <w:rStyle w:val="StyleUnderline"/>
          <w:highlight w:val="yellow"/>
        </w:rPr>
        <w:t>a problem</w:t>
      </w:r>
      <w:r>
        <w:rPr>
          <w:sz w:val="16"/>
        </w:rPr>
        <w:t xml:space="preserve"> the hearing’s title </w:t>
      </w:r>
      <w:r>
        <w:rPr>
          <w:rStyle w:val="StyleUnderline"/>
        </w:rPr>
        <w:t>deemed “</w:t>
      </w:r>
      <w:r>
        <w:rPr>
          <w:rStyle w:val="Emphasis"/>
          <w:highlight w:val="yellow"/>
        </w:rPr>
        <w:t>30 years in the making</w:t>
      </w:r>
      <w:r>
        <w:rPr>
          <w:rStyle w:val="StyleUnderline"/>
        </w:rPr>
        <w:t>.”</w:t>
      </w:r>
    </w:p>
    <w:p w14:paraId="75E8DE5D" w14:textId="77777777" w:rsidR="00793B59" w:rsidRDefault="00793B59" w:rsidP="00793B59">
      <w:r>
        <w:rPr>
          <w:rStyle w:val="StyleUnderline"/>
        </w:rPr>
        <w:t>It is certainly true that lower federal courts</w:t>
      </w:r>
      <w:r>
        <w:rPr>
          <w:sz w:val="16"/>
        </w:rPr>
        <w:t>—specifically federal district courts—</w:t>
      </w:r>
      <w:r>
        <w:rPr>
          <w:rStyle w:val="Emphasis"/>
        </w:rPr>
        <w:t>desperately need</w:t>
      </w:r>
      <w:r>
        <w:rPr>
          <w:rStyle w:val="StyleUnderline"/>
        </w:rPr>
        <w:t xml:space="preserve"> more full-time judges. </w:t>
      </w:r>
      <w:r>
        <w:rPr>
          <w:rStyle w:val="StyleUnderline"/>
          <w:highlight w:val="yellow"/>
        </w:rPr>
        <w:t>Congress has not passed an omnibus</w:t>
      </w:r>
      <w:r>
        <w:rPr>
          <w:rStyle w:val="StyleUnderline"/>
        </w:rPr>
        <w:t xml:space="preserve"> </w:t>
      </w:r>
      <w:r>
        <w:rPr>
          <w:rStyle w:val="Emphasis"/>
        </w:rPr>
        <w:t xml:space="preserve">judgeship </w:t>
      </w:r>
      <w:r>
        <w:rPr>
          <w:rStyle w:val="Emphasis"/>
          <w:highlight w:val="yellow"/>
        </w:rPr>
        <w:t>bill</w:t>
      </w:r>
      <w:r>
        <w:rPr>
          <w:rStyle w:val="StyleUnderline"/>
          <w:highlight w:val="yellow"/>
        </w:rPr>
        <w:t xml:space="preserve"> since </w:t>
      </w:r>
      <w:r>
        <w:rPr>
          <w:rStyle w:val="Emphasis"/>
          <w:highlight w:val="yellow"/>
        </w:rPr>
        <w:t>1990</w:t>
      </w:r>
      <w:r>
        <w:rPr>
          <w:rStyle w:val="StyleUnderline"/>
        </w:rPr>
        <w:t xml:space="preserve"> and has only added </w:t>
      </w:r>
      <w:r>
        <w:rPr>
          <w:rStyle w:val="Emphasis"/>
        </w:rPr>
        <w:t>34 district court judgeships</w:t>
      </w:r>
      <w:r>
        <w:rPr>
          <w:rStyle w:val="StyleUnderline"/>
        </w:rPr>
        <w:t xml:space="preserve"> through other legislative means</w:t>
      </w:r>
      <w:r>
        <w:rPr>
          <w:sz w:val="16"/>
        </w:rPr>
        <w:t xml:space="preserve"> during the same period. </w:t>
      </w:r>
      <w:r>
        <w:rPr>
          <w:rStyle w:val="StyleUnderline"/>
          <w:highlight w:val="yellow"/>
        </w:rPr>
        <w:t>This</w:t>
      </w:r>
      <w:r>
        <w:rPr>
          <w:rStyle w:val="StyleUnderline"/>
        </w:rPr>
        <w:t xml:space="preserve"> 4 percent </w:t>
      </w:r>
      <w:r>
        <w:rPr>
          <w:rStyle w:val="StyleUnderline"/>
          <w:highlight w:val="yellow"/>
        </w:rPr>
        <w:t>increase</w:t>
      </w:r>
      <w:r>
        <w:rPr>
          <w:sz w:val="16"/>
        </w:rPr>
        <w:t xml:space="preserve"> in judgeships </w:t>
      </w:r>
      <w:r>
        <w:rPr>
          <w:rStyle w:val="StyleUnderline"/>
          <w:highlight w:val="yellow"/>
        </w:rPr>
        <w:t>fails to make up for</w:t>
      </w:r>
      <w:r>
        <w:rPr>
          <w:rStyle w:val="StyleUnderline"/>
        </w:rPr>
        <w:t xml:space="preserve"> the </w:t>
      </w:r>
      <w:r>
        <w:rPr>
          <w:rStyle w:val="Emphasis"/>
        </w:rPr>
        <w:t xml:space="preserve">significant </w:t>
      </w:r>
      <w:r>
        <w:rPr>
          <w:rStyle w:val="Emphasis"/>
          <w:highlight w:val="yellow"/>
        </w:rPr>
        <w:t>growth</w:t>
      </w:r>
      <w:r>
        <w:rPr>
          <w:rStyle w:val="StyleUnderline"/>
          <w:highlight w:val="yellow"/>
        </w:rPr>
        <w:t xml:space="preserve"> in</w:t>
      </w:r>
      <w:r>
        <w:rPr>
          <w:rStyle w:val="StyleUnderline"/>
        </w:rPr>
        <w:t xml:space="preserve"> </w:t>
      </w:r>
      <w:r>
        <w:rPr>
          <w:rStyle w:val="Emphasis"/>
        </w:rPr>
        <w:t>population</w:t>
      </w:r>
      <w:r>
        <w:rPr>
          <w:rStyle w:val="StyleUnderline"/>
        </w:rPr>
        <w:t xml:space="preserve"> and </w:t>
      </w:r>
      <w:r>
        <w:rPr>
          <w:rStyle w:val="Emphasis"/>
          <w:highlight w:val="yellow"/>
        </w:rPr>
        <w:t>caseloads</w:t>
      </w:r>
      <w:r>
        <w:rPr>
          <w:sz w:val="16"/>
        </w:rPr>
        <w:t xml:space="preserve"> during the same time. </w:t>
      </w:r>
      <w:r>
        <w:rPr>
          <w:rStyle w:val="StyleUnderline"/>
        </w:rPr>
        <w:t xml:space="preserve">Since </w:t>
      </w:r>
      <w:r>
        <w:rPr>
          <w:rStyle w:val="Emphasis"/>
        </w:rPr>
        <w:t>1991</w:t>
      </w:r>
      <w:r>
        <w:rPr>
          <w:rStyle w:val="StyleUnderline"/>
        </w:rPr>
        <w:t xml:space="preserve">, </w:t>
      </w:r>
      <w:r>
        <w:rPr>
          <w:rStyle w:val="Emphasis"/>
        </w:rPr>
        <w:t xml:space="preserve">total </w:t>
      </w:r>
      <w:r>
        <w:rPr>
          <w:rStyle w:val="Emphasis"/>
          <w:highlight w:val="yellow"/>
        </w:rPr>
        <w:t>filings</w:t>
      </w:r>
      <w:r>
        <w:rPr>
          <w:rStyle w:val="Emphasis"/>
        </w:rPr>
        <w:t xml:space="preserve"> in district courts </w:t>
      </w:r>
      <w:r>
        <w:rPr>
          <w:rStyle w:val="StyleUnderline"/>
          <w:highlight w:val="yellow"/>
        </w:rPr>
        <w:t xml:space="preserve">have grown by </w:t>
      </w:r>
      <w:r>
        <w:rPr>
          <w:rStyle w:val="Emphasis"/>
          <w:highlight w:val="yellow"/>
        </w:rPr>
        <w:t>39 percent</w:t>
      </w:r>
      <w:r>
        <w:rPr>
          <w:rStyle w:val="Emphasis"/>
        </w:rPr>
        <w:t>. These filings include</w:t>
      </w:r>
      <w:r>
        <w:rPr>
          <w:sz w:val="16"/>
        </w:rPr>
        <w:t xml:space="preserve"> increased </w:t>
      </w:r>
      <w:r>
        <w:rPr>
          <w:rStyle w:val="Emphasis"/>
        </w:rPr>
        <w:t>civil rights filings</w:t>
      </w:r>
      <w:r>
        <w:rPr>
          <w:rStyle w:val="StyleUnderline"/>
        </w:rPr>
        <w:t xml:space="preserve">, </w:t>
      </w:r>
      <w:r>
        <w:rPr>
          <w:rStyle w:val="Emphasis"/>
        </w:rPr>
        <w:t>prisoner petitions</w:t>
      </w:r>
      <w:r>
        <w:rPr>
          <w:rStyle w:val="StyleUnderline"/>
        </w:rPr>
        <w:t xml:space="preserve"> and </w:t>
      </w:r>
      <w:r>
        <w:rPr>
          <w:rStyle w:val="Emphasis"/>
        </w:rPr>
        <w:t>social security cases</w:t>
      </w:r>
      <w:r>
        <w:rPr>
          <w:sz w:val="16"/>
        </w:rPr>
        <w:t xml:space="preserve">. Notably, </w:t>
      </w:r>
      <w:r>
        <w:rPr>
          <w:rStyle w:val="StyleUnderline"/>
          <w:highlight w:val="yellow"/>
        </w:rPr>
        <w:t xml:space="preserve">the </w:t>
      </w:r>
      <w:r>
        <w:rPr>
          <w:rStyle w:val="Emphasis"/>
          <w:highlight w:val="yellow"/>
        </w:rPr>
        <w:t>criminal docket</w:t>
      </w:r>
      <w:r>
        <w:rPr>
          <w:rStyle w:val="Emphasis"/>
        </w:rPr>
        <w:t xml:space="preserve"> has too exploded, increasing </w:t>
      </w:r>
      <w:r>
        <w:rPr>
          <w:rStyle w:val="Emphasis"/>
          <w:highlight w:val="yellow"/>
        </w:rPr>
        <w:t>60 percent</w:t>
      </w:r>
      <w:r>
        <w:rPr>
          <w:sz w:val="16"/>
        </w:rPr>
        <w:t xml:space="preserve"> since Congress last took significant action.</w:t>
      </w:r>
    </w:p>
    <w:p w14:paraId="01A79C10" w14:textId="77777777" w:rsidR="00793B59" w:rsidRDefault="00793B59" w:rsidP="00793B59">
      <w:r>
        <w:rPr>
          <w:rStyle w:val="StyleUnderline"/>
        </w:rPr>
        <w:t>These filings have left</w:t>
      </w:r>
      <w:r>
        <w:rPr>
          <w:sz w:val="16"/>
        </w:rPr>
        <w:t xml:space="preserve"> many </w:t>
      </w:r>
      <w:r>
        <w:rPr>
          <w:rStyle w:val="StyleUnderline"/>
          <w:highlight w:val="yellow"/>
        </w:rPr>
        <w:t xml:space="preserve">courts </w:t>
      </w:r>
      <w:r>
        <w:rPr>
          <w:rStyle w:val="Emphasis"/>
          <w:highlight w:val="yellow"/>
        </w:rPr>
        <w:t>overwhelmed</w:t>
      </w:r>
      <w:r>
        <w:rPr>
          <w:rStyle w:val="Emphasis"/>
        </w:rPr>
        <w:t>, and in some districts, nearly inoperable</w:t>
      </w:r>
      <w:r>
        <w:rPr>
          <w:sz w:val="16"/>
        </w:rPr>
        <w:t xml:space="preserve">. During Wednesday’s hearing, </w:t>
      </w:r>
      <w:r>
        <w:rPr>
          <w:rStyle w:val="StyleUnderline"/>
        </w:rPr>
        <w:t xml:space="preserve">federal </w:t>
      </w:r>
      <w:r>
        <w:rPr>
          <w:rStyle w:val="StyleUnderline"/>
          <w:highlight w:val="yellow"/>
        </w:rPr>
        <w:t>judges</w:t>
      </w:r>
      <w:r>
        <w:rPr>
          <w:sz w:val="16"/>
        </w:rPr>
        <w:t xml:space="preserve"> from California and Arizona </w:t>
      </w:r>
      <w:r>
        <w:rPr>
          <w:rStyle w:val="StyleUnderline"/>
          <w:highlight w:val="yellow"/>
        </w:rPr>
        <w:t xml:space="preserve">spoke of </w:t>
      </w:r>
      <w:r>
        <w:rPr>
          <w:rStyle w:val="Emphasis"/>
          <w:highlight w:val="yellow"/>
        </w:rPr>
        <w:t>dire circumstances</w:t>
      </w:r>
      <w:r>
        <w:rPr>
          <w:sz w:val="16"/>
        </w:rPr>
        <w:t xml:space="preserve"> found in their courts, </w:t>
      </w:r>
      <w:r>
        <w:rPr>
          <w:rStyle w:val="StyleUnderline"/>
        </w:rPr>
        <w:t xml:space="preserve">which have led to </w:t>
      </w:r>
      <w:r>
        <w:rPr>
          <w:rStyle w:val="Emphasis"/>
        </w:rPr>
        <w:t>growing delays</w:t>
      </w:r>
      <w:r>
        <w:rPr>
          <w:rStyle w:val="StyleUnderline"/>
        </w:rPr>
        <w:t xml:space="preserve"> and </w:t>
      </w:r>
      <w:r>
        <w:rPr>
          <w:rStyle w:val="Emphasis"/>
        </w:rPr>
        <w:t>unneeded legal uncertainties</w:t>
      </w:r>
      <w:r>
        <w:rPr>
          <w:sz w:val="16"/>
        </w:rPr>
        <w:t xml:space="preserve"> for thousands of litigants. But </w:t>
      </w:r>
      <w:r>
        <w:rPr>
          <w:rStyle w:val="StyleUnderline"/>
        </w:rPr>
        <w:t xml:space="preserve">courts with </w:t>
      </w:r>
      <w:r>
        <w:rPr>
          <w:rStyle w:val="Emphasis"/>
        </w:rPr>
        <w:t>exploding populations</w:t>
      </w:r>
      <w:r>
        <w:rPr>
          <w:sz w:val="16"/>
        </w:rPr>
        <w:t>—like California and Arizona—</w:t>
      </w:r>
      <w:r>
        <w:rPr>
          <w:rStyle w:val="StyleUnderline"/>
        </w:rPr>
        <w:t xml:space="preserve">are </w:t>
      </w:r>
      <w:r>
        <w:rPr>
          <w:rStyle w:val="Emphasis"/>
        </w:rPr>
        <w:t>not the only regions</w:t>
      </w:r>
      <w:r>
        <w:rPr>
          <w:rStyle w:val="StyleUnderline"/>
        </w:rPr>
        <w:t xml:space="preserve"> struggling to keep up. The Judicial Conference</w:t>
      </w:r>
      <w:r>
        <w:rPr>
          <w:sz w:val="16"/>
        </w:rPr>
        <w:t xml:space="preserve">, the nonpartisan national policymaking body for the federal courts, </w:t>
      </w:r>
      <w:r>
        <w:rPr>
          <w:rStyle w:val="StyleUnderline"/>
        </w:rPr>
        <w:t>has identified over 30 “</w:t>
      </w:r>
      <w:r>
        <w:rPr>
          <w:rStyle w:val="Emphasis"/>
        </w:rPr>
        <w:t>judicial emergencies</w:t>
      </w:r>
      <w:r>
        <w:rPr>
          <w:rStyle w:val="StyleUnderline"/>
        </w:rPr>
        <w:t>” around the country</w:t>
      </w:r>
      <w:r>
        <w:rPr>
          <w:sz w:val="16"/>
        </w:rPr>
        <w:t>. As a result, the Judicial Conference has recommended that Congress create 65 new, permanent judgeships in some of the neediest district courts.</w:t>
      </w:r>
    </w:p>
    <w:p w14:paraId="161AB21C" w14:textId="77777777" w:rsidR="00793B59" w:rsidRDefault="00793B59" w:rsidP="00793B59">
      <w:pPr>
        <w:pStyle w:val="Heading4"/>
      </w:pPr>
      <w:r>
        <w:t>Judicial workloads are already crushing due to population growth, surging litigiousness, and overwhelmed backstops.</w:t>
      </w:r>
    </w:p>
    <w:p w14:paraId="192F9AAA" w14:textId="77777777" w:rsidR="00793B59" w:rsidRDefault="00793B59" w:rsidP="00793B59">
      <w:r>
        <w:t xml:space="preserve">Suzanne </w:t>
      </w:r>
      <w:r>
        <w:rPr>
          <w:rStyle w:val="Style13ptBold"/>
        </w:rPr>
        <w:t>Monyak 24</w:t>
      </w:r>
      <w:r>
        <w:t>, Reporter for Bloomberg Law covering the D.C. Circuit and judiciary policy issues, including judicial security, ethics, and court resources; previously covered immigration policy in the courts and on Capitol Hill; Atlanta native; Georgetown University graduate with a degree in English, "US Courts' Safety Valve Threatens to Burst as Senior Judges Exit," Bloomberg Law, 06/12/2024, https://news.bloomberglaw.com/us-law-week/us-courts-safety-valve-threatens-to-burst-as-senior-judges-exit</w:t>
      </w:r>
    </w:p>
    <w:p w14:paraId="524D3D77" w14:textId="77777777" w:rsidR="00793B59" w:rsidRDefault="00793B59" w:rsidP="00793B59">
      <w:r>
        <w:rPr>
          <w:sz w:val="16"/>
        </w:rPr>
        <w:t xml:space="preserve">Sacramento </w:t>
      </w:r>
      <w:r>
        <w:rPr>
          <w:rStyle w:val="StyleUnderline"/>
        </w:rPr>
        <w:t xml:space="preserve">federal court faces </w:t>
      </w:r>
      <w:r>
        <w:rPr>
          <w:rStyle w:val="Emphasis"/>
        </w:rPr>
        <w:t xml:space="preserve">heavy </w:t>
      </w:r>
      <w:r>
        <w:rPr>
          <w:rStyle w:val="Emphasis"/>
          <w:highlight w:val="yellow"/>
        </w:rPr>
        <w:t>caseload</w:t>
      </w:r>
      <w:r>
        <w:rPr>
          <w:sz w:val="16"/>
        </w:rPr>
        <w:t>, small bench</w:t>
      </w:r>
    </w:p>
    <w:p w14:paraId="783BEE48" w14:textId="77777777" w:rsidR="00793B59" w:rsidRDefault="00793B59" w:rsidP="00793B59">
      <w:r>
        <w:rPr>
          <w:sz w:val="16"/>
        </w:rPr>
        <w:t>Senate to consider legislation adding federal judgeships</w:t>
      </w:r>
    </w:p>
    <w:p w14:paraId="2E3145E8" w14:textId="77777777" w:rsidR="00793B59" w:rsidRDefault="00793B59" w:rsidP="00793B59">
      <w:r>
        <w:rPr>
          <w:sz w:val="16"/>
        </w:rPr>
        <w:t>When Senior Judge Morrison England joined the federal trial court in Sacramento he knew to expect long hours to manage the district’s high caseload on such a small bench. But, England said, “there was always this belief that there would be more help on the way.”</w:t>
      </w:r>
    </w:p>
    <w:p w14:paraId="3353919A" w14:textId="77777777" w:rsidR="00793B59" w:rsidRDefault="00793B59" w:rsidP="00793B59">
      <w:r>
        <w:rPr>
          <w:sz w:val="16"/>
        </w:rPr>
        <w:t xml:space="preserve">More than two decades later, </w:t>
      </w:r>
      <w:r>
        <w:rPr>
          <w:rStyle w:val="StyleUnderline"/>
        </w:rPr>
        <w:t>the caseload for the US District Court</w:t>
      </w:r>
      <w:r>
        <w:rPr>
          <w:sz w:val="16"/>
        </w:rPr>
        <w:t xml:space="preserve"> for the Eastern District of California </w:t>
      </w:r>
      <w:r>
        <w:rPr>
          <w:rStyle w:val="StyleUnderline"/>
          <w:highlight w:val="yellow"/>
        </w:rPr>
        <w:t>has reached</w:t>
      </w:r>
      <w:r>
        <w:rPr>
          <w:rStyle w:val="StyleUnderline"/>
        </w:rPr>
        <w:t xml:space="preserve"> more than </w:t>
      </w:r>
      <w:r>
        <w:rPr>
          <w:rStyle w:val="Emphasis"/>
          <w:highlight w:val="yellow"/>
        </w:rPr>
        <w:t>1,000 cases</w:t>
      </w:r>
      <w:r>
        <w:rPr>
          <w:rStyle w:val="StyleUnderline"/>
          <w:highlight w:val="yellow"/>
        </w:rPr>
        <w:t xml:space="preserve"> per judge</w:t>
      </w:r>
      <w:r>
        <w:rPr>
          <w:sz w:val="16"/>
        </w:rPr>
        <w:t>, and that help has yet to arrive.</w:t>
      </w:r>
    </w:p>
    <w:p w14:paraId="28057CE4" w14:textId="77777777" w:rsidR="00793B59" w:rsidRDefault="00793B59" w:rsidP="00793B59">
      <w:r>
        <w:rPr>
          <w:sz w:val="16"/>
        </w:rPr>
        <w:t>“</w:t>
      </w:r>
      <w:r>
        <w:rPr>
          <w:rStyle w:val="StyleUnderline"/>
          <w:highlight w:val="yellow"/>
        </w:rPr>
        <w:t>It’s too much</w:t>
      </w:r>
      <w:r>
        <w:rPr>
          <w:sz w:val="16"/>
        </w:rPr>
        <w:t>,” England said in an interview. He plans to completely stop hearing cases this October, after five years of managing hundreds of cases at a time under a form of semi-retirement known as senior status.</w:t>
      </w:r>
    </w:p>
    <w:p w14:paraId="7594F64A" w14:textId="77777777" w:rsidR="00793B59" w:rsidRDefault="00793B59" w:rsidP="00793B59">
      <w:r>
        <w:rPr>
          <w:sz w:val="16"/>
        </w:rPr>
        <w:t xml:space="preserve">The six-seat court based in Sacramento and Fresno has relied on its three senior judges, as well as judges from other districts, to keep pace with </w:t>
      </w:r>
      <w:r>
        <w:rPr>
          <w:rStyle w:val="StyleUnderline"/>
        </w:rPr>
        <w:t xml:space="preserve">a </w:t>
      </w:r>
      <w:r>
        <w:rPr>
          <w:rStyle w:val="Emphasis"/>
        </w:rPr>
        <w:t>heavy workload</w:t>
      </w:r>
      <w:r>
        <w:rPr>
          <w:rStyle w:val="StyleUnderline"/>
        </w:rPr>
        <w:t xml:space="preserve"> stemming</w:t>
      </w:r>
      <w:r>
        <w:rPr>
          <w:sz w:val="16"/>
        </w:rPr>
        <w:t xml:space="preserve"> in part </w:t>
      </w:r>
      <w:r>
        <w:rPr>
          <w:rStyle w:val="StyleUnderline"/>
        </w:rPr>
        <w:t xml:space="preserve">from a </w:t>
      </w:r>
      <w:r>
        <w:rPr>
          <w:rStyle w:val="StyleUnderline"/>
          <w:highlight w:val="yellow"/>
        </w:rPr>
        <w:t>population</w:t>
      </w:r>
      <w:r>
        <w:rPr>
          <w:rStyle w:val="StyleUnderline"/>
        </w:rPr>
        <w:t xml:space="preserve"> that has</w:t>
      </w:r>
      <w:r>
        <w:rPr>
          <w:sz w:val="16"/>
        </w:rPr>
        <w:t xml:space="preserve"> more than </w:t>
      </w:r>
      <w:r>
        <w:rPr>
          <w:rStyle w:val="StyleUnderline"/>
          <w:highlight w:val="yellow"/>
        </w:rPr>
        <w:t>doubled</w:t>
      </w:r>
      <w:r>
        <w:rPr>
          <w:sz w:val="16"/>
        </w:rPr>
        <w:t xml:space="preserve"> since the court was last expanded in 1978.</w:t>
      </w:r>
    </w:p>
    <w:p w14:paraId="6EB96F50" w14:textId="77777777" w:rsidR="00793B59" w:rsidRDefault="00793B59" w:rsidP="00793B59">
      <w:r>
        <w:rPr>
          <w:sz w:val="16"/>
        </w:rPr>
        <w:t>But that safety valve is threatening to burst—not just in the Eastern District of California but also at overworked districts across the country—as senior judges depart and a stubborn congressional stalemate has prevented the addition of new judgeships.</w:t>
      </w:r>
    </w:p>
    <w:p w14:paraId="5AF0489F" w14:textId="77777777" w:rsidR="00793B59" w:rsidRDefault="00793B59" w:rsidP="00793B59">
      <w:r>
        <w:rPr>
          <w:sz w:val="16"/>
        </w:rPr>
        <w:t xml:space="preserve">More than </w:t>
      </w:r>
      <w:r>
        <w:rPr>
          <w:rStyle w:val="StyleUnderline"/>
        </w:rPr>
        <w:t xml:space="preserve">a dozen </w:t>
      </w:r>
      <w:r>
        <w:rPr>
          <w:rStyle w:val="StyleUnderline"/>
          <w:highlight w:val="yellow"/>
        </w:rPr>
        <w:t xml:space="preserve">districts have </w:t>
      </w:r>
      <w:r>
        <w:rPr>
          <w:rStyle w:val="Emphasis"/>
          <w:highlight w:val="yellow"/>
        </w:rPr>
        <w:t>over 600</w:t>
      </w:r>
      <w:r>
        <w:rPr>
          <w:rStyle w:val="Emphasis"/>
        </w:rPr>
        <w:t xml:space="preserve"> weighted case </w:t>
      </w:r>
      <w:r>
        <w:rPr>
          <w:rStyle w:val="StyleUnderline"/>
          <w:highlight w:val="yellow"/>
        </w:rPr>
        <w:t>filings per</w:t>
      </w:r>
      <w:r>
        <w:rPr>
          <w:rStyle w:val="StyleUnderline"/>
        </w:rPr>
        <w:t xml:space="preserve"> authorized </w:t>
      </w:r>
      <w:r>
        <w:rPr>
          <w:rStyle w:val="StyleUnderline"/>
          <w:highlight w:val="yellow"/>
        </w:rPr>
        <w:t>judgeship</w:t>
      </w:r>
      <w:r>
        <w:rPr>
          <w:sz w:val="16"/>
        </w:rPr>
        <w:t xml:space="preserve">, </w:t>
      </w:r>
      <w:r>
        <w:rPr>
          <w:rStyle w:val="StyleUnderline"/>
        </w:rPr>
        <w:t xml:space="preserve">the judiciary’s threshold for evaluating when a court vacancy constitutes a </w:t>
      </w:r>
      <w:r>
        <w:rPr>
          <w:rStyle w:val="Emphasis"/>
        </w:rPr>
        <w:t>judicial emergency</w:t>
      </w:r>
      <w:r>
        <w:rPr>
          <w:sz w:val="16"/>
        </w:rPr>
        <w:t>, according to fiscal 2023 data.</w:t>
      </w:r>
    </w:p>
    <w:p w14:paraId="4F1EDFA4" w14:textId="77777777" w:rsidR="00793B59" w:rsidRDefault="00793B59" w:rsidP="00793B59">
      <w:r>
        <w:rPr>
          <w:rStyle w:val="StyleUnderline"/>
        </w:rPr>
        <w:t>It has been</w:t>
      </w:r>
      <w:r>
        <w:rPr>
          <w:sz w:val="16"/>
        </w:rPr>
        <w:t xml:space="preserve"> more than </w:t>
      </w:r>
      <w:r>
        <w:rPr>
          <w:rStyle w:val="StyleUnderline"/>
        </w:rPr>
        <w:t xml:space="preserve">20 years since Congress last added a </w:t>
      </w:r>
      <w:r>
        <w:rPr>
          <w:rStyle w:val="Emphasis"/>
        </w:rPr>
        <w:t>new judgeship</w:t>
      </w:r>
      <w:r>
        <w:rPr>
          <w:sz w:val="16"/>
        </w:rPr>
        <w:t xml:space="preserve"> anywhere in the country, </w:t>
      </w:r>
      <w:r>
        <w:rPr>
          <w:rStyle w:val="StyleUnderline"/>
        </w:rPr>
        <w:t>and</w:t>
      </w:r>
      <w:r>
        <w:rPr>
          <w:sz w:val="16"/>
        </w:rPr>
        <w:t xml:space="preserve"> more than </w:t>
      </w:r>
      <w:r>
        <w:rPr>
          <w:rStyle w:val="Emphasis"/>
        </w:rPr>
        <w:t>three decades</w:t>
      </w:r>
      <w:r>
        <w:rPr>
          <w:rStyle w:val="StyleUnderline"/>
        </w:rPr>
        <w:t xml:space="preserve"> since it expanded the federal district courts more broadly</w:t>
      </w:r>
      <w:r>
        <w:rPr>
          <w:sz w:val="16"/>
        </w:rPr>
        <w:t>. Perhaps nowhere are the consequences of Congress’ inaction more evident than in California’s Eastern District, which stretches inland from the Oregon border more than 500 miles down to Bakersfield, located north of Los Angeles.</w:t>
      </w:r>
    </w:p>
    <w:p w14:paraId="6E767549" w14:textId="77777777" w:rsidR="00793B59" w:rsidRDefault="00793B59" w:rsidP="00793B59">
      <w:r>
        <w:rPr>
          <w:rStyle w:val="StyleUnderline"/>
        </w:rPr>
        <w:t xml:space="preserve">The Eastern District has </w:t>
      </w:r>
      <w:r>
        <w:rPr>
          <w:rStyle w:val="Emphasis"/>
        </w:rPr>
        <w:t>more than 700</w:t>
      </w:r>
      <w:r>
        <w:rPr>
          <w:rStyle w:val="StyleUnderline"/>
        </w:rPr>
        <w:t xml:space="preserve"> weighted filings per judgeship, and 1,300 pending cases per judgeship</w:t>
      </w:r>
      <w:r>
        <w:rPr>
          <w:sz w:val="16"/>
        </w:rPr>
        <w:t xml:space="preserve">. That’s the highest of California’s four federal courts, and </w:t>
      </w:r>
      <w:r>
        <w:rPr>
          <w:rStyle w:val="StyleUnderline"/>
        </w:rPr>
        <w:t xml:space="preserve">one of the </w:t>
      </w:r>
      <w:r>
        <w:rPr>
          <w:rStyle w:val="Emphasis"/>
        </w:rPr>
        <w:t>highest in the country</w:t>
      </w:r>
      <w:r>
        <w:rPr>
          <w:sz w:val="16"/>
        </w:rPr>
        <w:t xml:space="preserve"> when districts handling multidistrict litigation are excluded.</w:t>
      </w:r>
    </w:p>
    <w:p w14:paraId="517E6223" w14:textId="77777777" w:rsidR="00793B59" w:rsidRDefault="00793B59" w:rsidP="00793B59">
      <w:r>
        <w:rPr>
          <w:sz w:val="16"/>
        </w:rPr>
        <w:t xml:space="preserve">The judges’ exhausting workload has consequences for the people who live in the Eastern District: During fiscal 2023, which ended in September last year, </w:t>
      </w:r>
      <w:r>
        <w:rPr>
          <w:rStyle w:val="Emphasis"/>
          <w:highlight w:val="yellow"/>
        </w:rPr>
        <w:t>criminal</w:t>
      </w:r>
      <w:r>
        <w:rPr>
          <w:rStyle w:val="Emphasis"/>
        </w:rPr>
        <w:t xml:space="preserve"> cases</w:t>
      </w:r>
      <w:r>
        <w:rPr>
          <w:rStyle w:val="StyleUnderline"/>
        </w:rPr>
        <w:t xml:space="preserve"> </w:t>
      </w:r>
      <w:r>
        <w:rPr>
          <w:rStyle w:val="StyleUnderline"/>
          <w:highlight w:val="yellow"/>
        </w:rPr>
        <w:t xml:space="preserve">and </w:t>
      </w:r>
      <w:r>
        <w:rPr>
          <w:rStyle w:val="Emphasis"/>
          <w:highlight w:val="yellow"/>
        </w:rPr>
        <w:t>civil cases</w:t>
      </w:r>
      <w:r>
        <w:rPr>
          <w:sz w:val="16"/>
        </w:rPr>
        <w:t xml:space="preserve"> that go to trial </w:t>
      </w:r>
      <w:r>
        <w:rPr>
          <w:rStyle w:val="StyleUnderline"/>
          <w:highlight w:val="yellow"/>
        </w:rPr>
        <w:t>are</w:t>
      </w:r>
      <w:r>
        <w:rPr>
          <w:rStyle w:val="StyleUnderline"/>
        </w:rPr>
        <w:t xml:space="preserve"> both being </w:t>
      </w:r>
      <w:r>
        <w:rPr>
          <w:rStyle w:val="StyleUnderline"/>
          <w:highlight w:val="yellow"/>
        </w:rPr>
        <w:t xml:space="preserve">processed at the </w:t>
      </w:r>
      <w:r>
        <w:rPr>
          <w:rStyle w:val="Emphasis"/>
          <w:highlight w:val="yellow"/>
        </w:rPr>
        <w:t>third-slowest pace</w:t>
      </w:r>
      <w:r>
        <w:rPr>
          <w:rStyle w:val="Emphasis"/>
        </w:rPr>
        <w:t xml:space="preserve"> in the nation</w:t>
      </w:r>
      <w:r>
        <w:rPr>
          <w:sz w:val="16"/>
        </w:rPr>
        <w:t>.</w:t>
      </w:r>
    </w:p>
    <w:p w14:paraId="7887B2DA" w14:textId="77777777" w:rsidR="00793B59" w:rsidRDefault="00793B59" w:rsidP="00793B59">
      <w:r>
        <w:rPr>
          <w:sz w:val="16"/>
        </w:rPr>
        <w:t>England, 69, said he would have considered staying on longer if the caseload were more manageable. “There’s a point in time where it’s like, look, I just can’t do this anymore,” he said. “And why is that Washington has no ability to look at us and see something?”</w:t>
      </w:r>
    </w:p>
    <w:p w14:paraId="08E542BF" w14:textId="77777777" w:rsidR="00793B59" w:rsidRDefault="00793B59" w:rsidP="00793B59">
      <w:r>
        <w:rPr>
          <w:rStyle w:val="StyleUnderline"/>
        </w:rPr>
        <w:t xml:space="preserve">The </w:t>
      </w:r>
      <w:r>
        <w:rPr>
          <w:rStyle w:val="StyleUnderline"/>
          <w:highlight w:val="yellow"/>
        </w:rPr>
        <w:t>district’s population</w:t>
      </w:r>
      <w:r>
        <w:rPr>
          <w:rStyle w:val="StyleUnderline"/>
        </w:rPr>
        <w:t xml:space="preserve"> has </w:t>
      </w:r>
      <w:r>
        <w:rPr>
          <w:rStyle w:val="Emphasis"/>
          <w:highlight w:val="yellow"/>
        </w:rPr>
        <w:t>risen</w:t>
      </w:r>
      <w:r>
        <w:rPr>
          <w:sz w:val="16"/>
        </w:rPr>
        <w:t xml:space="preserve"> at more than </w:t>
      </w:r>
      <w:r>
        <w:rPr>
          <w:rStyle w:val="StyleUnderline"/>
          <w:highlight w:val="yellow"/>
        </w:rPr>
        <w:t>twice the national</w:t>
      </w:r>
      <w:r>
        <w:rPr>
          <w:sz w:val="16"/>
        </w:rPr>
        <w:t xml:space="preserve"> growth </w:t>
      </w:r>
      <w:r>
        <w:rPr>
          <w:rStyle w:val="StyleUnderline"/>
          <w:highlight w:val="yellow"/>
        </w:rPr>
        <w:t>rate</w:t>
      </w:r>
      <w:r>
        <w:rPr>
          <w:sz w:val="16"/>
        </w:rPr>
        <w:t xml:space="preserve"> since it last received a new permanent judgeship in 1978. </w:t>
      </w:r>
      <w:r>
        <w:rPr>
          <w:rStyle w:val="StyleUnderline"/>
        </w:rPr>
        <w:t>The court</w:t>
      </w:r>
      <w:r>
        <w:rPr>
          <w:sz w:val="16"/>
        </w:rPr>
        <w:t xml:space="preserve">, which was created in the 1960s, </w:t>
      </w:r>
      <w:r>
        <w:rPr>
          <w:rStyle w:val="StyleUnderline"/>
        </w:rPr>
        <w:t xml:space="preserve">has </w:t>
      </w:r>
      <w:r>
        <w:rPr>
          <w:rStyle w:val="Emphasis"/>
        </w:rPr>
        <w:t>never kept pace</w:t>
      </w:r>
      <w:r>
        <w:rPr>
          <w:rStyle w:val="StyleUnderline"/>
        </w:rPr>
        <w:t xml:space="preserve"> with the </w:t>
      </w:r>
      <w:r>
        <w:rPr>
          <w:rStyle w:val="Emphasis"/>
        </w:rPr>
        <w:t>booming region</w:t>
      </w:r>
      <w:r>
        <w:rPr>
          <w:rStyle w:val="StyleUnderline"/>
        </w:rPr>
        <w:t xml:space="preserve"> it serves</w:t>
      </w:r>
      <w:r>
        <w:rPr>
          <w:sz w:val="16"/>
        </w:rPr>
        <w:t>, say lawyers and judges.</w:t>
      </w:r>
    </w:p>
    <w:p w14:paraId="5E3E3BED" w14:textId="77777777" w:rsidR="00793B59" w:rsidRDefault="00793B59" w:rsidP="00793B59">
      <w:r>
        <w:rPr>
          <w:sz w:val="16"/>
        </w:rPr>
        <w:t>“</w:t>
      </w:r>
      <w:r>
        <w:rPr>
          <w:rStyle w:val="StyleUnderline"/>
        </w:rPr>
        <w:t>Our population went way up, and they didn’t give us the resources</w:t>
      </w:r>
      <w:r>
        <w:rPr>
          <w:sz w:val="16"/>
        </w:rPr>
        <w:t xml:space="preserve"> on the bench to meet the growth,” said Judge John Mendez, one of the three senior judges in the Eastern District still hearing cases. “</w:t>
      </w:r>
      <w:r>
        <w:rPr>
          <w:rStyle w:val="StyleUnderline"/>
        </w:rPr>
        <w:t xml:space="preserve">And </w:t>
      </w:r>
      <w:r>
        <w:rPr>
          <w:rStyle w:val="StyleUnderline"/>
          <w:highlight w:val="yellow"/>
        </w:rPr>
        <w:t xml:space="preserve">with more people, you’re going to have </w:t>
      </w:r>
      <w:r>
        <w:rPr>
          <w:rStyle w:val="Emphasis"/>
          <w:highlight w:val="yellow"/>
        </w:rPr>
        <w:t>more lawsuits</w:t>
      </w:r>
      <w:r>
        <w:rPr>
          <w:sz w:val="16"/>
        </w:rPr>
        <w:t>.”</w:t>
      </w:r>
    </w:p>
    <w:p w14:paraId="148DE930" w14:textId="77777777" w:rsidR="00793B59" w:rsidRDefault="00793B59" w:rsidP="00793B59">
      <w:r>
        <w:rPr>
          <w:sz w:val="16"/>
        </w:rPr>
        <w:t>The Southwest border regions, which have seen high levels of immigration-related cases, and Delaware, a hub for patent and business litigation, have also been identified by the judiciary as urgently needing reinforcements on the bench—a situation made more dire as senior judges, who serve in addition to approved judgeships, may be pushed into an earlier retirement.</w:t>
      </w:r>
    </w:p>
    <w:p w14:paraId="2337941B" w14:textId="77777777" w:rsidR="00793B59" w:rsidRDefault="00793B59" w:rsidP="00793B59">
      <w:r>
        <w:rPr>
          <w:sz w:val="16"/>
        </w:rPr>
        <w:t>“</w:t>
      </w:r>
      <w:r>
        <w:rPr>
          <w:rStyle w:val="StyleUnderline"/>
        </w:rPr>
        <w:t>The work</w:t>
      </w:r>
      <w:r>
        <w:rPr>
          <w:sz w:val="16"/>
        </w:rPr>
        <w:t xml:space="preserve">load </w:t>
      </w:r>
      <w:r>
        <w:rPr>
          <w:rStyle w:val="StyleUnderline"/>
        </w:rPr>
        <w:t xml:space="preserve">is </w:t>
      </w:r>
      <w:r>
        <w:rPr>
          <w:rStyle w:val="Emphasis"/>
        </w:rPr>
        <w:t>overwhelming</w:t>
      </w:r>
      <w:r>
        <w:rPr>
          <w:sz w:val="16"/>
        </w:rPr>
        <w:t xml:space="preserve">. </w:t>
      </w:r>
      <w:r>
        <w:rPr>
          <w:rStyle w:val="StyleUnderline"/>
        </w:rPr>
        <w:t xml:space="preserve">My colleagues and I could each </w:t>
      </w:r>
      <w:r>
        <w:rPr>
          <w:rStyle w:val="StyleUnderline"/>
          <w:highlight w:val="yellow"/>
        </w:rPr>
        <w:t>work</w:t>
      </w:r>
      <w:r>
        <w:rPr>
          <w:rStyle w:val="StyleUnderline"/>
        </w:rPr>
        <w:t xml:space="preserve"> </w:t>
      </w:r>
      <w:r>
        <w:rPr>
          <w:rStyle w:val="Emphasis"/>
        </w:rPr>
        <w:t>120 hours a week</w:t>
      </w:r>
      <w:r>
        <w:rPr>
          <w:rStyle w:val="StyleUnderline"/>
        </w:rPr>
        <w:t xml:space="preserve"> and we’d never get through the work</w:t>
      </w:r>
      <w:r>
        <w:rPr>
          <w:sz w:val="16"/>
        </w:rPr>
        <w:t>,” said Chief Judge Colm Connolly of the US District Court for the District of Delaware.</w:t>
      </w:r>
    </w:p>
    <w:p w14:paraId="26399618" w14:textId="77777777" w:rsidR="00793B59" w:rsidRDefault="00793B59" w:rsidP="00793B59">
      <w:r>
        <w:rPr>
          <w:rStyle w:val="StyleUnderline"/>
        </w:rPr>
        <w:t xml:space="preserve">Past </w:t>
      </w:r>
      <w:r>
        <w:rPr>
          <w:rStyle w:val="StyleUnderline"/>
          <w:highlight w:val="yellow"/>
        </w:rPr>
        <w:t>efforts to add</w:t>
      </w:r>
      <w:r>
        <w:rPr>
          <w:rStyle w:val="StyleUnderline"/>
        </w:rPr>
        <w:t xml:space="preserve"> more </w:t>
      </w:r>
      <w:r>
        <w:rPr>
          <w:rStyle w:val="StyleUnderline"/>
          <w:highlight w:val="yellow"/>
        </w:rPr>
        <w:t>judgeships</w:t>
      </w:r>
      <w:r>
        <w:rPr>
          <w:rStyle w:val="StyleUnderline"/>
        </w:rPr>
        <w:t xml:space="preserve"> have </w:t>
      </w:r>
      <w:r>
        <w:rPr>
          <w:rStyle w:val="StyleUnderline"/>
          <w:highlight w:val="yellow"/>
        </w:rPr>
        <w:t>faced</w:t>
      </w:r>
      <w:r>
        <w:rPr>
          <w:rStyle w:val="StyleUnderline"/>
        </w:rPr>
        <w:t xml:space="preserve"> </w:t>
      </w:r>
      <w:r>
        <w:rPr>
          <w:rStyle w:val="Emphasis"/>
        </w:rPr>
        <w:t xml:space="preserve">political </w:t>
      </w:r>
      <w:r>
        <w:rPr>
          <w:rStyle w:val="Emphasis"/>
          <w:highlight w:val="yellow"/>
        </w:rPr>
        <w:t>gridlock</w:t>
      </w:r>
      <w:r>
        <w:rPr>
          <w:sz w:val="16"/>
        </w:rPr>
        <w:t xml:space="preserve">. </w:t>
      </w:r>
      <w:r>
        <w:rPr>
          <w:rStyle w:val="StyleUnderline"/>
        </w:rPr>
        <w:t>Republicans</w:t>
      </w:r>
      <w:r>
        <w:rPr>
          <w:sz w:val="16"/>
        </w:rPr>
        <w:t xml:space="preserve"> have previously </w:t>
      </w:r>
      <w:r>
        <w:rPr>
          <w:rStyle w:val="StyleUnderline"/>
        </w:rPr>
        <w:t>tried to tie the issue to separate efforts to break up the</w:t>
      </w:r>
      <w:r>
        <w:rPr>
          <w:sz w:val="16"/>
        </w:rPr>
        <w:t xml:space="preserve"> San Francisco-based US Court Appeals for the </w:t>
      </w:r>
      <w:r>
        <w:rPr>
          <w:rStyle w:val="Emphasis"/>
        </w:rPr>
        <w:t>Ninth Circuit</w:t>
      </w:r>
      <w:r>
        <w:rPr>
          <w:sz w:val="16"/>
        </w:rPr>
        <w:t xml:space="preserve">, </w:t>
      </w:r>
      <w:r>
        <w:rPr>
          <w:rStyle w:val="StyleUnderline"/>
        </w:rPr>
        <w:t>the</w:t>
      </w:r>
      <w:r>
        <w:rPr>
          <w:sz w:val="16"/>
        </w:rPr>
        <w:t xml:space="preserve"> nation’s </w:t>
      </w:r>
      <w:r>
        <w:rPr>
          <w:rStyle w:val="Emphasis"/>
        </w:rPr>
        <w:t>largest federal appeals court</w:t>
      </w:r>
      <w:r>
        <w:rPr>
          <w:sz w:val="16"/>
        </w:rPr>
        <w:t>.</w:t>
      </w:r>
    </w:p>
    <w:p w14:paraId="0A3FD8BC" w14:textId="77777777" w:rsidR="00793B59" w:rsidRDefault="00793B59" w:rsidP="00793B59">
      <w:r>
        <w:rPr>
          <w:sz w:val="16"/>
        </w:rPr>
        <w:t>Congress has a rare window of opportunity this year to address the problem. Bipartisan bills that would allow the next few presidents to add dozens of new judgeships—including for the Eastern District—have recently gained traction in the House and Senate.</w:t>
      </w:r>
    </w:p>
    <w:p w14:paraId="4E6A58BF" w14:textId="77777777" w:rsidR="00793B59" w:rsidRDefault="00793B59" w:rsidP="00793B59">
      <w:r>
        <w:rPr>
          <w:sz w:val="16"/>
        </w:rPr>
        <w:t>The Senate Judiciary Committee is scheduled to consider legislation, led by Sens. Chris Coons (D-Del.) and Todd Young (R-Ind.), on Thursday. That bill would create new judgeships in 2025 and 2029 for the next two administrations to fill.</w:t>
      </w:r>
    </w:p>
    <w:p w14:paraId="60DB76EB" w14:textId="77777777" w:rsidR="00793B59" w:rsidRDefault="00793B59" w:rsidP="00793B59">
      <w:r>
        <w:rPr>
          <w:sz w:val="16"/>
        </w:rPr>
        <w:t>But lawmakers face a political deadline of Election Day, after which point any bills giving more judges will become more difficult once it’s clear who will control the White House next year.</w:t>
      </w:r>
    </w:p>
    <w:p w14:paraId="5E6E05E9" w14:textId="77777777" w:rsidR="00793B59" w:rsidRDefault="00793B59" w:rsidP="00793B59">
      <w:r>
        <w:rPr>
          <w:sz w:val="16"/>
        </w:rPr>
        <w:t>Booming Population</w:t>
      </w:r>
    </w:p>
    <w:p w14:paraId="3DE5B51B" w14:textId="77777777" w:rsidR="00793B59" w:rsidRDefault="00793B59" w:rsidP="00793B59">
      <w:r>
        <w:rPr>
          <w:sz w:val="16"/>
        </w:rPr>
        <w:t>The Eastern District’s challenges date back more than two decades. McGregor W. Scott, who served as US attorney for the district during the George W. Bush and Trump administrations, recalled advocating for more judgeships at a meeting about 20 years ago in Washington to James Comey, then the deputy attorney general.</w:t>
      </w:r>
    </w:p>
    <w:p w14:paraId="30619125" w14:textId="77777777" w:rsidR="00793B59" w:rsidRDefault="00793B59" w:rsidP="00793B59">
      <w:r>
        <w:rPr>
          <w:sz w:val="16"/>
        </w:rPr>
        <w:t>To illustrate the vastness of his district, he brought a map. “I had my guy take the Eastern District and flip it, and put it on the Eastern Seaboard. It stretched from New York City to Charleston, South Carolina,” Scott said. “People can’t grasp that.”</w:t>
      </w:r>
    </w:p>
    <w:p w14:paraId="2A0A0518" w14:textId="77777777" w:rsidR="00793B59" w:rsidRDefault="00793B59" w:rsidP="00793B59">
      <w:r>
        <w:rPr>
          <w:sz w:val="16"/>
        </w:rPr>
        <w:t>As of 2023, the district had nearly 1.4 million residents for each active judgeship—the highest disparity of any federal trial court nationwide.</w:t>
      </w:r>
    </w:p>
    <w:p w14:paraId="5D723C97" w14:textId="77777777" w:rsidR="00793B59" w:rsidRDefault="00793B59" w:rsidP="00793B59">
      <w:r>
        <w:rPr>
          <w:sz w:val="16"/>
        </w:rPr>
        <w:t xml:space="preserve">Meanwhile, </w:t>
      </w:r>
      <w:r>
        <w:rPr>
          <w:rStyle w:val="StyleUnderline"/>
        </w:rPr>
        <w:t>the Sacramento area’s population continues to grow</w:t>
      </w:r>
      <w:r>
        <w:rPr>
          <w:sz w:val="16"/>
        </w:rPr>
        <w:t xml:space="preserve"> thanks to affordable housing prices that attracted newcomers from the San Francisco Bay Area, particularly during the pandemic when remote work increased.</w:t>
      </w:r>
    </w:p>
    <w:p w14:paraId="028B42A7" w14:textId="77777777" w:rsidR="00793B59" w:rsidRDefault="00793B59" w:rsidP="00793B59">
      <w:r>
        <w:rPr>
          <w:rStyle w:val="StyleUnderline"/>
        </w:rPr>
        <w:t xml:space="preserve">The beleaguered court has adopted </w:t>
      </w:r>
      <w:r>
        <w:rPr>
          <w:rStyle w:val="Emphasis"/>
        </w:rPr>
        <w:t>emergency measures</w:t>
      </w:r>
      <w:r>
        <w:rPr>
          <w:sz w:val="16"/>
        </w:rPr>
        <w:t xml:space="preserve"> in recent years, </w:t>
      </w:r>
      <w:r>
        <w:rPr>
          <w:rStyle w:val="StyleUnderline"/>
        </w:rPr>
        <w:t>including</w:t>
      </w:r>
      <w:r>
        <w:rPr>
          <w:sz w:val="16"/>
        </w:rPr>
        <w:t xml:space="preserve"> by </w:t>
      </w:r>
      <w:r>
        <w:rPr>
          <w:rStyle w:val="StyleUnderline"/>
        </w:rPr>
        <w:t xml:space="preserve">seeking help from judges from </w:t>
      </w:r>
      <w:r>
        <w:rPr>
          <w:rStyle w:val="Emphasis"/>
        </w:rPr>
        <w:t>other districts</w:t>
      </w:r>
      <w:r>
        <w:rPr>
          <w:sz w:val="16"/>
        </w:rPr>
        <w:t>, who volunteered to take cases.</w:t>
      </w:r>
    </w:p>
    <w:p w14:paraId="3388B352" w14:textId="77777777" w:rsidR="00793B59" w:rsidRDefault="00793B59" w:rsidP="00793B59">
      <w:r>
        <w:rPr>
          <w:sz w:val="16"/>
        </w:rPr>
        <w:t xml:space="preserve">Cases may be assigned to “no district judge” until they can be properly calendared. </w:t>
      </w:r>
      <w:r>
        <w:rPr>
          <w:rStyle w:val="StyleUnderline"/>
        </w:rPr>
        <w:t xml:space="preserve">The court has twice the number of </w:t>
      </w:r>
      <w:r>
        <w:rPr>
          <w:rStyle w:val="Emphasis"/>
        </w:rPr>
        <w:t>magistrate judges</w:t>
      </w:r>
      <w:r>
        <w:rPr>
          <w:rStyle w:val="StyleUnderline"/>
        </w:rPr>
        <w:t xml:space="preserve"> as district court judges</w:t>
      </w:r>
      <w:r>
        <w:rPr>
          <w:sz w:val="16"/>
        </w:rPr>
        <w:t>, an atypical ratio.</w:t>
      </w:r>
    </w:p>
    <w:p w14:paraId="1E54228A" w14:textId="77777777" w:rsidR="00793B59" w:rsidRDefault="00793B59" w:rsidP="00793B59">
      <w:r>
        <w:rPr>
          <w:sz w:val="16"/>
        </w:rPr>
        <w:t xml:space="preserve">Still, </w:t>
      </w:r>
      <w:r>
        <w:rPr>
          <w:rStyle w:val="StyleUnderline"/>
          <w:highlight w:val="yellow"/>
        </w:rPr>
        <w:t>lawyers</w:t>
      </w:r>
      <w:r>
        <w:rPr>
          <w:sz w:val="16"/>
        </w:rPr>
        <w:t xml:space="preserve"> who frequently argue before the court </w:t>
      </w:r>
      <w:r>
        <w:rPr>
          <w:rStyle w:val="StyleUnderline"/>
          <w:highlight w:val="yellow"/>
        </w:rPr>
        <w:t xml:space="preserve">described </w:t>
      </w:r>
      <w:r>
        <w:rPr>
          <w:rStyle w:val="Emphasis"/>
          <w:highlight w:val="yellow"/>
        </w:rPr>
        <w:t>longer adjudication times</w:t>
      </w:r>
      <w:r>
        <w:rPr>
          <w:rStyle w:val="Emphasis"/>
        </w:rPr>
        <w:t xml:space="preserve"> for motions to be decided and trials to be set</w:t>
      </w:r>
      <w:r>
        <w:rPr>
          <w:sz w:val="16"/>
        </w:rPr>
        <w:t>.</w:t>
      </w:r>
    </w:p>
    <w:p w14:paraId="1CBDD922" w14:textId="77777777" w:rsidR="00793B59" w:rsidRDefault="00793B59" w:rsidP="00793B59">
      <w:r>
        <w:rPr>
          <w:sz w:val="16"/>
        </w:rPr>
        <w:t xml:space="preserve">People facing criminal charges have a constitutional right to a speedy trial, meaning </w:t>
      </w:r>
      <w:r>
        <w:rPr>
          <w:rStyle w:val="Emphasis"/>
        </w:rPr>
        <w:t>civil litigation</w:t>
      </w:r>
      <w:r>
        <w:rPr>
          <w:rStyle w:val="StyleUnderline"/>
        </w:rPr>
        <w:t xml:space="preserve"> often bears the brunt of the </w:t>
      </w:r>
      <w:r>
        <w:rPr>
          <w:rStyle w:val="Emphasis"/>
        </w:rPr>
        <w:t>delays</w:t>
      </w:r>
      <w:r>
        <w:rPr>
          <w:sz w:val="16"/>
        </w:rPr>
        <w:t xml:space="preserve">. </w:t>
      </w:r>
      <w:r>
        <w:rPr>
          <w:rStyle w:val="StyleUnderline"/>
        </w:rPr>
        <w:t xml:space="preserve">The </w:t>
      </w:r>
      <w:r>
        <w:rPr>
          <w:rStyle w:val="StyleUnderline"/>
          <w:highlight w:val="yellow"/>
        </w:rPr>
        <w:t>median time</w:t>
      </w:r>
      <w:r>
        <w:rPr>
          <w:sz w:val="16"/>
        </w:rPr>
        <w:t xml:space="preserve"> between filing date to the start of trial, </w:t>
      </w:r>
      <w:r>
        <w:rPr>
          <w:rStyle w:val="StyleUnderline"/>
        </w:rPr>
        <w:t>for civil cases</w:t>
      </w:r>
      <w:r>
        <w:rPr>
          <w:sz w:val="16"/>
        </w:rPr>
        <w:t xml:space="preserve"> with completed trials, </w:t>
      </w:r>
      <w:r>
        <w:rPr>
          <w:rStyle w:val="StyleUnderline"/>
          <w:highlight w:val="yellow"/>
        </w:rPr>
        <w:t xml:space="preserve">is </w:t>
      </w:r>
      <w:r>
        <w:rPr>
          <w:rStyle w:val="Emphasis"/>
          <w:highlight w:val="yellow"/>
        </w:rPr>
        <w:t>over 60 months</w:t>
      </w:r>
      <w:r>
        <w:rPr>
          <w:sz w:val="16"/>
        </w:rPr>
        <w:t>, according to fiscal 2023 data—</w:t>
      </w:r>
      <w:r>
        <w:rPr>
          <w:rStyle w:val="StyleUnderline"/>
        </w:rPr>
        <w:t xml:space="preserve">one of the </w:t>
      </w:r>
      <w:r>
        <w:rPr>
          <w:rStyle w:val="Emphasis"/>
        </w:rPr>
        <w:t>longest</w:t>
      </w:r>
      <w:r>
        <w:rPr>
          <w:rStyle w:val="StyleUnderline"/>
        </w:rPr>
        <w:t xml:space="preserve"> of any federal district court.</w:t>
      </w:r>
    </w:p>
    <w:p w14:paraId="3A3FAE64" w14:textId="77777777" w:rsidR="00793B59" w:rsidRDefault="00793B59" w:rsidP="00793B59">
      <w:r>
        <w:rPr>
          <w:rStyle w:val="StyleUnderline"/>
        </w:rPr>
        <w:t xml:space="preserve">Litigation delays at the </w:t>
      </w:r>
      <w:r>
        <w:rPr>
          <w:rStyle w:val="Emphasis"/>
        </w:rPr>
        <w:t>federal court</w:t>
      </w:r>
      <w:r>
        <w:rPr>
          <w:rStyle w:val="StyleUnderline"/>
        </w:rPr>
        <w:t xml:space="preserve"> prompt conversations</w:t>
      </w:r>
      <w:r>
        <w:rPr>
          <w:sz w:val="16"/>
        </w:rPr>
        <w:t xml:space="preserve"> with clients </w:t>
      </w:r>
      <w:r>
        <w:rPr>
          <w:rStyle w:val="StyleUnderline"/>
        </w:rPr>
        <w:t xml:space="preserve">about whether it’s worth moving a case </w:t>
      </w:r>
      <w:r>
        <w:rPr>
          <w:rStyle w:val="Emphasis"/>
        </w:rPr>
        <w:t>out of state court</w:t>
      </w:r>
      <w:r>
        <w:rPr>
          <w:sz w:val="16"/>
        </w:rPr>
        <w:t>, said Kyle Owen, a Sacramento-based employment lawyer who spent more than a decade as a courtroom clerk and then judicial clerk at the Eastern District.</w:t>
      </w:r>
    </w:p>
    <w:p w14:paraId="3811FF48" w14:textId="77777777" w:rsidR="00793B59" w:rsidRDefault="00793B59" w:rsidP="00793B59">
      <w:r>
        <w:rPr>
          <w:rStyle w:val="StyleUnderline"/>
        </w:rPr>
        <w:t xml:space="preserve">A criminal case that gets resolved in </w:t>
      </w:r>
      <w:r>
        <w:rPr>
          <w:rStyle w:val="Emphasis"/>
        </w:rPr>
        <w:t>two years</w:t>
      </w:r>
      <w:r>
        <w:rPr>
          <w:rStyle w:val="StyleUnderline"/>
        </w:rPr>
        <w:t xml:space="preserve"> in state</w:t>
      </w:r>
      <w:r>
        <w:rPr>
          <w:sz w:val="16"/>
        </w:rPr>
        <w:t xml:space="preserve"> or other federal </w:t>
      </w:r>
      <w:r>
        <w:rPr>
          <w:rStyle w:val="StyleUnderline"/>
        </w:rPr>
        <w:t>courts might stretch out over</w:t>
      </w:r>
      <w:r>
        <w:rPr>
          <w:sz w:val="16"/>
        </w:rPr>
        <w:t xml:space="preserve"> three or even </w:t>
      </w:r>
      <w:r>
        <w:rPr>
          <w:rStyle w:val="Emphasis"/>
        </w:rPr>
        <w:t>four years</w:t>
      </w:r>
      <w:r>
        <w:rPr>
          <w:rStyle w:val="StyleUnderline"/>
        </w:rPr>
        <w:t xml:space="preserve"> in the Eastern District</w:t>
      </w:r>
      <w:r>
        <w:rPr>
          <w:sz w:val="16"/>
        </w:rPr>
        <w:t>, said Jennifer Mouzis, a criminal defense attorney and board member of the Sacramento County Bar Association. She said she hasn’t had a criminal defendant’s case thrown out on constitutional grounds for moving too slowly, but that it “certainly is a risk.”</w:t>
      </w:r>
    </w:p>
    <w:p w14:paraId="257B358A" w14:textId="77777777" w:rsidR="00793B59" w:rsidRDefault="00793B59" w:rsidP="00793B59">
      <w:r>
        <w:rPr>
          <w:sz w:val="16"/>
        </w:rPr>
        <w:t>That caseload crisis has been felt most acutely in Fresno, which has two active judges and no senior judges.</w:t>
      </w:r>
    </w:p>
    <w:p w14:paraId="02C1B472" w14:textId="77777777" w:rsidR="00793B59" w:rsidRDefault="00793B59" w:rsidP="00793B59">
      <w:r>
        <w:rPr>
          <w:sz w:val="16"/>
        </w:rPr>
        <w:t>Judge Jennifer Thurston, one of the two, currently has nearly 1,000 cases on her docket, and she said spends up to 90% of her time trying to keep up with her criminal caseload.</w:t>
      </w:r>
    </w:p>
    <w:p w14:paraId="5C342D90" w14:textId="77777777" w:rsidR="00793B59" w:rsidRDefault="00793B59" w:rsidP="00793B59">
      <w:r>
        <w:rPr>
          <w:sz w:val="16"/>
        </w:rPr>
        <w:t>It’s a caseload she’s largely shouldered alone, as the other judge at the Fresno court, Kirk Sherriff, recently joined the bench from the US Attorney’s Office and can’t hear certain criminal cases that office handled while he was there.</w:t>
      </w:r>
    </w:p>
    <w:p w14:paraId="58C4D756" w14:textId="77777777" w:rsidR="00793B59" w:rsidRDefault="00793B59" w:rsidP="00793B59">
      <w:r>
        <w:rPr>
          <w:sz w:val="16"/>
        </w:rPr>
        <w:t>Thurston, a former magistrate judge on the court, said she thought she knew what the workload would be like when she was sworn in as a district court judge in 2021.</w:t>
      </w:r>
    </w:p>
    <w:p w14:paraId="1285EFE9" w14:textId="77777777" w:rsidR="00793B59" w:rsidRDefault="00793B59" w:rsidP="00793B59">
      <w:r>
        <w:rPr>
          <w:sz w:val="16"/>
        </w:rPr>
        <w:t>“Then I got this job and thought, ‘Holy moly, no, I didn’t,’ ” Thurston said.</w:t>
      </w:r>
    </w:p>
    <w:p w14:paraId="3751862D" w14:textId="77777777" w:rsidR="00793B59" w:rsidRDefault="00793B59" w:rsidP="00793B59">
      <w:r>
        <w:rPr>
          <w:sz w:val="16"/>
        </w:rPr>
        <w:t xml:space="preserve">Now, she says </w:t>
      </w:r>
      <w:r>
        <w:rPr>
          <w:rStyle w:val="StyleUnderline"/>
          <w:highlight w:val="yellow"/>
        </w:rPr>
        <w:t>the courthouse is</w:t>
      </w:r>
      <w:r>
        <w:rPr>
          <w:sz w:val="16"/>
        </w:rPr>
        <w:t xml:space="preserve"> “</w:t>
      </w:r>
      <w:r>
        <w:rPr>
          <w:rStyle w:val="StyleUnderline"/>
        </w:rPr>
        <w:t xml:space="preserve">just </w:t>
      </w:r>
      <w:r>
        <w:rPr>
          <w:rStyle w:val="Emphasis"/>
          <w:highlight w:val="yellow"/>
        </w:rPr>
        <w:t>one</w:t>
      </w:r>
      <w:r>
        <w:rPr>
          <w:rStyle w:val="Emphasis"/>
        </w:rPr>
        <w:t xml:space="preserve"> serious </w:t>
      </w:r>
      <w:r>
        <w:rPr>
          <w:rStyle w:val="Emphasis"/>
          <w:highlight w:val="yellow"/>
        </w:rPr>
        <w:t>illness</w:t>
      </w:r>
      <w:r>
        <w:rPr>
          <w:rStyle w:val="StyleUnderline"/>
          <w:highlight w:val="yellow"/>
        </w:rPr>
        <w:t xml:space="preserve"> away from </w:t>
      </w:r>
      <w:r>
        <w:rPr>
          <w:rStyle w:val="Emphasis"/>
          <w:highlight w:val="yellow"/>
        </w:rPr>
        <w:t>complete collapse</w:t>
      </w:r>
      <w:r>
        <w:rPr>
          <w:sz w:val="16"/>
        </w:rPr>
        <w:t>.”</w:t>
      </w:r>
    </w:p>
    <w:p w14:paraId="4D953F98" w14:textId="77777777" w:rsidR="00793B59" w:rsidRDefault="00793B59" w:rsidP="00793B59">
      <w:r>
        <w:rPr>
          <w:sz w:val="16"/>
        </w:rPr>
        <w:t>‘I Am Tired’</w:t>
      </w:r>
    </w:p>
    <w:p w14:paraId="71B57C7D" w14:textId="77777777" w:rsidR="00793B59" w:rsidRDefault="00793B59" w:rsidP="00793B59">
      <w:r>
        <w:rPr>
          <w:sz w:val="16"/>
        </w:rPr>
        <w:t>The Eastern District’s Chief Judge Kimberly Mueller isn’t sure how long she’ll continue hearing cases after stepping down as chief this fall.</w:t>
      </w:r>
    </w:p>
    <w:p w14:paraId="5A75B22F" w14:textId="77777777" w:rsidR="00793B59" w:rsidRDefault="00793B59" w:rsidP="00793B59">
      <w:r>
        <w:rPr>
          <w:sz w:val="16"/>
        </w:rPr>
        <w:t>She plans to take a reduced caseload while in senior status for at least a year. But after that?</w:t>
      </w:r>
    </w:p>
    <w:p w14:paraId="704188C4" w14:textId="77777777" w:rsidR="00793B59" w:rsidRDefault="00793B59" w:rsidP="00793B59">
      <w:r>
        <w:rPr>
          <w:sz w:val="16"/>
        </w:rPr>
        <w:t>“I just don’t know,” Mueller said in an interview in her Sacramento chambers in May. “I am tired.”</w:t>
      </w:r>
    </w:p>
    <w:p w14:paraId="1D28C349" w14:textId="77777777" w:rsidR="00793B59" w:rsidRDefault="00793B59" w:rsidP="00793B59">
      <w:r>
        <w:rPr>
          <w:sz w:val="16"/>
        </w:rPr>
        <w:t>“</w:t>
      </w:r>
      <w:r>
        <w:rPr>
          <w:rStyle w:val="StyleUnderline"/>
        </w:rPr>
        <w:t>We’re just always bandaging it together</w:t>
      </w:r>
      <w:r>
        <w:rPr>
          <w:sz w:val="16"/>
        </w:rPr>
        <w:t>, and so we wear out,” Mueller said. “And I think that’s partly why we have fewer senior judges sticking around now.”</w:t>
      </w:r>
    </w:p>
    <w:p w14:paraId="3FD89991" w14:textId="77777777" w:rsidR="00793B59" w:rsidRDefault="00793B59" w:rsidP="00793B59">
      <w:r>
        <w:rPr>
          <w:sz w:val="16"/>
        </w:rPr>
        <w:t>Her court has consistently been on the list of courts in need of expansion by the Judicial Conference, the courts’ policy-making body. The conference has most recently recommended an additional four active judgeships to bring the number of judges to 10.</w:t>
      </w:r>
    </w:p>
    <w:p w14:paraId="7388258A" w14:textId="77777777" w:rsidR="00793B59" w:rsidRDefault="00793B59" w:rsidP="00793B59">
      <w:r>
        <w:rPr>
          <w:sz w:val="16"/>
        </w:rPr>
        <w:t>A comparison to the Northern District of California, based in San Francisco, illustrates just how overburdened the Eastern District judges are: The population in the 34-county district is over 8.3 million, roughly equal to the population of the Northern District. Yet the latter has 14 active judges and 10 senior judges still hearing some cases – more than double Eastern’s active judges and more than triple the senior judges who still hear cases.</w:t>
      </w:r>
    </w:p>
    <w:p w14:paraId="4915257B" w14:textId="77777777" w:rsidR="00793B59" w:rsidRDefault="00793B59" w:rsidP="00793B59">
      <w:r>
        <w:rPr>
          <w:sz w:val="16"/>
        </w:rPr>
        <w:t xml:space="preserve">In 2021, shortly after becoming chief judge, Mueller testified remotely before a congressional committee to urge Congress to pass legislation authorizing more judgeships for her court. She described </w:t>
      </w:r>
      <w:r>
        <w:rPr>
          <w:rStyle w:val="StyleUnderline"/>
        </w:rPr>
        <w:t xml:space="preserve">the </w:t>
      </w:r>
      <w:r>
        <w:rPr>
          <w:rStyle w:val="StyleUnderline"/>
          <w:highlight w:val="yellow"/>
        </w:rPr>
        <w:t>judges</w:t>
      </w:r>
      <w:r>
        <w:rPr>
          <w:rStyle w:val="StyleUnderline"/>
        </w:rPr>
        <w:t xml:space="preserve"> as</w:t>
      </w:r>
      <w:r>
        <w:rPr>
          <w:sz w:val="16"/>
        </w:rPr>
        <w:t xml:space="preserve"> “</w:t>
      </w:r>
      <w:r>
        <w:rPr>
          <w:rStyle w:val="StyleUnderline"/>
          <w:highlight w:val="yellow"/>
        </w:rPr>
        <w:t xml:space="preserve">at a </w:t>
      </w:r>
      <w:r>
        <w:rPr>
          <w:rStyle w:val="Emphasis"/>
          <w:highlight w:val="yellow"/>
        </w:rPr>
        <w:t>breaking point</w:t>
      </w:r>
      <w:r>
        <w:rPr>
          <w:sz w:val="16"/>
        </w:rPr>
        <w:t xml:space="preserve">” </w:t>
      </w:r>
      <w:r>
        <w:rPr>
          <w:rStyle w:val="StyleUnderline"/>
        </w:rPr>
        <w:t>and</w:t>
      </w:r>
      <w:r>
        <w:rPr>
          <w:sz w:val="16"/>
        </w:rPr>
        <w:t xml:space="preserve"> their </w:t>
      </w:r>
      <w:r>
        <w:rPr>
          <w:rStyle w:val="StyleUnderline"/>
          <w:highlight w:val="yellow"/>
        </w:rPr>
        <w:t>efforts to stay afloat</w:t>
      </w:r>
      <w:r>
        <w:rPr>
          <w:rStyle w:val="StyleUnderline"/>
        </w:rPr>
        <w:t xml:space="preserve"> of their caseloads </w:t>
      </w:r>
      <w:r>
        <w:rPr>
          <w:rStyle w:val="StyleUnderline"/>
          <w:highlight w:val="yellow"/>
        </w:rPr>
        <w:t>as “Sisyphean.”</w:t>
      </w:r>
    </w:p>
    <w:p w14:paraId="4B4BAD62" w14:textId="77777777" w:rsidR="00793B59" w:rsidRDefault="00793B59" w:rsidP="00793B59">
      <w:r>
        <w:rPr>
          <w:sz w:val="16"/>
        </w:rPr>
        <w:t xml:space="preserve">Mendez has a photo of his investiture ceremony hanging in his chambers showing the 10 senior and active </w:t>
      </w:r>
      <w:r>
        <w:rPr>
          <w:rStyle w:val="StyleUnderline"/>
          <w:highlight w:val="yellow"/>
        </w:rPr>
        <w:t>judges</w:t>
      </w:r>
      <w:r>
        <w:rPr>
          <w:sz w:val="16"/>
        </w:rPr>
        <w:t xml:space="preserve"> who served on the court in 2008, when he was sworn in. Out of that group, Mendez will be one of just two still there after England steps down—a high rate of attrition for judges who are appointed to life terms.</w:t>
      </w:r>
    </w:p>
    <w:p w14:paraId="3147704E" w14:textId="77777777" w:rsidR="00793B59" w:rsidRDefault="00793B59" w:rsidP="00793B59">
      <w:r>
        <w:rPr>
          <w:sz w:val="16"/>
        </w:rPr>
        <w:t>It’s “unusual” for judges to be eligible for senior status—allowing them to hear fewer cases while still collecting a salary—and to not stay, said Jeremy Fogel, executive director of the Berkeley Judicial Institute and a former federal judge for the Northern District of California.</w:t>
      </w:r>
    </w:p>
    <w:p w14:paraId="1CAC22CD" w14:textId="77777777" w:rsidR="00793B59" w:rsidRDefault="00793B59" w:rsidP="00793B59">
      <w:r>
        <w:rPr>
          <w:sz w:val="16"/>
        </w:rPr>
        <w:t>“It is really anomalous. It’s not as true in other places in the country,” Fogel said.</w:t>
      </w:r>
    </w:p>
    <w:p w14:paraId="12BFCA5F" w14:textId="77777777" w:rsidR="00793B59" w:rsidRDefault="00793B59" w:rsidP="00793B59">
      <w:r>
        <w:rPr>
          <w:sz w:val="16"/>
        </w:rPr>
        <w:t>‘Crushing Workload’</w:t>
      </w:r>
    </w:p>
    <w:p w14:paraId="62C36551" w14:textId="77777777" w:rsidR="00793B59" w:rsidRDefault="00793B59" w:rsidP="00793B59">
      <w:r>
        <w:rPr>
          <w:sz w:val="16"/>
        </w:rPr>
        <w:t>Coons, who serves on the Judiciary Committee, said he and other lawmakers hear regularly from federal district court judges about the increasing strain on their professional lives. In his state, the Delaware district court has just four active judgeships, and only one senior judge still taking cases. Those four active judges “</w:t>
      </w:r>
      <w:r>
        <w:rPr>
          <w:rStyle w:val="StyleUnderline"/>
        </w:rPr>
        <w:t xml:space="preserve">serve under a </w:t>
      </w:r>
      <w:r>
        <w:rPr>
          <w:rStyle w:val="Emphasis"/>
        </w:rPr>
        <w:t>crushing workload</w:t>
      </w:r>
      <w:r>
        <w:rPr>
          <w:sz w:val="16"/>
        </w:rPr>
        <w:t>,” he said.</w:t>
      </w:r>
    </w:p>
    <w:p w14:paraId="7D12C736" w14:textId="77777777" w:rsidR="00793B59" w:rsidRDefault="00793B59" w:rsidP="00793B59">
      <w:r>
        <w:rPr>
          <w:sz w:val="16"/>
        </w:rPr>
        <w:t xml:space="preserve">“Frankly, </w:t>
      </w:r>
      <w:r>
        <w:rPr>
          <w:rStyle w:val="StyleUnderline"/>
        </w:rPr>
        <w:t>it is harder to persuade</w:t>
      </w:r>
      <w:r>
        <w:rPr>
          <w:sz w:val="16"/>
        </w:rPr>
        <w:t xml:space="preserve"> senior and </w:t>
      </w:r>
      <w:r>
        <w:rPr>
          <w:rStyle w:val="StyleUnderline"/>
        </w:rPr>
        <w:t>experienced</w:t>
      </w:r>
      <w:r>
        <w:rPr>
          <w:sz w:val="16"/>
        </w:rPr>
        <w:t xml:space="preserve"> and compelling </w:t>
      </w:r>
      <w:r>
        <w:rPr>
          <w:rStyle w:val="Emphasis"/>
        </w:rPr>
        <w:t>candidates</w:t>
      </w:r>
      <w:r>
        <w:rPr>
          <w:rStyle w:val="StyleUnderline"/>
        </w:rPr>
        <w:t xml:space="preserve"> to put their names forward</w:t>
      </w:r>
      <w:r>
        <w:rPr>
          <w:sz w:val="16"/>
        </w:rPr>
        <w:t xml:space="preserve"> for service </w:t>
      </w:r>
      <w:r>
        <w:rPr>
          <w:rStyle w:val="StyleUnderline"/>
        </w:rPr>
        <w:t>because they know how crushing the workload is</w:t>
      </w:r>
      <w:r>
        <w:rPr>
          <w:sz w:val="16"/>
        </w:rPr>
        <w:t>,” Coons said.</w:t>
      </w:r>
    </w:p>
    <w:p w14:paraId="54716D4F" w14:textId="77777777" w:rsidR="00793B59" w:rsidRDefault="00793B59" w:rsidP="00793B59">
      <w:r>
        <w:rPr>
          <w:sz w:val="16"/>
        </w:rPr>
        <w:t>Still, past calls to Congress for help haven’t led to the creation of judgeships as key Senate Republicans have expressed skepticism about the effort. Sen. Chuck Grassley (R-Iowa), a senior member of the Judiciary Committee, said last month that he doesn’t object to adding judges but that he has questions about the methodology used in the legislation.</w:t>
      </w:r>
    </w:p>
    <w:p w14:paraId="1E7B51EF" w14:textId="77777777" w:rsidR="00793B59" w:rsidRDefault="00793B59" w:rsidP="00793B59">
      <w:r>
        <w:rPr>
          <w:sz w:val="16"/>
        </w:rPr>
        <w:t xml:space="preserve">Now, even as Congress eyes potential legislation action, </w:t>
      </w:r>
      <w:r>
        <w:rPr>
          <w:rStyle w:val="StyleUnderline"/>
        </w:rPr>
        <w:t xml:space="preserve">judges in Sacramento </w:t>
      </w:r>
      <w:r>
        <w:rPr>
          <w:rStyle w:val="Emphasis"/>
          <w:highlight w:val="yellow"/>
        </w:rPr>
        <w:t>aren’t optimistic</w:t>
      </w:r>
      <w:r>
        <w:rPr>
          <w:rStyle w:val="StyleUnderline"/>
        </w:rPr>
        <w:t xml:space="preserve"> that </w:t>
      </w:r>
      <w:r>
        <w:rPr>
          <w:rStyle w:val="StyleUnderline"/>
          <w:highlight w:val="yellow"/>
        </w:rPr>
        <w:t>Congress will come to their rescue</w:t>
      </w:r>
      <w:r>
        <w:rPr>
          <w:sz w:val="16"/>
        </w:rPr>
        <w:t>.</w:t>
      </w:r>
    </w:p>
    <w:p w14:paraId="7C02F651" w14:textId="77777777" w:rsidR="00793B59" w:rsidRPr="00392157" w:rsidRDefault="00793B59" w:rsidP="00793B59">
      <w:r>
        <w:rPr>
          <w:sz w:val="16"/>
        </w:rPr>
        <w:t>“It’s not going to happen in my lifetime,” Mendez said.</w:t>
      </w:r>
    </w:p>
    <w:p w14:paraId="18B07FFB" w14:textId="77777777" w:rsidR="00793B59" w:rsidRDefault="00793B59" w:rsidP="00793B59">
      <w:pPr>
        <w:pStyle w:val="Heading3"/>
      </w:pPr>
      <w:r>
        <w:t>CP---Takings</w:t>
      </w:r>
    </w:p>
    <w:p w14:paraId="462A9215" w14:textId="77777777" w:rsidR="00793B59" w:rsidRDefault="00793B59" w:rsidP="00793B59">
      <w:pPr>
        <w:pStyle w:val="Heading4"/>
      </w:pPr>
      <w:r>
        <w:t xml:space="preserve">Doesn’t solve---the CP retains the option to </w:t>
      </w:r>
      <w:r>
        <w:rPr>
          <w:u w:val="single"/>
        </w:rPr>
        <w:t>justly compensate</w:t>
      </w:r>
      <w:r>
        <w:t xml:space="preserve"> private entities for government inaction. </w:t>
      </w:r>
    </w:p>
    <w:p w14:paraId="6A32F78F" w14:textId="77777777" w:rsidR="00793B59" w:rsidRDefault="00793B59" w:rsidP="00793B59">
      <w:r>
        <w:t xml:space="preserve">Christopher </w:t>
      </w:r>
      <w:r w:rsidRPr="00005AD6">
        <w:rPr>
          <w:rStyle w:val="Style13ptBold"/>
        </w:rPr>
        <w:t>Serkin 14</w:t>
      </w:r>
      <w:r>
        <w:t>, Professor of Law, Vanderbilt Law School, "Passive Takings: The State's Affirmative Duty to Protect Property," Michigan Law Review, 11/01/2014, https://michiganlawreview.org/journal/passive-takings-the-states-affirmative-duty-to-protect-property/</w:t>
      </w:r>
    </w:p>
    <w:p w14:paraId="4050112D" w14:textId="77777777" w:rsidR="00793B59" w:rsidRDefault="00793B59" w:rsidP="00793B59">
      <w:pPr>
        <w:rPr>
          <w:sz w:val="16"/>
        </w:rPr>
      </w:pPr>
      <w:r w:rsidRPr="00005AD6">
        <w:rPr>
          <w:rStyle w:val="Emphasis"/>
        </w:rPr>
        <w:t>Conventionally</w:t>
      </w:r>
      <w:r w:rsidRPr="00005AD6">
        <w:rPr>
          <w:sz w:val="16"/>
        </w:rPr>
        <w:t xml:space="preserve"> </w:t>
      </w:r>
      <w:r w:rsidRPr="00005AD6">
        <w:rPr>
          <w:rStyle w:val="StyleUnderline"/>
        </w:rPr>
        <w:t>understood,</w:t>
      </w:r>
      <w:r w:rsidRPr="00005AD6">
        <w:rPr>
          <w:sz w:val="16"/>
        </w:rPr>
        <w:t xml:space="preserve"> </w:t>
      </w:r>
      <w:r w:rsidRPr="00005AD6">
        <w:rPr>
          <w:rStyle w:val="StyleUnderline"/>
        </w:rPr>
        <w:t xml:space="preserve">regulatory </w:t>
      </w:r>
      <w:r w:rsidRPr="0052383B">
        <w:rPr>
          <w:rStyle w:val="StyleUnderline"/>
          <w:highlight w:val="cyan"/>
        </w:rPr>
        <w:t>takings</w:t>
      </w:r>
      <w:r w:rsidRPr="00005AD6">
        <w:rPr>
          <w:sz w:val="16"/>
        </w:rPr>
        <w:t xml:space="preserve"> doctrine </w:t>
      </w:r>
      <w:r w:rsidRPr="0052383B">
        <w:rPr>
          <w:rStyle w:val="Emphasis"/>
          <w:highlight w:val="cyan"/>
        </w:rPr>
        <w:t>protects</w:t>
      </w:r>
      <w:r w:rsidRPr="00005AD6">
        <w:rPr>
          <w:rStyle w:val="Emphasis"/>
        </w:rPr>
        <w:t xml:space="preserve"> property </w:t>
      </w:r>
      <w:r w:rsidRPr="0052383B">
        <w:rPr>
          <w:rStyle w:val="Emphasis"/>
          <w:highlight w:val="cyan"/>
        </w:rPr>
        <w:t>owners</w:t>
      </w:r>
      <w:r w:rsidRPr="00005AD6">
        <w:rPr>
          <w:sz w:val="16"/>
        </w:rPr>
        <w:t xml:space="preserve"> from significant, adverse changes in the law. </w:t>
      </w:r>
      <w:r w:rsidRPr="0052383B">
        <w:rPr>
          <w:rStyle w:val="StyleUnderline"/>
          <w:highlight w:val="cyan"/>
        </w:rPr>
        <w:t>The paradigmatic</w:t>
      </w:r>
      <w:r w:rsidRPr="00005AD6">
        <w:rPr>
          <w:sz w:val="16"/>
        </w:rPr>
        <w:t xml:space="preserve"> example of a </w:t>
      </w:r>
      <w:r w:rsidRPr="00005AD6">
        <w:rPr>
          <w:rStyle w:val="StyleUnderline"/>
        </w:rPr>
        <w:t xml:space="preserve">regulatory </w:t>
      </w:r>
      <w:r w:rsidRPr="0052383B">
        <w:rPr>
          <w:rStyle w:val="StyleUnderline"/>
          <w:highlight w:val="cyan"/>
        </w:rPr>
        <w:t>taking involves</w:t>
      </w:r>
      <w:r w:rsidRPr="00005AD6">
        <w:rPr>
          <w:rStyle w:val="StyleUnderline"/>
        </w:rPr>
        <w:t xml:space="preserve"> a</w:t>
      </w:r>
      <w:r w:rsidRPr="00005AD6">
        <w:rPr>
          <w:sz w:val="16"/>
        </w:rPr>
        <w:t xml:space="preserve"> </w:t>
      </w:r>
      <w:r w:rsidRPr="00005AD6">
        <w:rPr>
          <w:rStyle w:val="Emphasis"/>
        </w:rPr>
        <w:t>new regulation</w:t>
      </w:r>
      <w:r w:rsidRPr="00005AD6">
        <w:rPr>
          <w:sz w:val="16"/>
        </w:rPr>
        <w:t>—environmental protection, zoning limit, and so forth—that interferes with owners’ settled and reasonable expectations. In formal terms, the Takings Clause1 [FOOTNOTE 1 BEGINS] U.S. Const. amend. V (</w:t>
      </w:r>
      <w:r w:rsidRPr="00005AD6">
        <w:rPr>
          <w:rStyle w:val="StyleUnderline"/>
        </w:rPr>
        <w:t>“</w:t>
      </w:r>
      <w:r w:rsidRPr="0052383B">
        <w:rPr>
          <w:rStyle w:val="StyleUnderline"/>
          <w:highlight w:val="cyan"/>
        </w:rPr>
        <w:t>[N]or shall private property be taken for public use</w:t>
      </w:r>
      <w:r w:rsidRPr="00005AD6">
        <w:rPr>
          <w:rStyle w:val="StyleUnderline"/>
        </w:rPr>
        <w:t xml:space="preserve">, </w:t>
      </w:r>
      <w:r w:rsidRPr="0052383B">
        <w:rPr>
          <w:rStyle w:val="Emphasis"/>
          <w:highlight w:val="cyan"/>
        </w:rPr>
        <w:t>without just compensation</w:t>
      </w:r>
      <w:r w:rsidRPr="00005AD6">
        <w:rPr>
          <w:sz w:val="16"/>
        </w:rPr>
        <w:t xml:space="preserve">.”). [FOOTNOTE 1 ENDS] provides at least occasional relief from the costs and consequences of legal transitions.2 But </w:t>
      </w:r>
      <w:r w:rsidRPr="00005AD6">
        <w:rPr>
          <w:rStyle w:val="StyleUnderline"/>
        </w:rPr>
        <w:t>what about regulatory</w:t>
      </w:r>
      <w:r w:rsidRPr="00005AD6">
        <w:rPr>
          <w:sz w:val="16"/>
        </w:rPr>
        <w:t xml:space="preserve"> </w:t>
      </w:r>
      <w:r w:rsidRPr="00005AD6">
        <w:rPr>
          <w:rStyle w:val="Emphasis"/>
        </w:rPr>
        <w:t>inaction?</w:t>
      </w:r>
      <w:r w:rsidRPr="00005AD6">
        <w:rPr>
          <w:sz w:val="16"/>
        </w:rPr>
        <w:t xml:space="preserve"> Can the government’s failure to regulate, or its failure to act to protect private property, ever amount to an unconstitutional taking? This Article argues that it can.</w:t>
      </w:r>
    </w:p>
    <w:p w14:paraId="5AAFB839" w14:textId="77777777" w:rsidR="00793B59" w:rsidRDefault="00793B59" w:rsidP="00793B59">
      <w:pPr>
        <w:pStyle w:val="Heading4"/>
      </w:pPr>
      <w:r>
        <w:t xml:space="preserve">2 – Perm do the CP then legalize secondary strikes – should is a </w:t>
      </w:r>
      <w:r>
        <w:rPr>
          <w:u w:val="single"/>
        </w:rPr>
        <w:t>normative</w:t>
      </w:r>
      <w:r>
        <w:t xml:space="preserve"> and </w:t>
      </w:r>
      <w:r>
        <w:rPr>
          <w:u w:val="single"/>
        </w:rPr>
        <w:t>futural</w:t>
      </w:r>
      <w:r>
        <w:t xml:space="preserve"> expression of </w:t>
      </w:r>
      <w:r>
        <w:rPr>
          <w:u w:val="single"/>
        </w:rPr>
        <w:t>desirability</w:t>
      </w:r>
      <w:r>
        <w:t xml:space="preserve"> – the plan is </w:t>
      </w:r>
      <w:r>
        <w:rPr>
          <w:u w:val="single"/>
        </w:rPr>
        <w:t>process agnostic</w:t>
      </w:r>
      <w:r>
        <w:t xml:space="preserve">. It’s </w:t>
      </w:r>
      <w:r>
        <w:rPr>
          <w:u w:val="single"/>
        </w:rPr>
        <w:t>not</w:t>
      </w:r>
      <w:r>
        <w:t xml:space="preserve"> intrinsic because it </w:t>
      </w:r>
      <w:r>
        <w:rPr>
          <w:u w:val="single"/>
        </w:rPr>
        <w:t>adds</w:t>
      </w:r>
      <w:r>
        <w:t xml:space="preserve"> the timeline of the CP’s process. Doesn’t sever because it </w:t>
      </w:r>
      <w:r>
        <w:rPr>
          <w:u w:val="single"/>
        </w:rPr>
        <w:t>mandates</w:t>
      </w:r>
      <w:r>
        <w:t xml:space="preserve"> the plan. AND, “should” doesn’t mean </w:t>
      </w:r>
      <w:r>
        <w:rPr>
          <w:u w:val="single"/>
        </w:rPr>
        <w:t>immediate</w:t>
      </w:r>
      <w:r>
        <w:t>.</w:t>
      </w:r>
    </w:p>
    <w:p w14:paraId="223B4A7C" w14:textId="77777777" w:rsidR="00793B59" w:rsidRPr="00270A03" w:rsidRDefault="00793B59" w:rsidP="00793B59">
      <w:r>
        <w:t xml:space="preserve">Alisha </w:t>
      </w:r>
      <w:r w:rsidRPr="00270A03">
        <w:rPr>
          <w:rStyle w:val="Style13ptBold"/>
        </w:rPr>
        <w:t>Ivelich 20</w:t>
      </w:r>
      <w: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57A5407A" w14:textId="77777777" w:rsidR="00793B59" w:rsidRPr="00270A03" w:rsidRDefault="00793B59" w:rsidP="00793B59">
      <w:pPr>
        <w:rPr>
          <w:sz w:val="16"/>
        </w:rPr>
      </w:pPr>
      <w:r w:rsidRPr="00561BC5">
        <w:rPr>
          <w:sz w:val="16"/>
        </w:rPr>
        <w:t xml:space="preserve">Okay, with that and with past tense, </w:t>
      </w:r>
      <w:r w:rsidRPr="00561BC5">
        <w:rPr>
          <w:rStyle w:val="StyleUnderline"/>
        </w:rPr>
        <w:t>let's</w:t>
      </w:r>
      <w:r w:rsidRPr="00561BC5">
        <w:rPr>
          <w:sz w:val="16"/>
        </w:rPr>
        <w:t xml:space="preserve"> move on to </w:t>
      </w:r>
      <w:r w:rsidRPr="00561BC5">
        <w:rPr>
          <w:rStyle w:val="Emphasis"/>
        </w:rPr>
        <w:t>look</w:t>
      </w:r>
      <w:r w:rsidRPr="00561BC5">
        <w:rPr>
          <w:sz w:val="16"/>
        </w:rPr>
        <w:t xml:space="preserve">ing </w:t>
      </w:r>
      <w:r w:rsidRPr="00561BC5">
        <w:rPr>
          <w:rStyle w:val="StyleUnderline"/>
        </w:rPr>
        <w:t>at</w:t>
      </w:r>
      <w:r w:rsidRPr="00561BC5">
        <w:rPr>
          <w:sz w:val="16"/>
        </w:rPr>
        <w:t xml:space="preserve"> </w:t>
      </w:r>
      <w:r w:rsidRPr="0052383B">
        <w:rPr>
          <w:rStyle w:val="Emphasis"/>
          <w:highlight w:val="cyan"/>
        </w:rPr>
        <w:t>future uses</w:t>
      </w:r>
      <w:r w:rsidRPr="0052383B">
        <w:rPr>
          <w:sz w:val="16"/>
          <w:highlight w:val="cyan"/>
        </w:rPr>
        <w:t xml:space="preserve"> </w:t>
      </w:r>
      <w:r w:rsidRPr="0052383B">
        <w:rPr>
          <w:rStyle w:val="StyleUnderline"/>
          <w:highlight w:val="cyan"/>
        </w:rPr>
        <w:t>of</w:t>
      </w:r>
      <w:r w:rsidRPr="0052383B">
        <w:rPr>
          <w:sz w:val="16"/>
          <w:highlight w:val="cyan"/>
        </w:rPr>
        <w:t xml:space="preserve"> </w:t>
      </w:r>
      <w:r w:rsidRPr="0052383B">
        <w:rPr>
          <w:rStyle w:val="Emphasis"/>
          <w:highlight w:val="cyan"/>
        </w:rPr>
        <w:t>"should."</w:t>
      </w:r>
    </w:p>
    <w:p w14:paraId="79A76275" w14:textId="77777777" w:rsidR="00793B59" w:rsidRPr="00270A03" w:rsidRDefault="00793B59" w:rsidP="00793B59">
      <w:pPr>
        <w:rPr>
          <w:sz w:val="16"/>
        </w:rPr>
      </w:pPr>
      <w:r w:rsidRPr="00270A03">
        <w:rPr>
          <w:sz w:val="16"/>
        </w:rPr>
        <w:t xml:space="preserve">So, let's begin again with positive statements. So </w:t>
      </w:r>
      <w:r w:rsidRPr="00270A03">
        <w:rPr>
          <w:rStyle w:val="StyleUnderline"/>
        </w:rPr>
        <w:t>when we make a</w:t>
      </w:r>
      <w:r w:rsidRPr="00270A03">
        <w:rPr>
          <w:sz w:val="16"/>
        </w:rPr>
        <w:t xml:space="preserve"> positive </w:t>
      </w:r>
      <w:r w:rsidRPr="00270A03">
        <w:rPr>
          <w:rStyle w:val="Emphasis"/>
        </w:rPr>
        <w:t>statement</w:t>
      </w:r>
      <w:r w:rsidRPr="00270A03">
        <w:rPr>
          <w:sz w:val="16"/>
        </w:rPr>
        <w:t xml:space="preserve"> </w:t>
      </w:r>
      <w:r w:rsidRPr="00270A03">
        <w:rPr>
          <w:rStyle w:val="StyleUnderline"/>
        </w:rPr>
        <w:t>with</w:t>
      </w:r>
      <w:r w:rsidRPr="00270A03">
        <w:rPr>
          <w:sz w:val="16"/>
        </w:rPr>
        <w:t xml:space="preserve"> </w:t>
      </w:r>
      <w:r w:rsidRPr="00270A03">
        <w:rPr>
          <w:rStyle w:val="Emphasis"/>
        </w:rPr>
        <w:t>should</w:t>
      </w:r>
      <w:r w:rsidRPr="00270A03">
        <w:rPr>
          <w:rStyle w:val="StyleUnderline"/>
        </w:rPr>
        <w:t>, we're</w:t>
      </w:r>
      <w:r w:rsidRPr="00270A03">
        <w:rPr>
          <w:sz w:val="16"/>
        </w:rPr>
        <w:t xml:space="preserve"> </w:t>
      </w:r>
      <w:r w:rsidRPr="0052383B">
        <w:rPr>
          <w:rStyle w:val="Emphasis"/>
          <w:highlight w:val="cyan"/>
        </w:rPr>
        <w:t>express</w:t>
      </w:r>
      <w:r w:rsidRPr="00561BC5">
        <w:rPr>
          <w:rStyle w:val="Emphasis"/>
        </w:rPr>
        <w:t xml:space="preserve">ing </w:t>
      </w:r>
      <w:r w:rsidRPr="0052383B">
        <w:rPr>
          <w:rStyle w:val="Emphasis"/>
          <w:highlight w:val="cyan"/>
        </w:rPr>
        <w:t>advice</w:t>
      </w:r>
      <w:r w:rsidRPr="00270A03">
        <w:rPr>
          <w:sz w:val="16"/>
        </w:rPr>
        <w:t xml:space="preserve"> actually, so we don't have that regret feeling here. We're expressing advice and </w:t>
      </w:r>
      <w:r w:rsidRPr="0052383B">
        <w:rPr>
          <w:rStyle w:val="StyleUnderline"/>
          <w:highlight w:val="cyan"/>
        </w:rPr>
        <w:t>the</w:t>
      </w:r>
      <w:r w:rsidRPr="0052383B">
        <w:rPr>
          <w:sz w:val="16"/>
          <w:highlight w:val="cyan"/>
        </w:rPr>
        <w:t xml:space="preserve"> </w:t>
      </w:r>
      <w:r w:rsidRPr="0052383B">
        <w:rPr>
          <w:rStyle w:val="Emphasis"/>
          <w:highlight w:val="cyan"/>
        </w:rPr>
        <w:t>speaker thinks</w:t>
      </w:r>
      <w:r w:rsidRPr="00270A03">
        <w:rPr>
          <w:sz w:val="16"/>
        </w:rPr>
        <w:t xml:space="preserve"> this advice </w:t>
      </w:r>
      <w:r w:rsidRPr="0052383B">
        <w:rPr>
          <w:rStyle w:val="StyleUnderline"/>
          <w:highlight w:val="cyan"/>
        </w:rPr>
        <w:t>is a</w:t>
      </w:r>
      <w:r w:rsidRPr="0052383B">
        <w:rPr>
          <w:sz w:val="16"/>
          <w:highlight w:val="cyan"/>
        </w:rPr>
        <w:t xml:space="preserve"> </w:t>
      </w:r>
      <w:r w:rsidRPr="0052383B">
        <w:rPr>
          <w:rStyle w:val="Emphasis"/>
          <w:highlight w:val="cyan"/>
        </w:rPr>
        <w:t>good idea</w:t>
      </w:r>
      <w:r w:rsidRPr="0052383B">
        <w:rPr>
          <w:sz w:val="16"/>
          <w:highlight w:val="cyan"/>
        </w:rPr>
        <w:t>.</w:t>
      </w:r>
    </w:p>
    <w:p w14:paraId="2579100D" w14:textId="77777777" w:rsidR="00793B59" w:rsidRPr="00270A03" w:rsidRDefault="00793B59" w:rsidP="00793B59">
      <w:pPr>
        <w:rPr>
          <w:sz w:val="16"/>
        </w:rPr>
      </w:pPr>
      <w:r w:rsidRPr="00270A03">
        <w:rPr>
          <w:sz w:val="16"/>
        </w:rPr>
        <w:t xml:space="preserve">So, again, to visualize it, here, we're looking at a different point in time. With the past, we were talking about something that's finished or something that did not happen. Here, </w:t>
      </w:r>
      <w:r w:rsidRPr="0052383B">
        <w:rPr>
          <w:rStyle w:val="StyleUnderline"/>
          <w:highlight w:val="cyan"/>
        </w:rPr>
        <w:t>we're</w:t>
      </w:r>
      <w:r w:rsidRPr="0052383B">
        <w:rPr>
          <w:sz w:val="16"/>
          <w:highlight w:val="cyan"/>
        </w:rPr>
        <w:t xml:space="preserve"> </w:t>
      </w:r>
      <w:r w:rsidRPr="0052383B">
        <w:rPr>
          <w:rStyle w:val="Emphasis"/>
          <w:highlight w:val="cyan"/>
        </w:rPr>
        <w:t>talking</w:t>
      </w:r>
      <w:r w:rsidRPr="0052383B">
        <w:rPr>
          <w:sz w:val="16"/>
          <w:highlight w:val="cyan"/>
        </w:rPr>
        <w:t xml:space="preserve"> </w:t>
      </w:r>
      <w:r w:rsidRPr="0052383B">
        <w:rPr>
          <w:rStyle w:val="StyleUnderline"/>
          <w:highlight w:val="cyan"/>
        </w:rPr>
        <w:t>about</w:t>
      </w:r>
      <w:r w:rsidRPr="00270A03">
        <w:rPr>
          <w:rStyle w:val="StyleUnderline"/>
        </w:rPr>
        <w:t xml:space="preserve"> an</w:t>
      </w:r>
      <w:r w:rsidRPr="00270A03">
        <w:rPr>
          <w:sz w:val="16"/>
        </w:rPr>
        <w:t xml:space="preserve"> </w:t>
      </w:r>
      <w:r w:rsidRPr="0052383B">
        <w:rPr>
          <w:rStyle w:val="Emphasis"/>
          <w:highlight w:val="cyan"/>
        </w:rPr>
        <w:t>action in the future</w:t>
      </w:r>
      <w:r w:rsidRPr="00270A03">
        <w:rPr>
          <w:sz w:val="16"/>
        </w:rPr>
        <w:t>. So here is my conversation now. When we make a positive statement with should, we're talking about something the speaker thinks is a good idea in the future, an upcoming thing so I've marked it with a check.</w:t>
      </w:r>
    </w:p>
    <w:p w14:paraId="30698BA1" w14:textId="77777777" w:rsidR="00793B59" w:rsidRPr="00172102" w:rsidRDefault="00793B59" w:rsidP="00793B59">
      <w:r w:rsidRPr="00270A03">
        <w:rPr>
          <w:rStyle w:val="StyleUnderline"/>
        </w:rPr>
        <w:t xml:space="preserve">To make a positive statement, </w:t>
      </w:r>
      <w:r w:rsidRPr="0052383B">
        <w:rPr>
          <w:rStyle w:val="StyleUnderline"/>
          <w:highlight w:val="cyan"/>
        </w:rPr>
        <w:t>a</w:t>
      </w:r>
      <w:r w:rsidRPr="00270A03">
        <w:rPr>
          <w:rStyle w:val="StyleUnderline"/>
        </w:rPr>
        <w:t xml:space="preserve"> simple </w:t>
      </w:r>
      <w:r w:rsidRPr="0052383B">
        <w:rPr>
          <w:rStyle w:val="StyleUnderline"/>
          <w:highlight w:val="cyan"/>
        </w:rPr>
        <w:t>pattern is</w:t>
      </w:r>
      <w:r w:rsidRPr="00270A03">
        <w:rPr>
          <w:sz w:val="16"/>
        </w:rPr>
        <w:t xml:space="preserve"> your [</w:t>
      </w:r>
      <w:r w:rsidRPr="0052383B">
        <w:rPr>
          <w:rStyle w:val="Emphasis"/>
          <w:highlight w:val="cyan"/>
        </w:rPr>
        <w:t>subject</w:t>
      </w:r>
      <w:r w:rsidRPr="00270A03">
        <w:rPr>
          <w:sz w:val="16"/>
        </w:rPr>
        <w:t>] plus "</w:t>
      </w:r>
      <w:r w:rsidRPr="0052383B">
        <w:rPr>
          <w:rStyle w:val="Emphasis"/>
          <w:highlight w:val="cyan"/>
        </w:rPr>
        <w:t>should</w:t>
      </w:r>
      <w:r w:rsidRPr="00270A03">
        <w:rPr>
          <w:sz w:val="16"/>
        </w:rPr>
        <w:t xml:space="preserve">" </w:t>
      </w:r>
      <w:r w:rsidRPr="0052383B">
        <w:rPr>
          <w:rStyle w:val="StyleUnderline"/>
          <w:highlight w:val="cyan"/>
        </w:rPr>
        <w:t>and</w:t>
      </w:r>
      <w:r w:rsidRPr="00270A03">
        <w:rPr>
          <w:sz w:val="16"/>
        </w:rPr>
        <w:t xml:space="preserve"> here, [the </w:t>
      </w:r>
      <w:r w:rsidRPr="0052383B">
        <w:rPr>
          <w:rStyle w:val="Emphasis"/>
          <w:highlight w:val="cyan"/>
        </w:rPr>
        <w:t>present tense</w:t>
      </w:r>
      <w:r w:rsidRPr="00270A03">
        <w:rPr>
          <w:sz w:val="16"/>
        </w:rPr>
        <w:t xml:space="preserve"> form of your </w:t>
      </w:r>
      <w:r w:rsidRPr="0052383B">
        <w:rPr>
          <w:rStyle w:val="Emphasis"/>
          <w:highlight w:val="cyan"/>
        </w:rPr>
        <w:t>verb</w:t>
      </w:r>
      <w:r w:rsidRPr="00270A03">
        <w:rPr>
          <w:sz w:val="16"/>
        </w:rPr>
        <w:t>]. So in the past tense, we used this past participle form. Here, we're using the present tense form of the verb, so no verb changes necessary here.</w:t>
      </w:r>
    </w:p>
    <w:p w14:paraId="5C1E6F36" w14:textId="77777777" w:rsidR="00793B59" w:rsidRDefault="00793B59" w:rsidP="00793B59">
      <w:pPr>
        <w:pStyle w:val="Heading3"/>
      </w:pPr>
      <w:r>
        <w:t>Capital flight</w:t>
      </w:r>
    </w:p>
    <w:p w14:paraId="169D4EA6" w14:textId="77777777" w:rsidR="00793B59" w:rsidRDefault="00793B59" w:rsidP="00793B59">
      <w:pPr>
        <w:pStyle w:val="Heading4"/>
      </w:pPr>
      <w:r>
        <w:t xml:space="preserve">Trumpian fascism makes economic crisis inevitable. </w:t>
      </w:r>
    </w:p>
    <w:p w14:paraId="2BDEFC97" w14:textId="77777777" w:rsidR="00793B59" w:rsidRDefault="00793B59" w:rsidP="00793B59">
      <w:r w:rsidRPr="003069C3">
        <w:rPr>
          <w:rStyle w:val="Style13ptBold"/>
        </w:rPr>
        <w:t>Colmant 25</w:t>
      </w:r>
      <w:r>
        <w:t>, Bruno Colmant is an economist and a Member of the Royal Academy of Belgium. He served as CEO of the Brussels stock exchange and is a professor at ULB and UCLouvain. He has published numerous books about economics, most recently ‘Donald Trump: The spectre of digital fascism’; "The next financial crisis is unavoidable, and American"; https://www.euractiv.com/opinion/the-next-financial-crisis-is-unavoidable-and-american/; October 12, 2025</w:t>
      </w:r>
    </w:p>
    <w:p w14:paraId="248CEEDF" w14:textId="77777777" w:rsidR="00793B59" w:rsidRPr="00607409" w:rsidRDefault="00793B59" w:rsidP="00793B59">
      <w:pPr>
        <w:rPr>
          <w:sz w:val="16"/>
        </w:rPr>
      </w:pPr>
      <w:r w:rsidRPr="00607409">
        <w:rPr>
          <w:sz w:val="16"/>
        </w:rPr>
        <w:t xml:space="preserve">As an </w:t>
      </w:r>
      <w:r w:rsidRPr="00607409">
        <w:rPr>
          <w:rStyle w:val="StyleUnderline"/>
        </w:rPr>
        <w:t>economist</w:t>
      </w:r>
      <w:r w:rsidRPr="00607409">
        <w:rPr>
          <w:sz w:val="16"/>
        </w:rPr>
        <w:t xml:space="preserve">, I am </w:t>
      </w:r>
      <w:r w:rsidRPr="00607409">
        <w:rPr>
          <w:rStyle w:val="Emphasis"/>
        </w:rPr>
        <w:t>not</w:t>
      </w:r>
      <w:r w:rsidRPr="00607409">
        <w:rPr>
          <w:sz w:val="16"/>
        </w:rPr>
        <w:t xml:space="preserve"> naturally </w:t>
      </w:r>
      <w:r w:rsidRPr="00607409">
        <w:rPr>
          <w:rStyle w:val="Emphasis"/>
        </w:rPr>
        <w:t>inclined to optimism</w:t>
      </w:r>
      <w:r w:rsidRPr="00607409">
        <w:rPr>
          <w:sz w:val="16"/>
        </w:rPr>
        <w:t xml:space="preserve">. </w:t>
      </w:r>
      <w:r w:rsidRPr="00607409">
        <w:rPr>
          <w:rStyle w:val="StyleUnderline"/>
        </w:rPr>
        <w:t xml:space="preserve">The </w:t>
      </w:r>
      <w:r w:rsidRPr="00C2656B">
        <w:rPr>
          <w:rStyle w:val="StyleUnderline"/>
          <w:highlight w:val="cyan"/>
        </w:rPr>
        <w:t>chaos</w:t>
      </w:r>
      <w:r w:rsidRPr="00607409">
        <w:rPr>
          <w:rStyle w:val="StyleUnderline"/>
        </w:rPr>
        <w:t xml:space="preserve"> of the world</w:t>
      </w:r>
      <w:r w:rsidRPr="00607409">
        <w:rPr>
          <w:sz w:val="16"/>
        </w:rPr>
        <w:t xml:space="preserve">, </w:t>
      </w:r>
      <w:r w:rsidRPr="00C2656B">
        <w:rPr>
          <w:rStyle w:val="StyleUnderline"/>
          <w:highlight w:val="cyan"/>
        </w:rPr>
        <w:t>masked by</w:t>
      </w:r>
      <w:r w:rsidRPr="00607409">
        <w:rPr>
          <w:rStyle w:val="StyleUnderline"/>
        </w:rPr>
        <w:t xml:space="preserve"> </w:t>
      </w:r>
      <w:r w:rsidRPr="00607409">
        <w:rPr>
          <w:rStyle w:val="Emphasis"/>
        </w:rPr>
        <w:t xml:space="preserve">appearances of </w:t>
      </w:r>
      <w:r w:rsidRPr="00C2656B">
        <w:rPr>
          <w:rStyle w:val="Emphasis"/>
          <w:highlight w:val="cyan"/>
        </w:rPr>
        <w:t>stability</w:t>
      </w:r>
      <w:r w:rsidRPr="00C2656B">
        <w:rPr>
          <w:sz w:val="16"/>
          <w:highlight w:val="cyan"/>
        </w:rPr>
        <w:t xml:space="preserve">, </w:t>
      </w:r>
      <w:r w:rsidRPr="00C2656B">
        <w:rPr>
          <w:rStyle w:val="StyleUnderline"/>
          <w:highlight w:val="cyan"/>
        </w:rPr>
        <w:t>prompts</w:t>
      </w:r>
      <w:r w:rsidRPr="00607409">
        <w:rPr>
          <w:rStyle w:val="StyleUnderline"/>
        </w:rPr>
        <w:t xml:space="preserve"> me to be vigilant</w:t>
      </w:r>
      <w:r w:rsidRPr="00607409">
        <w:rPr>
          <w:sz w:val="16"/>
        </w:rPr>
        <w:t xml:space="preserve">. </w:t>
      </w:r>
      <w:r w:rsidRPr="00536652">
        <w:rPr>
          <w:rStyle w:val="StyleUnderline"/>
          <w:highlight w:val="cyan"/>
        </w:rPr>
        <w:t>A</w:t>
      </w:r>
      <w:r w:rsidRPr="00536652">
        <w:rPr>
          <w:rStyle w:val="StyleUnderline"/>
        </w:rPr>
        <w:t xml:space="preserve"> </w:t>
      </w:r>
      <w:r w:rsidRPr="00C2656B">
        <w:rPr>
          <w:rStyle w:val="StyleUnderline"/>
          <w:highlight w:val="cyan"/>
        </w:rPr>
        <w:t>financial crisis</w:t>
      </w:r>
      <w:r w:rsidRPr="00607409">
        <w:rPr>
          <w:rStyle w:val="StyleUnderline"/>
        </w:rPr>
        <w:t xml:space="preserve"> is </w:t>
      </w:r>
      <w:r w:rsidRPr="00536652">
        <w:rPr>
          <w:rStyle w:val="Emphasis"/>
        </w:rPr>
        <w:t>looming</w:t>
      </w:r>
      <w:r w:rsidRPr="00536652">
        <w:rPr>
          <w:sz w:val="16"/>
        </w:rPr>
        <w:t xml:space="preserve">, </w:t>
      </w:r>
      <w:r w:rsidRPr="00536652">
        <w:rPr>
          <w:rStyle w:val="Emphasis"/>
        </w:rPr>
        <w:t>insidious</w:t>
      </w:r>
      <w:r w:rsidRPr="00536652">
        <w:rPr>
          <w:sz w:val="16"/>
        </w:rPr>
        <w:t xml:space="preserve"> </w:t>
      </w:r>
      <w:r w:rsidRPr="00536652">
        <w:rPr>
          <w:rStyle w:val="StyleUnderline"/>
        </w:rPr>
        <w:t>and</w:t>
      </w:r>
      <w:r w:rsidRPr="00536652">
        <w:rPr>
          <w:sz w:val="16"/>
        </w:rPr>
        <w:t xml:space="preserve"> </w:t>
      </w:r>
      <w:r w:rsidRPr="00536652">
        <w:rPr>
          <w:rStyle w:val="Emphasis"/>
        </w:rPr>
        <w:t>silent</w:t>
      </w:r>
      <w:r w:rsidRPr="00607409">
        <w:rPr>
          <w:sz w:val="16"/>
        </w:rPr>
        <w:t xml:space="preserve">, </w:t>
      </w:r>
      <w:r w:rsidRPr="00607409">
        <w:rPr>
          <w:rStyle w:val="StyleUnderline"/>
        </w:rPr>
        <w:t xml:space="preserve">which makes it all the more </w:t>
      </w:r>
      <w:r w:rsidRPr="00607409">
        <w:rPr>
          <w:rStyle w:val="Emphasis"/>
        </w:rPr>
        <w:t>formidable</w:t>
      </w:r>
      <w:r w:rsidRPr="00607409">
        <w:rPr>
          <w:sz w:val="16"/>
        </w:rPr>
        <w:t xml:space="preserve">. </w:t>
      </w:r>
      <w:r w:rsidRPr="00607409">
        <w:rPr>
          <w:rStyle w:val="StyleUnderline"/>
        </w:rPr>
        <w:t xml:space="preserve">And its eruption will surprise all those who failed to hear the </w:t>
      </w:r>
      <w:r w:rsidRPr="00607409">
        <w:rPr>
          <w:rStyle w:val="Emphasis"/>
        </w:rPr>
        <w:t>portentous</w:t>
      </w:r>
      <w:r w:rsidRPr="00607409">
        <w:rPr>
          <w:sz w:val="16"/>
        </w:rPr>
        <w:t xml:space="preserve"> </w:t>
      </w:r>
      <w:r w:rsidRPr="00607409">
        <w:rPr>
          <w:rStyle w:val="Emphasis"/>
        </w:rPr>
        <w:t>rumbling</w:t>
      </w:r>
      <w:r w:rsidRPr="00607409">
        <w:rPr>
          <w:sz w:val="16"/>
        </w:rPr>
        <w:t>.</w:t>
      </w:r>
    </w:p>
    <w:p w14:paraId="4DB49576" w14:textId="77777777" w:rsidR="00793B59" w:rsidRPr="00607409" w:rsidRDefault="00793B59" w:rsidP="00793B59">
      <w:pPr>
        <w:rPr>
          <w:sz w:val="16"/>
        </w:rPr>
      </w:pPr>
      <w:r w:rsidRPr="00607409">
        <w:rPr>
          <w:rStyle w:val="StyleUnderline"/>
        </w:rPr>
        <w:t xml:space="preserve">I fear that </w:t>
      </w:r>
      <w:r w:rsidRPr="00536652">
        <w:rPr>
          <w:rStyle w:val="StyleUnderline"/>
        </w:rPr>
        <w:t xml:space="preserve">this crisis will be </w:t>
      </w:r>
      <w:r w:rsidRPr="00C2656B">
        <w:rPr>
          <w:rStyle w:val="Emphasis"/>
          <w:highlight w:val="cyan"/>
        </w:rPr>
        <w:t>systemic</w:t>
      </w:r>
      <w:r w:rsidRPr="00607409">
        <w:rPr>
          <w:sz w:val="16"/>
        </w:rPr>
        <w:t xml:space="preserve">, </w:t>
      </w:r>
      <w:r w:rsidRPr="00C2656B">
        <w:rPr>
          <w:rStyle w:val="Emphasis"/>
          <w:highlight w:val="cyan"/>
        </w:rPr>
        <w:t>inevitable</w:t>
      </w:r>
      <w:r w:rsidRPr="00C2656B">
        <w:rPr>
          <w:sz w:val="16"/>
          <w:highlight w:val="cyan"/>
        </w:rPr>
        <w:t xml:space="preserve">, </w:t>
      </w:r>
      <w:r w:rsidRPr="00C2656B">
        <w:rPr>
          <w:rStyle w:val="StyleUnderline"/>
          <w:highlight w:val="cyan"/>
        </w:rPr>
        <w:t xml:space="preserve">and </w:t>
      </w:r>
      <w:r w:rsidRPr="00C2656B">
        <w:rPr>
          <w:rStyle w:val="Emphasis"/>
          <w:highlight w:val="cyan"/>
        </w:rPr>
        <w:t>impossible to diversify</w:t>
      </w:r>
      <w:r w:rsidRPr="00607409">
        <w:rPr>
          <w:rStyle w:val="StyleUnderline"/>
        </w:rPr>
        <w:t xml:space="preserve">, as it will be based on the </w:t>
      </w:r>
      <w:r w:rsidRPr="00607409">
        <w:rPr>
          <w:rStyle w:val="Emphasis"/>
        </w:rPr>
        <w:t>explosive combination</w:t>
      </w:r>
      <w:r w:rsidRPr="00607409">
        <w:rPr>
          <w:sz w:val="16"/>
        </w:rPr>
        <w:t xml:space="preserve"> </w:t>
      </w:r>
      <w:r w:rsidRPr="00607409">
        <w:rPr>
          <w:rStyle w:val="StyleUnderline"/>
        </w:rPr>
        <w:t>of two factors</w:t>
      </w:r>
      <w:r w:rsidRPr="00607409">
        <w:rPr>
          <w:sz w:val="16"/>
        </w:rPr>
        <w:t xml:space="preserve">: </w:t>
      </w:r>
      <w:r w:rsidRPr="00607409">
        <w:rPr>
          <w:rStyle w:val="StyleUnderline"/>
        </w:rPr>
        <w:t>the US public</w:t>
      </w:r>
      <w:r w:rsidRPr="00607409">
        <w:rPr>
          <w:sz w:val="16"/>
        </w:rPr>
        <w:t xml:space="preserve"> </w:t>
      </w:r>
      <w:r w:rsidRPr="00607409">
        <w:rPr>
          <w:rStyle w:val="StyleUnderline"/>
        </w:rPr>
        <w:t>debt</w:t>
      </w:r>
      <w:r w:rsidRPr="00607409">
        <w:rPr>
          <w:sz w:val="16"/>
        </w:rPr>
        <w:t xml:space="preserve">, </w:t>
      </w:r>
      <w:r w:rsidRPr="00607409">
        <w:rPr>
          <w:rStyle w:val="StyleUnderline"/>
        </w:rPr>
        <w:t>which has</w:t>
      </w:r>
      <w:r w:rsidRPr="00607409">
        <w:rPr>
          <w:sz w:val="16"/>
        </w:rPr>
        <w:t xml:space="preserve"> probably </w:t>
      </w:r>
      <w:r w:rsidRPr="00607409">
        <w:rPr>
          <w:rStyle w:val="StyleUnderline"/>
        </w:rPr>
        <w:t>become unsustainable</w:t>
      </w:r>
      <w:r w:rsidRPr="00607409">
        <w:rPr>
          <w:sz w:val="16"/>
        </w:rPr>
        <w:t xml:space="preserve">; </w:t>
      </w:r>
      <w:r w:rsidRPr="00607409">
        <w:rPr>
          <w:rStyle w:val="StyleUnderline"/>
        </w:rPr>
        <w:t xml:space="preserve">and the </w:t>
      </w:r>
      <w:r w:rsidRPr="00607409">
        <w:rPr>
          <w:rStyle w:val="Emphasis"/>
        </w:rPr>
        <w:t>fragility of the dollar</w:t>
      </w:r>
      <w:r w:rsidRPr="00607409">
        <w:rPr>
          <w:rStyle w:val="StyleUnderline"/>
        </w:rPr>
        <w:t xml:space="preserve"> </w:t>
      </w:r>
      <w:r w:rsidRPr="00607409">
        <w:rPr>
          <w:sz w:val="16"/>
        </w:rPr>
        <w:t xml:space="preserve">itself, </w:t>
      </w:r>
      <w:r w:rsidRPr="00607409">
        <w:rPr>
          <w:rStyle w:val="StyleUnderline"/>
        </w:rPr>
        <w:t xml:space="preserve">the </w:t>
      </w:r>
      <w:r w:rsidRPr="00607409">
        <w:rPr>
          <w:rStyle w:val="Emphasis"/>
        </w:rPr>
        <w:t>shaky pillar</w:t>
      </w:r>
      <w:r w:rsidRPr="00607409">
        <w:rPr>
          <w:rStyle w:val="StyleUnderline"/>
        </w:rPr>
        <w:t xml:space="preserve"> of the international financial system</w:t>
      </w:r>
      <w:r w:rsidRPr="00607409">
        <w:rPr>
          <w:sz w:val="16"/>
        </w:rPr>
        <w:t xml:space="preserve">. </w:t>
      </w:r>
      <w:r w:rsidRPr="00607409">
        <w:rPr>
          <w:rStyle w:val="StyleUnderline"/>
        </w:rPr>
        <w:t xml:space="preserve">Both </w:t>
      </w:r>
      <w:r w:rsidRPr="00C2656B">
        <w:rPr>
          <w:rStyle w:val="StyleUnderline"/>
          <w:highlight w:val="cyan"/>
        </w:rPr>
        <w:t xml:space="preserve">factors </w:t>
      </w:r>
      <w:r w:rsidRPr="00C2656B">
        <w:rPr>
          <w:rStyle w:val="Emphasis"/>
          <w:highlight w:val="cyan"/>
        </w:rPr>
        <w:t>could</w:t>
      </w:r>
      <w:r w:rsidRPr="00C2656B">
        <w:rPr>
          <w:sz w:val="16"/>
          <w:highlight w:val="cyan"/>
        </w:rPr>
        <w:t xml:space="preserve"> </w:t>
      </w:r>
      <w:r w:rsidRPr="00C2656B">
        <w:rPr>
          <w:rStyle w:val="StyleUnderline"/>
          <w:highlight w:val="cyan"/>
        </w:rPr>
        <w:t>be</w:t>
      </w:r>
      <w:r w:rsidRPr="00C2656B">
        <w:rPr>
          <w:sz w:val="16"/>
          <w:highlight w:val="cyan"/>
        </w:rPr>
        <w:t xml:space="preserve"> </w:t>
      </w:r>
      <w:r w:rsidRPr="00C2656B">
        <w:rPr>
          <w:rStyle w:val="StyleUnderline"/>
          <w:highlight w:val="cyan"/>
        </w:rPr>
        <w:t>corrected</w:t>
      </w:r>
      <w:r w:rsidRPr="00607409">
        <w:rPr>
          <w:sz w:val="16"/>
        </w:rPr>
        <w:t xml:space="preserve">, </w:t>
      </w:r>
      <w:r w:rsidRPr="00C2656B">
        <w:rPr>
          <w:rStyle w:val="StyleUnderline"/>
          <w:highlight w:val="cyan"/>
        </w:rPr>
        <w:t>but</w:t>
      </w:r>
      <w:r w:rsidRPr="00607409">
        <w:rPr>
          <w:sz w:val="16"/>
        </w:rPr>
        <w:t xml:space="preserve"> Donald </w:t>
      </w:r>
      <w:r w:rsidRPr="00536652">
        <w:rPr>
          <w:rStyle w:val="Emphasis"/>
          <w:highlight w:val="cyan"/>
        </w:rPr>
        <w:t>Trump’s rhetoric</w:t>
      </w:r>
      <w:r w:rsidRPr="00536652">
        <w:rPr>
          <w:rStyle w:val="StyleUnderline"/>
          <w:highlight w:val="cyan"/>
        </w:rPr>
        <w:t xml:space="preserve"> is based on</w:t>
      </w:r>
      <w:r w:rsidRPr="00607409">
        <w:rPr>
          <w:rStyle w:val="StyleUnderline"/>
        </w:rPr>
        <w:t xml:space="preserve"> a headlong rush toward economic growth</w:t>
      </w:r>
      <w:r w:rsidRPr="00607409">
        <w:rPr>
          <w:sz w:val="16"/>
        </w:rPr>
        <w:t xml:space="preserve"> through future tax cuts, </w:t>
      </w:r>
      <w:r w:rsidRPr="00607409">
        <w:rPr>
          <w:rStyle w:val="StyleUnderline"/>
        </w:rPr>
        <w:t xml:space="preserve">and thus an </w:t>
      </w:r>
      <w:r w:rsidRPr="00536652">
        <w:rPr>
          <w:rStyle w:val="Emphasis"/>
          <w:highlight w:val="cyan"/>
        </w:rPr>
        <w:t>increase</w:t>
      </w:r>
      <w:r w:rsidRPr="00607409">
        <w:rPr>
          <w:rStyle w:val="Emphasis"/>
        </w:rPr>
        <w:t xml:space="preserve"> in </w:t>
      </w:r>
      <w:r w:rsidRPr="00607409">
        <w:rPr>
          <w:rStyle w:val="StyleUnderline"/>
        </w:rPr>
        <w:t xml:space="preserve">US public </w:t>
      </w:r>
      <w:r w:rsidRPr="00536652">
        <w:rPr>
          <w:rStyle w:val="Emphasis"/>
          <w:highlight w:val="cyan"/>
        </w:rPr>
        <w:t>debt</w:t>
      </w:r>
      <w:r w:rsidRPr="00607409">
        <w:rPr>
          <w:sz w:val="16"/>
        </w:rPr>
        <w:t xml:space="preserve">. </w:t>
      </w:r>
      <w:r w:rsidRPr="00607409">
        <w:rPr>
          <w:rStyle w:val="StyleUnderline"/>
        </w:rPr>
        <w:t xml:space="preserve">A financial crisis is </w:t>
      </w:r>
      <w:r w:rsidRPr="00607409">
        <w:rPr>
          <w:rStyle w:val="Emphasis"/>
        </w:rPr>
        <w:t>therefore inevitable</w:t>
      </w:r>
      <w:r w:rsidRPr="00607409">
        <w:rPr>
          <w:sz w:val="16"/>
        </w:rPr>
        <w:t>.</w:t>
      </w:r>
    </w:p>
    <w:p w14:paraId="23D6AF67" w14:textId="77777777" w:rsidR="00793B59" w:rsidRPr="00607409" w:rsidRDefault="00793B59" w:rsidP="00793B59">
      <w:pPr>
        <w:rPr>
          <w:sz w:val="16"/>
        </w:rPr>
      </w:pPr>
      <w:r w:rsidRPr="00607409">
        <w:rPr>
          <w:rStyle w:val="StyleUnderline"/>
        </w:rPr>
        <w:t xml:space="preserve">The financial </w:t>
      </w:r>
      <w:r w:rsidRPr="00536652">
        <w:rPr>
          <w:rStyle w:val="StyleUnderline"/>
        </w:rPr>
        <w:t>fragility</w:t>
      </w:r>
      <w:r w:rsidRPr="00607409">
        <w:rPr>
          <w:rStyle w:val="StyleUnderline"/>
        </w:rPr>
        <w:t xml:space="preserve"> of the US is the main factor explaining the </w:t>
      </w:r>
      <w:r w:rsidRPr="00536652">
        <w:rPr>
          <w:rStyle w:val="Emphasis"/>
          <w:highlight w:val="cyan"/>
        </w:rPr>
        <w:t>aggressiveness of</w:t>
      </w:r>
      <w:r w:rsidRPr="00607409">
        <w:rPr>
          <w:rStyle w:val="Emphasis"/>
        </w:rPr>
        <w:t xml:space="preserve"> the </w:t>
      </w:r>
      <w:r w:rsidRPr="00536652">
        <w:rPr>
          <w:rStyle w:val="Emphasis"/>
          <w:highlight w:val="cyan"/>
        </w:rPr>
        <w:t>Trump</w:t>
      </w:r>
      <w:r w:rsidRPr="00607409">
        <w:rPr>
          <w:rStyle w:val="Emphasis"/>
        </w:rPr>
        <w:t xml:space="preserve"> administration</w:t>
      </w:r>
      <w:r w:rsidRPr="00607409">
        <w:rPr>
          <w:sz w:val="16"/>
        </w:rPr>
        <w:t xml:space="preserve">, </w:t>
      </w:r>
      <w:r w:rsidRPr="00607409">
        <w:rPr>
          <w:rStyle w:val="StyleUnderline"/>
        </w:rPr>
        <w:t xml:space="preserve">which seeks to </w:t>
      </w:r>
      <w:r w:rsidRPr="00536652">
        <w:rPr>
          <w:rStyle w:val="StyleUnderline"/>
        </w:rPr>
        <w:t>compensate for internal</w:t>
      </w:r>
      <w:r w:rsidRPr="00607409">
        <w:rPr>
          <w:sz w:val="16"/>
        </w:rPr>
        <w:t xml:space="preserve"> </w:t>
      </w:r>
      <w:r w:rsidRPr="00536652">
        <w:rPr>
          <w:rStyle w:val="StyleUnderline"/>
        </w:rPr>
        <w:t xml:space="preserve">vulnerabilities with a </w:t>
      </w:r>
      <w:r w:rsidRPr="00536652">
        <w:rPr>
          <w:rStyle w:val="Emphasis"/>
        </w:rPr>
        <w:t>belligerent stance</w:t>
      </w:r>
      <w:r w:rsidRPr="00607409">
        <w:rPr>
          <w:sz w:val="16"/>
        </w:rPr>
        <w:t xml:space="preserve"> on the international stage. At the heart of this fragility lies the explosion of US public </w:t>
      </w:r>
      <w:r w:rsidRPr="00536652">
        <w:rPr>
          <w:rStyle w:val="StyleUnderline"/>
          <w:highlight w:val="cyan"/>
        </w:rPr>
        <w:t>debt</w:t>
      </w:r>
      <w:r w:rsidRPr="00607409">
        <w:rPr>
          <w:sz w:val="16"/>
        </w:rPr>
        <w:t xml:space="preserve">. Fuelled by a chronic budget deficit and exacerbated by stimulus policies and massive tax cuts, it </w:t>
      </w:r>
      <w:r w:rsidRPr="00536652">
        <w:rPr>
          <w:rStyle w:val="StyleUnderline"/>
          <w:highlight w:val="cyan"/>
        </w:rPr>
        <w:t xml:space="preserve">could reach up to </w:t>
      </w:r>
      <w:r w:rsidRPr="00536652">
        <w:rPr>
          <w:rStyle w:val="Emphasis"/>
          <w:highlight w:val="cyan"/>
        </w:rPr>
        <w:t>140% of GDP</w:t>
      </w:r>
      <w:r w:rsidRPr="00607409">
        <w:rPr>
          <w:sz w:val="16"/>
        </w:rPr>
        <w:t xml:space="preserve">, </w:t>
      </w:r>
      <w:r w:rsidRPr="00607409">
        <w:rPr>
          <w:rStyle w:val="StyleUnderline"/>
        </w:rPr>
        <w:t>according to projections</w:t>
      </w:r>
      <w:r w:rsidRPr="00607409">
        <w:rPr>
          <w:sz w:val="16"/>
        </w:rPr>
        <w:t>.</w:t>
      </w:r>
    </w:p>
    <w:p w14:paraId="7E13CC98" w14:textId="77777777" w:rsidR="00793B59" w:rsidRPr="00607409" w:rsidRDefault="00793B59" w:rsidP="00793B59">
      <w:pPr>
        <w:rPr>
          <w:sz w:val="16"/>
        </w:rPr>
      </w:pPr>
      <w:r w:rsidRPr="00607409">
        <w:rPr>
          <w:sz w:val="16"/>
        </w:rPr>
        <w:t xml:space="preserve">Its viability depends entirely on the US’s ability to impose the dollar as the global reserve currency. But this </w:t>
      </w:r>
      <w:r w:rsidRPr="00536652">
        <w:rPr>
          <w:rStyle w:val="Emphasis"/>
          <w:highlight w:val="cyan"/>
        </w:rPr>
        <w:t>confidence is</w:t>
      </w:r>
      <w:r w:rsidRPr="00607409">
        <w:rPr>
          <w:rStyle w:val="Emphasis"/>
        </w:rPr>
        <w:t xml:space="preserve"> gradually </w:t>
      </w:r>
      <w:r w:rsidRPr="00536652">
        <w:rPr>
          <w:rStyle w:val="Emphasis"/>
          <w:highlight w:val="cyan"/>
        </w:rPr>
        <w:t>eroding</w:t>
      </w:r>
      <w:r w:rsidRPr="00607409">
        <w:rPr>
          <w:sz w:val="16"/>
        </w:rPr>
        <w:t xml:space="preserve">. </w:t>
      </w:r>
      <w:r w:rsidRPr="00607409">
        <w:rPr>
          <w:rStyle w:val="StyleUnderline"/>
        </w:rPr>
        <w:t xml:space="preserve">In a multipolar world marked by competing powers and growing </w:t>
      </w:r>
      <w:r w:rsidRPr="00607409">
        <w:rPr>
          <w:rStyle w:val="Emphasis"/>
        </w:rPr>
        <w:t>US isolationism</w:t>
      </w:r>
      <w:r w:rsidRPr="00607409">
        <w:rPr>
          <w:sz w:val="16"/>
        </w:rPr>
        <w:t xml:space="preserve">, </w:t>
      </w:r>
      <w:r w:rsidRPr="00607409">
        <w:rPr>
          <w:rStyle w:val="StyleUnderline"/>
        </w:rPr>
        <w:t xml:space="preserve">the </w:t>
      </w:r>
      <w:r w:rsidRPr="00536652">
        <w:rPr>
          <w:rStyle w:val="StyleUnderline"/>
          <w:highlight w:val="cyan"/>
        </w:rPr>
        <w:t>dollar</w:t>
      </w:r>
      <w:r w:rsidRPr="00607409">
        <w:rPr>
          <w:rStyle w:val="StyleUnderline"/>
        </w:rPr>
        <w:t xml:space="preserve">’s </w:t>
      </w:r>
      <w:r w:rsidRPr="00536652">
        <w:rPr>
          <w:rStyle w:val="StyleUnderline"/>
          <w:highlight w:val="cyan"/>
        </w:rPr>
        <w:t>heg</w:t>
      </w:r>
      <w:r w:rsidRPr="00536652">
        <w:rPr>
          <w:rStyle w:val="StyleUnderline"/>
        </w:rPr>
        <w:t>e</w:t>
      </w:r>
      <w:r w:rsidRPr="00607409">
        <w:rPr>
          <w:rStyle w:val="StyleUnderline"/>
        </w:rPr>
        <w:t xml:space="preserve">mony </w:t>
      </w:r>
      <w:r w:rsidRPr="00536652">
        <w:rPr>
          <w:rStyle w:val="StyleUnderline"/>
          <w:highlight w:val="cyan"/>
        </w:rPr>
        <w:t>is</w:t>
      </w:r>
      <w:r w:rsidRPr="00607409">
        <w:rPr>
          <w:rStyle w:val="StyleUnderline"/>
        </w:rPr>
        <w:t xml:space="preserve"> increasingly being </w:t>
      </w:r>
      <w:r w:rsidRPr="00536652">
        <w:rPr>
          <w:rStyle w:val="StyleUnderline"/>
          <w:highlight w:val="cyan"/>
        </w:rPr>
        <w:t>challenged</w:t>
      </w:r>
      <w:r w:rsidRPr="00607409">
        <w:rPr>
          <w:sz w:val="16"/>
        </w:rPr>
        <w:t xml:space="preserve"> – </w:t>
      </w:r>
      <w:r w:rsidRPr="00607409">
        <w:rPr>
          <w:rStyle w:val="StyleUnderline"/>
        </w:rPr>
        <w:t>as evidenced by the downgrading of its sovereign debt outlook</w:t>
      </w:r>
      <w:r w:rsidRPr="00607409">
        <w:rPr>
          <w:sz w:val="16"/>
        </w:rPr>
        <w:t xml:space="preserve">, </w:t>
      </w:r>
      <w:r w:rsidRPr="00607409">
        <w:rPr>
          <w:rStyle w:val="StyleUnderline"/>
        </w:rPr>
        <w:t>which directly points to US fiscal policy as a major risk factor</w:t>
      </w:r>
      <w:r w:rsidRPr="00607409">
        <w:rPr>
          <w:sz w:val="16"/>
        </w:rPr>
        <w:t>.</w:t>
      </w:r>
    </w:p>
    <w:p w14:paraId="589CDCAD" w14:textId="77777777" w:rsidR="00793B59" w:rsidRPr="00607409" w:rsidRDefault="00793B59" w:rsidP="00793B59">
      <w:pPr>
        <w:rPr>
          <w:sz w:val="16"/>
        </w:rPr>
      </w:pPr>
      <w:r w:rsidRPr="00607409">
        <w:rPr>
          <w:sz w:val="16"/>
        </w:rPr>
        <w:t xml:space="preserve">International tensions are pushing the US to maintain high levels of spending, while </w:t>
      </w:r>
      <w:r w:rsidRPr="00607409">
        <w:rPr>
          <w:rStyle w:val="StyleUnderline"/>
        </w:rPr>
        <w:t xml:space="preserve">internal </w:t>
      </w:r>
      <w:r w:rsidRPr="00536652">
        <w:rPr>
          <w:rStyle w:val="Emphasis"/>
          <w:highlight w:val="cyan"/>
        </w:rPr>
        <w:t>polarisation is blocking</w:t>
      </w:r>
      <w:r w:rsidRPr="00607409">
        <w:rPr>
          <w:rStyle w:val="StyleUnderline"/>
        </w:rPr>
        <w:t xml:space="preserve"> any </w:t>
      </w:r>
      <w:r w:rsidRPr="00607409">
        <w:rPr>
          <w:rStyle w:val="Emphasis"/>
        </w:rPr>
        <w:t xml:space="preserve">fiscal </w:t>
      </w:r>
      <w:r w:rsidRPr="00536652">
        <w:rPr>
          <w:rStyle w:val="Emphasis"/>
          <w:highlight w:val="cyan"/>
        </w:rPr>
        <w:t>reform</w:t>
      </w:r>
      <w:r w:rsidRPr="00607409">
        <w:rPr>
          <w:sz w:val="16"/>
        </w:rPr>
        <w:t xml:space="preserve">. </w:t>
      </w:r>
      <w:r w:rsidRPr="00607409">
        <w:rPr>
          <w:rStyle w:val="StyleUnderline"/>
        </w:rPr>
        <w:t xml:space="preserve">This is pushed by a </w:t>
      </w:r>
      <w:r w:rsidRPr="00536652">
        <w:rPr>
          <w:rStyle w:val="Emphasis"/>
          <w:highlight w:val="cyan"/>
        </w:rPr>
        <w:t>backlash against liberalism</w:t>
      </w:r>
      <w:r w:rsidRPr="00607409">
        <w:rPr>
          <w:rStyle w:val="StyleUnderline"/>
        </w:rPr>
        <w:t>, with the emergence of geoeconomics. Under Trump, this has translated into</w:t>
      </w:r>
      <w:r w:rsidRPr="00607409">
        <w:rPr>
          <w:sz w:val="16"/>
        </w:rPr>
        <w:t xml:space="preserve"> measures aimed at </w:t>
      </w:r>
      <w:r w:rsidRPr="00607409">
        <w:rPr>
          <w:rStyle w:val="StyleUnderline"/>
        </w:rPr>
        <w:t>weakening the industrial hegemony</w:t>
      </w:r>
      <w:r w:rsidRPr="00607409">
        <w:rPr>
          <w:sz w:val="16"/>
        </w:rPr>
        <w:t xml:space="preserve"> </w:t>
      </w:r>
      <w:r w:rsidRPr="00607409">
        <w:rPr>
          <w:rStyle w:val="StyleUnderline"/>
        </w:rPr>
        <w:t xml:space="preserve">of rival nations </w:t>
      </w:r>
      <w:r w:rsidRPr="00536652">
        <w:rPr>
          <w:rStyle w:val="StyleUnderline"/>
          <w:highlight w:val="cyan"/>
        </w:rPr>
        <w:t>while</w:t>
      </w:r>
      <w:r w:rsidRPr="00607409">
        <w:rPr>
          <w:rStyle w:val="StyleUnderline"/>
        </w:rPr>
        <w:t xml:space="preserve"> </w:t>
      </w:r>
      <w:r w:rsidRPr="00536652">
        <w:rPr>
          <w:rStyle w:val="Emphasis"/>
          <w:highlight w:val="cyan"/>
        </w:rPr>
        <w:t>protecting</w:t>
      </w:r>
      <w:r w:rsidRPr="00607409">
        <w:rPr>
          <w:rStyle w:val="Emphasis"/>
        </w:rPr>
        <w:t xml:space="preserve"> </w:t>
      </w:r>
      <w:r w:rsidRPr="00536652">
        <w:rPr>
          <w:rStyle w:val="Emphasis"/>
          <w:highlight w:val="cyan"/>
        </w:rPr>
        <w:t>US</w:t>
      </w:r>
      <w:r w:rsidRPr="00607409">
        <w:rPr>
          <w:rStyle w:val="Emphasis"/>
        </w:rPr>
        <w:t xml:space="preserve"> financial </w:t>
      </w:r>
      <w:r w:rsidRPr="00536652">
        <w:rPr>
          <w:rStyle w:val="Emphasis"/>
          <w:highlight w:val="cyan"/>
        </w:rPr>
        <w:t>dominance</w:t>
      </w:r>
      <w:r w:rsidRPr="00607409">
        <w:rPr>
          <w:sz w:val="16"/>
        </w:rPr>
        <w:t xml:space="preserve">, but </w:t>
      </w:r>
      <w:r w:rsidRPr="00607409">
        <w:rPr>
          <w:rStyle w:val="StyleUnderline"/>
        </w:rPr>
        <w:t xml:space="preserve">at the </w:t>
      </w:r>
      <w:r w:rsidRPr="00536652">
        <w:rPr>
          <w:rStyle w:val="StyleUnderline"/>
          <w:highlight w:val="cyan"/>
        </w:rPr>
        <w:t>risk</w:t>
      </w:r>
      <w:r w:rsidRPr="00607409">
        <w:rPr>
          <w:rStyle w:val="StyleUnderline"/>
        </w:rPr>
        <w:t xml:space="preserve"> of </w:t>
      </w:r>
      <w:r w:rsidRPr="00536652">
        <w:rPr>
          <w:rStyle w:val="StyleUnderline"/>
          <w:highlight w:val="cyan"/>
        </w:rPr>
        <w:t xml:space="preserve">global </w:t>
      </w:r>
      <w:r w:rsidRPr="00536652">
        <w:rPr>
          <w:rStyle w:val="Emphasis"/>
          <w:highlight w:val="cyan"/>
        </w:rPr>
        <w:t>fragmentation</w:t>
      </w:r>
      <w:r w:rsidRPr="00607409">
        <w:rPr>
          <w:sz w:val="16"/>
        </w:rPr>
        <w:t>.</w:t>
      </w:r>
    </w:p>
    <w:p w14:paraId="14CAC3A0" w14:textId="77777777" w:rsidR="00793B59" w:rsidRPr="00607409" w:rsidRDefault="00793B59" w:rsidP="00793B59">
      <w:pPr>
        <w:rPr>
          <w:sz w:val="16"/>
        </w:rPr>
      </w:pPr>
      <w:r w:rsidRPr="00607409">
        <w:rPr>
          <w:rStyle w:val="StyleUnderline"/>
        </w:rPr>
        <w:t>The US public debt cannot be controlled</w:t>
      </w:r>
      <w:r w:rsidRPr="00607409">
        <w:rPr>
          <w:sz w:val="16"/>
        </w:rPr>
        <w:t xml:space="preserve">, not </w:t>
      </w:r>
      <w:r w:rsidRPr="00607409">
        <w:rPr>
          <w:rStyle w:val="StyleUnderline"/>
        </w:rPr>
        <w:t xml:space="preserve">because of </w:t>
      </w:r>
      <w:r w:rsidRPr="00607409">
        <w:rPr>
          <w:sz w:val="16"/>
        </w:rPr>
        <w:t xml:space="preserve">a lack of technical solutions but because </w:t>
      </w:r>
      <w:r w:rsidRPr="00607409">
        <w:rPr>
          <w:rStyle w:val="StyleUnderline"/>
        </w:rPr>
        <w:t xml:space="preserve">the </w:t>
      </w:r>
      <w:r w:rsidRPr="00536652">
        <w:rPr>
          <w:rStyle w:val="Emphasis"/>
          <w:highlight w:val="cyan"/>
        </w:rPr>
        <w:t>political elites</w:t>
      </w:r>
      <w:r w:rsidRPr="00607409">
        <w:rPr>
          <w:sz w:val="16"/>
        </w:rPr>
        <w:t xml:space="preserve">, </w:t>
      </w:r>
      <w:r w:rsidRPr="00536652">
        <w:rPr>
          <w:rStyle w:val="StyleUnderline"/>
          <w:highlight w:val="cyan"/>
        </w:rPr>
        <w:t xml:space="preserve">obsessed with a </w:t>
      </w:r>
      <w:r w:rsidRPr="00536652">
        <w:rPr>
          <w:rStyle w:val="Emphasis"/>
          <w:highlight w:val="cyan"/>
        </w:rPr>
        <w:t>populist race</w:t>
      </w:r>
      <w:r w:rsidRPr="00607409">
        <w:rPr>
          <w:sz w:val="16"/>
        </w:rPr>
        <w:t xml:space="preserve">, </w:t>
      </w:r>
      <w:r w:rsidRPr="00536652">
        <w:rPr>
          <w:rStyle w:val="StyleUnderline"/>
          <w:highlight w:val="cyan"/>
        </w:rPr>
        <w:t>refuse to pay</w:t>
      </w:r>
      <w:r w:rsidRPr="00607409">
        <w:rPr>
          <w:rStyle w:val="StyleUnderline"/>
        </w:rPr>
        <w:t xml:space="preserve"> the price</w:t>
      </w:r>
      <w:r w:rsidRPr="00607409">
        <w:rPr>
          <w:sz w:val="16"/>
        </w:rPr>
        <w:t xml:space="preserve">, </w:t>
      </w:r>
      <w:r w:rsidRPr="00536652">
        <w:rPr>
          <w:rStyle w:val="StyleUnderline"/>
          <w:highlight w:val="cyan"/>
        </w:rPr>
        <w:t>turning</w:t>
      </w:r>
      <w:r w:rsidRPr="00607409">
        <w:rPr>
          <w:rStyle w:val="StyleUnderline"/>
        </w:rPr>
        <w:t xml:space="preserve"> the </w:t>
      </w:r>
      <w:r w:rsidRPr="00536652">
        <w:rPr>
          <w:rStyle w:val="StyleUnderline"/>
          <w:highlight w:val="cyan"/>
        </w:rPr>
        <w:t>debt into a symptom of</w:t>
      </w:r>
      <w:r w:rsidRPr="00607409">
        <w:rPr>
          <w:rStyle w:val="StyleUnderline"/>
        </w:rPr>
        <w:t xml:space="preserve"> </w:t>
      </w:r>
      <w:r w:rsidRPr="003D34D8">
        <w:rPr>
          <w:rStyle w:val="StyleUnderline"/>
        </w:rPr>
        <w:t xml:space="preserve">an </w:t>
      </w:r>
      <w:r w:rsidRPr="003D34D8">
        <w:rPr>
          <w:rStyle w:val="Emphasis"/>
        </w:rPr>
        <w:t xml:space="preserve">unresolved </w:t>
      </w:r>
      <w:r w:rsidRPr="00536652">
        <w:rPr>
          <w:rStyle w:val="Emphasis"/>
          <w:highlight w:val="cyan"/>
        </w:rPr>
        <w:t>political pathology</w:t>
      </w:r>
      <w:r w:rsidRPr="00607409">
        <w:rPr>
          <w:sz w:val="16"/>
        </w:rPr>
        <w:t>.</w:t>
      </w:r>
    </w:p>
    <w:p w14:paraId="41BF7E62" w14:textId="77777777" w:rsidR="00793B59" w:rsidRPr="00607409" w:rsidRDefault="00793B59" w:rsidP="00793B59">
      <w:pPr>
        <w:rPr>
          <w:rStyle w:val="StyleUnderline"/>
        </w:rPr>
      </w:pPr>
      <w:r w:rsidRPr="00607409">
        <w:rPr>
          <w:sz w:val="16"/>
        </w:rPr>
        <w:t xml:space="preserve">Added to the risk of US public debt is a second, even more decisive factor: The fragility of the dollar. </w:t>
      </w:r>
      <w:r w:rsidRPr="00607409">
        <w:rPr>
          <w:rStyle w:val="StyleUnderline"/>
        </w:rPr>
        <w:t xml:space="preserve">The growing </w:t>
      </w:r>
      <w:r w:rsidRPr="00536652">
        <w:rPr>
          <w:rStyle w:val="Emphasis"/>
          <w:highlight w:val="cyan"/>
        </w:rPr>
        <w:t>politicisation of monetary policy</w:t>
      </w:r>
      <w:r w:rsidRPr="00607409">
        <w:rPr>
          <w:sz w:val="16"/>
        </w:rPr>
        <w:t xml:space="preserve">, </w:t>
      </w:r>
      <w:r w:rsidRPr="00607409">
        <w:rPr>
          <w:rStyle w:val="StyleUnderline"/>
        </w:rPr>
        <w:t>which is now subject to electoral considerations</w:t>
      </w:r>
      <w:r w:rsidRPr="00607409">
        <w:rPr>
          <w:sz w:val="16"/>
        </w:rPr>
        <w:t xml:space="preserve">, </w:t>
      </w:r>
      <w:r w:rsidRPr="00607409">
        <w:rPr>
          <w:rStyle w:val="StyleUnderline"/>
        </w:rPr>
        <w:t xml:space="preserve">directly </w:t>
      </w:r>
      <w:r w:rsidRPr="00536652">
        <w:rPr>
          <w:rStyle w:val="Emphasis"/>
          <w:highlight w:val="cyan"/>
        </w:rPr>
        <w:t>threatens the</w:t>
      </w:r>
      <w:r w:rsidRPr="00607409">
        <w:rPr>
          <w:rStyle w:val="Emphasis"/>
        </w:rPr>
        <w:t xml:space="preserve"> </w:t>
      </w:r>
      <w:r w:rsidRPr="00607409">
        <w:rPr>
          <w:rStyle w:val="StyleUnderline"/>
        </w:rPr>
        <w:t>stability of the</w:t>
      </w:r>
      <w:r w:rsidRPr="00607409">
        <w:rPr>
          <w:sz w:val="16"/>
        </w:rPr>
        <w:t xml:space="preserve"> </w:t>
      </w:r>
      <w:r w:rsidRPr="00536652">
        <w:rPr>
          <w:rStyle w:val="Emphasis"/>
          <w:highlight w:val="cyan"/>
        </w:rPr>
        <w:t>dollar</w:t>
      </w:r>
      <w:r w:rsidRPr="00607409">
        <w:rPr>
          <w:sz w:val="16"/>
        </w:rPr>
        <w:t xml:space="preserve">. </w:t>
      </w:r>
      <w:r w:rsidRPr="00607409">
        <w:rPr>
          <w:rStyle w:val="StyleUnderline"/>
        </w:rPr>
        <w:t xml:space="preserve">A loss of confidence in </w:t>
      </w:r>
      <w:r w:rsidRPr="00607409">
        <w:rPr>
          <w:sz w:val="16"/>
        </w:rPr>
        <w:t>the institutional and</w:t>
      </w:r>
      <w:r w:rsidRPr="00607409">
        <w:rPr>
          <w:rStyle w:val="StyleUnderline"/>
        </w:rPr>
        <w:t xml:space="preserve"> fiscal strength</w:t>
      </w:r>
      <w:r w:rsidRPr="00607409">
        <w:rPr>
          <w:sz w:val="16"/>
        </w:rPr>
        <w:t xml:space="preserve"> of the US </w:t>
      </w:r>
      <w:r w:rsidRPr="00607409">
        <w:rPr>
          <w:rStyle w:val="StyleUnderline"/>
        </w:rPr>
        <w:t>could trigger a depreciation of the dollar</w:t>
      </w:r>
      <w:r w:rsidRPr="00607409">
        <w:rPr>
          <w:sz w:val="16"/>
        </w:rPr>
        <w:t xml:space="preserve">, </w:t>
      </w:r>
      <w:r w:rsidRPr="00607409">
        <w:rPr>
          <w:rStyle w:val="StyleUnderline"/>
        </w:rPr>
        <w:t xml:space="preserve">leading to </w:t>
      </w:r>
      <w:r w:rsidRPr="00607409">
        <w:rPr>
          <w:rStyle w:val="Emphasis"/>
        </w:rPr>
        <w:t>devastating chain reactions</w:t>
      </w:r>
      <w:r w:rsidRPr="00607409">
        <w:rPr>
          <w:sz w:val="16"/>
        </w:rPr>
        <w:t xml:space="preserve">: </w:t>
      </w:r>
      <w:r w:rsidRPr="00607409">
        <w:rPr>
          <w:rStyle w:val="StyleUnderline"/>
        </w:rPr>
        <w:t>competitive devaluations</w:t>
      </w:r>
      <w:r w:rsidRPr="00607409">
        <w:rPr>
          <w:sz w:val="16"/>
        </w:rPr>
        <w:t xml:space="preserve">, </w:t>
      </w:r>
      <w:r w:rsidRPr="00607409">
        <w:rPr>
          <w:rStyle w:val="StyleUnderline"/>
        </w:rPr>
        <w:t>soaring global inflation</w:t>
      </w:r>
      <w:r w:rsidRPr="00607409">
        <w:rPr>
          <w:sz w:val="16"/>
        </w:rPr>
        <w:t xml:space="preserve">, </w:t>
      </w:r>
      <w:r w:rsidRPr="00607409">
        <w:rPr>
          <w:rStyle w:val="StyleUnderline"/>
        </w:rPr>
        <w:t>and market panic.</w:t>
      </w:r>
    </w:p>
    <w:p w14:paraId="6A604459" w14:textId="77777777" w:rsidR="00793B59" w:rsidRPr="00607409" w:rsidRDefault="00793B59" w:rsidP="00793B59">
      <w:pPr>
        <w:rPr>
          <w:sz w:val="16"/>
        </w:rPr>
      </w:pPr>
      <w:r w:rsidRPr="00607409">
        <w:rPr>
          <w:sz w:val="16"/>
        </w:rPr>
        <w:t>Far from being hypothetical</w:t>
      </w:r>
      <w:r w:rsidRPr="00607409">
        <w:rPr>
          <w:rStyle w:val="StyleUnderline"/>
        </w:rPr>
        <w:t xml:space="preserve">, this scenario is </w:t>
      </w:r>
      <w:r w:rsidRPr="00607409">
        <w:rPr>
          <w:rStyle w:val="Emphasis"/>
        </w:rPr>
        <w:t>already being sketched</w:t>
      </w:r>
      <w:r w:rsidRPr="00607409">
        <w:rPr>
          <w:sz w:val="16"/>
        </w:rPr>
        <w:t xml:space="preserve"> </w:t>
      </w:r>
      <w:r w:rsidRPr="00607409">
        <w:rPr>
          <w:rStyle w:val="StyleUnderline"/>
        </w:rPr>
        <w:t>out by the de-dollarisation efforts of emerging</w:t>
      </w:r>
      <w:r w:rsidRPr="00607409">
        <w:rPr>
          <w:sz w:val="16"/>
        </w:rPr>
        <w:t xml:space="preserve"> </w:t>
      </w:r>
      <w:r w:rsidRPr="00607409">
        <w:rPr>
          <w:rStyle w:val="StyleUnderline"/>
        </w:rPr>
        <w:t>economic blocs.</w:t>
      </w:r>
      <w:r w:rsidRPr="00607409">
        <w:rPr>
          <w:sz w:val="16"/>
        </w:rPr>
        <w:t xml:space="preserve"> </w:t>
      </w:r>
      <w:r w:rsidRPr="00607409">
        <w:rPr>
          <w:rStyle w:val="StyleUnderline"/>
        </w:rPr>
        <w:t>The combination of</w:t>
      </w:r>
      <w:r w:rsidRPr="00607409">
        <w:rPr>
          <w:sz w:val="16"/>
        </w:rPr>
        <w:t xml:space="preserve"> </w:t>
      </w:r>
      <w:r w:rsidRPr="00607409">
        <w:rPr>
          <w:rStyle w:val="StyleUnderline"/>
        </w:rPr>
        <w:t>excessive debt</w:t>
      </w:r>
      <w:r w:rsidRPr="00607409">
        <w:rPr>
          <w:sz w:val="16"/>
        </w:rPr>
        <w:t xml:space="preserve"> and a weakened dollar would </w:t>
      </w:r>
      <w:r w:rsidRPr="00536652">
        <w:rPr>
          <w:rStyle w:val="StyleUnderline"/>
          <w:highlight w:val="cyan"/>
        </w:rPr>
        <w:t xml:space="preserve">fuel </w:t>
      </w:r>
      <w:r w:rsidRPr="00536652">
        <w:rPr>
          <w:rStyle w:val="Emphasis"/>
        </w:rPr>
        <w:t xml:space="preserve">widespread </w:t>
      </w:r>
      <w:r w:rsidRPr="00536652">
        <w:rPr>
          <w:rStyle w:val="Emphasis"/>
          <w:highlight w:val="cyan"/>
        </w:rPr>
        <w:t>mistrust</w:t>
      </w:r>
      <w:r w:rsidRPr="00607409">
        <w:rPr>
          <w:sz w:val="16"/>
        </w:rPr>
        <w:t xml:space="preserve">, </w:t>
      </w:r>
      <w:r w:rsidRPr="00607409">
        <w:rPr>
          <w:rStyle w:val="StyleUnderline"/>
        </w:rPr>
        <w:t xml:space="preserve">making a </w:t>
      </w:r>
      <w:r w:rsidRPr="00607409">
        <w:rPr>
          <w:rStyle w:val="Emphasis"/>
        </w:rPr>
        <w:t>crisis</w:t>
      </w:r>
      <w:r w:rsidRPr="00607409">
        <w:rPr>
          <w:rStyle w:val="StyleUnderline"/>
        </w:rPr>
        <w:t xml:space="preserve"> almost </w:t>
      </w:r>
      <w:r w:rsidRPr="00607409">
        <w:rPr>
          <w:rStyle w:val="Emphasis"/>
        </w:rPr>
        <w:t>inevitable</w:t>
      </w:r>
      <w:r w:rsidRPr="00607409">
        <w:rPr>
          <w:sz w:val="16"/>
        </w:rPr>
        <w:t>.</w:t>
      </w:r>
    </w:p>
    <w:p w14:paraId="0A2B06DE" w14:textId="77777777" w:rsidR="00793B59" w:rsidRPr="00607409" w:rsidRDefault="00793B59" w:rsidP="00793B59">
      <w:pPr>
        <w:rPr>
          <w:sz w:val="16"/>
        </w:rPr>
      </w:pPr>
      <w:r w:rsidRPr="00607409">
        <w:rPr>
          <w:rStyle w:val="StyleUnderline"/>
        </w:rPr>
        <w:t xml:space="preserve">The consequences of such a crisis would be </w:t>
      </w:r>
      <w:r w:rsidRPr="00607409">
        <w:rPr>
          <w:rStyle w:val="Emphasis"/>
        </w:rPr>
        <w:t>global</w:t>
      </w:r>
      <w:r w:rsidRPr="00607409">
        <w:rPr>
          <w:sz w:val="16"/>
        </w:rPr>
        <w:t>. A risk premium on US debt would push yields higher, forcing other central banks to follow suit. Emerging market currencies would depreciate and equity markets would undergo a severe correction. The US economy itself would face record financing costs.</w:t>
      </w:r>
    </w:p>
    <w:p w14:paraId="2FB321C8" w14:textId="77777777" w:rsidR="00793B59" w:rsidRPr="00607409" w:rsidRDefault="00793B59" w:rsidP="00793B59">
      <w:pPr>
        <w:rPr>
          <w:sz w:val="16"/>
        </w:rPr>
      </w:pPr>
      <w:r w:rsidRPr="00607409">
        <w:rPr>
          <w:rStyle w:val="StyleUnderline"/>
        </w:rPr>
        <w:t xml:space="preserve">This risk is all the greater as </w:t>
      </w:r>
      <w:r w:rsidRPr="00536652">
        <w:rPr>
          <w:rStyle w:val="Emphasis"/>
          <w:highlight w:val="cyan"/>
        </w:rPr>
        <w:t>regulatory safeguards have been dismantled</w:t>
      </w:r>
      <w:r w:rsidRPr="00607409">
        <w:rPr>
          <w:sz w:val="16"/>
        </w:rPr>
        <w:t xml:space="preserve">. </w:t>
      </w:r>
      <w:r w:rsidRPr="00607409">
        <w:rPr>
          <w:rStyle w:val="StyleUnderline"/>
        </w:rPr>
        <w:t>Weakened protection laws and the prospect of relaxed prudential rules make the US banking system more vulnerable</w:t>
      </w:r>
      <w:r w:rsidRPr="00607409">
        <w:rPr>
          <w:sz w:val="16"/>
        </w:rPr>
        <w:t xml:space="preserve">. </w:t>
      </w:r>
      <w:r w:rsidRPr="00607409">
        <w:rPr>
          <w:rStyle w:val="StyleUnderline"/>
        </w:rPr>
        <w:t xml:space="preserve">This regulatory divergence </w:t>
      </w:r>
      <w:r w:rsidRPr="00607409">
        <w:rPr>
          <w:rStyle w:val="Emphasis"/>
        </w:rPr>
        <w:t>widens the resilience gap</w:t>
      </w:r>
      <w:r w:rsidRPr="00607409">
        <w:rPr>
          <w:sz w:val="16"/>
        </w:rPr>
        <w:t xml:space="preserve"> </w:t>
      </w:r>
      <w:r w:rsidRPr="00607409">
        <w:rPr>
          <w:rStyle w:val="StyleUnderline"/>
        </w:rPr>
        <w:t xml:space="preserve">and makes a new financial </w:t>
      </w:r>
      <w:r w:rsidRPr="00607409">
        <w:rPr>
          <w:rStyle w:val="Emphasis"/>
        </w:rPr>
        <w:t xml:space="preserve">crisis under </w:t>
      </w:r>
      <w:r w:rsidRPr="00536652">
        <w:rPr>
          <w:rStyle w:val="Emphasis"/>
          <w:highlight w:val="cyan"/>
        </w:rPr>
        <w:t>Trump’s</w:t>
      </w:r>
      <w:r w:rsidRPr="00607409">
        <w:rPr>
          <w:sz w:val="16"/>
        </w:rPr>
        <w:t xml:space="preserve"> presidency </w:t>
      </w:r>
      <w:r w:rsidRPr="00607409">
        <w:rPr>
          <w:rStyle w:val="StyleUnderline"/>
        </w:rPr>
        <w:t xml:space="preserve">not only </w:t>
      </w:r>
      <w:r w:rsidRPr="00607409">
        <w:rPr>
          <w:rStyle w:val="Emphasis"/>
        </w:rPr>
        <w:t>likely</w:t>
      </w:r>
      <w:r w:rsidRPr="00607409">
        <w:rPr>
          <w:rStyle w:val="StyleUnderline"/>
        </w:rPr>
        <w:t xml:space="preserve">, but </w:t>
      </w:r>
      <w:r w:rsidRPr="00607409">
        <w:rPr>
          <w:rStyle w:val="Emphasis"/>
        </w:rPr>
        <w:t>imminent</w:t>
      </w:r>
      <w:r w:rsidRPr="00607409">
        <w:rPr>
          <w:sz w:val="16"/>
        </w:rPr>
        <w:t xml:space="preserve">. </w:t>
      </w:r>
      <w:r w:rsidRPr="00607409">
        <w:rPr>
          <w:rStyle w:val="StyleUnderline"/>
        </w:rPr>
        <w:t xml:space="preserve">His </w:t>
      </w:r>
      <w:r w:rsidRPr="00536652">
        <w:rPr>
          <w:rStyle w:val="StyleUnderline"/>
          <w:highlight w:val="cyan"/>
        </w:rPr>
        <w:t xml:space="preserve">strategy is to </w:t>
      </w:r>
      <w:r w:rsidRPr="00536652">
        <w:rPr>
          <w:rStyle w:val="Emphasis"/>
          <w:highlight w:val="cyan"/>
        </w:rPr>
        <w:t>shatter the</w:t>
      </w:r>
      <w:r w:rsidRPr="00607409">
        <w:rPr>
          <w:rStyle w:val="Emphasis"/>
        </w:rPr>
        <w:t xml:space="preserve"> postwar </w:t>
      </w:r>
      <w:r w:rsidRPr="00536652">
        <w:rPr>
          <w:rStyle w:val="Emphasis"/>
          <w:highlight w:val="cyan"/>
        </w:rPr>
        <w:t>world order</w:t>
      </w:r>
      <w:r w:rsidRPr="00607409">
        <w:rPr>
          <w:sz w:val="16"/>
        </w:rPr>
        <w:t>.</w:t>
      </w:r>
    </w:p>
    <w:p w14:paraId="0623B2CD" w14:textId="77777777" w:rsidR="00793B59" w:rsidRPr="00607409" w:rsidRDefault="00793B59" w:rsidP="00793B59">
      <w:pPr>
        <w:rPr>
          <w:sz w:val="16"/>
        </w:rPr>
      </w:pPr>
      <w:r w:rsidRPr="00607409">
        <w:rPr>
          <w:sz w:val="16"/>
        </w:rPr>
        <w:t xml:space="preserve">With the dollar as the reserve currency, the US imported what it no longer manufactured, having shaped a colonial-style trade globalisation. Today, it wants to extricate itself from this, </w:t>
      </w:r>
      <w:r w:rsidRPr="00607409">
        <w:rPr>
          <w:rStyle w:val="StyleUnderline"/>
        </w:rPr>
        <w:t>accusing former colonised nations of stealing its jobs to turn them into vassals</w:t>
      </w:r>
      <w:r w:rsidRPr="00607409">
        <w:rPr>
          <w:sz w:val="16"/>
        </w:rPr>
        <w:t xml:space="preserve">. </w:t>
      </w:r>
      <w:r w:rsidRPr="00607409">
        <w:rPr>
          <w:rStyle w:val="Emphasis"/>
        </w:rPr>
        <w:t>Everything</w:t>
      </w:r>
      <w:r w:rsidRPr="00607409">
        <w:rPr>
          <w:rStyle w:val="StyleUnderline"/>
        </w:rPr>
        <w:t xml:space="preserve"> Trump does </w:t>
      </w:r>
      <w:r w:rsidRPr="00607409">
        <w:rPr>
          <w:rStyle w:val="Emphasis"/>
        </w:rPr>
        <w:t>is moving in this direction</w:t>
      </w:r>
      <w:r w:rsidRPr="00607409">
        <w:rPr>
          <w:sz w:val="16"/>
        </w:rPr>
        <w:t xml:space="preserve">: </w:t>
      </w:r>
      <w:r w:rsidRPr="00536652">
        <w:rPr>
          <w:rStyle w:val="StyleUnderline"/>
          <w:highlight w:val="cyan"/>
        </w:rPr>
        <w:t>tariffs</w:t>
      </w:r>
      <w:r w:rsidRPr="00607409">
        <w:rPr>
          <w:sz w:val="16"/>
        </w:rPr>
        <w:t xml:space="preserve">, </w:t>
      </w:r>
      <w:r w:rsidRPr="00536652">
        <w:rPr>
          <w:rStyle w:val="StyleUnderline"/>
          <w:highlight w:val="cyan"/>
        </w:rPr>
        <w:t>diplomatic threats</w:t>
      </w:r>
      <w:r w:rsidRPr="00536652">
        <w:rPr>
          <w:sz w:val="16"/>
          <w:highlight w:val="cyan"/>
        </w:rPr>
        <w:t xml:space="preserve">, </w:t>
      </w:r>
      <w:r w:rsidRPr="00536652">
        <w:rPr>
          <w:rStyle w:val="StyleUnderline"/>
          <w:highlight w:val="cyan"/>
        </w:rPr>
        <w:t xml:space="preserve">and </w:t>
      </w:r>
      <w:r w:rsidRPr="00536652">
        <w:rPr>
          <w:rStyle w:val="Emphasis"/>
          <w:highlight w:val="cyan"/>
        </w:rPr>
        <w:t>withdrawal from</w:t>
      </w:r>
      <w:r w:rsidRPr="00607409">
        <w:rPr>
          <w:rStyle w:val="StyleUnderline"/>
        </w:rPr>
        <w:t xml:space="preserve"> international </w:t>
      </w:r>
      <w:r w:rsidRPr="00536652">
        <w:rPr>
          <w:rStyle w:val="Emphasis"/>
          <w:highlight w:val="cyan"/>
        </w:rPr>
        <w:t>organisations</w:t>
      </w:r>
      <w:r w:rsidRPr="00536652">
        <w:rPr>
          <w:sz w:val="16"/>
          <w:highlight w:val="cyan"/>
        </w:rPr>
        <w:t>.</w:t>
      </w:r>
    </w:p>
    <w:p w14:paraId="228F1E58" w14:textId="77777777" w:rsidR="00793B59" w:rsidRDefault="00793B59" w:rsidP="00793B59">
      <w:pPr>
        <w:rPr>
          <w:sz w:val="16"/>
        </w:rPr>
      </w:pPr>
      <w:r w:rsidRPr="00607409">
        <w:rPr>
          <w:sz w:val="16"/>
        </w:rPr>
        <w:t xml:space="preserve">The dollar, which has dominated the global monetary system since 1944, is backed by the US military. But today, the US is withdrawing from conflicts, abandoning its allies, and conceding areas of influence. </w:t>
      </w:r>
      <w:r w:rsidRPr="00607409">
        <w:rPr>
          <w:rStyle w:val="StyleUnderline"/>
        </w:rPr>
        <w:t>Under Trump’s presidency</w:t>
      </w:r>
      <w:r w:rsidRPr="00607409">
        <w:rPr>
          <w:sz w:val="16"/>
        </w:rPr>
        <w:t xml:space="preserve">, </w:t>
      </w:r>
      <w:r w:rsidRPr="00607409">
        <w:rPr>
          <w:rStyle w:val="StyleUnderline"/>
        </w:rPr>
        <w:t xml:space="preserve">a thriving </w:t>
      </w:r>
      <w:r w:rsidRPr="00536652">
        <w:rPr>
          <w:rStyle w:val="Emphasis"/>
          <w:highlight w:val="cyan"/>
        </w:rPr>
        <w:t>nationalism is emerging</w:t>
      </w:r>
      <w:r w:rsidRPr="00607409">
        <w:rPr>
          <w:sz w:val="16"/>
        </w:rPr>
        <w:t xml:space="preserve">, weakening the dollar, whose credibility for sustainable investment is waning. </w:t>
      </w:r>
      <w:r w:rsidRPr="00607409">
        <w:rPr>
          <w:rStyle w:val="StyleUnderline"/>
        </w:rPr>
        <w:t xml:space="preserve">There will come a time when the dollar will no longer have sufficient guarantees to ensure its </w:t>
      </w:r>
      <w:r w:rsidRPr="00536652">
        <w:rPr>
          <w:rStyle w:val="StyleUnderline"/>
        </w:rPr>
        <w:t>credibility</w:t>
      </w:r>
      <w:r w:rsidRPr="00607409">
        <w:rPr>
          <w:sz w:val="16"/>
        </w:rPr>
        <w:t>. This is the twilight of the dollar. The US legal system has become an instrument of economic hegemony, subjecting foreign companies to its extraterritorial jurisdiction, eroding sovereignty and competition.</w:t>
      </w:r>
    </w:p>
    <w:p w14:paraId="678BCE76" w14:textId="77777777" w:rsidR="00793B59" w:rsidRPr="00D56B76" w:rsidRDefault="00793B59" w:rsidP="00793B59">
      <w:pPr>
        <w:pStyle w:val="Heading4"/>
      </w:pPr>
      <w:r>
        <w:t xml:space="preserve">Only </w:t>
      </w:r>
      <w:r>
        <w:rPr>
          <w:u w:val="single"/>
        </w:rPr>
        <w:t>strong labor solves</w:t>
      </w:r>
      <w:r>
        <w:t xml:space="preserve">. </w:t>
      </w:r>
    </w:p>
    <w:p w14:paraId="797C836B" w14:textId="77777777" w:rsidR="00793B59" w:rsidRPr="001B1734" w:rsidRDefault="00793B59" w:rsidP="00793B59">
      <w:r>
        <w:t xml:space="preserve">Tim P. </w:t>
      </w:r>
      <w:r w:rsidRPr="001B1734">
        <w:rPr>
          <w:rStyle w:val="Style13ptBold"/>
        </w:rPr>
        <w:t xml:space="preserve">Clark </w:t>
      </w:r>
      <w:r>
        <w:rPr>
          <w:rStyle w:val="Style13ptBold"/>
        </w:rPr>
        <w:t>25</w:t>
      </w:r>
      <w:r>
        <w:t>, Assistant Professor, Sociology, Catawba College, "Degrowth or secular stagnation? The political economy of monopoly finance capital and the stagnation-accumulation treadmill," Journal of Environmental Studies and Sciences, vol. 15, 2025, pp. 19–34, https://link.springer.com/article/10.1007/s13412-024-00931-3</w:t>
      </w:r>
    </w:p>
    <w:p w14:paraId="38CA980F" w14:textId="77777777" w:rsidR="00793B59" w:rsidRPr="001B1734" w:rsidRDefault="00793B59" w:rsidP="00793B59">
      <w:pPr>
        <w:rPr>
          <w:sz w:val="16"/>
        </w:rPr>
      </w:pPr>
      <w:r w:rsidRPr="001B1734">
        <w:rPr>
          <w:sz w:val="16"/>
        </w:rPr>
        <w:t xml:space="preserve">In sum, </w:t>
      </w:r>
      <w:r w:rsidRPr="00AF1CC5">
        <w:rPr>
          <w:rStyle w:val="StyleUnderline"/>
          <w:highlight w:val="yellow"/>
        </w:rPr>
        <w:t>monopoly</w:t>
      </w:r>
      <w:r w:rsidRPr="001B1734">
        <w:rPr>
          <w:rStyle w:val="StyleUnderline"/>
        </w:rPr>
        <w:t xml:space="preserve"> capital</w:t>
      </w:r>
      <w:r w:rsidRPr="001B1734">
        <w:rPr>
          <w:sz w:val="16"/>
        </w:rPr>
        <w:t xml:space="preserve"> theorists stress that advanced capitalist </w:t>
      </w:r>
      <w:r w:rsidRPr="00AF1CC5">
        <w:rPr>
          <w:rStyle w:val="StyleUnderline"/>
          <w:highlight w:val="yellow"/>
        </w:rPr>
        <w:t>economies are</w:t>
      </w:r>
      <w:r w:rsidRPr="001B1734">
        <w:rPr>
          <w:sz w:val="16"/>
        </w:rPr>
        <w:t xml:space="preserve"> inherently </w:t>
      </w:r>
      <w:r w:rsidRPr="00AF1CC5">
        <w:rPr>
          <w:rStyle w:val="StyleUnderline"/>
          <w:highlight w:val="yellow"/>
        </w:rPr>
        <w:t>prone to</w:t>
      </w:r>
      <w:r w:rsidRPr="00AF1CC5">
        <w:rPr>
          <w:sz w:val="16"/>
          <w:highlight w:val="yellow"/>
        </w:rPr>
        <w:t xml:space="preserve"> </w:t>
      </w:r>
      <w:r w:rsidRPr="00AF1CC5">
        <w:rPr>
          <w:rStyle w:val="Emphasis"/>
          <w:highlight w:val="yellow"/>
        </w:rPr>
        <w:t>stagnation</w:t>
      </w:r>
      <w:r w:rsidRPr="00AF1CC5">
        <w:rPr>
          <w:rStyle w:val="StyleUnderline"/>
          <w:highlight w:val="yellow"/>
        </w:rPr>
        <w:t>. Without</w:t>
      </w:r>
      <w:r w:rsidRPr="001B1734">
        <w:rPr>
          <w:rStyle w:val="StyleUnderline"/>
        </w:rPr>
        <w:t xml:space="preserve"> sufficient</w:t>
      </w:r>
      <w:r w:rsidRPr="00901701">
        <w:rPr>
          <w:rStyle w:val="StyleUnderline"/>
        </w:rPr>
        <w:t xml:space="preserve"> </w:t>
      </w:r>
      <w:r w:rsidRPr="00AF1CC5">
        <w:rPr>
          <w:rStyle w:val="Emphasis"/>
          <w:highlight w:val="yellow"/>
        </w:rPr>
        <w:t>opposition</w:t>
      </w:r>
      <w:r w:rsidRPr="001B1734">
        <w:rPr>
          <w:rStyle w:val="Emphasis"/>
        </w:rPr>
        <w:t>al force</w:t>
      </w:r>
      <w:r w:rsidRPr="001B1734">
        <w:rPr>
          <w:sz w:val="16"/>
        </w:rPr>
        <w:t xml:space="preserve"> </w:t>
      </w:r>
      <w:r w:rsidRPr="00AF1CC5">
        <w:rPr>
          <w:rStyle w:val="StyleUnderline"/>
          <w:highlight w:val="yellow"/>
        </w:rPr>
        <w:t>from</w:t>
      </w:r>
      <w:r w:rsidRPr="001B1734">
        <w:rPr>
          <w:sz w:val="16"/>
        </w:rPr>
        <w:t xml:space="preserve"> government or </w:t>
      </w:r>
      <w:r w:rsidRPr="001B1734">
        <w:rPr>
          <w:rStyle w:val="Emphasis"/>
        </w:rPr>
        <w:t xml:space="preserve">organized </w:t>
      </w:r>
      <w:r w:rsidRPr="00AF1CC5">
        <w:rPr>
          <w:rStyle w:val="Emphasis"/>
          <w:highlight w:val="yellow"/>
        </w:rPr>
        <w:t>labor</w:t>
      </w:r>
      <w:r w:rsidRPr="001B1734">
        <w:rPr>
          <w:rStyle w:val="StyleUnderline"/>
        </w:rPr>
        <w:t>, capital appears</w:t>
      </w:r>
      <w:r w:rsidRPr="00901701">
        <w:rPr>
          <w:rStyle w:val="StyleUnderline"/>
        </w:rPr>
        <w:t xml:space="preserve"> </w:t>
      </w:r>
      <w:r w:rsidRPr="001B1734">
        <w:rPr>
          <w:rStyle w:val="Emphasis"/>
        </w:rPr>
        <w:t>content</w:t>
      </w:r>
      <w:r w:rsidRPr="00901701">
        <w:rPr>
          <w:rStyle w:val="StyleUnderline"/>
        </w:rPr>
        <w:t xml:space="preserve"> </w:t>
      </w:r>
      <w:r w:rsidRPr="001B1734">
        <w:rPr>
          <w:rStyle w:val="StyleUnderline"/>
        </w:rPr>
        <w:t xml:space="preserve">to </w:t>
      </w:r>
      <w:r w:rsidRPr="00AF1CC5">
        <w:rPr>
          <w:rStyle w:val="StyleUnderline"/>
          <w:highlight w:val="yellow"/>
        </w:rPr>
        <w:t>prioritize</w:t>
      </w:r>
      <w:r w:rsidRPr="001B1734">
        <w:rPr>
          <w:sz w:val="16"/>
        </w:rPr>
        <w:t xml:space="preserve"> </w:t>
      </w:r>
      <w:r w:rsidRPr="001B1734">
        <w:rPr>
          <w:rStyle w:val="Emphasis"/>
        </w:rPr>
        <w:t>shorter-term</w:t>
      </w:r>
      <w:r w:rsidRPr="001B1734">
        <w:rPr>
          <w:sz w:val="16"/>
        </w:rPr>
        <w:t xml:space="preserve">, asset-driven </w:t>
      </w:r>
      <w:r w:rsidRPr="00AF1CC5">
        <w:rPr>
          <w:rStyle w:val="Emphasis"/>
          <w:highlight w:val="yellow"/>
        </w:rPr>
        <w:t>booms</w:t>
      </w:r>
      <w:r w:rsidRPr="00AF1CC5">
        <w:rPr>
          <w:sz w:val="16"/>
          <w:highlight w:val="yellow"/>
        </w:rPr>
        <w:t xml:space="preserve"> </w:t>
      </w:r>
      <w:r w:rsidRPr="00AF1CC5">
        <w:rPr>
          <w:rStyle w:val="StyleUnderline"/>
          <w:highlight w:val="yellow"/>
        </w:rPr>
        <w:t>over</w:t>
      </w:r>
      <w:r w:rsidRPr="00AF1CC5">
        <w:rPr>
          <w:sz w:val="16"/>
          <w:highlight w:val="yellow"/>
        </w:rPr>
        <w:t xml:space="preserve"> </w:t>
      </w:r>
      <w:r w:rsidRPr="00AF1CC5">
        <w:rPr>
          <w:rStyle w:val="Emphasis"/>
          <w:highlight w:val="yellow"/>
        </w:rPr>
        <w:t>productive investments</w:t>
      </w:r>
      <w:r w:rsidRPr="001B1734">
        <w:rPr>
          <w:sz w:val="16"/>
        </w:rPr>
        <w:t xml:space="preserve">. The pressure to maintain a somewhat stable economic system that can distribute wealth through the population is thus a matter of politics. Indeed, </w:t>
      </w:r>
      <w:r w:rsidRPr="001B1734">
        <w:rPr>
          <w:rStyle w:val="StyleUnderline"/>
        </w:rPr>
        <w:t>growth is</w:t>
      </w:r>
      <w:r w:rsidRPr="001B1734">
        <w:rPr>
          <w:sz w:val="16"/>
        </w:rPr>
        <w:t xml:space="preserve"> still </w:t>
      </w:r>
      <w:r w:rsidRPr="001B1734">
        <w:rPr>
          <w:rStyle w:val="Emphasis"/>
        </w:rPr>
        <w:t>required</w:t>
      </w:r>
      <w:r w:rsidRPr="001B1734">
        <w:rPr>
          <w:sz w:val="16"/>
        </w:rPr>
        <w:t xml:space="preserve"> </w:t>
      </w:r>
      <w:r w:rsidRPr="001B1734">
        <w:rPr>
          <w:rStyle w:val="StyleUnderline"/>
        </w:rPr>
        <w:t>to prevent</w:t>
      </w:r>
      <w:r w:rsidRPr="001B1734">
        <w:rPr>
          <w:sz w:val="16"/>
        </w:rPr>
        <w:t xml:space="preserve"> </w:t>
      </w:r>
      <w:r w:rsidRPr="001B1734">
        <w:rPr>
          <w:rStyle w:val="Emphasis"/>
        </w:rPr>
        <w:t>bubble-driven crises</w:t>
      </w:r>
      <w:r w:rsidRPr="001B1734">
        <w:rPr>
          <w:sz w:val="16"/>
        </w:rPr>
        <w:t xml:space="preserve">, mitigate Piketty’s r &gt; g problem that capital return outpaces economic growth, create jobs, and stave off the disastrous consequences of recession (Stratford 2020). </w:t>
      </w:r>
      <w:r w:rsidRPr="001B1734">
        <w:rPr>
          <w:rStyle w:val="StyleUnderline"/>
        </w:rPr>
        <w:t>However, under</w:t>
      </w:r>
      <w:r w:rsidRPr="001B1734">
        <w:rPr>
          <w:sz w:val="16"/>
        </w:rPr>
        <w:t xml:space="preserve"> </w:t>
      </w:r>
      <w:r w:rsidRPr="001B1734">
        <w:rPr>
          <w:rStyle w:val="Emphasis"/>
        </w:rPr>
        <w:t>monopoly</w:t>
      </w:r>
      <w:r w:rsidRPr="001B1734">
        <w:rPr>
          <w:sz w:val="16"/>
        </w:rPr>
        <w:t xml:space="preserve"> </w:t>
      </w:r>
      <w:r w:rsidRPr="001B1734">
        <w:rPr>
          <w:rStyle w:val="StyleUnderline"/>
        </w:rPr>
        <w:t>capital, there exists insufficient</w:t>
      </w:r>
      <w:r w:rsidRPr="001B1734">
        <w:rPr>
          <w:sz w:val="16"/>
        </w:rPr>
        <w:t xml:space="preserve"> internal logic or </w:t>
      </w:r>
      <w:r w:rsidRPr="001B1734">
        <w:rPr>
          <w:rStyle w:val="StyleUnderline"/>
        </w:rPr>
        <w:t>mechanisms</w:t>
      </w:r>
      <w:r w:rsidRPr="001B1734">
        <w:rPr>
          <w:sz w:val="16"/>
        </w:rPr>
        <w:t xml:space="preserve"> necessary </w:t>
      </w:r>
      <w:r w:rsidRPr="001B1734">
        <w:rPr>
          <w:rStyle w:val="StyleUnderline"/>
        </w:rPr>
        <w:t>to avoid such consequences</w:t>
      </w:r>
      <w:r w:rsidRPr="001B1734">
        <w:rPr>
          <w:sz w:val="16"/>
        </w:rPr>
        <w:t xml:space="preserve">—Après moi, le deluge,Footnote 4 as Marx remarked in Capital. Today, </w:t>
      </w:r>
      <w:r w:rsidRPr="001B1734">
        <w:rPr>
          <w:rStyle w:val="StyleUnderline"/>
        </w:rPr>
        <w:t>risk is curtailed not by</w:t>
      </w:r>
      <w:r w:rsidRPr="001B1734">
        <w:rPr>
          <w:sz w:val="16"/>
        </w:rPr>
        <w:t xml:space="preserve"> robust </w:t>
      </w:r>
      <w:r w:rsidRPr="001B1734">
        <w:rPr>
          <w:rStyle w:val="Emphasis"/>
        </w:rPr>
        <w:t>growth</w:t>
      </w:r>
      <w:r w:rsidRPr="001B1734">
        <w:rPr>
          <w:sz w:val="16"/>
        </w:rPr>
        <w:t xml:space="preserve"> </w:t>
      </w:r>
      <w:r w:rsidRPr="001B1734">
        <w:rPr>
          <w:rStyle w:val="StyleUnderline"/>
        </w:rPr>
        <w:t>but</w:t>
      </w:r>
      <w:r w:rsidRPr="001B1734">
        <w:rPr>
          <w:sz w:val="16"/>
        </w:rPr>
        <w:t xml:space="preserve"> rather </w:t>
      </w:r>
      <w:r w:rsidRPr="001B1734">
        <w:rPr>
          <w:rStyle w:val="StyleUnderline"/>
        </w:rPr>
        <w:t>by</w:t>
      </w:r>
      <w:r w:rsidRPr="001B1734">
        <w:rPr>
          <w:sz w:val="16"/>
        </w:rPr>
        <w:t xml:space="preserve"> central </w:t>
      </w:r>
      <w:r w:rsidRPr="001B1734">
        <w:rPr>
          <w:rStyle w:val="Emphasis"/>
        </w:rPr>
        <w:t>banking</w:t>
      </w:r>
      <w:r w:rsidRPr="001B1734">
        <w:rPr>
          <w:sz w:val="16"/>
        </w:rPr>
        <w:t xml:space="preserve"> </w:t>
      </w:r>
      <w:r w:rsidRPr="001B1734">
        <w:rPr>
          <w:rStyle w:val="StyleUnderline"/>
        </w:rPr>
        <w:t>institutions</w:t>
      </w:r>
      <w:r w:rsidRPr="001B1734">
        <w:rPr>
          <w:sz w:val="16"/>
        </w:rPr>
        <w:t xml:space="preserve">, notably the U.S. Federal Reserve, </w:t>
      </w:r>
      <w:r w:rsidRPr="001B1734">
        <w:rPr>
          <w:rStyle w:val="StyleUnderline"/>
        </w:rPr>
        <w:t>which</w:t>
      </w:r>
      <w:r w:rsidRPr="001B1734">
        <w:rPr>
          <w:sz w:val="16"/>
        </w:rPr>
        <w:t xml:space="preserve"> can </w:t>
      </w:r>
      <w:r w:rsidRPr="001B1734">
        <w:rPr>
          <w:rStyle w:val="Emphasis"/>
        </w:rPr>
        <w:t>prop up</w:t>
      </w:r>
      <w:r w:rsidRPr="001B1734">
        <w:rPr>
          <w:sz w:val="16"/>
        </w:rPr>
        <w:t xml:space="preserve"> </w:t>
      </w:r>
      <w:r w:rsidRPr="001B1734">
        <w:rPr>
          <w:rStyle w:val="StyleUnderline"/>
        </w:rPr>
        <w:t>insecure creditors</w:t>
      </w:r>
      <w:r w:rsidRPr="001B1734">
        <w:rPr>
          <w:sz w:val="16"/>
        </w:rPr>
        <w:t xml:space="preserve"> both at home and abroad (Tooze 2018). </w:t>
      </w:r>
      <w:r w:rsidRPr="001B1734">
        <w:rPr>
          <w:rStyle w:val="StyleUnderline"/>
        </w:rPr>
        <w:t xml:space="preserve">Stagnation therefore breeds </w:t>
      </w:r>
      <w:r w:rsidRPr="00AF1CC5">
        <w:rPr>
          <w:rStyle w:val="Emphasis"/>
          <w:highlight w:val="yellow"/>
        </w:rPr>
        <w:t>speculation</w:t>
      </w:r>
      <w:r w:rsidRPr="001B1734">
        <w:rPr>
          <w:rStyle w:val="StyleUnderline"/>
        </w:rPr>
        <w:t xml:space="preserve">, which </w:t>
      </w:r>
      <w:r w:rsidRPr="00AF1CC5">
        <w:rPr>
          <w:rStyle w:val="StyleUnderline"/>
          <w:highlight w:val="yellow"/>
        </w:rPr>
        <w:t>generates</w:t>
      </w:r>
      <w:r w:rsidRPr="001B1734">
        <w:rPr>
          <w:sz w:val="16"/>
        </w:rPr>
        <w:t xml:space="preserve"> more stagnation and creates conditions for an “</w:t>
      </w:r>
      <w:r w:rsidRPr="00AF1CC5">
        <w:rPr>
          <w:rStyle w:val="Emphasis"/>
          <w:highlight w:val="yellow"/>
        </w:rPr>
        <w:t>endless crisis</w:t>
      </w:r>
      <w:r w:rsidRPr="001B1734">
        <w:rPr>
          <w:sz w:val="16"/>
        </w:rPr>
        <w:t>,” whereby an ever-increasing amount of financialization is required to keep the economy afloat.</w:t>
      </w:r>
    </w:p>
    <w:p w14:paraId="4F383869" w14:textId="77777777" w:rsidR="00793B59" w:rsidRPr="001B1734" w:rsidRDefault="00793B59" w:rsidP="00793B59">
      <w:pPr>
        <w:rPr>
          <w:sz w:val="16"/>
        </w:rPr>
      </w:pPr>
      <w:r w:rsidRPr="001B1734">
        <w:rPr>
          <w:rStyle w:val="StyleUnderline"/>
        </w:rPr>
        <w:t>The</w:t>
      </w:r>
      <w:r w:rsidRPr="001B1734">
        <w:rPr>
          <w:sz w:val="16"/>
        </w:rPr>
        <w:t xml:space="preserve"> conditions and </w:t>
      </w:r>
      <w:r w:rsidRPr="001B1734">
        <w:rPr>
          <w:rStyle w:val="StyleUnderline"/>
        </w:rPr>
        <w:t>effects</w:t>
      </w:r>
      <w:r w:rsidRPr="001B1734">
        <w:rPr>
          <w:sz w:val="16"/>
        </w:rPr>
        <w:t xml:space="preserve"> of monopoly capital </w:t>
      </w:r>
      <w:r w:rsidRPr="001B1734">
        <w:rPr>
          <w:rStyle w:val="StyleUnderline"/>
        </w:rPr>
        <w:t>are</w:t>
      </w:r>
      <w:r w:rsidRPr="001B1734">
        <w:rPr>
          <w:sz w:val="16"/>
        </w:rPr>
        <w:t xml:space="preserve"> </w:t>
      </w:r>
      <w:r w:rsidRPr="001B1734">
        <w:rPr>
          <w:rStyle w:val="Emphasis"/>
        </w:rPr>
        <w:t>evident</w:t>
      </w:r>
      <w:r w:rsidRPr="001B1734">
        <w:rPr>
          <w:sz w:val="16"/>
        </w:rPr>
        <w:t xml:space="preserve"> </w:t>
      </w:r>
      <w:r w:rsidRPr="001B1734">
        <w:rPr>
          <w:rStyle w:val="StyleUnderline"/>
        </w:rPr>
        <w:t>in 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data presented illustrates descriptive trends that earlier studies of monopoly finance capital emphasize as evidence of stagnation and financialization in an affluent economy (Foster and McChesney 2012a, b). When relevant, I also provide visualizations to illustrate important patterns in U.S. housing, material footprints, and built land footprints.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3AD9007E" w14:textId="77777777" w:rsidR="00793B59" w:rsidRPr="001B1734" w:rsidRDefault="00793B59" w:rsidP="00793B59">
      <w:pPr>
        <w:rPr>
          <w:sz w:val="10"/>
        </w:rPr>
      </w:pPr>
      <w:r w:rsidRPr="001B1734">
        <w:rPr>
          <w:sz w:val="10"/>
        </w:rPr>
        <w:t>Secular stagnation and FIRE in the United States</w:t>
      </w:r>
    </w:p>
    <w:p w14:paraId="31F4AE47" w14:textId="77777777" w:rsidR="00793B59" w:rsidRPr="001B1734" w:rsidRDefault="00793B59" w:rsidP="00793B59">
      <w:pPr>
        <w:rPr>
          <w:sz w:val="10"/>
        </w:rPr>
      </w:pPr>
      <w:r w:rsidRPr="001B1734">
        <w:rPr>
          <w:sz w:val="10"/>
        </w:rPr>
        <w:t>In the United States, annual GDP growth rates (measured as a percent increase from the previous year) have trended downward since 1960—the first year available as tracked by the World Bank. Figure 1 illustrates this trend. As alluded to, this decline implies that secular stagnation predates its usual periodization.</w:t>
      </w:r>
    </w:p>
    <w:p w14:paraId="12CE9EBB" w14:textId="77777777" w:rsidR="00793B59" w:rsidRPr="001B1734" w:rsidRDefault="00793B59" w:rsidP="00793B59">
      <w:r w:rsidRPr="001B1734">
        <w:t>[FIG. 1 OMITTED]</w:t>
      </w:r>
    </w:p>
    <w:p w14:paraId="1BAC239C" w14:textId="77777777" w:rsidR="00793B59" w:rsidRPr="001B1734" w:rsidRDefault="00793B59" w:rsidP="00793B59">
      <w:pPr>
        <w:rPr>
          <w:sz w:val="10"/>
        </w:rPr>
      </w:pPr>
      <w:r w:rsidRPr="001B1734">
        <w:rPr>
          <w:sz w:val="10"/>
        </w:rPr>
        <w:t>Figure 2 suggests that not only is new growth in decline, but the productive potential of the U.S. economy is as well.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U.S. productive sectors are reaching all-time lows in capacity utilization. This trend suggests an ominous rise in inefficiency and underdevelopment. Put differently, U.S. capital lacks the incentive to fully realize its productive potential—a trend that has been worsening over time. The failure to fully realize already existing capacity generates disinterest in new industrial investments, as indicated by Fig. 3.</w:t>
      </w:r>
    </w:p>
    <w:p w14:paraId="35DEC993" w14:textId="77777777" w:rsidR="00793B59" w:rsidRPr="001B1734" w:rsidRDefault="00793B59" w:rsidP="00793B59">
      <w:r w:rsidRPr="001B1734">
        <w:t>[FIG. 2 OMITTED]</w:t>
      </w:r>
    </w:p>
    <w:p w14:paraId="3EE7E531" w14:textId="77777777" w:rsidR="00793B59" w:rsidRPr="001B1734" w:rsidRDefault="00793B59" w:rsidP="00793B59">
      <w:r w:rsidRPr="001B1734">
        <w:t>[FIG. 3 OMITTED]</w:t>
      </w:r>
    </w:p>
    <w:p w14:paraId="61506C01" w14:textId="77777777" w:rsidR="00793B59" w:rsidRPr="001B1734" w:rsidRDefault="00793B59" w:rsidP="00793B59">
      <w:pPr>
        <w:rPr>
          <w:sz w:val="10"/>
        </w:rPr>
      </w:pPr>
      <w:r w:rsidRPr="001B1734">
        <w:rPr>
          <w:sz w:val="10"/>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654C4F15" w14:textId="77777777" w:rsidR="00793B59" w:rsidRPr="001B1734" w:rsidRDefault="00793B59" w:rsidP="00793B59">
      <w:r w:rsidRPr="001B1734">
        <w:t>[FIG. 4 OMITTED]</w:t>
      </w:r>
    </w:p>
    <w:p w14:paraId="3B82C7F9" w14:textId="77777777" w:rsidR="00793B59" w:rsidRPr="001B1734" w:rsidRDefault="00793B59" w:rsidP="00793B59">
      <w:pPr>
        <w:rPr>
          <w:sz w:val="10"/>
        </w:rPr>
      </w:pPr>
      <w:r w:rsidRPr="001B1734">
        <w:rPr>
          <w:sz w:val="10"/>
        </w:rPr>
        <w:t>Recent estimates (Fig. 5) demonstrate that real estate’s quarterly contributions to the U.S. GDP total more than $2700 billion—a number that has increased annually over the course of the pandemic and outweighs the contributions of all other FIRE subsectors combined.</w:t>
      </w:r>
    </w:p>
    <w:p w14:paraId="233E7227" w14:textId="77777777" w:rsidR="00793B59" w:rsidRPr="001B1734" w:rsidRDefault="00793B59" w:rsidP="00793B59">
      <w:r w:rsidRPr="001B1734">
        <w:t>[FIG. 5 OMITTED]</w:t>
      </w:r>
    </w:p>
    <w:p w14:paraId="2DADFBB7" w14:textId="77777777" w:rsidR="00793B59" w:rsidRPr="001B1734" w:rsidRDefault="00793B59" w:rsidP="00793B59">
      <w:pPr>
        <w:rPr>
          <w:sz w:val="10"/>
        </w:rPr>
      </w:pPr>
      <w:r w:rsidRPr="001B1734">
        <w:rPr>
          <w:sz w:val="10"/>
        </w:rPr>
        <w:t>U.S. economic growth is therefore increasingly dependent upon real estate-oriented development. From the lens of the degrowth debate, the next section details some of the irrational socioecological consequences of this trend.</w:t>
      </w:r>
    </w:p>
    <w:p w14:paraId="069E6224" w14:textId="77777777" w:rsidR="00793B59" w:rsidRPr="001B1734" w:rsidRDefault="00793B59" w:rsidP="00793B59">
      <w:pPr>
        <w:rPr>
          <w:sz w:val="10"/>
        </w:rPr>
      </w:pPr>
      <w:r w:rsidRPr="001B1734">
        <w:rPr>
          <w:sz w:val="10"/>
        </w:rPr>
        <w:t>The real estate economy</w:t>
      </w:r>
    </w:p>
    <w:p w14:paraId="0527BD92" w14:textId="77777777" w:rsidR="00793B59" w:rsidRPr="001B1734" w:rsidRDefault="00793B59" w:rsidP="00793B59">
      <w:pPr>
        <w:rPr>
          <w:sz w:val="10"/>
        </w:rPr>
      </w:pPr>
      <w:r w:rsidRPr="001B1734">
        <w:rPr>
          <w:sz w:val="10"/>
        </w:rPr>
        <w:t>While real estate development can generate growth in manufacturing via construction demand, a problem stems from land’s tendency to appreciate its value without investment (Ryan-Collins et al. 2017). Banks see real estate as a source of cheap funding and excellent returns, meaning that credit is less tied to the so-called real economy and more prone to asset price booms (Tooze 2018). This form of growth produces historically specific, irrational socioecological consequences, chiefly, housing insecurity, acceleration of uneven wealth, and capital accumulation as well as wasteful allocation of material resources that correspond with debt-based, ecologically intensive consumption.</w:t>
      </w:r>
    </w:p>
    <w:p w14:paraId="60A0503F" w14:textId="77777777" w:rsidR="00793B59" w:rsidRPr="001B1734" w:rsidRDefault="00793B59" w:rsidP="00793B59">
      <w:pPr>
        <w:rPr>
          <w:sz w:val="10"/>
        </w:rPr>
      </w:pPr>
      <w:r w:rsidRPr="001B1734">
        <w:rPr>
          <w:sz w:val="10"/>
        </w:rPr>
        <w:t>Housing insecurity</w:t>
      </w:r>
    </w:p>
    <w:p w14:paraId="0133624C" w14:textId="77777777" w:rsidR="00793B59" w:rsidRPr="001B1734" w:rsidRDefault="00793B59" w:rsidP="00793B59">
      <w:pPr>
        <w:rPr>
          <w:sz w:val="10"/>
        </w:rPr>
      </w:pPr>
      <w:r w:rsidRPr="001B1734">
        <w:rPr>
          <w:sz w:val="10"/>
        </w:rPr>
        <w:t>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w:t>
      </w:r>
    </w:p>
    <w:p w14:paraId="2B4EB62F" w14:textId="77777777" w:rsidR="00793B59" w:rsidRPr="001B1734" w:rsidRDefault="00793B59" w:rsidP="00793B59">
      <w:pPr>
        <w:rPr>
          <w:sz w:val="10"/>
        </w:rPr>
      </w:pPr>
      <w:r w:rsidRPr="001B1734">
        <w:rPr>
          <w:sz w:val="10"/>
        </w:rPr>
        <w:t>“With demand now shifting toward renting, home builders who were once reluctant to sell to rental home investors are now soliciting offers from investors. Strong demand from investors will provide additional support to today’s home prices.”</w:t>
      </w:r>
    </w:p>
    <w:p w14:paraId="05AFE1E0" w14:textId="77777777" w:rsidR="00793B59" w:rsidRPr="001B1734" w:rsidRDefault="00793B59" w:rsidP="00793B59">
      <w:pPr>
        <w:rPr>
          <w:sz w:val="10"/>
        </w:rPr>
      </w:pPr>
      <w:r w:rsidRPr="001B1734">
        <w:rPr>
          <w:sz w:val="10"/>
        </w:rPr>
        <w:t>Figure 6 illustrates how the rising precarity of U.S. tenants further buoys these enticing trends for real estate capital. In 2021, rental vacancy rates fell to their lowest point in over three decades in the United States.</w:t>
      </w:r>
    </w:p>
    <w:p w14:paraId="47790137" w14:textId="77777777" w:rsidR="00793B59" w:rsidRPr="001B1734" w:rsidRDefault="00793B59" w:rsidP="00793B59">
      <w:r w:rsidRPr="001B1734">
        <w:t>[FIG. 6 OMITTED]</w:t>
      </w:r>
    </w:p>
    <w:p w14:paraId="08306AF8" w14:textId="77777777" w:rsidR="00793B59" w:rsidRPr="001B1734" w:rsidRDefault="00793B59" w:rsidP="00793B59">
      <w:pPr>
        <w:rPr>
          <w:sz w:val="10"/>
        </w:rPr>
      </w:pPr>
      <w:r w:rsidRPr="001B1734">
        <w:rPr>
          <w:sz w:val="10"/>
        </w:rPr>
        <w:t>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w:t>
      </w:r>
    </w:p>
    <w:p w14:paraId="44846F01" w14:textId="77777777" w:rsidR="00793B59" w:rsidRPr="001B1734" w:rsidRDefault="00793B59" w:rsidP="00793B59">
      <w:pPr>
        <w:rPr>
          <w:sz w:val="10"/>
        </w:rPr>
      </w:pPr>
      <w:r w:rsidRPr="001B1734">
        <w:rPr>
          <w:sz w:val="10"/>
        </w:rPr>
        <w:t>Wealth accumulation and inequality</w:t>
      </w:r>
    </w:p>
    <w:p w14:paraId="27A35B12" w14:textId="77777777" w:rsidR="00793B59" w:rsidRPr="001B1734" w:rsidRDefault="00793B59" w:rsidP="00793B59">
      <w:pPr>
        <w:rPr>
          <w:sz w:val="10"/>
        </w:rPr>
      </w:pPr>
      <w:r w:rsidRPr="001B1734">
        <w:rPr>
          <w:sz w:val="10"/>
        </w:rPr>
        <w:t>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w:t>
      </w:r>
    </w:p>
    <w:p w14:paraId="40E995FC" w14:textId="77777777" w:rsidR="00793B59" w:rsidRPr="001B1734" w:rsidRDefault="00793B59" w:rsidP="00793B59">
      <w:pPr>
        <w:rPr>
          <w:sz w:val="10"/>
        </w:rPr>
      </w:pPr>
      <w:r w:rsidRPr="001B1734">
        <w:rPr>
          <w:sz w:val="10"/>
        </w:rPr>
        <w:t>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w:t>
      </w:r>
    </w:p>
    <w:p w14:paraId="5C2BB338" w14:textId="77777777" w:rsidR="00793B59" w:rsidRPr="001B1734" w:rsidRDefault="00793B59" w:rsidP="00793B59">
      <w:pPr>
        <w:rPr>
          <w:sz w:val="10"/>
        </w:rPr>
      </w:pPr>
      <w:r w:rsidRPr="001B1734">
        <w:rPr>
          <w:sz w:val="10"/>
        </w:rPr>
        <w:t>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w:t>
      </w:r>
    </w:p>
    <w:p w14:paraId="138760E9" w14:textId="77777777" w:rsidR="00793B59" w:rsidRPr="001B1734" w:rsidRDefault="00793B59" w:rsidP="00793B59">
      <w:pPr>
        <w:rPr>
          <w:sz w:val="10"/>
        </w:rPr>
      </w:pPr>
      <w:r w:rsidRPr="001B1734">
        <w:rPr>
          <w:sz w:val="10"/>
        </w:rPr>
        <w:t>“Prologis, the world’s largest owner of warehouse space, said Monday it is acquiring Duke Realty Corp., in a $26 billion deal that will add 160 million square feet of industrial capacity to Prologis’s world-wide portfolio of 1 billion square feet.” (Young 2022).</w:t>
      </w:r>
    </w:p>
    <w:p w14:paraId="4B9D7DE5" w14:textId="77777777" w:rsidR="00793B59" w:rsidRPr="001B1734" w:rsidRDefault="00793B59" w:rsidP="00793B59">
      <w:pPr>
        <w:rPr>
          <w:sz w:val="10"/>
        </w:rPr>
      </w:pPr>
      <w:r w:rsidRPr="001B1734">
        <w:rPr>
          <w:sz w:val="10"/>
        </w:rPr>
        <w:t>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w:t>
      </w:r>
    </w:p>
    <w:p w14:paraId="73F39D52" w14:textId="77777777" w:rsidR="00793B59" w:rsidRPr="001B1734" w:rsidRDefault="00793B59" w:rsidP="00793B59">
      <w:pPr>
        <w:rPr>
          <w:sz w:val="10"/>
        </w:rPr>
      </w:pPr>
      <w:r w:rsidRPr="001B1734">
        <w:rPr>
          <w:sz w:val="10"/>
        </w:rPr>
        <w:t>The ecology of built property and real estate speculation</w:t>
      </w:r>
    </w:p>
    <w:p w14:paraId="63E7388A" w14:textId="77777777" w:rsidR="00793B59" w:rsidRPr="001B1734" w:rsidRDefault="00793B59" w:rsidP="00793B59">
      <w:pPr>
        <w:rPr>
          <w:sz w:val="10"/>
        </w:rPr>
      </w:pPr>
      <w:r w:rsidRPr="001B1734">
        <w:rPr>
          <w:sz w:val="10"/>
        </w:rPr>
        <w:t>One might reasonably wonder—what is the net ecological footprint of vacant apartments, empty warehouses, perpetually flipped homes, bitcoin mining centers, a halfway empty commercial office space, or a new luxury hotel averaging an industry-standard 50% occupancy rate? Or, what might be the footprint of the built space within these properties that is strictly unused, going to waste, and really only in existence to drive up investors’ portfolios? The precise numbers here are difficult to discern, but the reality that one might even have to ask such questions points to the ecological irrationality of monopoly finance capital. Currently, a substantial portion of the U.S. carbon budget and material footprint goes to waste in order to fuel the real estate market upon which U.S. GDP growth depends.</w:t>
      </w:r>
    </w:p>
    <w:p w14:paraId="3870F999" w14:textId="77777777" w:rsidR="00793B59" w:rsidRPr="001B1734" w:rsidRDefault="00793B59" w:rsidP="00793B59">
      <w:pPr>
        <w:rPr>
          <w:sz w:val="10"/>
        </w:rPr>
      </w:pPr>
      <w:r w:rsidRPr="001B1734">
        <w:rPr>
          <w:sz w:val="10"/>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612438E6" w14:textId="77777777" w:rsidR="00793B59" w:rsidRPr="001B1734" w:rsidRDefault="00793B59" w:rsidP="00793B59">
      <w:pPr>
        <w:rPr>
          <w:sz w:val="10"/>
        </w:rPr>
      </w:pPr>
      <w:r w:rsidRPr="001B1734">
        <w:rPr>
          <w:sz w:val="10"/>
        </w:rPr>
        <w:t>More broadly, as Alexander and Gleeson (2018) argue in their work Degrowth in the Suburbs, capital has favored an irrational form of human settlement that requires privatization of mass tracts of land and extremely wasteful consumption of resources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footprint of built land in the United States has increased consistently over the last 50 years as well (Fig. 7). In simple terms, the built-up land footprint represents the amount of land covered by human infrastructure (Global Footprint Network 2024). In addition to the effects discussed above, such increases exacerbate pressure on watershed sustainability and biodiversity. As discussed, these increased ecological impacts correspond with continued and exacerbated trends related to inequality and housing precarity.</w:t>
      </w:r>
    </w:p>
    <w:p w14:paraId="45A7B2FC" w14:textId="77777777" w:rsidR="00793B59" w:rsidRPr="001B1734" w:rsidRDefault="00793B59" w:rsidP="00793B59">
      <w:r w:rsidRPr="001B1734">
        <w:t>[FIG. 7 OMITTED]</w:t>
      </w:r>
    </w:p>
    <w:p w14:paraId="4D8A48CF" w14:textId="77777777" w:rsidR="00793B59" w:rsidRPr="001B1734" w:rsidRDefault="00793B59" w:rsidP="00793B59">
      <w:pPr>
        <w:rPr>
          <w:sz w:val="10"/>
        </w:rPr>
      </w:pPr>
      <w:r w:rsidRPr="001B1734">
        <w:rPr>
          <w:sz w:val="10"/>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4D18102E" w14:textId="77777777" w:rsidR="00793B59" w:rsidRPr="001B1734" w:rsidRDefault="00793B59" w:rsidP="00793B59">
      <w:r w:rsidRPr="001B1734">
        <w:t>[FIG. 8 OMITTED]</w:t>
      </w:r>
    </w:p>
    <w:p w14:paraId="2F318C87" w14:textId="77777777" w:rsidR="00793B59" w:rsidRPr="001B1734" w:rsidRDefault="00793B59" w:rsidP="00793B59">
      <w:pPr>
        <w:rPr>
          <w:sz w:val="10"/>
        </w:rPr>
      </w:pPr>
      <w:r w:rsidRPr="001B1734">
        <w:rPr>
          <w:sz w:val="10"/>
        </w:rPr>
        <w:t>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accumulation requires highly unsustainable, increasingly interlinked circuits of exploitation, ecological plunder, and financialization across multiple levels of the world system.</w:t>
      </w:r>
    </w:p>
    <w:p w14:paraId="1AE8EC64" w14:textId="77777777" w:rsidR="00793B59" w:rsidRPr="001B1734" w:rsidRDefault="00793B59" w:rsidP="00793B59">
      <w:pPr>
        <w:rPr>
          <w:sz w:val="10"/>
        </w:rPr>
      </w:pPr>
      <w:r w:rsidRPr="001B1734">
        <w:rPr>
          <w:sz w:val="10"/>
        </w:rPr>
        <w:t>Discussion: monopoly capital and the stagnation-accumulation treadmill</w:t>
      </w:r>
    </w:p>
    <w:p w14:paraId="74C16788" w14:textId="77777777" w:rsidR="00793B59" w:rsidRPr="001B1734" w:rsidRDefault="00793B59" w:rsidP="00793B59">
      <w:pPr>
        <w:rPr>
          <w:sz w:val="16"/>
        </w:rPr>
      </w:pPr>
      <w:r w:rsidRPr="001B1734">
        <w:rPr>
          <w:sz w:val="16"/>
        </w:rPr>
        <w:t xml:space="preserve">Stagnant growth and financialization are dialectically intertwined. </w:t>
      </w:r>
      <w:r w:rsidRPr="00AF1CC5">
        <w:rPr>
          <w:rStyle w:val="StyleUnderline"/>
          <w:highlight w:val="yellow"/>
        </w:rPr>
        <w:t>This</w:t>
      </w:r>
      <w:r w:rsidRPr="001B1734">
        <w:rPr>
          <w:sz w:val="16"/>
        </w:rPr>
        <w:t xml:space="preserve">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w:t>
      </w:r>
      <w:r w:rsidRPr="001B1734">
        <w:rPr>
          <w:rStyle w:val="StyleUnderline"/>
        </w:rPr>
        <w:t>However, as</w:t>
      </w:r>
      <w:r w:rsidRPr="001B1734">
        <w:rPr>
          <w:sz w:val="16"/>
        </w:rPr>
        <w:t xml:space="preserve"> Foster and McChesney’s (2012a, b) phrase “</w:t>
      </w:r>
      <w:r w:rsidRPr="001B1734">
        <w:rPr>
          <w:rStyle w:val="Emphasis"/>
        </w:rPr>
        <w:t>endless crisis</w:t>
      </w:r>
      <w:r w:rsidRPr="001B1734">
        <w:rPr>
          <w:sz w:val="16"/>
        </w:rPr>
        <w:t xml:space="preserve">” </w:t>
      </w:r>
      <w:r w:rsidRPr="001B1734">
        <w:rPr>
          <w:rStyle w:val="StyleUnderline"/>
        </w:rPr>
        <w:t xml:space="preserve">suggests, financialization </w:t>
      </w:r>
      <w:r w:rsidRPr="00AF1CC5">
        <w:rPr>
          <w:rStyle w:val="StyleUnderline"/>
          <w:highlight w:val="yellow"/>
        </w:rPr>
        <w:t>only</w:t>
      </w:r>
      <w:r w:rsidRPr="00AF1CC5">
        <w:rPr>
          <w:sz w:val="16"/>
          <w:highlight w:val="yellow"/>
        </w:rPr>
        <w:t xml:space="preserve"> </w:t>
      </w:r>
      <w:r w:rsidRPr="00AF1CC5">
        <w:rPr>
          <w:rStyle w:val="Emphasis"/>
          <w:highlight w:val="yellow"/>
        </w:rPr>
        <w:t>exacerbates</w:t>
      </w:r>
      <w:r w:rsidRPr="001B1734">
        <w:rPr>
          <w:sz w:val="16"/>
        </w:rPr>
        <w:t xml:space="preserve"> </w:t>
      </w:r>
      <w:r w:rsidRPr="001B1734">
        <w:rPr>
          <w:rStyle w:val="StyleUnderline"/>
        </w:rPr>
        <w:t>problems of</w:t>
      </w:r>
      <w:r w:rsidRPr="001B1734">
        <w:rPr>
          <w:sz w:val="16"/>
        </w:rPr>
        <w:t xml:space="preserve"> </w:t>
      </w:r>
      <w:r w:rsidRPr="001B1734">
        <w:rPr>
          <w:rStyle w:val="Emphasis"/>
        </w:rPr>
        <w:t>over-</w:t>
      </w:r>
      <w:r w:rsidRPr="00AF1CC5">
        <w:rPr>
          <w:rStyle w:val="Emphasis"/>
          <w:highlight w:val="yellow"/>
        </w:rPr>
        <w:t>accumulation</w:t>
      </w:r>
      <w:r w:rsidRPr="001B1734">
        <w:rPr>
          <w:sz w:val="16"/>
        </w:rPr>
        <w:t xml:space="preserve"> because it fails to stimulate robust growth. </w:t>
      </w:r>
      <w:r w:rsidRPr="001B1734">
        <w:rPr>
          <w:rStyle w:val="StyleUnderline"/>
        </w:rPr>
        <w:t xml:space="preserve">Financialization </w:t>
      </w:r>
      <w:r w:rsidRPr="00AF1CC5">
        <w:rPr>
          <w:rStyle w:val="StyleUnderline"/>
          <w:highlight w:val="yellow"/>
        </w:rPr>
        <w:t>fuels</w:t>
      </w:r>
      <w:r w:rsidRPr="00AF1CC5">
        <w:rPr>
          <w:sz w:val="16"/>
          <w:highlight w:val="yellow"/>
        </w:rPr>
        <w:t xml:space="preserve"> </w:t>
      </w:r>
      <w:r w:rsidRPr="00AF1CC5">
        <w:rPr>
          <w:rStyle w:val="Emphasis"/>
          <w:highlight w:val="yellow"/>
        </w:rPr>
        <w:t>credit</w:t>
      </w:r>
      <w:r w:rsidRPr="001B1734">
        <w:rPr>
          <w:rStyle w:val="Emphasis"/>
        </w:rPr>
        <w:t xml:space="preserve"> booms</w:t>
      </w:r>
      <w:r w:rsidRPr="001B1734">
        <w:rPr>
          <w:sz w:val="16"/>
        </w:rPr>
        <w:t xml:space="preserve"> </w:t>
      </w:r>
      <w:r w:rsidRPr="00AF1CC5">
        <w:rPr>
          <w:rStyle w:val="StyleUnderline"/>
          <w:highlight w:val="yellow"/>
        </w:rPr>
        <w:t>and</w:t>
      </w:r>
      <w:r w:rsidRPr="001B1734">
        <w:rPr>
          <w:sz w:val="16"/>
        </w:rPr>
        <w:t xml:space="preserve"> </w:t>
      </w:r>
      <w:r w:rsidRPr="001B1734">
        <w:rPr>
          <w:rStyle w:val="Emphasis"/>
        </w:rPr>
        <w:t xml:space="preserve">wealth-effect </w:t>
      </w:r>
      <w:r w:rsidRPr="00AF1CC5">
        <w:rPr>
          <w:rStyle w:val="Emphasis"/>
          <w:highlight w:val="yellow"/>
        </w:rPr>
        <w:t>consumption</w:t>
      </w:r>
      <w:r w:rsidRPr="001B1734">
        <w:rPr>
          <w:sz w:val="16"/>
        </w:rPr>
        <w:t xml:space="preserve">, which serve as life-support for stagnant levels of GDP growth. </w:t>
      </w:r>
      <w:r w:rsidRPr="001B1734">
        <w:rPr>
          <w:rStyle w:val="StyleUnderline"/>
        </w:rPr>
        <w:t>This</w:t>
      </w:r>
      <w:r w:rsidRPr="001B1734">
        <w:rPr>
          <w:sz w:val="16"/>
        </w:rPr>
        <w:t xml:space="preserve"> anemic growth </w:t>
      </w:r>
      <w:r w:rsidRPr="001B1734">
        <w:rPr>
          <w:rStyle w:val="StyleUnderline"/>
        </w:rPr>
        <w:t xml:space="preserve">serves </w:t>
      </w:r>
      <w:r w:rsidRPr="00AF1CC5">
        <w:rPr>
          <w:rStyle w:val="StyleUnderline"/>
          <w:highlight w:val="yellow"/>
        </w:rPr>
        <w:t>to</w:t>
      </w:r>
      <w:r w:rsidRPr="00AF1CC5">
        <w:rPr>
          <w:sz w:val="16"/>
          <w:highlight w:val="yellow"/>
        </w:rPr>
        <w:t xml:space="preserve"> </w:t>
      </w:r>
      <w:r w:rsidRPr="00AF1CC5">
        <w:rPr>
          <w:rStyle w:val="Emphasis"/>
          <w:highlight w:val="yellow"/>
        </w:rPr>
        <w:t>maintain</w:t>
      </w:r>
      <w:r w:rsidRPr="00AF1CC5">
        <w:rPr>
          <w:sz w:val="16"/>
          <w:highlight w:val="yellow"/>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precarious bubble</w:t>
      </w:r>
      <w:r w:rsidRPr="001B1734">
        <w:rPr>
          <w:rStyle w:val="Emphasis"/>
        </w:rPr>
        <w:t xml:space="preserve"> economy</w:t>
      </w:r>
      <w:r w:rsidRPr="001B1734">
        <w:rPr>
          <w:sz w:val="16"/>
        </w:rPr>
        <w:t xml:space="preserve"> for as long as it can. Akin to a political growth imperative, </w:t>
      </w:r>
      <w:r w:rsidRPr="001B1734">
        <w:rPr>
          <w:rStyle w:val="StyleUnderline"/>
        </w:rPr>
        <w:t>policymakers at all levels</w:t>
      </w:r>
      <w:r w:rsidRPr="001B1734">
        <w:rPr>
          <w:sz w:val="16"/>
        </w:rPr>
        <w:t xml:space="preserve"> will therefore </w:t>
      </w:r>
      <w:r w:rsidRPr="001B1734">
        <w:rPr>
          <w:rStyle w:val="StyleUnderline"/>
        </w:rPr>
        <w:t>pursue growth</w:t>
      </w:r>
      <w:r w:rsidRPr="001B1734">
        <w:rPr>
          <w:sz w:val="16"/>
        </w:rPr>
        <w:t xml:space="preserve">-oriented </w:t>
      </w:r>
      <w:r w:rsidRPr="001B1734">
        <w:rPr>
          <w:rStyle w:val="StyleUnderline"/>
        </w:rPr>
        <w:t>policies, even with</w:t>
      </w:r>
      <w:r w:rsidRPr="001B1734">
        <w:rPr>
          <w:sz w:val="16"/>
        </w:rPr>
        <w:t xml:space="preserve"> </w:t>
      </w:r>
      <w:r w:rsidRPr="001B1734">
        <w:rPr>
          <w:rStyle w:val="Emphasis"/>
        </w:rPr>
        <w:t>diminishing returns</w:t>
      </w:r>
      <w:r w:rsidRPr="001B1734">
        <w:rPr>
          <w:rStyle w:val="StyleUnderline"/>
        </w:rPr>
        <w:t>, to</w:t>
      </w:r>
      <w:r w:rsidRPr="001B1734">
        <w:rPr>
          <w:sz w:val="16"/>
        </w:rPr>
        <w:t xml:space="preserve"> </w:t>
      </w:r>
      <w:r w:rsidRPr="001B1734">
        <w:rPr>
          <w:rStyle w:val="Emphasis"/>
        </w:rPr>
        <w:t>keep the treadmill going</w:t>
      </w:r>
      <w:r w:rsidRPr="001B1734">
        <w:rPr>
          <w:sz w:val="16"/>
        </w:rPr>
        <w:t xml:space="preserve">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1B1734">
        <w:rPr>
          <w:rStyle w:val="StyleUnderline"/>
        </w:rPr>
        <w:t xml:space="preserve">When </w:t>
      </w:r>
      <w:r w:rsidRPr="00AF1CC5">
        <w:rPr>
          <w:rStyle w:val="StyleUnderline"/>
          <w:highlight w:val="yellow"/>
        </w:rPr>
        <w:t>crisis</w:t>
      </w:r>
      <w:r w:rsidRPr="001B1734">
        <w:rPr>
          <w:sz w:val="16"/>
        </w:rPr>
        <w:t xml:space="preserve"> </w:t>
      </w:r>
      <w:r w:rsidRPr="001B1734">
        <w:rPr>
          <w:rStyle w:val="Emphasis"/>
        </w:rPr>
        <w:t>does</w:t>
      </w:r>
      <w:r w:rsidRPr="001B1734">
        <w:rPr>
          <w:sz w:val="16"/>
        </w:rPr>
        <w:t xml:space="preserve"> </w:t>
      </w:r>
      <w:r w:rsidRPr="001B1734">
        <w:rPr>
          <w:rStyle w:val="StyleUnderline"/>
        </w:rPr>
        <w:t>occur, threats of</w:t>
      </w:r>
      <w:r w:rsidRPr="001B1734">
        <w:rPr>
          <w:sz w:val="16"/>
        </w:rPr>
        <w:t xml:space="preserve"> prolonged </w:t>
      </w:r>
      <w:r w:rsidRPr="001B1734">
        <w:rPr>
          <w:rStyle w:val="Emphasis"/>
        </w:rPr>
        <w:t>recession</w:t>
      </w:r>
      <w:r w:rsidRPr="001B1734">
        <w:rPr>
          <w:sz w:val="16"/>
        </w:rPr>
        <w:t xml:space="preserve"> quickly </w:t>
      </w:r>
      <w:r w:rsidRPr="00AF1CC5">
        <w:rPr>
          <w:rStyle w:val="StyleUnderline"/>
          <w:highlight w:val="yellow"/>
        </w:rPr>
        <w:t>lead to</w:t>
      </w:r>
      <w:r w:rsidRPr="00AF1CC5">
        <w:rPr>
          <w:sz w:val="16"/>
          <w:highlight w:val="yellow"/>
        </w:rPr>
        <w:t xml:space="preserve"> </w:t>
      </w:r>
      <w:r w:rsidRPr="00AF1CC5">
        <w:rPr>
          <w:rStyle w:val="Emphasis"/>
          <w:highlight w:val="yellow"/>
        </w:rPr>
        <w:t>bailouts</w:t>
      </w:r>
      <w:r w:rsidRPr="00AF1CC5">
        <w:rPr>
          <w:sz w:val="16"/>
          <w:highlight w:val="yellow"/>
        </w:rPr>
        <w:t xml:space="preserve"> </w:t>
      </w:r>
      <w:r w:rsidRPr="00AF1CC5">
        <w:rPr>
          <w:rStyle w:val="StyleUnderline"/>
          <w:highlight w:val="yellow"/>
        </w:rPr>
        <w:t>followed by</w:t>
      </w:r>
      <w:r w:rsidRPr="001B1734">
        <w:rPr>
          <w:sz w:val="16"/>
        </w:rPr>
        <w:t xml:space="preserve"> ongoing “</w:t>
      </w:r>
      <w:r w:rsidRPr="00AF1CC5">
        <w:rPr>
          <w:rStyle w:val="Emphasis"/>
          <w:highlight w:val="yellow"/>
        </w:rPr>
        <w:t>q</w:t>
      </w:r>
      <w:r w:rsidRPr="001B1734">
        <w:rPr>
          <w:sz w:val="16"/>
        </w:rPr>
        <w:t xml:space="preserve">uantitative </w:t>
      </w:r>
      <w:r w:rsidRPr="00AF1CC5">
        <w:rPr>
          <w:rStyle w:val="Emphasis"/>
          <w:highlight w:val="yellow"/>
        </w:rPr>
        <w:t>e</w:t>
      </w:r>
      <w:r w:rsidRPr="001B1734">
        <w:rPr>
          <w:sz w:val="16"/>
        </w:rPr>
        <w:t>asing” that props up a “too big to fail” financial system where an increasingly small number of gigantic, international finance firms hold undue weight over the stability of the global system (Tooze 2018).</w:t>
      </w:r>
    </w:p>
    <w:p w14:paraId="3AADB6E1" w14:textId="77777777" w:rsidR="00793B59" w:rsidRPr="001B1734" w:rsidRDefault="00793B59" w:rsidP="00793B59">
      <w:pPr>
        <w:rPr>
          <w:sz w:val="16"/>
        </w:rPr>
      </w:pPr>
      <w:r w:rsidRPr="001B1734">
        <w:rPr>
          <w:sz w:val="16"/>
        </w:rPr>
        <w:t xml:space="preserve">To extend upon monopoly capital arguments, these conditions emerge precisely because growth-ism cannot serve as a long-run, historically progressive force. Without rational planning to assess and cater to human needs, a system predicated on limitless expansion will, invariably, run into objective limits associated with reduced demand and stressed ecological systems. In other words, aggregate demand and ecological fecundity are not infinite and cannot be expected to increase at paces required to fuel robust growth ad infinitum. </w:t>
      </w:r>
      <w:r w:rsidRPr="001B1734">
        <w:rPr>
          <w:rStyle w:val="StyleUnderline"/>
        </w:rPr>
        <w:t>Thus</w:t>
      </w:r>
      <w:r w:rsidRPr="001B1734">
        <w:rPr>
          <w:sz w:val="16"/>
        </w:rPr>
        <w:t xml:space="preserve">, paradoxically, </w:t>
      </w:r>
      <w:r w:rsidRPr="001B1734">
        <w:rPr>
          <w:rStyle w:val="StyleUnderline"/>
        </w:rPr>
        <w:t>the rise of the</w:t>
      </w:r>
      <w:r w:rsidRPr="001B1734">
        <w:rPr>
          <w:sz w:val="16"/>
        </w:rPr>
        <w:t xml:space="preserve"> “</w:t>
      </w:r>
      <w:r w:rsidRPr="001B1734">
        <w:rPr>
          <w:rStyle w:val="Emphasis"/>
        </w:rPr>
        <w:t>non-real</w:t>
      </w:r>
      <w:r w:rsidRPr="001B1734">
        <w:rPr>
          <w:sz w:val="16"/>
        </w:rPr>
        <w:t xml:space="preserve">” </w:t>
      </w:r>
      <w:r w:rsidRPr="001B1734">
        <w:rPr>
          <w:rStyle w:val="Emphasis"/>
        </w:rPr>
        <w:t>FIRE</w:t>
      </w:r>
      <w:r w:rsidRPr="001B1734">
        <w:rPr>
          <w:sz w:val="16"/>
        </w:rPr>
        <w:t xml:space="preserve"> </w:t>
      </w:r>
      <w:r w:rsidRPr="001B1734">
        <w:rPr>
          <w:rStyle w:val="StyleUnderline"/>
        </w:rPr>
        <w:t>sectors</w:t>
      </w:r>
      <w:r w:rsidRPr="001B1734">
        <w:rPr>
          <w:sz w:val="16"/>
        </w:rPr>
        <w:t xml:space="preserve"> </w:t>
      </w:r>
      <w:r w:rsidRPr="001B1734">
        <w:rPr>
          <w:rStyle w:val="Emphasis"/>
        </w:rPr>
        <w:t>underscores</w:t>
      </w:r>
      <w:r w:rsidRPr="001B1734">
        <w:rPr>
          <w:sz w:val="16"/>
        </w:rPr>
        <w:t xml:space="preserve"> </w:t>
      </w:r>
      <w:r w:rsidRPr="001B1734">
        <w:rPr>
          <w:rStyle w:val="StyleUnderline"/>
        </w:rPr>
        <w:t>the</w:t>
      </w:r>
      <w:r w:rsidRPr="001B1734">
        <w:rPr>
          <w:sz w:val="16"/>
        </w:rPr>
        <w:t xml:space="preserve"> </w:t>
      </w:r>
      <w:r w:rsidRPr="001B1734">
        <w:rPr>
          <w:rStyle w:val="Emphasis"/>
        </w:rPr>
        <w:t>materiality</w:t>
      </w:r>
      <w:r w:rsidRPr="001B1734">
        <w:rPr>
          <w:sz w:val="16"/>
        </w:rPr>
        <w:t xml:space="preserve"> </w:t>
      </w:r>
      <w:r w:rsidRPr="001B1734">
        <w:rPr>
          <w:rStyle w:val="StyleUnderline"/>
        </w:rPr>
        <w:t>of the</w:t>
      </w:r>
      <w:r w:rsidRPr="001B1734">
        <w:rPr>
          <w:sz w:val="16"/>
        </w:rPr>
        <w:t xml:space="preserve"> </w:t>
      </w:r>
      <w:r w:rsidRPr="001B1734">
        <w:rPr>
          <w:rStyle w:val="Emphasis"/>
        </w:rPr>
        <w:t>global economy</w:t>
      </w:r>
      <w:r w:rsidRPr="001B1734">
        <w:rPr>
          <w:rStyle w:val="StyleUnderline"/>
        </w:rPr>
        <w:t>. Financialization may</w:t>
      </w:r>
      <w:r w:rsidRPr="001B1734">
        <w:rPr>
          <w:sz w:val="16"/>
        </w:rPr>
        <w:t xml:space="preserve"> </w:t>
      </w:r>
      <w:r w:rsidRPr="001B1734">
        <w:rPr>
          <w:rStyle w:val="Emphasis"/>
        </w:rPr>
        <w:t>appear ethereal</w:t>
      </w:r>
      <w:r w:rsidRPr="001B1734">
        <w:rPr>
          <w:sz w:val="16"/>
        </w:rPr>
        <w:t xml:space="preserve"> and limitless, </w:t>
      </w:r>
      <w:r w:rsidRPr="001B1734">
        <w:rPr>
          <w:rStyle w:val="StyleUnderline"/>
        </w:rPr>
        <w:t>but</w:t>
      </w:r>
      <w:r w:rsidRPr="001B1734">
        <w:rPr>
          <w:sz w:val="16"/>
        </w:rPr>
        <w:t xml:space="preserve">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354DB3ED" w14:textId="77777777" w:rsidR="00793B59" w:rsidRPr="001B1734" w:rsidRDefault="00793B59" w:rsidP="00793B59">
      <w:pPr>
        <w:rPr>
          <w:sz w:val="16"/>
        </w:rPr>
      </w:pPr>
      <w:r w:rsidRPr="001B1734">
        <w:rPr>
          <w:sz w:val="16"/>
        </w:rPr>
        <w:t xml:space="preserve">However, the stagnation-accumulation treadmill points to the reality that financialization </w:t>
      </w:r>
      <w:r w:rsidRPr="001B1734">
        <w:rPr>
          <w:rStyle w:val="StyleUnderline"/>
        </w:rPr>
        <w:t>does</w:t>
      </w:r>
      <w:r w:rsidRPr="001B1734">
        <w:rPr>
          <w:sz w:val="16"/>
        </w:rPr>
        <w:t xml:space="preserve"> </w:t>
      </w:r>
      <w:r w:rsidRPr="00AF1CC5">
        <w:rPr>
          <w:rStyle w:val="Emphasis"/>
          <w:highlight w:val="yellow"/>
        </w:rPr>
        <w:t>not</w:t>
      </w:r>
      <w:r w:rsidRPr="001B1734">
        <w:rPr>
          <w:rStyle w:val="Emphasis"/>
        </w:rPr>
        <w:t xml:space="preserve"> produce</w:t>
      </w:r>
      <w:r w:rsidRPr="001B1734">
        <w:rPr>
          <w:sz w:val="16"/>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dematerialized</w:t>
      </w:r>
      <w:r w:rsidRPr="001B1734">
        <w:rPr>
          <w:sz w:val="16"/>
        </w:rPr>
        <w:t xml:space="preserve"> or decoupling </w:t>
      </w:r>
      <w:r w:rsidRPr="00AF1CC5">
        <w:rPr>
          <w:rStyle w:val="Emphasis"/>
          <w:highlight w:val="yellow"/>
        </w:rPr>
        <w:t>economy</w:t>
      </w:r>
      <w:r w:rsidRPr="001B1734">
        <w:rPr>
          <w:sz w:val="16"/>
        </w:rPr>
        <w:t xml:space="preserve">. Likely </w:t>
      </w:r>
      <w:r w:rsidRPr="001B1734">
        <w:rPr>
          <w:rStyle w:val="StyleUnderline"/>
        </w:rPr>
        <w:t xml:space="preserve">enabled by </w:t>
      </w:r>
      <w:r w:rsidRPr="001B1734">
        <w:rPr>
          <w:rStyle w:val="Emphasis"/>
        </w:rPr>
        <w:t>debt</w:t>
      </w:r>
      <w:r w:rsidRPr="001B1734">
        <w:rPr>
          <w:sz w:val="16"/>
        </w:rPr>
        <w:t xml:space="preserve">-based, wealth-effect </w:t>
      </w:r>
      <w:r w:rsidRPr="001B1734">
        <w:rPr>
          <w:rStyle w:val="Emphasis"/>
        </w:rPr>
        <w:t>consumption</w:t>
      </w:r>
      <w:r w:rsidRPr="001B1734">
        <w:rPr>
          <w:sz w:val="16"/>
        </w:rPr>
        <w:t xml:space="preserve">, as well as luxury consumption by the very affluent,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 xml:space="preserve">tates’ </w:t>
      </w:r>
      <w:r w:rsidRPr="001B1734">
        <w:rPr>
          <w:rStyle w:val="Emphasis"/>
        </w:rPr>
        <w:t>material footprint</w:t>
      </w:r>
      <w:r w:rsidRPr="001B1734">
        <w:rPr>
          <w:sz w:val="16"/>
        </w:rPr>
        <w:t xml:space="preserve"> consumption and built-land footprints </w:t>
      </w:r>
      <w:r w:rsidRPr="001B1734">
        <w:rPr>
          <w:rStyle w:val="Emphasis"/>
        </w:rPr>
        <w:t>continue to rise</w:t>
      </w:r>
      <w:r w:rsidRPr="001B1734">
        <w:rPr>
          <w:sz w:val="16"/>
        </w:rPr>
        <w:t xml:space="preserve"> </w:t>
      </w:r>
      <w:r w:rsidRPr="001B1734">
        <w:rPr>
          <w:rStyle w:val="StyleUnderline"/>
        </w:rPr>
        <w:t>despite</w:t>
      </w:r>
      <w:r w:rsidRPr="001B1734">
        <w:rPr>
          <w:sz w:val="16"/>
        </w:rPr>
        <w:t xml:space="preserve"> </w:t>
      </w:r>
      <w:r w:rsidRPr="001B1734">
        <w:rPr>
          <w:rStyle w:val="Emphasis"/>
        </w:rPr>
        <w:t>low growth</w:t>
      </w:r>
      <w:r w:rsidRPr="001B1734">
        <w:rPr>
          <w:sz w:val="16"/>
        </w:rPr>
        <w:t>. From a world-system level, the growing dominance of finance capital also corresponds with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00FC4AF1" w14:textId="77777777" w:rsidR="00793B59" w:rsidRPr="001B1734" w:rsidRDefault="00793B59" w:rsidP="00793B59">
      <w:pPr>
        <w:rPr>
          <w:sz w:val="16"/>
        </w:rPr>
      </w:pPr>
      <w:r w:rsidRPr="001B1734">
        <w:rPr>
          <w:sz w:val="16"/>
        </w:rPr>
        <w:t xml:space="preserve">Thus, </w:t>
      </w:r>
      <w:r w:rsidRPr="001B1734">
        <w:rPr>
          <w:rStyle w:val="StyleUnderline"/>
        </w:rPr>
        <w:t>finance allows for the</w:t>
      </w:r>
      <w:r w:rsidRPr="001B1734">
        <w:rPr>
          <w:sz w:val="16"/>
        </w:rPr>
        <w:t xml:space="preserve"> </w:t>
      </w:r>
      <w:r w:rsidRPr="001B1734">
        <w:rPr>
          <w:rStyle w:val="Emphasis"/>
        </w:rPr>
        <w:t>acceleration</w:t>
      </w:r>
      <w:r w:rsidRPr="001B1734">
        <w:rPr>
          <w:sz w:val="16"/>
        </w:rPr>
        <w:t xml:space="preserve"> </w:t>
      </w:r>
      <w:r w:rsidRPr="001B1734">
        <w:rPr>
          <w:rStyle w:val="StyleUnderline"/>
        </w:rPr>
        <w:t>of the “ecological rift”</w:t>
      </w:r>
      <w:r w:rsidRPr="001B1734">
        <w:rPr>
          <w:sz w:val="16"/>
        </w:rPr>
        <w:t xml:space="preserve"> between society and non-human ecologies (Foster 2011). Under capitalism, the metabolic requirements of non-human ecologies (e.g., nutrient cycle, species reproduction, the carbon cycle) become subjected to the social demands of a capitalist mode of production. Under the “social metabolic order” of capital, it is argued that the cyclical, regenerative requirements of finite non-human natures are subjected to the uncontrolled and limitless logic of exchange value and capital accumulation (Foster 2023; Foster 2023; Longo et al. 2015). This means that human and nature interactions must intensify, with larger quantities of non-human nature (e.g., raw materials) extracted from nature across local, regional, and global scales to satisfy ongoing capital accumulation (Foster 2023). Because it can maintain the flow of credit and consumption, FIRE enables these intensified interactions to continue despite barriers to the robust growth of the “real economy.” However, due to the nature of financialization under capitalism, this intensification of extraction and consumption occurs in a context whereby much of the Global North working class is vulnerable to increased socioeconomic precarity. In Burkett’s (2005) terms, such trends indicate that capital continues to favor the “growth of material wealth in a general sense” over “Marx’s vision of free and well-rounded human development,” (Burkett 2005: 18).</w:t>
      </w:r>
    </w:p>
    <w:p w14:paraId="69D3A9BC" w14:textId="77777777" w:rsidR="00793B59" w:rsidRPr="001B1734" w:rsidRDefault="00793B59" w:rsidP="00793B59">
      <w:pPr>
        <w:rPr>
          <w:sz w:val="16"/>
        </w:rPr>
      </w:pPr>
      <w:r w:rsidRPr="00AF1CC5">
        <w:rPr>
          <w:rStyle w:val="Emphasis"/>
          <w:highlight w:val="yellow"/>
        </w:rPr>
        <w:t>Mistaking</w:t>
      </w:r>
      <w:r w:rsidRPr="001B1734">
        <w:rPr>
          <w:sz w:val="16"/>
        </w:rPr>
        <w:t xml:space="preserve"> the logic of </w:t>
      </w:r>
      <w:r w:rsidRPr="00AF1CC5">
        <w:rPr>
          <w:rStyle w:val="Emphasis"/>
          <w:highlight w:val="yellow"/>
        </w:rPr>
        <w:t>monopoly finance</w:t>
      </w:r>
      <w:r w:rsidRPr="001B1734">
        <w:rPr>
          <w:rStyle w:val="Emphasis"/>
        </w:rPr>
        <w:t xml:space="preserve"> capital</w:t>
      </w:r>
      <w:r w:rsidRPr="001B1734">
        <w:rPr>
          <w:sz w:val="16"/>
        </w:rPr>
        <w:t xml:space="preserve"> </w:t>
      </w:r>
      <w:r w:rsidRPr="00AF1CC5">
        <w:rPr>
          <w:rStyle w:val="StyleUnderline"/>
          <w:highlight w:val="yellow"/>
        </w:rPr>
        <w:t>for</w:t>
      </w:r>
      <w:r w:rsidRPr="00AF1CC5">
        <w:rPr>
          <w:sz w:val="16"/>
          <w:highlight w:val="yellow"/>
        </w:rPr>
        <w:t xml:space="preserve"> </w:t>
      </w:r>
      <w:r w:rsidRPr="00AF1CC5">
        <w:rPr>
          <w:rStyle w:val="Emphasis"/>
          <w:highlight w:val="yellow"/>
        </w:rPr>
        <w:t>“degrowth,”</w:t>
      </w:r>
      <w:r w:rsidRPr="001B1734">
        <w:rPr>
          <w:sz w:val="16"/>
        </w:rPr>
        <w:t xml:space="preserve"> critics have argued that degrowth downplays the material realities—such as food or energy insecurity—of the Global North working class, </w:t>
      </w:r>
      <w:r w:rsidRPr="00AF1CC5">
        <w:rPr>
          <w:rStyle w:val="StyleUnderline"/>
          <w:highlight w:val="yellow"/>
        </w:rPr>
        <w:t>promotes</w:t>
      </w:r>
      <w:r w:rsidRPr="001B1734">
        <w:rPr>
          <w:sz w:val="16"/>
        </w:rPr>
        <w:t xml:space="preserve"> </w:t>
      </w:r>
      <w:r w:rsidRPr="00AF1CC5">
        <w:rPr>
          <w:rStyle w:val="Emphasis"/>
          <w:highlight w:val="yellow"/>
        </w:rPr>
        <w:t>austerity</w:t>
      </w:r>
      <w:r w:rsidRPr="001B1734">
        <w:rPr>
          <w:sz w:val="16"/>
        </w:rPr>
        <w:t xml:space="preserve">, and ignores the primacy of capital accumulation (Phillips 2015; Huber 2022a, b; Aukema 2023). Aukema (2023) goes so far as to argue that capital embraces degrowth as a method for dealing with excess accumulation, </w:t>
      </w:r>
      <w:r w:rsidRPr="001B1734">
        <w:rPr>
          <w:rStyle w:val="StyleUnderline"/>
        </w:rPr>
        <w:t>essentially arguing that</w:t>
      </w:r>
      <w:r w:rsidRPr="001B1734">
        <w:rPr>
          <w:sz w:val="16"/>
        </w:rPr>
        <w:t xml:space="preserve"> </w:t>
      </w:r>
      <w:r w:rsidRPr="001B1734">
        <w:rPr>
          <w:rStyle w:val="Emphasis"/>
        </w:rPr>
        <w:t>degrowth</w:t>
      </w:r>
      <w:r w:rsidRPr="001B1734">
        <w:rPr>
          <w:sz w:val="16"/>
        </w:rPr>
        <w:t xml:space="preserve"> </w:t>
      </w:r>
      <w:r w:rsidRPr="001B1734">
        <w:rPr>
          <w:rStyle w:val="StyleUnderline"/>
        </w:rPr>
        <w:t>is</w:t>
      </w:r>
      <w:r w:rsidRPr="001B1734">
        <w:rPr>
          <w:sz w:val="16"/>
        </w:rPr>
        <w:t xml:space="preserve"> </w:t>
      </w:r>
      <w:r w:rsidRPr="001B1734">
        <w:rPr>
          <w:rStyle w:val="Emphasis"/>
        </w:rPr>
        <w:t>synonymous</w:t>
      </w:r>
      <w:r w:rsidRPr="001B1734">
        <w:rPr>
          <w:sz w:val="16"/>
        </w:rPr>
        <w:t xml:space="preserve"> </w:t>
      </w:r>
      <w:r w:rsidRPr="001B1734">
        <w:rPr>
          <w:rStyle w:val="StyleUnderline"/>
        </w:rPr>
        <w:t xml:space="preserve">with austerity </w:t>
      </w:r>
      <w:r w:rsidRPr="00AF1CC5">
        <w:rPr>
          <w:rStyle w:val="StyleUnderline"/>
          <w:highlight w:val="yellow"/>
        </w:rPr>
        <w:t>and</w:t>
      </w:r>
      <w:r w:rsidRPr="001B1734">
        <w:rPr>
          <w:rStyle w:val="StyleUnderline"/>
        </w:rPr>
        <w:t>, thus,</w:t>
      </w:r>
      <w:r w:rsidRPr="001B1734">
        <w:rPr>
          <w:sz w:val="16"/>
        </w:rPr>
        <w:t xml:space="preserve"> </w:t>
      </w:r>
      <w:r w:rsidRPr="001B1734">
        <w:rPr>
          <w:rStyle w:val="Emphasis"/>
        </w:rPr>
        <w:t>already occurring</w:t>
      </w:r>
      <w:r w:rsidRPr="001B1734">
        <w:rPr>
          <w:sz w:val="16"/>
        </w:rPr>
        <w:t xml:space="preserve">. To say </w:t>
      </w:r>
      <w:r w:rsidRPr="001B1734">
        <w:rPr>
          <w:rStyle w:val="StyleUnderline"/>
        </w:rPr>
        <w:t>that</w:t>
      </w:r>
      <w:r w:rsidRPr="001B1734">
        <w:rPr>
          <w:sz w:val="16"/>
        </w:rPr>
        <w:t xml:space="preserve"> capital embraces degrowth, though, </w:t>
      </w:r>
      <w:r w:rsidRPr="00AF1CC5">
        <w:rPr>
          <w:rStyle w:val="Emphasis"/>
          <w:highlight w:val="yellow"/>
        </w:rPr>
        <w:t>disregards</w:t>
      </w:r>
      <w:r w:rsidRPr="001B1734">
        <w:rPr>
          <w:rStyle w:val="StyleUnderline"/>
        </w:rPr>
        <w:t xml:space="preserve"> the</w:t>
      </w:r>
      <w:r w:rsidRPr="001B1734">
        <w:rPr>
          <w:sz w:val="16"/>
        </w:rPr>
        <w:t xml:space="preserve"> </w:t>
      </w:r>
      <w:r w:rsidRPr="001B1734">
        <w:rPr>
          <w:rStyle w:val="Emphasis"/>
        </w:rPr>
        <w:t>decades</w:t>
      </w:r>
      <w:r w:rsidRPr="001B1734">
        <w:rPr>
          <w:sz w:val="16"/>
        </w:rPr>
        <w:t xml:space="preserve"> </w:t>
      </w:r>
      <w:r w:rsidRPr="001B1734">
        <w:rPr>
          <w:rStyle w:val="StyleUnderline"/>
        </w:rPr>
        <w:t>of</w:t>
      </w:r>
      <w:r w:rsidRPr="001B1734">
        <w:rPr>
          <w:sz w:val="16"/>
        </w:rPr>
        <w:t xml:space="preserve"> </w:t>
      </w:r>
      <w:r w:rsidRPr="001B1734">
        <w:rPr>
          <w:rStyle w:val="Emphasis"/>
        </w:rPr>
        <w:t>extraordinary measures</w:t>
      </w:r>
      <w:r w:rsidRPr="001B1734">
        <w:rPr>
          <w:sz w:val="16"/>
        </w:rPr>
        <w:t xml:space="preserve"> </w:t>
      </w:r>
      <w:r w:rsidRPr="001B1734">
        <w:rPr>
          <w:rStyle w:val="StyleUnderline"/>
        </w:rPr>
        <w:t>that capital has taken to</w:t>
      </w:r>
      <w:r w:rsidRPr="001B1734">
        <w:rPr>
          <w:sz w:val="16"/>
        </w:rPr>
        <w:t xml:space="preserve"> </w:t>
      </w:r>
      <w:r w:rsidRPr="001B1734">
        <w:rPr>
          <w:rStyle w:val="Emphasis"/>
        </w:rPr>
        <w:t>reproduce itself</w:t>
      </w:r>
      <w:r w:rsidRPr="001B1734">
        <w:rPr>
          <w:sz w:val="16"/>
        </w:rPr>
        <w:t xml:space="preserve"> against the objective limits associated with stagnating demand, a shrinking “resource base,” and a closing “global frontier.” </w:t>
      </w:r>
      <w:r w:rsidRPr="001B1734">
        <w:rPr>
          <w:rStyle w:val="StyleUnderline"/>
        </w:rPr>
        <w:t>Thus</w:t>
      </w:r>
      <w:r w:rsidRPr="001B1734">
        <w:rPr>
          <w:sz w:val="16"/>
        </w:rPr>
        <w:t xml:space="preserve">, I argue that the rise of </w:t>
      </w:r>
      <w:r w:rsidRPr="001B1734">
        <w:rPr>
          <w:rStyle w:val="StyleUnderline"/>
        </w:rPr>
        <w:t>FIRE coupled with austerity</w:t>
      </w:r>
      <w:r w:rsidRPr="001B1734">
        <w:rPr>
          <w:sz w:val="16"/>
        </w:rPr>
        <w:t xml:space="preserve"> measures </w:t>
      </w:r>
      <w:r w:rsidRPr="001B1734">
        <w:rPr>
          <w:rStyle w:val="StyleUnderline"/>
        </w:rPr>
        <w:t>arises precisely because of a</w:t>
      </w:r>
      <w:r w:rsidRPr="001B1734">
        <w:rPr>
          <w:sz w:val="16"/>
        </w:rPr>
        <w:t xml:space="preserve"> </w:t>
      </w:r>
      <w:r w:rsidRPr="00AF1CC5">
        <w:rPr>
          <w:rStyle w:val="Emphasis"/>
        </w:rPr>
        <w:t>structural resistance</w:t>
      </w:r>
      <w:r w:rsidRPr="001B1734">
        <w:rPr>
          <w:sz w:val="16"/>
        </w:rPr>
        <w:t xml:space="preserve"> </w:t>
      </w:r>
      <w:r w:rsidRPr="001B1734">
        <w:rPr>
          <w:rStyle w:val="StyleUnderline"/>
        </w:rPr>
        <w:t>against a</w:t>
      </w:r>
      <w:r w:rsidRPr="001B1734">
        <w:rPr>
          <w:sz w:val="16"/>
        </w:rPr>
        <w:t xml:space="preserve"> more rationally </w:t>
      </w:r>
      <w:r w:rsidRPr="001B1734">
        <w:rPr>
          <w:rStyle w:val="StyleUnderline"/>
        </w:rPr>
        <w:t>planned economy</w:t>
      </w:r>
      <w:r w:rsidRPr="001B1734">
        <w:rPr>
          <w:sz w:val="16"/>
        </w:rPr>
        <w:t xml:space="preserve"> that operates within limits. In addition to the inequities and social problems discussed in the preceding section, the rise of the FIRE sector has captured local politics and fueled environmental injustices associated with gentrification (Stein 2019; Ariza 2020).</w:t>
      </w:r>
    </w:p>
    <w:p w14:paraId="78237540" w14:textId="77777777" w:rsidR="00793B59" w:rsidRPr="001B1734" w:rsidRDefault="00793B59" w:rsidP="00793B59">
      <w:pPr>
        <w:rPr>
          <w:sz w:val="16"/>
        </w:rPr>
      </w:pPr>
      <w:r w:rsidRPr="001B1734">
        <w:rPr>
          <w:rStyle w:val="StyleUnderline"/>
        </w:rPr>
        <w:t>These injustices</w:t>
      </w:r>
      <w:r w:rsidRPr="001B1734">
        <w:rPr>
          <w:sz w:val="16"/>
        </w:rPr>
        <w:t xml:space="preserve"> and socioecological irrationalities </w:t>
      </w:r>
      <w:r w:rsidRPr="001B1734">
        <w:rPr>
          <w:rStyle w:val="Emphasis"/>
        </w:rPr>
        <w:t>do not represent</w:t>
      </w:r>
      <w:r w:rsidRPr="001B1734">
        <w:rPr>
          <w:sz w:val="16"/>
        </w:rPr>
        <w:t xml:space="preserve"> a </w:t>
      </w:r>
      <w:r w:rsidRPr="001B1734">
        <w:rPr>
          <w:rStyle w:val="Emphasis"/>
        </w:rPr>
        <w:t>“degrowth”</w:t>
      </w:r>
      <w:r w:rsidRPr="001B1734">
        <w:rPr>
          <w:sz w:val="16"/>
        </w:rPr>
        <w:t xml:space="preserve"> vision for two major, conceptual reasons. One, </w:t>
      </w:r>
      <w:r w:rsidRPr="001B1734">
        <w:rPr>
          <w:rStyle w:val="StyleUnderline"/>
        </w:rPr>
        <w:t>the stagnation-accumulation treadmill allows</w:t>
      </w:r>
      <w:r w:rsidRPr="001B1734">
        <w:rPr>
          <w:sz w:val="16"/>
        </w:rPr>
        <w:t xml:space="preserve"> for </w:t>
      </w:r>
      <w:r w:rsidRPr="001B1734">
        <w:rPr>
          <w:rStyle w:val="StyleUnderline"/>
        </w:rPr>
        <w:t>an</w:t>
      </w:r>
      <w:r w:rsidRPr="001B1734">
        <w:rPr>
          <w:sz w:val="16"/>
        </w:rPr>
        <w:t xml:space="preserve"> </w:t>
      </w:r>
      <w:r w:rsidRPr="00AF1CC5">
        <w:rPr>
          <w:rStyle w:val="Emphasis"/>
          <w:highlight w:val="yellow"/>
        </w:rPr>
        <w:t>expansion</w:t>
      </w:r>
      <w:r w:rsidRPr="00AF1CC5">
        <w:rPr>
          <w:sz w:val="16"/>
          <w:highlight w:val="yellow"/>
        </w:rPr>
        <w:t xml:space="preserve"> </w:t>
      </w:r>
      <w:r w:rsidRPr="00AF1CC5">
        <w:rPr>
          <w:rStyle w:val="StyleUnderline"/>
          <w:highlight w:val="yellow"/>
        </w:rPr>
        <w:t>of</w:t>
      </w:r>
      <w:r w:rsidRPr="001B1734">
        <w:rPr>
          <w:sz w:val="16"/>
        </w:rPr>
        <w:t xml:space="preserve"> </w:t>
      </w:r>
      <w:r w:rsidRPr="001B1734">
        <w:rPr>
          <w:rStyle w:val="Emphasis"/>
        </w:rPr>
        <w:t xml:space="preserve">material </w:t>
      </w:r>
      <w:r w:rsidRPr="00AF1CC5">
        <w:rPr>
          <w:rStyle w:val="Emphasis"/>
          <w:highlight w:val="yellow"/>
        </w:rPr>
        <w:t>throughput</w:t>
      </w:r>
      <w:r w:rsidRPr="00AF1CC5">
        <w:rPr>
          <w:sz w:val="16"/>
          <w:highlight w:val="yellow"/>
        </w:rPr>
        <w:t xml:space="preserve"> </w:t>
      </w:r>
      <w:r w:rsidRPr="00AF1CC5">
        <w:rPr>
          <w:rStyle w:val="Emphasis"/>
          <w:highlight w:val="yellow"/>
        </w:rPr>
        <w:t>despite anemic</w:t>
      </w:r>
      <w:r w:rsidRPr="001B1734">
        <w:rPr>
          <w:rStyle w:val="Emphasis"/>
        </w:rPr>
        <w:t xml:space="preserve"> GDP </w:t>
      </w:r>
      <w:r w:rsidRPr="00AF1CC5">
        <w:rPr>
          <w:rStyle w:val="Emphasis"/>
          <w:highlight w:val="yellow"/>
        </w:rPr>
        <w:t>growth</w:t>
      </w:r>
      <w:r w:rsidRPr="001B1734">
        <w:rPr>
          <w:sz w:val="16"/>
        </w:rPr>
        <w:t xml:space="preserve"> in the capitalist core. Capital’s rejection of a “degrowth vision” is obvious in the reality that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N</w:t>
      </w:r>
      <w:r w:rsidRPr="001B1734">
        <w:rPr>
          <w:sz w:val="16"/>
        </w:rPr>
        <w:t xml:space="preserve">ations </w:t>
      </w:r>
      <w:r w:rsidRPr="001B1734">
        <w:rPr>
          <w:rStyle w:val="StyleUnderline"/>
        </w:rPr>
        <w:t>expects that</w:t>
      </w:r>
      <w:r w:rsidRPr="001B1734">
        <w:rPr>
          <w:sz w:val="16"/>
        </w:rPr>
        <w:t xml:space="preserve"> </w:t>
      </w:r>
      <w:r w:rsidRPr="001B1734">
        <w:rPr>
          <w:rStyle w:val="Emphasis"/>
        </w:rPr>
        <w:t>raw material</w:t>
      </w:r>
      <w:r w:rsidRPr="001B1734">
        <w:rPr>
          <w:sz w:val="16"/>
        </w:rPr>
        <w:t xml:space="preserve"> </w:t>
      </w:r>
      <w:r w:rsidRPr="001B1734">
        <w:rPr>
          <w:rStyle w:val="StyleUnderline"/>
        </w:rPr>
        <w:t>extraction will</w:t>
      </w:r>
      <w:r w:rsidRPr="001B1734">
        <w:rPr>
          <w:sz w:val="16"/>
        </w:rPr>
        <w:t xml:space="preserve"> </w:t>
      </w:r>
      <w:r w:rsidRPr="001B1734">
        <w:rPr>
          <w:rStyle w:val="Emphasis"/>
        </w:rPr>
        <w:t>increase by 60%</w:t>
      </w:r>
      <w:r w:rsidRPr="001B1734">
        <w:rPr>
          <w:sz w:val="16"/>
        </w:rPr>
        <w:t xml:space="preserve"> between now and 2060, </w:t>
      </w:r>
      <w:r w:rsidRPr="001B1734">
        <w:rPr>
          <w:rStyle w:val="Emphasis"/>
        </w:rPr>
        <w:t>globally</w:t>
      </w:r>
      <w:r w:rsidRPr="001B1734">
        <w:rPr>
          <w:sz w:val="16"/>
        </w:rPr>
        <w:t xml:space="preserve">, largely to satisfy rising demand from Global North nations (Nelsen 2024). Two, the transition to the FIRE sector occurs because it maintains, to use Harvey’s phrase, “value in motion,” a process akin to a cycle that resembles a “constantly expanding spiral,” (Harvey 2007; Clarno 2019: 370). Taken together, these reasons suggest that the rise of FIRE, and more broadly, the </w:t>
      </w:r>
      <w:r w:rsidRPr="001B1734">
        <w:rPr>
          <w:rStyle w:val="StyleUnderline"/>
        </w:rPr>
        <w:t>expansion of credit</w:t>
      </w:r>
      <w:r w:rsidRPr="001B1734">
        <w:rPr>
          <w:sz w:val="16"/>
        </w:rPr>
        <w:t xml:space="preserve">, </w:t>
      </w:r>
      <w:r w:rsidRPr="001B1734">
        <w:rPr>
          <w:rStyle w:val="StyleUnderline"/>
        </w:rPr>
        <w:t>serve as</w:t>
      </w:r>
      <w:r w:rsidRPr="001B1734">
        <w:rPr>
          <w:sz w:val="16"/>
        </w:rPr>
        <w:t xml:space="preserve"> fraught </w:t>
      </w:r>
      <w:r w:rsidRPr="001B1734">
        <w:rPr>
          <w:rStyle w:val="StyleUnderline"/>
        </w:rPr>
        <w:t>mechanisms to</w:t>
      </w:r>
      <w:r w:rsidRPr="001B1734">
        <w:rPr>
          <w:sz w:val="16"/>
        </w:rPr>
        <w:t xml:space="preserve"> </w:t>
      </w:r>
      <w:r w:rsidRPr="001B1734">
        <w:rPr>
          <w:rStyle w:val="Emphasis"/>
        </w:rPr>
        <w:t>increase</w:t>
      </w:r>
      <w:r w:rsidRPr="001B1734">
        <w:rPr>
          <w:sz w:val="16"/>
        </w:rPr>
        <w:t xml:space="preserve"> the flow of </w:t>
      </w:r>
      <w:r w:rsidRPr="001B1734">
        <w:rPr>
          <w:rStyle w:val="Emphasis"/>
        </w:rPr>
        <w:t>material throughput</w:t>
      </w:r>
      <w:r w:rsidRPr="001B1734">
        <w:rPr>
          <w:sz w:val="16"/>
        </w:rPr>
        <w:t xml:space="preserve"> and, thus, accelerate the accumulation of capital despite the underlying obstacles to economic growth.</w:t>
      </w:r>
    </w:p>
    <w:p w14:paraId="03560965" w14:textId="77777777" w:rsidR="00793B59" w:rsidRPr="001B1734" w:rsidRDefault="00793B59" w:rsidP="00793B59">
      <w:pPr>
        <w:rPr>
          <w:sz w:val="16"/>
        </w:rPr>
      </w:pPr>
      <w:r w:rsidRPr="001B1734">
        <w:rPr>
          <w:sz w:val="16"/>
        </w:rPr>
        <w:t>Conclusion: the value of degrowth alternatives</w:t>
      </w:r>
    </w:p>
    <w:p w14:paraId="16B325CF" w14:textId="77777777" w:rsidR="00793B59" w:rsidRPr="00AF1CC5" w:rsidRDefault="00793B59" w:rsidP="00793B59">
      <w:pPr>
        <w:rPr>
          <w:sz w:val="16"/>
        </w:rPr>
      </w:pPr>
      <w:r w:rsidRPr="00AF1CC5">
        <w:rPr>
          <w:rStyle w:val="Emphasis"/>
          <w:highlight w:val="yellow"/>
        </w:rPr>
        <w:t>Halting</w:t>
      </w:r>
      <w:r w:rsidRPr="001B1734">
        <w:rPr>
          <w:sz w:val="16"/>
        </w:rPr>
        <w:t xml:space="preserve"> </w:t>
      </w:r>
      <w:r w:rsidRPr="001B1734">
        <w:rPr>
          <w:rStyle w:val="StyleUnderline"/>
        </w:rPr>
        <w:t>the stagnation-</w:t>
      </w:r>
      <w:r w:rsidRPr="00AF1CC5">
        <w:rPr>
          <w:rStyle w:val="StyleUnderline"/>
          <w:highlight w:val="yellow"/>
        </w:rPr>
        <w:t>accumulation</w:t>
      </w:r>
      <w:r w:rsidRPr="001B1734">
        <w:rPr>
          <w:rStyle w:val="StyleUnderline"/>
        </w:rPr>
        <w:t xml:space="preserve"> treadmill will </w:t>
      </w:r>
      <w:r w:rsidRPr="00AF1CC5">
        <w:rPr>
          <w:rStyle w:val="StyleUnderline"/>
          <w:highlight w:val="yellow"/>
        </w:rPr>
        <w:t>require</w:t>
      </w:r>
      <w:r w:rsidRPr="00AF1CC5">
        <w:rPr>
          <w:sz w:val="16"/>
          <w:highlight w:val="yellow"/>
        </w:rPr>
        <w:t xml:space="preserve"> </w:t>
      </w:r>
      <w:r w:rsidRPr="00AF1CC5">
        <w:rPr>
          <w:rStyle w:val="Emphasis"/>
          <w:highlight w:val="yellow"/>
        </w:rPr>
        <w:t>planned</w:t>
      </w:r>
      <w:r w:rsidRPr="00AF1CC5">
        <w:rPr>
          <w:sz w:val="16"/>
          <w:highlight w:val="yellow"/>
        </w:rPr>
        <w:t xml:space="preserve"> </w:t>
      </w:r>
      <w:r w:rsidRPr="00AF1CC5">
        <w:rPr>
          <w:rStyle w:val="StyleUnderline"/>
          <w:highlight w:val="yellow"/>
        </w:rPr>
        <w:t>degrowth</w:t>
      </w:r>
      <w:r w:rsidRPr="001B1734">
        <w:rPr>
          <w:sz w:val="16"/>
        </w:rPr>
        <w:t xml:space="preserve"> that promotes rational utilization of economic surplus alongside dis-accumulation </w:t>
      </w:r>
      <w:r w:rsidRPr="00AF1CC5">
        <w:rPr>
          <w:rStyle w:val="StyleUnderline"/>
          <w:highlight w:val="yellow"/>
        </w:rPr>
        <w:t>and</w:t>
      </w:r>
      <w:r w:rsidRPr="001B1734">
        <w:rPr>
          <w:sz w:val="16"/>
        </w:rPr>
        <w:t xml:space="preserve"> redistribution of wealth. </w:t>
      </w:r>
      <w:r w:rsidRPr="001B1734">
        <w:rPr>
          <w:rStyle w:val="StyleUnderline"/>
        </w:rPr>
        <w:t>This</w:t>
      </w:r>
      <w:r w:rsidRPr="001B1734">
        <w:rPr>
          <w:sz w:val="16"/>
        </w:rPr>
        <w:t xml:space="preserve"> approach </w:t>
      </w:r>
      <w:r w:rsidRPr="00AF1CC5">
        <w:rPr>
          <w:rStyle w:val="Emphasis"/>
        </w:rPr>
        <w:t>differs</w:t>
      </w:r>
      <w:r w:rsidRPr="00AF1CC5">
        <w:rPr>
          <w:sz w:val="16"/>
        </w:rPr>
        <w:t xml:space="preserve"> </w:t>
      </w:r>
      <w:r w:rsidRPr="00AF1CC5">
        <w:rPr>
          <w:rStyle w:val="StyleUnderline"/>
        </w:rPr>
        <w:t>from</w:t>
      </w:r>
      <w:r w:rsidRPr="00AF1CC5">
        <w:rPr>
          <w:sz w:val="16"/>
        </w:rPr>
        <w:t xml:space="preserve"> Klitgaard’s (2023) definition of a </w:t>
      </w:r>
      <w:r w:rsidRPr="00AF1CC5">
        <w:rPr>
          <w:rStyle w:val="Emphasis"/>
        </w:rPr>
        <w:t>recession</w:t>
      </w:r>
      <w:r w:rsidRPr="00AF1CC5">
        <w:rPr>
          <w:rStyle w:val="StyleUnderline"/>
        </w:rPr>
        <w:t>, which</w:t>
      </w:r>
      <w:r w:rsidRPr="00AF1CC5">
        <w:rPr>
          <w:sz w:val="16"/>
        </w:rPr>
        <w:t xml:space="preserve"> he </w:t>
      </w:r>
      <w:r w:rsidRPr="00AF1CC5">
        <w:rPr>
          <w:rStyle w:val="StyleUnderline"/>
        </w:rPr>
        <w:t>calls</w:t>
      </w:r>
      <w:r w:rsidRPr="00AF1CC5">
        <w:rPr>
          <w:sz w:val="16"/>
        </w:rPr>
        <w:t xml:space="preserve"> </w:t>
      </w:r>
      <w:r w:rsidRPr="00AF1CC5">
        <w:rPr>
          <w:rStyle w:val="Emphasis"/>
        </w:rPr>
        <w:t>“unplanned</w:t>
      </w:r>
      <w:r w:rsidRPr="00AF1CC5">
        <w:rPr>
          <w:sz w:val="16"/>
        </w:rPr>
        <w:t xml:space="preserve"> </w:t>
      </w:r>
      <w:r w:rsidRPr="00AF1CC5">
        <w:rPr>
          <w:rStyle w:val="StyleUnderline"/>
        </w:rPr>
        <w:t>degrowth.”</w:t>
      </w:r>
      <w:r w:rsidRPr="00AF1CC5">
        <w:rPr>
          <w:sz w:val="16"/>
        </w:rPr>
        <w:t xml:space="preserve"> Planned degrowth would instead involve the intentional shrinking of damaging sectors, such as speculative, unaffordable, and low-quality housing developments, and towards needed infrastructure such as sustainable, de-commodified housing and retrofitting abandoned, unused structures to increase affordable housing stock. This approach mirrors what Foster (2023), drawing from Odum and Odum (2011), refers to as a prosperous way down. On the one hand, </w:t>
      </w:r>
      <w:r w:rsidRPr="00AF1CC5">
        <w:rPr>
          <w:rStyle w:val="StyleUnderline"/>
        </w:rPr>
        <w:t>a</w:t>
      </w:r>
      <w:r w:rsidRPr="00AF1CC5">
        <w:rPr>
          <w:sz w:val="16"/>
        </w:rPr>
        <w:t xml:space="preserve"> </w:t>
      </w:r>
      <w:r w:rsidRPr="00AF1CC5">
        <w:rPr>
          <w:rStyle w:val="Emphasis"/>
        </w:rPr>
        <w:t>prosperous</w:t>
      </w:r>
      <w:r w:rsidRPr="00AF1CC5">
        <w:rPr>
          <w:sz w:val="16"/>
        </w:rPr>
        <w:t xml:space="preserve"> </w:t>
      </w:r>
      <w:r w:rsidRPr="00AF1CC5">
        <w:rPr>
          <w:rStyle w:val="StyleUnderline"/>
        </w:rPr>
        <w:t>way down implies that</w:t>
      </w:r>
      <w:r w:rsidRPr="00AF1CC5">
        <w:rPr>
          <w:sz w:val="16"/>
        </w:rPr>
        <w:t xml:space="preserve">, when done with intention, </w:t>
      </w:r>
      <w:r w:rsidRPr="00AF1CC5">
        <w:rPr>
          <w:rStyle w:val="StyleUnderline"/>
        </w:rPr>
        <w:t>degrowth can result in</w:t>
      </w:r>
      <w:r w:rsidRPr="00AF1CC5">
        <w:rPr>
          <w:sz w:val="16"/>
        </w:rPr>
        <w:t xml:space="preserve"> </w:t>
      </w:r>
      <w:r w:rsidRPr="00AF1CC5">
        <w:rPr>
          <w:rStyle w:val="Emphasis"/>
        </w:rPr>
        <w:t>improved</w:t>
      </w:r>
      <w:r w:rsidRPr="00AF1CC5">
        <w:rPr>
          <w:sz w:val="16"/>
        </w:rPr>
        <w:t xml:space="preserve"> </w:t>
      </w:r>
      <w:r w:rsidRPr="00AF1CC5">
        <w:rPr>
          <w:rStyle w:val="StyleUnderline"/>
        </w:rPr>
        <w:t>living conditions</w:t>
      </w:r>
      <w:r w:rsidRPr="00AF1CC5">
        <w:rPr>
          <w:sz w:val="16"/>
        </w:rPr>
        <w:t xml:space="preserve"> for the world majority—including most people in global North nations. On the other hand, a “prosperous way down” also points to the necessity for greater economic planning that aligns production with the human need to eliminate wasteful usage of materials that exacerbate inequities—e.g., construction of luxury condos that will remain largely unfilled in a city with rising homelessness (Foster 2023).</w:t>
      </w:r>
    </w:p>
    <w:p w14:paraId="71BE3FED" w14:textId="77777777" w:rsidR="00793B59" w:rsidRPr="001B1734" w:rsidRDefault="00793B59" w:rsidP="00793B59">
      <w:pPr>
        <w:rPr>
          <w:sz w:val="16"/>
        </w:rPr>
      </w:pPr>
      <w:r w:rsidRPr="00AF1CC5">
        <w:rPr>
          <w:sz w:val="16"/>
        </w:rPr>
        <w:t>Theoretically, degrowth requires that we organize production in a</w:t>
      </w:r>
      <w:r w:rsidRPr="001B1734">
        <w:rPr>
          <w:sz w:val="16"/>
        </w:rPr>
        <w:t xml:space="preserve"> cooperative, planned fashion to meet human needs. This will involve what Marx called “real anticipation…in relation to the work and to the land” to avoid the “premature over-exertion and exhaustion” of both (Marx 1971, 309; quoted in Foster 2023). This approach challenges conceptions of wealth endemic to a capitalist mode of production, which generally emphasizes an abundance of commodities and an ever-increasing flow of matter and energy through the economy. Under such conditions, human need is perceived as insatiable with no discernible limits; in other words, “human need” becomes a reification of the capitalist growth imperative (Saito 2023). In the U.S., especially, this reification corresponds to increasing levels of personal consumption that occur alongside rising indebtedness, continued poverty, worsening health outcomes, shorter vacations, and more time at work (Schor 2010). Thus, calls for degrowth now center on the importance of increasing public wealth in the form of job guarantees, the decommodification of public goods/services, investments in green technologies, as well as an optimistic vision of what constitutes the “good life” (Odum and Odum 2011; Soper 2020; Hickel 2023).</w:t>
      </w:r>
    </w:p>
    <w:p w14:paraId="2AA75D1D" w14:textId="77777777" w:rsidR="00793B59" w:rsidRDefault="00793B59" w:rsidP="00793B59">
      <w:pPr>
        <w:pStyle w:val="Heading4"/>
      </w:pPr>
      <w:r>
        <w:t>Climate change turns growth</w:t>
      </w:r>
    </w:p>
    <w:p w14:paraId="71ABD84E" w14:textId="77777777" w:rsidR="00793B59" w:rsidRPr="00440646" w:rsidRDefault="00793B59" w:rsidP="00793B59">
      <w:r w:rsidRPr="00DE55F6">
        <w:rPr>
          <w:rStyle w:val="Style13ptBold"/>
        </w:rPr>
        <w:t>Albertson 20</w:t>
      </w:r>
      <w:r>
        <w:t xml:space="preserve"> – (Michael,</w:t>
      </w:r>
      <w:r w:rsidRPr="00DE55F6">
        <w:t xml:space="preserve"> </w:t>
      </w:r>
      <w:r>
        <w:t>Beyond continuationism: climate change, economic growth, and the future of world (dis)order, Cambridge Review of International Affairs, DOI: 10.1080/09557571.2020.1825334 2020)// gcd</w:t>
      </w:r>
    </w:p>
    <w:p w14:paraId="68962012" w14:textId="77777777" w:rsidR="00793B59" w:rsidRPr="001A6C4E" w:rsidRDefault="00793B59" w:rsidP="00793B59">
      <w:pPr>
        <w:rPr>
          <w:sz w:val="16"/>
        </w:rPr>
      </w:pPr>
      <w:r w:rsidRPr="00DE55F6">
        <w:rPr>
          <w:sz w:val="16"/>
        </w:rPr>
        <w:t xml:space="preserve">First, many analysts show that the </w:t>
      </w:r>
      <w:r w:rsidRPr="00BC60E2">
        <w:rPr>
          <w:rStyle w:val="StyleUnderline"/>
        </w:rPr>
        <w:t xml:space="preserve">global </w:t>
      </w:r>
      <w:r w:rsidRPr="00B54C1C">
        <w:rPr>
          <w:rStyle w:val="StyleUnderline"/>
          <w:highlight w:val="green"/>
        </w:rPr>
        <w:t>economy is</w:t>
      </w:r>
      <w:r w:rsidRPr="00DE55F6">
        <w:rPr>
          <w:sz w:val="16"/>
        </w:rPr>
        <w:t xml:space="preserve"> in a </w:t>
      </w:r>
      <w:r w:rsidRPr="00BC60E2">
        <w:rPr>
          <w:rStyle w:val="Emphasis"/>
        </w:rPr>
        <w:t xml:space="preserve">structurally </w:t>
      </w:r>
      <w:r w:rsidRPr="00B54C1C">
        <w:rPr>
          <w:rStyle w:val="Emphasis"/>
          <w:highlight w:val="green"/>
        </w:rPr>
        <w:t>precarious</w:t>
      </w:r>
      <w:r w:rsidRPr="00DE55F6">
        <w:rPr>
          <w:sz w:val="16"/>
        </w:rPr>
        <w:t xml:space="preserve"> position where </w:t>
      </w:r>
      <w:r w:rsidRPr="00BC60E2">
        <w:rPr>
          <w:rStyle w:val="StyleUnderline"/>
        </w:rPr>
        <w:t xml:space="preserve">mediocre </w:t>
      </w:r>
      <w:r w:rsidRPr="00B54C1C">
        <w:rPr>
          <w:rStyle w:val="StyleUnderline"/>
          <w:highlight w:val="green"/>
        </w:rPr>
        <w:t>growth is reliant on</w:t>
      </w:r>
      <w:r w:rsidRPr="00DE55F6">
        <w:rPr>
          <w:rStyle w:val="StyleUnderline"/>
        </w:rPr>
        <w:t xml:space="preserve"> </w:t>
      </w:r>
      <w:r w:rsidRPr="00DE55F6">
        <w:rPr>
          <w:sz w:val="16"/>
        </w:rPr>
        <w:t xml:space="preserve">unprecedented </w:t>
      </w:r>
      <w:r w:rsidRPr="00B54C1C">
        <w:rPr>
          <w:rStyle w:val="Emphasis"/>
          <w:highlight w:val="green"/>
        </w:rPr>
        <w:t>debt expansion</w:t>
      </w:r>
      <w:r w:rsidRPr="00DE55F6">
        <w:rPr>
          <w:sz w:val="16"/>
        </w:rPr>
        <w:t xml:space="preserve"> and a corresponding build-up of </w:t>
      </w:r>
      <w:r w:rsidRPr="00B54C1C">
        <w:rPr>
          <w:rStyle w:val="Emphasis"/>
          <w:highlight w:val="green"/>
        </w:rPr>
        <w:t>financial systemic risk</w:t>
      </w:r>
      <w:r w:rsidRPr="00DE55F6">
        <w:rPr>
          <w:sz w:val="16"/>
        </w:rPr>
        <w:t xml:space="preserve">, which may be further </w:t>
      </w:r>
      <w:r w:rsidRPr="00B54C1C">
        <w:rPr>
          <w:rStyle w:val="StyleUnderline"/>
          <w:highlight w:val="green"/>
        </w:rPr>
        <w:t>exacerbated by</w:t>
      </w:r>
      <w:r w:rsidRPr="00DE55F6">
        <w:rPr>
          <w:sz w:val="16"/>
        </w:rPr>
        <w:t xml:space="preserve"> the </w:t>
      </w:r>
      <w:r w:rsidRPr="00B54C1C">
        <w:rPr>
          <w:rStyle w:val="Emphasis"/>
          <w:highlight w:val="green"/>
        </w:rPr>
        <w:t>COVID-</w:t>
      </w:r>
      <w:r w:rsidRPr="00BC60E2">
        <w:rPr>
          <w:rStyle w:val="Emphasis"/>
        </w:rPr>
        <w:t xml:space="preserve">19 </w:t>
      </w:r>
      <w:r w:rsidRPr="00DE55F6">
        <w:rPr>
          <w:rStyle w:val="Emphasis"/>
        </w:rPr>
        <w:t>pandemic</w:t>
      </w:r>
      <w:r w:rsidRPr="00DE55F6">
        <w:rPr>
          <w:sz w:val="16"/>
        </w:rPr>
        <w:t xml:space="preserve"> and the crisis-fighting measures adopted by states and central banks (Ahmed 2017; Mason 2020). Once we bring climate change into the equation, </w:t>
      </w:r>
      <w:r w:rsidRPr="00BC60E2">
        <w:rPr>
          <w:rStyle w:val="StyleUnderline"/>
        </w:rPr>
        <w:t xml:space="preserve">the </w:t>
      </w:r>
      <w:r w:rsidRPr="00B54C1C">
        <w:rPr>
          <w:rStyle w:val="StyleUnderline"/>
          <w:highlight w:val="green"/>
        </w:rPr>
        <w:t>risks of</w:t>
      </w:r>
      <w:r w:rsidRPr="00DE55F6">
        <w:rPr>
          <w:rStyle w:val="StyleUnderline"/>
        </w:rPr>
        <w:t xml:space="preserve"> prolonged stagnation and financial </w:t>
      </w:r>
      <w:r w:rsidRPr="00B54C1C">
        <w:rPr>
          <w:rStyle w:val="Emphasis"/>
          <w:highlight w:val="green"/>
        </w:rPr>
        <w:t>instability intensify</w:t>
      </w:r>
      <w:r w:rsidRPr="00DE55F6">
        <w:rPr>
          <w:rStyle w:val="StyleUnderline"/>
        </w:rPr>
        <w:t xml:space="preserve">. </w:t>
      </w:r>
      <w:r w:rsidRPr="00DE55F6">
        <w:rPr>
          <w:sz w:val="16"/>
        </w:rPr>
        <w:t xml:space="preserve">The </w:t>
      </w:r>
      <w:r w:rsidRPr="00DE55F6">
        <w:rPr>
          <w:rStyle w:val="StyleUnderline"/>
        </w:rPr>
        <w:t xml:space="preserve">economic impacts of climate change include </w:t>
      </w:r>
      <w:r w:rsidRPr="00BC60E2">
        <w:rPr>
          <w:rStyle w:val="Emphasis"/>
        </w:rPr>
        <w:t>capital shifted from production to infrastructure repair</w:t>
      </w:r>
      <w:r w:rsidRPr="00BC60E2">
        <w:rPr>
          <w:rStyle w:val="StyleUnderline"/>
        </w:rPr>
        <w:t xml:space="preserve"> and adaptation,</w:t>
      </w:r>
      <w:r w:rsidRPr="00DE55F6">
        <w:rPr>
          <w:sz w:val="16"/>
        </w:rPr>
        <w:t xml:space="preserve"> </w:t>
      </w:r>
      <w:r w:rsidRPr="00B54C1C">
        <w:rPr>
          <w:rStyle w:val="StyleUnderline"/>
          <w:highlight w:val="green"/>
        </w:rPr>
        <w:t>heightened uncertainty for investors</w:t>
      </w:r>
      <w:r w:rsidRPr="00DE55F6">
        <w:rPr>
          <w:sz w:val="16"/>
        </w:rPr>
        <w:t xml:space="preserve"> and consumers, </w:t>
      </w:r>
      <w:r w:rsidRPr="00B54C1C">
        <w:rPr>
          <w:rStyle w:val="Emphasis"/>
          <w:highlight w:val="green"/>
        </w:rPr>
        <w:t>increasing health care costs</w:t>
      </w:r>
      <w:r w:rsidRPr="00DE55F6">
        <w:rPr>
          <w:sz w:val="16"/>
        </w:rPr>
        <w:t xml:space="preserve"> and </w:t>
      </w:r>
      <w:r w:rsidRPr="00B54C1C">
        <w:rPr>
          <w:rStyle w:val="Emphasis"/>
          <w:highlight w:val="green"/>
        </w:rPr>
        <w:t>diminished labour productivity</w:t>
      </w:r>
      <w:r w:rsidRPr="00DE55F6">
        <w:rPr>
          <w:sz w:val="16"/>
        </w:rPr>
        <w:t xml:space="preserve"> (particularly for outdoor workers) (Burke et al 2018). There is great uncertainty concerning projected total </w:t>
      </w:r>
      <w:r w:rsidRPr="00B54C1C">
        <w:rPr>
          <w:rStyle w:val="Emphasis"/>
          <w:highlight w:val="green"/>
        </w:rPr>
        <w:t>damages</w:t>
      </w:r>
      <w:r w:rsidRPr="00DE55F6">
        <w:rPr>
          <w:sz w:val="16"/>
        </w:rPr>
        <w:t xml:space="preserve"> in different mitigation scenarios, </w:t>
      </w:r>
      <w:r w:rsidRPr="00DE55F6">
        <w:rPr>
          <w:rStyle w:val="StyleUnderline"/>
        </w:rPr>
        <w:t xml:space="preserve">though many believe they </w:t>
      </w:r>
      <w:r w:rsidRPr="00BC60E2">
        <w:rPr>
          <w:rStyle w:val="Emphasis"/>
        </w:rPr>
        <w:t xml:space="preserve">are currently being </w:t>
      </w:r>
      <w:r w:rsidRPr="00B54C1C">
        <w:rPr>
          <w:rStyle w:val="Emphasis"/>
          <w:highlight w:val="green"/>
        </w:rPr>
        <w:t>under-estimated</w:t>
      </w:r>
      <w:r w:rsidRPr="00DE55F6">
        <w:rPr>
          <w:rStyle w:val="StyleUnderline"/>
        </w:rPr>
        <w:t xml:space="preserve"> in most Integrated Assessment Models </w:t>
      </w:r>
      <w:r w:rsidRPr="00DE55F6">
        <w:rPr>
          <w:sz w:val="16"/>
        </w:rPr>
        <w:t xml:space="preserve">(e.g. Nordhaus 2013), due mainly to their </w:t>
      </w:r>
      <w:r w:rsidRPr="00B54C1C">
        <w:rPr>
          <w:rStyle w:val="StyleUnderline"/>
          <w:highlight w:val="green"/>
        </w:rPr>
        <w:t>inability to represent</w:t>
      </w:r>
      <w:r w:rsidRPr="00DE55F6">
        <w:rPr>
          <w:rStyle w:val="StyleUnderline"/>
        </w:rPr>
        <w:t xml:space="preserve"> potential </w:t>
      </w:r>
      <w:r w:rsidRPr="00B54C1C">
        <w:rPr>
          <w:rStyle w:val="StyleUnderline"/>
          <w:highlight w:val="green"/>
        </w:rPr>
        <w:t>tipping points</w:t>
      </w:r>
      <w:r w:rsidRPr="00DE55F6">
        <w:rPr>
          <w:rStyle w:val="StyleUnderline"/>
        </w:rPr>
        <w:t xml:space="preserve"> in earth and human systems, ignorance of how climate impacts will const</w:t>
      </w:r>
      <w:r w:rsidRPr="00DE55F6">
        <w:rPr>
          <w:sz w:val="16"/>
        </w:rPr>
        <w:t>rain economic growth, and assumption that losses from climate impacts are perfectly substitutable with increased consumption and can be fully compensated by higher incomes (Diaz and Moore 2017). Taking into account the feedbacks on economic growth</w:t>
      </w:r>
      <w:r w:rsidRPr="00DE55F6">
        <w:rPr>
          <w:rStyle w:val="StyleUnderline"/>
        </w:rPr>
        <w:t xml:space="preserve">, Marshall Burke and colleagues estimate that a 2.5-3C </w:t>
      </w:r>
      <w:r w:rsidRPr="00B54C1C">
        <w:rPr>
          <w:rStyle w:val="Emphasis"/>
          <w:highlight w:val="green"/>
        </w:rPr>
        <w:t>temperature rise</w:t>
      </w:r>
      <w:r w:rsidRPr="00DE55F6">
        <w:rPr>
          <w:rStyle w:val="StyleUnderline"/>
        </w:rPr>
        <w:t xml:space="preserve"> by 2100 would </w:t>
      </w:r>
      <w:r w:rsidRPr="00B54C1C">
        <w:rPr>
          <w:rStyle w:val="Emphasis"/>
          <w:highlight w:val="green"/>
        </w:rPr>
        <w:t xml:space="preserve">reduce per capita output by </w:t>
      </w:r>
      <w:r w:rsidRPr="00DE55F6">
        <w:rPr>
          <w:rStyle w:val="Emphasis"/>
        </w:rPr>
        <w:t>15</w:t>
      </w:r>
      <w:r w:rsidRPr="00B54C1C">
        <w:rPr>
          <w:rStyle w:val="Emphasis"/>
          <w:highlight w:val="green"/>
        </w:rPr>
        <w:t>-</w:t>
      </w:r>
      <w:r w:rsidRPr="00B54C1C">
        <w:rPr>
          <w:rStyle w:val="StyleUnderline"/>
          <w:highlight w:val="green"/>
        </w:rPr>
        <w:t>25 percent</w:t>
      </w:r>
      <w:r w:rsidRPr="00DE55F6">
        <w:rPr>
          <w:sz w:val="16"/>
        </w:rPr>
        <w:t xml:space="preserve"> relative to a world without warming, and by more than 30 percent with 4 C warming, though even these projections do not account for tipping points (Burke et al 2018). </w:t>
      </w:r>
      <w:r w:rsidRPr="00B54C1C">
        <w:rPr>
          <w:rStyle w:val="StyleUnderline"/>
          <w:highlight w:val="green"/>
        </w:rPr>
        <w:t>Extreme natural disasters</w:t>
      </w:r>
      <w:r w:rsidRPr="00DE55F6">
        <w:rPr>
          <w:sz w:val="16"/>
        </w:rPr>
        <w:t xml:space="preserve"> will also </w:t>
      </w:r>
      <w:r w:rsidRPr="00B54C1C">
        <w:rPr>
          <w:rStyle w:val="Emphasis"/>
          <w:highlight w:val="green"/>
        </w:rPr>
        <w:t>pose risks to financial stability</w:t>
      </w:r>
      <w:r w:rsidRPr="00DE55F6">
        <w:rPr>
          <w:sz w:val="16"/>
        </w:rPr>
        <w:t xml:space="preserve"> that are poorly understood. The Cambridge Centre for Risk Studies anticipates that </w:t>
      </w:r>
      <w:r w:rsidRPr="00B54C1C">
        <w:rPr>
          <w:rStyle w:val="StyleUnderline"/>
          <w:highlight w:val="green"/>
        </w:rPr>
        <w:t xml:space="preserve">superstorms </w:t>
      </w:r>
      <w:r w:rsidRPr="00BC60E2">
        <w:rPr>
          <w:rStyle w:val="StyleUnderline"/>
        </w:rPr>
        <w:t>in New York and Florida</w:t>
      </w:r>
      <w:r w:rsidRPr="00BC60E2">
        <w:rPr>
          <w:sz w:val="16"/>
        </w:rPr>
        <w:t xml:space="preserve"> could each</w:t>
      </w:r>
      <w:r w:rsidRPr="00DE55F6">
        <w:rPr>
          <w:sz w:val="16"/>
        </w:rPr>
        <w:t xml:space="preserve"> </w:t>
      </w:r>
      <w:r w:rsidRPr="00B54C1C">
        <w:rPr>
          <w:rStyle w:val="Emphasis"/>
          <w:highlight w:val="green"/>
        </w:rPr>
        <w:t>produce over $1 trillion in losses</w:t>
      </w:r>
      <w:r w:rsidRPr="00DE55F6">
        <w:rPr>
          <w:sz w:val="16"/>
        </w:rPr>
        <w:t xml:space="preserve"> from infrastructure damages and their spill-over effects on real estate values, neighbouring regions and trading partners, which could </w:t>
      </w:r>
      <w:r w:rsidRPr="00BC60E2">
        <w:rPr>
          <w:rStyle w:val="StyleUnderline"/>
        </w:rPr>
        <w:t xml:space="preserve">generate </w:t>
      </w:r>
      <w:r w:rsidRPr="00B54C1C">
        <w:rPr>
          <w:rStyle w:val="StyleUnderline"/>
          <w:highlight w:val="green"/>
        </w:rPr>
        <w:t>further financial instability</w:t>
      </w:r>
      <w:r w:rsidRPr="00DE55F6">
        <w:rPr>
          <w:sz w:val="16"/>
        </w:rPr>
        <w:t xml:space="preserve"> by </w:t>
      </w:r>
      <w:r w:rsidRPr="00B54C1C">
        <w:rPr>
          <w:rStyle w:val="StyleUnderline"/>
          <w:highlight w:val="green"/>
        </w:rPr>
        <w:t>triggering</w:t>
      </w:r>
      <w:r w:rsidRPr="00DE55F6">
        <w:rPr>
          <w:sz w:val="16"/>
        </w:rPr>
        <w:t xml:space="preserve"> a higher-than-expected frequency of </w:t>
      </w:r>
      <w:r w:rsidRPr="00B54C1C">
        <w:rPr>
          <w:rStyle w:val="StyleUnderline"/>
          <w:highlight w:val="green"/>
        </w:rPr>
        <w:t xml:space="preserve">insurance </w:t>
      </w:r>
      <w:r w:rsidRPr="00BC60E2">
        <w:rPr>
          <w:rStyle w:val="StyleUnderline"/>
        </w:rPr>
        <w:t>claims</w:t>
      </w:r>
      <w:r w:rsidRPr="00DE55F6">
        <w:rPr>
          <w:sz w:val="16"/>
        </w:rPr>
        <w:t xml:space="preserve"> and debt defaults among affected homeowners and businesses (Mahalingamet al 2018). They note that these events would be unlikely to trigger a financial crisis and/or global recession on their own, though they also assume that markets would ‘react rationally and proportionately’ (ibid, 8), </w:t>
      </w:r>
      <w:r w:rsidRPr="00DE55F6">
        <w:rPr>
          <w:rStyle w:val="StyleUnderline"/>
        </w:rPr>
        <w:t xml:space="preserve">which suggests that, especially in an environment of high debt and weak growth, more </w:t>
      </w:r>
      <w:r w:rsidRPr="00B54C1C">
        <w:rPr>
          <w:rStyle w:val="StyleUnderline"/>
          <w:highlight w:val="green"/>
        </w:rPr>
        <w:t>destabilizing dynamics</w:t>
      </w:r>
      <w:r w:rsidRPr="00DE55F6">
        <w:rPr>
          <w:rStyle w:val="StyleUnderline"/>
        </w:rPr>
        <w:t xml:space="preserve"> shoul</w:t>
      </w:r>
      <w:r w:rsidRPr="00DE55F6">
        <w:rPr>
          <w:sz w:val="16"/>
        </w:rPr>
        <w:t xml:space="preserve">d </w:t>
      </w:r>
      <w:r w:rsidRPr="00B54C1C">
        <w:rPr>
          <w:rStyle w:val="Emphasis"/>
          <w:highlight w:val="green"/>
        </w:rPr>
        <w:t>not be discounted</w:t>
      </w:r>
      <w:r w:rsidRPr="00DE55F6">
        <w:rPr>
          <w:sz w:val="16"/>
        </w:rPr>
        <w:t xml:space="preserve">. Additionally, </w:t>
      </w:r>
      <w:r w:rsidRPr="00B54C1C">
        <w:rPr>
          <w:rStyle w:val="StyleUnderline"/>
          <w:highlight w:val="green"/>
        </w:rPr>
        <w:t>rising temperatures</w:t>
      </w:r>
      <w:r w:rsidRPr="00DE55F6">
        <w:rPr>
          <w:sz w:val="16"/>
        </w:rPr>
        <w:t xml:space="preserve"> will </w:t>
      </w:r>
      <w:r w:rsidRPr="00B54C1C">
        <w:rPr>
          <w:rStyle w:val="Emphasis"/>
          <w:highlight w:val="green"/>
        </w:rPr>
        <w:t xml:space="preserve">increase </w:t>
      </w:r>
      <w:r w:rsidRPr="00BC60E2">
        <w:rPr>
          <w:rStyle w:val="Emphasis"/>
        </w:rPr>
        <w:t xml:space="preserve">the </w:t>
      </w:r>
      <w:r w:rsidRPr="00B54C1C">
        <w:rPr>
          <w:rStyle w:val="Emphasis"/>
          <w:highlight w:val="green"/>
        </w:rPr>
        <w:t>probability of multiple</w:t>
      </w:r>
      <w:r w:rsidRPr="00DE55F6">
        <w:rPr>
          <w:rStyle w:val="Emphasis"/>
        </w:rPr>
        <w:t xml:space="preserve"> extreme </w:t>
      </w:r>
      <w:r w:rsidRPr="00B54C1C">
        <w:rPr>
          <w:rStyle w:val="StyleUnderline"/>
          <w:highlight w:val="green"/>
        </w:rPr>
        <w:t xml:space="preserve">events </w:t>
      </w:r>
      <w:r w:rsidRPr="00BC60E2">
        <w:rPr>
          <w:rStyle w:val="StyleUnderline"/>
        </w:rPr>
        <w:t>occurring in a short time frame</w:t>
      </w:r>
      <w:r w:rsidRPr="00BC60E2">
        <w:rPr>
          <w:sz w:val="16"/>
        </w:rPr>
        <w:t xml:space="preserve">, as well as the probability that such events would </w:t>
      </w:r>
      <w:r w:rsidRPr="00BC60E2">
        <w:rPr>
          <w:rStyle w:val="StyleUnderline"/>
        </w:rPr>
        <w:t>coincide with ongoing recessions or financial crises, in which case ‘the consequences could be very much more severe’</w:t>
      </w:r>
      <w:r w:rsidRPr="00BC60E2">
        <w:rPr>
          <w:sz w:val="16"/>
        </w:rPr>
        <w:t xml:space="preserve"> (ibid: 7-8). Second</w:t>
      </w:r>
      <w:r w:rsidRPr="00DE55F6">
        <w:rPr>
          <w:sz w:val="16"/>
        </w:rPr>
        <w:t xml:space="preserve">, the global </w:t>
      </w:r>
      <w:r w:rsidRPr="00B54C1C">
        <w:rPr>
          <w:rStyle w:val="StyleUnderline"/>
          <w:highlight w:val="green"/>
        </w:rPr>
        <w:t>food system is already under threat</w:t>
      </w:r>
      <w:r w:rsidRPr="00DE55F6">
        <w:rPr>
          <w:sz w:val="16"/>
        </w:rPr>
        <w:t xml:space="preserve"> from unsustainable groundwater depletion, soil degradation and the increasing homogeneity of crop varieties and production techniques designed for efficiency rather than resilience, which will be further stressed by the climate crisis (Cribb 2019; Ahmed 2019). The IPCC projects that, for each degree Celsius of temperature </w:t>
      </w:r>
      <w:r w:rsidRPr="00BC60E2">
        <w:rPr>
          <w:sz w:val="16"/>
        </w:rPr>
        <w:t xml:space="preserve">increase, </w:t>
      </w:r>
      <w:r w:rsidRPr="00BC60E2">
        <w:rPr>
          <w:rStyle w:val="StyleUnderline"/>
        </w:rPr>
        <w:t>wheat yields will be reduced</w:t>
      </w:r>
      <w:r w:rsidRPr="00BC60E2">
        <w:rPr>
          <w:sz w:val="16"/>
        </w:rPr>
        <w:t xml:space="preserve"> between 2.9 and 6 percent, rice by 3.2- 3.7 percent, ma</w:t>
      </w:r>
      <w:r w:rsidRPr="00DE55F6">
        <w:rPr>
          <w:sz w:val="16"/>
        </w:rPr>
        <w:t xml:space="preserve">ize by 4.5-7.4 percent, and soybeans by 3.1 percent (IPCC 2018, 236). Intensified </w:t>
      </w:r>
      <w:r w:rsidRPr="00B54C1C">
        <w:rPr>
          <w:rStyle w:val="StyleUnderline"/>
          <w:highlight w:val="green"/>
        </w:rPr>
        <w:t>drought</w:t>
      </w:r>
      <w:r w:rsidRPr="00DE55F6">
        <w:rPr>
          <w:sz w:val="16"/>
        </w:rPr>
        <w:t xml:space="preserve"> and unsustainable groundwater depletion will also </w:t>
      </w:r>
      <w:r w:rsidRPr="00B54C1C">
        <w:rPr>
          <w:rStyle w:val="StyleUnderline"/>
          <w:highlight w:val="green"/>
        </w:rPr>
        <w:t>have critical implications</w:t>
      </w:r>
      <w:r w:rsidRPr="00DE55F6">
        <w:rPr>
          <w:sz w:val="16"/>
        </w:rPr>
        <w:t xml:space="preserve"> that are not factored into the IPCC’s projections. For example, a recent study projects that </w:t>
      </w:r>
      <w:r w:rsidRPr="00B54C1C">
        <w:rPr>
          <w:rStyle w:val="Emphasis"/>
          <w:highlight w:val="green"/>
        </w:rPr>
        <w:t>40 percent of all</w:t>
      </w:r>
      <w:r w:rsidRPr="00DE55F6">
        <w:rPr>
          <w:sz w:val="16"/>
        </w:rPr>
        <w:t xml:space="preserve"> irrigated </w:t>
      </w:r>
      <w:r w:rsidRPr="00B54C1C">
        <w:rPr>
          <w:rStyle w:val="StyleUnderline"/>
          <w:highlight w:val="green"/>
        </w:rPr>
        <w:t xml:space="preserve">crops </w:t>
      </w:r>
      <w:r w:rsidRPr="00BC60E2">
        <w:rPr>
          <w:rStyle w:val="StyleUnderline"/>
        </w:rPr>
        <w:t>will face ‘</w:t>
      </w:r>
      <w:r w:rsidRPr="00BC60E2">
        <w:rPr>
          <w:sz w:val="16"/>
        </w:rPr>
        <w:t xml:space="preserve">acute </w:t>
      </w:r>
      <w:r w:rsidRPr="00BC60E2">
        <w:rPr>
          <w:rStyle w:val="Emphasis"/>
        </w:rPr>
        <w:t>water stress’</w:t>
      </w:r>
      <w:r w:rsidRPr="00BC60E2">
        <w:rPr>
          <w:sz w:val="16"/>
        </w:rPr>
        <w:t xml:space="preserve"> as early as 2040 (Ahmed 2019). Around the same time, the National Center for Atmospheric Research projects that nearly all of the US and much of Europe could regularly face ‘extreme drought’ conditions, and large parts of Asia responsible for producing much of the world’s wheat and maize may face similar conditions even earlier (ibid). The implications for overall crop yields are</w:t>
      </w:r>
      <w:r w:rsidRPr="00DE55F6">
        <w:rPr>
          <w:sz w:val="16"/>
        </w:rPr>
        <w:t xml:space="preserve"> uncertain, though they signify that the IPCC’s projections—which also exclude the impacts of extreme weather, pests and declining insect pollinators—are likely to be conservative (IPCC 2018, 237). Overall, food security analysts believe that crop yields will need to double between 2005 and 2060 to meet increasing demand from population growth (Cribb 2019, 64). However, Challinor et al analysing data from over 1,700 models, demonstrate ‘a </w:t>
      </w:r>
      <w:r w:rsidRPr="00DE55F6">
        <w:rPr>
          <w:rStyle w:val="StyleUnderline"/>
        </w:rPr>
        <w:t xml:space="preserve">majority consensus that </w:t>
      </w:r>
      <w:r w:rsidRPr="00B54C1C">
        <w:rPr>
          <w:rStyle w:val="StyleUnderline"/>
          <w:highlight w:val="green"/>
        </w:rPr>
        <w:t>yield changes will be negative</w:t>
      </w:r>
      <w:r w:rsidRPr="00DE55F6">
        <w:rPr>
          <w:rStyle w:val="StyleUnderline"/>
        </w:rPr>
        <w:t xml:space="preserve"> from the 2030s onwards’</w:t>
      </w:r>
      <w:r w:rsidRPr="00DE55F6">
        <w:rPr>
          <w:sz w:val="16"/>
        </w:rPr>
        <w:t xml:space="preserve"> (Challinor et al 2014, 289), suggesting that meeting growing demand will be a huge political-economic and technical challenge, and that global food system shocks may happen sooner than many analysts believe (Ahmed 2019). Overall, due to existing (and mounting) vulnerabilities in financial and food systems, </w:t>
      </w:r>
      <w:r w:rsidRPr="00B54C1C">
        <w:rPr>
          <w:rStyle w:val="StyleUnderline"/>
          <w:highlight w:val="green"/>
        </w:rPr>
        <w:t>climate impacts</w:t>
      </w:r>
      <w:r w:rsidRPr="00DE55F6">
        <w:rPr>
          <w:rStyle w:val="StyleUnderline"/>
        </w:rPr>
        <w:t xml:space="preserve"> already </w:t>
      </w:r>
      <w:r w:rsidRPr="00B54C1C">
        <w:rPr>
          <w:rStyle w:val="StyleUnderline"/>
          <w:highlight w:val="green"/>
        </w:rPr>
        <w:t>pose</w:t>
      </w:r>
      <w:r w:rsidRPr="00DE55F6">
        <w:rPr>
          <w:rStyle w:val="StyleUnderline"/>
        </w:rPr>
        <w:t xml:space="preserve"> the </w:t>
      </w:r>
      <w:r w:rsidRPr="00B54C1C">
        <w:rPr>
          <w:rStyle w:val="StyleUnderline"/>
          <w:highlight w:val="green"/>
        </w:rPr>
        <w:t>threat of cascading</w:t>
      </w:r>
      <w:r w:rsidRPr="00DE55F6">
        <w:rPr>
          <w:rStyle w:val="StyleUnderline"/>
        </w:rPr>
        <w:t xml:space="preserve"> global </w:t>
      </w:r>
      <w:r w:rsidRPr="00B54C1C">
        <w:rPr>
          <w:rStyle w:val="StyleUnderline"/>
          <w:highlight w:val="green"/>
        </w:rPr>
        <w:t>crises</w:t>
      </w:r>
      <w:r w:rsidRPr="00DE55F6">
        <w:rPr>
          <w:rStyle w:val="StyleUnderline"/>
        </w:rPr>
        <w:t>, which will only intensify at 1.5-2 (and especially 3-4) C.</w:t>
      </w:r>
      <w:r w:rsidRPr="00DE55F6">
        <w:rPr>
          <w:sz w:val="16"/>
        </w:rPr>
        <w:t xml:space="preserve"> As Homer-Dixon and colleagues show, any crisis in one sub-system would likely cascade outwards into shocks for the other sub-systems (Homer-Dixon et al 2015). For example, a financial crisis could spark food crises by fuelling speculation on land and agricultural commodities (deemed ‘safe assets’ in times of uncertainty), thereby further exacerbating price rises (as we saw in 2007-2008) (ibid</w:t>
      </w:r>
      <w:r w:rsidRPr="00DE55F6">
        <w:rPr>
          <w:rStyle w:val="StyleUnderline"/>
        </w:rPr>
        <w:t xml:space="preserve">). Conversely, food system shocks could spark a financial crisis and recession by </w:t>
      </w:r>
      <w:r w:rsidRPr="00B54C1C">
        <w:rPr>
          <w:rStyle w:val="StyleUnderline"/>
          <w:highlight w:val="green"/>
        </w:rPr>
        <w:t>triggering</w:t>
      </w:r>
      <w:r w:rsidRPr="00DE55F6">
        <w:rPr>
          <w:rStyle w:val="StyleUnderline"/>
        </w:rPr>
        <w:t xml:space="preserve"> widespread </w:t>
      </w:r>
      <w:r w:rsidRPr="00B54C1C">
        <w:rPr>
          <w:rStyle w:val="StyleUnderline"/>
          <w:highlight w:val="green"/>
        </w:rPr>
        <w:t>social unrest</w:t>
      </w:r>
      <w:r w:rsidRPr="00DE55F6">
        <w:rPr>
          <w:rStyle w:val="StyleUnderline"/>
        </w:rPr>
        <w:t xml:space="preserve">, weakening consumer demand and </w:t>
      </w:r>
      <w:r w:rsidRPr="00B54C1C">
        <w:rPr>
          <w:rStyle w:val="StyleUnderline"/>
          <w:highlight w:val="green"/>
        </w:rPr>
        <w:t>undermining</w:t>
      </w:r>
      <w:r w:rsidRPr="00DE55F6">
        <w:rPr>
          <w:rStyle w:val="StyleUnderline"/>
        </w:rPr>
        <w:t xml:space="preserve"> investor </w:t>
      </w:r>
      <w:r w:rsidRPr="00B54C1C">
        <w:rPr>
          <w:rStyle w:val="StyleUnderline"/>
          <w:highlight w:val="green"/>
        </w:rPr>
        <w:t>confidence</w:t>
      </w:r>
      <w:r w:rsidRPr="00DE55F6">
        <w:rPr>
          <w:sz w:val="16"/>
        </w:rPr>
        <w:t xml:space="preserve">. While such crises could spur the kind of emergency mobilization needed to accelerate emissions reductions, they may also reinforce a ‘growth at all costs’ mindset, thereby further exacerbating climate change. The COVID-19 crisis is currently demonstrating how vulnerable the global economy is to cascading crises across ecological, financial, food and energy systems, and we can expect that </w:t>
      </w:r>
      <w:r w:rsidRPr="00B54C1C">
        <w:rPr>
          <w:rStyle w:val="Emphasis"/>
          <w:highlight w:val="green"/>
        </w:rPr>
        <w:t>similar shocks will become more likely</w:t>
      </w:r>
      <w:r w:rsidRPr="00DE55F6">
        <w:rPr>
          <w:sz w:val="16"/>
        </w:rPr>
        <w:t xml:space="preserve"> and severe if global temperatures are not stabilized at 1.5 or 2 C.</w:t>
      </w:r>
    </w:p>
    <w:p w14:paraId="6259366B" w14:textId="77777777" w:rsidR="00793B59" w:rsidRDefault="00793B59" w:rsidP="00793B59"/>
    <w:p w14:paraId="6514AF96" w14:textId="4C49A510" w:rsidR="00793B59" w:rsidRDefault="00793B59" w:rsidP="00793B59">
      <w:pPr>
        <w:pStyle w:val="Heading1"/>
      </w:pPr>
      <w:r>
        <w:t>1AR</w:t>
      </w:r>
    </w:p>
    <w:p w14:paraId="1BE50C14" w14:textId="6FDE920A" w:rsidR="00793B59" w:rsidRPr="004121E3" w:rsidRDefault="00793B59" w:rsidP="00793B59">
      <w:pPr>
        <w:pStyle w:val="Analytic"/>
        <w:rPr>
          <w:u w:val="single"/>
        </w:rPr>
      </w:pPr>
      <w:r>
        <w:rPr>
          <w:rFonts w:cs="Times New Roman"/>
        </w:rPr>
        <w:t>Turns all their impacts. Climate change cascading, complex system failure</w:t>
      </w:r>
      <w:r>
        <w:t>.</w:t>
      </w:r>
    </w:p>
    <w:p w14:paraId="3D0D114A" w14:textId="77777777" w:rsidR="00793B59" w:rsidRPr="00440C98" w:rsidRDefault="00793B59" w:rsidP="00793B59">
      <w:r w:rsidRPr="00440C98">
        <w:t xml:space="preserve">Dr. Catherine </w:t>
      </w:r>
      <w:r w:rsidRPr="00440C98">
        <w:rPr>
          <w:rStyle w:val="Style13ptBold"/>
        </w:rPr>
        <w:t>Richards et al 24</w:t>
      </w:r>
      <w:r w:rsidRPr="00440C98">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40C98">
        <w:rPr>
          <w:i/>
          <w:iCs/>
        </w:rPr>
        <w:t>An Anthology of Global Risk</w:t>
      </w:r>
      <w:r w:rsidRPr="00440C98">
        <w:t xml:space="preserve">. Open Book Publishers. 2024. https://doi.org/10.11647/OBP.0360. </w:t>
      </w:r>
    </w:p>
    <w:p w14:paraId="395D1C4D" w14:textId="77777777" w:rsidR="00793B59" w:rsidRPr="00440C98" w:rsidRDefault="00793B59" w:rsidP="00793B59">
      <w:pPr>
        <w:rPr>
          <w:sz w:val="16"/>
        </w:rPr>
      </w:pPr>
      <w:r w:rsidRPr="00440C98">
        <w:rPr>
          <w:sz w:val="16"/>
        </w:rPr>
        <w:t>1. Introduction</w:t>
      </w:r>
    </w:p>
    <w:p w14:paraId="44137656" w14:textId="77777777" w:rsidR="00793B59" w:rsidRPr="00440C98" w:rsidRDefault="00793B59" w:rsidP="00793B59">
      <w:pPr>
        <w:rPr>
          <w:sz w:val="16"/>
        </w:rPr>
      </w:pPr>
      <w:r w:rsidRPr="00440C98">
        <w:rPr>
          <w:sz w:val="16"/>
        </w:rPr>
        <w:t xml:space="preserve">Despite recent social protests and climate emergency declarations, </w:t>
      </w:r>
      <w:r w:rsidRPr="00440C98">
        <w:rPr>
          <w:rStyle w:val="StyleUnderline"/>
        </w:rPr>
        <w:t xml:space="preserve">efforts to mitigate climate change to date are </w:t>
      </w:r>
      <w:r w:rsidRPr="00440C98">
        <w:rPr>
          <w:rStyle w:val="Emphasis"/>
        </w:rPr>
        <w:t>insufficient</w:t>
      </w:r>
      <w:r w:rsidRPr="00440C98">
        <w:rPr>
          <w:sz w:val="16"/>
        </w:rPr>
        <w:t>.1 Greenhouse gas (</w:t>
      </w:r>
      <w:r w:rsidRPr="00440C98">
        <w:rPr>
          <w:rStyle w:val="StyleUnderline"/>
        </w:rPr>
        <w:t>GHG</w:t>
      </w:r>
      <w:r w:rsidRPr="00440C98">
        <w:rPr>
          <w:sz w:val="16"/>
        </w:rPr>
        <w:t xml:space="preserve">) </w:t>
      </w:r>
      <w:r w:rsidRPr="00DE5553">
        <w:rPr>
          <w:rStyle w:val="StyleUnderline"/>
          <w:highlight w:val="cyan"/>
        </w:rPr>
        <w:t>emissions</w:t>
      </w:r>
      <w:r w:rsidRPr="00440C98">
        <w:rPr>
          <w:rStyle w:val="StyleUnderline"/>
        </w:rPr>
        <w:t xml:space="preserve"> continue to </w:t>
      </w:r>
      <w:r w:rsidRPr="00DE5553">
        <w:rPr>
          <w:rStyle w:val="StyleUnderline"/>
          <w:highlight w:val="cyan"/>
        </w:rPr>
        <w:t>rise</w:t>
      </w:r>
      <w:r w:rsidRPr="00440C98">
        <w:rPr>
          <w:rStyle w:val="StyleUnderline"/>
        </w:rPr>
        <w:t xml:space="preserve"> and global </w:t>
      </w:r>
      <w:r w:rsidRPr="00DE5553">
        <w:rPr>
          <w:rStyle w:val="StyleUnderline"/>
          <w:highlight w:val="cyan"/>
        </w:rPr>
        <w:t xml:space="preserve">warming </w:t>
      </w:r>
      <w:r w:rsidRPr="00DE5553">
        <w:rPr>
          <w:rStyle w:val="Emphasis"/>
          <w:highlight w:val="cyan"/>
        </w:rPr>
        <w:t>above 3 °</w:t>
      </w:r>
      <w:r w:rsidRPr="00440C98">
        <w:rPr>
          <w:rStyle w:val="Emphasis"/>
        </w:rPr>
        <w:t>C</w:t>
      </w:r>
      <w:r w:rsidRPr="00440C98">
        <w:rPr>
          <w:rStyle w:val="StyleUnderline"/>
        </w:rPr>
        <w:t xml:space="preserve"> </w:t>
      </w:r>
      <w:r w:rsidRPr="00DE5553">
        <w:rPr>
          <w:rStyle w:val="StyleUnderline"/>
          <w:highlight w:val="cyan"/>
        </w:rPr>
        <w:t>is</w:t>
      </w:r>
      <w:r w:rsidRPr="00440C98">
        <w:rPr>
          <w:sz w:val="16"/>
        </w:rPr>
        <w:t xml:space="preserve"> </w:t>
      </w:r>
      <w:r w:rsidRPr="00440C98">
        <w:rPr>
          <w:rStyle w:val="Emphasis"/>
        </w:rPr>
        <w:t xml:space="preserve">increasingly </w:t>
      </w:r>
      <w:r w:rsidRPr="00DE5553">
        <w:rPr>
          <w:rStyle w:val="Emphasis"/>
          <w:highlight w:val="cyan"/>
        </w:rPr>
        <w:t>likely</w:t>
      </w:r>
      <w:r w:rsidRPr="00440C98">
        <w:rPr>
          <w:rStyle w:val="Emphasis"/>
        </w:rPr>
        <w:t xml:space="preserve"> this century</w:t>
      </w:r>
      <w:r w:rsidRPr="00440C98">
        <w:rPr>
          <w:sz w:val="16"/>
        </w:rPr>
        <w:t xml:space="preserve">.2 </w:t>
      </w:r>
      <w:r w:rsidRPr="00440C98">
        <w:rPr>
          <w:rStyle w:val="StyleUnderline"/>
        </w:rPr>
        <w:t>There is emerging evidence of</w:t>
      </w:r>
      <w:r w:rsidRPr="00440C98">
        <w:rPr>
          <w:sz w:val="16"/>
        </w:rPr>
        <w:t xml:space="preserve"> amplifying </w:t>
      </w:r>
      <w:r w:rsidRPr="00DE5553">
        <w:rPr>
          <w:rStyle w:val="StyleUnderline"/>
          <w:highlight w:val="cyan"/>
        </w:rPr>
        <w:t xml:space="preserve">feedbacks </w:t>
      </w:r>
      <w:r w:rsidRPr="00DE5553">
        <w:rPr>
          <w:rStyle w:val="Emphasis"/>
          <w:highlight w:val="cyan"/>
        </w:rPr>
        <w:t>accelerating</w:t>
      </w:r>
      <w:r w:rsidRPr="00440C98">
        <w:rPr>
          <w:sz w:val="16"/>
        </w:rPr>
        <w:t xml:space="preserve">3 and dampening feedbacks decelerating.4 These </w:t>
      </w:r>
      <w:r w:rsidRPr="00440C98">
        <w:rPr>
          <w:rStyle w:val="StyleUnderline"/>
        </w:rPr>
        <w:t xml:space="preserve">feedbacks </w:t>
      </w:r>
      <w:r w:rsidRPr="00DE5553">
        <w:rPr>
          <w:rStyle w:val="StyleUnderline"/>
          <w:highlight w:val="cyan"/>
        </w:rPr>
        <w:t>exacerbate</w:t>
      </w:r>
      <w:r w:rsidRPr="00440C98">
        <w:rPr>
          <w:rStyle w:val="StyleUnderline"/>
        </w:rPr>
        <w:t xml:space="preserve"> the possibility of </w:t>
      </w:r>
      <w:r w:rsidRPr="00DE5553">
        <w:rPr>
          <w:rStyle w:val="Emphasis"/>
          <w:highlight w:val="cyan"/>
        </w:rPr>
        <w:t>runaway</w:t>
      </w:r>
      <w:r w:rsidRPr="00440C98">
        <w:rPr>
          <w:rStyle w:val="StyleUnderline"/>
        </w:rPr>
        <w:t xml:space="preserve"> global </w:t>
      </w:r>
      <w:r w:rsidRPr="00DE5553">
        <w:rPr>
          <w:rStyle w:val="StyleUnderline"/>
          <w:highlight w:val="cyan"/>
        </w:rPr>
        <w:t>warming</w:t>
      </w:r>
      <w:r w:rsidRPr="00440C98">
        <w:rPr>
          <w:sz w:val="16"/>
        </w:rPr>
        <w:t xml:space="preserve">,5 </w:t>
      </w:r>
      <w:r w:rsidRPr="00440C98">
        <w:rPr>
          <w:rStyle w:val="StyleUnderline"/>
        </w:rPr>
        <w:t xml:space="preserve">estimated </w:t>
      </w:r>
      <w:r w:rsidRPr="00DE5553">
        <w:rPr>
          <w:rStyle w:val="StyleUnderline"/>
          <w:highlight w:val="cyan"/>
        </w:rPr>
        <w:t xml:space="preserve">at </w:t>
      </w:r>
      <w:r w:rsidRPr="00DE5553">
        <w:rPr>
          <w:rStyle w:val="Emphasis"/>
          <w:highlight w:val="cyan"/>
        </w:rPr>
        <w:t>8 °</w:t>
      </w:r>
      <w:r w:rsidRPr="00440C98">
        <w:rPr>
          <w:rStyle w:val="Emphasis"/>
        </w:rPr>
        <w:t>C</w:t>
      </w:r>
      <w:r w:rsidRPr="00440C98">
        <w:rPr>
          <w:sz w:val="16"/>
        </w:rPr>
        <w:t xml:space="preserve"> </w:t>
      </w:r>
      <w:r w:rsidRPr="00440C98">
        <w:rPr>
          <w:rStyle w:val="StyleUnderline"/>
        </w:rPr>
        <w:t>or greater</w:t>
      </w:r>
      <w:r w:rsidRPr="00440C98">
        <w:rPr>
          <w:sz w:val="16"/>
        </w:rPr>
        <w:t xml:space="preserve"> by 2100.6 Such temperature increases translate to a range of real dangers,7 shifting the narrow climate niche within which humans have resided for millennia.8</w:t>
      </w:r>
    </w:p>
    <w:p w14:paraId="39AF9C35" w14:textId="77777777" w:rsidR="00793B59" w:rsidRPr="00440C98" w:rsidRDefault="00793B59" w:rsidP="00793B59">
      <w:pPr>
        <w:rPr>
          <w:sz w:val="16"/>
        </w:rPr>
      </w:pPr>
      <w:r w:rsidRPr="00440C98">
        <w:rPr>
          <w:sz w:val="16"/>
        </w:rPr>
        <w:t xml:space="preserve">Looking beyond the framing of “global warming”, there is concern that the </w:t>
      </w:r>
      <w:r w:rsidRPr="00440C98">
        <w:rPr>
          <w:rStyle w:val="StyleUnderline"/>
        </w:rPr>
        <w:t xml:space="preserve">effects of </w:t>
      </w:r>
      <w:r w:rsidRPr="00440C98">
        <w:rPr>
          <w:rStyle w:val="StyleUnderline"/>
          <w:rFonts w:ascii="Tahoma" w:hAnsi="Tahoma" w:cs="Tahoma"/>
        </w:rPr>
        <w:t>﻿</w:t>
      </w:r>
      <w:r w:rsidRPr="00440C98">
        <w:rPr>
          <w:rStyle w:val="StyleUnderline"/>
        </w:rPr>
        <w:t xml:space="preserve"> </w:t>
      </w:r>
      <w:r w:rsidRPr="00DE5553">
        <w:rPr>
          <w:rStyle w:val="StyleUnderline"/>
          <w:highlight w:val="cyan"/>
        </w:rPr>
        <w:t>climate change</w:t>
      </w:r>
      <w:r w:rsidRPr="00440C98">
        <w:rPr>
          <w:rStyle w:val="StyleUnderline"/>
        </w:rPr>
        <w:t xml:space="preserve"> may </w:t>
      </w:r>
      <w:r w:rsidRPr="00DE5553">
        <w:rPr>
          <w:rStyle w:val="StyleUnderline"/>
          <w:highlight w:val="cyan"/>
        </w:rPr>
        <w:t xml:space="preserve">pose an </w:t>
      </w:r>
      <w:r w:rsidRPr="00DE5553">
        <w:rPr>
          <w:rStyle w:val="StyleUnderline"/>
          <w:rFonts w:ascii="Tahoma" w:hAnsi="Tahoma" w:cs="Tahoma"/>
          <w:highlight w:val="cyan"/>
        </w:rPr>
        <w:t>﻿</w:t>
      </w:r>
      <w:r w:rsidRPr="00DE5553">
        <w:rPr>
          <w:rStyle w:val="StyleUnderline"/>
          <w:highlight w:val="cyan"/>
        </w:rPr>
        <w:t xml:space="preserve"> </w:t>
      </w:r>
      <w:r w:rsidRPr="00DE5553">
        <w:rPr>
          <w:rStyle w:val="Emphasis"/>
          <w:highlight w:val="cyan"/>
        </w:rPr>
        <w:t>existential risk</w:t>
      </w:r>
      <w:r w:rsidRPr="00440C98">
        <w:rPr>
          <w:sz w:val="16"/>
        </w:rPr>
        <w:t xml:space="preserve"> </w:t>
      </w:r>
      <w:r w:rsidRPr="00440C98">
        <w:rPr>
          <w:rStyle w:val="StyleUnderline"/>
        </w:rPr>
        <w:t>to humanity</w:t>
      </w:r>
      <w:r w:rsidRPr="00440C98">
        <w:rPr>
          <w:sz w:val="16"/>
        </w:rPr>
        <w:t xml:space="preserve">, one </w:t>
      </w:r>
      <w:r w:rsidRPr="00440C98">
        <w:rPr>
          <w:rStyle w:val="StyleUnderline"/>
        </w:rPr>
        <w:t>that threatens “</w:t>
      </w:r>
      <w:r w:rsidRPr="00440C98">
        <w:rPr>
          <w:rStyle w:val="Emphasis"/>
        </w:rPr>
        <w:t>societal collapse</w:t>
      </w:r>
      <w:r w:rsidRPr="00440C98">
        <w:rPr>
          <w:rStyle w:val="StyleUnderline"/>
        </w:rPr>
        <w:t>” or</w:t>
      </w:r>
      <w:r w:rsidRPr="00440C98">
        <w:rPr>
          <w:sz w:val="16"/>
        </w:rPr>
        <w:t xml:space="preserve"> even </w:t>
      </w:r>
      <w:r w:rsidRPr="00440C98">
        <w:rPr>
          <w:rStyle w:val="Emphasis"/>
        </w:rPr>
        <w:t>extinction</w:t>
      </w:r>
      <w:r w:rsidRPr="00440C98">
        <w:rPr>
          <w:sz w:val="16"/>
        </w:rPr>
        <w:t xml:space="preserve">.9 Understanding these worst-case scenarios is essential for good risk management.10 Improving awareness of potential pathways through which </w:t>
      </w:r>
      <w:r w:rsidRPr="00440C98">
        <w:rPr>
          <w:rFonts w:ascii="Tahoma" w:hAnsi="Tahoma" w:cs="Tahoma"/>
          <w:sz w:val="16"/>
        </w:rPr>
        <w:t>﻿</w:t>
      </w:r>
      <w:r w:rsidRPr="00440C98">
        <w:rPr>
          <w:sz w:val="16"/>
        </w:rPr>
        <w:t xml:space="preserve"> climate change poses such a risk can help inform decision- making about interventions.11 Considering societal impacts that are more tangible for individuals, businesses and governments,12 and better </w:t>
      </w:r>
      <w:r w:rsidRPr="00440C98">
        <w:rPr>
          <w:rFonts w:ascii="Tahoma" w:hAnsi="Tahoma" w:cs="Tahoma"/>
          <w:sz w:val="16"/>
        </w:rPr>
        <w:t>﻿</w:t>
      </w:r>
      <w:r w:rsidRPr="00440C98">
        <w:rPr>
          <w:sz w:val="16"/>
        </w:rPr>
        <w:t xml:space="preserve"> aligned with conventional risk priorities,13 may facilitate more effective action to mitigate </w:t>
      </w:r>
      <w:r w:rsidRPr="00440C98">
        <w:rPr>
          <w:rFonts w:ascii="Tahoma" w:hAnsi="Tahoma" w:cs="Tahoma"/>
          <w:sz w:val="16"/>
        </w:rPr>
        <w:t>﻿</w:t>
      </w:r>
      <w:r w:rsidRPr="00440C98">
        <w:rPr>
          <w:sz w:val="16"/>
        </w:rPr>
        <w:t xml:space="preserve"> climate change.14</w:t>
      </w:r>
    </w:p>
    <w:p w14:paraId="2108645D" w14:textId="77777777" w:rsidR="00793B59" w:rsidRPr="00440C98" w:rsidRDefault="00793B59" w:rsidP="00793B59">
      <w:pPr>
        <w:rPr>
          <w:sz w:val="16"/>
        </w:rPr>
      </w:pPr>
      <w:r w:rsidRPr="00440C98">
        <w:rPr>
          <w:sz w:val="16"/>
        </w:rPr>
        <w:t xml:space="preserve">A number of pathways through which </w:t>
      </w:r>
      <w:r w:rsidRPr="00440C98">
        <w:rPr>
          <w:rFonts w:ascii="Tahoma" w:hAnsi="Tahoma" w:cs="Tahoma"/>
          <w:sz w:val="16"/>
        </w:rPr>
        <w:t>﻿</w:t>
      </w:r>
      <w:r w:rsidRPr="00440C98">
        <w:rPr>
          <w:sz w:val="16"/>
        </w:rPr>
        <w:t xml:space="preserve"> climate change could cause societal collapse have been identified, one being via food insecurity.15 </w:t>
      </w:r>
      <w:r w:rsidRPr="00DE5553">
        <w:rPr>
          <w:rStyle w:val="StyleUnderline"/>
          <w:highlight w:val="cyan"/>
        </w:rPr>
        <w:t>Climate</w:t>
      </w:r>
      <w:r w:rsidRPr="00440C98">
        <w:rPr>
          <w:rStyle w:val="StyleUnderline"/>
        </w:rPr>
        <w:t xml:space="preserve"> change</w:t>
      </w:r>
      <w:r w:rsidRPr="00440C98">
        <w:rPr>
          <w:sz w:val="16"/>
        </w:rPr>
        <w:t xml:space="preserve"> is predicted to </w:t>
      </w:r>
      <w:r w:rsidRPr="00DE5553">
        <w:rPr>
          <w:rStyle w:val="StyleUnderline"/>
          <w:highlight w:val="cyan"/>
        </w:rPr>
        <w:t xml:space="preserve">undermine </w:t>
      </w:r>
      <w:r w:rsidRPr="00DE5553">
        <w:rPr>
          <w:rStyle w:val="Emphasis"/>
          <w:highlight w:val="cyan"/>
        </w:rPr>
        <w:t>ag</w:t>
      </w:r>
      <w:r w:rsidRPr="00440C98">
        <w:rPr>
          <w:rStyle w:val="Emphasis"/>
        </w:rPr>
        <w:t>ricultural</w:t>
      </w:r>
      <w:r w:rsidRPr="00440C98">
        <w:rPr>
          <w:rStyle w:val="StyleUnderline"/>
        </w:rPr>
        <w:t xml:space="preserve"> systems </w:t>
      </w:r>
      <w:r w:rsidRPr="00DE5553">
        <w:rPr>
          <w:rStyle w:val="StyleUnderline"/>
          <w:highlight w:val="cyan"/>
        </w:rPr>
        <w:t xml:space="preserve">and disrupt </w:t>
      </w:r>
      <w:r w:rsidRPr="00DE5553">
        <w:rPr>
          <w:rStyle w:val="Emphasis"/>
          <w:highlight w:val="cyan"/>
        </w:rPr>
        <w:t>food</w:t>
      </w:r>
      <w:r w:rsidRPr="00440C98">
        <w:rPr>
          <w:rStyle w:val="Emphasis"/>
        </w:rPr>
        <w:t xml:space="preserve"> supply</w:t>
      </w:r>
      <w:r w:rsidRPr="00440C98">
        <w:rPr>
          <w:sz w:val="16"/>
        </w:rPr>
        <w:t xml:space="preserve">,16 </w:t>
      </w:r>
      <w:r w:rsidRPr="00DE5553">
        <w:rPr>
          <w:rStyle w:val="StyleUnderline"/>
          <w:highlight w:val="cyan"/>
        </w:rPr>
        <w:t>which</w:t>
      </w:r>
      <w:r w:rsidRPr="00440C98">
        <w:rPr>
          <w:rStyle w:val="StyleUnderline"/>
        </w:rPr>
        <w:t xml:space="preserve"> may </w:t>
      </w:r>
      <w:r w:rsidRPr="00DE5553">
        <w:rPr>
          <w:rStyle w:val="StyleUnderline"/>
          <w:highlight w:val="cyan"/>
        </w:rPr>
        <w:t xml:space="preserve">lead to </w:t>
      </w:r>
      <w:r w:rsidRPr="00DE5553">
        <w:rPr>
          <w:rStyle w:val="Emphasis"/>
          <w:highlight w:val="cyan"/>
        </w:rPr>
        <w:t>economic</w:t>
      </w:r>
      <w:r w:rsidRPr="00DE5553">
        <w:rPr>
          <w:rStyle w:val="StyleUnderline"/>
          <w:highlight w:val="cyan"/>
        </w:rPr>
        <w:t xml:space="preserve"> shocks</w:t>
      </w:r>
      <w:r w:rsidRPr="00440C98">
        <w:rPr>
          <w:sz w:val="16"/>
        </w:rPr>
        <w:t xml:space="preserve">, </w:t>
      </w:r>
      <w:r w:rsidRPr="00DE5553">
        <w:rPr>
          <w:rStyle w:val="Emphasis"/>
          <w:highlight w:val="cyan"/>
        </w:rPr>
        <w:t>socio- political</w:t>
      </w:r>
      <w:r w:rsidRPr="00DE5553">
        <w:rPr>
          <w:sz w:val="16"/>
          <w:highlight w:val="cyan"/>
        </w:rPr>
        <w:t xml:space="preserve"> </w:t>
      </w:r>
      <w:r w:rsidRPr="00DE5553">
        <w:rPr>
          <w:rStyle w:val="StyleUnderline"/>
          <w:highlight w:val="cyan"/>
        </w:rPr>
        <w:t>instability</w:t>
      </w:r>
      <w:r w:rsidRPr="00440C98">
        <w:rPr>
          <w:rStyle w:val="StyleUnderline"/>
        </w:rPr>
        <w:t xml:space="preserve"> as well as </w:t>
      </w:r>
      <w:r w:rsidRPr="00440C98">
        <w:rPr>
          <w:rStyle w:val="Emphasis"/>
        </w:rPr>
        <w:t>starvation</w:t>
      </w:r>
      <w:r w:rsidRPr="00440C98">
        <w:rPr>
          <w:sz w:val="16"/>
        </w:rPr>
        <w:t xml:space="preserve">, </w:t>
      </w:r>
      <w:r w:rsidRPr="00DE5553">
        <w:rPr>
          <w:rStyle w:val="Emphasis"/>
          <w:highlight w:val="cyan"/>
        </w:rPr>
        <w:t>migration</w:t>
      </w:r>
      <w:r w:rsidRPr="00440C98">
        <w:rPr>
          <w:sz w:val="16"/>
        </w:rPr>
        <w:t xml:space="preserve"> </w:t>
      </w:r>
      <w:r w:rsidRPr="00DE5553">
        <w:rPr>
          <w:rStyle w:val="StyleUnderline"/>
          <w:highlight w:val="cyan"/>
        </w:rPr>
        <w:t>and conflict at</w:t>
      </w:r>
      <w:r w:rsidRPr="00440C98">
        <w:rPr>
          <w:rStyle w:val="StyleUnderline"/>
        </w:rPr>
        <w:t xml:space="preserve"> local through to </w:t>
      </w:r>
      <w:r w:rsidRPr="00DE5553">
        <w:rPr>
          <w:rStyle w:val="Emphasis"/>
          <w:highlight w:val="cyan"/>
        </w:rPr>
        <w:t>global scale</w:t>
      </w:r>
      <w:r w:rsidRPr="00440C98">
        <w:rPr>
          <w:sz w:val="16"/>
        </w:rPr>
        <w:t xml:space="preserve">.17 </w:t>
      </w:r>
      <w:r w:rsidRPr="00440C98">
        <w:rPr>
          <w:rStyle w:val="StyleUnderline"/>
        </w:rPr>
        <w:t>While</w:t>
      </w:r>
      <w:r w:rsidRPr="00440C98">
        <w:rPr>
          <w:sz w:val="16"/>
        </w:rPr>
        <w:t xml:space="preserve"> the </w:t>
      </w:r>
      <w:r w:rsidRPr="00440C98">
        <w:rPr>
          <w:rStyle w:val="StyleUnderline"/>
        </w:rPr>
        <w:t xml:space="preserve">climate </w:t>
      </w:r>
      <w:r w:rsidRPr="00440C98">
        <w:rPr>
          <w:rStyle w:val="Emphasis"/>
        </w:rPr>
        <w:t>science</w:t>
      </w:r>
      <w:r w:rsidRPr="00440C98">
        <w:rPr>
          <w:sz w:val="16"/>
        </w:rPr>
        <w:t xml:space="preserve"> underpinning global warming estimates </w:t>
      </w:r>
      <w:r w:rsidRPr="00440C98">
        <w:rPr>
          <w:rStyle w:val="StyleUnderline"/>
        </w:rPr>
        <w:t>is well established</w:t>
      </w:r>
      <w:r w:rsidRPr="00440C98">
        <w:rPr>
          <w:sz w:val="16"/>
        </w:rPr>
        <w:t xml:space="preserve">,18 albeit subject to sensitivities, the </w:t>
      </w:r>
      <w:r w:rsidRPr="00440C98">
        <w:rPr>
          <w:rStyle w:val="StyleUnderline"/>
        </w:rPr>
        <w:t xml:space="preserve">uncertainties increase </w:t>
      </w:r>
      <w:r w:rsidRPr="00440C98">
        <w:rPr>
          <w:rStyle w:val="Emphasis"/>
        </w:rPr>
        <w:t>significantly</w:t>
      </w:r>
      <w:r w:rsidRPr="00440C98">
        <w:rPr>
          <w:sz w:val="16"/>
        </w:rPr>
        <w:t xml:space="preserve"> </w:t>
      </w:r>
      <w:r w:rsidRPr="00440C98">
        <w:rPr>
          <w:rStyle w:val="StyleUnderline"/>
        </w:rPr>
        <w:t>when we</w:t>
      </w:r>
      <w:r w:rsidRPr="00440C98">
        <w:rPr>
          <w:sz w:val="16"/>
        </w:rPr>
        <w:t xml:space="preserve"> start to </w:t>
      </w:r>
      <w:r w:rsidRPr="00440C98">
        <w:rPr>
          <w:rStyle w:val="StyleUnderline"/>
        </w:rPr>
        <w:t>consider</w:t>
      </w:r>
      <w:r w:rsidRPr="00440C98">
        <w:rPr>
          <w:sz w:val="16"/>
        </w:rPr>
        <w:t xml:space="preserve"> these </w:t>
      </w:r>
      <w:r w:rsidRPr="00440C98">
        <w:rPr>
          <w:rStyle w:val="StyleUnderline"/>
        </w:rPr>
        <w:t>tangible societal impacts</w:t>
      </w:r>
      <w:r w:rsidRPr="00440C98">
        <w:rPr>
          <w:sz w:val="16"/>
        </w:rPr>
        <w:t xml:space="preserve"> given the complex relationships involved.19 </w:t>
      </w:r>
      <w:r w:rsidRPr="00440C98">
        <w:rPr>
          <w:rStyle w:val="StyleUnderline"/>
        </w:rPr>
        <w:t xml:space="preserve">Our </w:t>
      </w:r>
      <w:r w:rsidRPr="00DE5553">
        <w:rPr>
          <w:rStyle w:val="StyleUnderline"/>
          <w:highlight w:val="cyan"/>
        </w:rPr>
        <w:t>understanding of worst-case scenarios</w:t>
      </w:r>
      <w:r w:rsidRPr="00440C98">
        <w:rPr>
          <w:sz w:val="16"/>
        </w:rPr>
        <w:t xml:space="preserve">, </w:t>
      </w:r>
      <w:r w:rsidRPr="00440C98">
        <w:rPr>
          <w:rStyle w:val="StyleUnderline"/>
        </w:rPr>
        <w:t>and</w:t>
      </w:r>
      <w:r w:rsidRPr="00440C98">
        <w:rPr>
          <w:sz w:val="16"/>
        </w:rPr>
        <w:t xml:space="preserve"> particularly of empirical evidence addressing the </w:t>
      </w:r>
      <w:r w:rsidRPr="00440C98">
        <w:rPr>
          <w:rStyle w:val="StyleUnderline"/>
        </w:rPr>
        <w:t>causal pathways</w:t>
      </w:r>
      <w:r w:rsidRPr="00440C98">
        <w:rPr>
          <w:sz w:val="16"/>
        </w:rPr>
        <w:t xml:space="preserve"> through which </w:t>
      </w:r>
      <w:r w:rsidRPr="00440C98">
        <w:rPr>
          <w:rFonts w:ascii="Tahoma" w:hAnsi="Tahoma" w:cs="Tahoma"/>
          <w:sz w:val="16"/>
        </w:rPr>
        <w:t>﻿</w:t>
      </w:r>
      <w:r w:rsidRPr="00440C98">
        <w:rPr>
          <w:sz w:val="16"/>
        </w:rPr>
        <w:t xml:space="preserve"> climate change may cause societal collapse, </w:t>
      </w:r>
      <w:r w:rsidRPr="00DE5553">
        <w:rPr>
          <w:rStyle w:val="StyleUnderline"/>
          <w:highlight w:val="cyan"/>
        </w:rPr>
        <w:t>is</w:t>
      </w:r>
      <w:r w:rsidRPr="00DE5553">
        <w:rPr>
          <w:sz w:val="16"/>
          <w:highlight w:val="cyan"/>
        </w:rPr>
        <w:t xml:space="preserve"> </w:t>
      </w:r>
      <w:r w:rsidRPr="00DE5553">
        <w:rPr>
          <w:rStyle w:val="Emphasis"/>
          <w:highlight w:val="cyan"/>
        </w:rPr>
        <w:t>underdeveloped</w:t>
      </w:r>
      <w:r w:rsidRPr="00440C98">
        <w:rPr>
          <w:sz w:val="16"/>
        </w:rPr>
        <w:t>.20</w:t>
      </w:r>
    </w:p>
    <w:p w14:paraId="59FF05B9" w14:textId="77777777" w:rsidR="00793B59" w:rsidRPr="00440C98" w:rsidRDefault="00793B59" w:rsidP="00793B59">
      <w:pPr>
        <w:rPr>
          <w:sz w:val="16"/>
        </w:rPr>
      </w:pPr>
      <w:r w:rsidRPr="00440C98">
        <w:rPr>
          <w:sz w:val="16"/>
        </w:rPr>
        <w:t xml:space="preserve">In this chapter we aim to identify and structure an empirical evidence base of the relationships between </w:t>
      </w:r>
      <w:r w:rsidRPr="00440C98">
        <w:rPr>
          <w:rFonts w:ascii="Tahoma" w:hAnsi="Tahoma" w:cs="Tahoma"/>
          <w:sz w:val="16"/>
        </w:rPr>
        <w:t>﻿</w:t>
      </w:r>
      <w:r w:rsidRPr="00440C98">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40C98">
        <w:rPr>
          <w:rFonts w:ascii="Tahoma" w:hAnsi="Tahoma" w:cs="Tahoma"/>
          <w:sz w:val="16"/>
        </w:rPr>
        <w:t>﻿</w:t>
      </w:r>
      <w:r w:rsidRPr="00440C98">
        <w:rPr>
          <w:sz w:val="16"/>
        </w:rPr>
        <w:t xml:space="preserve"> existential risk literature to refine the aim introduced above. In Section 3, we develop an original methodology to establish a new empirical evidence base and create a novel-format CLD of causal pathways between </w:t>
      </w:r>
      <w:r w:rsidRPr="00440C98">
        <w:rPr>
          <w:rFonts w:ascii="Tahoma" w:hAnsi="Tahoma" w:cs="Tahoma"/>
          <w:sz w:val="16"/>
        </w:rPr>
        <w:t>﻿</w:t>
      </w:r>
      <w:r w:rsidRPr="00440C98">
        <w:rPr>
          <w:sz w:val="16"/>
        </w:rPr>
        <w:t xml:space="preserve"> climate change and societal collapse. In Section 4, we present and discuss the results from the application of this methodology to the </w:t>
      </w:r>
      <w:r w:rsidRPr="00440C98">
        <w:rPr>
          <w:rFonts w:ascii="Tahoma" w:hAnsi="Tahoma" w:cs="Tahoma"/>
          <w:sz w:val="16"/>
        </w:rPr>
        <w:t>﻿</w:t>
      </w:r>
      <w:r w:rsidRPr="00440C98">
        <w:rPr>
          <w:sz w:val="16"/>
        </w:rPr>
        <w:t xml:space="preserve"> climate change, food insecurity and societal collapse causal pathway of interest. We conclude, in Section 5, by identifying avenues of future work that may build upon this chapter.</w:t>
      </w:r>
    </w:p>
    <w:p w14:paraId="278B5E0E" w14:textId="77777777" w:rsidR="00793B59" w:rsidRPr="00440C98" w:rsidRDefault="00793B59" w:rsidP="00793B59">
      <w:pPr>
        <w:rPr>
          <w:sz w:val="16"/>
        </w:rPr>
      </w:pPr>
      <w:r w:rsidRPr="00440C98">
        <w:rPr>
          <w:sz w:val="16"/>
        </w:rPr>
        <w:t>2. Literature Review</w:t>
      </w:r>
    </w:p>
    <w:p w14:paraId="28A3FC61" w14:textId="77777777" w:rsidR="00793B59" w:rsidRPr="00440C98" w:rsidRDefault="00793B59" w:rsidP="00793B59">
      <w:pPr>
        <w:rPr>
          <w:sz w:val="16"/>
        </w:rPr>
      </w:pPr>
      <w:r w:rsidRPr="00440C98">
        <w:rPr>
          <w:sz w:val="16"/>
        </w:rPr>
        <w:t xml:space="preserve">To refine the aim of this chapter, introduced in Section 1, our review examines whether there is historical evidence of </w:t>
      </w:r>
      <w:r w:rsidRPr="00440C98">
        <w:rPr>
          <w:rFonts w:ascii="Tahoma" w:hAnsi="Tahoma" w:cs="Tahoma"/>
          <w:sz w:val="16"/>
        </w:rPr>
        <w:t>﻿</w:t>
      </w:r>
      <w:r w:rsidRPr="00440C98">
        <w:rPr>
          <w:sz w:val="16"/>
        </w:rPr>
        <w:t xml:space="preserve"> climate change as a mechanism of societal collapse and to what extent have causal pathways been documented to inform our understanding of </w:t>
      </w:r>
      <w:r w:rsidRPr="00440C98">
        <w:rPr>
          <w:rFonts w:ascii="Tahoma" w:hAnsi="Tahoma" w:cs="Tahoma"/>
          <w:sz w:val="16"/>
        </w:rPr>
        <w:t>﻿</w:t>
      </w:r>
      <w:r w:rsidRPr="00440C98">
        <w:rPr>
          <w:sz w:val="16"/>
        </w:rPr>
        <w:t xml:space="preserve"> climate change as an existential threat to contemporary society.</w:t>
      </w:r>
    </w:p>
    <w:p w14:paraId="3615DF0B" w14:textId="77777777" w:rsidR="00793B59" w:rsidRPr="00440C98" w:rsidRDefault="00793B59" w:rsidP="00793B59">
      <w:pPr>
        <w:rPr>
          <w:sz w:val="16"/>
        </w:rPr>
      </w:pPr>
      <w:r w:rsidRPr="00440C98">
        <w:rPr>
          <w:sz w:val="16"/>
        </w:rPr>
        <w:t>We first define the terms “</w:t>
      </w:r>
      <w:r w:rsidRPr="00440C98">
        <w:rPr>
          <w:rFonts w:ascii="Tahoma" w:hAnsi="Tahoma" w:cs="Tahoma"/>
          <w:sz w:val="16"/>
        </w:rPr>
        <w:t>﻿</w:t>
      </w:r>
      <w:r w:rsidRPr="00440C98">
        <w:rPr>
          <w:sz w:val="16"/>
        </w:rPr>
        <w:t xml:space="preserve"> existential risk” and “societal collapse” as used in this chapter. Adopting </w:t>
      </w:r>
      <w:r w:rsidRPr="00440C98">
        <w:rPr>
          <w:rFonts w:ascii="Tahoma" w:hAnsi="Tahoma" w:cs="Tahoma"/>
          <w:sz w:val="16"/>
        </w:rPr>
        <w:t>﻿</w:t>
      </w:r>
      <w:r w:rsidRPr="00440C98">
        <w:rPr>
          <w:sz w:val="16"/>
        </w:rPr>
        <w:t xml:space="preserve"> Ord’s definition, “an </w:t>
      </w:r>
      <w:r w:rsidRPr="00440C98">
        <w:rPr>
          <w:rFonts w:ascii="Tahoma" w:hAnsi="Tahoma" w:cs="Tahoma"/>
          <w:sz w:val="16"/>
        </w:rPr>
        <w:t>﻿</w:t>
      </w:r>
      <w:r w:rsidRPr="00440C98">
        <w:rPr>
          <w:sz w:val="16"/>
        </w:rPr>
        <w:t xml:space="preserve"> existential risk is a risk that threatens the destruction of humanity’s long-term potential” be it incomplete destruction, such as societal collapse, or complete destruction, such as extinction.22 Adopting Kemp’s definition, </w:t>
      </w:r>
      <w:r w:rsidRPr="00440C98">
        <w:rPr>
          <w:rStyle w:val="StyleUnderline"/>
        </w:rPr>
        <w:t>societal collapse</w:t>
      </w:r>
      <w:r w:rsidRPr="00440C98">
        <w:rPr>
          <w:sz w:val="16"/>
        </w:rPr>
        <w:t xml:space="preserve"> is an “enduring loss of </w:t>
      </w:r>
      <w:r w:rsidRPr="00440C98">
        <w:rPr>
          <w:rFonts w:ascii="Tahoma" w:hAnsi="Tahoma" w:cs="Tahoma"/>
          <w:sz w:val="16"/>
        </w:rPr>
        <w:t>﻿</w:t>
      </w:r>
      <w:r w:rsidRPr="00440C98">
        <w:rPr>
          <w:sz w:val="16"/>
        </w:rPr>
        <w:t xml:space="preserve"> population, identity [and/or institutional] complexity”;23 it </w:t>
      </w:r>
      <w:r w:rsidRPr="00440C98">
        <w:rPr>
          <w:rStyle w:val="StyleUnderline"/>
        </w:rPr>
        <w:t xml:space="preserve">may be </w:t>
      </w:r>
      <w:r w:rsidRPr="00440C98">
        <w:rPr>
          <w:rStyle w:val="Emphasis"/>
        </w:rPr>
        <w:t>abrupt</w:t>
      </w:r>
      <w:r w:rsidRPr="00440C98">
        <w:rPr>
          <w:rStyle w:val="StyleUnderline"/>
        </w:rPr>
        <w:t xml:space="preserve"> or gradual</w:t>
      </w:r>
      <w:r w:rsidRPr="00440C98">
        <w:rPr>
          <w:sz w:val="16"/>
        </w:rPr>
        <w:t xml:space="preserve">, </w:t>
      </w:r>
      <w:r w:rsidRPr="00440C98">
        <w:rPr>
          <w:rStyle w:val="StyleUnderline"/>
        </w:rPr>
        <w:t xml:space="preserve">but is typically </w:t>
      </w:r>
      <w:r w:rsidRPr="00440C98">
        <w:rPr>
          <w:rStyle w:val="Emphasis"/>
        </w:rPr>
        <w:t>rapid</w:t>
      </w:r>
      <w:r w:rsidRPr="00440C98">
        <w:rPr>
          <w:sz w:val="16"/>
        </w:rPr>
        <w:t xml:space="preserve"> because it is notably transformative, </w:t>
      </w:r>
      <w:r w:rsidRPr="00440C98">
        <w:rPr>
          <w:rStyle w:val="StyleUnderline"/>
        </w:rPr>
        <w:t>and may be experienced by</w:t>
      </w:r>
      <w:r w:rsidRPr="00440C98">
        <w:rPr>
          <w:sz w:val="16"/>
        </w:rPr>
        <w:t xml:space="preserve"> a local, national or </w:t>
      </w:r>
      <w:r w:rsidRPr="00440C98">
        <w:rPr>
          <w:rStyle w:val="StyleUnderline"/>
        </w:rPr>
        <w:t xml:space="preserve">the </w:t>
      </w:r>
      <w:r w:rsidRPr="00440C98">
        <w:rPr>
          <w:rStyle w:val="Emphasis"/>
        </w:rPr>
        <w:t>global community</w:t>
      </w:r>
      <w:r w:rsidRPr="00440C98">
        <w:rPr>
          <w:rStyle w:val="StyleUnderline"/>
        </w:rPr>
        <w:t xml:space="preserve"> of people</w:t>
      </w:r>
      <w:r w:rsidRPr="00440C98">
        <w:rPr>
          <w:sz w:val="16"/>
        </w:rPr>
        <w:t>. Fig. 1 presents a conceptual model of societal collapse, synthesised from the broader literature, to provide further contextual definition.</w:t>
      </w:r>
    </w:p>
    <w:p w14:paraId="001A7F9E" w14:textId="77777777" w:rsidR="00793B59" w:rsidRPr="00440C98" w:rsidRDefault="00793B59" w:rsidP="00793B59">
      <w:pPr>
        <w:rPr>
          <w:rStyle w:val="StyleUnderline"/>
        </w:rPr>
      </w:pPr>
      <w:r w:rsidRPr="00440C98">
        <w:rPr>
          <w:rStyle w:val="StyleUnderline"/>
        </w:rPr>
        <w:t>[FIGURE 1 OMITTED]</w:t>
      </w:r>
    </w:p>
    <w:p w14:paraId="139E82FA" w14:textId="77777777" w:rsidR="00793B59" w:rsidRPr="00440C98" w:rsidRDefault="00793B59" w:rsidP="00793B59">
      <w:pPr>
        <w:rPr>
          <w:sz w:val="16"/>
        </w:rPr>
      </w:pPr>
      <w:r w:rsidRPr="00440C98">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40C98">
        <w:rPr>
          <w:rFonts w:ascii="Tahoma" w:hAnsi="Tahoma" w:cs="Tahoma"/>
          <w:sz w:val="16"/>
        </w:rPr>
        <w:t>﻿</w:t>
      </w:r>
      <w:r w:rsidRPr="00440C98">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43137B9A" w14:textId="77777777" w:rsidR="00793B59" w:rsidRPr="00440C98" w:rsidRDefault="00793B59" w:rsidP="00793B59">
      <w:pPr>
        <w:rPr>
          <w:sz w:val="16"/>
        </w:rPr>
      </w:pPr>
      <w:r w:rsidRPr="00440C98">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40C98">
        <w:rPr>
          <w:rFonts w:ascii="Tahoma" w:hAnsi="Tahoma" w:cs="Tahoma"/>
          <w:sz w:val="16"/>
        </w:rPr>
        <w:t>﻿</w:t>
      </w:r>
      <w:r w:rsidRPr="00440C98">
        <w:rPr>
          <w:sz w:val="16"/>
        </w:rPr>
        <w:t xml:space="preserve"> </w:t>
      </w:r>
      <w:r w:rsidRPr="00DE5553">
        <w:rPr>
          <w:rStyle w:val="StyleUnderline"/>
          <w:highlight w:val="cyan"/>
        </w:rPr>
        <w:t>climate change has been</w:t>
      </w:r>
      <w:r w:rsidRPr="00440C98">
        <w:rPr>
          <w:sz w:val="16"/>
        </w:rPr>
        <w:t xml:space="preserve"> asserted as </w:t>
      </w:r>
      <w:r w:rsidRPr="00440C98">
        <w:rPr>
          <w:rStyle w:val="StyleUnderline"/>
        </w:rPr>
        <w:t xml:space="preserve">a </w:t>
      </w:r>
      <w:r w:rsidRPr="00DE5553">
        <w:rPr>
          <w:rStyle w:val="StyleUnderline"/>
          <w:highlight w:val="cyan"/>
        </w:rPr>
        <w:t>mechanism of societal collapse in</w:t>
      </w:r>
      <w:r w:rsidRPr="00DE5553">
        <w:rPr>
          <w:sz w:val="16"/>
          <w:highlight w:val="cyan"/>
        </w:rPr>
        <w:t xml:space="preserve"> </w:t>
      </w:r>
      <w:r w:rsidRPr="00DE5553">
        <w:rPr>
          <w:rStyle w:val="Emphasis"/>
          <w:highlight w:val="cyan"/>
        </w:rPr>
        <w:t>many</w:t>
      </w:r>
      <w:r w:rsidRPr="00440C98">
        <w:rPr>
          <w:sz w:val="16"/>
        </w:rPr>
        <w:t xml:space="preserve"> of these </w:t>
      </w:r>
      <w:r w:rsidRPr="00DE5553">
        <w:rPr>
          <w:rStyle w:val="StyleUnderline"/>
          <w:highlight w:val="cyan"/>
        </w:rPr>
        <w:t>case studies</w:t>
      </w:r>
      <w:r w:rsidRPr="00440C98">
        <w:rPr>
          <w:sz w:val="16"/>
        </w:rPr>
        <w:t xml:space="preserve">, as established by de Menocal25 and Weiss and Bradley.26 For example, Hodell et al.,27 Haug et al.,28 and Medina-Elizalde and Rohling29 analyse paleoclimate data alongside the </w:t>
      </w:r>
      <w:r w:rsidRPr="00440C98">
        <w:rPr>
          <w:rStyle w:val="StyleUnderline"/>
        </w:rPr>
        <w:t>archaeological record</w:t>
      </w:r>
      <w:r w:rsidRPr="00440C98">
        <w:rPr>
          <w:sz w:val="16"/>
        </w:rPr>
        <w:t xml:space="preserve"> to </w:t>
      </w:r>
      <w:r w:rsidRPr="00440C98">
        <w:rPr>
          <w:rStyle w:val="StyleUnderline"/>
        </w:rPr>
        <w:t>show</w:t>
      </w:r>
      <w:r w:rsidRPr="00440C98">
        <w:rPr>
          <w:sz w:val="16"/>
        </w:rPr>
        <w:t xml:space="preserve"> that </w:t>
      </w:r>
      <w:r w:rsidRPr="00440C98">
        <w:rPr>
          <w:rStyle w:val="StyleUnderline"/>
        </w:rPr>
        <w:t>drought</w:t>
      </w:r>
      <w:r w:rsidRPr="00440C98">
        <w:rPr>
          <w:sz w:val="16"/>
        </w:rPr>
        <w:t xml:space="preserve"> conditions,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solar forcing, </w:t>
      </w:r>
      <w:r w:rsidRPr="00440C98">
        <w:rPr>
          <w:rStyle w:val="StyleUnderline"/>
        </w:rPr>
        <w:t>contributed to</w:t>
      </w:r>
      <w:r w:rsidRPr="00440C98">
        <w:rPr>
          <w:sz w:val="16"/>
        </w:rPr>
        <w:t xml:space="preserve"> the </w:t>
      </w:r>
      <w:r w:rsidRPr="00440C98">
        <w:rPr>
          <w:rStyle w:val="Emphasis"/>
        </w:rPr>
        <w:t>collapse</w:t>
      </w:r>
      <w:r w:rsidRPr="00440C98">
        <w:rPr>
          <w:sz w:val="16"/>
        </w:rPr>
        <w:t xml:space="preserve"> </w:t>
      </w:r>
      <w:r w:rsidRPr="00440C98">
        <w:rPr>
          <w:rStyle w:val="StyleUnderline"/>
        </w:rPr>
        <w:t>of the</w:t>
      </w:r>
      <w:r w:rsidRPr="00440C98">
        <w:rPr>
          <w:sz w:val="16"/>
        </w:rPr>
        <w:t xml:space="preserve"> Classic </w:t>
      </w:r>
      <w:r w:rsidRPr="00440C98">
        <w:rPr>
          <w:rStyle w:val="Emphasis"/>
        </w:rPr>
        <w:t>Maya</w:t>
      </w:r>
      <w:r w:rsidRPr="00440C98">
        <w:rPr>
          <w:sz w:val="16"/>
        </w:rPr>
        <w:t xml:space="preserve"> </w:t>
      </w:r>
      <w:r w:rsidRPr="00440C98">
        <w:rPr>
          <w:rStyle w:val="StyleUnderline"/>
        </w:rPr>
        <w:t>civilisation</w:t>
      </w:r>
      <w:r w:rsidRPr="00440C98">
        <w:rPr>
          <w:sz w:val="16"/>
        </w:rPr>
        <w:t xml:space="preserve"> of Mesoamerica in ~8–10th century CE. Weiss et al.,30 Cullen et al.,31 and Cookson et al.32 show that </w:t>
      </w:r>
      <w:r w:rsidRPr="00440C98">
        <w:rPr>
          <w:rStyle w:val="StyleUnderline"/>
        </w:rPr>
        <w:t>regional aridity</w:t>
      </w:r>
      <w:r w:rsidRPr="00440C98">
        <w:rPr>
          <w:sz w:val="16"/>
        </w:rPr>
        <w:t xml:space="preserve">, </w:t>
      </w:r>
      <w:r w:rsidRPr="00440C98">
        <w:rPr>
          <w:rStyle w:val="StyleUnderline"/>
        </w:rPr>
        <w:t xml:space="preserve">driven by </w:t>
      </w:r>
      <w:r w:rsidRPr="00440C98">
        <w:rPr>
          <w:rStyle w:val="StyleUnderline"/>
          <w:rFonts w:ascii="Tahoma" w:hAnsi="Tahoma" w:cs="Tahoma"/>
        </w:rPr>
        <w:t>﻿</w:t>
      </w:r>
      <w:r w:rsidRPr="00440C98">
        <w:rPr>
          <w:rStyle w:val="StyleUnderline"/>
        </w:rPr>
        <w:t xml:space="preserve"> climate change</w:t>
      </w:r>
      <w:r w:rsidRPr="00440C98">
        <w:rPr>
          <w:sz w:val="16"/>
        </w:rPr>
        <w:t xml:space="preserve"> likely due to </w:t>
      </w:r>
      <w:r w:rsidRPr="00440C98">
        <w:rPr>
          <w:rFonts w:ascii="Tahoma" w:hAnsi="Tahoma" w:cs="Tahoma"/>
          <w:sz w:val="16"/>
        </w:rPr>
        <w:t>﻿</w:t>
      </w:r>
      <w:r w:rsidRPr="00440C98">
        <w:rPr>
          <w:sz w:val="16"/>
        </w:rPr>
        <w:t xml:space="preserve"> volcanic forcing, </w:t>
      </w:r>
      <w:r w:rsidRPr="00440C98">
        <w:rPr>
          <w:rStyle w:val="StyleUnderline"/>
        </w:rPr>
        <w:t>contributed to</w:t>
      </w:r>
      <w:r w:rsidRPr="00440C98">
        <w:rPr>
          <w:sz w:val="16"/>
        </w:rPr>
        <w:t xml:space="preserve"> the </w:t>
      </w:r>
      <w:r w:rsidRPr="00440C98">
        <w:rPr>
          <w:rStyle w:val="StyleUnderline"/>
        </w:rPr>
        <w:t>collapse of</w:t>
      </w:r>
      <w:r w:rsidRPr="00440C98">
        <w:rPr>
          <w:sz w:val="16"/>
        </w:rPr>
        <w:t xml:space="preserve"> multiple </w:t>
      </w:r>
      <w:r w:rsidRPr="00440C98">
        <w:rPr>
          <w:rStyle w:val="StyleUnderline"/>
        </w:rPr>
        <w:t xml:space="preserve">societies </w:t>
      </w:r>
      <w:r w:rsidRPr="00440C98">
        <w:rPr>
          <w:rStyle w:val="Emphasis"/>
        </w:rPr>
        <w:t>across Mesopotamia</w:t>
      </w:r>
      <w:r w:rsidRPr="00440C98">
        <w:rPr>
          <w:sz w:val="16"/>
        </w:rPr>
        <w:t xml:space="preserve">, including the Akkadian Empire in ~22nd century BCE. Similarly, natural </w:t>
      </w:r>
      <w:r w:rsidRPr="00440C98">
        <w:rPr>
          <w:rFonts w:ascii="Tahoma" w:hAnsi="Tahoma" w:cs="Tahoma"/>
          <w:sz w:val="16"/>
        </w:rPr>
        <w:t>﻿</w:t>
      </w:r>
      <w:r w:rsidRPr="00440C98">
        <w:rPr>
          <w:sz w:val="16"/>
        </w:rPr>
        <w:t xml:space="preserve"> </w:t>
      </w:r>
      <w:r w:rsidRPr="00440C98">
        <w:rPr>
          <w:rStyle w:val="StyleUnderline"/>
        </w:rPr>
        <w:t>climate change has been implicated in</w:t>
      </w:r>
      <w:r w:rsidRPr="00440C98">
        <w:rPr>
          <w:sz w:val="16"/>
        </w:rPr>
        <w:t xml:space="preserve"> the </w:t>
      </w:r>
      <w:r w:rsidRPr="00440C98">
        <w:rPr>
          <w:rStyle w:val="StyleUnderline"/>
        </w:rPr>
        <w:t>collapse of multiple Late Bronze Age societies</w:t>
      </w:r>
      <w:r w:rsidRPr="00440C98">
        <w:rPr>
          <w:sz w:val="16"/>
        </w:rPr>
        <w:t xml:space="preserve"> around the Mediterranean,33 </w:t>
      </w:r>
      <w:r w:rsidRPr="00440C98">
        <w:rPr>
          <w:rStyle w:val="StyleUnderline"/>
        </w:rPr>
        <w:t xml:space="preserve">including </w:t>
      </w:r>
      <w:r w:rsidRPr="00440C98">
        <w:rPr>
          <w:rStyle w:val="Emphasis"/>
        </w:rPr>
        <w:t>Mycenaean</w:t>
      </w:r>
      <w:r w:rsidRPr="00440C98">
        <w:rPr>
          <w:rStyle w:val="StyleUnderline"/>
        </w:rPr>
        <w:t xml:space="preserve"> Kingdoms</w:t>
      </w:r>
      <w:r w:rsidRPr="00440C98">
        <w:rPr>
          <w:sz w:val="16"/>
        </w:rPr>
        <w:t xml:space="preserve"> in ~12th century BCE,34 the Harappan Civilization of South Asia in ~19th century BCE,35 the Angkor Empire of Southeast Asia in ~15th century CE,36 </w:t>
      </w:r>
      <w:r w:rsidRPr="00440C98">
        <w:rPr>
          <w:rStyle w:val="Emphasis"/>
        </w:rPr>
        <w:t>multiple Chinese Dynasties</w:t>
      </w:r>
      <w:r w:rsidRPr="00440C98">
        <w:rPr>
          <w:sz w:val="16"/>
        </w:rPr>
        <w:t xml:space="preserve">37 </w:t>
      </w:r>
      <w:r w:rsidRPr="00440C98">
        <w:rPr>
          <w:rStyle w:val="StyleUnderline"/>
        </w:rPr>
        <w:t>and civilisations along the Silk Road</w:t>
      </w:r>
      <w:r w:rsidRPr="00440C98">
        <w:rPr>
          <w:sz w:val="16"/>
        </w:rPr>
        <w:t xml:space="preserve">38 during the previous millennium, </w:t>
      </w:r>
      <w:r w:rsidRPr="00440C98">
        <w:rPr>
          <w:rStyle w:val="StyleUnderline"/>
        </w:rPr>
        <w:t>the Norse Vikings</w:t>
      </w:r>
      <w:r w:rsidRPr="00440C98">
        <w:rPr>
          <w:sz w:val="16"/>
        </w:rPr>
        <w:t xml:space="preserve"> of Greenland in ~16th century AD,39 and the Tiwanaku Empire of Pre- Columbian South America in ~10th century CE40 amongst others.</w:t>
      </w:r>
    </w:p>
    <w:p w14:paraId="5D798F6D" w14:textId="77777777" w:rsidR="00793B59" w:rsidRPr="00440C98" w:rsidRDefault="00793B59" w:rsidP="00793B59">
      <w:pPr>
        <w:rPr>
          <w:sz w:val="16"/>
        </w:rPr>
      </w:pPr>
      <w:r w:rsidRPr="00440C98">
        <w:rPr>
          <w:sz w:val="16"/>
        </w:rPr>
        <w:t xml:space="preserve">This first type of studies establishes precedence of natural </w:t>
      </w:r>
      <w:r w:rsidRPr="00440C98">
        <w:rPr>
          <w:rFonts w:ascii="Tahoma" w:hAnsi="Tahoma" w:cs="Tahoma"/>
          <w:sz w:val="16"/>
        </w:rPr>
        <w:t>﻿</w:t>
      </w:r>
      <w:r w:rsidRPr="00440C98">
        <w:rPr>
          <w:sz w:val="16"/>
        </w:rPr>
        <w:t xml:space="preserve"> climate change as a mechanism of societal collapse throughout history, demonstrating the risk that anthropogenic </w:t>
      </w:r>
      <w:r w:rsidRPr="00440C98">
        <w:rPr>
          <w:rFonts w:ascii="Tahoma" w:hAnsi="Tahoma" w:cs="Tahoma"/>
          <w:sz w:val="16"/>
        </w:rPr>
        <w:t>﻿</w:t>
      </w:r>
      <w:r w:rsidRPr="00440C98">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40C98">
        <w:rPr>
          <w:rFonts w:ascii="Tahoma" w:hAnsi="Tahoma" w:cs="Tahoma"/>
          <w:sz w:val="16"/>
        </w:rPr>
        <w:t>﻿</w:t>
      </w:r>
      <w:r w:rsidRPr="00440C98">
        <w:rPr>
          <w:sz w:val="16"/>
        </w:rPr>
        <w:t xml:space="preserve"> climate change in context of today’s highly interconnected society.41</w:t>
      </w:r>
    </w:p>
    <w:p w14:paraId="1B803BC4" w14:textId="77777777" w:rsidR="00793B59" w:rsidRPr="00440C98" w:rsidRDefault="00793B59" w:rsidP="00793B59">
      <w:pPr>
        <w:rPr>
          <w:sz w:val="16"/>
        </w:rPr>
      </w:pPr>
      <w:r w:rsidRPr="00440C98">
        <w:rPr>
          <w:sz w:val="16"/>
        </w:rPr>
        <w:t xml:space="preserve">Statistical evaluation of the frequency and significance of natural </w:t>
      </w:r>
      <w:r w:rsidRPr="00440C98">
        <w:rPr>
          <w:rFonts w:ascii="Tahoma" w:hAnsi="Tahoma" w:cs="Tahoma"/>
          <w:sz w:val="16"/>
        </w:rPr>
        <w:t>﻿</w:t>
      </w:r>
      <w:r w:rsidRPr="00440C98">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18188A6" w14:textId="77777777" w:rsidR="00793B59" w:rsidRPr="00440C98" w:rsidRDefault="00793B59" w:rsidP="00793B59">
      <w:pPr>
        <w:rPr>
          <w:sz w:val="16"/>
        </w:rPr>
      </w:pPr>
      <w:r w:rsidRPr="00440C98">
        <w:rPr>
          <w:sz w:val="16"/>
        </w:rPr>
        <w:t xml:space="preserve">Fagan42 and McMichael43 focus on natural impact on the human system across multiple civilisations, concluding that natural </w:t>
      </w:r>
      <w:r w:rsidRPr="00440C98">
        <w:rPr>
          <w:rFonts w:ascii="Tahoma" w:hAnsi="Tahoma" w:cs="Tahoma"/>
          <w:sz w:val="16"/>
        </w:rPr>
        <w:t>﻿</w:t>
      </w:r>
      <w:r w:rsidRPr="00440C98">
        <w:rPr>
          <w:sz w:val="16"/>
        </w:rPr>
        <w:t xml:space="preserve"> climate change is predominant having significantly influenced human existence throughout history. </w:t>
      </w:r>
      <w:r w:rsidRPr="00440C98">
        <w:rPr>
          <w:rStyle w:val="StyleUnderline"/>
        </w:rPr>
        <w:t>Over</w:t>
      </w:r>
      <w:r w:rsidRPr="00440C98">
        <w:rPr>
          <w:sz w:val="16"/>
        </w:rPr>
        <w:t xml:space="preserve"> the past </w:t>
      </w:r>
      <w:r w:rsidRPr="00440C98">
        <w:rPr>
          <w:rStyle w:val="StyleUnderline"/>
        </w:rPr>
        <w:t>12,000 years</w:t>
      </w:r>
      <w:r w:rsidRPr="00440C98">
        <w:rPr>
          <w:sz w:val="16"/>
        </w:rPr>
        <w:t xml:space="preserve">, the </w:t>
      </w:r>
      <w:r w:rsidRPr="00440C98">
        <w:rPr>
          <w:rStyle w:val="StyleUnderline"/>
        </w:rPr>
        <w:t xml:space="preserve">natural and human systems developed within the </w:t>
      </w:r>
      <w:r w:rsidRPr="00440C98">
        <w:rPr>
          <w:rStyle w:val="Emphasis"/>
        </w:rPr>
        <w:t>stable climate niche</w:t>
      </w:r>
      <w:r w:rsidRPr="00440C98">
        <w:rPr>
          <w:sz w:val="16"/>
        </w:rPr>
        <w:t xml:space="preserve"> </w:t>
      </w:r>
      <w:r w:rsidRPr="00440C98">
        <w:rPr>
          <w:rStyle w:val="StyleUnderline"/>
        </w:rPr>
        <w:t>of the Holocene</w:t>
      </w:r>
      <w:r w:rsidRPr="00440C98">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40C98">
        <w:rPr>
          <w:rFonts w:ascii="Tahoma" w:hAnsi="Tahoma" w:cs="Tahoma"/>
          <w:sz w:val="16"/>
        </w:rPr>
        <w:t>﻿</w:t>
      </w:r>
      <w:r w:rsidRPr="00440C98">
        <w:rPr>
          <w:sz w:val="16"/>
        </w:rPr>
        <w:t xml:space="preserve"> population via famine, migration or conflict due to food insecurity.</w:t>
      </w:r>
    </w:p>
    <w:p w14:paraId="016415DC" w14:textId="77777777" w:rsidR="00793B59" w:rsidRPr="00440C98" w:rsidRDefault="00793B59" w:rsidP="00793B59">
      <w:pPr>
        <w:rPr>
          <w:sz w:val="16"/>
        </w:rPr>
      </w:pPr>
      <w:r w:rsidRPr="00440C98">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DE5553">
        <w:rPr>
          <w:rStyle w:val="StyleUnderline"/>
          <w:highlight w:val="cyan"/>
        </w:rPr>
        <w:t>Societal collapse via environmental degradation</w:t>
      </w:r>
      <w:r w:rsidRPr="00440C98">
        <w:rPr>
          <w:sz w:val="16"/>
        </w:rPr>
        <w:t xml:space="preserve"> often </w:t>
      </w:r>
      <w:r w:rsidRPr="00DE5553">
        <w:rPr>
          <w:rStyle w:val="StyleUnderline"/>
          <w:highlight w:val="cyan"/>
        </w:rPr>
        <w:t xml:space="preserve">involved </w:t>
      </w:r>
      <w:r w:rsidRPr="00DE5553">
        <w:rPr>
          <w:rStyle w:val="Emphasis"/>
          <w:highlight w:val="cyan"/>
        </w:rPr>
        <w:t>unsustainable</w:t>
      </w:r>
      <w:r w:rsidRPr="00DE5553">
        <w:rPr>
          <w:sz w:val="16"/>
          <w:highlight w:val="cyan"/>
        </w:rPr>
        <w:t xml:space="preserve"> </w:t>
      </w:r>
      <w:r w:rsidRPr="00DE5553">
        <w:rPr>
          <w:rStyle w:val="StyleUnderline"/>
          <w:highlight w:val="cyan"/>
        </w:rPr>
        <w:t>agriculture</w:t>
      </w:r>
      <w:r w:rsidRPr="00DE5553">
        <w:rPr>
          <w:sz w:val="16"/>
          <w:highlight w:val="cyan"/>
        </w:rPr>
        <w:t>,</w:t>
      </w:r>
      <w:r w:rsidRPr="00440C98">
        <w:rPr>
          <w:sz w:val="16"/>
        </w:rPr>
        <w:t xml:space="preserve"> </w:t>
      </w:r>
      <w:r w:rsidRPr="00440C98">
        <w:rPr>
          <w:rStyle w:val="StyleUnderline"/>
        </w:rPr>
        <w:t>exacerbated by</w:t>
      </w:r>
      <w:r w:rsidRPr="00440C98">
        <w:rPr>
          <w:sz w:val="16"/>
        </w:rPr>
        <w:t xml:space="preserve"> natural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DE5553">
        <w:rPr>
          <w:rStyle w:val="StyleUnderline"/>
          <w:highlight w:val="cyan"/>
        </w:rPr>
        <w:t>leading to</w:t>
      </w:r>
      <w:r w:rsidRPr="00440C98">
        <w:rPr>
          <w:rStyle w:val="StyleUnderline"/>
        </w:rPr>
        <w:t xml:space="preserve"> de-</w:t>
      </w:r>
      <w:r w:rsidRPr="00440C98">
        <w:rPr>
          <w:rStyle w:val="StyleUnderline"/>
          <w:rFonts w:ascii="Tahoma" w:hAnsi="Tahoma" w:cs="Tahoma"/>
        </w:rPr>
        <w:t>﻿</w:t>
      </w:r>
      <w:r w:rsidRPr="00440C98">
        <w:rPr>
          <w:rStyle w:val="StyleUnderline"/>
        </w:rPr>
        <w:t xml:space="preserve"> population as well as </w:t>
      </w:r>
      <w:r w:rsidRPr="00DE5553">
        <w:rPr>
          <w:rStyle w:val="Emphasis"/>
          <w:highlight w:val="cyan"/>
        </w:rPr>
        <w:t>institutional breakdown</w:t>
      </w:r>
      <w:r w:rsidRPr="00DE5553">
        <w:rPr>
          <w:sz w:val="16"/>
          <w:highlight w:val="cyan"/>
        </w:rPr>
        <w:t xml:space="preserve"> </w:t>
      </w:r>
      <w:r w:rsidRPr="00DE5553">
        <w:rPr>
          <w:rStyle w:val="StyleUnderline"/>
          <w:highlight w:val="cyan"/>
        </w:rPr>
        <w:t xml:space="preserve">via loss of </w:t>
      </w:r>
      <w:r w:rsidRPr="00DE5553">
        <w:rPr>
          <w:rStyle w:val="Emphasis"/>
          <w:highlight w:val="cyan"/>
        </w:rPr>
        <w:t>economic stability</w:t>
      </w:r>
      <w:r w:rsidRPr="00440C98">
        <w:rPr>
          <w:sz w:val="16"/>
        </w:rPr>
        <w:t xml:space="preserve"> </w:t>
      </w:r>
      <w:r w:rsidRPr="00440C98">
        <w:rPr>
          <w:rStyle w:val="StyleUnderline"/>
        </w:rPr>
        <w:t xml:space="preserve">and socio-political </w:t>
      </w:r>
      <w:r w:rsidRPr="00440C98">
        <w:rPr>
          <w:rStyle w:val="Emphasis"/>
        </w:rPr>
        <w:t>dysfunction</w:t>
      </w:r>
      <w:r w:rsidRPr="00440C98">
        <w:rPr>
          <w:sz w:val="16"/>
        </w:rPr>
        <w:t xml:space="preserve"> due to magnified inequality. </w:t>
      </w:r>
      <w:r w:rsidRPr="00440C98">
        <w:rPr>
          <w:rStyle w:val="StyleUnderline"/>
        </w:rPr>
        <w:t>This</w:t>
      </w:r>
      <w:r w:rsidRPr="00440C98">
        <w:rPr>
          <w:sz w:val="16"/>
        </w:rPr>
        <w:t xml:space="preserve"> mode </w:t>
      </w:r>
      <w:r w:rsidRPr="00440C98">
        <w:rPr>
          <w:rStyle w:val="StyleUnderline"/>
        </w:rPr>
        <w:t>aligns with</w:t>
      </w:r>
      <w:r w:rsidRPr="00440C98">
        <w:rPr>
          <w:sz w:val="16"/>
        </w:rPr>
        <w:t xml:space="preserve"> early “Malthusian </w:t>
      </w:r>
      <w:r w:rsidRPr="00440C98">
        <w:rPr>
          <w:rFonts w:ascii="Tahoma" w:hAnsi="Tahoma" w:cs="Tahoma"/>
          <w:sz w:val="16"/>
        </w:rPr>
        <w:t>﻿</w:t>
      </w:r>
      <w:r w:rsidRPr="00440C98">
        <w:rPr>
          <w:sz w:val="16"/>
        </w:rPr>
        <w:t xml:space="preserve"> catastrophe”,48 ”tragedy of the commons”,49 and “</w:t>
      </w:r>
      <w:r w:rsidRPr="00440C98">
        <w:rPr>
          <w:rStyle w:val="Emphasis"/>
        </w:rPr>
        <w:t>overshoot-and- collapse</w:t>
      </w:r>
      <w:r w:rsidRPr="00440C98">
        <w:rPr>
          <w:sz w:val="16"/>
        </w:rPr>
        <w:t>”50 theories.</w:t>
      </w:r>
    </w:p>
    <w:p w14:paraId="77A74C52" w14:textId="77777777" w:rsidR="00793B59" w:rsidRPr="00440C98" w:rsidRDefault="00793B59" w:rsidP="00793B59">
      <w:pPr>
        <w:rPr>
          <w:sz w:val="16"/>
        </w:rPr>
      </w:pPr>
      <w:r w:rsidRPr="00440C98">
        <w:rPr>
          <w:sz w:val="16"/>
        </w:rPr>
        <w:t>In their 12-volume magnum opus exploring the rise and fall of 28 civilizations, Toynbee concludes that “</w:t>
      </w:r>
      <w:r w:rsidRPr="00440C98">
        <w:rPr>
          <w:rStyle w:val="StyleUnderline"/>
        </w:rPr>
        <w:t>great civilizations are not murdered</w:t>
      </w:r>
      <w:r w:rsidRPr="00440C98">
        <w:rPr>
          <w:sz w:val="16"/>
        </w:rPr>
        <w:t xml:space="preserve"> [</w:t>
      </w:r>
      <w:r w:rsidRPr="00440C98">
        <w:rPr>
          <w:rStyle w:val="StyleUnderline"/>
        </w:rPr>
        <w:t>but</w:t>
      </w:r>
      <w:r w:rsidRPr="00440C98">
        <w:rPr>
          <w:sz w:val="16"/>
        </w:rPr>
        <w:t xml:space="preserve"> rather] they </w:t>
      </w:r>
      <w:r w:rsidRPr="00440C98">
        <w:rPr>
          <w:rStyle w:val="StyleUnderline"/>
        </w:rPr>
        <w:t xml:space="preserve">take their </w:t>
      </w:r>
      <w:r w:rsidRPr="00440C98">
        <w:rPr>
          <w:rStyle w:val="Emphasis"/>
        </w:rPr>
        <w:t>own lives</w:t>
      </w:r>
      <w:r w:rsidRPr="00440C98">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40C98">
        <w:rPr>
          <w:rFonts w:ascii="Tahoma" w:hAnsi="Tahoma" w:cs="Tahoma"/>
          <w:sz w:val="16"/>
        </w:rPr>
        <w:t>﻿</w:t>
      </w:r>
      <w:r w:rsidRPr="00440C98">
        <w:rPr>
          <w:sz w:val="16"/>
        </w:rPr>
        <w:t xml:space="preserve"> population.55 This mode aligns with ”energy returned on energy invested” theory,56 applied to explore societal collapse by Homer-Dixon.57</w:t>
      </w:r>
    </w:p>
    <w:p w14:paraId="6827D6DB" w14:textId="77777777" w:rsidR="00793B59" w:rsidRPr="00440C98" w:rsidRDefault="00793B59" w:rsidP="00793B59">
      <w:pPr>
        <w:rPr>
          <w:sz w:val="16"/>
        </w:rPr>
      </w:pPr>
      <w:r w:rsidRPr="00440C98">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B6A7888" w14:textId="77777777" w:rsidR="00793B59" w:rsidRPr="00440C98" w:rsidRDefault="00793B59" w:rsidP="00793B59">
      <w:pPr>
        <w:rPr>
          <w:sz w:val="16"/>
        </w:rPr>
      </w:pPr>
      <w:r w:rsidRPr="00440C98">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40C98">
        <w:rPr>
          <w:rFonts w:ascii="Tahoma" w:hAnsi="Tahoma" w:cs="Tahoma"/>
          <w:sz w:val="16"/>
        </w:rPr>
        <w:t>﻿</w:t>
      </w:r>
      <w:r w:rsidRPr="00440C98">
        <w:rPr>
          <w:sz w:val="16"/>
        </w:rPr>
        <w:t xml:space="preserve"> Roman Empire.61 These modes of societal collapse, although based on empirical evidence pre-dating contemporary society, describe key aspects of the anthropogenic </w:t>
      </w:r>
      <w:r w:rsidRPr="00440C98">
        <w:rPr>
          <w:rFonts w:ascii="Tahoma" w:hAnsi="Tahoma" w:cs="Tahoma"/>
          <w:sz w:val="16"/>
        </w:rPr>
        <w:t>﻿</w:t>
      </w:r>
      <w:r w:rsidRPr="00440C98">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E9EE59B" w14:textId="77777777" w:rsidR="00793B59" w:rsidRPr="00440C98" w:rsidRDefault="00793B59" w:rsidP="00793B59">
      <w:pPr>
        <w:rPr>
          <w:sz w:val="16"/>
        </w:rPr>
      </w:pPr>
      <w:r w:rsidRPr="00440C98">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50DB29DF" w14:textId="77777777" w:rsidR="00793B59" w:rsidRPr="00440C98" w:rsidRDefault="00793B59" w:rsidP="00793B59">
      <w:pPr>
        <w:rPr>
          <w:sz w:val="16"/>
        </w:rPr>
      </w:pPr>
      <w:r w:rsidRPr="00440C98">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40C98">
        <w:rPr>
          <w:rFonts w:ascii="Tahoma" w:hAnsi="Tahoma" w:cs="Tahoma"/>
          <w:sz w:val="16"/>
        </w:rPr>
        <w:t>﻿</w:t>
      </w:r>
      <w:r w:rsidRPr="00440C98">
        <w:rPr>
          <w:sz w:val="16"/>
        </w:rPr>
        <w:t xml:space="preserve"> population including both voluntary or forced migration, conflict mortality accounts for deaths directly arising from any form of domestic or international conflict (e.g. due to </w:t>
      </w:r>
      <w:r w:rsidRPr="00440C98">
        <w:rPr>
          <w:rFonts w:ascii="Tahoma" w:hAnsi="Tahoma" w:cs="Tahoma"/>
          <w:sz w:val="16"/>
        </w:rPr>
        <w:t>﻿</w:t>
      </w:r>
      <w:r w:rsidRPr="00440C98">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2E2438E" w14:textId="77777777" w:rsidR="00793B59" w:rsidRPr="00440C98" w:rsidRDefault="00793B59" w:rsidP="00793B59">
      <w:pPr>
        <w:rPr>
          <w:rStyle w:val="StyleUnderline"/>
        </w:rPr>
      </w:pPr>
      <w:r w:rsidRPr="00440C98">
        <w:rPr>
          <w:rStyle w:val="StyleUnderline"/>
        </w:rPr>
        <w:t>[FIGURE 2 OMITTED]</w:t>
      </w:r>
    </w:p>
    <w:p w14:paraId="3D465582" w14:textId="77777777" w:rsidR="00793B59" w:rsidRPr="00440C98" w:rsidRDefault="00793B59" w:rsidP="00793B59">
      <w:pPr>
        <w:rPr>
          <w:sz w:val="16"/>
        </w:rPr>
      </w:pPr>
      <w:r w:rsidRPr="00440C98">
        <w:rPr>
          <w:sz w:val="16"/>
        </w:rPr>
        <w:t xml:space="preserve">In addition to these historical studies, we consider the relatively nascent studies of existential risks (X-risks) that provide insight into how </w:t>
      </w:r>
      <w:r w:rsidRPr="00440C98">
        <w:rPr>
          <w:rFonts w:ascii="Tahoma" w:hAnsi="Tahoma" w:cs="Tahoma"/>
          <w:sz w:val="16"/>
        </w:rPr>
        <w:t>﻿</w:t>
      </w:r>
      <w:r w:rsidRPr="00440C98">
        <w:rPr>
          <w:sz w:val="16"/>
        </w:rPr>
        <w:t xml:space="preserve"> climate change may trigger societal collapse in the future.</w:t>
      </w:r>
    </w:p>
    <w:p w14:paraId="4E4B3B8A" w14:textId="77777777" w:rsidR="00793B59" w:rsidRPr="00440C98" w:rsidRDefault="00793B59" w:rsidP="00793B59">
      <w:pPr>
        <w:rPr>
          <w:sz w:val="16"/>
        </w:rPr>
      </w:pPr>
      <w:r w:rsidRPr="00440C98">
        <w:rPr>
          <w:sz w:val="16"/>
        </w:rPr>
        <w:t xml:space="preserve">Comprehensive surveys of X-risks reveal mechanisms that could cause the collapse of contemporary society. Bostrom and Ćirković,65 </w:t>
      </w:r>
      <w:r w:rsidRPr="00440C98">
        <w:rPr>
          <w:rFonts w:ascii="Tahoma" w:hAnsi="Tahoma" w:cs="Tahoma"/>
          <w:sz w:val="16"/>
        </w:rPr>
        <w:t>﻿</w:t>
      </w:r>
      <w:r w:rsidRPr="00440C98">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40C98">
        <w:rPr>
          <w:rStyle w:val="StyleUnderline"/>
        </w:rPr>
        <w:t xml:space="preserve">many </w:t>
      </w:r>
      <w:r w:rsidRPr="00440C98">
        <w:rPr>
          <w:rStyle w:val="Emphasis"/>
        </w:rPr>
        <w:t>historically</w:t>
      </w:r>
      <w:r w:rsidRPr="00440C98">
        <w:rPr>
          <w:sz w:val="16"/>
        </w:rPr>
        <w:t xml:space="preserve"> </w:t>
      </w:r>
      <w:r w:rsidRPr="00440C98">
        <w:rPr>
          <w:rStyle w:val="StyleUnderline"/>
        </w:rPr>
        <w:t>observed mechanisms of societal collapse</w:t>
      </w:r>
      <w:r w:rsidRPr="00440C98">
        <w:rPr>
          <w:sz w:val="16"/>
        </w:rPr>
        <w:t xml:space="preserve">, </w:t>
      </w:r>
      <w:r w:rsidRPr="00440C98">
        <w:rPr>
          <w:rStyle w:val="Emphasis"/>
        </w:rPr>
        <w:t>including</w:t>
      </w:r>
      <w:r w:rsidRPr="00440C98">
        <w:rPr>
          <w:sz w:val="16"/>
        </w:rPr>
        <w:t xml:space="preserve"> natural </w:t>
      </w:r>
      <w:r w:rsidRPr="00440C98">
        <w:rPr>
          <w:rStyle w:val="StyleUnderline"/>
          <w:rFonts w:ascii="Tahoma" w:hAnsi="Tahoma" w:cs="Tahoma"/>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remain applicable as X-risks today</w:t>
      </w:r>
      <w:r w:rsidRPr="00440C98">
        <w:rPr>
          <w:sz w:val="16"/>
        </w:rPr>
        <w:t xml:space="preserve">. However, the </w:t>
      </w:r>
      <w:r w:rsidRPr="00440C98">
        <w:rPr>
          <w:rFonts w:ascii="Tahoma" w:hAnsi="Tahoma" w:cs="Tahoma"/>
          <w:sz w:val="16"/>
        </w:rPr>
        <w:t>﻿</w:t>
      </w:r>
      <w:r w:rsidRPr="00440C98">
        <w:rPr>
          <w:sz w:val="16"/>
        </w:rPr>
        <w:t xml:space="preserve"> state of existence of contemporary society has led to a different landscape in which these mechanisms apply, and to a number of unprecedented mechanisms, including anthropogenic </w:t>
      </w:r>
      <w:r w:rsidRPr="00440C98">
        <w:rPr>
          <w:rFonts w:ascii="Tahoma" w:hAnsi="Tahoma" w:cs="Tahoma"/>
          <w:sz w:val="16"/>
        </w:rPr>
        <w:t>﻿</w:t>
      </w:r>
      <w:r w:rsidRPr="00440C98">
        <w:rPr>
          <w:sz w:val="16"/>
        </w:rPr>
        <w:t xml:space="preserve"> climate change. </w:t>
      </w:r>
      <w:r w:rsidRPr="00440C98">
        <w:rPr>
          <w:rFonts w:ascii="Tahoma" w:hAnsi="Tahoma" w:cs="Tahoma"/>
          <w:sz w:val="16"/>
        </w:rPr>
        <w:t>﻿</w:t>
      </w:r>
      <w:r w:rsidRPr="00440C98">
        <w:rPr>
          <w:sz w:val="16"/>
        </w:rPr>
        <w:t xml:space="preserve"> Ehrlich and </w:t>
      </w:r>
      <w:r w:rsidRPr="00440C98">
        <w:rPr>
          <w:rFonts w:ascii="Tahoma" w:hAnsi="Tahoma" w:cs="Tahoma"/>
          <w:sz w:val="16"/>
        </w:rPr>
        <w:t>﻿</w:t>
      </w:r>
      <w:r w:rsidRPr="00440C98">
        <w:rPr>
          <w:sz w:val="16"/>
        </w:rPr>
        <w:t xml:space="preserve"> Ehrlich70 and Häggström71 note that </w:t>
      </w:r>
      <w:r w:rsidRPr="00440C98">
        <w:rPr>
          <w:rStyle w:val="StyleUnderline"/>
        </w:rPr>
        <w:t xml:space="preserve">although increased </w:t>
      </w:r>
      <w:r w:rsidRPr="00440C98">
        <w:rPr>
          <w:rStyle w:val="Emphasis"/>
        </w:rPr>
        <w:t>complexity</w:t>
      </w:r>
      <w:r w:rsidRPr="00440C98">
        <w:rPr>
          <w:sz w:val="16"/>
        </w:rPr>
        <w:t xml:space="preserve">, </w:t>
      </w:r>
      <w:r w:rsidRPr="00440C98">
        <w:rPr>
          <w:rStyle w:val="StyleUnderline"/>
        </w:rPr>
        <w:t xml:space="preserve">such as globalisation and </w:t>
      </w:r>
      <w:r w:rsidRPr="00440C98">
        <w:rPr>
          <w:rStyle w:val="StyleUnderline"/>
          <w:rFonts w:ascii="Tahoma" w:hAnsi="Tahoma" w:cs="Tahoma"/>
        </w:rPr>
        <w:t>﻿</w:t>
      </w:r>
      <w:r w:rsidRPr="00440C98">
        <w:rPr>
          <w:rStyle w:val="StyleUnderline"/>
        </w:rPr>
        <w:t xml:space="preserve"> tech</w:t>
      </w:r>
      <w:r w:rsidRPr="00440C98">
        <w:rPr>
          <w:sz w:val="16"/>
        </w:rPr>
        <w:t xml:space="preserve">nological advancement, </w:t>
      </w:r>
      <w:r w:rsidRPr="00440C98">
        <w:rPr>
          <w:rStyle w:val="StyleUnderline"/>
        </w:rPr>
        <w:t xml:space="preserve">can increase a society’s </w:t>
      </w:r>
      <w:r w:rsidRPr="00440C98">
        <w:rPr>
          <w:rStyle w:val="Emphasis"/>
        </w:rPr>
        <w:t>resilience</w:t>
      </w:r>
      <w:r w:rsidRPr="00440C98">
        <w:rPr>
          <w:rStyle w:val="StyleUnderline"/>
        </w:rPr>
        <w:t xml:space="preserve"> and </w:t>
      </w:r>
      <w:r w:rsidRPr="00440C98">
        <w:rPr>
          <w:rStyle w:val="Emphasis"/>
        </w:rPr>
        <w:t>adaptability</w:t>
      </w:r>
      <w:r w:rsidRPr="00440C98">
        <w:rPr>
          <w:sz w:val="16"/>
        </w:rPr>
        <w:t xml:space="preserve">, </w:t>
      </w:r>
      <w:r w:rsidRPr="00440C98">
        <w:rPr>
          <w:rStyle w:val="StyleUnderline"/>
        </w:rPr>
        <w:t xml:space="preserve">it can also increase </w:t>
      </w:r>
      <w:r w:rsidRPr="00440C98">
        <w:rPr>
          <w:rStyle w:val="StyleUnderline"/>
          <w:rFonts w:ascii="Tahoma" w:hAnsi="Tahoma" w:cs="Tahoma"/>
        </w:rPr>
        <w:t>﻿</w:t>
      </w:r>
      <w:r w:rsidRPr="00440C98">
        <w:rPr>
          <w:rStyle w:val="StyleUnderline"/>
        </w:rPr>
        <w:t xml:space="preserve"> </w:t>
      </w:r>
      <w:r w:rsidRPr="00440C98">
        <w:rPr>
          <w:rStyle w:val="Emphasis"/>
        </w:rPr>
        <w:t>vulnerability</w:t>
      </w:r>
      <w:r w:rsidRPr="00440C98">
        <w:rPr>
          <w:sz w:val="16"/>
        </w:rPr>
        <w:t xml:space="preserve">. For example, globalisation increases resilience to local agricultural production shocks through access to global markets; however, it also increases </w:t>
      </w:r>
      <w:r w:rsidRPr="00440C98">
        <w:rPr>
          <w:rFonts w:ascii="Tahoma" w:hAnsi="Tahoma" w:cs="Tahoma"/>
          <w:sz w:val="16"/>
        </w:rPr>
        <w:t>﻿</w:t>
      </w:r>
      <w:r w:rsidRPr="00440C98">
        <w:rPr>
          <w:sz w:val="16"/>
        </w:rPr>
        <w:t xml:space="preserve"> vulnerability through </w:t>
      </w:r>
      <w:r w:rsidRPr="00440C98">
        <w:rPr>
          <w:rFonts w:ascii="Tahoma" w:hAnsi="Tahoma" w:cs="Tahoma"/>
          <w:sz w:val="16"/>
        </w:rPr>
        <w:t>﻿</w:t>
      </w:r>
      <w:r w:rsidRPr="00440C98">
        <w:rPr>
          <w:sz w:val="16"/>
        </w:rPr>
        <w:t xml:space="preserve"> exposure to sudden reversal in connectivity, such as trade restrictions.72 Some </w:t>
      </w:r>
      <w:r w:rsidRPr="00440C98">
        <w:rPr>
          <w:rStyle w:val="Emphasis"/>
        </w:rPr>
        <w:t>geoengineering technologies</w:t>
      </w:r>
      <w:r w:rsidRPr="00440C98">
        <w:rPr>
          <w:sz w:val="16"/>
        </w:rPr>
        <w:t xml:space="preserve">, for example, </w:t>
      </w:r>
      <w:r w:rsidRPr="00440C98">
        <w:rPr>
          <w:rStyle w:val="StyleUnderline"/>
        </w:rPr>
        <w:t>may enable society to mitigate</w:t>
      </w:r>
      <w:r w:rsidRPr="00440C98">
        <w:rPr>
          <w:sz w:val="16"/>
        </w:rPr>
        <w:t xml:space="preserve"> and adapt to </w:t>
      </w:r>
      <w:r w:rsidRPr="00440C98">
        <w:rPr>
          <w:rFonts w:ascii="Tahoma" w:hAnsi="Tahoma" w:cs="Tahoma"/>
          <w:sz w:val="16"/>
        </w:rPr>
        <w:t>﻿</w:t>
      </w:r>
      <w:r w:rsidRPr="00440C98">
        <w:rPr>
          <w:sz w:val="16"/>
        </w:rPr>
        <w:t xml:space="preserve"> </w:t>
      </w:r>
      <w:r w:rsidRPr="00440C98">
        <w:rPr>
          <w:rStyle w:val="StyleUnderline"/>
        </w:rPr>
        <w:t>climate change</w:t>
      </w:r>
      <w:r w:rsidRPr="00440C98">
        <w:rPr>
          <w:sz w:val="16"/>
        </w:rPr>
        <w:t xml:space="preserve">; </w:t>
      </w:r>
      <w:r w:rsidRPr="00440C98">
        <w:rPr>
          <w:rStyle w:val="StyleUnderline"/>
        </w:rPr>
        <w:t>however</w:t>
      </w:r>
      <w:r w:rsidRPr="00440C98">
        <w:rPr>
          <w:sz w:val="16"/>
        </w:rPr>
        <w:t xml:space="preserve">, </w:t>
      </w:r>
      <w:r w:rsidRPr="00440C98">
        <w:rPr>
          <w:rStyle w:val="StyleUnderline"/>
        </w:rPr>
        <w:t>they may</w:t>
      </w:r>
      <w:r w:rsidRPr="00440C98">
        <w:rPr>
          <w:sz w:val="16"/>
        </w:rPr>
        <w:t xml:space="preserve"> also </w:t>
      </w:r>
      <w:r w:rsidRPr="00440C98">
        <w:rPr>
          <w:rStyle w:val="Emphasis"/>
        </w:rPr>
        <w:t xml:space="preserve">increase </w:t>
      </w:r>
      <w:r w:rsidRPr="00440C98">
        <w:rPr>
          <w:rStyle w:val="Emphasis"/>
          <w:rFonts w:ascii="Tahoma" w:hAnsi="Tahoma" w:cs="Tahoma"/>
        </w:rPr>
        <w:t>﻿</w:t>
      </w:r>
      <w:r w:rsidRPr="00440C98">
        <w:rPr>
          <w:rStyle w:val="Emphasis"/>
        </w:rPr>
        <w:t xml:space="preserve"> vulnerability</w:t>
      </w:r>
      <w:r w:rsidRPr="00440C98">
        <w:rPr>
          <w:sz w:val="16"/>
        </w:rPr>
        <w:t xml:space="preserve"> </w:t>
      </w:r>
      <w:r w:rsidRPr="00440C98">
        <w:rPr>
          <w:rStyle w:val="StyleUnderline"/>
        </w:rPr>
        <w:t xml:space="preserve">to </w:t>
      </w:r>
      <w:r w:rsidRPr="00440C98">
        <w:rPr>
          <w:rStyle w:val="StyleUnderline"/>
          <w:rFonts w:ascii="Tahoma" w:hAnsi="Tahoma" w:cs="Tahoma"/>
        </w:rPr>
        <w:t>﻿</w:t>
      </w:r>
      <w:r w:rsidRPr="00440C98">
        <w:rPr>
          <w:rStyle w:val="StyleUnderline"/>
        </w:rPr>
        <w:t xml:space="preserve"> </w:t>
      </w:r>
      <w:r w:rsidRPr="00440C98">
        <w:rPr>
          <w:rStyle w:val="Emphasis"/>
        </w:rPr>
        <w:t>termination shocks</w:t>
      </w:r>
      <w:r w:rsidRPr="00440C98">
        <w:rPr>
          <w:sz w:val="16"/>
        </w:rPr>
        <w:t xml:space="preserve">, </w:t>
      </w:r>
      <w:r w:rsidRPr="00440C98">
        <w:rPr>
          <w:rStyle w:val="StyleUnderline"/>
        </w:rPr>
        <w:t xml:space="preserve">where </w:t>
      </w:r>
      <w:r w:rsidRPr="00440C98">
        <w:rPr>
          <w:rStyle w:val="Emphasis"/>
        </w:rPr>
        <w:t>failure</w:t>
      </w:r>
      <w:r w:rsidRPr="00440C98">
        <w:rPr>
          <w:sz w:val="16"/>
        </w:rPr>
        <w:t xml:space="preserve"> </w:t>
      </w:r>
      <w:r w:rsidRPr="00440C98">
        <w:rPr>
          <w:rStyle w:val="StyleUnderline"/>
        </w:rPr>
        <w:t xml:space="preserve">of the technology exposes society to </w:t>
      </w:r>
      <w:r w:rsidRPr="00440C98">
        <w:rPr>
          <w:rStyle w:val="Emphasis"/>
        </w:rPr>
        <w:t>sudden temperature increases</w:t>
      </w:r>
      <w:r w:rsidRPr="00440C98">
        <w:rPr>
          <w:sz w:val="16"/>
        </w:rPr>
        <w:t xml:space="preserve">.73 </w:t>
      </w:r>
      <w:r w:rsidRPr="00440C98">
        <w:rPr>
          <w:rStyle w:val="StyleUnderline"/>
        </w:rPr>
        <w:t xml:space="preserve">In this highly </w:t>
      </w:r>
      <w:r w:rsidRPr="00440C98">
        <w:rPr>
          <w:rStyle w:val="Emphasis"/>
        </w:rPr>
        <w:t>interconnected</w:t>
      </w:r>
      <w:r w:rsidRPr="00440C98">
        <w:rPr>
          <w:rStyle w:val="StyleUnderline"/>
        </w:rPr>
        <w:t xml:space="preserve"> landscape</w:t>
      </w:r>
      <w:r w:rsidRPr="00440C98">
        <w:rPr>
          <w:sz w:val="16"/>
        </w:rPr>
        <w:t>, “</w:t>
      </w:r>
      <w:r w:rsidRPr="00DE5553">
        <w:rPr>
          <w:rStyle w:val="Emphasis"/>
          <w:highlight w:val="cyan"/>
        </w:rPr>
        <w:t>synchronous</w:t>
      </w:r>
      <w:r w:rsidRPr="00440C98">
        <w:rPr>
          <w:sz w:val="16"/>
        </w:rPr>
        <w:t>”74 and ”</w:t>
      </w:r>
      <w:r w:rsidRPr="00DE5553">
        <w:rPr>
          <w:rStyle w:val="Emphasis"/>
          <w:highlight w:val="cyan"/>
        </w:rPr>
        <w:t>cascading</w:t>
      </w:r>
      <w:r w:rsidRPr="00440C98">
        <w:rPr>
          <w:sz w:val="16"/>
        </w:rPr>
        <w:t xml:space="preserve">”75 </w:t>
      </w:r>
      <w:r w:rsidRPr="00DE5553">
        <w:rPr>
          <w:rStyle w:val="StyleUnderline"/>
          <w:highlight w:val="cyan"/>
        </w:rPr>
        <w:t>failures create</w:t>
      </w:r>
      <w:r w:rsidRPr="00440C98">
        <w:rPr>
          <w:sz w:val="16"/>
        </w:rPr>
        <w:t xml:space="preserve"> the </w:t>
      </w:r>
      <w:r w:rsidRPr="00DE5553">
        <w:rPr>
          <w:rStyle w:val="StyleUnderline"/>
          <w:highlight w:val="cyan"/>
        </w:rPr>
        <w:t>potential for</w:t>
      </w:r>
      <w:r w:rsidRPr="00440C98">
        <w:rPr>
          <w:sz w:val="16"/>
        </w:rPr>
        <w:t xml:space="preserve"> mechanisms and outcomes of </w:t>
      </w:r>
      <w:r w:rsidRPr="00440C98">
        <w:rPr>
          <w:rStyle w:val="StyleUnderline"/>
        </w:rPr>
        <w:t xml:space="preserve">societal </w:t>
      </w:r>
      <w:r w:rsidRPr="00DE5553">
        <w:rPr>
          <w:rStyle w:val="StyleUnderline"/>
          <w:highlight w:val="cyan"/>
        </w:rPr>
        <w:t>collapse</w:t>
      </w:r>
      <w:r w:rsidRPr="00440C98">
        <w:rPr>
          <w:sz w:val="16"/>
        </w:rPr>
        <w:t xml:space="preserve">, </w:t>
      </w:r>
      <w:r w:rsidRPr="00440C98">
        <w:rPr>
          <w:rStyle w:val="StyleUnderline"/>
        </w:rPr>
        <w:t>once contained to a single</w:t>
      </w:r>
      <w:r w:rsidRPr="00440C98">
        <w:rPr>
          <w:sz w:val="16"/>
        </w:rPr>
        <w:t xml:space="preserve"> localised </w:t>
      </w:r>
      <w:r w:rsidRPr="00440C98">
        <w:rPr>
          <w:rStyle w:val="StyleUnderline"/>
        </w:rPr>
        <w:t>civilisation</w:t>
      </w:r>
      <w:r w:rsidRPr="00440C98">
        <w:rPr>
          <w:sz w:val="16"/>
        </w:rPr>
        <w:t xml:space="preserve">, </w:t>
      </w:r>
      <w:r w:rsidRPr="00440C98">
        <w:rPr>
          <w:rStyle w:val="StyleUnderline"/>
        </w:rPr>
        <w:t xml:space="preserve">to </w:t>
      </w:r>
      <w:r w:rsidRPr="00440C98">
        <w:rPr>
          <w:rStyle w:val="Emphasis"/>
        </w:rPr>
        <w:t>rapidly spread</w:t>
      </w:r>
      <w:r w:rsidRPr="00440C98">
        <w:rPr>
          <w:sz w:val="16"/>
        </w:rPr>
        <w:t xml:space="preserve"> </w:t>
      </w:r>
      <w:r w:rsidRPr="00DE5553">
        <w:rPr>
          <w:rStyle w:val="StyleUnderline"/>
          <w:highlight w:val="cyan"/>
        </w:rPr>
        <w:t>across</w:t>
      </w:r>
      <w:r w:rsidRPr="00440C98">
        <w:rPr>
          <w:sz w:val="16"/>
        </w:rPr>
        <w:t xml:space="preserve"> multiple </w:t>
      </w:r>
      <w:r w:rsidRPr="00440C98">
        <w:rPr>
          <w:rStyle w:val="StyleUnderline"/>
        </w:rPr>
        <w:t xml:space="preserve">nations and impact humanity on </w:t>
      </w:r>
      <w:r w:rsidRPr="00DE5553">
        <w:rPr>
          <w:rStyle w:val="StyleUnderline"/>
          <w:highlight w:val="cyan"/>
        </w:rPr>
        <w:t xml:space="preserve">a </w:t>
      </w:r>
      <w:r w:rsidRPr="00DE5553">
        <w:rPr>
          <w:rStyle w:val="Emphasis"/>
          <w:highlight w:val="cyan"/>
        </w:rPr>
        <w:t>global scale</w:t>
      </w:r>
      <w:r w:rsidRPr="00DE5553">
        <w:rPr>
          <w:sz w:val="16"/>
          <w:highlight w:val="cyan"/>
        </w:rPr>
        <w:t>.</w:t>
      </w:r>
    </w:p>
    <w:p w14:paraId="3737E969" w14:textId="77777777" w:rsidR="00793B59" w:rsidRPr="00440C98" w:rsidRDefault="00793B59" w:rsidP="00793B59">
      <w:pPr>
        <w:rPr>
          <w:sz w:val="16"/>
        </w:rPr>
      </w:pPr>
      <w:r w:rsidRPr="00440C98">
        <w:rPr>
          <w:sz w:val="16"/>
        </w:rPr>
        <w:t xml:space="preserve">Works by Lynas,76 Wallace-Wells77 and Gowdy78 draw on the scientific </w:t>
      </w:r>
      <w:r w:rsidRPr="00440C98">
        <w:rPr>
          <w:rFonts w:ascii="Tahoma" w:hAnsi="Tahoma" w:cs="Tahoma"/>
          <w:sz w:val="16"/>
        </w:rPr>
        <w:t>﻿</w:t>
      </w:r>
      <w:r w:rsidRPr="00440C98">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40C98">
        <w:rPr>
          <w:rFonts w:ascii="Tahoma" w:hAnsi="Tahoma" w:cs="Tahoma"/>
          <w:sz w:val="16"/>
        </w:rPr>
        <w:t>﻿</w:t>
      </w:r>
      <w:r w:rsidRPr="00440C98">
        <w:rPr>
          <w:sz w:val="16"/>
        </w:rPr>
        <w:t xml:space="preserve"> climate change. </w:t>
      </w:r>
      <w:r w:rsidRPr="00440C98">
        <w:rPr>
          <w:rStyle w:val="StyleUnderline"/>
        </w:rPr>
        <w:t>Shifts in</w:t>
      </w:r>
      <w:r w:rsidRPr="00440C98">
        <w:rPr>
          <w:sz w:val="16"/>
        </w:rPr>
        <w:t xml:space="preserve"> average weather (e.g. </w:t>
      </w:r>
      <w:r w:rsidRPr="00440C98">
        <w:rPr>
          <w:rStyle w:val="StyleUnderline"/>
        </w:rPr>
        <w:t>temperature</w:t>
      </w:r>
      <w:r w:rsidRPr="00440C98">
        <w:rPr>
          <w:sz w:val="16"/>
        </w:rPr>
        <w:t xml:space="preserve">) </w:t>
      </w:r>
      <w:r w:rsidRPr="00440C98">
        <w:rPr>
          <w:rStyle w:val="StyleUnderline"/>
        </w:rPr>
        <w:t>and natural disasters</w:t>
      </w:r>
      <w:r w:rsidRPr="00440C98">
        <w:rPr>
          <w:sz w:val="16"/>
        </w:rPr>
        <w:t xml:space="preserve"> (e.g. floods) affected by </w:t>
      </w:r>
      <w:r w:rsidRPr="00440C98">
        <w:rPr>
          <w:rFonts w:ascii="Tahoma" w:hAnsi="Tahoma" w:cs="Tahoma"/>
          <w:sz w:val="16"/>
        </w:rPr>
        <w:t>﻿</w:t>
      </w:r>
      <w:r w:rsidRPr="00440C98">
        <w:rPr>
          <w:sz w:val="16"/>
        </w:rPr>
        <w:t xml:space="preserve"> climate change </w:t>
      </w:r>
      <w:r w:rsidRPr="00440C98">
        <w:rPr>
          <w:rStyle w:val="StyleUnderline"/>
        </w:rPr>
        <w:t xml:space="preserve">could impact human mortality </w:t>
      </w:r>
      <w:r w:rsidRPr="00440C98">
        <w:rPr>
          <w:rStyle w:val="Emphasis"/>
        </w:rPr>
        <w:t>directly</w:t>
      </w:r>
      <w:r w:rsidRPr="00440C98">
        <w:rPr>
          <w:sz w:val="16"/>
        </w:rPr>
        <w:t xml:space="preserve">. </w:t>
      </w:r>
      <w:r w:rsidRPr="00440C98">
        <w:rPr>
          <w:rStyle w:val="StyleUnderline"/>
        </w:rPr>
        <w:t>These</w:t>
      </w:r>
      <w:r w:rsidRPr="00440C98">
        <w:rPr>
          <w:sz w:val="16"/>
        </w:rPr>
        <w:t xml:space="preserve"> two effects, </w:t>
      </w:r>
      <w:r w:rsidRPr="00440C98">
        <w:rPr>
          <w:rStyle w:val="StyleUnderline"/>
        </w:rPr>
        <w:t>coupled with sea level rise</w:t>
      </w:r>
      <w:r w:rsidRPr="00440C98">
        <w:rPr>
          <w:sz w:val="16"/>
        </w:rPr>
        <w:t xml:space="preserve"> due to melting of ice caps, </w:t>
      </w:r>
      <w:r w:rsidRPr="00440C98">
        <w:rPr>
          <w:rStyle w:val="StyleUnderline"/>
        </w:rPr>
        <w:t>could indirectly impact human mortality via degradation</w:t>
      </w:r>
      <w:r w:rsidRPr="00440C98">
        <w:rPr>
          <w:sz w:val="16"/>
        </w:rPr>
        <w:t xml:space="preserve"> </w:t>
      </w:r>
      <w:r w:rsidRPr="00440C98">
        <w:rPr>
          <w:rStyle w:val="StyleUnderline"/>
        </w:rPr>
        <w:t>of the natural world</w:t>
      </w:r>
      <w:r w:rsidRPr="00440C98">
        <w:rPr>
          <w:sz w:val="16"/>
        </w:rPr>
        <w:t xml:space="preserve"> system (</w:t>
      </w:r>
      <w:r w:rsidRPr="00440C98">
        <w:rPr>
          <w:rStyle w:val="StyleUnderline"/>
        </w:rPr>
        <w:t>e.g. land quality</w:t>
      </w:r>
      <w:r w:rsidRPr="00440C98">
        <w:rPr>
          <w:sz w:val="16"/>
        </w:rPr>
        <w:t xml:space="preserve">) </w:t>
      </w:r>
      <w:r w:rsidRPr="00440C98">
        <w:rPr>
          <w:rStyle w:val="StyleUnderline"/>
        </w:rPr>
        <w:t>and the human world</w:t>
      </w:r>
      <w:r w:rsidRPr="00440C98">
        <w:rPr>
          <w:sz w:val="16"/>
        </w:rPr>
        <w:t xml:space="preserve"> system (</w:t>
      </w:r>
      <w:r w:rsidRPr="00440C98">
        <w:rPr>
          <w:rStyle w:val="StyleUnderline"/>
        </w:rPr>
        <w:t xml:space="preserve">e.g. </w:t>
      </w:r>
      <w:r w:rsidRPr="00440C98">
        <w:rPr>
          <w:rStyle w:val="StyleUnderline"/>
          <w:rFonts w:ascii="Tahoma" w:hAnsi="Tahoma" w:cs="Tahoma"/>
        </w:rPr>
        <w:t>﻿</w:t>
      </w:r>
      <w:r w:rsidRPr="00440C98">
        <w:rPr>
          <w:rStyle w:val="StyleUnderline"/>
        </w:rPr>
        <w:t xml:space="preserve"> </w:t>
      </w:r>
      <w:r w:rsidRPr="00440C98">
        <w:rPr>
          <w:rStyle w:val="Emphasis"/>
        </w:rPr>
        <w:t>infrastructure failures</w:t>
      </w:r>
      <w:r w:rsidRPr="00440C98">
        <w:rPr>
          <w:sz w:val="16"/>
        </w:rPr>
        <w:t xml:space="preserve">) </w:t>
      </w:r>
      <w:r w:rsidRPr="00440C98">
        <w:rPr>
          <w:rStyle w:val="StyleUnderline"/>
        </w:rPr>
        <w:t xml:space="preserve">resulting in </w:t>
      </w:r>
      <w:r w:rsidRPr="00440C98">
        <w:rPr>
          <w:rStyle w:val="Emphasis"/>
        </w:rPr>
        <w:t>resource</w:t>
      </w:r>
      <w:r w:rsidRPr="00440C98">
        <w:rPr>
          <w:sz w:val="16"/>
        </w:rPr>
        <w:t xml:space="preserve"> and service </w:t>
      </w:r>
      <w:r w:rsidRPr="00440C98">
        <w:rPr>
          <w:rStyle w:val="Emphasis"/>
        </w:rPr>
        <w:t>insecurity</w:t>
      </w:r>
      <w:r w:rsidRPr="00440C98">
        <w:rPr>
          <w:sz w:val="16"/>
        </w:rPr>
        <w:t xml:space="preserve">. </w:t>
      </w:r>
      <w:r w:rsidRPr="00440C98">
        <w:rPr>
          <w:rStyle w:val="StyleUnderline"/>
        </w:rPr>
        <w:t xml:space="preserve">This insecurity could impact </w:t>
      </w:r>
      <w:r w:rsidRPr="00440C98">
        <w:rPr>
          <w:rStyle w:val="Emphasis"/>
        </w:rPr>
        <w:t>institutional stability</w:t>
      </w:r>
      <w:r w:rsidRPr="00440C98">
        <w:rPr>
          <w:sz w:val="16"/>
        </w:rPr>
        <w:t xml:space="preserve">, </w:t>
      </w:r>
      <w:r w:rsidRPr="00440C98">
        <w:rPr>
          <w:rStyle w:val="StyleUnderline"/>
        </w:rPr>
        <w:t>resulting in economic loss</w:t>
      </w:r>
      <w:r w:rsidRPr="00440C98">
        <w:rPr>
          <w:sz w:val="16"/>
        </w:rPr>
        <w:t xml:space="preserve">, </w:t>
      </w:r>
      <w:r w:rsidRPr="00440C98">
        <w:rPr>
          <w:rStyle w:val="StyleUnderline"/>
        </w:rPr>
        <w:t xml:space="preserve">political dysfunction and social </w:t>
      </w:r>
      <w:r w:rsidRPr="00440C98">
        <w:rPr>
          <w:rStyle w:val="Emphasis"/>
        </w:rPr>
        <w:t>unrest</w:t>
      </w:r>
      <w:r w:rsidRPr="00440C98">
        <w:rPr>
          <w:sz w:val="16"/>
        </w:rPr>
        <w:t xml:space="preserve">, </w:t>
      </w:r>
      <w:r w:rsidRPr="00440C98">
        <w:rPr>
          <w:rStyle w:val="StyleUnderline"/>
        </w:rPr>
        <w:t xml:space="preserve">as well as migration and </w:t>
      </w:r>
      <w:r w:rsidRPr="00440C98">
        <w:rPr>
          <w:rStyle w:val="Emphasis"/>
        </w:rPr>
        <w:t>conflict</w:t>
      </w:r>
      <w:r w:rsidRPr="00440C98">
        <w:rPr>
          <w:sz w:val="16"/>
        </w:rPr>
        <w:t xml:space="preserve">. The hypothetical outcomes for contemporary society against the threat of anthropogenic </w:t>
      </w:r>
      <w:r w:rsidRPr="00440C98">
        <w:rPr>
          <w:rFonts w:ascii="Tahoma" w:hAnsi="Tahoma" w:cs="Tahoma"/>
          <w:sz w:val="16"/>
        </w:rPr>
        <w:t>﻿</w:t>
      </w:r>
      <w:r w:rsidRPr="00440C98">
        <w:rPr>
          <w:sz w:val="16"/>
        </w:rPr>
        <w:t xml:space="preserve"> climate change range from dystopian (collapse) to utopian (recovery).</w:t>
      </w:r>
    </w:p>
    <w:p w14:paraId="77023789" w14:textId="77777777" w:rsidR="00793B59" w:rsidRPr="00440C98" w:rsidRDefault="00793B59" w:rsidP="00793B59">
      <w:pPr>
        <w:rPr>
          <w:sz w:val="16"/>
        </w:rPr>
      </w:pPr>
      <w:r w:rsidRPr="00440C98">
        <w:rPr>
          <w:sz w:val="16"/>
        </w:rPr>
        <w:t xml:space="preserve">These futures studies identify endpoints of different causal pathways between anthropogenic </w:t>
      </w:r>
      <w:r w:rsidRPr="00440C98">
        <w:rPr>
          <w:rFonts w:ascii="Tahoma" w:hAnsi="Tahoma" w:cs="Tahoma"/>
          <w:sz w:val="16"/>
        </w:rPr>
        <w:t>﻿</w:t>
      </w:r>
      <w:r w:rsidRPr="00440C98">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40C98">
        <w:rPr>
          <w:rFonts w:ascii="Tahoma" w:hAnsi="Tahoma" w:cs="Tahoma"/>
          <w:sz w:val="16"/>
        </w:rPr>
        <w:t>﻿</w:t>
      </w:r>
      <w:r w:rsidRPr="00440C98">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40C98">
        <w:rPr>
          <w:rFonts w:ascii="Tahoma" w:hAnsi="Tahoma" w:cs="Tahoma"/>
          <w:sz w:val="16"/>
        </w:rPr>
        <w:t>﻿</w:t>
      </w:r>
      <w:r w:rsidRPr="00440C98">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40C98">
        <w:rPr>
          <w:rStyle w:val="Emphasis"/>
        </w:rPr>
        <w:t>no study</w:t>
      </w:r>
      <w:r w:rsidRPr="00440C98">
        <w:rPr>
          <w:sz w:val="16"/>
        </w:rPr>
        <w:t xml:space="preserve"> has </w:t>
      </w:r>
      <w:r w:rsidRPr="00440C98">
        <w:rPr>
          <w:rStyle w:val="StyleUnderline"/>
        </w:rPr>
        <w:t xml:space="preserve">empirically examined how the impacts of </w:t>
      </w:r>
      <w:r w:rsidRPr="00440C98">
        <w:rPr>
          <w:rStyle w:val="StyleUnderline"/>
          <w:rFonts w:ascii="Tahoma" w:hAnsi="Tahoma" w:cs="Tahoma"/>
        </w:rPr>
        <w:t>﻿</w:t>
      </w:r>
      <w:r w:rsidRPr="00440C98">
        <w:rPr>
          <w:rStyle w:val="StyleUnderline"/>
        </w:rPr>
        <w:t xml:space="preserve"> climate change could explicitly translate into societal collapse for </w:t>
      </w:r>
      <w:r w:rsidRPr="00440C98">
        <w:rPr>
          <w:rStyle w:val="Emphasis"/>
        </w:rPr>
        <w:t>contemporary</w:t>
      </w:r>
      <w:r w:rsidRPr="00440C98">
        <w:rPr>
          <w:rStyle w:val="StyleUnderline"/>
        </w:rPr>
        <w:t xml:space="preserve"> society</w:t>
      </w:r>
      <w:r w:rsidRPr="00440C98">
        <w:rPr>
          <w:sz w:val="16"/>
        </w:rPr>
        <w:t xml:space="preserve">. </w:t>
      </w:r>
      <w:r w:rsidRPr="00440C98">
        <w:rPr>
          <w:rStyle w:val="StyleUnderline"/>
        </w:rPr>
        <w:t xml:space="preserve">We </w:t>
      </w:r>
      <w:r w:rsidRPr="00440C98">
        <w:rPr>
          <w:rStyle w:val="Emphasis"/>
        </w:rPr>
        <w:t>do not have a clear picture</w:t>
      </w:r>
      <w:r w:rsidRPr="00440C98">
        <w:rPr>
          <w:sz w:val="16"/>
        </w:rPr>
        <w:t xml:space="preserve"> </w:t>
      </w:r>
      <w:r w:rsidRPr="00440C98">
        <w:rPr>
          <w:rStyle w:val="StyleUnderline"/>
        </w:rPr>
        <w:t xml:space="preserve">of </w:t>
      </w:r>
      <w:r w:rsidRPr="00440C98">
        <w:rPr>
          <w:rStyle w:val="StyleUnderline"/>
          <w:rFonts w:ascii="Tahoma" w:hAnsi="Tahoma" w:cs="Tahoma"/>
        </w:rPr>
        <w:t>﻿</w:t>
      </w:r>
      <w:r w:rsidRPr="00440C98">
        <w:rPr>
          <w:rStyle w:val="StyleUnderline"/>
        </w:rPr>
        <w:t xml:space="preserve"> climate change as a </w:t>
      </w:r>
      <w:r w:rsidRPr="00440C98">
        <w:rPr>
          <w:rStyle w:val="StyleUnderline"/>
          <w:rFonts w:ascii="Tahoma" w:hAnsi="Tahoma" w:cs="Tahoma"/>
        </w:rPr>
        <w:t>﻿</w:t>
      </w:r>
      <w:r w:rsidRPr="00440C98">
        <w:rPr>
          <w:rStyle w:val="StyleUnderline"/>
        </w:rPr>
        <w:t xml:space="preserve"> </w:t>
      </w:r>
      <w:r w:rsidRPr="00440C98">
        <w:rPr>
          <w:rStyle w:val="Emphasis"/>
        </w:rPr>
        <w:t>systemic risk</w:t>
      </w:r>
      <w:r w:rsidRPr="00440C98">
        <w:rPr>
          <w:rStyle w:val="StyleUnderline"/>
        </w:rPr>
        <w:t xml:space="preserve"> to our globalised society</w:t>
      </w:r>
      <w:r w:rsidRPr="00440C98">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2B196D2B" w14:textId="77777777" w:rsidR="00793B59" w:rsidRPr="00440C98" w:rsidRDefault="00793B59" w:rsidP="00793B59">
      <w:pPr>
        <w:rPr>
          <w:sz w:val="16"/>
        </w:rPr>
      </w:pPr>
      <w:r w:rsidRPr="00440C98">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 the evidence base with a CLD defined at global scale and national granularity.</w:t>
      </w:r>
    </w:p>
    <w:p w14:paraId="097DE1C4" w14:textId="77777777" w:rsidR="00793B59" w:rsidRPr="00440C98" w:rsidRDefault="00793B59" w:rsidP="00793B59">
      <w:pPr>
        <w:rPr>
          <w:sz w:val="8"/>
          <w:szCs w:val="8"/>
        </w:rPr>
      </w:pPr>
      <w:r w:rsidRPr="00440C98">
        <w:rPr>
          <w:sz w:val="8"/>
          <w:szCs w:val="8"/>
        </w:rPr>
        <w:t>3. Methodology</w:t>
      </w:r>
    </w:p>
    <w:p w14:paraId="3D4AD932" w14:textId="77777777" w:rsidR="00793B59" w:rsidRPr="00440C98" w:rsidRDefault="00793B59" w:rsidP="00793B59">
      <w:pPr>
        <w:rPr>
          <w:sz w:val="8"/>
          <w:szCs w:val="8"/>
        </w:rPr>
      </w:pPr>
      <w:r w:rsidRPr="00440C98">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40C98">
        <w:rPr>
          <w:rFonts w:ascii="Tahoma" w:hAnsi="Tahoma" w:cs="Tahoma"/>
          <w:sz w:val="8"/>
          <w:szCs w:val="8"/>
        </w:rPr>
        <w:t>﻿</w:t>
      </w:r>
      <w:r w:rsidRPr="00440C98">
        <w:rPr>
          <w:sz w:val="8"/>
          <w:szCs w:val="8"/>
        </w:rPr>
        <w:t xml:space="preserve"> climate change, food insecurity and societal collapse causal pathway.</w:t>
      </w:r>
    </w:p>
    <w:p w14:paraId="7B7B2775" w14:textId="77777777" w:rsidR="00793B59" w:rsidRPr="00440C98" w:rsidRDefault="00793B59" w:rsidP="00793B59">
      <w:pPr>
        <w:rPr>
          <w:sz w:val="8"/>
          <w:szCs w:val="8"/>
        </w:rPr>
      </w:pPr>
      <w:r w:rsidRPr="00440C98">
        <w:rPr>
          <w:sz w:val="8"/>
          <w:szCs w:val="8"/>
        </w:rPr>
        <w:t>3.1. Stage 1: Establishing an empirical evidence base of societal collapse in contemporary society</w:t>
      </w:r>
    </w:p>
    <w:p w14:paraId="3EA59A9B" w14:textId="77777777" w:rsidR="00793B59" w:rsidRPr="00440C98" w:rsidRDefault="00793B59" w:rsidP="00793B59">
      <w:pPr>
        <w:rPr>
          <w:sz w:val="8"/>
          <w:szCs w:val="8"/>
        </w:rPr>
      </w:pPr>
      <w:r w:rsidRPr="00440C98">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722903BF" w14:textId="77777777" w:rsidR="00793B59" w:rsidRPr="00440C98" w:rsidRDefault="00793B59" w:rsidP="00793B59">
      <w:pPr>
        <w:rPr>
          <w:sz w:val="8"/>
          <w:szCs w:val="8"/>
        </w:rPr>
      </w:pPr>
      <w:r w:rsidRPr="00440C98">
        <w:rPr>
          <w:sz w:val="8"/>
          <w:szCs w:val="8"/>
        </w:rPr>
        <w:t xml:space="preserve">The determinants defined in Fig. 2 provide these societal collapse proxies to establish the new empirical evidence base in lieu of historical societal collapse events pre-dating contemporary society. The </w:t>
      </w:r>
      <w:r w:rsidRPr="00440C98">
        <w:rPr>
          <w:rFonts w:ascii="Tahoma" w:hAnsi="Tahoma" w:cs="Tahoma"/>
          <w:sz w:val="8"/>
          <w:szCs w:val="8"/>
        </w:rPr>
        <w:t>﻿</w:t>
      </w:r>
      <w:r w:rsidRPr="00440C98">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40C98">
        <w:rPr>
          <w:rFonts w:ascii="Tahoma" w:hAnsi="Tahoma" w:cs="Tahoma"/>
          <w:sz w:val="8"/>
          <w:szCs w:val="8"/>
        </w:rPr>
        <w:t>﻿</w:t>
      </w:r>
      <w:r w:rsidRPr="00440C98">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2A81B59E" w14:textId="77777777" w:rsidR="00793B59" w:rsidRPr="00440C98" w:rsidRDefault="00793B59" w:rsidP="00793B59">
      <w:pPr>
        <w:rPr>
          <w:sz w:val="8"/>
          <w:szCs w:val="8"/>
        </w:rPr>
      </w:pPr>
      <w:r w:rsidRPr="00440C98">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D213235" w14:textId="77777777" w:rsidR="00793B59" w:rsidRPr="00440C98" w:rsidRDefault="00793B59" w:rsidP="00793B59">
      <w:pPr>
        <w:rPr>
          <w:sz w:val="8"/>
          <w:szCs w:val="8"/>
        </w:rPr>
      </w:pPr>
      <w:r w:rsidRPr="00440C98">
        <w:rPr>
          <w:sz w:val="8"/>
          <w:szCs w:val="8"/>
        </w:rPr>
        <w:t>This step resulted in a new empirical evidence base consisting of 41 evidence points, which are summarised in Fig. 4.</w:t>
      </w:r>
    </w:p>
    <w:p w14:paraId="0D9003DB" w14:textId="77777777" w:rsidR="00793B59" w:rsidRPr="00440C98" w:rsidRDefault="00793B59" w:rsidP="00793B59">
      <w:pPr>
        <w:rPr>
          <w:sz w:val="8"/>
          <w:szCs w:val="8"/>
        </w:rPr>
      </w:pPr>
      <w:r w:rsidRPr="00440C98">
        <w:rPr>
          <w:sz w:val="8"/>
          <w:szCs w:val="8"/>
        </w:rPr>
        <w:t>Step II defines a custom colour-coded typology for the new empirical evidence base. This typology is used in Stage 2, to construct a final CLD (f-CLD) in a novel format showing the spread of the evidence base across the system.</w:t>
      </w:r>
    </w:p>
    <w:p w14:paraId="68F0B1E9" w14:textId="77777777" w:rsidR="00793B59" w:rsidRPr="00440C98" w:rsidRDefault="00793B59" w:rsidP="00793B59">
      <w:pPr>
        <w:rPr>
          <w:sz w:val="8"/>
          <w:szCs w:val="8"/>
        </w:rPr>
      </w:pPr>
      <w:r w:rsidRPr="00440C98">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40C98">
        <w:rPr>
          <w:rFonts w:ascii="Tahoma" w:hAnsi="Tahoma" w:cs="Tahoma"/>
          <w:sz w:val="8"/>
          <w:szCs w:val="8"/>
        </w:rPr>
        <w:t>﻿</w:t>
      </w:r>
      <w:r w:rsidRPr="00440C98">
        <w:rPr>
          <w:sz w:val="8"/>
          <w:szCs w:val="8"/>
        </w:rPr>
        <w:t xml:space="preserve"> complex systems model — red; statistical analysis of quantitative dataset — blue; collection / analysis of qualitative interview / survey data — green; quantitative data-led case study / scenario — yellow.</w:t>
      </w:r>
    </w:p>
    <w:p w14:paraId="74E6312D" w14:textId="77777777" w:rsidR="00793B59" w:rsidRPr="00440C98" w:rsidRDefault="00793B59" w:rsidP="00793B59">
      <w:pPr>
        <w:rPr>
          <w:sz w:val="8"/>
          <w:szCs w:val="8"/>
        </w:rPr>
      </w:pPr>
      <w:r w:rsidRPr="00440C98">
        <w:rPr>
          <w:sz w:val="8"/>
          <w:szCs w:val="8"/>
        </w:rPr>
        <w:t>The resulting typology of the new empirical evidence base is shown in Fig. 4.</w:t>
      </w:r>
    </w:p>
    <w:p w14:paraId="3DF97D04" w14:textId="77777777" w:rsidR="00793B59" w:rsidRPr="00440C98" w:rsidRDefault="00793B59" w:rsidP="00793B59">
      <w:pPr>
        <w:rPr>
          <w:sz w:val="8"/>
          <w:szCs w:val="8"/>
        </w:rPr>
      </w:pPr>
      <w:r w:rsidRPr="00440C98">
        <w:rPr>
          <w:sz w:val="8"/>
          <w:szCs w:val="8"/>
        </w:rPr>
        <w:t>3.2. Stage 2: Constructing a novel-format causal loop diagram from the empirical evidence base</w:t>
      </w:r>
    </w:p>
    <w:p w14:paraId="273DCB0F" w14:textId="77777777" w:rsidR="00793B59" w:rsidRPr="00440C98" w:rsidRDefault="00793B59" w:rsidP="00793B59">
      <w:pPr>
        <w:rPr>
          <w:sz w:val="8"/>
          <w:szCs w:val="8"/>
        </w:rPr>
      </w:pPr>
      <w:r w:rsidRPr="00440C98">
        <w:rPr>
          <w:sz w:val="8"/>
          <w:szCs w:val="8"/>
        </w:rPr>
        <w:t>Step III involves creating an individual CLD (i-CLD) for each evidence point to clearly structure the complex causal relationships examined. These i-CLDs provide the building blocks from which to construct the f-CLD in Step IV.</w:t>
      </w:r>
    </w:p>
    <w:p w14:paraId="08A3D8AB" w14:textId="77777777" w:rsidR="00793B59" w:rsidRPr="00440C98" w:rsidRDefault="00793B59" w:rsidP="00793B59">
      <w:pPr>
        <w:rPr>
          <w:rStyle w:val="StyleUnderline"/>
        </w:rPr>
      </w:pPr>
      <w:r w:rsidRPr="00440C98">
        <w:rPr>
          <w:rStyle w:val="StyleUnderline"/>
        </w:rPr>
        <w:t>[FIGURE 3 REMOVED]</w:t>
      </w:r>
    </w:p>
    <w:p w14:paraId="10BBBFE9" w14:textId="77777777" w:rsidR="00793B59" w:rsidRPr="00440C98" w:rsidRDefault="00793B59" w:rsidP="00793B59">
      <w:pPr>
        <w:rPr>
          <w:sz w:val="8"/>
          <w:szCs w:val="8"/>
        </w:rPr>
      </w:pPr>
      <w:r w:rsidRPr="00440C98">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DBE126F" w14:textId="77777777" w:rsidR="00793B59" w:rsidRPr="00440C98" w:rsidRDefault="00793B59" w:rsidP="00793B59">
      <w:pPr>
        <w:rPr>
          <w:sz w:val="8"/>
          <w:szCs w:val="8"/>
        </w:rPr>
      </w:pPr>
      <w:r w:rsidRPr="00440C98">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4FD5D60F" w14:textId="77777777" w:rsidR="00793B59" w:rsidRPr="00440C98" w:rsidRDefault="00793B59" w:rsidP="00793B59">
      <w:pPr>
        <w:rPr>
          <w:sz w:val="8"/>
          <w:szCs w:val="8"/>
        </w:rPr>
      </w:pPr>
      <w:r w:rsidRPr="00440C98">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40C98">
        <w:rPr>
          <w:rFonts w:ascii="Tahoma" w:hAnsi="Tahoma" w:cs="Tahoma"/>
          <w:sz w:val="8"/>
          <w:szCs w:val="8"/>
        </w:rPr>
        <w:t>﻿</w:t>
      </w:r>
      <w:r w:rsidRPr="00440C98">
        <w:rPr>
          <w:sz w:val="8"/>
          <w:szCs w:val="8"/>
        </w:rPr>
        <w:t xml:space="preserve"> utility. The other aspect is related to level of aggregation, necessary to ensure the f-CLD conveys information at the intended scale and granularity. The standardisation is an iterative process, as follows.</w:t>
      </w:r>
    </w:p>
    <w:p w14:paraId="5981DDF5" w14:textId="77777777" w:rsidR="00793B59" w:rsidRPr="00440C98" w:rsidRDefault="00793B59" w:rsidP="00793B59">
      <w:pPr>
        <w:rPr>
          <w:sz w:val="8"/>
          <w:szCs w:val="8"/>
        </w:rPr>
      </w:pPr>
      <w:r w:rsidRPr="00440C98">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62CD80B" w14:textId="77777777" w:rsidR="00793B59" w:rsidRPr="00440C98" w:rsidRDefault="00793B59" w:rsidP="00793B59">
      <w:pPr>
        <w:rPr>
          <w:sz w:val="8"/>
          <w:szCs w:val="8"/>
        </w:rPr>
      </w:pPr>
      <w:r w:rsidRPr="00440C98">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40C98">
        <w:rPr>
          <w:rFonts w:ascii="Tahoma" w:hAnsi="Tahoma" w:cs="Tahoma"/>
          <w:sz w:val="8"/>
          <w:szCs w:val="8"/>
        </w:rPr>
        <w:t>﻿</w:t>
      </w:r>
      <w:r w:rsidRPr="00440C98">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6169083E" w14:textId="77777777" w:rsidR="00793B59" w:rsidRPr="00440C98" w:rsidRDefault="00793B59" w:rsidP="00793B59">
      <w:pPr>
        <w:rPr>
          <w:sz w:val="8"/>
          <w:szCs w:val="8"/>
        </w:rPr>
      </w:pPr>
      <w:r w:rsidRPr="00440C98">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156E2218" w14:textId="77777777" w:rsidR="00793B59" w:rsidRPr="00440C98" w:rsidRDefault="00793B59" w:rsidP="00793B59">
      <w:pPr>
        <w:rPr>
          <w:sz w:val="8"/>
          <w:szCs w:val="8"/>
        </w:rPr>
      </w:pPr>
      <w:r w:rsidRPr="00440C98">
        <w:rPr>
          <w:sz w:val="8"/>
          <w:szCs w:val="8"/>
        </w:rPr>
        <w:t>The standard-format f-CLD, consisting of uncoloured and unweighted components, resulting at the end of this step is contained in the Supplementary Information (C.).</w:t>
      </w:r>
    </w:p>
    <w:p w14:paraId="3D1EB7F4" w14:textId="77777777" w:rsidR="00793B59" w:rsidRPr="00440C98" w:rsidRDefault="00793B59" w:rsidP="00793B59">
      <w:pPr>
        <w:rPr>
          <w:sz w:val="8"/>
          <w:szCs w:val="8"/>
        </w:rPr>
      </w:pPr>
      <w:r w:rsidRPr="00440C98">
        <w:rPr>
          <w:sz w:val="8"/>
          <w:szCs w:val="8"/>
        </w:rPr>
        <w:t>Step V maps each i-CLD to the f-CLD using a weighted (line thickness) typology (colour-coded) approach. This visually documents the spread of the evidence base across the system described by the f-CLD.</w:t>
      </w:r>
    </w:p>
    <w:p w14:paraId="5E83DF2F" w14:textId="77777777" w:rsidR="00793B59" w:rsidRPr="00440C98" w:rsidRDefault="00793B59" w:rsidP="00793B59">
      <w:pPr>
        <w:rPr>
          <w:sz w:val="8"/>
          <w:szCs w:val="8"/>
        </w:rPr>
      </w:pPr>
      <w:r w:rsidRPr="00440C98">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0415FC39" w14:textId="77777777" w:rsidR="00793B59" w:rsidRPr="00440C98" w:rsidRDefault="00793B59" w:rsidP="00793B59">
      <w:pPr>
        <w:rPr>
          <w:sz w:val="8"/>
          <w:szCs w:val="8"/>
        </w:rPr>
      </w:pPr>
      <w:r w:rsidRPr="00440C98">
        <w:rPr>
          <w:sz w:val="8"/>
          <w:szCs w:val="8"/>
        </w:rPr>
        <w:t>The novel-format f-CLD, consisting of colour-coded and weighted components, resulting at the end of this final step is presented in Fig. 5.</w:t>
      </w:r>
    </w:p>
    <w:p w14:paraId="5A79CAA2" w14:textId="77777777" w:rsidR="00793B59" w:rsidRPr="00440C98" w:rsidRDefault="00793B59" w:rsidP="00793B59">
      <w:pPr>
        <w:rPr>
          <w:sz w:val="8"/>
          <w:szCs w:val="8"/>
        </w:rPr>
      </w:pPr>
      <w:r w:rsidRPr="00440C98">
        <w:rPr>
          <w:sz w:val="8"/>
          <w:szCs w:val="8"/>
        </w:rPr>
        <w:t>4. Results and Discussion</w:t>
      </w:r>
    </w:p>
    <w:p w14:paraId="0D5F7DF9" w14:textId="77777777" w:rsidR="00793B59" w:rsidRPr="00440C98" w:rsidRDefault="00793B59" w:rsidP="00793B59">
      <w:pPr>
        <w:rPr>
          <w:sz w:val="8"/>
          <w:szCs w:val="8"/>
        </w:rPr>
      </w:pPr>
      <w:r w:rsidRPr="00440C98">
        <w:rPr>
          <w:sz w:val="8"/>
          <w:szCs w:val="8"/>
        </w:rPr>
        <w:t xml:space="preserve">The new empirical evidence base and novel-format CLD of </w:t>
      </w:r>
      <w:r w:rsidRPr="00440C98">
        <w:rPr>
          <w:rFonts w:ascii="Tahoma" w:hAnsi="Tahoma" w:cs="Tahoma"/>
          <w:sz w:val="8"/>
          <w:szCs w:val="8"/>
        </w:rPr>
        <w:t>﻿</w:t>
      </w:r>
      <w:r w:rsidRPr="00440C98">
        <w:rPr>
          <w:sz w:val="8"/>
          <w:szCs w:val="8"/>
        </w:rPr>
        <w:t xml:space="preserve"> climate change, food insecurity and societal collapse in contemporary society resulting from the application of our original methodology (Section 3) are discussed in turn below.</w:t>
      </w:r>
    </w:p>
    <w:p w14:paraId="23707A1F" w14:textId="77777777" w:rsidR="00793B59" w:rsidRPr="00440C98" w:rsidRDefault="00793B59" w:rsidP="00793B59">
      <w:pPr>
        <w:rPr>
          <w:sz w:val="8"/>
          <w:szCs w:val="8"/>
        </w:rPr>
      </w:pPr>
      <w:r w:rsidRPr="00440C98">
        <w:rPr>
          <w:sz w:val="8"/>
          <w:szCs w:val="8"/>
        </w:rPr>
        <w:t>4.1. Empirical evidence base of climate change, food insecurity and societal collapse in contemporary society</w:t>
      </w:r>
    </w:p>
    <w:p w14:paraId="2D09C7BC" w14:textId="77777777" w:rsidR="00793B59" w:rsidRPr="00440C98" w:rsidRDefault="00793B59" w:rsidP="00793B59">
      <w:pPr>
        <w:rPr>
          <w:sz w:val="8"/>
          <w:szCs w:val="8"/>
        </w:rPr>
      </w:pPr>
      <w:r w:rsidRPr="00440C98">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6B405448" w14:textId="77777777" w:rsidR="00793B59" w:rsidRPr="00440C98" w:rsidRDefault="00793B59" w:rsidP="00793B59">
      <w:pPr>
        <w:rPr>
          <w:sz w:val="8"/>
          <w:szCs w:val="8"/>
        </w:rPr>
      </w:pPr>
      <w:r w:rsidRPr="00440C98">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1DEE37F5" w14:textId="77777777" w:rsidR="00793B59" w:rsidRPr="00440C98" w:rsidRDefault="00793B59" w:rsidP="00793B59">
      <w:pPr>
        <w:rPr>
          <w:sz w:val="8"/>
          <w:szCs w:val="8"/>
        </w:rPr>
      </w:pPr>
      <w:r w:rsidRPr="00440C98">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56E577C3" w14:textId="77777777" w:rsidR="00793B59" w:rsidRPr="00440C98" w:rsidRDefault="00793B59" w:rsidP="00793B59">
      <w:pPr>
        <w:rPr>
          <w:rStyle w:val="StyleUnderline"/>
        </w:rPr>
      </w:pPr>
      <w:r w:rsidRPr="00440C98">
        <w:rPr>
          <w:rStyle w:val="StyleUnderline"/>
        </w:rPr>
        <w:t>[FIGURE 4 REMOVED]</w:t>
      </w:r>
    </w:p>
    <w:p w14:paraId="3C3051CD" w14:textId="77777777" w:rsidR="00793B59" w:rsidRPr="00440C98" w:rsidRDefault="00793B59" w:rsidP="00793B59">
      <w:pPr>
        <w:rPr>
          <w:sz w:val="8"/>
          <w:szCs w:val="8"/>
        </w:rPr>
      </w:pPr>
      <w:r w:rsidRPr="00440C98">
        <w:rPr>
          <w:sz w:val="8"/>
          <w:szCs w:val="8"/>
        </w:rPr>
        <w:t xml:space="preserve">Each data-driven method offers different advantages. The </w:t>
      </w:r>
      <w:r w:rsidRPr="00440C98">
        <w:rPr>
          <w:rFonts w:ascii="Tahoma" w:hAnsi="Tahoma" w:cs="Tahoma"/>
          <w:sz w:val="8"/>
          <w:szCs w:val="8"/>
        </w:rPr>
        <w:t>﻿</w:t>
      </w:r>
      <w:r w:rsidRPr="00440C98">
        <w:rPr>
          <w:sz w:val="8"/>
          <w:szCs w:val="8"/>
        </w:rPr>
        <w:t xml:space="preserve"> complex </w:t>
      </w:r>
      <w:r w:rsidRPr="00440C98">
        <w:rPr>
          <w:rFonts w:ascii="Tahoma" w:hAnsi="Tahoma" w:cs="Tahoma"/>
          <w:sz w:val="8"/>
          <w:szCs w:val="8"/>
        </w:rPr>
        <w:t>﻿</w:t>
      </w:r>
      <w:r w:rsidRPr="00440C98">
        <w:rPr>
          <w:sz w:val="8"/>
          <w:szCs w:val="8"/>
        </w:rPr>
        <w:t xml:space="preserve"> systems models each describe “chunks” of the system at different scale and granularity. The models provide mathematical definition, are </w:t>
      </w:r>
      <w:r w:rsidRPr="00440C98">
        <w:rPr>
          <w:rFonts w:ascii="Tahoma" w:hAnsi="Tahoma" w:cs="Tahoma"/>
          <w:sz w:val="8"/>
          <w:szCs w:val="8"/>
        </w:rPr>
        <w:t>﻿</w:t>
      </w:r>
      <w:r w:rsidRPr="00440C98">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40C98">
        <w:rPr>
          <w:rFonts w:ascii="Tahoma" w:hAnsi="Tahoma" w:cs="Tahoma"/>
          <w:sz w:val="8"/>
          <w:szCs w:val="8"/>
        </w:rPr>
        <w:t>﻿</w:t>
      </w:r>
      <w:r w:rsidRPr="00440C98">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40C98">
        <w:rPr>
          <w:rFonts w:ascii="Tahoma" w:hAnsi="Tahoma" w:cs="Tahoma"/>
          <w:sz w:val="8"/>
          <w:szCs w:val="8"/>
        </w:rPr>
        <w:t>﻿</w:t>
      </w:r>
      <w:r w:rsidRPr="00440C98">
        <w:rPr>
          <w:sz w:val="8"/>
          <w:szCs w:val="8"/>
        </w:rPr>
        <w:t xml:space="preserve"> forecasts. These latter two methods can also be used to inform the development of </w:t>
      </w:r>
      <w:r w:rsidRPr="00440C98">
        <w:rPr>
          <w:rFonts w:ascii="Tahoma" w:hAnsi="Tahoma" w:cs="Tahoma"/>
          <w:sz w:val="8"/>
          <w:szCs w:val="8"/>
        </w:rPr>
        <w:t>﻿</w:t>
      </w:r>
      <w:r w:rsidRPr="00440C98">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24BEF6C6" w14:textId="77777777" w:rsidR="00793B59" w:rsidRPr="00440C98" w:rsidRDefault="00793B59" w:rsidP="00793B59">
      <w:pPr>
        <w:rPr>
          <w:sz w:val="8"/>
          <w:szCs w:val="8"/>
        </w:rPr>
      </w:pPr>
      <w:r w:rsidRPr="00440C98">
        <w:rPr>
          <w:sz w:val="8"/>
          <w:szCs w:val="8"/>
        </w:rPr>
        <w:t>4.2. Causal loop diagram of the climate change, food insecurity and societal collapse in contemporary society at global scale and national granularity</w:t>
      </w:r>
    </w:p>
    <w:p w14:paraId="4D0DC07A" w14:textId="77777777" w:rsidR="00793B59" w:rsidRPr="00440C98" w:rsidRDefault="00793B59" w:rsidP="00793B59">
      <w:pPr>
        <w:rPr>
          <w:sz w:val="8"/>
          <w:szCs w:val="8"/>
        </w:rPr>
      </w:pPr>
      <w:r w:rsidRPr="00440C98">
        <w:rPr>
          <w:sz w:val="8"/>
          <w:szCs w:val="8"/>
        </w:rPr>
        <w:t xml:space="preserve">The main result of this chapter is the CLD (the f-CLD from Section 3, Step V), presented in Fig. 5. It structures the relationships between </w:t>
      </w:r>
      <w:r w:rsidRPr="00440C98">
        <w:rPr>
          <w:rFonts w:ascii="Tahoma" w:hAnsi="Tahoma" w:cs="Tahoma"/>
          <w:sz w:val="8"/>
          <w:szCs w:val="8"/>
        </w:rPr>
        <w:t>﻿</w:t>
      </w:r>
      <w:r w:rsidRPr="00440C98">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40C98">
        <w:rPr>
          <w:rFonts w:ascii="Tahoma" w:hAnsi="Tahoma" w:cs="Tahoma"/>
          <w:sz w:val="8"/>
          <w:szCs w:val="8"/>
        </w:rPr>
        <w:t>﻿</w:t>
      </w:r>
      <w:r w:rsidRPr="00440C98">
        <w:rPr>
          <w:sz w:val="8"/>
          <w:szCs w:val="8"/>
        </w:rPr>
        <w:t xml:space="preserve"> complex system depicted, and quantitative </w:t>
      </w:r>
      <w:r w:rsidRPr="00440C98">
        <w:rPr>
          <w:rFonts w:ascii="Tahoma" w:hAnsi="Tahoma" w:cs="Tahoma"/>
          <w:sz w:val="8"/>
          <w:szCs w:val="8"/>
        </w:rPr>
        <w:t>﻿</w:t>
      </w:r>
      <w:r w:rsidRPr="00440C98">
        <w:rPr>
          <w:sz w:val="8"/>
          <w:szCs w:val="8"/>
        </w:rPr>
        <w:t xml:space="preserve"> complex system </w:t>
      </w:r>
      <w:r w:rsidRPr="00440C98">
        <w:rPr>
          <w:rFonts w:ascii="Tahoma" w:hAnsi="Tahoma" w:cs="Tahoma"/>
          <w:sz w:val="8"/>
          <w:szCs w:val="8"/>
        </w:rPr>
        <w:t>﻿</w:t>
      </w:r>
      <w:r w:rsidRPr="00440C98">
        <w:rPr>
          <w:sz w:val="8"/>
          <w:szCs w:val="8"/>
        </w:rPr>
        <w:t xml:space="preserve"> modelling, below, alongside consideration of well-established benefits and limitations of CLDs.</w:t>
      </w:r>
    </w:p>
    <w:p w14:paraId="239DEB27" w14:textId="77777777" w:rsidR="00793B59" w:rsidRPr="00440C98" w:rsidRDefault="00793B59" w:rsidP="00793B59">
      <w:pPr>
        <w:rPr>
          <w:sz w:val="8"/>
          <w:szCs w:val="8"/>
        </w:rPr>
      </w:pPr>
      <w:r w:rsidRPr="00440C98">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7C53010B" w14:textId="77777777" w:rsidR="00793B59" w:rsidRPr="00440C98" w:rsidRDefault="00793B59" w:rsidP="00793B59">
      <w:pPr>
        <w:rPr>
          <w:sz w:val="8"/>
          <w:szCs w:val="8"/>
        </w:rPr>
      </w:pPr>
      <w:r w:rsidRPr="00440C98">
        <w:rPr>
          <w:sz w:val="8"/>
          <w:szCs w:val="8"/>
        </w:rPr>
        <w:t xml:space="preserve">Doing this aids comprehension of where existing work has been focused with respect to the </w:t>
      </w:r>
      <w:r w:rsidRPr="00440C98">
        <w:rPr>
          <w:rFonts w:ascii="Tahoma" w:hAnsi="Tahoma" w:cs="Tahoma"/>
          <w:sz w:val="8"/>
          <w:szCs w:val="8"/>
        </w:rPr>
        <w:t>﻿</w:t>
      </w:r>
      <w:r w:rsidRPr="00440C98">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175C06F3" w14:textId="77777777" w:rsidR="00793B59" w:rsidRPr="00440C98" w:rsidRDefault="00793B59" w:rsidP="00793B59">
      <w:pPr>
        <w:rPr>
          <w:sz w:val="8"/>
          <w:szCs w:val="8"/>
        </w:rPr>
      </w:pPr>
      <w:r w:rsidRPr="00440C98">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40C98">
        <w:rPr>
          <w:rFonts w:ascii="Tahoma" w:hAnsi="Tahoma" w:cs="Tahoma"/>
          <w:sz w:val="8"/>
          <w:szCs w:val="8"/>
        </w:rPr>
        <w:t>﻿</w:t>
      </w:r>
      <w:r w:rsidRPr="00440C98">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40C98">
        <w:rPr>
          <w:rFonts w:ascii="Tahoma" w:hAnsi="Tahoma" w:cs="Tahoma"/>
          <w:sz w:val="8"/>
          <w:szCs w:val="8"/>
        </w:rPr>
        <w:t>﻿</w:t>
      </w:r>
      <w:r w:rsidRPr="00440C98">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40C98">
        <w:rPr>
          <w:rFonts w:ascii="Tahoma" w:hAnsi="Tahoma" w:cs="Tahoma"/>
          <w:sz w:val="8"/>
          <w:szCs w:val="8"/>
        </w:rPr>
        <w:t>﻿</w:t>
      </w:r>
      <w:r w:rsidRPr="00440C98">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408346CF" w14:textId="77777777" w:rsidR="00793B59" w:rsidRPr="00440C98" w:rsidRDefault="00793B59" w:rsidP="00793B59">
      <w:pPr>
        <w:rPr>
          <w:sz w:val="8"/>
          <w:szCs w:val="8"/>
        </w:rPr>
      </w:pPr>
      <w:r w:rsidRPr="00440C98">
        <w:rPr>
          <w:sz w:val="8"/>
          <w:szCs w:val="8"/>
        </w:rPr>
        <w:t xml:space="preserve">Further, we can see that while empirical studies have linked </w:t>
      </w:r>
      <w:r w:rsidRPr="00440C98">
        <w:rPr>
          <w:rFonts w:ascii="Tahoma" w:hAnsi="Tahoma" w:cs="Tahoma"/>
          <w:sz w:val="8"/>
          <w:szCs w:val="8"/>
        </w:rPr>
        <w:t>﻿</w:t>
      </w:r>
      <w:r w:rsidRPr="00440C98">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07404553" w14:textId="77777777" w:rsidR="00793B59" w:rsidRPr="00440C98" w:rsidRDefault="00793B59" w:rsidP="00793B59">
      <w:pPr>
        <w:rPr>
          <w:sz w:val="8"/>
          <w:szCs w:val="8"/>
        </w:rPr>
      </w:pPr>
      <w:r w:rsidRPr="00440C98">
        <w:rPr>
          <w:sz w:val="8"/>
          <w:szCs w:val="8"/>
        </w:rPr>
        <w:t xml:space="preserve">Having considered the spread of empirical evidence, we now consider the </w:t>
      </w:r>
      <w:r w:rsidRPr="00440C98">
        <w:rPr>
          <w:rFonts w:ascii="Tahoma" w:hAnsi="Tahoma" w:cs="Tahoma"/>
          <w:sz w:val="8"/>
          <w:szCs w:val="8"/>
        </w:rPr>
        <w:t>﻿</w:t>
      </w:r>
      <w:r w:rsidRPr="00440C98">
        <w:rPr>
          <w:sz w:val="8"/>
          <w:szCs w:val="8"/>
        </w:rPr>
        <w:t xml:space="preserve"> complex system documented. A key benefit of CLDs is that they simply present a myriad of information in a single diagram; in doing so, CLDs enable comprehension of the structure and behaviour of </w:t>
      </w:r>
      <w:r w:rsidRPr="00440C98">
        <w:rPr>
          <w:rFonts w:ascii="Tahoma" w:hAnsi="Tahoma" w:cs="Tahoma"/>
          <w:sz w:val="8"/>
          <w:szCs w:val="8"/>
        </w:rPr>
        <w:t>﻿</w:t>
      </w:r>
      <w:r w:rsidRPr="00440C98">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40C98">
        <w:rPr>
          <w:rFonts w:ascii="Tahoma" w:hAnsi="Tahoma" w:cs="Tahoma"/>
          <w:sz w:val="8"/>
          <w:szCs w:val="8"/>
        </w:rPr>
        <w:t>﻿</w:t>
      </w:r>
      <w:r w:rsidRPr="00440C98">
        <w:rPr>
          <w:sz w:val="8"/>
          <w:szCs w:val="8"/>
        </w:rPr>
        <w:t xml:space="preserve"> food security, conflict, migration and health research.</w:t>
      </w:r>
    </w:p>
    <w:p w14:paraId="47B037A0" w14:textId="77777777" w:rsidR="00793B59" w:rsidRPr="00440C98" w:rsidRDefault="00793B59" w:rsidP="00793B59">
      <w:pPr>
        <w:rPr>
          <w:sz w:val="8"/>
          <w:szCs w:val="8"/>
        </w:rPr>
      </w:pPr>
      <w:r w:rsidRPr="00440C98">
        <w:rPr>
          <w:sz w:val="8"/>
          <w:szCs w:val="8"/>
        </w:rPr>
        <w:t xml:space="preserve">Walking through the CLD at a high-level, we can see how </w:t>
      </w:r>
      <w:r w:rsidRPr="00440C98">
        <w:rPr>
          <w:rFonts w:ascii="Tahoma" w:hAnsi="Tahoma" w:cs="Tahoma"/>
          <w:sz w:val="8"/>
          <w:szCs w:val="8"/>
        </w:rPr>
        <w:t>﻿</w:t>
      </w:r>
      <w:r w:rsidRPr="00440C98">
        <w:rPr>
          <w:sz w:val="8"/>
          <w:szCs w:val="8"/>
        </w:rPr>
        <w:t xml:space="preserve"> population growth and lifestyle emissions, influenced by institutional/demographic factors (e.g. emission reduction incentives), combine to directly drive </w:t>
      </w:r>
      <w:r w:rsidRPr="00440C98">
        <w:rPr>
          <w:rFonts w:ascii="Tahoma" w:hAnsi="Tahoma" w:cs="Tahoma"/>
          <w:sz w:val="8"/>
          <w:szCs w:val="8"/>
        </w:rPr>
        <w:t>﻿</w:t>
      </w:r>
      <w:r w:rsidRPr="00440C98">
        <w:rPr>
          <w:sz w:val="8"/>
          <w:szCs w:val="8"/>
        </w:rPr>
        <w:t xml:space="preserve"> climate change. Similarly, they indirectly drive </w:t>
      </w:r>
      <w:r w:rsidRPr="00440C98">
        <w:rPr>
          <w:rFonts w:ascii="Tahoma" w:hAnsi="Tahoma" w:cs="Tahoma"/>
          <w:sz w:val="8"/>
          <w:szCs w:val="8"/>
        </w:rPr>
        <w:t>﻿</w:t>
      </w:r>
      <w:r w:rsidRPr="00440C98">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40C98">
        <w:rPr>
          <w:rFonts w:ascii="Tahoma" w:hAnsi="Tahoma" w:cs="Tahoma"/>
          <w:sz w:val="8"/>
          <w:szCs w:val="8"/>
        </w:rPr>
        <w:t>﻿</w:t>
      </w:r>
      <w:r w:rsidRPr="00440C98">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40C98">
        <w:rPr>
          <w:rFonts w:ascii="Tahoma" w:hAnsi="Tahoma" w:cs="Tahoma"/>
          <w:sz w:val="8"/>
          <w:szCs w:val="8"/>
        </w:rPr>
        <w:t>﻿</w:t>
      </w:r>
      <w:r w:rsidRPr="00440C98">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40C98">
        <w:rPr>
          <w:rFonts w:ascii="Tahoma" w:hAnsi="Tahoma" w:cs="Tahoma"/>
          <w:sz w:val="8"/>
          <w:szCs w:val="8"/>
        </w:rPr>
        <w:t>﻿</w:t>
      </w:r>
      <w:r w:rsidRPr="00440C98">
        <w:rPr>
          <w:sz w:val="8"/>
          <w:szCs w:val="8"/>
        </w:rPr>
        <w:t xml:space="preserve"> infrastructure/services (e.g. </w:t>
      </w:r>
      <w:r w:rsidRPr="00440C98">
        <w:rPr>
          <w:rFonts w:ascii="Tahoma" w:hAnsi="Tahoma" w:cs="Tahoma"/>
          <w:sz w:val="8"/>
          <w:szCs w:val="8"/>
        </w:rPr>
        <w:t>﻿</w:t>
      </w:r>
      <w:r w:rsidRPr="00440C98">
        <w:rPr>
          <w:sz w:val="8"/>
          <w:szCs w:val="8"/>
        </w:rPr>
        <w:t xml:space="preserve"> education) and institutional/demographic factors (e.g. cultural traditions). Food insecurity is underpinned by these three pillars of food availability, food </w:t>
      </w:r>
      <w:r w:rsidRPr="00440C98">
        <w:rPr>
          <w:rFonts w:ascii="Tahoma" w:hAnsi="Tahoma" w:cs="Tahoma"/>
          <w:sz w:val="8"/>
          <w:szCs w:val="8"/>
        </w:rPr>
        <w:t>﻿</w:t>
      </w:r>
      <w:r w:rsidRPr="00440C98">
        <w:rPr>
          <w:sz w:val="8"/>
          <w:szCs w:val="8"/>
        </w:rPr>
        <w:t xml:space="preserve"> accessibility and food utilisation. For a given country, food insecurity can drive natural mortality (i.e. starvation), conflict and migration, contributing to </w:t>
      </w:r>
      <w:r w:rsidRPr="00440C98">
        <w:rPr>
          <w:rFonts w:ascii="Tahoma" w:hAnsi="Tahoma" w:cs="Tahoma"/>
          <w:sz w:val="8"/>
          <w:szCs w:val="8"/>
        </w:rPr>
        <w:t>﻿</w:t>
      </w:r>
      <w:r w:rsidRPr="00440C98">
        <w:rPr>
          <w:sz w:val="8"/>
          <w:szCs w:val="8"/>
        </w:rPr>
        <w:t xml:space="preserve"> population loss, as well as economic shocks and socio- political instability, contributing to institutional breakdown, which exacerbates the risk of societal collapse.</w:t>
      </w:r>
    </w:p>
    <w:p w14:paraId="4E52D0FD" w14:textId="77777777" w:rsidR="00793B59" w:rsidRPr="00440C98" w:rsidRDefault="00793B59" w:rsidP="00793B59">
      <w:pPr>
        <w:rPr>
          <w:sz w:val="16"/>
        </w:rPr>
      </w:pPr>
      <w:r w:rsidRPr="00440C98">
        <w:rPr>
          <w:rStyle w:val="StyleUnderline"/>
        </w:rPr>
        <w:t>Beyond</w:t>
      </w:r>
      <w:r w:rsidRPr="00440C98">
        <w:rPr>
          <w:sz w:val="16"/>
        </w:rPr>
        <w:t xml:space="preserve"> a given country suffering </w:t>
      </w:r>
      <w:r w:rsidRPr="00440C98">
        <w:rPr>
          <w:rStyle w:val="StyleUnderline"/>
        </w:rPr>
        <w:t>increased natural mortality</w:t>
      </w:r>
      <w:r w:rsidRPr="00440C98">
        <w:rPr>
          <w:sz w:val="16"/>
        </w:rPr>
        <w:t xml:space="preserve">, </w:t>
      </w:r>
      <w:r w:rsidRPr="00440C98">
        <w:rPr>
          <w:rStyle w:val="StyleUnderline"/>
        </w:rPr>
        <w:t>famines</w:t>
      </w:r>
      <w:r w:rsidRPr="00440C98">
        <w:rPr>
          <w:sz w:val="16"/>
        </w:rPr>
        <w:t xml:space="preserve"> (i.e. </w:t>
      </w:r>
      <w:r w:rsidRPr="00440C98">
        <w:rPr>
          <w:rStyle w:val="StyleUnderline"/>
        </w:rPr>
        <w:t>food insecurity</w:t>
      </w:r>
      <w:r w:rsidRPr="00440C98">
        <w:rPr>
          <w:sz w:val="16"/>
        </w:rPr>
        <w:t xml:space="preserve">) </w:t>
      </w:r>
      <w:r w:rsidRPr="00440C98">
        <w:rPr>
          <w:rStyle w:val="StyleUnderline"/>
        </w:rPr>
        <w:t>can place pressure on international humanitarian efforts</w:t>
      </w:r>
      <w:r w:rsidRPr="00440C98">
        <w:rPr>
          <w:sz w:val="16"/>
        </w:rPr>
        <w:t xml:space="preserve"> (</w:t>
      </w:r>
      <w:r w:rsidRPr="00440C98">
        <w:rPr>
          <w:rStyle w:val="StyleUnderline"/>
        </w:rPr>
        <w:t xml:space="preserve">i.e. </w:t>
      </w:r>
      <w:r w:rsidRPr="00440C98">
        <w:rPr>
          <w:rStyle w:val="Emphasis"/>
        </w:rPr>
        <w:t>institutional</w:t>
      </w:r>
      <w:r w:rsidRPr="00440C98">
        <w:rPr>
          <w:rStyle w:val="StyleUnderline"/>
        </w:rPr>
        <w:t xml:space="preserve"> risk factors</w:t>
      </w:r>
      <w:r w:rsidRPr="00440C98">
        <w:rPr>
          <w:sz w:val="16"/>
        </w:rPr>
        <w:t xml:space="preserve">). </w:t>
      </w:r>
      <w:r w:rsidRPr="00440C98">
        <w:rPr>
          <w:rStyle w:val="StyleUnderline"/>
        </w:rPr>
        <w:t xml:space="preserve">Conflict may occur domestically or </w:t>
      </w:r>
      <w:r w:rsidRPr="00440C98">
        <w:rPr>
          <w:rStyle w:val="Emphasis"/>
        </w:rPr>
        <w:t>internationally</w:t>
      </w:r>
      <w:r w:rsidRPr="00440C98">
        <w:rPr>
          <w:sz w:val="16"/>
        </w:rPr>
        <w:t xml:space="preserve"> </w:t>
      </w:r>
      <w:r w:rsidRPr="00440C98">
        <w:rPr>
          <w:rStyle w:val="StyleUnderline"/>
        </w:rPr>
        <w:t xml:space="preserve">and can </w:t>
      </w:r>
      <w:r w:rsidRPr="00440C98">
        <w:rPr>
          <w:rStyle w:val="Emphasis"/>
        </w:rPr>
        <w:t>feedback</w:t>
      </w:r>
      <w:r w:rsidRPr="00440C98">
        <w:rPr>
          <w:sz w:val="16"/>
        </w:rPr>
        <w:t xml:space="preserve"> </w:t>
      </w:r>
      <w:r w:rsidRPr="00440C98">
        <w:rPr>
          <w:rStyle w:val="StyleUnderline"/>
        </w:rPr>
        <w:t xml:space="preserve">to </w:t>
      </w:r>
      <w:r w:rsidRPr="00440C98">
        <w:rPr>
          <w:rStyle w:val="Emphasis"/>
        </w:rPr>
        <w:t>exacerbate</w:t>
      </w:r>
      <w:r w:rsidRPr="00440C98">
        <w:rPr>
          <w:sz w:val="16"/>
        </w:rPr>
        <w:t xml:space="preserve"> </w:t>
      </w:r>
      <w:r w:rsidRPr="00440C98">
        <w:rPr>
          <w:rStyle w:val="StyleUnderline"/>
        </w:rPr>
        <w:t>food insecurity and institutional fragility</w:t>
      </w:r>
      <w:r w:rsidRPr="00440C98">
        <w:rPr>
          <w:sz w:val="16"/>
        </w:rPr>
        <w:t xml:space="preserve"> (i.e. institutional risk factors). Potential </w:t>
      </w:r>
      <w:r w:rsidRPr="00440C98">
        <w:rPr>
          <w:rStyle w:val="StyleUnderline"/>
        </w:rPr>
        <w:t xml:space="preserve">mass emigration can increase </w:t>
      </w:r>
      <w:r w:rsidRPr="00440C98">
        <w:rPr>
          <w:rStyle w:val="Emphasis"/>
        </w:rPr>
        <w:t>pressure</w:t>
      </w:r>
      <w:r w:rsidRPr="00440C98">
        <w:rPr>
          <w:rStyle w:val="StyleUnderline"/>
        </w:rPr>
        <w:t xml:space="preserve"> on food availability</w:t>
      </w:r>
      <w:r w:rsidRPr="00440C98">
        <w:rPr>
          <w:sz w:val="16"/>
        </w:rPr>
        <w:t xml:space="preserve">, </w:t>
      </w:r>
      <w:r w:rsidRPr="00440C98">
        <w:rPr>
          <w:rStyle w:val="StyleUnderline"/>
        </w:rPr>
        <w:t xml:space="preserve">natural resources and </w:t>
      </w:r>
      <w:r w:rsidRPr="00440C98">
        <w:rPr>
          <w:rStyle w:val="StyleUnderline"/>
          <w:rFonts w:ascii="Tahoma" w:hAnsi="Tahoma" w:cs="Tahoma"/>
        </w:rPr>
        <w:t>﻿</w:t>
      </w:r>
      <w:r w:rsidRPr="00440C98">
        <w:rPr>
          <w:rStyle w:val="StyleUnderline"/>
        </w:rPr>
        <w:t xml:space="preserve"> infrastructure/services in the destination nation</w:t>
      </w:r>
      <w:r w:rsidRPr="00440C98">
        <w:rPr>
          <w:sz w:val="16"/>
        </w:rPr>
        <w:t xml:space="preserve">, which can lead to socio- cultural tensions (i.e. institutional risk factors) that fuel conflict. </w:t>
      </w:r>
      <w:r w:rsidRPr="00440C98">
        <w:rPr>
          <w:rStyle w:val="StyleUnderline"/>
        </w:rPr>
        <w:t>Food insecurity can</w:t>
      </w:r>
      <w:r w:rsidRPr="00440C98">
        <w:rPr>
          <w:sz w:val="16"/>
        </w:rPr>
        <w:t xml:space="preserve"> also </w:t>
      </w:r>
      <w:r w:rsidRPr="00440C98">
        <w:rPr>
          <w:rStyle w:val="Emphasis"/>
        </w:rPr>
        <w:t>directly</w:t>
      </w:r>
      <w:r w:rsidRPr="00440C98">
        <w:rPr>
          <w:sz w:val="16"/>
        </w:rPr>
        <w:t xml:space="preserve"> </w:t>
      </w:r>
      <w:r w:rsidRPr="00440C98">
        <w:rPr>
          <w:rStyle w:val="StyleUnderline"/>
        </w:rPr>
        <w:t>contribute to</w:t>
      </w:r>
      <w:r w:rsidRPr="00440C98">
        <w:rPr>
          <w:sz w:val="16"/>
        </w:rPr>
        <w:t xml:space="preserve"> institutional risk factors such as </w:t>
      </w:r>
      <w:r w:rsidRPr="00440C98">
        <w:rPr>
          <w:rStyle w:val="StyleUnderline"/>
        </w:rPr>
        <w:t>social unrest, political instability and economic inequality</w:t>
      </w:r>
      <w:r w:rsidRPr="00440C98">
        <w:rPr>
          <w:sz w:val="16"/>
        </w:rPr>
        <w:t xml:space="preserve">, </w:t>
      </w:r>
      <w:r w:rsidRPr="00440C98">
        <w:rPr>
          <w:rStyle w:val="StyleUnderline"/>
        </w:rPr>
        <w:t xml:space="preserve">which increase the risk of societal collapse due to </w:t>
      </w:r>
      <w:r w:rsidRPr="00440C98">
        <w:rPr>
          <w:rStyle w:val="Emphasis"/>
        </w:rPr>
        <w:t>institutional breakdown</w:t>
      </w:r>
      <w:r w:rsidRPr="00440C98">
        <w:rPr>
          <w:sz w:val="16"/>
        </w:rPr>
        <w:t xml:space="preserve">, </w:t>
      </w:r>
      <w:r w:rsidRPr="00440C98">
        <w:rPr>
          <w:rStyle w:val="StyleUnderline"/>
        </w:rPr>
        <w:t xml:space="preserve">that may also </w:t>
      </w:r>
      <w:r w:rsidRPr="00440C98">
        <w:rPr>
          <w:rStyle w:val="StyleUnderline"/>
          <w:rFonts w:ascii="Tahoma" w:hAnsi="Tahoma" w:cs="Tahoma"/>
        </w:rPr>
        <w:t>﻿</w:t>
      </w:r>
      <w:r w:rsidRPr="00440C98">
        <w:rPr>
          <w:rStyle w:val="StyleUnderline"/>
        </w:rPr>
        <w:t xml:space="preserve"> </w:t>
      </w:r>
      <w:r w:rsidRPr="00440C98">
        <w:rPr>
          <w:rStyle w:val="Emphasis"/>
        </w:rPr>
        <w:t>cascade internationally</w:t>
      </w:r>
      <w:r w:rsidRPr="00440C98">
        <w:rPr>
          <w:sz w:val="16"/>
        </w:rPr>
        <w:t xml:space="preserve">. </w:t>
      </w:r>
      <w:r w:rsidRPr="00440C98">
        <w:rPr>
          <w:rStyle w:val="StyleUnderline"/>
        </w:rPr>
        <w:t xml:space="preserve">While already fragile </w:t>
      </w:r>
      <w:r w:rsidRPr="00440C98">
        <w:rPr>
          <w:rStyle w:val="StyleUnderline"/>
          <w:rFonts w:ascii="Tahoma" w:hAnsi="Tahoma" w:cs="Tahoma"/>
        </w:rPr>
        <w:t>﻿</w:t>
      </w:r>
      <w:r w:rsidRPr="00440C98">
        <w:rPr>
          <w:rStyle w:val="StyleUnderline"/>
        </w:rPr>
        <w:t xml:space="preserve"> states are </w:t>
      </w:r>
      <w:r w:rsidRPr="00440C98">
        <w:rPr>
          <w:rStyle w:val="Emphasis"/>
        </w:rPr>
        <w:t>expected</w:t>
      </w:r>
      <w:r w:rsidRPr="00440C98">
        <w:rPr>
          <w:sz w:val="16"/>
        </w:rPr>
        <w:t xml:space="preserve"> </w:t>
      </w:r>
      <w:r w:rsidRPr="00440C98">
        <w:rPr>
          <w:rStyle w:val="StyleUnderline"/>
        </w:rPr>
        <w:t xml:space="preserve">to be hit the worst </w:t>
      </w:r>
      <w:r w:rsidRPr="00440C98">
        <w:rPr>
          <w:rStyle w:val="Emphasis"/>
        </w:rPr>
        <w:t>directly</w:t>
      </w:r>
      <w:r w:rsidRPr="00440C98">
        <w:rPr>
          <w:sz w:val="16"/>
        </w:rPr>
        <w:t xml:space="preserve">, these </w:t>
      </w:r>
      <w:r w:rsidRPr="00440C98">
        <w:rPr>
          <w:rStyle w:val="StyleUnderline"/>
        </w:rPr>
        <w:t xml:space="preserve">insights reveal the </w:t>
      </w:r>
      <w:r w:rsidRPr="00440C98">
        <w:rPr>
          <w:rStyle w:val="Emphasis"/>
        </w:rPr>
        <w:t>indirect</w:t>
      </w:r>
      <w:r w:rsidRPr="00440C98">
        <w:rPr>
          <w:rStyle w:val="StyleUnderline"/>
        </w:rPr>
        <w:t xml:space="preserve"> ramifications of </w:t>
      </w:r>
      <w:r w:rsidRPr="00440C98">
        <w:rPr>
          <w:rStyle w:val="StyleUnderline"/>
          <w:rFonts w:ascii="Tahoma" w:hAnsi="Tahoma" w:cs="Tahoma"/>
        </w:rPr>
        <w:t>﻿</w:t>
      </w:r>
      <w:r w:rsidRPr="00440C98">
        <w:rPr>
          <w:rStyle w:val="StyleUnderline"/>
        </w:rPr>
        <w:t xml:space="preserve"> climate change on our </w:t>
      </w:r>
      <w:r w:rsidRPr="00440C98">
        <w:rPr>
          <w:rStyle w:val="Emphasis"/>
        </w:rPr>
        <w:t>globalised society</w:t>
      </w:r>
      <w:r w:rsidRPr="00440C98">
        <w:rPr>
          <w:sz w:val="16"/>
        </w:rPr>
        <w:t xml:space="preserve">,98 </w:t>
      </w:r>
      <w:r w:rsidRPr="00440C98">
        <w:rPr>
          <w:rStyle w:val="StyleUnderline"/>
        </w:rPr>
        <w:t xml:space="preserve">with </w:t>
      </w:r>
      <w:r w:rsidRPr="00440C98">
        <w:rPr>
          <w:rStyle w:val="Emphasis"/>
        </w:rPr>
        <w:t>serious consequences</w:t>
      </w:r>
      <w:r w:rsidRPr="00440C98">
        <w:rPr>
          <w:sz w:val="16"/>
        </w:rPr>
        <w:t xml:space="preserve"> </w:t>
      </w:r>
      <w:r w:rsidRPr="00440C98">
        <w:rPr>
          <w:rStyle w:val="StyleUnderline"/>
        </w:rPr>
        <w:t xml:space="preserve">for </w:t>
      </w:r>
      <w:r w:rsidRPr="00440C98">
        <w:rPr>
          <w:rStyle w:val="Emphasis"/>
        </w:rPr>
        <w:t>humanity’s ”existential security”.</w:t>
      </w:r>
      <w:r w:rsidRPr="00440C98">
        <w:rPr>
          <w:sz w:val="16"/>
        </w:rPr>
        <w:t>99</w:t>
      </w:r>
    </w:p>
    <w:p w14:paraId="5A2847E9" w14:textId="77777777" w:rsidR="00793B59" w:rsidRPr="00440C98" w:rsidRDefault="00793B59" w:rsidP="00793B59">
      <w:pPr>
        <w:rPr>
          <w:sz w:val="16"/>
        </w:rPr>
      </w:pPr>
      <w:r w:rsidRPr="00440C98">
        <w:rPr>
          <w:rStyle w:val="StyleUnderline"/>
        </w:rPr>
        <w:t xml:space="preserve">While some of these relationships may appear </w:t>
      </w:r>
      <w:r w:rsidRPr="00440C98">
        <w:rPr>
          <w:rStyle w:val="Emphasis"/>
        </w:rPr>
        <w:t>obvious</w:t>
      </w:r>
      <w:r w:rsidRPr="00440C98">
        <w:rPr>
          <w:sz w:val="16"/>
        </w:rPr>
        <w:t xml:space="preserve">, it is the act of </w:t>
      </w:r>
      <w:r w:rsidRPr="00440C98">
        <w:rPr>
          <w:rStyle w:val="Emphasis"/>
        </w:rPr>
        <w:t>bringing</w:t>
      </w:r>
      <w:r w:rsidRPr="00440C98">
        <w:rPr>
          <w:rStyle w:val="StyleUnderline"/>
        </w:rPr>
        <w:t xml:space="preserve"> this information</w:t>
      </w:r>
      <w:r w:rsidRPr="00440C98">
        <w:rPr>
          <w:sz w:val="16"/>
        </w:rPr>
        <w:t xml:space="preserve">, </w:t>
      </w:r>
      <w:r w:rsidRPr="00440C98">
        <w:rPr>
          <w:rStyle w:val="StyleUnderline"/>
        </w:rPr>
        <w:t xml:space="preserve">which may otherwise be </w:t>
      </w:r>
      <w:r w:rsidRPr="00440C98">
        <w:rPr>
          <w:rStyle w:val="Emphasis"/>
        </w:rPr>
        <w:t>siloed</w:t>
      </w:r>
      <w:r w:rsidRPr="00440C98">
        <w:rPr>
          <w:sz w:val="16"/>
        </w:rPr>
        <w:t xml:space="preserve"> and thus preventing consideration of the full story, </w:t>
      </w:r>
      <w:r w:rsidRPr="00440C98">
        <w:rPr>
          <w:rStyle w:val="Emphasis"/>
        </w:rPr>
        <w:t>together</w:t>
      </w:r>
      <w:r w:rsidRPr="00440C98">
        <w:rPr>
          <w:sz w:val="16"/>
        </w:rPr>
        <w:t xml:space="preserve"> </w:t>
      </w:r>
      <w:r w:rsidRPr="00440C98">
        <w:rPr>
          <w:rStyle w:val="StyleUnderline"/>
        </w:rPr>
        <w:t>in one place</w:t>
      </w:r>
      <w:r w:rsidRPr="00440C98">
        <w:rPr>
          <w:sz w:val="16"/>
        </w:rPr>
        <w:t xml:space="preserve"> that </w:t>
      </w:r>
      <w:r w:rsidRPr="00440C98">
        <w:rPr>
          <w:rStyle w:val="StyleUnderline"/>
        </w:rPr>
        <w:t>is of value</w:t>
      </w:r>
      <w:r w:rsidRPr="00440C98">
        <w:rPr>
          <w:sz w:val="16"/>
        </w:rPr>
        <w:t xml:space="preserve">.100 In doing so, our CLD attempts to provide readers with the opportunity to explore the </w:t>
      </w:r>
      <w:r w:rsidRPr="00440C98">
        <w:rPr>
          <w:rFonts w:ascii="Tahoma" w:hAnsi="Tahoma" w:cs="Tahoma"/>
          <w:sz w:val="16"/>
        </w:rPr>
        <w:t>﻿</w:t>
      </w:r>
      <w:r w:rsidRPr="00440C98">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565B92DB" w14:textId="77777777" w:rsidR="00793B59" w:rsidRPr="00440C98" w:rsidRDefault="00793B59" w:rsidP="00793B59">
      <w:pPr>
        <w:rPr>
          <w:sz w:val="16"/>
        </w:rPr>
      </w:pPr>
      <w:r w:rsidRPr="00440C98">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40C98">
        <w:rPr>
          <w:rFonts w:ascii="Tahoma" w:hAnsi="Tahoma" w:cs="Tahoma"/>
          <w:sz w:val="16"/>
        </w:rPr>
        <w:t>﻿</w:t>
      </w:r>
      <w:r w:rsidRPr="00440C98">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121DB3E7" w14:textId="77777777" w:rsidR="00793B59" w:rsidRPr="00440C98" w:rsidRDefault="00793B59" w:rsidP="00793B59">
      <w:pPr>
        <w:rPr>
          <w:sz w:val="16"/>
        </w:rPr>
      </w:pPr>
      <w:r w:rsidRPr="00440C98">
        <w:rPr>
          <w:sz w:val="16"/>
        </w:rPr>
        <w:t xml:space="preserve">It is also important to note that, due to their qualitative and static </w:t>
      </w:r>
      <w:r w:rsidRPr="00440C98">
        <w:rPr>
          <w:rFonts w:ascii="Tahoma" w:hAnsi="Tahoma" w:cs="Tahoma"/>
          <w:sz w:val="16"/>
        </w:rPr>
        <w:t>﻿</w:t>
      </w:r>
      <w:r w:rsidRPr="00440C98">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40C98">
        <w:rPr>
          <w:rFonts w:ascii="Tahoma" w:hAnsi="Tahoma" w:cs="Tahoma"/>
          <w:sz w:val="16"/>
        </w:rPr>
        <w:t>﻿</w:t>
      </w:r>
      <w:r w:rsidRPr="00440C98">
        <w:rPr>
          <w:sz w:val="16"/>
        </w:rPr>
        <w:t xml:space="preserve"> population and industrial growth within the finite carrying capacity of the natural world system, implicitly accounting for </w:t>
      </w:r>
      <w:r w:rsidRPr="00440C98">
        <w:rPr>
          <w:rFonts w:ascii="Tahoma" w:hAnsi="Tahoma" w:cs="Tahoma"/>
          <w:sz w:val="16"/>
        </w:rPr>
        <w:t>﻿</w:t>
      </w:r>
      <w:r w:rsidRPr="00440C98">
        <w:rPr>
          <w:sz w:val="16"/>
        </w:rPr>
        <w:t xml:space="preserve"> climate change and explicitly accounting for food availability.</w:t>
      </w:r>
    </w:p>
    <w:p w14:paraId="188B5E51" w14:textId="77777777" w:rsidR="00793B59" w:rsidRPr="00440C98" w:rsidRDefault="00793B59" w:rsidP="00793B59">
      <w:pPr>
        <w:rPr>
          <w:sz w:val="16"/>
        </w:rPr>
      </w:pPr>
      <w:r w:rsidRPr="00440C98">
        <w:rPr>
          <w:sz w:val="16"/>
        </w:rPr>
        <w:t xml:space="preserve">The information contained in our CLD and empirical evidence base may be useful in identifying and informing opportunities to improve these existing </w:t>
      </w:r>
      <w:r w:rsidRPr="00440C98">
        <w:rPr>
          <w:rFonts w:ascii="Tahoma" w:hAnsi="Tahoma" w:cs="Tahoma"/>
          <w:sz w:val="16"/>
        </w:rPr>
        <w:t>﻿</w:t>
      </w:r>
      <w:r w:rsidRPr="00440C98">
        <w:rPr>
          <w:sz w:val="16"/>
        </w:rPr>
        <w:t xml:space="preserve"> complex systems </w:t>
      </w:r>
      <w:r w:rsidRPr="00440C98">
        <w:rPr>
          <w:rFonts w:ascii="Tahoma" w:hAnsi="Tahoma" w:cs="Tahoma"/>
          <w:sz w:val="16"/>
        </w:rPr>
        <w:t>﻿</w:t>
      </w:r>
      <w:r w:rsidRPr="00440C98">
        <w:rPr>
          <w:sz w:val="16"/>
        </w:rPr>
        <w:t xml:space="preserve"> modelling capabilities for </w:t>
      </w:r>
      <w:r w:rsidRPr="00440C98">
        <w:rPr>
          <w:rFonts w:ascii="Tahoma" w:hAnsi="Tahoma" w:cs="Tahoma"/>
          <w:sz w:val="16"/>
        </w:rPr>
        <w:t>﻿</w:t>
      </w:r>
      <w:r w:rsidRPr="00440C98">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40C98">
        <w:rPr>
          <w:rFonts w:ascii="Tahoma" w:hAnsi="Tahoma" w:cs="Tahoma"/>
          <w:sz w:val="16"/>
        </w:rPr>
        <w:t>﻿</w:t>
      </w:r>
      <w:r w:rsidRPr="00440C98">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40C98">
        <w:rPr>
          <w:rFonts w:ascii="Tahoma" w:hAnsi="Tahoma" w:cs="Tahoma"/>
          <w:sz w:val="16"/>
        </w:rPr>
        <w:t>﻿</w:t>
      </w:r>
      <w:r w:rsidRPr="00440C98">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40C98">
        <w:rPr>
          <w:rFonts w:ascii="Tahoma" w:hAnsi="Tahoma" w:cs="Tahoma"/>
          <w:sz w:val="16"/>
        </w:rPr>
        <w:t>﻿</w:t>
      </w:r>
      <w:r w:rsidRPr="00440C98">
        <w:rPr>
          <w:sz w:val="16"/>
        </w:rPr>
        <w:t xml:space="preserve"> complex </w:t>
      </w:r>
      <w:r w:rsidRPr="00440C98">
        <w:rPr>
          <w:rFonts w:ascii="Tahoma" w:hAnsi="Tahoma" w:cs="Tahoma"/>
          <w:sz w:val="16"/>
        </w:rPr>
        <w:t>﻿</w:t>
      </w:r>
      <w:r w:rsidRPr="00440C98">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5AE0226" w14:textId="77777777" w:rsidR="00793B59" w:rsidRPr="00440C98" w:rsidRDefault="00793B59" w:rsidP="00793B59">
      <w:pPr>
        <w:rPr>
          <w:rStyle w:val="StyleUnderline"/>
        </w:rPr>
      </w:pPr>
      <w:r w:rsidRPr="00440C98">
        <w:rPr>
          <w:rStyle w:val="StyleUnderline"/>
        </w:rPr>
        <w:t>[FIGURE 5 REMOVED]</w:t>
      </w:r>
    </w:p>
    <w:p w14:paraId="6F953289" w14:textId="77777777" w:rsidR="00793B59" w:rsidRPr="00440C98" w:rsidRDefault="00793B59" w:rsidP="00793B59">
      <w:pPr>
        <w:rPr>
          <w:sz w:val="16"/>
        </w:rPr>
      </w:pPr>
      <w:r w:rsidRPr="00440C98">
        <w:rPr>
          <w:sz w:val="16"/>
        </w:rPr>
        <w:t>5. Conclusions and Future Work</w:t>
      </w:r>
    </w:p>
    <w:p w14:paraId="49C09D97" w14:textId="77777777" w:rsidR="00793B59" w:rsidRPr="00440C98" w:rsidRDefault="00793B59" w:rsidP="00793B59">
      <w:pPr>
        <w:rPr>
          <w:sz w:val="16"/>
        </w:rPr>
      </w:pPr>
      <w:r w:rsidRPr="00440C98">
        <w:rPr>
          <w:sz w:val="16"/>
        </w:rPr>
        <w:t xml:space="preserve">This chapter identified an empirical evidence base of </w:t>
      </w:r>
      <w:r w:rsidRPr="00440C98">
        <w:rPr>
          <w:rFonts w:ascii="Tahoma" w:hAnsi="Tahoma" w:cs="Tahoma"/>
          <w:sz w:val="16"/>
        </w:rPr>
        <w:t>﻿</w:t>
      </w:r>
      <w:r w:rsidRPr="00440C98">
        <w:rPr>
          <w:sz w:val="16"/>
        </w:rPr>
        <w:t xml:space="preserve"> climate change, food insecurity and societal collapse in contemporary society and structured the evidence base using a novel-format CLD defined at global scale and national granularity.</w:t>
      </w:r>
    </w:p>
    <w:p w14:paraId="7D6A9261" w14:textId="77777777" w:rsidR="00793B59" w:rsidRPr="00440C98" w:rsidRDefault="00793B59" w:rsidP="00793B59">
      <w:pPr>
        <w:rPr>
          <w:sz w:val="16"/>
        </w:rPr>
      </w:pPr>
      <w:r w:rsidRPr="00440C98">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40C98">
        <w:rPr>
          <w:rFonts w:ascii="Tahoma" w:hAnsi="Tahoma" w:cs="Tahoma"/>
          <w:sz w:val="16"/>
        </w:rPr>
        <w:t>﻿</w:t>
      </w:r>
      <w:r w:rsidRPr="00440C98">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40C98">
        <w:rPr>
          <w:rFonts w:ascii="Tahoma" w:hAnsi="Tahoma" w:cs="Tahoma"/>
          <w:sz w:val="16"/>
        </w:rPr>
        <w:t>﻿</w:t>
      </w:r>
      <w:r w:rsidRPr="00440C98">
        <w:rPr>
          <w:sz w:val="16"/>
        </w:rPr>
        <w:t xml:space="preserve"> population loss set. The methodology, using either set of societal collapse proxies, could be applied to detail other causal pathways between </w:t>
      </w:r>
      <w:r w:rsidRPr="00440C98">
        <w:rPr>
          <w:rFonts w:ascii="Tahoma" w:hAnsi="Tahoma" w:cs="Tahoma"/>
          <w:sz w:val="16"/>
        </w:rPr>
        <w:t>﻿</w:t>
      </w:r>
      <w:r w:rsidRPr="00440C98">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7C7E7BFC" w14:textId="77777777" w:rsidR="00793B59" w:rsidRPr="00440C98" w:rsidRDefault="00793B59" w:rsidP="00793B59">
      <w:pPr>
        <w:rPr>
          <w:sz w:val="16"/>
        </w:rPr>
      </w:pPr>
      <w:r w:rsidRPr="00440C98">
        <w:rPr>
          <w:sz w:val="16"/>
        </w:rPr>
        <w:t xml:space="preserve">It is hoped that this chapter has contributed to developing our understanding of the causal pathways through which </w:t>
      </w:r>
      <w:r w:rsidRPr="00440C98">
        <w:rPr>
          <w:rFonts w:ascii="Tahoma" w:hAnsi="Tahoma" w:cs="Tahoma"/>
          <w:sz w:val="16"/>
        </w:rPr>
        <w:t>﻿</w:t>
      </w:r>
      <w:r w:rsidRPr="00440C98">
        <w:rPr>
          <w:sz w:val="16"/>
        </w:rPr>
        <w:t xml:space="preserve"> climate change poses an </w:t>
      </w:r>
      <w:r w:rsidRPr="00440C98">
        <w:rPr>
          <w:rFonts w:ascii="Tahoma" w:hAnsi="Tahoma" w:cs="Tahoma"/>
          <w:sz w:val="16"/>
        </w:rPr>
        <w:t>﻿</w:t>
      </w:r>
      <w:r w:rsidRPr="00440C98">
        <w:rPr>
          <w:sz w:val="16"/>
        </w:rPr>
        <w:t xml:space="preserve"> existential risk to humanity and facilitates opportunities for future work.</w:t>
      </w:r>
    </w:p>
    <w:p w14:paraId="1B677034" w14:textId="77777777" w:rsidR="00793B59" w:rsidRPr="00440C98" w:rsidRDefault="00793B59" w:rsidP="00793B59">
      <w:pPr>
        <w:rPr>
          <w:rStyle w:val="StyleUnderline"/>
        </w:rPr>
      </w:pPr>
      <w:r w:rsidRPr="00440C98">
        <w:rPr>
          <w:rStyle w:val="StyleUnderline"/>
        </w:rPr>
        <w:t>[REFERENCES OMITTED]</w:t>
      </w:r>
    </w:p>
    <w:p w14:paraId="6A4845E4" w14:textId="77777777" w:rsidR="00793B59" w:rsidRPr="00440C98" w:rsidRDefault="00793B59" w:rsidP="00793B59">
      <w:pPr>
        <w:rPr>
          <w:rStyle w:val="StyleUnderline"/>
        </w:rPr>
      </w:pPr>
      <w:r w:rsidRPr="00440C98">
        <w:rPr>
          <w:rStyle w:val="StyleUnderline"/>
        </w:rPr>
        <w:t>[CHAPTER 14 BEGINS]</w:t>
      </w:r>
    </w:p>
    <w:p w14:paraId="71AE3536" w14:textId="77777777" w:rsidR="00793B59" w:rsidRPr="00440C98" w:rsidRDefault="00793B59" w:rsidP="00793B59">
      <w:pPr>
        <w:rPr>
          <w:sz w:val="16"/>
        </w:rPr>
      </w:pPr>
      <w:r w:rsidRPr="00440C98">
        <w:rPr>
          <w:sz w:val="16"/>
        </w:rPr>
        <w:t>Highlights:</w:t>
      </w:r>
    </w:p>
    <w:p w14:paraId="433C3C59" w14:textId="77777777" w:rsidR="00793B59" w:rsidRPr="00440C98" w:rsidRDefault="00793B59" w:rsidP="00793B59">
      <w:pPr>
        <w:rPr>
          <w:sz w:val="16"/>
        </w:rPr>
      </w:pPr>
      <w:r w:rsidRPr="00440C98">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78E3F32D" w14:textId="77777777" w:rsidR="00793B59" w:rsidRPr="00440C98" w:rsidRDefault="00793B59" w:rsidP="00793B59">
      <w:pPr>
        <w:rPr>
          <w:sz w:val="16"/>
        </w:rPr>
      </w:pPr>
      <w:r w:rsidRPr="00440C98">
        <w:rPr>
          <w:sz w:val="16"/>
        </w:rPr>
        <w:t xml:space="preserve">• </w:t>
      </w:r>
      <w:r w:rsidRPr="00440C98">
        <w:rPr>
          <w:rStyle w:val="StyleUnderline"/>
        </w:rPr>
        <w:t xml:space="preserve">This is </w:t>
      </w:r>
      <w:r w:rsidRPr="00440C98">
        <w:rPr>
          <w:rStyle w:val="Emphasis"/>
        </w:rPr>
        <w:t>intended to build</w:t>
      </w:r>
      <w:r w:rsidRPr="00440C98">
        <w:rPr>
          <w:rStyle w:val="StyleUnderline"/>
        </w:rPr>
        <w:t xml:space="preserve"> on the </w:t>
      </w:r>
      <w:r w:rsidRPr="00440C98">
        <w:rPr>
          <w:rStyle w:val="Emphasis"/>
        </w:rPr>
        <w:t>previous chapter</w:t>
      </w:r>
      <w:r w:rsidRPr="00440C98">
        <w:rPr>
          <w:sz w:val="16"/>
        </w:rPr>
        <w:t xml:space="preserve">, </w:t>
      </w:r>
      <w:r w:rsidRPr="00440C98">
        <w:rPr>
          <w:rStyle w:val="StyleUnderline"/>
        </w:rPr>
        <w:t>in which Catherine Richards</w:t>
      </w:r>
      <w:r w:rsidRPr="00440C98">
        <w:rPr>
          <w:sz w:val="16"/>
        </w:rPr>
        <w:t xml:space="preserve">, Richard Lupton, and Julian Allwood </w:t>
      </w:r>
      <w:r w:rsidRPr="00440C98">
        <w:rPr>
          <w:rStyle w:val="StyleUnderline"/>
        </w:rPr>
        <w:t xml:space="preserve">provide an empirical assessment of one </w:t>
      </w:r>
      <w:r w:rsidRPr="00440C98">
        <w:rPr>
          <w:rStyle w:val="Emphasis"/>
        </w:rPr>
        <w:t>highly concerning</w:t>
      </w:r>
      <w:r w:rsidRPr="00440C98">
        <w:rPr>
          <w:sz w:val="16"/>
        </w:rPr>
        <w:t xml:space="preserve"> </w:t>
      </w:r>
      <w:r w:rsidRPr="00440C98">
        <w:rPr>
          <w:rStyle w:val="StyleUnderline"/>
        </w:rPr>
        <w:t>risk cascade</w:t>
      </w:r>
      <w:r w:rsidRPr="00440C98">
        <w:rPr>
          <w:sz w:val="16"/>
        </w:rPr>
        <w:t xml:space="preserve"> involving climate change and highlight its potential contribution to global catastrophic and existential risk.</w:t>
      </w:r>
    </w:p>
    <w:p w14:paraId="5BF5052D" w14:textId="77777777" w:rsidR="00793B59" w:rsidRPr="00440C98" w:rsidRDefault="00793B59" w:rsidP="00793B59">
      <w:pPr>
        <w:rPr>
          <w:sz w:val="16"/>
        </w:rPr>
      </w:pPr>
      <w:r w:rsidRPr="00440C98">
        <w:rPr>
          <w:sz w:val="16"/>
        </w:rPr>
        <w:t>• Climate change is one of the most empirically well-studied risks and has deep links to pre-existing bodies of literature, such as disaster risk management, environmental studies, and food security.</w:t>
      </w:r>
    </w:p>
    <w:p w14:paraId="61D4648A" w14:textId="77777777" w:rsidR="00793B59" w:rsidRPr="00440C98" w:rsidRDefault="00793B59" w:rsidP="00793B59">
      <w:pPr>
        <w:rPr>
          <w:sz w:val="16"/>
        </w:rPr>
      </w:pPr>
      <w:r w:rsidRPr="00440C98">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2C21F021" w14:textId="77777777" w:rsidR="00793B59" w:rsidRPr="00440C98" w:rsidRDefault="00793B59" w:rsidP="00793B59">
      <w:pPr>
        <w:rPr>
          <w:sz w:val="16"/>
        </w:rPr>
      </w:pPr>
      <w:r w:rsidRPr="00440C98">
        <w:rPr>
          <w:sz w:val="16"/>
        </w:rPr>
        <w:t xml:space="preserve">This short chapter brings together a number of important ideas and draws readers attention to other extant bodies of literature. The relative value of </w:t>
      </w:r>
      <w:r w:rsidRPr="00440C98">
        <w:rPr>
          <w:rFonts w:ascii="Tahoma" w:hAnsi="Tahoma" w:cs="Tahoma"/>
          <w:sz w:val="16"/>
        </w:rPr>
        <w:t>﻿</w:t>
      </w:r>
      <w:r w:rsidRPr="00440C98">
        <w:rPr>
          <w:sz w:val="16"/>
        </w:rPr>
        <w:t xml:space="preserve"> co-benefits approaches is discussed in other chapters in this volume, including Chapter 4, in more detail. The dangers of </w:t>
      </w:r>
      <w:r w:rsidRPr="00440C98">
        <w:rPr>
          <w:rFonts w:ascii="Tahoma" w:hAnsi="Tahoma" w:cs="Tahoma"/>
          <w:sz w:val="16"/>
        </w:rPr>
        <w:t>﻿</w:t>
      </w:r>
      <w:r w:rsidRPr="00440C98">
        <w:rPr>
          <w:sz w:val="16"/>
        </w:rPr>
        <w:t xml:space="preserve"> response risks are further discussed in Chapter 2.</w:t>
      </w:r>
    </w:p>
    <w:p w14:paraId="2D05EE57" w14:textId="77777777" w:rsidR="00793B59" w:rsidRPr="00440C98" w:rsidRDefault="00793B59" w:rsidP="00793B59">
      <w:pPr>
        <w:rPr>
          <w:rStyle w:val="StyleUnderline"/>
        </w:rPr>
      </w:pPr>
      <w:r w:rsidRPr="00440C98">
        <w:rPr>
          <w:sz w:val="16"/>
        </w:rPr>
        <w:t xml:space="preserve">1. </w:t>
      </w:r>
      <w:r w:rsidRPr="00440C98">
        <w:rPr>
          <w:rStyle w:val="StyleUnderline"/>
        </w:rPr>
        <w:t xml:space="preserve">Asking the </w:t>
      </w:r>
      <w:r w:rsidRPr="00440C98">
        <w:rPr>
          <w:rStyle w:val="Emphasis"/>
        </w:rPr>
        <w:t>Wrong Questions</w:t>
      </w:r>
      <w:r w:rsidRPr="00440C98">
        <w:rPr>
          <w:rStyle w:val="StyleUnderline"/>
        </w:rPr>
        <w:t xml:space="preserve"> for the </w:t>
      </w:r>
      <w:r w:rsidRPr="00440C98">
        <w:rPr>
          <w:rStyle w:val="Emphasis"/>
        </w:rPr>
        <w:t>Right Reasons</w:t>
      </w:r>
    </w:p>
    <w:p w14:paraId="57955CF7" w14:textId="77777777" w:rsidR="00793B59" w:rsidRPr="00440C98" w:rsidRDefault="00793B59" w:rsidP="00793B59">
      <w:pPr>
        <w:rPr>
          <w:sz w:val="16"/>
        </w:rPr>
      </w:pPr>
      <w:r w:rsidRPr="00440C98">
        <w:rPr>
          <w:rStyle w:val="Emphasis"/>
        </w:rPr>
        <w:t>Within</w:t>
      </w:r>
      <w:r w:rsidRPr="00440C98">
        <w:rPr>
          <w:sz w:val="16"/>
        </w:rPr>
        <w:t xml:space="preserve"> </w:t>
      </w:r>
      <w:r w:rsidRPr="00440C98">
        <w:rPr>
          <w:rStyle w:val="StyleUnderline"/>
        </w:rPr>
        <w:t>Existential Risk Studies it is common to hear</w:t>
      </w:r>
      <w:r w:rsidRPr="00440C98">
        <w:rPr>
          <w:sz w:val="16"/>
        </w:rPr>
        <w:t xml:space="preserve"> people ask </w:t>
      </w:r>
      <w:r w:rsidRPr="00440C98">
        <w:rPr>
          <w:rStyle w:val="StyleUnderline"/>
        </w:rPr>
        <w:t xml:space="preserve">the question “is </w:t>
      </w:r>
      <w:r w:rsidRPr="00440C98">
        <w:rPr>
          <w:rStyle w:val="StyleUnderline"/>
          <w:rFonts w:ascii="Tahoma" w:hAnsi="Tahoma" w:cs="Tahoma"/>
        </w:rPr>
        <w:t>﻿</w:t>
      </w:r>
      <w:r w:rsidRPr="00440C98">
        <w:rPr>
          <w:rStyle w:val="StyleUnderline"/>
        </w:rPr>
        <w:t xml:space="preserve"> climate change an </w:t>
      </w:r>
      <w:r w:rsidRPr="00440C98">
        <w:rPr>
          <w:rStyle w:val="StyleUnderline"/>
          <w:rFonts w:ascii="Tahoma" w:hAnsi="Tahoma" w:cs="Tahoma"/>
        </w:rPr>
        <w:t>﻿</w:t>
      </w:r>
      <w:r w:rsidRPr="00440C98">
        <w:rPr>
          <w:rStyle w:val="StyleUnderline"/>
        </w:rPr>
        <w:t xml:space="preserve"> existential risk?”</w:t>
      </w:r>
      <w:r w:rsidRPr="00440C98">
        <w:rPr>
          <w:sz w:val="16"/>
        </w:rPr>
        <w:t xml:space="preserve">, and </w:t>
      </w:r>
      <w:r w:rsidRPr="00440C98">
        <w:rPr>
          <w:rStyle w:val="StyleUnderline"/>
        </w:rPr>
        <w:t>many</w:t>
      </w:r>
      <w:r w:rsidRPr="00440C98">
        <w:rPr>
          <w:sz w:val="16"/>
        </w:rPr>
        <w:t xml:space="preserve"> who ask this question </w:t>
      </w:r>
      <w:r w:rsidRPr="00440C98">
        <w:rPr>
          <w:rStyle w:val="StyleUnderline"/>
        </w:rPr>
        <w:t xml:space="preserve">answer </w:t>
      </w:r>
      <w:r w:rsidRPr="00440C98">
        <w:rPr>
          <w:rStyle w:val="Emphasis"/>
        </w:rPr>
        <w:t>negatively</w:t>
      </w:r>
      <w:r w:rsidRPr="00440C98">
        <w:rPr>
          <w:sz w:val="16"/>
        </w:rPr>
        <w:t xml:space="preserve">, </w:t>
      </w:r>
      <w:r w:rsidRPr="00440C98">
        <w:rPr>
          <w:rStyle w:val="StyleUnderline"/>
        </w:rPr>
        <w:t>arguing</w:t>
      </w:r>
      <w:r w:rsidRPr="00440C98">
        <w:rPr>
          <w:sz w:val="16"/>
        </w:rPr>
        <w:t xml:space="preserve"> that </w:t>
      </w:r>
      <w:r w:rsidRPr="00440C98">
        <w:rPr>
          <w:rStyle w:val="StyleUnderline"/>
        </w:rPr>
        <w:t xml:space="preserve">as a result </w:t>
      </w:r>
      <w:r w:rsidRPr="00440C98">
        <w:rPr>
          <w:rStyle w:val="StyleUnderline"/>
          <w:rFonts w:ascii="Tahoma" w:hAnsi="Tahoma" w:cs="Tahoma"/>
        </w:rPr>
        <w:t>﻿</w:t>
      </w:r>
      <w:r w:rsidRPr="00440C98">
        <w:rPr>
          <w:rStyle w:val="StyleUnderline"/>
        </w:rPr>
        <w:t xml:space="preserve"> climate change is not an important topic of research </w:t>
      </w:r>
      <w:r w:rsidRPr="00440C98">
        <w:rPr>
          <w:rStyle w:val="Emphasis"/>
        </w:rPr>
        <w:t>within the field</w:t>
      </w:r>
      <w:r w:rsidRPr="00440C98">
        <w:rPr>
          <w:sz w:val="16"/>
        </w:rPr>
        <w:t xml:space="preserve">. </w:t>
      </w:r>
      <w:r w:rsidRPr="00440C98">
        <w:rPr>
          <w:rStyle w:val="StyleUnderline"/>
        </w:rPr>
        <w:t>However</w:t>
      </w:r>
      <w:r w:rsidRPr="00440C98">
        <w:rPr>
          <w:sz w:val="16"/>
        </w:rPr>
        <w:t xml:space="preserve">, whether it is </w:t>
      </w:r>
      <w:r w:rsidRPr="00440C98">
        <w:rPr>
          <w:rStyle w:val="StyleUnderline"/>
        </w:rPr>
        <w:t>answered affirmatively or not,</w:t>
      </w:r>
      <w:r w:rsidRPr="00440C98">
        <w:rPr>
          <w:sz w:val="16"/>
        </w:rPr>
        <w:t xml:space="preserve"> </w:t>
      </w:r>
      <w:r w:rsidRPr="00440C98">
        <w:rPr>
          <w:rStyle w:val="StyleUnderline"/>
        </w:rPr>
        <w:t xml:space="preserve">this question is </w:t>
      </w:r>
      <w:r w:rsidRPr="00440C98">
        <w:rPr>
          <w:rStyle w:val="Emphasis"/>
        </w:rPr>
        <w:t>misguided</w:t>
      </w:r>
      <w:r w:rsidRPr="00440C98">
        <w:rPr>
          <w:sz w:val="16"/>
        </w:rPr>
        <w:t xml:space="preserve">. There are three reasons for thinking this. </w:t>
      </w:r>
      <w:r w:rsidRPr="00440C98">
        <w:rPr>
          <w:rStyle w:val="StyleUnderline"/>
        </w:rPr>
        <w:t>Firstly</w:t>
      </w:r>
      <w:r w:rsidRPr="00440C98">
        <w:rPr>
          <w:sz w:val="16"/>
        </w:rPr>
        <w:t xml:space="preserve">, </w:t>
      </w:r>
      <w:r w:rsidRPr="00440C98">
        <w:rPr>
          <w:rStyle w:val="StyleUnderline"/>
        </w:rPr>
        <w:t xml:space="preserve">it makes little sense on a </w:t>
      </w:r>
      <w:r w:rsidRPr="00440C98">
        <w:rPr>
          <w:rStyle w:val="Emphasis"/>
        </w:rPr>
        <w:t>probabilistic</w:t>
      </w:r>
      <w:r w:rsidRPr="00440C98">
        <w:rPr>
          <w:rStyle w:val="StyleUnderline"/>
        </w:rPr>
        <w:t xml:space="preserve"> level</w:t>
      </w:r>
      <w:r w:rsidRPr="00440C98">
        <w:rPr>
          <w:sz w:val="16"/>
        </w:rPr>
        <w:t xml:space="preserve">; whether something will be </w:t>
      </w:r>
      <w:r w:rsidRPr="00440C98">
        <w:rPr>
          <w:rStyle w:val="StyleUnderline"/>
        </w:rPr>
        <w:t>a threat to</w:t>
      </w:r>
      <w:r w:rsidRPr="00440C98">
        <w:rPr>
          <w:sz w:val="16"/>
        </w:rPr>
        <w:t xml:space="preserve"> our </w:t>
      </w:r>
      <w:r w:rsidRPr="00440C98">
        <w:rPr>
          <w:rStyle w:val="StyleUnderline"/>
        </w:rPr>
        <w:t>collective existence is not</w:t>
      </w:r>
      <w:r w:rsidRPr="00440C98">
        <w:rPr>
          <w:sz w:val="16"/>
        </w:rPr>
        <w:t xml:space="preserve"> a </w:t>
      </w:r>
      <w:r w:rsidRPr="00440C98">
        <w:rPr>
          <w:rStyle w:val="Emphasis"/>
        </w:rPr>
        <w:t>binary</w:t>
      </w:r>
      <w:r w:rsidRPr="00440C98">
        <w:rPr>
          <w:rStyle w:val="StyleUnderline"/>
        </w:rPr>
        <w:t xml:space="preserve"> matter</w:t>
      </w:r>
      <w:r w:rsidRPr="00440C98">
        <w:rPr>
          <w:sz w:val="16"/>
        </w:rPr>
        <w:t xml:space="preserve">, </w:t>
      </w:r>
      <w:r w:rsidRPr="00440C98">
        <w:rPr>
          <w:rStyle w:val="StyleUnderline"/>
        </w:rPr>
        <w:t>it is a question of likelihood</w:t>
      </w:r>
      <w:r w:rsidRPr="00440C98">
        <w:rPr>
          <w:sz w:val="16"/>
        </w:rPr>
        <w:t xml:space="preserve">. However, </w:t>
      </w:r>
      <w:r w:rsidRPr="00440C98">
        <w:rPr>
          <w:rStyle w:val="Emphasis"/>
        </w:rPr>
        <w:t>many researchers</w:t>
      </w:r>
      <w:r w:rsidRPr="00440C98">
        <w:rPr>
          <w:sz w:val="16"/>
        </w:rPr>
        <w:t xml:space="preserve"> </w:t>
      </w:r>
      <w:r w:rsidRPr="00440C98">
        <w:rPr>
          <w:rStyle w:val="StyleUnderline"/>
        </w:rPr>
        <w:t xml:space="preserve">within Existential Risk Studies </w:t>
      </w:r>
      <w:r w:rsidRPr="00440C98">
        <w:rPr>
          <w:rStyle w:val="Emphasis"/>
        </w:rPr>
        <w:t>mistakenly</w:t>
      </w:r>
      <w:r w:rsidRPr="00440C98">
        <w:rPr>
          <w:sz w:val="16"/>
        </w:rPr>
        <w:t xml:space="preserve"> </w:t>
      </w:r>
      <w:r w:rsidRPr="00440C98">
        <w:rPr>
          <w:rStyle w:val="StyleUnderline"/>
        </w:rPr>
        <w:t xml:space="preserve">conflict </w:t>
      </w:r>
      <w:r w:rsidRPr="00440C98">
        <w:rPr>
          <w:rStyle w:val="StyleUnderline"/>
          <w:rFonts w:ascii="Tahoma" w:hAnsi="Tahoma" w:cs="Tahoma"/>
        </w:rPr>
        <w:t>﻿</w:t>
      </w:r>
      <w:r w:rsidRPr="00440C98">
        <w:rPr>
          <w:rStyle w:val="StyleUnderline"/>
        </w:rPr>
        <w:t xml:space="preserve"> existential risk with </w:t>
      </w:r>
      <w:r w:rsidRPr="00440C98">
        <w:rPr>
          <w:rStyle w:val="Emphasis"/>
        </w:rPr>
        <w:t>events</w:t>
      </w:r>
      <w:r w:rsidRPr="00440C98">
        <w:rPr>
          <w:sz w:val="16"/>
        </w:rPr>
        <w:t xml:space="preserve"> </w:t>
      </w:r>
      <w:r w:rsidRPr="00440C98">
        <w:rPr>
          <w:rStyle w:val="StyleUnderline"/>
        </w:rPr>
        <w:t xml:space="preserve">that could be existential </w:t>
      </w:r>
      <w:r w:rsidRPr="00440C98">
        <w:rPr>
          <w:rStyle w:val="StyleUnderline"/>
          <w:rFonts w:ascii="Tahoma" w:hAnsi="Tahoma" w:cs="Tahoma"/>
        </w:rPr>
        <w:t>﻿</w:t>
      </w:r>
      <w:r w:rsidRPr="00440C98">
        <w:rPr>
          <w:rStyle w:val="StyleUnderline"/>
        </w:rPr>
        <w:t xml:space="preserve"> catastrophes</w:t>
      </w:r>
      <w:r w:rsidRPr="00440C98">
        <w:rPr>
          <w:sz w:val="16"/>
        </w:rPr>
        <w:t xml:space="preserve">. </w:t>
      </w:r>
      <w:r w:rsidRPr="00440C98">
        <w:rPr>
          <w:rStyle w:val="StyleUnderline"/>
        </w:rPr>
        <w:t>Secondly</w:t>
      </w:r>
      <w:r w:rsidRPr="00440C98">
        <w:rPr>
          <w:sz w:val="16"/>
        </w:rPr>
        <w:t xml:space="preserve">, </w:t>
      </w:r>
      <w:r w:rsidRPr="00440C98">
        <w:rPr>
          <w:rFonts w:ascii="Tahoma" w:hAnsi="Tahoma" w:cs="Tahoma"/>
          <w:sz w:val="16"/>
        </w:rPr>
        <w:t>﻿</w:t>
      </w:r>
      <w:r w:rsidRPr="00440C98">
        <w:rPr>
          <w:sz w:val="16"/>
        </w:rPr>
        <w:t xml:space="preserve"> </w:t>
      </w:r>
      <w:r w:rsidRPr="00DE5553">
        <w:rPr>
          <w:rStyle w:val="StyleUnderline"/>
          <w:highlight w:val="cyan"/>
        </w:rPr>
        <w:t xml:space="preserve">climate change is not a </w:t>
      </w:r>
      <w:r w:rsidRPr="00DE5553">
        <w:rPr>
          <w:rStyle w:val="Emphasis"/>
          <w:highlight w:val="cyan"/>
        </w:rPr>
        <w:t>single uniform process</w:t>
      </w:r>
      <w:r w:rsidRPr="00440C98">
        <w:rPr>
          <w:sz w:val="16"/>
        </w:rPr>
        <w:t xml:space="preserve"> that will affect everyone in the same way; </w:t>
      </w:r>
      <w:r w:rsidRPr="00DE5553">
        <w:rPr>
          <w:rStyle w:val="StyleUnderline"/>
          <w:highlight w:val="cyan"/>
        </w:rPr>
        <w:t xml:space="preserve">it </w:t>
      </w:r>
      <w:r w:rsidRPr="00440C98">
        <w:rPr>
          <w:rStyle w:val="StyleUnderline"/>
        </w:rPr>
        <w:t xml:space="preserve">is a set of </w:t>
      </w:r>
      <w:r w:rsidRPr="00440C98">
        <w:rPr>
          <w:rStyle w:val="Emphasis"/>
        </w:rPr>
        <w:t>diffuse impacts</w:t>
      </w:r>
      <w:r w:rsidRPr="00440C98">
        <w:rPr>
          <w:sz w:val="16"/>
        </w:rPr>
        <w:t xml:space="preserve"> </w:t>
      </w:r>
      <w:r w:rsidRPr="00440C98">
        <w:rPr>
          <w:rStyle w:val="StyleUnderline"/>
        </w:rPr>
        <w:t>to different</w:t>
      </w:r>
      <w:r w:rsidRPr="00440C98">
        <w:rPr>
          <w:sz w:val="16"/>
        </w:rPr>
        <w:t xml:space="preserve"> </w:t>
      </w:r>
      <w:r w:rsidRPr="00440C98">
        <w:rPr>
          <w:rFonts w:ascii="Tahoma" w:hAnsi="Tahoma" w:cs="Tahoma"/>
          <w:sz w:val="16"/>
        </w:rPr>
        <w:t>﻿</w:t>
      </w:r>
      <w:r w:rsidRPr="00440C98">
        <w:rPr>
          <w:sz w:val="16"/>
        </w:rPr>
        <w:t xml:space="preserve"> exposed </w:t>
      </w:r>
      <w:r w:rsidRPr="00440C98">
        <w:rPr>
          <w:rStyle w:val="StyleUnderline"/>
        </w:rPr>
        <w:t>populations</w:t>
      </w:r>
      <w:r w:rsidRPr="00440C98">
        <w:rPr>
          <w:sz w:val="16"/>
        </w:rPr>
        <w:t xml:space="preserve">, </w:t>
      </w:r>
      <w:r w:rsidRPr="00440C98">
        <w:rPr>
          <w:rStyle w:val="StyleUnderline"/>
        </w:rPr>
        <w:t xml:space="preserve">interacting with different </w:t>
      </w:r>
      <w:r w:rsidRPr="00440C98">
        <w:rPr>
          <w:rStyle w:val="StyleUnderline"/>
          <w:rFonts w:ascii="Tahoma" w:hAnsi="Tahoma" w:cs="Tahoma"/>
        </w:rPr>
        <w:t>﻿</w:t>
      </w:r>
      <w:r w:rsidRPr="00440C98">
        <w:rPr>
          <w:rStyle w:val="StyleUnderline"/>
        </w:rPr>
        <w:t xml:space="preserve"> vulnerabilities and </w:t>
      </w:r>
      <w:r w:rsidRPr="00440C98">
        <w:rPr>
          <w:rStyle w:val="StyleUnderline"/>
          <w:rFonts w:ascii="Tahoma" w:hAnsi="Tahoma" w:cs="Tahoma"/>
        </w:rPr>
        <w:t>﻿</w:t>
      </w:r>
      <w:r w:rsidRPr="00440C98">
        <w:rPr>
          <w:rStyle w:val="StyleUnderline"/>
        </w:rPr>
        <w:t xml:space="preserve"> exposures</w:t>
      </w:r>
      <w:r w:rsidRPr="00440C98">
        <w:rPr>
          <w:sz w:val="16"/>
        </w:rPr>
        <w:t xml:space="preserve">, and </w:t>
      </w:r>
      <w:r w:rsidRPr="00DE5553">
        <w:rPr>
          <w:rStyle w:val="StyleUnderline"/>
          <w:highlight w:val="cyan"/>
        </w:rPr>
        <w:t xml:space="preserve">activating </w:t>
      </w:r>
      <w:r w:rsidRPr="00440C98">
        <w:rPr>
          <w:rStyle w:val="StyleUnderline"/>
        </w:rPr>
        <w:t xml:space="preserve">different </w:t>
      </w:r>
      <w:r w:rsidRPr="00DE5553">
        <w:rPr>
          <w:rStyle w:val="Emphasis"/>
          <w:highlight w:val="cyan"/>
        </w:rPr>
        <w:t xml:space="preserve">risk </w:t>
      </w:r>
      <w:r w:rsidRPr="00DE5553">
        <w:rPr>
          <w:rStyle w:val="Emphasis"/>
          <w:rFonts w:ascii="Tahoma" w:hAnsi="Tahoma" w:cs="Tahoma"/>
          <w:highlight w:val="cyan"/>
        </w:rPr>
        <w:t>﻿</w:t>
      </w:r>
      <w:r w:rsidRPr="00DE5553">
        <w:rPr>
          <w:rStyle w:val="Emphasis"/>
          <w:highlight w:val="cyan"/>
        </w:rPr>
        <w:t xml:space="preserve"> cascades</w:t>
      </w:r>
      <w:r w:rsidRPr="00440C98">
        <w:rPr>
          <w:sz w:val="16"/>
        </w:rPr>
        <w:t xml:space="preserve">. As Richards et al. show, </w:t>
      </w:r>
      <w:r w:rsidRPr="00440C98">
        <w:rPr>
          <w:rStyle w:val="StyleUnderline"/>
        </w:rPr>
        <w:t xml:space="preserve">it will inevitably </w:t>
      </w:r>
      <w:r w:rsidRPr="00DE5553">
        <w:rPr>
          <w:rStyle w:val="StyleUnderline"/>
          <w:highlight w:val="cyan"/>
        </w:rPr>
        <w:t>interact with</w:t>
      </w:r>
      <w:r w:rsidRPr="00440C98">
        <w:rPr>
          <w:rStyle w:val="StyleUnderline"/>
        </w:rPr>
        <w:t xml:space="preserve"> a </w:t>
      </w:r>
      <w:r w:rsidRPr="00440C98">
        <w:rPr>
          <w:rStyle w:val="Emphasis"/>
        </w:rPr>
        <w:t>host</w:t>
      </w:r>
      <w:r w:rsidRPr="00440C98">
        <w:rPr>
          <w:rStyle w:val="StyleUnderline"/>
        </w:rPr>
        <w:t xml:space="preserve"> of </w:t>
      </w:r>
      <w:r w:rsidRPr="00DE5553">
        <w:rPr>
          <w:rStyle w:val="StyleUnderline"/>
          <w:highlight w:val="cyan"/>
        </w:rPr>
        <w:t>other threats</w:t>
      </w:r>
      <w:r w:rsidRPr="00440C98">
        <w:rPr>
          <w:rStyle w:val="StyleUnderline"/>
        </w:rPr>
        <w:t xml:space="preserve"> (not only </w:t>
      </w:r>
      <w:r w:rsidRPr="00440C98">
        <w:rPr>
          <w:rStyle w:val="StyleUnderline"/>
          <w:rFonts w:ascii="Tahoma" w:hAnsi="Tahoma" w:cs="Tahoma"/>
        </w:rPr>
        <w:t>﻿</w:t>
      </w:r>
      <w:r w:rsidRPr="00440C98">
        <w:rPr>
          <w:rStyle w:val="StyleUnderline"/>
        </w:rPr>
        <w:t xml:space="preserve"> </w:t>
      </w:r>
      <w:r w:rsidRPr="00DE5553">
        <w:rPr>
          <w:rStyle w:val="Emphasis"/>
          <w:highlight w:val="cyan"/>
        </w:rPr>
        <w:t>food security</w:t>
      </w:r>
      <w:r w:rsidRPr="00440C98">
        <w:rPr>
          <w:rStyle w:val="StyleUnderline"/>
        </w:rPr>
        <w:t xml:space="preserve"> and </w:t>
      </w:r>
      <w:r w:rsidRPr="00DE5553">
        <w:rPr>
          <w:rStyle w:val="Emphasis"/>
          <w:highlight w:val="cyan"/>
        </w:rPr>
        <w:t>societal collapse</w:t>
      </w:r>
      <w:r w:rsidRPr="00440C98">
        <w:rPr>
          <w:sz w:val="16"/>
        </w:rPr>
        <w:t xml:space="preserve">, </w:t>
      </w:r>
      <w:r w:rsidRPr="00440C98">
        <w:rPr>
          <w:rStyle w:val="StyleUnderline"/>
        </w:rPr>
        <w:t>but</w:t>
      </w:r>
      <w:r w:rsidRPr="00440C98">
        <w:rPr>
          <w:sz w:val="16"/>
        </w:rPr>
        <w:t xml:space="preserve"> even </w:t>
      </w:r>
      <w:r w:rsidRPr="00440C98">
        <w:rPr>
          <w:rStyle w:val="StyleUnderline"/>
        </w:rPr>
        <w:t>factors such as</w:t>
      </w:r>
      <w:r w:rsidRPr="00440C98">
        <w:rPr>
          <w:sz w:val="16"/>
        </w:rPr>
        <w:t xml:space="preserve"> the explosivity of </w:t>
      </w:r>
      <w:r w:rsidRPr="00440C98">
        <w:rPr>
          <w:rFonts w:ascii="Tahoma" w:hAnsi="Tahoma" w:cs="Tahoma"/>
          <w:sz w:val="16"/>
        </w:rPr>
        <w:t>﻿</w:t>
      </w:r>
      <w:r w:rsidRPr="00440C98">
        <w:rPr>
          <w:sz w:val="16"/>
        </w:rPr>
        <w:t xml:space="preserve"> </w:t>
      </w:r>
      <w:r w:rsidRPr="00DE5553">
        <w:rPr>
          <w:rStyle w:val="StyleUnderline"/>
          <w:highlight w:val="cyan"/>
        </w:rPr>
        <w:t>volcanic eruptions</w:t>
      </w:r>
      <w:r w:rsidRPr="00440C98">
        <w:rPr>
          <w:rStyle w:val="StyleUnderline"/>
        </w:rPr>
        <w:t xml:space="preserve"> or</w:t>
      </w:r>
      <w:r w:rsidRPr="00440C98">
        <w:rPr>
          <w:sz w:val="16"/>
        </w:rPr>
        <w:t xml:space="preserve"> the </w:t>
      </w:r>
      <w:r w:rsidRPr="00440C98">
        <w:rPr>
          <w:rStyle w:val="StyleUnderline"/>
        </w:rPr>
        <w:t xml:space="preserve">emergence of </w:t>
      </w:r>
      <w:r w:rsidRPr="00DE5553">
        <w:rPr>
          <w:rStyle w:val="Emphasis"/>
          <w:highlight w:val="cyan"/>
        </w:rPr>
        <w:t>zoonotic pathogens</w:t>
      </w:r>
      <w:r w:rsidRPr="00440C98">
        <w:rPr>
          <w:rStyle w:val="StyleUnderline"/>
        </w:rPr>
        <w:t>),</w:t>
      </w:r>
      <w:r w:rsidRPr="00440C98">
        <w:rPr>
          <w:sz w:val="16"/>
        </w:rPr>
        <w:t xml:space="preserve">1 and </w:t>
      </w:r>
      <w:r w:rsidRPr="00DE5553">
        <w:rPr>
          <w:rStyle w:val="StyleUnderline"/>
          <w:highlight w:val="cyan"/>
        </w:rPr>
        <w:t>these</w:t>
      </w:r>
      <w:r w:rsidRPr="00440C98">
        <w:rPr>
          <w:rStyle w:val="StyleUnderline"/>
        </w:rPr>
        <w:t xml:space="preserve"> can </w:t>
      </w:r>
      <w:r w:rsidRPr="00440C98">
        <w:rPr>
          <w:rStyle w:val="Emphasis"/>
        </w:rPr>
        <w:t>interact</w:t>
      </w:r>
      <w:r w:rsidRPr="00440C98">
        <w:rPr>
          <w:sz w:val="16"/>
        </w:rPr>
        <w:t xml:space="preserve"> with one another </w:t>
      </w:r>
      <w:r w:rsidRPr="00440C98">
        <w:rPr>
          <w:rStyle w:val="StyleUnderline"/>
        </w:rPr>
        <w:t xml:space="preserve">to </w:t>
      </w:r>
      <w:r w:rsidRPr="00DE5553">
        <w:rPr>
          <w:rStyle w:val="StyleUnderline"/>
          <w:highlight w:val="cyan"/>
        </w:rPr>
        <w:t xml:space="preserve">create </w:t>
      </w:r>
      <w:r w:rsidRPr="00DE5553">
        <w:rPr>
          <w:rStyle w:val="Emphasis"/>
          <w:highlight w:val="cyan"/>
        </w:rPr>
        <w:t>reinforcing</w:t>
      </w:r>
      <w:r w:rsidRPr="00440C98">
        <w:rPr>
          <w:sz w:val="16"/>
        </w:rPr>
        <w:t xml:space="preserve"> </w:t>
      </w:r>
      <w:r w:rsidRPr="00440C98">
        <w:rPr>
          <w:rStyle w:val="StyleUnderline"/>
        </w:rPr>
        <w:t xml:space="preserve">feedback loops or </w:t>
      </w:r>
      <w:r w:rsidRPr="00440C98">
        <w:rPr>
          <w:rStyle w:val="Emphasis"/>
        </w:rPr>
        <w:t>“</w:t>
      </w:r>
      <w:r w:rsidRPr="00DE5553">
        <w:rPr>
          <w:rStyle w:val="Emphasis"/>
          <w:highlight w:val="cyan"/>
        </w:rPr>
        <w:t>global</w:t>
      </w:r>
      <w:r w:rsidRPr="00440C98">
        <w:rPr>
          <w:rStyle w:val="Emphasis"/>
        </w:rPr>
        <w:t xml:space="preserve"> systems </w:t>
      </w:r>
      <w:r w:rsidRPr="00DE5553">
        <w:rPr>
          <w:rStyle w:val="Emphasis"/>
          <w:highlight w:val="cyan"/>
        </w:rPr>
        <w:t>death spirals</w:t>
      </w:r>
      <w:r w:rsidRPr="00440C98">
        <w:rPr>
          <w:rStyle w:val="Emphasis"/>
        </w:rPr>
        <w:t>”</w:t>
      </w:r>
      <w:r w:rsidRPr="00440C98">
        <w:rPr>
          <w:rStyle w:val="StyleUnderline"/>
        </w:rPr>
        <w:t>.</w:t>
      </w:r>
      <w:r w:rsidRPr="00440C98">
        <w:rPr>
          <w:sz w:val="16"/>
        </w:rPr>
        <w:t>2 Finally, “</w:t>
      </w:r>
      <w:r w:rsidRPr="00440C98">
        <w:rPr>
          <w:rFonts w:ascii="Tahoma" w:hAnsi="Tahoma" w:cs="Tahoma"/>
          <w:sz w:val="16"/>
        </w:rPr>
        <w:t>﻿</w:t>
      </w:r>
      <w:r w:rsidRPr="00440C98">
        <w:rPr>
          <w:sz w:val="16"/>
        </w:rPr>
        <w:t xml:space="preserve"> existential risk” is too vague and arbitrary a concept for the question to ever be answered. All the definitions of </w:t>
      </w:r>
      <w:r w:rsidRPr="00440C98">
        <w:rPr>
          <w:rFonts w:ascii="Tahoma" w:hAnsi="Tahoma" w:cs="Tahoma"/>
          <w:sz w:val="16"/>
        </w:rPr>
        <w:t>﻿</w:t>
      </w:r>
      <w:r w:rsidRPr="00440C98">
        <w:rPr>
          <w:sz w:val="16"/>
        </w:rPr>
        <w:t xml:space="preserve"> existential risk that have received the greatest public attention thus far, such as Toby </w:t>
      </w:r>
      <w:r w:rsidRPr="00440C98">
        <w:rPr>
          <w:rFonts w:ascii="Tahoma" w:hAnsi="Tahoma" w:cs="Tahoma"/>
          <w:sz w:val="16"/>
        </w:rPr>
        <w:t>﻿</w:t>
      </w:r>
      <w:r w:rsidRPr="00440C98">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8A7BD31" w14:textId="77777777" w:rsidR="00793B59" w:rsidRPr="00793B59" w:rsidRDefault="00793B59" w:rsidP="00793B59"/>
    <w:p w14:paraId="4FD4F419" w14:textId="77777777" w:rsidR="00793B59" w:rsidRPr="00793B59" w:rsidRDefault="00793B59" w:rsidP="00793B59"/>
    <w:sectPr w:rsidR="00793B59" w:rsidRPr="00793B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B865B" w14:textId="77777777" w:rsidR="00774147" w:rsidRDefault="00774147" w:rsidP="00066D2C">
      <w:r>
        <w:separator/>
      </w:r>
    </w:p>
  </w:endnote>
  <w:endnote w:type="continuationSeparator" w:id="0">
    <w:p w14:paraId="59E76F3C" w14:textId="77777777" w:rsidR="00774147" w:rsidRDefault="0077414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3CE94" w14:textId="77777777" w:rsidR="00774147" w:rsidRDefault="00774147" w:rsidP="00066D2C">
      <w:r>
        <w:separator/>
      </w:r>
    </w:p>
  </w:footnote>
  <w:footnote w:type="continuationSeparator" w:id="0">
    <w:p w14:paraId="7BBFD467" w14:textId="77777777" w:rsidR="00774147" w:rsidRDefault="0077414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72A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BF"/>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01B"/>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147"/>
    <w:rsid w:val="007750DF"/>
    <w:rsid w:val="00777C19"/>
    <w:rsid w:val="00782487"/>
    <w:rsid w:val="00784C8D"/>
    <w:rsid w:val="00785E47"/>
    <w:rsid w:val="007873F5"/>
    <w:rsid w:val="0078760F"/>
    <w:rsid w:val="0079136A"/>
    <w:rsid w:val="00792AD8"/>
    <w:rsid w:val="00792D84"/>
    <w:rsid w:val="00793B59"/>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2A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1E6D0"/>
  <w15:chartTrackingRefBased/>
  <w15:docId w15:val="{6A841D57-0FE7-CD4E-91C9-66CCAAECB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72AA"/>
    <w:rPr>
      <w:rFonts w:ascii="Calibri" w:hAnsi="Calibri" w:cs="Calibri"/>
    </w:rPr>
  </w:style>
  <w:style w:type="paragraph" w:styleId="Heading1">
    <w:name w:val="heading 1"/>
    <w:aliases w:val="Pocket"/>
    <w:basedOn w:val="Normal"/>
    <w:next w:val="Normal"/>
    <w:link w:val="Heading1Char"/>
    <w:qFormat/>
    <w:rsid w:val="00D672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D672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D672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D672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672A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72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72AA"/>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Emphasis1"/>
    <w:uiPriority w:val="8"/>
    <w:qFormat/>
    <w:rsid w:val="00D672A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672AA"/>
    <w:rPr>
      <w:color w:val="auto"/>
      <w:u w:val="none"/>
    </w:rPr>
  </w:style>
  <w:style w:type="character" w:customStyle="1" w:styleId="Heading1Char">
    <w:name w:val="Heading 1 Char"/>
    <w:aliases w:val="Pocket Char"/>
    <w:basedOn w:val="DefaultParagraphFont"/>
    <w:link w:val="Heading1"/>
    <w:rsid w:val="00D672AA"/>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D672AA"/>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D672A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D672A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672AA"/>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D672AA"/>
    <w:rPr>
      <w:b w:val="0"/>
      <w:sz w:val="22"/>
      <w:u w:val="single"/>
    </w:rPr>
  </w:style>
  <w:style w:type="character" w:styleId="Strong">
    <w:name w:val="Strong"/>
    <w:basedOn w:val="DefaultParagraphFont"/>
    <w:uiPriority w:val="22"/>
    <w:qFormat/>
    <w:rsid w:val="00D672AA"/>
    <w:rPr>
      <w:b/>
      <w:bCs/>
    </w:rPr>
  </w:style>
  <w:style w:type="character" w:styleId="BookTitle">
    <w:name w:val="Book Title"/>
    <w:basedOn w:val="DefaultParagraphFont"/>
    <w:uiPriority w:val="33"/>
    <w:qFormat/>
    <w:rsid w:val="00D672AA"/>
    <w:rPr>
      <w:b/>
      <w:bCs/>
      <w:i/>
      <w:iCs/>
      <w:spacing w:val="5"/>
    </w:rPr>
  </w:style>
  <w:style w:type="character" w:customStyle="1" w:styleId="Heading5Char">
    <w:name w:val="Heading 5 Char"/>
    <w:basedOn w:val="DefaultParagraphFont"/>
    <w:link w:val="Heading5"/>
    <w:uiPriority w:val="9"/>
    <w:rsid w:val="00D672A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72AA"/>
  </w:style>
  <w:style w:type="paragraph" w:styleId="Header">
    <w:name w:val="header"/>
    <w:basedOn w:val="Normal"/>
    <w:link w:val="HeaderChar"/>
    <w:uiPriority w:val="99"/>
    <w:rsid w:val="00D672AA"/>
    <w:pPr>
      <w:tabs>
        <w:tab w:val="center" w:pos="4680"/>
        <w:tab w:val="right" w:pos="9360"/>
      </w:tabs>
    </w:pPr>
  </w:style>
  <w:style w:type="character" w:customStyle="1" w:styleId="HeaderChar">
    <w:name w:val="Header Char"/>
    <w:basedOn w:val="DefaultParagraphFont"/>
    <w:link w:val="Header"/>
    <w:uiPriority w:val="99"/>
    <w:rsid w:val="00D672AA"/>
    <w:rPr>
      <w:rFonts w:ascii="Calibri" w:hAnsi="Calibri" w:cs="Calibri"/>
    </w:rPr>
  </w:style>
  <w:style w:type="paragraph" w:styleId="Footer">
    <w:name w:val="footer"/>
    <w:basedOn w:val="Normal"/>
    <w:link w:val="FooterChar"/>
    <w:uiPriority w:val="99"/>
    <w:rsid w:val="00D672AA"/>
    <w:pPr>
      <w:tabs>
        <w:tab w:val="center" w:pos="4680"/>
        <w:tab w:val="right" w:pos="9360"/>
      </w:tabs>
    </w:pPr>
  </w:style>
  <w:style w:type="character" w:customStyle="1" w:styleId="FooterChar">
    <w:name w:val="Footer Char"/>
    <w:basedOn w:val="DefaultParagraphFont"/>
    <w:link w:val="Footer"/>
    <w:uiPriority w:val="99"/>
    <w:rsid w:val="00D672AA"/>
    <w:rPr>
      <w:rFonts w:ascii="Calibri" w:hAnsi="Calibri" w:cs="Calibri"/>
    </w:rPr>
  </w:style>
  <w:style w:type="paragraph" w:styleId="BodyText">
    <w:name w:val="Body Text"/>
    <w:basedOn w:val="Normal"/>
    <w:link w:val="BodyTextChar"/>
    <w:uiPriority w:val="99"/>
    <w:unhideWhenUsed/>
    <w:rsid w:val="00D672AA"/>
    <w:pPr>
      <w:spacing w:after="120"/>
    </w:pPr>
  </w:style>
  <w:style w:type="character" w:customStyle="1" w:styleId="BodyTextChar">
    <w:name w:val="Body Text Char"/>
    <w:basedOn w:val="DefaultParagraphFont"/>
    <w:link w:val="BodyText"/>
    <w:uiPriority w:val="99"/>
    <w:rsid w:val="00D672AA"/>
    <w:rPr>
      <w:rFonts w:ascii="Calibri" w:hAnsi="Calibri" w:cs="Calibri"/>
    </w:rPr>
  </w:style>
  <w:style w:type="paragraph" w:styleId="NoSpacing">
    <w:name w:val="No Spacing"/>
    <w:link w:val="NoSpacingChar"/>
    <w:uiPriority w:val="99"/>
    <w:unhideWhenUsed/>
    <w:qFormat/>
    <w:rsid w:val="00D672A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672A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C"/>
    <w:basedOn w:val="DefaultParagraphFont"/>
    <w:link w:val="Heading411"/>
    <w:uiPriority w:val="99"/>
    <w:unhideWhenUsed/>
    <w:rsid w:val="00D672AA"/>
    <w:rPr>
      <w:color w:val="0563C1" w:themeColor="hyperlink"/>
      <w:u w:val="single"/>
    </w:rPr>
  </w:style>
  <w:style w:type="character" w:styleId="UnresolvedMention">
    <w:name w:val="Unresolved Mention"/>
    <w:basedOn w:val="DefaultParagraphFont"/>
    <w:uiPriority w:val="99"/>
    <w:semiHidden/>
    <w:unhideWhenUsed/>
    <w:rsid w:val="00D672AA"/>
    <w:rPr>
      <w:color w:val="605E5C"/>
      <w:shd w:val="clear" w:color="auto" w:fill="E1DFDD"/>
    </w:rPr>
  </w:style>
  <w:style w:type="paragraph" w:customStyle="1" w:styleId="Undertag">
    <w:name w:val="Undertag"/>
    <w:link w:val="UndertagChar"/>
    <w:autoRedefine/>
    <w:uiPriority w:val="5"/>
    <w:qFormat/>
    <w:rsid w:val="00D672A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72A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72AA"/>
    <w:rPr>
      <w:color w:val="1F3864" w:themeColor="accent1" w:themeShade="80"/>
    </w:rPr>
  </w:style>
  <w:style w:type="character" w:customStyle="1" w:styleId="AnalyticChar">
    <w:name w:val="Analytic Char"/>
    <w:basedOn w:val="DefaultParagraphFont"/>
    <w:link w:val="Analytic"/>
    <w:uiPriority w:val="5"/>
    <w:rsid w:val="00D672AA"/>
    <w:rPr>
      <w:rFonts w:ascii="Calibri" w:eastAsiaTheme="majorEastAsia" w:hAnsi="Calibri" w:cstheme="majorBidi"/>
      <w:b/>
      <w:iCs/>
      <w:color w:val="1F3864" w:themeColor="accent1" w:themeShade="80"/>
      <w:sz w:val="26"/>
    </w:rPr>
  </w:style>
  <w:style w:type="paragraph" w:customStyle="1" w:styleId="textbold">
    <w:name w:val="text bold"/>
    <w:basedOn w:val="Normal"/>
    <w:uiPriority w:val="8"/>
    <w:qFormat/>
    <w:rsid w:val="00793B59"/>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93B5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793B59"/>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793B59"/>
    <w:pPr>
      <w:ind w:left="720"/>
      <w:contextualSpacing/>
    </w:pPr>
  </w:style>
  <w:style w:type="paragraph" w:customStyle="1" w:styleId="UnderlinePara">
    <w:name w:val="Underline Para"/>
    <w:basedOn w:val="Normal"/>
    <w:autoRedefine/>
    <w:uiPriority w:val="7"/>
    <w:qFormat/>
    <w:rsid w:val="00793B59"/>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793B59"/>
    <w:pPr>
      <w:numPr>
        <w:numId w:val="64"/>
      </w:numPr>
    </w:pPr>
  </w:style>
  <w:style w:type="numbering" w:customStyle="1" w:styleId="1ai10">
    <w:name w:val="1ai10"/>
    <w:rsid w:val="00793B59"/>
    <w:pPr>
      <w:numPr>
        <w:numId w:val="68"/>
      </w:numPr>
    </w:pPr>
  </w:style>
  <w:style w:type="numbering" w:customStyle="1" w:styleId="1ai">
    <w:name w:val="1ai"/>
    <w:rsid w:val="00793B59"/>
    <w:pPr>
      <w:numPr>
        <w:numId w:val="65"/>
      </w:numPr>
    </w:pPr>
  </w:style>
  <w:style w:type="paragraph" w:customStyle="1" w:styleId="CardIndented">
    <w:name w:val="Card (Indented)"/>
    <w:basedOn w:val="Normal"/>
    <w:link w:val="CardIndentedChar"/>
    <w:qFormat/>
    <w:rsid w:val="00793B59"/>
    <w:pPr>
      <w:ind w:left="288"/>
    </w:pPr>
  </w:style>
  <w:style w:type="character" w:customStyle="1" w:styleId="CardIndentedChar">
    <w:name w:val="Card (Indented) Char"/>
    <w:basedOn w:val="DefaultParagraphFont"/>
    <w:link w:val="CardIndented"/>
    <w:rsid w:val="00793B59"/>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095796021106172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iea.org/reports/global-energy-review2020/global-energy-and-co2-emissions-in-2020" TargetMode="External"/><Relationship Id="rId4" Type="http://schemas.openxmlformats.org/officeDocument/2006/relationships/settings" Target="settings.xml"/><Relationship Id="rId9" Type="http://schemas.openxmlformats.org/officeDocument/2006/relationships/hyperlink" Target="https://www.unicamp.br/unicamp/noticias/2020/05/05/pandemia-incide-no-ano-mais-importante-da-historia-da-humanidade-serao-proxim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46823</Words>
  <Characters>261278</Characters>
  <Application>Microsoft Office Word</Application>
  <DocSecurity>0</DocSecurity>
  <Lines>2666</Lines>
  <Paragraphs>709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2026-01-18T22:24:00Z</dcterms:created>
  <dcterms:modified xsi:type="dcterms:W3CDTF">2026-01-18T22:26:00Z</dcterms:modified>
</cp:coreProperties>
</file>