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F004" w14:textId="77777777" w:rsidR="00FA58F7" w:rsidRPr="00995427" w:rsidRDefault="00FA58F7" w:rsidP="00FA58F7">
      <w:pPr>
        <w:pStyle w:val="Heading1"/>
        <w:rPr>
          <w:rFonts w:cs="Calibri"/>
        </w:rPr>
      </w:pPr>
      <w:r w:rsidRPr="00995427">
        <w:rPr>
          <w:rFonts w:cs="Calibri"/>
        </w:rPr>
        <w:t>1NC vs Kansas BW R6</w:t>
      </w:r>
    </w:p>
    <w:p w14:paraId="3B1691FC" w14:textId="77777777" w:rsidR="00FA58F7" w:rsidRPr="00995427" w:rsidRDefault="00FA58F7" w:rsidP="00FA58F7">
      <w:pPr>
        <w:pStyle w:val="Heading2"/>
        <w:rPr>
          <w:rFonts w:cs="Calibri"/>
        </w:rPr>
      </w:pPr>
      <w:r w:rsidRPr="00995427">
        <w:rPr>
          <w:rFonts w:cs="Calibri"/>
        </w:rPr>
        <w:lastRenderedPageBreak/>
        <w:t>OFF</w:t>
      </w:r>
    </w:p>
    <w:p w14:paraId="6BEB43CA" w14:textId="77777777" w:rsidR="00FA58F7" w:rsidRPr="00995427" w:rsidRDefault="00FA58F7" w:rsidP="00FA58F7">
      <w:pPr>
        <w:pStyle w:val="Heading3"/>
        <w:rPr>
          <w:rFonts w:cs="Calibri"/>
        </w:rPr>
      </w:pPr>
      <w:r w:rsidRPr="00995427">
        <w:rPr>
          <w:rFonts w:cs="Calibri"/>
        </w:rPr>
        <w:lastRenderedPageBreak/>
        <w:t>K---1NC</w:t>
      </w:r>
    </w:p>
    <w:p w14:paraId="3B949505" w14:textId="77777777" w:rsidR="00FA58F7" w:rsidRPr="00995427" w:rsidRDefault="00FA58F7" w:rsidP="00FA58F7">
      <w:pPr>
        <w:pStyle w:val="Heading4"/>
        <w:rPr>
          <w:rFonts w:cs="Calibri"/>
        </w:rPr>
      </w:pPr>
      <w:r w:rsidRPr="00995427">
        <w:rPr>
          <w:rFonts w:cs="Calibri"/>
        </w:rPr>
        <w:t xml:space="preserve">COLONIALISM: </w:t>
      </w:r>
    </w:p>
    <w:p w14:paraId="4E25A53A" w14:textId="77777777" w:rsidR="00FA58F7" w:rsidRPr="00995427" w:rsidRDefault="00FA58F7" w:rsidP="00FA58F7"/>
    <w:p w14:paraId="154075B1" w14:textId="77777777" w:rsidR="00FA58F7" w:rsidRPr="00995427" w:rsidRDefault="00FA58F7" w:rsidP="00FA58F7">
      <w:pPr>
        <w:pStyle w:val="Heading4"/>
        <w:rPr>
          <w:rFonts w:cs="Calibri"/>
        </w:rPr>
      </w:pPr>
      <w:r w:rsidRPr="00995427">
        <w:rPr>
          <w:rFonts w:cs="Calibri"/>
        </w:rPr>
        <w:t xml:space="preserve">The 1AC </w:t>
      </w:r>
      <w:r w:rsidRPr="00995427">
        <w:rPr>
          <w:rFonts w:cs="Calibri"/>
          <w:u w:val="single"/>
        </w:rPr>
        <w:t>reconciles</w:t>
      </w:r>
      <w:r w:rsidRPr="00995427">
        <w:rPr>
          <w:rFonts w:cs="Calibri"/>
        </w:rPr>
        <w:t xml:space="preserve"> settler labor to unite around indigenous </w:t>
      </w:r>
      <w:r w:rsidRPr="00995427">
        <w:rPr>
          <w:rFonts w:cs="Calibri"/>
          <w:u w:val="single"/>
        </w:rPr>
        <w:t>dispossession</w:t>
      </w:r>
      <w:r w:rsidRPr="00995427">
        <w:rPr>
          <w:rFonts w:cs="Calibri"/>
        </w:rPr>
        <w:t xml:space="preserve">. </w:t>
      </w:r>
    </w:p>
    <w:p w14:paraId="64EFD60C" w14:textId="77777777" w:rsidR="00FA58F7" w:rsidRPr="00995427" w:rsidRDefault="00FA58F7" w:rsidP="00FA58F7">
      <w:r w:rsidRPr="00995427">
        <w:t xml:space="preserve">Sai </w:t>
      </w:r>
      <w:r w:rsidRPr="00995427">
        <w:rPr>
          <w:rStyle w:val="Style13ptBold"/>
        </w:rPr>
        <w:t>Englert 20</w:t>
      </w:r>
      <w:r w:rsidRPr="00995427">
        <w:t>. Lecturer in Human Geography, Leiden University. “Settlers, Workers, and the Logic of Accumulation by Dispossession.” Antipode 52.6 (2020): 1647–1666. https://doi.org/10.1111/anti.12659</w:t>
      </w:r>
    </w:p>
    <w:p w14:paraId="5FF386E3" w14:textId="77777777" w:rsidR="00FA58F7" w:rsidRPr="00995427" w:rsidRDefault="00FA58F7" w:rsidP="00FA58F7">
      <w:pPr>
        <w:rPr>
          <w:sz w:val="16"/>
        </w:rPr>
      </w:pPr>
      <w:r w:rsidRPr="00995427">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995427">
        <w:rPr>
          <w:rStyle w:val="StyleUnderline"/>
          <w:highlight w:val="cyan"/>
        </w:rPr>
        <w:t>in</w:t>
      </w:r>
      <w:r w:rsidRPr="00995427">
        <w:rPr>
          <w:rStyle w:val="StyleUnderline"/>
        </w:rPr>
        <w:t xml:space="preserve"> North </w:t>
      </w:r>
      <w:r w:rsidRPr="00995427">
        <w:rPr>
          <w:rStyle w:val="Emphasis"/>
          <w:highlight w:val="cyan"/>
        </w:rPr>
        <w:t>America</w:t>
      </w:r>
      <w:r w:rsidRPr="00995427">
        <w:rPr>
          <w:rStyle w:val="StyleUnderline"/>
        </w:rPr>
        <w:t xml:space="preserve"> primitive accumulation</w:t>
      </w:r>
      <w:r w:rsidRPr="00995427">
        <w:rPr>
          <w:sz w:val="16"/>
        </w:rPr>
        <w:t xml:space="preserve"> had </w:t>
      </w:r>
      <w:r w:rsidRPr="00995427">
        <w:rPr>
          <w:rStyle w:val="Emphasis"/>
        </w:rPr>
        <w:t>taken place</w:t>
      </w:r>
      <w:r w:rsidRPr="00995427">
        <w:rPr>
          <w:rStyle w:val="StyleUnderline"/>
        </w:rPr>
        <w:t xml:space="preserve"> by </w:t>
      </w:r>
      <w:r w:rsidRPr="00995427">
        <w:rPr>
          <w:rStyle w:val="Emphasis"/>
        </w:rPr>
        <w:t>eliminating</w:t>
      </w:r>
      <w:r w:rsidRPr="00995427">
        <w:rPr>
          <w:rStyle w:val="StyleUnderline"/>
        </w:rPr>
        <w:t xml:space="preserve"> the indigenous population and </w:t>
      </w:r>
      <w:r w:rsidRPr="00995427">
        <w:rPr>
          <w:rStyle w:val="Emphasis"/>
        </w:rPr>
        <w:t>replacing</w:t>
      </w:r>
      <w:r w:rsidRPr="00995427">
        <w:rPr>
          <w:rStyle w:val="StyleUnderline"/>
        </w:rPr>
        <w:t xml:space="preserve"> it with a</w:t>
      </w:r>
      <w:r w:rsidRPr="00995427">
        <w:rPr>
          <w:sz w:val="16"/>
        </w:rPr>
        <w:t xml:space="preserve"> new—</w:t>
      </w:r>
      <w:r w:rsidRPr="00995427">
        <w:rPr>
          <w:rStyle w:val="StyleUnderline"/>
        </w:rPr>
        <w:t>settler</w:t>
      </w:r>
      <w:r w:rsidRPr="00995427">
        <w:rPr>
          <w:sz w:val="16"/>
        </w:rPr>
        <w:t>—</w:t>
      </w:r>
      <w:r w:rsidRPr="00995427">
        <w:rPr>
          <w:rStyle w:val="StyleUnderline"/>
        </w:rPr>
        <w:t>population</w:t>
      </w:r>
      <w:r w:rsidRPr="00995427">
        <w:rPr>
          <w:sz w:val="16"/>
        </w:rPr>
        <w:t xml:space="preserve">, which would in turn be </w:t>
      </w:r>
      <w:r w:rsidRPr="00995427">
        <w:rPr>
          <w:rStyle w:val="StyleUnderline"/>
        </w:rPr>
        <w:t xml:space="preserve">submitted to the tyranny of the </w:t>
      </w:r>
      <w:r w:rsidRPr="00995427">
        <w:rPr>
          <w:rStyle w:val="Emphasis"/>
        </w:rPr>
        <w:t>market</w:t>
      </w:r>
      <w:r w:rsidRPr="00995427">
        <w:rPr>
          <w:sz w:val="16"/>
        </w:rPr>
        <w:t xml:space="preserve"> in its stead.</w:t>
      </w:r>
    </w:p>
    <w:p w14:paraId="1C8AAE53" w14:textId="77777777" w:rsidR="00FA58F7" w:rsidRPr="00995427" w:rsidRDefault="00FA58F7" w:rsidP="00FA58F7">
      <w:pPr>
        <w:rPr>
          <w:sz w:val="16"/>
        </w:rPr>
      </w:pPr>
      <w:r w:rsidRPr="00995427">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0F4E634C" w14:textId="77777777" w:rsidR="00FA58F7" w:rsidRPr="00995427" w:rsidRDefault="00FA58F7" w:rsidP="00FA58F7">
      <w:pPr>
        <w:rPr>
          <w:sz w:val="16"/>
        </w:rPr>
      </w:pPr>
      <w:r w:rsidRPr="00995427">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4D44167A" w14:textId="77777777" w:rsidR="00FA58F7" w:rsidRPr="00995427" w:rsidRDefault="00FA58F7" w:rsidP="00FA58F7">
      <w:pPr>
        <w:rPr>
          <w:sz w:val="16"/>
        </w:rPr>
      </w:pPr>
      <w:r w:rsidRPr="00995427">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81F252E" w14:textId="77777777" w:rsidR="00FA58F7" w:rsidRPr="00995427" w:rsidRDefault="00FA58F7" w:rsidP="00FA58F7">
      <w:pPr>
        <w:rPr>
          <w:sz w:val="16"/>
        </w:rPr>
      </w:pPr>
      <w:r w:rsidRPr="00995427">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995427">
        <w:rPr>
          <w:rStyle w:val="StyleUnderline"/>
        </w:rPr>
        <w:t xml:space="preserve">the </w:t>
      </w:r>
      <w:r w:rsidRPr="00995427">
        <w:rPr>
          <w:rStyle w:val="Emphasis"/>
        </w:rPr>
        <w:t>incorporation</w:t>
      </w:r>
      <w:r w:rsidRPr="00995427">
        <w:rPr>
          <w:rStyle w:val="StyleUnderline"/>
        </w:rPr>
        <w:t xml:space="preserve"> of indigenous people into the </w:t>
      </w:r>
      <w:r w:rsidRPr="00995427">
        <w:rPr>
          <w:rStyle w:val="Emphasis"/>
        </w:rPr>
        <w:t>workforce</w:t>
      </w:r>
      <w:r w:rsidRPr="00995427">
        <w:rPr>
          <w:rStyle w:val="StyleUnderline"/>
        </w:rPr>
        <w:t xml:space="preserve"> is not a necessity</w:t>
      </w:r>
      <w:r w:rsidRPr="00995427">
        <w:rPr>
          <w:sz w:val="16"/>
        </w:rPr>
        <w:t xml:space="preserve"> for settler regimes </w:t>
      </w:r>
      <w:r w:rsidRPr="00995427">
        <w:rPr>
          <w:rStyle w:val="StyleUnderline"/>
        </w:rPr>
        <w:t xml:space="preserve">because </w:t>
      </w:r>
      <w:r w:rsidRPr="00995427">
        <w:rPr>
          <w:rStyle w:val="StyleUnderline"/>
          <w:highlight w:val="cyan"/>
        </w:rPr>
        <w:t xml:space="preserve">the </w:t>
      </w:r>
      <w:r w:rsidRPr="00995427">
        <w:rPr>
          <w:rStyle w:val="Emphasis"/>
          <w:highlight w:val="cyan"/>
        </w:rPr>
        <w:t>colonial process</w:t>
      </w:r>
      <w:r w:rsidRPr="00995427">
        <w:rPr>
          <w:rStyle w:val="StyleUnderline"/>
          <w:highlight w:val="cyan"/>
        </w:rPr>
        <w:t xml:space="preserve"> is </w:t>
      </w:r>
      <w:r w:rsidRPr="00995427">
        <w:rPr>
          <w:rStyle w:val="StyleUnderline"/>
        </w:rPr>
        <w:t xml:space="preserve">incorporating their </w:t>
      </w:r>
      <w:r w:rsidRPr="00995427">
        <w:rPr>
          <w:rStyle w:val="Emphasis"/>
        </w:rPr>
        <w:t>land</w:t>
      </w:r>
      <w:r w:rsidRPr="00995427">
        <w:rPr>
          <w:rStyle w:val="StyleUnderline"/>
        </w:rPr>
        <w:t xml:space="preserve"> into an existing global </w:t>
      </w:r>
      <w:r w:rsidRPr="00995427">
        <w:rPr>
          <w:rStyle w:val="Emphasis"/>
        </w:rPr>
        <w:t>capitalist system</w:t>
      </w:r>
      <w:r w:rsidRPr="00995427">
        <w:rPr>
          <w:sz w:val="16"/>
        </w:rPr>
        <w:t xml:space="preserve">, which has already generated surplus labor in other places. As such </w:t>
      </w:r>
      <w:r w:rsidRPr="00995427">
        <w:rPr>
          <w:rStyle w:val="StyleUnderline"/>
          <w:highlight w:val="cyan"/>
        </w:rPr>
        <w:t xml:space="preserve">labor </w:t>
      </w:r>
      <w:r w:rsidRPr="00995427">
        <w:rPr>
          <w:rStyle w:val="StyleUnderline"/>
        </w:rPr>
        <w:t xml:space="preserve">could be </w:t>
      </w:r>
      <w:r w:rsidRPr="00995427">
        <w:rPr>
          <w:rStyle w:val="Emphasis"/>
          <w:highlight w:val="cyan"/>
        </w:rPr>
        <w:t>extracted</w:t>
      </w:r>
      <w:r w:rsidRPr="00995427">
        <w:rPr>
          <w:rStyle w:val="StyleUnderline"/>
        </w:rPr>
        <w:t xml:space="preserve"> from indigenous people</w:t>
      </w:r>
      <w:r w:rsidRPr="00995427">
        <w:rPr>
          <w:sz w:val="16"/>
        </w:rPr>
        <w:t xml:space="preserve"> or from settler populations proletarianised </w:t>
      </w:r>
      <w:r w:rsidRPr="00995427">
        <w:rPr>
          <w:rStyle w:val="StyleUnderline"/>
          <w:highlight w:val="cyan"/>
        </w:rPr>
        <w:t xml:space="preserve">in </w:t>
      </w:r>
      <w:r w:rsidRPr="00995427">
        <w:rPr>
          <w:rStyle w:val="StyleUnderline"/>
        </w:rPr>
        <w:t xml:space="preserve">different </w:t>
      </w:r>
      <w:r w:rsidRPr="00995427">
        <w:rPr>
          <w:rStyle w:val="Emphasis"/>
          <w:highlight w:val="cyan"/>
        </w:rPr>
        <w:t>locales</w:t>
      </w:r>
      <w:r w:rsidRPr="00995427">
        <w:rPr>
          <w:sz w:val="16"/>
        </w:rPr>
        <w:t>. This approach then also underlines the diversity of strategies available to settler regimes, including exploitation and/or elimination of the natives.</w:t>
      </w:r>
    </w:p>
    <w:p w14:paraId="6DE22DE6" w14:textId="77777777" w:rsidR="00FA58F7" w:rsidRPr="00995427" w:rsidRDefault="00FA58F7" w:rsidP="00FA58F7">
      <w:pPr>
        <w:rPr>
          <w:sz w:val="16"/>
        </w:rPr>
      </w:pPr>
      <w:r w:rsidRPr="00995427">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1907C8BE" w14:textId="77777777" w:rsidR="00FA58F7" w:rsidRPr="00995427" w:rsidRDefault="00FA58F7" w:rsidP="00FA58F7">
      <w:pPr>
        <w:rPr>
          <w:sz w:val="16"/>
        </w:rPr>
      </w:pPr>
      <w:r w:rsidRPr="00995427">
        <w:rPr>
          <w:sz w:val="16"/>
        </w:rPr>
        <w:t>Settler Accumulation and Settler Quietism</w:t>
      </w:r>
    </w:p>
    <w:p w14:paraId="5AACE1FC" w14:textId="77777777" w:rsidR="00FA58F7" w:rsidRPr="00995427" w:rsidRDefault="00FA58F7" w:rsidP="00FA58F7">
      <w:pPr>
        <w:rPr>
          <w:sz w:val="16"/>
        </w:rPr>
      </w:pPr>
      <w:r w:rsidRPr="00995427">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95427">
        <w:rPr>
          <w:rStyle w:val="StyleUnderline"/>
        </w:rPr>
        <w:t xml:space="preserve">the most </w:t>
      </w:r>
      <w:r w:rsidRPr="00995427">
        <w:rPr>
          <w:rStyle w:val="Emphasis"/>
        </w:rPr>
        <w:t>striking</w:t>
      </w:r>
      <w:r w:rsidRPr="00995427">
        <w:rPr>
          <w:rStyle w:val="StyleUnderline"/>
        </w:rPr>
        <w:t xml:space="preserve"> aspect of settler</w:t>
      </w:r>
      <w:r w:rsidRPr="00995427">
        <w:rPr>
          <w:sz w:val="16"/>
        </w:rPr>
        <w:t xml:space="preserve"> colonial </w:t>
      </w:r>
      <w:r w:rsidRPr="00995427">
        <w:rPr>
          <w:rStyle w:val="StyleUnderline"/>
        </w:rPr>
        <w:t>societies is</w:t>
      </w:r>
      <w:r w:rsidRPr="00995427">
        <w:rPr>
          <w:sz w:val="16"/>
        </w:rPr>
        <w:t xml:space="preserve"> the </w:t>
      </w:r>
      <w:r w:rsidRPr="00995427">
        <w:rPr>
          <w:rStyle w:val="StyleUnderline"/>
        </w:rPr>
        <w:t xml:space="preserve">development of a </w:t>
      </w:r>
      <w:r w:rsidRPr="00995427">
        <w:rPr>
          <w:rStyle w:val="Emphasis"/>
        </w:rPr>
        <w:t>colonial polity</w:t>
      </w:r>
      <w:r w:rsidRPr="00995427">
        <w:rPr>
          <w:rStyle w:val="StyleUnderline"/>
        </w:rPr>
        <w:t xml:space="preserve"> in which settlers </w:t>
      </w:r>
      <w:r w:rsidRPr="00995427">
        <w:rPr>
          <w:rStyle w:val="Emphasis"/>
        </w:rPr>
        <w:t>live</w:t>
      </w:r>
      <w:r w:rsidRPr="00995427">
        <w:rPr>
          <w:rStyle w:val="StyleUnderline"/>
        </w:rPr>
        <w:t xml:space="preserve">, </w:t>
      </w:r>
      <w:r w:rsidRPr="00995427">
        <w:rPr>
          <w:rStyle w:val="Emphasis"/>
        </w:rPr>
        <w:t>produce</w:t>
      </w:r>
      <w:r w:rsidRPr="00995427">
        <w:rPr>
          <w:rStyle w:val="StyleUnderline"/>
        </w:rPr>
        <w:t xml:space="preserve">, and reproduce themselves </w:t>
      </w:r>
      <w:r w:rsidRPr="00995427">
        <w:rPr>
          <w:rStyle w:val="Emphasis"/>
        </w:rPr>
        <w:t>socially</w:t>
      </w:r>
      <w:r w:rsidRPr="00995427">
        <w:rPr>
          <w:sz w:val="16"/>
        </w:rPr>
        <w:t xml:space="preserve">. They do so </w:t>
      </w:r>
      <w:r w:rsidRPr="00995427">
        <w:rPr>
          <w:rStyle w:val="StyleUnderline"/>
          <w:highlight w:val="cyan"/>
        </w:rPr>
        <w:t>on the back of</w:t>
      </w:r>
      <w:r w:rsidRPr="00995427">
        <w:rPr>
          <w:rStyle w:val="StyleUnderline"/>
        </w:rPr>
        <w:t xml:space="preserve"> the </w:t>
      </w:r>
      <w:r w:rsidRPr="00995427">
        <w:rPr>
          <w:rStyle w:val="Emphasis"/>
          <w:highlight w:val="cyan"/>
        </w:rPr>
        <w:t>dispossession</w:t>
      </w:r>
      <w:r w:rsidRPr="00995427">
        <w:rPr>
          <w:rStyle w:val="StyleUnderline"/>
        </w:rPr>
        <w:t xml:space="preserve"> of indigenous populations through which they acquire </w:t>
      </w:r>
      <w:r w:rsidRPr="00995427">
        <w:rPr>
          <w:rStyle w:val="Emphasis"/>
        </w:rPr>
        <w:t>land</w:t>
      </w:r>
      <w:r w:rsidRPr="00995427">
        <w:rPr>
          <w:rStyle w:val="StyleUnderline"/>
        </w:rPr>
        <w:t xml:space="preserve">, </w:t>
      </w:r>
      <w:r w:rsidRPr="00995427">
        <w:rPr>
          <w:rStyle w:val="Emphasis"/>
        </w:rPr>
        <w:t>resources</w:t>
      </w:r>
      <w:r w:rsidRPr="00995427">
        <w:rPr>
          <w:rStyle w:val="StyleUnderline"/>
        </w:rPr>
        <w:t>, and</w:t>
      </w:r>
      <w:r w:rsidRPr="00995427">
        <w:rPr>
          <w:sz w:val="16"/>
        </w:rPr>
        <w:t xml:space="preserve">, depending on the context, </w:t>
      </w:r>
      <w:r w:rsidRPr="00995427">
        <w:rPr>
          <w:rStyle w:val="Emphasis"/>
        </w:rPr>
        <w:t>labor</w:t>
      </w:r>
      <w:r w:rsidRPr="00995427">
        <w:rPr>
          <w:sz w:val="16"/>
        </w:rPr>
        <w:t>. This—perhaps obvious—characteristic leads to the development of internal class relations and conflicts, alongside confrontations between settlers and indigenous peoples.</w:t>
      </w:r>
    </w:p>
    <w:p w14:paraId="35666CE5" w14:textId="77777777" w:rsidR="00FA58F7" w:rsidRPr="00995427" w:rsidRDefault="00FA58F7" w:rsidP="00FA58F7">
      <w:pPr>
        <w:rPr>
          <w:sz w:val="16"/>
        </w:rPr>
      </w:pPr>
      <w:r w:rsidRPr="00995427">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w:t>
      </w:r>
      <w:r w:rsidRPr="00995427">
        <w:rPr>
          <w:sz w:val="16"/>
        </w:rPr>
        <w:lastRenderedPageBreak/>
        <w:t xml:space="preserve">and the Exploitation of the Native” above), through colour bars, boycott campaigns and demands for expulsion. In the process, </w:t>
      </w:r>
      <w:r w:rsidRPr="00995427">
        <w:rPr>
          <w:rStyle w:val="StyleUnderline"/>
        </w:rPr>
        <w:t xml:space="preserve">bitter </w:t>
      </w:r>
      <w:r w:rsidRPr="00995427">
        <w:rPr>
          <w:rStyle w:val="Emphasis"/>
          <w:highlight w:val="cyan"/>
        </w:rPr>
        <w:t>confrontations</w:t>
      </w:r>
      <w:r w:rsidRPr="00995427">
        <w:rPr>
          <w:rStyle w:val="StyleUnderline"/>
        </w:rPr>
        <w:t xml:space="preserve"> emerged between </w:t>
      </w:r>
      <w:r w:rsidRPr="00995427">
        <w:rPr>
          <w:rStyle w:val="Emphasis"/>
        </w:rPr>
        <w:t>settler labor</w:t>
      </w:r>
      <w:r w:rsidRPr="00995427">
        <w:rPr>
          <w:rStyle w:val="StyleUnderline"/>
        </w:rPr>
        <w:t xml:space="preserve"> and </w:t>
      </w:r>
      <w:r w:rsidRPr="00995427">
        <w:rPr>
          <w:rStyle w:val="Emphasis"/>
        </w:rPr>
        <w:t>capital</w:t>
      </w:r>
      <w:r w:rsidRPr="00995427">
        <w:rPr>
          <w:sz w:val="16"/>
        </w:rPr>
        <w:t xml:space="preserve">, when </w:t>
      </w:r>
      <w:r w:rsidRPr="00995427">
        <w:rPr>
          <w:rStyle w:val="StyleUnderline"/>
        </w:rPr>
        <w:t>the latter attempted to increase</w:t>
      </w:r>
      <w:r w:rsidRPr="00995427">
        <w:rPr>
          <w:sz w:val="16"/>
        </w:rPr>
        <w:t xml:space="preserve"> its </w:t>
      </w:r>
      <w:r w:rsidRPr="00995427">
        <w:rPr>
          <w:rStyle w:val="Emphasis"/>
        </w:rPr>
        <w:t>profit</w:t>
      </w:r>
      <w:r w:rsidRPr="00995427">
        <w:rPr>
          <w:rStyle w:val="StyleUnderline"/>
        </w:rPr>
        <w:t xml:space="preserve"> margins through</w:t>
      </w:r>
      <w:r w:rsidRPr="00995427">
        <w:rPr>
          <w:sz w:val="16"/>
        </w:rPr>
        <w:t xml:space="preserve"> the </w:t>
      </w:r>
      <w:r w:rsidRPr="00995427">
        <w:rPr>
          <w:rStyle w:val="Emphasis"/>
        </w:rPr>
        <w:t>exploitation</w:t>
      </w:r>
      <w:r w:rsidRPr="00995427">
        <w:rPr>
          <w:rStyle w:val="StyleUnderline"/>
        </w:rPr>
        <w:t xml:space="preserve"> of indigenous labor</w:t>
      </w:r>
      <w:r w:rsidRPr="00995427">
        <w:rPr>
          <w:sz w:val="16"/>
        </w:rPr>
        <w:t xml:space="preserve">—for example in the context of the white labor movements in Australia and South Africa.4 Yet </w:t>
      </w:r>
      <w:r w:rsidRPr="00995427">
        <w:rPr>
          <w:rStyle w:val="StyleUnderline"/>
        </w:rPr>
        <w:t xml:space="preserve">these conflicts can be </w:t>
      </w:r>
      <w:r w:rsidRPr="00995427">
        <w:rPr>
          <w:rStyle w:val="Emphasis"/>
          <w:highlight w:val="cyan"/>
        </w:rPr>
        <w:t>resolved</w:t>
      </w:r>
      <w:r w:rsidRPr="00995427">
        <w:rPr>
          <w:sz w:val="16"/>
        </w:rPr>
        <w:t xml:space="preserve">, especially </w:t>
      </w:r>
      <w:r w:rsidRPr="00995427">
        <w:rPr>
          <w:rStyle w:val="StyleUnderline"/>
          <w:highlight w:val="cyan"/>
        </w:rPr>
        <w:t>while</w:t>
      </w:r>
      <w:r w:rsidRPr="00995427">
        <w:rPr>
          <w:rStyle w:val="StyleUnderline"/>
        </w:rPr>
        <w:t xml:space="preserve"> the </w:t>
      </w:r>
      <w:r w:rsidRPr="00995427">
        <w:rPr>
          <w:rStyle w:val="StyleUnderline"/>
          <w:highlight w:val="cyan"/>
        </w:rPr>
        <w:t xml:space="preserve">settler colony continues to </w:t>
      </w:r>
      <w:r w:rsidRPr="00995427">
        <w:rPr>
          <w:rStyle w:val="Emphasis"/>
          <w:highlight w:val="cyan"/>
        </w:rPr>
        <w:t>expand</w:t>
      </w:r>
      <w:r w:rsidRPr="00995427">
        <w:rPr>
          <w:rStyle w:val="StyleUnderline"/>
        </w:rPr>
        <w:t>, by intensifying</w:t>
      </w:r>
      <w:r w:rsidRPr="00995427">
        <w:rPr>
          <w:sz w:val="16"/>
        </w:rPr>
        <w:t xml:space="preserve"> the </w:t>
      </w:r>
      <w:r w:rsidRPr="00995427">
        <w:rPr>
          <w:rStyle w:val="Emphasis"/>
        </w:rPr>
        <w:t>dispossession</w:t>
      </w:r>
      <w:r w:rsidRPr="00995427">
        <w:rPr>
          <w:rStyle w:val="StyleUnderline"/>
        </w:rPr>
        <w:t xml:space="preserve"> of indigenous populations</w:t>
      </w:r>
      <w:r w:rsidRPr="00995427">
        <w:rPr>
          <w:sz w:val="16"/>
        </w:rPr>
        <w:t xml:space="preserve"> in order </w:t>
      </w:r>
      <w:r w:rsidRPr="00995427">
        <w:rPr>
          <w:rStyle w:val="StyleUnderline"/>
        </w:rPr>
        <w:t>to improve</w:t>
      </w:r>
      <w:r w:rsidRPr="00995427">
        <w:rPr>
          <w:sz w:val="16"/>
        </w:rPr>
        <w:t xml:space="preserve"> the </w:t>
      </w:r>
      <w:r w:rsidRPr="00995427">
        <w:rPr>
          <w:rStyle w:val="Emphasis"/>
        </w:rPr>
        <w:t>material conditions</w:t>
      </w:r>
      <w:r w:rsidRPr="00995427">
        <w:rPr>
          <w:rStyle w:val="StyleUnderline"/>
        </w:rPr>
        <w:t xml:space="preserve"> of settler workers</w:t>
      </w:r>
      <w:r w:rsidRPr="00995427">
        <w:rPr>
          <w:sz w:val="16"/>
        </w:rPr>
        <w:t xml:space="preserve"> (see “Case Studies” below).</w:t>
      </w:r>
    </w:p>
    <w:p w14:paraId="356C59B2" w14:textId="77777777" w:rsidR="00FA58F7" w:rsidRPr="00995427" w:rsidRDefault="00FA58F7" w:rsidP="00FA58F7">
      <w:pPr>
        <w:rPr>
          <w:sz w:val="16"/>
        </w:rPr>
      </w:pPr>
      <w:r w:rsidRPr="00995427">
        <w:rPr>
          <w:sz w:val="16"/>
        </w:rPr>
        <w:t xml:space="preserve">Here, the question of accumulation by dispossession returns to the fore. </w:t>
      </w:r>
      <w:r w:rsidRPr="00995427">
        <w:rPr>
          <w:rStyle w:val="StyleUnderline"/>
        </w:rPr>
        <w:t xml:space="preserve">If </w:t>
      </w:r>
      <w:r w:rsidRPr="00995427">
        <w:rPr>
          <w:rStyle w:val="Emphasis"/>
        </w:rPr>
        <w:t>settler</w:t>
      </w:r>
      <w:r w:rsidRPr="00995427">
        <w:rPr>
          <w:rStyle w:val="StyleUnderline"/>
        </w:rPr>
        <w:t xml:space="preserve"> workers are </w:t>
      </w:r>
      <w:r w:rsidRPr="00995427">
        <w:rPr>
          <w:rStyle w:val="Emphasis"/>
        </w:rPr>
        <w:t>exploited</w:t>
      </w:r>
      <w:r w:rsidRPr="00995427">
        <w:rPr>
          <w:rStyle w:val="StyleUnderline"/>
        </w:rPr>
        <w:t xml:space="preserve"> as workers within</w:t>
      </w:r>
      <w:r w:rsidRPr="00995427">
        <w:rPr>
          <w:sz w:val="16"/>
        </w:rPr>
        <w:t xml:space="preserve"> the </w:t>
      </w:r>
      <w:r w:rsidRPr="00995427">
        <w:rPr>
          <w:rStyle w:val="StyleUnderline"/>
        </w:rPr>
        <w:t xml:space="preserve">settler colony, they </w:t>
      </w:r>
      <w:r w:rsidRPr="00995427">
        <w:rPr>
          <w:rStyle w:val="Emphasis"/>
        </w:rPr>
        <w:t>remain</w:t>
      </w:r>
      <w:r w:rsidRPr="00995427">
        <w:rPr>
          <w:rStyle w:val="StyleUnderline"/>
        </w:rPr>
        <w:t xml:space="preserve"> settlers</w:t>
      </w:r>
      <w:r w:rsidRPr="00995427">
        <w:rPr>
          <w:sz w:val="16"/>
        </w:rPr>
        <w:t xml:space="preserve">. As such </w:t>
      </w:r>
      <w:r w:rsidRPr="00995427">
        <w:rPr>
          <w:rStyle w:val="StyleUnderline"/>
        </w:rPr>
        <w:t xml:space="preserve">they </w:t>
      </w:r>
      <w:r w:rsidRPr="00995427">
        <w:rPr>
          <w:rStyle w:val="Emphasis"/>
        </w:rPr>
        <w:t>participate</w:t>
      </w:r>
      <w:r w:rsidRPr="00995427">
        <w:rPr>
          <w:rStyle w:val="StyleUnderline"/>
        </w:rPr>
        <w:t xml:space="preserve"> in</w:t>
      </w:r>
      <w:r w:rsidRPr="00995427">
        <w:rPr>
          <w:sz w:val="16"/>
        </w:rPr>
        <w:t xml:space="preserve"> the </w:t>
      </w:r>
      <w:r w:rsidRPr="00995427">
        <w:rPr>
          <w:rStyle w:val="StyleUnderline"/>
        </w:rPr>
        <w:t xml:space="preserve">processes of </w:t>
      </w:r>
      <w:r w:rsidRPr="00995427">
        <w:rPr>
          <w:rStyle w:val="Emphasis"/>
        </w:rPr>
        <w:t>accumulation</w:t>
      </w:r>
      <w:r w:rsidRPr="00995427">
        <w:rPr>
          <w:rStyle w:val="StyleUnderline"/>
        </w:rPr>
        <w:t xml:space="preserve"> by dispossession through</w:t>
      </w:r>
      <w:r w:rsidRPr="00995427">
        <w:rPr>
          <w:sz w:val="16"/>
        </w:rPr>
        <w:t xml:space="preserve"> the </w:t>
      </w:r>
      <w:r w:rsidRPr="00995427">
        <w:rPr>
          <w:rStyle w:val="Emphasis"/>
        </w:rPr>
        <w:t>occupation</w:t>
      </w:r>
      <w:r w:rsidRPr="00995427">
        <w:rPr>
          <w:rStyle w:val="StyleUnderline"/>
        </w:rPr>
        <w:t xml:space="preserve"> of lands,</w:t>
      </w:r>
      <w:r w:rsidRPr="00995427">
        <w:rPr>
          <w:sz w:val="16"/>
        </w:rPr>
        <w:t xml:space="preserve"> the </w:t>
      </w:r>
      <w:r w:rsidRPr="00995427">
        <w:rPr>
          <w:rStyle w:val="Emphasis"/>
        </w:rPr>
        <w:t>elimination</w:t>
      </w:r>
      <w:r w:rsidRPr="00995427">
        <w:rPr>
          <w:sz w:val="16"/>
        </w:rPr>
        <w:t xml:space="preserve"> or exploitation </w:t>
      </w:r>
      <w:r w:rsidRPr="00995427">
        <w:rPr>
          <w:rStyle w:val="StyleUnderline"/>
        </w:rPr>
        <w:t xml:space="preserve">of indigenous peoples, and the </w:t>
      </w:r>
      <w:r w:rsidRPr="00995427">
        <w:rPr>
          <w:rStyle w:val="Emphasis"/>
        </w:rPr>
        <w:t>extraction</w:t>
      </w:r>
      <w:r w:rsidRPr="00995427">
        <w:rPr>
          <w:rStyle w:val="StyleUnderline"/>
        </w:rPr>
        <w:t xml:space="preserve"> of expropriated resources.</w:t>
      </w:r>
      <w:r w:rsidRPr="00995427">
        <w:rPr>
          <w:sz w:val="16"/>
        </w:rPr>
        <w:t xml:space="preserve"> For example, </w:t>
      </w:r>
      <w:r w:rsidRPr="00995427">
        <w:rPr>
          <w:rStyle w:val="StyleUnderline"/>
        </w:rPr>
        <w:t xml:space="preserve">at a very </w:t>
      </w:r>
      <w:r w:rsidRPr="00995427">
        <w:rPr>
          <w:rStyle w:val="Emphasis"/>
        </w:rPr>
        <w:t>basic level</w:t>
      </w:r>
      <w:r w:rsidRPr="00995427">
        <w:rPr>
          <w:rStyle w:val="StyleUnderline"/>
        </w:rPr>
        <w:t>, their houses, workplaces, and</w:t>
      </w:r>
      <w:r w:rsidRPr="00995427">
        <w:rPr>
          <w:sz w:val="16"/>
        </w:rPr>
        <w:t xml:space="preserve"> basic </w:t>
      </w:r>
      <w:r w:rsidRPr="00995427">
        <w:rPr>
          <w:rStyle w:val="Emphasis"/>
        </w:rPr>
        <w:t>infrastructure</w:t>
      </w:r>
      <w:r w:rsidRPr="00995427">
        <w:rPr>
          <w:sz w:val="16"/>
        </w:rPr>
        <w:t xml:space="preserve"> such as roads, railways, etc., </w:t>
      </w:r>
      <w:r w:rsidRPr="00995427">
        <w:rPr>
          <w:rStyle w:val="StyleUnderline"/>
        </w:rPr>
        <w:t xml:space="preserve">are </w:t>
      </w:r>
      <w:r w:rsidRPr="00995427">
        <w:rPr>
          <w:rStyle w:val="Emphasis"/>
        </w:rPr>
        <w:t>all premised</w:t>
      </w:r>
      <w:r w:rsidRPr="00995427">
        <w:rPr>
          <w:rStyle w:val="StyleUnderline"/>
        </w:rPr>
        <w:t xml:space="preserve"> on</w:t>
      </w:r>
      <w:r w:rsidRPr="00995427">
        <w:rPr>
          <w:sz w:val="16"/>
        </w:rPr>
        <w:t xml:space="preserve"> the </w:t>
      </w:r>
      <w:r w:rsidRPr="00995427">
        <w:rPr>
          <w:rStyle w:val="StyleUnderline"/>
        </w:rPr>
        <w:t xml:space="preserve">capture and </w:t>
      </w:r>
      <w:r w:rsidRPr="00995427">
        <w:rPr>
          <w:rStyle w:val="Emphasis"/>
        </w:rPr>
        <w:t>control</w:t>
      </w:r>
      <w:r w:rsidRPr="00995427">
        <w:rPr>
          <w:rStyle w:val="StyleUnderline"/>
        </w:rPr>
        <w:t xml:space="preserve"> of indigenous land</w:t>
      </w:r>
      <w:r w:rsidRPr="00995427">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18B9C69A" w14:textId="77777777" w:rsidR="00FA58F7" w:rsidRPr="00995427" w:rsidRDefault="00FA58F7" w:rsidP="00FA58F7">
      <w:pPr>
        <w:rPr>
          <w:sz w:val="16"/>
        </w:rPr>
      </w:pPr>
      <w:r w:rsidRPr="00995427">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2A04B99E" w14:textId="77777777" w:rsidR="00FA58F7" w:rsidRPr="00995427" w:rsidRDefault="00FA58F7" w:rsidP="00FA58F7">
      <w:pPr>
        <w:rPr>
          <w:sz w:val="16"/>
        </w:rPr>
      </w:pPr>
      <w:r w:rsidRPr="00995427">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1251BAAB" w14:textId="77777777" w:rsidR="00FA58F7" w:rsidRPr="00995427" w:rsidRDefault="00FA58F7" w:rsidP="00FA58F7">
      <w:pPr>
        <w:rPr>
          <w:sz w:val="16"/>
        </w:rPr>
      </w:pPr>
      <w:r w:rsidRPr="00995427">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6472E48C" w14:textId="77777777" w:rsidR="00FA58F7" w:rsidRPr="00995427" w:rsidRDefault="00FA58F7" w:rsidP="00FA58F7">
      <w:pPr>
        <w:rPr>
          <w:sz w:val="16"/>
        </w:rPr>
      </w:pPr>
      <w:r w:rsidRPr="00995427">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995427">
        <w:rPr>
          <w:rStyle w:val="StyleUnderline"/>
        </w:rPr>
        <w:t xml:space="preserve">the collective </w:t>
      </w:r>
      <w:r w:rsidRPr="00995427">
        <w:rPr>
          <w:rStyle w:val="Emphasis"/>
          <w:highlight w:val="cyan"/>
        </w:rPr>
        <w:t>dispossession</w:t>
      </w:r>
      <w:r w:rsidRPr="00995427">
        <w:rPr>
          <w:rStyle w:val="StyleUnderline"/>
        </w:rPr>
        <w:t xml:space="preserve"> of </w:t>
      </w:r>
      <w:r w:rsidRPr="00995427">
        <w:rPr>
          <w:sz w:val="16"/>
        </w:rPr>
        <w:t xml:space="preserve">the </w:t>
      </w:r>
      <w:r w:rsidRPr="00995427">
        <w:rPr>
          <w:rStyle w:val="StyleUnderline"/>
        </w:rPr>
        <w:t>indigenous population</w:t>
      </w:r>
      <w:r w:rsidRPr="00995427">
        <w:rPr>
          <w:sz w:val="16"/>
        </w:rPr>
        <w:t xml:space="preserve"> by the Israeli population as a whole, which </w:t>
      </w:r>
      <w:r w:rsidRPr="00995427">
        <w:rPr>
          <w:rStyle w:val="Emphasis"/>
          <w:highlight w:val="cyan"/>
        </w:rPr>
        <w:t>ties</w:t>
      </w:r>
      <w:r w:rsidRPr="00995427">
        <w:rPr>
          <w:rStyle w:val="StyleUnderline"/>
          <w:highlight w:val="cyan"/>
        </w:rPr>
        <w:t xml:space="preserve"> the </w:t>
      </w:r>
      <w:r w:rsidRPr="00995427">
        <w:rPr>
          <w:rStyle w:val="StyleUnderline"/>
        </w:rPr>
        <w:t xml:space="preserve">settler </w:t>
      </w:r>
      <w:r w:rsidRPr="00995427">
        <w:rPr>
          <w:rStyle w:val="StyleUnderline"/>
          <w:highlight w:val="cyan"/>
        </w:rPr>
        <w:t xml:space="preserve">community </w:t>
      </w:r>
      <w:r w:rsidRPr="00995427">
        <w:rPr>
          <w:rStyle w:val="Emphasis"/>
          <w:highlight w:val="cyan"/>
        </w:rPr>
        <w:t>together</w:t>
      </w:r>
      <w:r w:rsidRPr="00995427">
        <w:rPr>
          <w:rStyle w:val="StyleUnderline"/>
          <w:highlight w:val="cyan"/>
        </w:rPr>
        <w:t>, despite</w:t>
      </w:r>
      <w:r w:rsidRPr="00995427">
        <w:rPr>
          <w:rStyle w:val="StyleUnderline"/>
        </w:rPr>
        <w:t xml:space="preserve"> internal </w:t>
      </w:r>
      <w:r w:rsidRPr="00995427">
        <w:rPr>
          <w:rStyle w:val="Emphasis"/>
        </w:rPr>
        <w:t>class</w:t>
      </w:r>
      <w:r w:rsidRPr="00995427">
        <w:rPr>
          <w:rStyle w:val="StyleUnderline"/>
        </w:rPr>
        <w:t xml:space="preserve">, ethnic, and political </w:t>
      </w:r>
      <w:r w:rsidRPr="00995427">
        <w:rPr>
          <w:rStyle w:val="Emphasis"/>
          <w:highlight w:val="cyan"/>
        </w:rPr>
        <w:t>divisions</w:t>
      </w:r>
      <w:r w:rsidRPr="00995427">
        <w:rPr>
          <w:sz w:val="16"/>
        </w:rPr>
        <w:t>.</w:t>
      </w:r>
    </w:p>
    <w:p w14:paraId="26B6B211" w14:textId="77777777" w:rsidR="00FA58F7" w:rsidRPr="00995427" w:rsidRDefault="00FA58F7" w:rsidP="00FA58F7">
      <w:pPr>
        <w:rPr>
          <w:sz w:val="16"/>
        </w:rPr>
      </w:pPr>
      <w:r w:rsidRPr="00995427">
        <w:rPr>
          <w:rStyle w:val="StyleUnderline"/>
        </w:rPr>
        <w:t xml:space="preserve">The settler class </w:t>
      </w:r>
      <w:r w:rsidRPr="00995427">
        <w:rPr>
          <w:rStyle w:val="Emphasis"/>
        </w:rPr>
        <w:t>struggle</w:t>
      </w:r>
      <w:r w:rsidRPr="00995427">
        <w:rPr>
          <w:rStyle w:val="StyleUnderline"/>
        </w:rPr>
        <w:t xml:space="preserve"> is fought over</w:t>
      </w:r>
      <w:r w:rsidRPr="00995427">
        <w:rPr>
          <w:sz w:val="16"/>
        </w:rPr>
        <w:t xml:space="preserve"> the </w:t>
      </w:r>
      <w:r w:rsidRPr="00995427">
        <w:rPr>
          <w:rStyle w:val="Emphasis"/>
        </w:rPr>
        <w:t>distribution</w:t>
      </w:r>
      <w:r w:rsidRPr="00995427">
        <w:rPr>
          <w:rStyle w:val="StyleUnderline"/>
        </w:rPr>
        <w:t xml:space="preserve"> of wealth extracted from </w:t>
      </w:r>
      <w:r w:rsidRPr="00995427">
        <w:rPr>
          <w:rStyle w:val="Emphasis"/>
        </w:rPr>
        <w:t>settler</w:t>
      </w:r>
      <w:r w:rsidRPr="00995427">
        <w:rPr>
          <w:rStyle w:val="StyleUnderline"/>
        </w:rPr>
        <w:t xml:space="preserve"> labor power</w:t>
      </w:r>
      <w:r w:rsidRPr="00995427">
        <w:rPr>
          <w:sz w:val="16"/>
        </w:rPr>
        <w:t xml:space="preserve"> as well as over </w:t>
      </w:r>
      <w:r w:rsidRPr="00995427">
        <w:rPr>
          <w:rStyle w:val="StyleUnderline"/>
        </w:rPr>
        <w:t xml:space="preserve">the </w:t>
      </w:r>
      <w:r w:rsidRPr="00995427">
        <w:rPr>
          <w:rStyle w:val="Emphasis"/>
        </w:rPr>
        <w:t>share</w:t>
      </w:r>
      <w:r w:rsidRPr="00995427">
        <w:rPr>
          <w:rStyle w:val="StyleUnderline"/>
        </w:rPr>
        <w:t xml:space="preserve"> each group receives from the process of</w:t>
      </w:r>
      <w:r w:rsidRPr="00995427">
        <w:rPr>
          <w:sz w:val="16"/>
        </w:rPr>
        <w:t xml:space="preserve"> accumulation by </w:t>
      </w:r>
      <w:r w:rsidRPr="00995427">
        <w:rPr>
          <w:rStyle w:val="Emphasis"/>
        </w:rPr>
        <w:t>dispossession</w:t>
      </w:r>
      <w:r w:rsidRPr="00995427">
        <w:rPr>
          <w:rStyle w:val="StyleUnderline"/>
        </w:rPr>
        <w:t>. This</w:t>
      </w:r>
      <w:r w:rsidRPr="00995427">
        <w:rPr>
          <w:sz w:val="16"/>
        </w:rPr>
        <w:t xml:space="preserve"> dual class and </w:t>
      </w:r>
      <w:r w:rsidRPr="00995427">
        <w:rPr>
          <w:rStyle w:val="StyleUnderline"/>
        </w:rPr>
        <w:t>colonial relationship helps explain the</w:t>
      </w:r>
      <w:r w:rsidRPr="00995427">
        <w:rPr>
          <w:sz w:val="16"/>
        </w:rPr>
        <w:t xml:space="preserve"> relative </w:t>
      </w:r>
      <w:r w:rsidRPr="00995427">
        <w:rPr>
          <w:rStyle w:val="Emphasis"/>
        </w:rPr>
        <w:t>absence</w:t>
      </w:r>
      <w:r w:rsidRPr="00995427">
        <w:rPr>
          <w:rStyle w:val="StyleUnderline"/>
        </w:rPr>
        <w:t xml:space="preserve"> of settler workers’ </w:t>
      </w:r>
      <w:r w:rsidRPr="00995427">
        <w:rPr>
          <w:rStyle w:val="Emphasis"/>
        </w:rPr>
        <w:t>resistance</w:t>
      </w:r>
      <w:r w:rsidRPr="00995427">
        <w:rPr>
          <w:rStyle w:val="StyleUnderline"/>
        </w:rPr>
        <w:t xml:space="preserve"> against</w:t>
      </w:r>
      <w:r w:rsidRPr="00995427">
        <w:rPr>
          <w:sz w:val="16"/>
        </w:rPr>
        <w:t xml:space="preserve"> settler colonial expansion or </w:t>
      </w:r>
      <w:r w:rsidRPr="00995427">
        <w:rPr>
          <w:rStyle w:val="StyleUnderline"/>
        </w:rPr>
        <w:t>alliances with Indigenous peoples</w:t>
      </w:r>
      <w:r w:rsidRPr="00995427">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95427">
        <w:rPr>
          <w:rStyle w:val="Emphasis"/>
        </w:rPr>
        <w:t>Participating</w:t>
      </w:r>
      <w:r w:rsidRPr="00995427">
        <w:rPr>
          <w:rStyle w:val="StyleUnderline"/>
        </w:rPr>
        <w:t xml:space="preserve"> in the process of </w:t>
      </w:r>
      <w:r w:rsidRPr="00995427">
        <w:rPr>
          <w:rStyle w:val="Emphasis"/>
        </w:rPr>
        <w:t>dispossession</w:t>
      </w:r>
      <w:r w:rsidRPr="00995427">
        <w:rPr>
          <w:rStyle w:val="StyleUnderline"/>
        </w:rPr>
        <w:t xml:space="preserve"> and fighting for a greater share</w:t>
      </w:r>
      <w:r w:rsidRPr="00995427">
        <w:rPr>
          <w:sz w:val="16"/>
        </w:rPr>
        <w:t xml:space="preserve"> of the pie </w:t>
      </w:r>
      <w:r w:rsidRPr="00995427">
        <w:rPr>
          <w:rStyle w:val="StyleUnderline"/>
        </w:rPr>
        <w:t>leads to more</w:t>
      </w:r>
      <w:r w:rsidRPr="00995427">
        <w:rPr>
          <w:sz w:val="16"/>
        </w:rPr>
        <w:t xml:space="preserve"> important and </w:t>
      </w:r>
      <w:r w:rsidRPr="00995427">
        <w:rPr>
          <w:rStyle w:val="StyleUnderline"/>
        </w:rPr>
        <w:t xml:space="preserve">immediate </w:t>
      </w:r>
      <w:r w:rsidRPr="00995427">
        <w:rPr>
          <w:rStyle w:val="Emphasis"/>
        </w:rPr>
        <w:t>material gains</w:t>
      </w:r>
      <w:r w:rsidRPr="00995427">
        <w:rPr>
          <w:sz w:val="16"/>
        </w:rPr>
        <w:t>.</w:t>
      </w:r>
    </w:p>
    <w:p w14:paraId="49D9FC88" w14:textId="77777777" w:rsidR="00FA58F7" w:rsidRPr="00995427" w:rsidRDefault="00FA58F7" w:rsidP="00FA58F7">
      <w:pPr>
        <w:rPr>
          <w:sz w:val="16"/>
        </w:rPr>
      </w:pPr>
      <w:r w:rsidRPr="00995427">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995427">
        <w:rPr>
          <w:rStyle w:val="StyleUnderline"/>
        </w:rPr>
        <w:t xml:space="preserve">This is </w:t>
      </w:r>
      <w:r w:rsidRPr="00995427">
        <w:rPr>
          <w:rStyle w:val="Emphasis"/>
        </w:rPr>
        <w:t>not</w:t>
      </w:r>
      <w:r w:rsidRPr="00995427">
        <w:rPr>
          <w:rStyle w:val="StyleUnderline"/>
        </w:rPr>
        <w:t xml:space="preserve"> to say</w:t>
      </w:r>
      <w:r w:rsidRPr="00995427">
        <w:rPr>
          <w:sz w:val="16"/>
        </w:rPr>
        <w:t xml:space="preserve"> that </w:t>
      </w:r>
      <w:r w:rsidRPr="00995427">
        <w:rPr>
          <w:rStyle w:val="Emphasis"/>
        </w:rPr>
        <w:t>individual</w:t>
      </w:r>
      <w:r w:rsidRPr="00995427">
        <w:rPr>
          <w:rStyle w:val="StyleUnderline"/>
        </w:rPr>
        <w:t xml:space="preserve"> settler</w:t>
      </w:r>
      <w:r w:rsidRPr="00995427">
        <w:rPr>
          <w:rStyle w:val="Emphasis"/>
        </w:rPr>
        <w:t>s</w:t>
      </w:r>
      <w:r w:rsidRPr="00995427">
        <w:rPr>
          <w:sz w:val="16"/>
        </w:rPr>
        <w:t xml:space="preserve"> or specific settler organisations cannot or </w:t>
      </w:r>
      <w:r w:rsidRPr="00995427">
        <w:rPr>
          <w:rStyle w:val="StyleUnderline"/>
        </w:rPr>
        <w:t xml:space="preserve">have not </w:t>
      </w:r>
      <w:r w:rsidRPr="00995427">
        <w:rPr>
          <w:rStyle w:val="Emphasis"/>
        </w:rPr>
        <w:t>supported</w:t>
      </w:r>
      <w:r w:rsidRPr="00995427">
        <w:rPr>
          <w:sz w:val="16"/>
        </w:rPr>
        <w:t xml:space="preserve"> struggles for </w:t>
      </w:r>
      <w:r w:rsidRPr="00995427">
        <w:rPr>
          <w:rStyle w:val="StyleUnderline"/>
        </w:rPr>
        <w:t>decolonisation</w:t>
      </w:r>
      <w:r w:rsidRPr="00995427">
        <w:rPr>
          <w:sz w:val="16"/>
        </w:rPr>
        <w:t xml:space="preserve">. It is however to point out that this is not the case for </w:t>
      </w:r>
      <w:r w:rsidRPr="00995427">
        <w:rPr>
          <w:rStyle w:val="StyleUnderline"/>
        </w:rPr>
        <w:t xml:space="preserve">the </w:t>
      </w:r>
      <w:r w:rsidRPr="00995427">
        <w:rPr>
          <w:rStyle w:val="Emphasis"/>
        </w:rPr>
        <w:t>majority</w:t>
      </w:r>
      <w:r w:rsidRPr="00995427">
        <w:rPr>
          <w:rStyle w:val="StyleUnderline"/>
        </w:rPr>
        <w:t xml:space="preserve"> of the settler working class</w:t>
      </w:r>
      <w:r w:rsidRPr="00995427">
        <w:rPr>
          <w:sz w:val="16"/>
        </w:rPr>
        <w:t xml:space="preserve">, while it </w:t>
      </w:r>
      <w:r w:rsidRPr="00995427">
        <w:rPr>
          <w:rStyle w:val="StyleUnderline"/>
        </w:rPr>
        <w:t xml:space="preserve">continues to </w:t>
      </w:r>
      <w:r w:rsidRPr="00995427">
        <w:rPr>
          <w:rStyle w:val="Emphasis"/>
        </w:rPr>
        <w:t>depend</w:t>
      </w:r>
      <w:r w:rsidRPr="00995427">
        <w:rPr>
          <w:rStyle w:val="StyleUnderline"/>
        </w:rPr>
        <w:t xml:space="preserve"> on</w:t>
      </w:r>
      <w:r w:rsidRPr="00995427">
        <w:rPr>
          <w:sz w:val="16"/>
        </w:rPr>
        <w:t xml:space="preserve"> the </w:t>
      </w:r>
      <w:r w:rsidRPr="00995427">
        <w:rPr>
          <w:rStyle w:val="StyleUnderline"/>
        </w:rPr>
        <w:t xml:space="preserve">continued </w:t>
      </w:r>
      <w:r w:rsidRPr="00995427">
        <w:rPr>
          <w:rStyle w:val="Emphasis"/>
        </w:rPr>
        <w:t>dispossession</w:t>
      </w:r>
      <w:r w:rsidRPr="00995427">
        <w:rPr>
          <w:rStyle w:val="StyleUnderline"/>
        </w:rPr>
        <w:t xml:space="preserve"> of</w:t>
      </w:r>
      <w:r w:rsidRPr="00995427">
        <w:rPr>
          <w:sz w:val="16"/>
        </w:rPr>
        <w:t xml:space="preserve"> the </w:t>
      </w:r>
      <w:r w:rsidRPr="00995427">
        <w:rPr>
          <w:rStyle w:val="StyleUnderline"/>
        </w:rPr>
        <w:t>natives</w:t>
      </w:r>
      <w:r w:rsidRPr="00995427">
        <w:rPr>
          <w:sz w:val="16"/>
        </w:rPr>
        <w:t xml:space="preserve"> for the quality of its living standards.</w:t>
      </w:r>
    </w:p>
    <w:p w14:paraId="4AB9DCC0" w14:textId="77777777" w:rsidR="00FA58F7" w:rsidRPr="00995427" w:rsidRDefault="00FA58F7" w:rsidP="00FA58F7">
      <w:pPr>
        <w:rPr>
          <w:sz w:val="16"/>
        </w:rPr>
      </w:pPr>
      <w:r w:rsidRPr="00995427">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w:t>
      </w:r>
      <w:r w:rsidRPr="00995427">
        <w:rPr>
          <w:sz w:val="16"/>
        </w:rPr>
        <w:lastRenderedPageBreak/>
        <w:t>struggle, both between settler classes and between settlers and indigenous populations. This paper now turns to two brief case studies demonstrating this process in the context of Zionism in Palestine.</w:t>
      </w:r>
    </w:p>
    <w:p w14:paraId="57568871" w14:textId="77777777" w:rsidR="00FA58F7" w:rsidRPr="00995427" w:rsidRDefault="00FA58F7" w:rsidP="00FA58F7">
      <w:pPr>
        <w:rPr>
          <w:sz w:val="16"/>
        </w:rPr>
      </w:pPr>
      <w:r w:rsidRPr="00995427">
        <w:rPr>
          <w:sz w:val="16"/>
        </w:rPr>
        <w:t>Case Studies</w:t>
      </w:r>
    </w:p>
    <w:p w14:paraId="2DBD36F6" w14:textId="77777777" w:rsidR="00FA58F7" w:rsidRPr="00995427" w:rsidRDefault="00FA58F7" w:rsidP="00FA58F7">
      <w:pPr>
        <w:rPr>
          <w:sz w:val="16"/>
        </w:rPr>
      </w:pPr>
      <w:r w:rsidRPr="00995427">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4EF24206" w14:textId="77777777" w:rsidR="00FA58F7" w:rsidRPr="00995427" w:rsidRDefault="00FA58F7" w:rsidP="00FA58F7">
      <w:pPr>
        <w:rPr>
          <w:sz w:val="16"/>
        </w:rPr>
      </w:pPr>
      <w:r w:rsidRPr="00995427">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EDBC509" w14:textId="77777777" w:rsidR="00FA58F7" w:rsidRPr="00995427" w:rsidRDefault="00FA58F7" w:rsidP="00FA58F7">
      <w:pPr>
        <w:rPr>
          <w:sz w:val="16"/>
        </w:rPr>
      </w:pPr>
      <w:r w:rsidRPr="00995427">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1022B07B" w14:textId="77777777" w:rsidR="00FA58F7" w:rsidRPr="00995427" w:rsidRDefault="00FA58F7" w:rsidP="00FA58F7">
      <w:pPr>
        <w:rPr>
          <w:sz w:val="16"/>
        </w:rPr>
      </w:pPr>
      <w:r w:rsidRPr="00995427">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95427">
        <w:rPr>
          <w:rStyle w:val="StyleUnderline"/>
        </w:rPr>
        <w:t>the</w:t>
      </w:r>
      <w:r w:rsidRPr="00995427">
        <w:rPr>
          <w:sz w:val="16"/>
        </w:rPr>
        <w:t xml:space="preserve"> Histadrut’s </w:t>
      </w:r>
      <w:r w:rsidRPr="00995427">
        <w:rPr>
          <w:rStyle w:val="Emphasis"/>
        </w:rPr>
        <w:t>goal</w:t>
      </w:r>
      <w:r w:rsidRPr="00995427">
        <w:rPr>
          <w:rStyle w:val="StyleUnderline"/>
        </w:rPr>
        <w:t xml:space="preserve"> was </w:t>
      </w:r>
      <w:r w:rsidRPr="00995427">
        <w:rPr>
          <w:rStyle w:val="StyleUnderline"/>
          <w:highlight w:val="cyan"/>
        </w:rPr>
        <w:t>to</w:t>
      </w:r>
      <w:r w:rsidRPr="00995427">
        <w:rPr>
          <w:sz w:val="16"/>
        </w:rPr>
        <w:t>:</w:t>
      </w:r>
    </w:p>
    <w:p w14:paraId="1DD919BB" w14:textId="77777777" w:rsidR="00FA58F7" w:rsidRPr="00995427" w:rsidRDefault="00FA58F7" w:rsidP="00FA58F7">
      <w:pPr>
        <w:rPr>
          <w:sz w:val="16"/>
        </w:rPr>
      </w:pPr>
      <w:r w:rsidRPr="00995427">
        <w:rPr>
          <w:sz w:val="16"/>
        </w:rPr>
        <w:t xml:space="preserve">… </w:t>
      </w:r>
      <w:r w:rsidRPr="00995427">
        <w:rPr>
          <w:rStyle w:val="Emphasis"/>
          <w:highlight w:val="cyan"/>
        </w:rPr>
        <w:t>unite</w:t>
      </w:r>
      <w:r w:rsidRPr="00995427">
        <w:rPr>
          <w:sz w:val="16"/>
        </w:rPr>
        <w:t xml:space="preserve"> all </w:t>
      </w:r>
      <w:r w:rsidRPr="00995427">
        <w:rPr>
          <w:rStyle w:val="StyleUnderline"/>
        </w:rPr>
        <w:t xml:space="preserve">the workers and </w:t>
      </w:r>
      <w:r w:rsidRPr="00995427">
        <w:rPr>
          <w:rStyle w:val="Emphasis"/>
          <w:highlight w:val="cyan"/>
        </w:rPr>
        <w:t>laborers</w:t>
      </w:r>
      <w:r w:rsidRPr="00995427">
        <w:rPr>
          <w:sz w:val="16"/>
        </w:rPr>
        <w:t xml:space="preserve"> in the country who live by their own labor </w:t>
      </w:r>
      <w:r w:rsidRPr="00995427">
        <w:rPr>
          <w:rStyle w:val="StyleUnderline"/>
        </w:rPr>
        <w:t>without exploiting</w:t>
      </w:r>
      <w:r w:rsidRPr="00995427">
        <w:rPr>
          <w:sz w:val="16"/>
        </w:rPr>
        <w:t xml:space="preserve"> the </w:t>
      </w:r>
      <w:r w:rsidRPr="00995427">
        <w:rPr>
          <w:rStyle w:val="StyleUnderline"/>
        </w:rPr>
        <w:t xml:space="preserve">labor of </w:t>
      </w:r>
      <w:r w:rsidRPr="00995427">
        <w:rPr>
          <w:rStyle w:val="Emphasis"/>
        </w:rPr>
        <w:t>others</w:t>
      </w:r>
      <w:r w:rsidRPr="00995427">
        <w:rPr>
          <w:sz w:val="16"/>
        </w:rPr>
        <w:t xml:space="preserve">, in order </w:t>
      </w:r>
      <w:r w:rsidRPr="00995427">
        <w:rPr>
          <w:rStyle w:val="StyleUnderline"/>
          <w:highlight w:val="cyan"/>
        </w:rPr>
        <w:t>to arrange for</w:t>
      </w:r>
      <w:r w:rsidRPr="00995427">
        <w:rPr>
          <w:rStyle w:val="StyleUnderline"/>
        </w:rPr>
        <w:t xml:space="preserve"> </w:t>
      </w:r>
      <w:r w:rsidRPr="00995427">
        <w:rPr>
          <w:rStyle w:val="Emphasis"/>
        </w:rPr>
        <w:t xml:space="preserve">all </w:t>
      </w:r>
      <w:r w:rsidRPr="00995427">
        <w:rPr>
          <w:rStyle w:val="Emphasis"/>
          <w:highlight w:val="cyan"/>
        </w:rPr>
        <w:t>settlement</w:t>
      </w:r>
      <w:r w:rsidRPr="00995427">
        <w:rPr>
          <w:sz w:val="16"/>
        </w:rPr>
        <w:t xml:space="preserve">, economic and also cultural affairs </w:t>
      </w:r>
      <w:r w:rsidRPr="00995427">
        <w:rPr>
          <w:rStyle w:val="StyleUnderline"/>
          <w:highlight w:val="cyan"/>
        </w:rPr>
        <w:t>of</w:t>
      </w:r>
      <w:r w:rsidRPr="00995427">
        <w:rPr>
          <w:rStyle w:val="StyleUnderline"/>
        </w:rPr>
        <w:t xml:space="preserve"> all the </w:t>
      </w:r>
      <w:r w:rsidRPr="00995427">
        <w:rPr>
          <w:rStyle w:val="Emphasis"/>
          <w:highlight w:val="cyan"/>
        </w:rPr>
        <w:t>workers</w:t>
      </w:r>
      <w:r w:rsidRPr="00995427">
        <w:rPr>
          <w:rStyle w:val="StyleUnderline"/>
        </w:rPr>
        <w:t xml:space="preserve"> in the country</w:t>
      </w:r>
      <w:r w:rsidRPr="00995427">
        <w:rPr>
          <w:sz w:val="16"/>
        </w:rPr>
        <w:t>, so as to build a society of Jewish labor in Eretz Yisra’el. (quoted in Lockman 1996:68)</w:t>
      </w:r>
    </w:p>
    <w:p w14:paraId="2CBCD382" w14:textId="77777777" w:rsidR="00FA58F7" w:rsidRPr="00995427" w:rsidRDefault="00FA58F7" w:rsidP="00FA58F7">
      <w:pPr>
        <w:rPr>
          <w:sz w:val="16"/>
        </w:rPr>
      </w:pPr>
      <w:r w:rsidRPr="00995427">
        <w:rPr>
          <w:sz w:val="16"/>
        </w:rPr>
        <w:t>The similarity between the logic of this statement and that of the white South African strikers mentioned above is remarkable.</w:t>
      </w:r>
    </w:p>
    <w:p w14:paraId="630ADB05" w14:textId="77777777" w:rsidR="00FA58F7" w:rsidRPr="00995427" w:rsidRDefault="00FA58F7" w:rsidP="00FA58F7">
      <w:pPr>
        <w:rPr>
          <w:sz w:val="16"/>
        </w:rPr>
      </w:pPr>
      <w:r w:rsidRPr="00995427">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328142E2" w14:textId="77777777" w:rsidR="00FA58F7" w:rsidRPr="00995427" w:rsidRDefault="00FA58F7" w:rsidP="00FA58F7">
      <w:pPr>
        <w:rPr>
          <w:sz w:val="16"/>
        </w:rPr>
      </w:pPr>
      <w:r w:rsidRPr="00995427">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3EF9971" w14:textId="77777777" w:rsidR="00FA58F7" w:rsidRPr="00995427" w:rsidRDefault="00FA58F7" w:rsidP="00FA58F7">
      <w:pPr>
        <w:rPr>
          <w:sz w:val="16"/>
        </w:rPr>
      </w:pPr>
      <w:r w:rsidRPr="00995427">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9DE4683" w14:textId="77777777" w:rsidR="00FA58F7" w:rsidRPr="00995427" w:rsidRDefault="00FA58F7" w:rsidP="00FA58F7">
      <w:pPr>
        <w:rPr>
          <w:sz w:val="16"/>
        </w:rPr>
      </w:pPr>
      <w:r w:rsidRPr="00995427">
        <w:rPr>
          <w:sz w:val="16"/>
        </w:rPr>
        <w:t xml:space="preserve">It was an expression of class struggle within the settler population, </w:t>
      </w:r>
      <w:r w:rsidRPr="00995427">
        <w:rPr>
          <w:rStyle w:val="StyleUnderline"/>
        </w:rPr>
        <w:t>where</w:t>
      </w:r>
      <w:r w:rsidRPr="00995427">
        <w:rPr>
          <w:sz w:val="16"/>
        </w:rPr>
        <w:t xml:space="preserve"> the </w:t>
      </w:r>
      <w:r w:rsidRPr="00995427">
        <w:rPr>
          <w:rStyle w:val="Emphasis"/>
        </w:rPr>
        <w:t>victims</w:t>
      </w:r>
      <w:r w:rsidRPr="00995427">
        <w:rPr>
          <w:rStyle w:val="StyleUnderline"/>
        </w:rPr>
        <w:t xml:space="preserve"> of neoliberal economic </w:t>
      </w:r>
      <w:r w:rsidRPr="00995427">
        <w:rPr>
          <w:rStyle w:val="Emphasis"/>
        </w:rPr>
        <w:t>reforms</w:t>
      </w:r>
      <w:r w:rsidRPr="00995427">
        <w:rPr>
          <w:rStyle w:val="StyleUnderline"/>
        </w:rPr>
        <w:t xml:space="preserve"> fought for greater </w:t>
      </w:r>
      <w:r w:rsidRPr="00995427">
        <w:rPr>
          <w:rStyle w:val="Emphasis"/>
        </w:rPr>
        <w:t>redistribution</w:t>
      </w:r>
      <w:r w:rsidRPr="00995427">
        <w:rPr>
          <w:rStyle w:val="StyleUnderline"/>
        </w:rPr>
        <w:t xml:space="preserve"> of wealth</w:t>
      </w:r>
      <w:r w:rsidRPr="00995427">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F43EDDA" w14:textId="77777777" w:rsidR="00FA58F7" w:rsidRPr="00995427" w:rsidRDefault="00FA58F7" w:rsidP="00FA58F7">
      <w:pPr>
        <w:rPr>
          <w:sz w:val="16"/>
        </w:rPr>
      </w:pPr>
      <w:r w:rsidRPr="00995427">
        <w:rPr>
          <w:sz w:val="16"/>
        </w:rPr>
        <w:t xml:space="preserve">The Netanyahu government’s response to the movement’s demands was to deepen settler dispossession. </w:t>
      </w:r>
      <w:r w:rsidRPr="00995427">
        <w:rPr>
          <w:rStyle w:val="StyleUnderline"/>
        </w:rPr>
        <w:t xml:space="preserve">The </w:t>
      </w:r>
      <w:r w:rsidRPr="00995427">
        <w:rPr>
          <w:rStyle w:val="Emphasis"/>
        </w:rPr>
        <w:t>question</w:t>
      </w:r>
      <w:r w:rsidRPr="00995427">
        <w:rPr>
          <w:rStyle w:val="StyleUnderline"/>
        </w:rPr>
        <w:t xml:space="preserve"> of</w:t>
      </w:r>
      <w:r w:rsidRPr="00995427">
        <w:rPr>
          <w:sz w:val="16"/>
        </w:rPr>
        <w:t xml:space="preserve"> unaffordable </w:t>
      </w:r>
      <w:r w:rsidRPr="00995427">
        <w:rPr>
          <w:rStyle w:val="StyleUnderline"/>
        </w:rPr>
        <w:t xml:space="preserve">housing could be resolved </w:t>
      </w:r>
      <w:r w:rsidRPr="00995427">
        <w:rPr>
          <w:rStyle w:val="Emphasis"/>
        </w:rPr>
        <w:t>easily</w:t>
      </w:r>
      <w:r w:rsidRPr="00995427">
        <w:rPr>
          <w:sz w:val="16"/>
        </w:rPr>
        <w:t xml:space="preserve">, so the argument went, </w:t>
      </w:r>
      <w:r w:rsidRPr="00995427">
        <w:rPr>
          <w:rStyle w:val="StyleUnderline"/>
        </w:rPr>
        <w:t xml:space="preserve">by expanding </w:t>
      </w:r>
      <w:r w:rsidRPr="00995427">
        <w:rPr>
          <w:rStyle w:val="Emphasis"/>
        </w:rPr>
        <w:t>settlements</w:t>
      </w:r>
      <w:r w:rsidRPr="00995427">
        <w:rPr>
          <w:sz w:val="16"/>
        </w:rPr>
        <w:t xml:space="preserve">. MK Arye Eldad argued that “[t]ens of thousands of Israelis can live in Judea, Samaria [the West Bank] and Jerusalem” (quoted in Harkov 2011). Similar proposals were a significant </w:t>
      </w:r>
      <w:r w:rsidRPr="00995427">
        <w:rPr>
          <w:sz w:val="16"/>
        </w:rPr>
        <w:lastRenderedPageBreak/>
        <w:t>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C088B02" w14:textId="77777777" w:rsidR="00FA58F7" w:rsidRPr="00995427" w:rsidRDefault="00FA58F7" w:rsidP="00FA58F7">
      <w:pPr>
        <w:rPr>
          <w:sz w:val="16"/>
        </w:rPr>
      </w:pPr>
      <w:r w:rsidRPr="00995427">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995427">
        <w:rPr>
          <w:rStyle w:val="StyleUnderline"/>
        </w:rPr>
        <w:t xml:space="preserve">The government’s </w:t>
      </w:r>
      <w:r w:rsidRPr="00995427">
        <w:rPr>
          <w:rStyle w:val="Emphasis"/>
        </w:rPr>
        <w:t>response</w:t>
      </w:r>
      <w:r w:rsidRPr="00995427">
        <w:rPr>
          <w:sz w:val="16"/>
        </w:rPr>
        <w:t xml:space="preserve"> to the demonstrations </w:t>
      </w:r>
      <w:r w:rsidRPr="00995427">
        <w:rPr>
          <w:rStyle w:val="StyleUnderline"/>
        </w:rPr>
        <w:t>has been to provide</w:t>
      </w:r>
      <w:r w:rsidRPr="00995427">
        <w:rPr>
          <w:sz w:val="16"/>
        </w:rPr>
        <w:t xml:space="preserve"> affordable </w:t>
      </w:r>
      <w:r w:rsidRPr="00995427">
        <w:rPr>
          <w:rStyle w:val="StyleUnderline"/>
        </w:rPr>
        <w:t xml:space="preserve">housing to the settler </w:t>
      </w:r>
      <w:r w:rsidRPr="00995427">
        <w:rPr>
          <w:rStyle w:val="Emphasis"/>
        </w:rPr>
        <w:t>working class</w:t>
      </w:r>
      <w:r w:rsidRPr="00995427">
        <w:rPr>
          <w:rStyle w:val="StyleUnderline"/>
        </w:rPr>
        <w:t xml:space="preserve"> while</w:t>
      </w:r>
      <w:r w:rsidRPr="00995427">
        <w:rPr>
          <w:sz w:val="16"/>
        </w:rPr>
        <w:t xml:space="preserve"> simultaneously </w:t>
      </w:r>
      <w:r w:rsidRPr="00995427">
        <w:rPr>
          <w:rStyle w:val="StyleUnderline"/>
        </w:rPr>
        <w:t xml:space="preserve">increasing its </w:t>
      </w:r>
      <w:r w:rsidRPr="00995427">
        <w:rPr>
          <w:rStyle w:val="Emphasis"/>
        </w:rPr>
        <w:t>control</w:t>
      </w:r>
      <w:r w:rsidRPr="00995427">
        <w:rPr>
          <w:rStyle w:val="StyleUnderline"/>
        </w:rPr>
        <w:t xml:space="preserve"> over</w:t>
      </w:r>
      <w:r w:rsidRPr="00995427">
        <w:rPr>
          <w:sz w:val="16"/>
        </w:rPr>
        <w:t xml:space="preserve"> Palestinian </w:t>
      </w:r>
      <w:r w:rsidRPr="00995427">
        <w:rPr>
          <w:rStyle w:val="Emphasis"/>
        </w:rPr>
        <w:t>land</w:t>
      </w:r>
      <w:r w:rsidRPr="00995427">
        <w:rPr>
          <w:sz w:val="16"/>
        </w:rPr>
        <w:t>.</w:t>
      </w:r>
    </w:p>
    <w:p w14:paraId="3EC971CA" w14:textId="77777777" w:rsidR="00FA58F7" w:rsidRPr="00995427" w:rsidRDefault="00FA58F7" w:rsidP="00FA58F7">
      <w:pPr>
        <w:rPr>
          <w:sz w:val="16"/>
        </w:rPr>
      </w:pPr>
      <w:r w:rsidRPr="00995427">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95427">
        <w:rPr>
          <w:rStyle w:val="StyleUnderline"/>
          <w:highlight w:val="cyan"/>
        </w:rPr>
        <w:t>Settler</w:t>
      </w:r>
      <w:r w:rsidRPr="00995427">
        <w:rPr>
          <w:sz w:val="16"/>
        </w:rPr>
        <w:t xml:space="preserve"> class </w:t>
      </w:r>
      <w:r w:rsidRPr="00995427">
        <w:rPr>
          <w:rStyle w:val="Emphasis"/>
          <w:highlight w:val="cyan"/>
        </w:rPr>
        <w:t>struggle</w:t>
      </w:r>
      <w:r w:rsidRPr="00995427">
        <w:rPr>
          <w:rStyle w:val="StyleUnderline"/>
          <w:highlight w:val="cyan"/>
        </w:rPr>
        <w:t xml:space="preserve"> is waged over</w:t>
      </w:r>
      <w:r w:rsidRPr="00995427">
        <w:rPr>
          <w:sz w:val="16"/>
        </w:rPr>
        <w:t xml:space="preserve"> both the </w:t>
      </w:r>
      <w:r w:rsidRPr="00995427">
        <w:rPr>
          <w:rStyle w:val="Emphasis"/>
          <w:highlight w:val="cyan"/>
        </w:rPr>
        <w:t>distribution</w:t>
      </w:r>
      <w:r w:rsidRPr="00995427">
        <w:rPr>
          <w:rStyle w:val="StyleUnderline"/>
          <w:highlight w:val="cyan"/>
        </w:rPr>
        <w:t xml:space="preserve"> of wealth within</w:t>
      </w:r>
      <w:r w:rsidRPr="00995427">
        <w:rPr>
          <w:rStyle w:val="StyleUnderline"/>
        </w:rPr>
        <w:t xml:space="preserve"> the </w:t>
      </w:r>
      <w:r w:rsidRPr="00995427">
        <w:rPr>
          <w:rStyle w:val="Emphasis"/>
          <w:highlight w:val="cyan"/>
        </w:rPr>
        <w:t>settler population</w:t>
      </w:r>
      <w:r w:rsidRPr="00995427">
        <w:rPr>
          <w:sz w:val="16"/>
        </w:rPr>
        <w:t>, but also over the distribution of the settler colonial loot.</w:t>
      </w:r>
    </w:p>
    <w:p w14:paraId="511F36B6" w14:textId="77777777" w:rsidR="00FA58F7" w:rsidRPr="00995427" w:rsidRDefault="00FA58F7" w:rsidP="00FA58F7">
      <w:pPr>
        <w:rPr>
          <w:sz w:val="16"/>
        </w:rPr>
      </w:pPr>
      <w:r w:rsidRPr="00995427">
        <w:rPr>
          <w:rStyle w:val="StyleUnderline"/>
        </w:rPr>
        <w:t xml:space="preserve">The </w:t>
      </w:r>
      <w:r w:rsidRPr="00995427">
        <w:rPr>
          <w:rStyle w:val="Emphasis"/>
        </w:rPr>
        <w:t>participation</w:t>
      </w:r>
      <w:r w:rsidRPr="00995427">
        <w:rPr>
          <w:rStyle w:val="StyleUnderline"/>
        </w:rPr>
        <w:t xml:space="preserve"> of</w:t>
      </w:r>
      <w:r w:rsidRPr="00995427">
        <w:rPr>
          <w:sz w:val="16"/>
        </w:rPr>
        <w:t xml:space="preserve"> the </w:t>
      </w:r>
      <w:r w:rsidRPr="00995427">
        <w:rPr>
          <w:rStyle w:val="StyleUnderline"/>
        </w:rPr>
        <w:t xml:space="preserve">settler </w:t>
      </w:r>
      <w:r w:rsidRPr="00995427">
        <w:rPr>
          <w:rStyle w:val="Emphasis"/>
        </w:rPr>
        <w:t>workers’ movement</w:t>
      </w:r>
      <w:r w:rsidRPr="00995427">
        <w:rPr>
          <w:rStyle w:val="StyleUnderline"/>
        </w:rPr>
        <w:t xml:space="preserve"> in</w:t>
      </w:r>
      <w:r w:rsidRPr="00995427">
        <w:rPr>
          <w:sz w:val="16"/>
        </w:rPr>
        <w:t xml:space="preserve"> the process of </w:t>
      </w:r>
      <w:r w:rsidRPr="00995427">
        <w:rPr>
          <w:rStyle w:val="StyleUnderline"/>
        </w:rPr>
        <w:t xml:space="preserve">accumulation by </w:t>
      </w:r>
      <w:r w:rsidRPr="00995427">
        <w:rPr>
          <w:rStyle w:val="Emphasis"/>
        </w:rPr>
        <w:t>dispossession</w:t>
      </w:r>
      <w:r w:rsidRPr="00995427">
        <w:rPr>
          <w:rStyle w:val="StyleUnderline"/>
        </w:rPr>
        <w:t xml:space="preserve">, through capturing land, resources, and </w:t>
      </w:r>
      <w:r w:rsidRPr="00995427">
        <w:rPr>
          <w:rStyle w:val="Emphasis"/>
        </w:rPr>
        <w:t>labor</w:t>
      </w:r>
      <w:r w:rsidRPr="00995427">
        <w:rPr>
          <w:sz w:val="16"/>
        </w:rPr>
        <w:t xml:space="preserve">, or through the expulsion of the indigenous population </w:t>
      </w:r>
      <w:r w:rsidRPr="00995427">
        <w:rPr>
          <w:rStyle w:val="StyleUnderline"/>
        </w:rPr>
        <w:t xml:space="preserve">is a specific </w:t>
      </w:r>
      <w:r w:rsidRPr="00995427">
        <w:rPr>
          <w:rStyle w:val="Emphasis"/>
        </w:rPr>
        <w:t>characteristic</w:t>
      </w:r>
      <w:r w:rsidRPr="00995427">
        <w:rPr>
          <w:rStyle w:val="StyleUnderline"/>
        </w:rPr>
        <w:t xml:space="preserve"> of settler colonial </w:t>
      </w:r>
      <w:r w:rsidRPr="00995427">
        <w:rPr>
          <w:rStyle w:val="Emphasis"/>
        </w:rPr>
        <w:t>regimes</w:t>
      </w:r>
      <w:r w:rsidRPr="00995427">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95427">
        <w:rPr>
          <w:rStyle w:val="StyleUnderline"/>
        </w:rPr>
        <w:t>It is</w:t>
      </w:r>
      <w:r w:rsidRPr="00995427">
        <w:rPr>
          <w:sz w:val="16"/>
        </w:rPr>
        <w:t xml:space="preserve"> in part </w:t>
      </w:r>
      <w:r w:rsidRPr="00995427">
        <w:rPr>
          <w:rStyle w:val="StyleUnderline"/>
          <w:highlight w:val="cyan"/>
        </w:rPr>
        <w:t xml:space="preserve">through this </w:t>
      </w:r>
      <w:r w:rsidRPr="00995427">
        <w:rPr>
          <w:rStyle w:val="Emphasis"/>
          <w:highlight w:val="cyan"/>
        </w:rPr>
        <w:t>internal struggle</w:t>
      </w:r>
      <w:r w:rsidRPr="00995427">
        <w:rPr>
          <w:rStyle w:val="StyleUnderline"/>
        </w:rPr>
        <w:t xml:space="preserve"> over</w:t>
      </w:r>
      <w:r w:rsidRPr="00995427">
        <w:rPr>
          <w:sz w:val="16"/>
        </w:rPr>
        <w:t xml:space="preserve"> the </w:t>
      </w:r>
      <w:r w:rsidRPr="00995427">
        <w:rPr>
          <w:rStyle w:val="Emphasis"/>
        </w:rPr>
        <w:t>distribution</w:t>
      </w:r>
      <w:r w:rsidRPr="00995427">
        <w:rPr>
          <w:rStyle w:val="StyleUnderline"/>
        </w:rPr>
        <w:t xml:space="preserve"> of the settler colonial loot</w:t>
      </w:r>
      <w:r w:rsidRPr="00995427">
        <w:rPr>
          <w:sz w:val="16"/>
        </w:rPr>
        <w:t xml:space="preserve">, alongside the struggle against the indigenous population, </w:t>
      </w:r>
      <w:r w:rsidRPr="00995427">
        <w:rPr>
          <w:rStyle w:val="StyleUnderline"/>
        </w:rPr>
        <w:t>that</w:t>
      </w:r>
      <w:r w:rsidRPr="00995427">
        <w:rPr>
          <w:sz w:val="16"/>
        </w:rPr>
        <w:t xml:space="preserve"> the nature of </w:t>
      </w:r>
      <w:r w:rsidRPr="00995427">
        <w:rPr>
          <w:rStyle w:val="StyleUnderline"/>
          <w:highlight w:val="cyan"/>
        </w:rPr>
        <w:t xml:space="preserve">the </w:t>
      </w:r>
      <w:r w:rsidRPr="00995427">
        <w:rPr>
          <w:rStyle w:val="StyleUnderline"/>
        </w:rPr>
        <w:t xml:space="preserve">settler </w:t>
      </w:r>
      <w:r w:rsidRPr="00995427">
        <w:rPr>
          <w:rStyle w:val="Emphasis"/>
        </w:rPr>
        <w:t xml:space="preserve">colonial </w:t>
      </w:r>
      <w:r w:rsidRPr="00995427">
        <w:rPr>
          <w:rStyle w:val="Emphasis"/>
          <w:highlight w:val="cyan"/>
        </w:rPr>
        <w:t>regime</w:t>
      </w:r>
      <w:r w:rsidRPr="00995427">
        <w:rPr>
          <w:rStyle w:val="StyleUnderline"/>
          <w:highlight w:val="cyan"/>
        </w:rPr>
        <w:t xml:space="preserve"> is </w:t>
      </w:r>
      <w:r w:rsidRPr="00995427">
        <w:rPr>
          <w:rStyle w:val="Emphasis"/>
          <w:highlight w:val="cyan"/>
        </w:rPr>
        <w:t>determined</w:t>
      </w:r>
      <w:r w:rsidRPr="00995427">
        <w:rPr>
          <w:sz w:val="16"/>
        </w:rPr>
        <w:t>, as discussed in the first case study, which described the shift in the process of settler accumulation from exploiting the indigenous population to attempting to eliminate it.</w:t>
      </w:r>
    </w:p>
    <w:p w14:paraId="3582C646" w14:textId="77777777" w:rsidR="00FA58F7" w:rsidRPr="00995427" w:rsidRDefault="00FA58F7" w:rsidP="00FA58F7"/>
    <w:p w14:paraId="74FD4351" w14:textId="77777777" w:rsidR="00FA58F7" w:rsidRPr="00995427" w:rsidRDefault="00FA58F7" w:rsidP="00FA58F7">
      <w:pPr>
        <w:pStyle w:val="Heading4"/>
        <w:rPr>
          <w:rFonts w:cs="Calibri"/>
        </w:rPr>
      </w:pPr>
      <w:r w:rsidRPr="00995427">
        <w:rPr>
          <w:rFonts w:cs="Calibri"/>
        </w:rPr>
        <w:t xml:space="preserve">That fuels global </w:t>
      </w:r>
      <w:r w:rsidRPr="00995427">
        <w:rPr>
          <w:rFonts w:cs="Calibri"/>
          <w:u w:val="single"/>
        </w:rPr>
        <w:t>imperialism</w:t>
      </w:r>
      <w:r w:rsidRPr="00995427">
        <w:rPr>
          <w:rFonts w:cs="Calibri"/>
        </w:rPr>
        <w:t xml:space="preserve"> and cements </w:t>
      </w:r>
      <w:r w:rsidRPr="00995427">
        <w:rPr>
          <w:rFonts w:cs="Calibri"/>
          <w:u w:val="single"/>
        </w:rPr>
        <w:t>metaphysical violence</w:t>
      </w:r>
      <w:r w:rsidRPr="00995427">
        <w:rPr>
          <w:rFonts w:cs="Calibri"/>
        </w:rPr>
        <w:t>.</w:t>
      </w:r>
    </w:p>
    <w:p w14:paraId="330C7D1A" w14:textId="77777777" w:rsidR="00FA58F7" w:rsidRPr="00995427" w:rsidRDefault="00FA58F7" w:rsidP="00FA58F7">
      <w:r w:rsidRPr="00995427">
        <w:t xml:space="preserve">Nicolás </w:t>
      </w:r>
      <w:r w:rsidRPr="00995427">
        <w:rPr>
          <w:rStyle w:val="Style13ptBold"/>
        </w:rPr>
        <w:t>Juárez 22</w:t>
      </w:r>
      <w:r w:rsidRPr="00995427">
        <w:t>. Ph.D. candidate in Social Work and Critical Race &amp; Indigenous Studies. “The World Is Burning: Racialized Regimes of Eco-Terror and the Anthropocene as Eurocene.” In The Anthropocene: Approaches and Contexts for Literature and the Humanities, edited by Seth T. Reno, 64–75. Routledge, 2022.</w:t>
      </w:r>
    </w:p>
    <w:p w14:paraId="01281FE6" w14:textId="77777777" w:rsidR="00FA58F7" w:rsidRPr="00995427" w:rsidRDefault="00FA58F7" w:rsidP="00FA58F7">
      <w:pPr>
        <w:rPr>
          <w:rStyle w:val="StyleUnderline"/>
        </w:rPr>
      </w:pPr>
      <w:r w:rsidRPr="00995427">
        <w:rPr>
          <w:sz w:val="16"/>
        </w:rPr>
        <w:t xml:space="preserve">Even here, in the latest possible marker for the Anthropocene, we see the ways the Eurocene inheres itself. It is not simply the West, but </w:t>
      </w:r>
      <w:r w:rsidRPr="00995427">
        <w:rPr>
          <w:rStyle w:val="StyleUnderline"/>
        </w:rPr>
        <w:t>the world</w:t>
      </w:r>
      <w:r w:rsidRPr="00995427">
        <w:rPr>
          <w:sz w:val="16"/>
        </w:rPr>
        <w:t xml:space="preserve"> which </w:t>
      </w:r>
      <w:r w:rsidRPr="00995427">
        <w:rPr>
          <w:rStyle w:val="StyleUnderline"/>
        </w:rPr>
        <w:t>owes its existence to slavery and genocide because such violences not only set the model of “the good life”</w:t>
      </w:r>
      <w:r w:rsidRPr="00995427">
        <w:rPr>
          <w:sz w:val="16"/>
        </w:rPr>
        <w:t xml:space="preserve"> </w:t>
      </w:r>
      <w:r w:rsidRPr="00995427">
        <w:rPr>
          <w:rStyle w:val="StyleUnderline"/>
        </w:rPr>
        <w:t xml:space="preserve">spread the world over by Western superpowers but </w:t>
      </w:r>
      <w:r w:rsidRPr="00995427">
        <w:rPr>
          <w:rStyle w:val="Emphasis"/>
        </w:rPr>
        <w:t>enabled those superpowers to exist in the first place</w:t>
      </w:r>
      <w:r w:rsidRPr="00995427">
        <w:rPr>
          <w:sz w:val="16"/>
        </w:rPr>
        <w:t xml:space="preserve">. The very ordering of Europe now infects itself into the non-European world, </w:t>
      </w:r>
      <w:r w:rsidRPr="00995427">
        <w:rPr>
          <w:rStyle w:val="StyleUnderline"/>
        </w:rPr>
        <w:t xml:space="preserve">ensuring its </w:t>
      </w:r>
      <w:r w:rsidRPr="00995427">
        <w:rPr>
          <w:rStyle w:val="Emphasis"/>
        </w:rPr>
        <w:t>continual reproduction</w:t>
      </w:r>
      <w:r w:rsidRPr="00995427">
        <w:rPr>
          <w:sz w:val="16"/>
        </w:rPr>
        <w:t>. As Tuck and Yang remind us, “</w:t>
      </w:r>
      <w:r w:rsidRPr="00995427">
        <w:rPr>
          <w:rStyle w:val="Emphasis"/>
          <w:highlight w:val="cyan"/>
        </w:rPr>
        <w:t xml:space="preserve">settler colonialism </w:t>
      </w:r>
      <w:r w:rsidRPr="00995427">
        <w:rPr>
          <w:rStyle w:val="Emphasis"/>
          <w:sz w:val="30"/>
          <w:szCs w:val="30"/>
          <w:highlight w:val="cyan"/>
        </w:rPr>
        <w:t>fuels imperialism</w:t>
      </w:r>
      <w:r w:rsidRPr="00995427">
        <w:rPr>
          <w:rStyle w:val="Emphasis"/>
          <w:highlight w:val="cyan"/>
        </w:rPr>
        <w:t xml:space="preserve"> </w:t>
      </w:r>
      <w:r w:rsidRPr="00995427">
        <w:rPr>
          <w:rStyle w:val="Emphasis"/>
        </w:rPr>
        <w:t xml:space="preserve">all </w:t>
      </w:r>
      <w:r w:rsidRPr="00995427">
        <w:rPr>
          <w:rStyle w:val="Emphasis"/>
          <w:highlight w:val="cyan"/>
        </w:rPr>
        <w:t xml:space="preserve">around </w:t>
      </w:r>
      <w:r w:rsidRPr="00995427">
        <w:rPr>
          <w:rStyle w:val="Emphasis"/>
        </w:rPr>
        <w:t xml:space="preserve">the </w:t>
      </w:r>
      <w:r w:rsidRPr="00995427">
        <w:rPr>
          <w:rStyle w:val="Emphasis"/>
          <w:highlight w:val="cyan"/>
        </w:rPr>
        <w:t>globe</w:t>
      </w:r>
      <w:r w:rsidRPr="00995427">
        <w:rPr>
          <w:sz w:val="16"/>
        </w:rPr>
        <w:t xml:space="preserve"> ... </w:t>
      </w:r>
      <w:r w:rsidRPr="00995427">
        <w:rPr>
          <w:rStyle w:val="StyleUnderline"/>
        </w:rPr>
        <w:t>Settler sovereignty over [the] earth, air, and water is what makes possible these imperialisms</w:t>
      </w:r>
      <w:r w:rsidRPr="00995427">
        <w:t xml:space="preserve">.” </w:t>
      </w:r>
      <w:r w:rsidRPr="00995427">
        <w:rPr>
          <w:sz w:val="16"/>
        </w:rPr>
        <w:t xml:space="preserve">In this final stage, the Eurocene not only enables its possibility, but it spurs the desire for the Western model of living, ensuring that the move toward the Eurocene is not only </w:t>
      </w:r>
      <w:r w:rsidRPr="00995427">
        <w:rPr>
          <w:rStyle w:val="StyleUnderline"/>
        </w:rPr>
        <w:t>driven by the political economy but by the libidinal economy as well.</w:t>
      </w:r>
    </w:p>
    <w:p w14:paraId="7B5C58AC" w14:textId="77777777" w:rsidR="00FA58F7" w:rsidRPr="00995427" w:rsidRDefault="00FA58F7" w:rsidP="00FA58F7">
      <w:pPr>
        <w:rPr>
          <w:sz w:val="16"/>
        </w:rPr>
      </w:pPr>
      <w:r w:rsidRPr="00995427">
        <w:rPr>
          <w:sz w:val="16"/>
        </w:rPr>
        <w:t>The Antagonism of the Anthropocene</w:t>
      </w:r>
    </w:p>
    <w:p w14:paraId="20C2BF70" w14:textId="77777777" w:rsidR="00FA58F7" w:rsidRPr="00995427" w:rsidRDefault="00FA58F7" w:rsidP="00FA58F7">
      <w:pPr>
        <w:rPr>
          <w:sz w:val="16"/>
        </w:rPr>
      </w:pPr>
      <w:r w:rsidRPr="00995427">
        <w:rPr>
          <w:rStyle w:val="StyleUnderline"/>
        </w:rPr>
        <w:t>The Anthropocene proceeds through regimes of ecological violence against Black and Native American people</w:t>
      </w:r>
      <w:r w:rsidRPr="00995427">
        <w:rPr>
          <w:sz w:val="16"/>
        </w:rPr>
        <w:t xml:space="preserve">. If that violence did not occur, there would be no Anthropocene. </w:t>
      </w:r>
      <w:r w:rsidRPr="00995427">
        <w:rPr>
          <w:rStyle w:val="StyleUnderline"/>
        </w:rPr>
        <w:t xml:space="preserve">Such </w:t>
      </w:r>
      <w:r w:rsidRPr="00995427">
        <w:rPr>
          <w:rStyle w:val="Emphasis"/>
          <w:highlight w:val="cyan"/>
        </w:rPr>
        <w:t>gratuitous violence</w:t>
      </w:r>
      <w:r w:rsidRPr="00995427">
        <w:rPr>
          <w:sz w:val="16"/>
        </w:rPr>
        <w:t xml:space="preserve">, in turn, </w:t>
      </w:r>
      <w:r w:rsidRPr="00995427">
        <w:rPr>
          <w:rStyle w:val="StyleUnderline"/>
        </w:rPr>
        <w:t xml:space="preserve">has </w:t>
      </w:r>
      <w:r w:rsidRPr="00995427">
        <w:rPr>
          <w:rStyle w:val="StyleUnderline"/>
          <w:highlight w:val="cyan"/>
        </w:rPr>
        <w:t xml:space="preserve">created a </w:t>
      </w:r>
      <w:r w:rsidRPr="00995427">
        <w:rPr>
          <w:rStyle w:val="Emphasis"/>
          <w:highlight w:val="cyan"/>
        </w:rPr>
        <w:t>political ontology</w:t>
      </w:r>
      <w:r w:rsidRPr="00995427">
        <w:rPr>
          <w:rStyle w:val="StyleUnderline"/>
          <w:highlight w:val="cyan"/>
        </w:rPr>
        <w:t xml:space="preserve"> in which </w:t>
      </w:r>
      <w:r w:rsidRPr="00995427">
        <w:rPr>
          <w:rStyle w:val="StyleUnderline"/>
        </w:rPr>
        <w:t xml:space="preserve">Black and </w:t>
      </w:r>
      <w:r w:rsidRPr="00995427">
        <w:rPr>
          <w:rStyle w:val="StyleUnderline"/>
          <w:highlight w:val="cyan"/>
        </w:rPr>
        <w:t>Native</w:t>
      </w:r>
      <w:r w:rsidRPr="00995427">
        <w:rPr>
          <w:rStyle w:val="StyleUnderline"/>
        </w:rPr>
        <w:t xml:space="preserve"> American </w:t>
      </w:r>
      <w:r w:rsidRPr="00995427">
        <w:rPr>
          <w:rStyle w:val="StyleUnderline"/>
          <w:highlight w:val="cyan"/>
        </w:rPr>
        <w:t>people are non-Human</w:t>
      </w:r>
      <w:r w:rsidRPr="00995427">
        <w:rPr>
          <w:sz w:val="16"/>
        </w:rPr>
        <w:t xml:space="preserve">. </w:t>
      </w:r>
      <w:r w:rsidRPr="00995427">
        <w:rPr>
          <w:rStyle w:val="StyleUnderline"/>
        </w:rPr>
        <w:t xml:space="preserve">Political ontology names the “powers subjects have or lack, the constituent elements of subjects’ structural position with which </w:t>
      </w:r>
      <w:r w:rsidRPr="00995427">
        <w:rPr>
          <w:rStyle w:val="StyleUnderline"/>
        </w:rPr>
        <w:lastRenderedPageBreak/>
        <w:t>they are imbued or lack prior to the subjects’ performance,”</w:t>
      </w:r>
      <w:r w:rsidRPr="00995427">
        <w:rPr>
          <w:sz w:val="16"/>
        </w:rPr>
        <w:t xml:space="preserve"> </w:t>
      </w:r>
      <w:r w:rsidRPr="00995427">
        <w:rPr>
          <w:rStyle w:val="StyleUnderline"/>
        </w:rPr>
        <w:t>and which,</w:t>
      </w:r>
      <w:r w:rsidRPr="00995427">
        <w:rPr>
          <w:sz w:val="16"/>
        </w:rPr>
        <w:t xml:space="preserve"> despite being non-metaphysical since it arises from politics, “</w:t>
      </w:r>
      <w:r w:rsidRPr="00995427">
        <w:rPr>
          <w:rStyle w:val="Emphasis"/>
          <w:highlight w:val="cyan"/>
        </w:rPr>
        <w:t xml:space="preserve">functions as </w:t>
      </w:r>
      <w:r w:rsidRPr="00995427">
        <w:rPr>
          <w:rStyle w:val="Emphasis"/>
        </w:rPr>
        <w:t xml:space="preserve">if it were </w:t>
      </w:r>
      <w:r w:rsidRPr="00995427">
        <w:rPr>
          <w:rStyle w:val="Emphasis"/>
          <w:highlight w:val="cyan"/>
        </w:rPr>
        <w:t>a metaphysical property</w:t>
      </w:r>
      <w:r w:rsidRPr="00995427">
        <w:rPr>
          <w:rStyle w:val="StyleUnderline"/>
          <w:highlight w:val="cyan"/>
        </w:rPr>
        <w:t xml:space="preserve"> </w:t>
      </w:r>
      <w:r w:rsidRPr="00995427">
        <w:rPr>
          <w:rStyle w:val="StyleUnderline"/>
        </w:rPr>
        <w:t>across the longue durée of the premodern, modern, and now postmodern era</w:t>
      </w:r>
      <w:r w:rsidRPr="00995427">
        <w:rPr>
          <w:sz w:val="16"/>
        </w:rPr>
        <w:t xml:space="preserve">.” The ecological terror of the Anthropocene demonstrates how Black and Native American populations have become structurally consigned to the status of Black Slaves and Indian Savages, as the rest of the world obtains and struggles over its Humanity. As Dylan Rodriguez writes, </w:t>
      </w:r>
      <w:r w:rsidRPr="00995427">
        <w:rPr>
          <w:rStyle w:val="StyleUnderline"/>
        </w:rPr>
        <w:t>who will be subject to the terrors of the plantation and the colony has changed over time</w:t>
      </w:r>
      <w:r w:rsidRPr="00995427">
        <w:rPr>
          <w:sz w:val="16"/>
        </w:rPr>
        <w:t xml:space="preserve">, </w:t>
      </w:r>
      <w:r w:rsidRPr="00995427">
        <w:rPr>
          <w:rStyle w:val="StyleUnderline"/>
        </w:rPr>
        <w:t xml:space="preserve">but “there’s little mistaking </w:t>
      </w:r>
      <w:r w:rsidRPr="00995427">
        <w:rPr>
          <w:rStyle w:val="Emphasis"/>
        </w:rPr>
        <w:t>the Black and Aboriginal common denominator in all of it</w:t>
      </w:r>
      <w:r w:rsidRPr="00995427">
        <w:rPr>
          <w:rStyle w:val="StyleUnderline"/>
        </w:rPr>
        <w:t>.”</w:t>
      </w:r>
      <w:r w:rsidRPr="00995427">
        <w:rPr>
          <w:sz w:val="16"/>
        </w:rPr>
        <w:t xml:space="preserve"> </w:t>
      </w:r>
      <w:r w:rsidRPr="00995427">
        <w:rPr>
          <w:rStyle w:val="Emphasis"/>
        </w:rPr>
        <w:t xml:space="preserve">The longue durée of such violence also </w:t>
      </w:r>
      <w:r w:rsidRPr="00995427">
        <w:rPr>
          <w:rStyle w:val="Emphasis"/>
          <w:highlight w:val="cyan"/>
        </w:rPr>
        <w:t xml:space="preserve">displays </w:t>
      </w:r>
      <w:r w:rsidRPr="00995427">
        <w:rPr>
          <w:rStyle w:val="Emphasis"/>
        </w:rPr>
        <w:t xml:space="preserve">its </w:t>
      </w:r>
      <w:r w:rsidRPr="00995427">
        <w:rPr>
          <w:rStyle w:val="Emphasis"/>
          <w:highlight w:val="cyan"/>
        </w:rPr>
        <w:t>temporal stillness</w:t>
      </w:r>
      <w:r w:rsidRPr="00995427">
        <w:rPr>
          <w:sz w:val="16"/>
        </w:rPr>
        <w:t>—</w:t>
      </w:r>
      <w:r w:rsidRPr="00995427">
        <w:rPr>
          <w:rStyle w:val="StyleUnderline"/>
        </w:rPr>
        <w:t xml:space="preserve">from the </w:t>
      </w:r>
      <w:r w:rsidRPr="00995427">
        <w:rPr>
          <w:rStyle w:val="Emphasis"/>
        </w:rPr>
        <w:t xml:space="preserve">Columbian Exchange </w:t>
      </w:r>
      <w:r w:rsidRPr="00995427">
        <w:rPr>
          <w:rStyle w:val="StyleUnderline"/>
        </w:rPr>
        <w:t xml:space="preserve">to the </w:t>
      </w:r>
      <w:r w:rsidRPr="00995427">
        <w:rPr>
          <w:rStyle w:val="Emphasis"/>
        </w:rPr>
        <w:t xml:space="preserve">Industrial Revolution </w:t>
      </w:r>
      <w:r w:rsidRPr="00995427">
        <w:rPr>
          <w:rStyle w:val="StyleUnderline"/>
        </w:rPr>
        <w:t xml:space="preserve">to the </w:t>
      </w:r>
      <w:r w:rsidRPr="00995427">
        <w:rPr>
          <w:rStyle w:val="Emphasis"/>
        </w:rPr>
        <w:t>Great Acceleration</w:t>
      </w:r>
      <w:r w:rsidRPr="00995427">
        <w:rPr>
          <w:rStyle w:val="StyleUnderline"/>
        </w:rPr>
        <w:t xml:space="preserve">, </w:t>
      </w:r>
      <w:r w:rsidRPr="00995427">
        <w:rPr>
          <w:sz w:val="16"/>
        </w:rPr>
        <w:t xml:space="preserve">the non-Humanity of Black and Native populations is sustained. One only needs to examine the ecological terror of events such as the </w:t>
      </w:r>
      <w:r w:rsidRPr="00995427">
        <w:rPr>
          <w:rStyle w:val="Emphasis"/>
        </w:rPr>
        <w:t>Standing Rock</w:t>
      </w:r>
      <w:r w:rsidRPr="00995427">
        <w:rPr>
          <w:sz w:val="16"/>
        </w:rPr>
        <w:t xml:space="preserve"> protests or the continued poisoning of </w:t>
      </w:r>
      <w:r w:rsidRPr="00995427">
        <w:rPr>
          <w:rStyle w:val="Emphasis"/>
        </w:rPr>
        <w:t>Flint, Michigan</w:t>
      </w:r>
      <w:r w:rsidRPr="00995427">
        <w:rPr>
          <w:sz w:val="16"/>
        </w:rPr>
        <w:t xml:space="preserve">, alongside the continued </w:t>
      </w:r>
      <w:r w:rsidRPr="00995427">
        <w:rPr>
          <w:rStyle w:val="Emphasis"/>
        </w:rPr>
        <w:t>police killings</w:t>
      </w:r>
      <w:r w:rsidRPr="00995427">
        <w:rPr>
          <w:sz w:val="16"/>
        </w:rPr>
        <w:t xml:space="preserve">, </w:t>
      </w:r>
      <w:r w:rsidRPr="00995427">
        <w:rPr>
          <w:rStyle w:val="Emphasis"/>
        </w:rPr>
        <w:t>imprisonment</w:t>
      </w:r>
      <w:r w:rsidRPr="00995427">
        <w:rPr>
          <w:sz w:val="16"/>
        </w:rPr>
        <w:t xml:space="preserve">, </w:t>
      </w:r>
      <w:r w:rsidRPr="00995427">
        <w:rPr>
          <w:rStyle w:val="StyleUnderline"/>
        </w:rPr>
        <w:t>and</w:t>
      </w:r>
      <w:r w:rsidRPr="00995427">
        <w:rPr>
          <w:sz w:val="16"/>
        </w:rPr>
        <w:t xml:space="preserve"> civilian </w:t>
      </w:r>
      <w:r w:rsidRPr="00995427">
        <w:rPr>
          <w:rStyle w:val="Emphasis"/>
        </w:rPr>
        <w:t>murders</w:t>
      </w:r>
      <w:r w:rsidRPr="00995427">
        <w:rPr>
          <w:sz w:val="16"/>
        </w:rPr>
        <w:t xml:space="preserve"> </w:t>
      </w:r>
      <w:r w:rsidRPr="00995427">
        <w:rPr>
          <w:rStyle w:val="StyleUnderline"/>
        </w:rPr>
        <w:t xml:space="preserve">of Black and Native peoples to see how such </w:t>
      </w:r>
      <w:r w:rsidRPr="00995427">
        <w:rPr>
          <w:rStyle w:val="StyleUnderline"/>
          <w:highlight w:val="cyan"/>
        </w:rPr>
        <w:t xml:space="preserve">an ontological structure continues </w:t>
      </w:r>
      <w:r w:rsidRPr="00995427">
        <w:rPr>
          <w:rStyle w:val="StyleUnderline"/>
        </w:rPr>
        <w:t>into the present</w:t>
      </w:r>
      <w:r w:rsidRPr="00995427">
        <w:rPr>
          <w:sz w:val="16"/>
        </w:rPr>
        <w:t xml:space="preserve">. As such, an examination of </w:t>
      </w:r>
      <w:r w:rsidRPr="00995427">
        <w:rPr>
          <w:rStyle w:val="StyleUnderline"/>
        </w:rPr>
        <w:t>the Anthropocene reveals a general antagonism between the Human qua Settler-Master and the Black and Red bodies who have been transformed into flesh and ectoplasm by slavery and genocide’s regimes of terror, especially in their ecological registers</w:t>
      </w:r>
      <w:r w:rsidRPr="00995427">
        <w:rPr>
          <w:sz w:val="16"/>
        </w:rPr>
        <w:t xml:space="preserve">. Furthermore, the necessity of such violence for the Anthropocene’s existence and continued maintenance suggests that </w:t>
      </w:r>
      <w:r w:rsidRPr="00995427">
        <w:rPr>
          <w:rStyle w:val="StyleUnderline"/>
        </w:rPr>
        <w:t xml:space="preserve">environmental struggles must ground themselves in </w:t>
      </w:r>
      <w:r w:rsidRPr="00995427">
        <w:rPr>
          <w:rStyle w:val="Emphasis"/>
        </w:rPr>
        <w:t>abolition and settler decolonization</w:t>
      </w:r>
      <w:r w:rsidRPr="00995427">
        <w:rPr>
          <w:sz w:val="16"/>
        </w:rPr>
        <w:t>, and that the struggle for abolition and settler decolonization is always already an environmental struggle. As Frank B. Wilderson III points out, “</w:t>
      </w:r>
      <w:r w:rsidRPr="00995427">
        <w:rPr>
          <w:rStyle w:val="StyleUnderline"/>
        </w:rPr>
        <w:t>in this trio [of the Savage, Human, and Slave] we find the key to our world’s creation as well as to its undoing</w:t>
      </w:r>
      <w:r w:rsidRPr="00995427">
        <w:rPr>
          <w:sz w:val="16"/>
        </w:rPr>
        <w:t>.”</w:t>
      </w:r>
    </w:p>
    <w:p w14:paraId="6A3701C7" w14:textId="77777777" w:rsidR="00FA58F7" w:rsidRPr="00995427" w:rsidRDefault="00FA58F7" w:rsidP="00FA58F7">
      <w:pPr>
        <w:rPr>
          <w:sz w:val="16"/>
        </w:rPr>
      </w:pPr>
      <w:r w:rsidRPr="00995427">
        <w:rPr>
          <w:sz w:val="16"/>
        </w:rPr>
        <w:t xml:space="preserve">Likewise, </w:t>
      </w:r>
      <w:r w:rsidRPr="00995427">
        <w:rPr>
          <w:rStyle w:val="StyleUnderline"/>
        </w:rPr>
        <w:t>since the Anthropocene arises from the creation and maintenance of the Human</w:t>
      </w:r>
      <w:r w:rsidRPr="00995427">
        <w:rPr>
          <w:sz w:val="16"/>
        </w:rPr>
        <w:t xml:space="preserve">, it is clear that </w:t>
      </w:r>
      <w:r w:rsidRPr="00995427">
        <w:rPr>
          <w:rStyle w:val="StyleUnderline"/>
        </w:rPr>
        <w:t>the global ordering signified by the Eurocene inheres itself in every single potential candidate and terminology for the beginning and meaning of the Anthropocene</w:t>
      </w:r>
      <w:r w:rsidRPr="00995427">
        <w:rPr>
          <w:sz w:val="16"/>
        </w:rPr>
        <w:t>, no matter the internal debates within geology or the humanities. In this way, the fetishism for a “golden spike” in which the Anthropocene begins, or a perfect term to describe its processes, is pushed aside in order to recognize that “the marker is not the epoch.” Put another way, given the ways in which the gratuitous ecological violence necessary to the formation and maintenance of the Human persists without change throughout the entire “Age of Humans,” a particular starting point for the Anthropocene is nil. This is so because if “origins configure and prefigure the possibility of narratives of the present” such that “nothing that can be found in the end is not already prefigured in the origin,” then the Anthropocene itself was already prefigured in the formation of a global Anthropos that took European Man as model and ideal. Thus, to debate the terminology of the Capitalocene versus the Plantationocene versus the Chthulucene versus anything else figures as little more than rhetorical posturing. Such a debate ignores that what each signify—</w:t>
      </w:r>
      <w:r w:rsidRPr="00995427">
        <w:rPr>
          <w:rStyle w:val="StyleUnderline"/>
        </w:rPr>
        <w:t>the rise of world integrated capitalism</w:t>
      </w:r>
      <w:r w:rsidRPr="00995427">
        <w:rPr>
          <w:sz w:val="16"/>
        </w:rPr>
        <w:t xml:space="preserve">, </w:t>
      </w:r>
      <w:r w:rsidRPr="00995427">
        <w:rPr>
          <w:rStyle w:val="StyleUnderline"/>
        </w:rPr>
        <w:t>the global plantation system</w:t>
      </w:r>
      <w:r w:rsidRPr="00995427">
        <w:rPr>
          <w:sz w:val="16"/>
        </w:rPr>
        <w:t>, or the messiness that pushes bodies into bodies—</w:t>
      </w:r>
      <w:r w:rsidRPr="00995427">
        <w:rPr>
          <w:rStyle w:val="StyleUnderline"/>
        </w:rPr>
        <w:t xml:space="preserve">is simply not possible without the antiblackness of </w:t>
      </w:r>
      <w:r w:rsidRPr="00995427">
        <w:rPr>
          <w:rStyle w:val="Emphasis"/>
        </w:rPr>
        <w:t>Black chattel slavery</w:t>
      </w:r>
      <w:r w:rsidRPr="00995427">
        <w:rPr>
          <w:rStyle w:val="StyleUnderline"/>
        </w:rPr>
        <w:t xml:space="preserve"> or the settler colonialism of </w:t>
      </w:r>
      <w:r w:rsidRPr="00995427">
        <w:rPr>
          <w:rStyle w:val="Emphasis"/>
        </w:rPr>
        <w:t>Native American genocide</w:t>
      </w:r>
      <w:r w:rsidRPr="00995427">
        <w:rPr>
          <w:sz w:val="16"/>
        </w:rPr>
        <w:t xml:space="preserve">. So, the Eurocene is not an attempt to propose an alternative term that should enter into this endless play, but rather functions as a critique of this very proliferation. It is not that the term “Anthropocene” is insufficient in its characterization or focus; rather, </w:t>
      </w:r>
      <w:r w:rsidRPr="00995427">
        <w:rPr>
          <w:rStyle w:val="StyleUnderline"/>
        </w:rPr>
        <w:t>it is us who are insufficient in our analysis of the Human, too easily fooled by “the enacting of a uniquely secular liberal monohumanist conception of the human” that views capitalism, the plantation system, or the collision between bodies as anything more than the formation of the Human</w:t>
      </w:r>
      <w:r w:rsidRPr="00995427">
        <w:rPr>
          <w:sz w:val="16"/>
        </w:rPr>
        <w:t>.</w:t>
      </w:r>
    </w:p>
    <w:p w14:paraId="5B4C242E" w14:textId="77777777" w:rsidR="00FA58F7" w:rsidRPr="00995427" w:rsidRDefault="00FA58F7" w:rsidP="00FA58F7">
      <w:pPr>
        <w:rPr>
          <w:sz w:val="16"/>
        </w:rPr>
      </w:pPr>
      <w:r w:rsidRPr="00995427">
        <w:rPr>
          <w:sz w:val="16"/>
        </w:rPr>
        <w:t xml:space="preserve">Conclusion: </w:t>
      </w:r>
      <w:r w:rsidRPr="00995427">
        <w:rPr>
          <w:rStyle w:val="Emphasis"/>
        </w:rPr>
        <w:t>The World Is Burning</w:t>
      </w:r>
    </w:p>
    <w:p w14:paraId="1314E057" w14:textId="77777777" w:rsidR="00FA58F7" w:rsidRPr="00995427" w:rsidRDefault="00FA58F7" w:rsidP="00FA58F7">
      <w:pPr>
        <w:rPr>
          <w:rStyle w:val="StyleUnderline"/>
        </w:rPr>
      </w:pPr>
      <w:r w:rsidRPr="00995427">
        <w:rPr>
          <w:sz w:val="16"/>
        </w:rPr>
        <w:t xml:space="preserve">It is difficult to conclude a chapter like this given both the scope of the issue across time and space and the indescribable direness of the situation. In lieu of such a cataclysm, </w:t>
      </w:r>
      <w:r w:rsidRPr="00995427">
        <w:rPr>
          <w:rStyle w:val="StyleUnderline"/>
        </w:rPr>
        <w:t>one is often compelled to put forth some legible solution as an attempt to ward off feelings of despair or pessimism or tragedy</w:t>
      </w:r>
      <w:r w:rsidRPr="00995427">
        <w:rPr>
          <w:sz w:val="16"/>
        </w:rPr>
        <w:t xml:space="preserve">. However, such </w:t>
      </w:r>
      <w:r w:rsidRPr="00995427">
        <w:rPr>
          <w:rStyle w:val="StyleUnderline"/>
          <w:highlight w:val="cyan"/>
        </w:rPr>
        <w:t xml:space="preserve">a recuperative effort is </w:t>
      </w:r>
      <w:r w:rsidRPr="00995427">
        <w:rPr>
          <w:rStyle w:val="StyleUnderline"/>
        </w:rPr>
        <w:t xml:space="preserve">unsupported by the arguments I’ve put forward, and, furthermore, it would be </w:t>
      </w:r>
      <w:r w:rsidRPr="00995427">
        <w:rPr>
          <w:rStyle w:val="StyleUnderline"/>
          <w:highlight w:val="cyan"/>
        </w:rPr>
        <w:t>disingenuous</w:t>
      </w:r>
      <w:r w:rsidRPr="00995427">
        <w:rPr>
          <w:rStyle w:val="StyleUnderline"/>
        </w:rPr>
        <w:t>, betraying the point of this chapter that the world is burning</w:t>
      </w:r>
      <w:r w:rsidRPr="00995427">
        <w:rPr>
          <w:sz w:val="16"/>
        </w:rPr>
        <w:t xml:space="preserve">. The reason for the world’s burning is as tragic as it is perverse in that the flames are fanned precisely because </w:t>
      </w:r>
      <w:r w:rsidRPr="00995427">
        <w:rPr>
          <w:rStyle w:val="StyleUnderline"/>
        </w:rPr>
        <w:t xml:space="preserve">the world’s deepest </w:t>
      </w:r>
      <w:r w:rsidRPr="00995427">
        <w:rPr>
          <w:rStyle w:val="StyleUnderline"/>
          <w:highlight w:val="cyan"/>
        </w:rPr>
        <w:t>pleasures</w:t>
      </w:r>
      <w:r w:rsidRPr="00995427">
        <w:rPr>
          <w:rStyle w:val="StyleUnderline"/>
        </w:rPr>
        <w:t xml:space="preserve">, both directly and indirectly, </w:t>
      </w:r>
      <w:r w:rsidRPr="00995427">
        <w:rPr>
          <w:rStyle w:val="StyleUnderline"/>
          <w:highlight w:val="cyan"/>
        </w:rPr>
        <w:t xml:space="preserve">come from </w:t>
      </w:r>
      <w:r w:rsidRPr="00995427">
        <w:rPr>
          <w:rStyle w:val="StyleUnderline"/>
        </w:rPr>
        <w:t xml:space="preserve">abusing, beating, torturing, raping, slaving, and </w:t>
      </w:r>
      <w:r w:rsidRPr="00995427">
        <w:rPr>
          <w:rStyle w:val="Emphasis"/>
          <w:highlight w:val="cyan"/>
        </w:rPr>
        <w:t xml:space="preserve">killing </w:t>
      </w:r>
      <w:r w:rsidRPr="00995427">
        <w:rPr>
          <w:rStyle w:val="Emphasis"/>
        </w:rPr>
        <w:t>Black and Native people</w:t>
      </w:r>
      <w:r w:rsidRPr="00995427">
        <w:rPr>
          <w:sz w:val="16"/>
        </w:rPr>
        <w:t xml:space="preserve">. </w:t>
      </w:r>
      <w:r w:rsidRPr="00995427">
        <w:rPr>
          <w:rStyle w:val="StyleUnderline"/>
        </w:rPr>
        <w:t xml:space="preserve">It is so committed to these pleasures that </w:t>
      </w:r>
      <w:r w:rsidRPr="00995427">
        <w:rPr>
          <w:rStyle w:val="StyleUnderline"/>
        </w:rPr>
        <w:lastRenderedPageBreak/>
        <w:t>it is likely that several of us will live to watch the world enter a state of ecological collapse whose omnicidal intensity can hardly be fathomed today.</w:t>
      </w:r>
    </w:p>
    <w:p w14:paraId="22EF251A" w14:textId="77777777" w:rsidR="00FA58F7" w:rsidRPr="00995427" w:rsidRDefault="00FA58F7" w:rsidP="00FA58F7">
      <w:pPr>
        <w:rPr>
          <w:rStyle w:val="StyleUnderline"/>
        </w:rPr>
      </w:pPr>
      <w:r w:rsidRPr="00995427">
        <w:rPr>
          <w:sz w:val="16"/>
        </w:rPr>
        <w:t xml:space="preserve">Such a reality is heartbreaking, and we often ignore it in favor of liberal ideals of incremental reform or of working out our differences in some multicultural project. Yet, the sad truth is that there is simply not enough time for such things any longer, if there ever was. </w:t>
      </w:r>
      <w:r w:rsidRPr="00995427">
        <w:rPr>
          <w:rStyle w:val="StyleUnderline"/>
        </w:rPr>
        <w:t>Such liberal processes may, at best, make us more comfortable as we prepare our graves, but they do nothing about our inevitable deaths.</w:t>
      </w:r>
    </w:p>
    <w:p w14:paraId="4B6F1276" w14:textId="77777777" w:rsidR="00FA58F7" w:rsidRPr="00995427" w:rsidRDefault="00FA58F7" w:rsidP="00FA58F7">
      <w:pPr>
        <w:rPr>
          <w:sz w:val="16"/>
        </w:rPr>
      </w:pPr>
      <w:r w:rsidRPr="00995427">
        <w:rPr>
          <w:rStyle w:val="StyleUnderline"/>
        </w:rPr>
        <w:t xml:space="preserve">If there is </w:t>
      </w:r>
      <w:r w:rsidRPr="00995427">
        <w:rPr>
          <w:rStyle w:val="Emphasis"/>
        </w:rPr>
        <w:t>any hope left</w:t>
      </w:r>
      <w:r w:rsidRPr="00995427">
        <w:rPr>
          <w:sz w:val="16"/>
        </w:rPr>
        <w:t>—</w:t>
      </w:r>
      <w:r w:rsidRPr="00995427">
        <w:rPr>
          <w:rStyle w:val="StyleUnderline"/>
        </w:rPr>
        <w:t xml:space="preserve">and uprisings </w:t>
      </w:r>
      <w:r w:rsidRPr="00995427">
        <w:rPr>
          <w:rStyle w:val="Emphasis"/>
        </w:rPr>
        <w:t>from Haiti to Chiapas</w:t>
      </w:r>
      <w:r w:rsidRPr="00995427">
        <w:rPr>
          <w:sz w:val="16"/>
        </w:rPr>
        <w:t xml:space="preserve">, among others, </w:t>
      </w:r>
      <w:r w:rsidRPr="00995427">
        <w:rPr>
          <w:rStyle w:val="StyleUnderline"/>
        </w:rPr>
        <w:t>suggest there might be</w:t>
      </w:r>
      <w:r w:rsidRPr="00995427">
        <w:rPr>
          <w:sz w:val="16"/>
        </w:rPr>
        <w:t>—</w:t>
      </w:r>
      <w:r w:rsidRPr="00995427">
        <w:rPr>
          <w:rStyle w:val="StyleUnderline"/>
        </w:rPr>
        <w:t xml:space="preserve">it </w:t>
      </w:r>
      <w:r w:rsidRPr="00995427">
        <w:rPr>
          <w:rStyle w:val="Emphasis"/>
        </w:rPr>
        <w:t>is in the complete destruction of this world</w:t>
      </w:r>
      <w:r w:rsidRPr="00995427">
        <w:t xml:space="preserve">. </w:t>
      </w:r>
      <w:r w:rsidRPr="00995427">
        <w:rPr>
          <w:sz w:val="16"/>
        </w:rPr>
        <w:t xml:space="preserve">In destroying it, </w:t>
      </w:r>
      <w:r w:rsidRPr="00995427">
        <w:rPr>
          <w:rStyle w:val="StyleUnderline"/>
        </w:rPr>
        <w:t>it might be possible to craft new joys and pleasures and forms of living that are not</w:t>
      </w:r>
      <w:r w:rsidRPr="00995427">
        <w:rPr>
          <w:sz w:val="16"/>
        </w:rPr>
        <w:t xml:space="preserve"> so </w:t>
      </w:r>
      <w:r w:rsidRPr="00995427">
        <w:rPr>
          <w:rStyle w:val="StyleUnderline"/>
        </w:rPr>
        <w:t>reliant on the transmutation of bodies into flesh and ectoplasm or on the deputization of some into slave masters and settler-conquerors</w:t>
      </w:r>
      <w:r w:rsidRPr="00995427">
        <w:rPr>
          <w:sz w:val="16"/>
        </w:rPr>
        <w:t>. The success of such a project is not guaranteed, but it is all we have, and so it is what we must do.</w:t>
      </w:r>
    </w:p>
    <w:p w14:paraId="7F2425A9" w14:textId="77777777" w:rsidR="00FA58F7" w:rsidRPr="00995427" w:rsidRDefault="00FA58F7" w:rsidP="00FA58F7">
      <w:pPr>
        <w:rPr>
          <w:sz w:val="16"/>
        </w:rPr>
      </w:pPr>
    </w:p>
    <w:p w14:paraId="28C5BAB5" w14:textId="77777777" w:rsidR="00FA58F7" w:rsidRPr="00995427" w:rsidRDefault="00FA58F7" w:rsidP="00FA58F7">
      <w:pPr>
        <w:rPr>
          <w:sz w:val="16"/>
        </w:rPr>
      </w:pPr>
    </w:p>
    <w:p w14:paraId="44988466" w14:textId="77777777" w:rsidR="00FA58F7" w:rsidRPr="00995427" w:rsidRDefault="00FA58F7" w:rsidP="00FA58F7">
      <w:pPr>
        <w:pStyle w:val="Heading4"/>
        <w:rPr>
          <w:rFonts w:cs="Calibri"/>
        </w:rPr>
      </w:pPr>
      <w:r w:rsidRPr="00995427">
        <w:rPr>
          <w:rFonts w:cs="Calibri"/>
        </w:rPr>
        <w:t xml:space="preserve">Vote NEG to </w:t>
      </w:r>
      <w:r w:rsidRPr="00995427">
        <w:rPr>
          <w:rFonts w:cs="Calibri"/>
          <w:u w:val="single"/>
        </w:rPr>
        <w:t>unconditionally refuse</w:t>
      </w:r>
      <w:r w:rsidRPr="00995427">
        <w:rPr>
          <w:rFonts w:cs="Calibri"/>
        </w:rPr>
        <w:t xml:space="preserve">. Or extinction is </w:t>
      </w:r>
      <w:r w:rsidRPr="00995427">
        <w:rPr>
          <w:rFonts w:cs="Calibri"/>
          <w:u w:val="single"/>
        </w:rPr>
        <w:t>inevitable</w:t>
      </w:r>
      <w:r w:rsidRPr="00995427">
        <w:rPr>
          <w:rFonts w:cs="Calibri"/>
        </w:rPr>
        <w:t>. Presumption.</w:t>
      </w:r>
    </w:p>
    <w:p w14:paraId="2A1C244F" w14:textId="77777777" w:rsidR="00FA58F7" w:rsidRPr="00995427" w:rsidRDefault="00FA58F7" w:rsidP="00FA58F7">
      <w:r w:rsidRPr="00995427">
        <w:t xml:space="preserve">Deborah </w:t>
      </w:r>
      <w:r w:rsidRPr="00995427">
        <w:rPr>
          <w:rStyle w:val="Style13ptBold"/>
        </w:rPr>
        <w:t>Cowen 24</w:t>
      </w:r>
      <w:r w:rsidRPr="00995427">
        <w:t>. Professor of Geography at the University of Toronto. “Crisis in Motion.” South Atlantic Quarterly 123.2 (April 2024): 297–318. https://read.dukeupress.edu/south-atlantic-quarterly/article/123/2/297/387193/Crisis-in-Motion</w:t>
      </w:r>
    </w:p>
    <w:p w14:paraId="14A9A9B8" w14:textId="77777777" w:rsidR="00FA58F7" w:rsidRPr="00995427" w:rsidRDefault="00FA58F7" w:rsidP="00FA58F7">
      <w:pPr>
        <w:rPr>
          <w:rFonts w:eastAsia="Calibri"/>
          <w:sz w:val="16"/>
        </w:rPr>
      </w:pPr>
      <w:r w:rsidRPr="00995427">
        <w:rPr>
          <w:rFonts w:eastAsia="Calibri"/>
          <w:u w:val="single"/>
        </w:rPr>
        <w:t xml:space="preserve">The </w:t>
      </w:r>
      <w:r w:rsidRPr="00995427">
        <w:rPr>
          <w:rFonts w:eastAsia="Calibri"/>
          <w:highlight w:val="cyan"/>
          <w:u w:val="single"/>
        </w:rPr>
        <w:t>catastrophe</w:t>
      </w:r>
      <w:r w:rsidRPr="00995427">
        <w:rPr>
          <w:rFonts w:eastAsia="Calibri"/>
          <w:u w:val="single"/>
        </w:rPr>
        <w:t xml:space="preserve"> of current times is </w:t>
      </w:r>
      <w:r w:rsidRPr="00995427">
        <w:rPr>
          <w:rFonts w:eastAsia="Calibri"/>
          <w:highlight w:val="cyan"/>
          <w:u w:val="single"/>
        </w:rPr>
        <w:t>clear</w:t>
      </w:r>
      <w:r w:rsidRPr="00995427">
        <w:rPr>
          <w:rFonts w:eastAsia="Calibri"/>
          <w:sz w:val="16"/>
        </w:rPr>
        <w:t xml:space="preserve">. Across these three entangled stories of expanded reproduction, I have lingered </w:t>
      </w:r>
      <w:r w:rsidRPr="00995427">
        <w:rPr>
          <w:rFonts w:eastAsia="Calibri"/>
          <w:u w:val="single"/>
        </w:rPr>
        <w:t>in</w:t>
      </w:r>
      <w:r w:rsidRPr="00995427">
        <w:rPr>
          <w:rFonts w:eastAsia="Calibri"/>
          <w:sz w:val="16"/>
        </w:rPr>
        <w:t xml:space="preserve"> the violence: </w:t>
      </w:r>
      <w:r w:rsidRPr="00995427">
        <w:rPr>
          <w:rFonts w:eastAsia="Calibri"/>
          <w:u w:val="single"/>
        </w:rPr>
        <w:t xml:space="preserve">the </w:t>
      </w:r>
      <w:r w:rsidRPr="00995427">
        <w:rPr>
          <w:rStyle w:val="Emphasis"/>
          <w:highlight w:val="cyan"/>
        </w:rPr>
        <w:t>necropolitics</w:t>
      </w:r>
      <w:r w:rsidRPr="00995427">
        <w:rPr>
          <w:rFonts w:eastAsia="Calibri"/>
          <w:highlight w:val="cyan"/>
          <w:u w:val="single"/>
        </w:rPr>
        <w:t xml:space="preserve"> of</w:t>
      </w:r>
      <w:r w:rsidRPr="00995427">
        <w:rPr>
          <w:rFonts w:eastAsia="Calibri"/>
          <w:u w:val="single"/>
        </w:rPr>
        <w:t xml:space="preserve"> contemporary </w:t>
      </w:r>
      <w:r w:rsidRPr="00995427">
        <w:rPr>
          <w:rStyle w:val="Emphasis"/>
          <w:highlight w:val="cyan"/>
        </w:rPr>
        <w:t>supply chains</w:t>
      </w:r>
      <w:r w:rsidRPr="00995427">
        <w:rPr>
          <w:rFonts w:eastAsia="Calibri"/>
          <w:sz w:val="16"/>
        </w:rPr>
        <w:t xml:space="preserve">, </w:t>
      </w:r>
      <w:r w:rsidRPr="00995427">
        <w:rPr>
          <w:rFonts w:eastAsia="Calibri"/>
          <w:u w:val="single"/>
        </w:rPr>
        <w:t xml:space="preserve">the </w:t>
      </w:r>
      <w:r w:rsidRPr="00995427">
        <w:rPr>
          <w:rStyle w:val="Emphasis"/>
        </w:rPr>
        <w:t>colonial afterlives</w:t>
      </w:r>
      <w:r w:rsidRPr="00995427">
        <w:rPr>
          <w:rFonts w:eastAsia="Calibri"/>
          <w:u w:val="single"/>
        </w:rPr>
        <w:t xml:space="preserve"> of its infrastructures</w:t>
      </w:r>
      <w:r w:rsidRPr="00995427">
        <w:rPr>
          <w:rFonts w:eastAsia="Calibri"/>
          <w:sz w:val="16"/>
        </w:rPr>
        <w:t xml:space="preserve">, </w:t>
      </w:r>
      <w:r w:rsidRPr="00995427">
        <w:rPr>
          <w:rFonts w:eastAsia="Calibri"/>
          <w:u w:val="single"/>
        </w:rPr>
        <w:t xml:space="preserve">and the </w:t>
      </w:r>
      <w:r w:rsidRPr="00995427">
        <w:rPr>
          <w:rStyle w:val="Emphasis"/>
        </w:rPr>
        <w:t>destruction</w:t>
      </w:r>
      <w:r w:rsidRPr="00995427">
        <w:rPr>
          <w:rStyle w:val="StyleUnderline"/>
        </w:rPr>
        <w:t xml:space="preserve"> of </w:t>
      </w:r>
      <w:r w:rsidRPr="00995427">
        <w:rPr>
          <w:rStyle w:val="Emphasis"/>
        </w:rPr>
        <w:t>planetary ecologies</w:t>
      </w:r>
      <w:r w:rsidRPr="00995427">
        <w:rPr>
          <w:rFonts w:eastAsia="Calibri"/>
          <w:u w:val="single"/>
        </w:rPr>
        <w:t xml:space="preserve"> that have us </w:t>
      </w:r>
      <w:r w:rsidRPr="00995427">
        <w:rPr>
          <w:rFonts w:eastAsia="Calibri"/>
          <w:highlight w:val="cyan"/>
          <w:u w:val="single"/>
        </w:rPr>
        <w:t>hurtling to</w:t>
      </w:r>
      <w:r w:rsidRPr="00995427">
        <w:rPr>
          <w:rFonts w:eastAsia="Calibri"/>
          <w:u w:val="single"/>
        </w:rPr>
        <w:t xml:space="preserve">ward </w:t>
      </w:r>
      <w:r w:rsidRPr="00995427">
        <w:rPr>
          <w:rStyle w:val="Emphasis"/>
          <w:highlight w:val="cyan"/>
        </w:rPr>
        <w:t>apocalypse</w:t>
      </w:r>
      <w:r w:rsidRPr="00995427">
        <w:rPr>
          <w:rFonts w:eastAsia="Calibri"/>
          <w:sz w:val="16"/>
        </w:rPr>
        <w:t xml:space="preserve">. But </w:t>
      </w:r>
      <w:r w:rsidRPr="00995427">
        <w:rPr>
          <w:rFonts w:eastAsia="Calibri"/>
          <w:u w:val="single"/>
        </w:rPr>
        <w:t xml:space="preserve">what marks this moment is not just </w:t>
      </w:r>
      <w:r w:rsidRPr="00995427">
        <w:rPr>
          <w:rStyle w:val="Emphasis"/>
        </w:rPr>
        <w:t>crisis</w:t>
      </w:r>
      <w:r w:rsidRPr="00995427">
        <w:rPr>
          <w:rFonts w:eastAsia="Calibri"/>
          <w:u w:val="single"/>
        </w:rPr>
        <w:t xml:space="preserve"> but the </w:t>
      </w:r>
      <w:r w:rsidRPr="00995427">
        <w:rPr>
          <w:rStyle w:val="Emphasis"/>
        </w:rPr>
        <w:t>movements</w:t>
      </w:r>
      <w:r w:rsidRPr="00995427">
        <w:rPr>
          <w:rFonts w:eastAsia="Calibri"/>
          <w:u w:val="single"/>
        </w:rPr>
        <w:t xml:space="preserve"> creating possibility for </w:t>
      </w:r>
      <w:r w:rsidRPr="00995427">
        <w:rPr>
          <w:rStyle w:val="Emphasis"/>
        </w:rPr>
        <w:t>substantial</w:t>
      </w:r>
      <w:r w:rsidRPr="00995427">
        <w:rPr>
          <w:rFonts w:eastAsia="Calibri"/>
          <w:u w:val="single"/>
        </w:rPr>
        <w:t xml:space="preserve"> and </w:t>
      </w:r>
      <w:r w:rsidRPr="00995427">
        <w:rPr>
          <w:rStyle w:val="Emphasis"/>
        </w:rPr>
        <w:t>sustained transformation</w:t>
      </w:r>
      <w:r w:rsidRPr="00995427">
        <w:rPr>
          <w:rFonts w:eastAsia="Calibri"/>
          <w:sz w:val="16"/>
        </w:rPr>
        <w:t xml:space="preserve">. At each of the many sites we have encountered, </w:t>
      </w:r>
      <w:r w:rsidRPr="00995427">
        <w:rPr>
          <w:rFonts w:eastAsia="Calibri"/>
          <w:u w:val="single"/>
        </w:rPr>
        <w:t>fierce struggle confronts efforts to expand imperial reproduction</w:t>
      </w:r>
      <w:r w:rsidRPr="00995427">
        <w:rPr>
          <w:rFonts w:eastAsia="Calibri"/>
          <w:sz w:val="16"/>
        </w:rPr>
        <w:t xml:space="preserve">. </w:t>
      </w:r>
      <w:r w:rsidRPr="00995427">
        <w:rPr>
          <w:rFonts w:eastAsia="Calibri"/>
          <w:highlight w:val="cyan"/>
          <w:u w:val="single"/>
        </w:rPr>
        <w:t xml:space="preserve">From </w:t>
      </w:r>
      <w:r w:rsidRPr="00995427">
        <w:rPr>
          <w:rStyle w:val="Emphasis"/>
          <w:highlight w:val="cyan"/>
        </w:rPr>
        <w:t xml:space="preserve">Amazon </w:t>
      </w:r>
      <w:r w:rsidRPr="00995427">
        <w:rPr>
          <w:rStyle w:val="Emphasis"/>
          <w:sz w:val="30"/>
          <w:szCs w:val="30"/>
          <w:highlight w:val="cyan"/>
        </w:rPr>
        <w:t>workers</w:t>
      </w:r>
      <w:r w:rsidRPr="00995427">
        <w:rPr>
          <w:rFonts w:eastAsia="Calibri"/>
          <w:highlight w:val="cyan"/>
          <w:u w:val="single"/>
        </w:rPr>
        <w:t xml:space="preserve"> to the </w:t>
      </w:r>
      <w:r w:rsidRPr="00995427">
        <w:rPr>
          <w:rStyle w:val="Emphasis"/>
          <w:highlight w:val="cyan"/>
        </w:rPr>
        <w:t>Amazon</w:t>
      </w:r>
      <w:r w:rsidRPr="00995427">
        <w:rPr>
          <w:rFonts w:eastAsia="Calibri"/>
          <w:sz w:val="16"/>
        </w:rPr>
        <w:t xml:space="preserve">, </w:t>
      </w:r>
      <w:r w:rsidRPr="00995427">
        <w:rPr>
          <w:rFonts w:eastAsia="Calibri"/>
          <w:u w:val="single"/>
        </w:rPr>
        <w:t xml:space="preserve">from the streets of </w:t>
      </w:r>
      <w:r w:rsidRPr="00995427">
        <w:rPr>
          <w:rStyle w:val="Emphasis"/>
        </w:rPr>
        <w:t>Montreal</w:t>
      </w:r>
      <w:r w:rsidRPr="00995427">
        <w:rPr>
          <w:rFonts w:eastAsia="Calibri"/>
          <w:u w:val="single"/>
        </w:rPr>
        <w:t xml:space="preserve"> to the </w:t>
      </w:r>
      <w:r w:rsidRPr="00995427">
        <w:rPr>
          <w:rStyle w:val="Emphasis"/>
        </w:rPr>
        <w:t>central plains</w:t>
      </w:r>
      <w:r w:rsidRPr="00995427">
        <w:rPr>
          <w:rFonts w:eastAsia="Calibri"/>
          <w:sz w:val="16"/>
        </w:rPr>
        <w:t xml:space="preserve">, </w:t>
      </w:r>
      <w:r w:rsidRPr="00995427">
        <w:rPr>
          <w:rFonts w:eastAsia="Calibri"/>
          <w:u w:val="single"/>
        </w:rPr>
        <w:t>these</w:t>
      </w:r>
      <w:r w:rsidRPr="00995427">
        <w:rPr>
          <w:rFonts w:eastAsia="Calibri"/>
          <w:sz w:val="16"/>
        </w:rPr>
        <w:t xml:space="preserve"> “</w:t>
      </w:r>
      <w:r w:rsidRPr="00995427">
        <w:rPr>
          <w:rFonts w:eastAsia="Calibri"/>
          <w:u w:val="single"/>
        </w:rPr>
        <w:t xml:space="preserve">disparate </w:t>
      </w:r>
      <w:r w:rsidRPr="00995427">
        <w:rPr>
          <w:rFonts w:eastAsia="Calibri"/>
          <w:highlight w:val="cyan"/>
          <w:u w:val="single"/>
        </w:rPr>
        <w:t>communities</w:t>
      </w:r>
      <w:r w:rsidRPr="00995427">
        <w:rPr>
          <w:rFonts w:eastAsia="Calibri"/>
          <w:u w:val="single"/>
        </w:rPr>
        <w:t xml:space="preserve"> of the exploited and dispossessed</w:t>
      </w:r>
      <w:r w:rsidRPr="00995427">
        <w:rPr>
          <w:rFonts w:eastAsia="Calibri"/>
          <w:sz w:val="16"/>
        </w:rPr>
        <w:t xml:space="preserve">” </w:t>
      </w:r>
      <w:r w:rsidRPr="00995427">
        <w:rPr>
          <w:rFonts w:eastAsia="Calibri"/>
          <w:u w:val="single"/>
        </w:rPr>
        <w:t xml:space="preserve">are </w:t>
      </w:r>
      <w:r w:rsidRPr="00995427">
        <w:rPr>
          <w:rStyle w:val="Emphasis"/>
          <w:highlight w:val="cyan"/>
        </w:rPr>
        <w:t>say</w:t>
      </w:r>
      <w:r w:rsidRPr="00995427">
        <w:rPr>
          <w:rStyle w:val="Emphasis"/>
        </w:rPr>
        <w:t xml:space="preserve">ing </w:t>
      </w:r>
      <w:r w:rsidRPr="00995427">
        <w:rPr>
          <w:rStyle w:val="Emphasis"/>
          <w:highlight w:val="cyan"/>
        </w:rPr>
        <w:t>no</w:t>
      </w:r>
      <w:r w:rsidRPr="00995427">
        <w:rPr>
          <w:rFonts w:eastAsia="Calibri"/>
          <w:u w:val="single"/>
        </w:rPr>
        <w:t xml:space="preserve"> and investing</w:t>
      </w:r>
      <w:r w:rsidRPr="00995427">
        <w:rPr>
          <w:rFonts w:eastAsia="Calibri"/>
          <w:sz w:val="16"/>
        </w:rPr>
        <w:t xml:space="preserve"> instead </w:t>
      </w:r>
      <w:r w:rsidRPr="00995427">
        <w:rPr>
          <w:rFonts w:eastAsia="Calibri"/>
          <w:u w:val="single"/>
        </w:rPr>
        <w:t>in</w:t>
      </w:r>
      <w:r w:rsidRPr="00995427">
        <w:rPr>
          <w:rFonts w:eastAsia="Calibri"/>
          <w:sz w:val="16"/>
        </w:rPr>
        <w:t xml:space="preserve"> motion's </w:t>
      </w:r>
      <w:r w:rsidRPr="00995427">
        <w:rPr>
          <w:rStyle w:val="Emphasis"/>
        </w:rPr>
        <w:t>fugitive forms</w:t>
      </w:r>
      <w:r w:rsidRPr="00995427">
        <w:rPr>
          <w:rFonts w:eastAsia="Calibri"/>
          <w:sz w:val="16"/>
        </w:rPr>
        <w:t xml:space="preserve">. </w:t>
      </w:r>
      <w:r w:rsidRPr="00995427">
        <w:rPr>
          <w:rFonts w:eastAsia="Calibri"/>
          <w:u w:val="single"/>
        </w:rPr>
        <w:t>In their refusal of the status quo</w:t>
      </w:r>
      <w:r w:rsidRPr="00995427">
        <w:rPr>
          <w:rFonts w:eastAsia="Calibri"/>
          <w:sz w:val="16"/>
        </w:rPr>
        <w:t xml:space="preserve">, </w:t>
      </w:r>
      <w:r w:rsidRPr="00995427">
        <w:rPr>
          <w:rFonts w:eastAsia="Calibri"/>
          <w:u w:val="single"/>
        </w:rPr>
        <w:t>these movements make possible other forms of motion</w:t>
      </w:r>
      <w:r w:rsidRPr="00995427">
        <w:rPr>
          <w:rFonts w:eastAsia="Calibri"/>
          <w:sz w:val="16"/>
        </w:rPr>
        <w:t>.</w:t>
      </w:r>
    </w:p>
    <w:p w14:paraId="4BE0A21A" w14:textId="77777777" w:rsidR="00FA58F7" w:rsidRPr="00995427" w:rsidRDefault="00FA58F7" w:rsidP="00FA58F7">
      <w:pPr>
        <w:rPr>
          <w:rFonts w:eastAsia="Calibri"/>
          <w:sz w:val="16"/>
        </w:rPr>
      </w:pPr>
      <w:r w:rsidRPr="00995427">
        <w:rPr>
          <w:rFonts w:eastAsia="Calibri"/>
          <w:sz w:val="16"/>
        </w:rPr>
        <w:t xml:space="preserve">Mohawk scholar Audra Simpson (2014) pursues the concept of </w:t>
      </w:r>
      <w:r w:rsidRPr="00995427">
        <w:rPr>
          <w:rStyle w:val="Emphasis"/>
          <w:highlight w:val="cyan"/>
        </w:rPr>
        <w:t>refusal</w:t>
      </w:r>
      <w:r w:rsidRPr="00995427">
        <w:rPr>
          <w:rFonts w:eastAsia="Calibri"/>
          <w:sz w:val="16"/>
        </w:rPr>
        <w:t xml:space="preserve"> in the context of colonial dispossession, suggesting that it </w:t>
      </w:r>
      <w:r w:rsidRPr="00995427">
        <w:rPr>
          <w:rFonts w:eastAsia="Calibri"/>
          <w:u w:val="single"/>
        </w:rPr>
        <w:t>is distinct from</w:t>
      </w:r>
      <w:r w:rsidRPr="00995427">
        <w:rPr>
          <w:rFonts w:eastAsia="Calibri"/>
          <w:sz w:val="16"/>
        </w:rPr>
        <w:t xml:space="preserve"> “</w:t>
      </w:r>
      <w:r w:rsidRPr="00995427">
        <w:rPr>
          <w:rStyle w:val="Emphasis"/>
        </w:rPr>
        <w:t>resistance</w:t>
      </w:r>
      <w:r w:rsidRPr="00995427">
        <w:rPr>
          <w:rFonts w:eastAsia="Calibri"/>
          <w:sz w:val="16"/>
        </w:rPr>
        <w:t xml:space="preserve">” </w:t>
      </w:r>
      <w:r w:rsidRPr="00995427">
        <w:rPr>
          <w:rFonts w:eastAsia="Calibri"/>
          <w:u w:val="single"/>
        </w:rPr>
        <w:t xml:space="preserve">in that it </w:t>
      </w:r>
      <w:r w:rsidRPr="00995427">
        <w:rPr>
          <w:rFonts w:eastAsia="Calibri"/>
          <w:highlight w:val="cyan"/>
          <w:u w:val="single"/>
        </w:rPr>
        <w:t>rejects</w:t>
      </w:r>
      <w:r w:rsidRPr="00995427">
        <w:rPr>
          <w:rFonts w:eastAsia="Calibri"/>
          <w:u w:val="single"/>
        </w:rPr>
        <w:t xml:space="preserve"> outright </w:t>
      </w:r>
      <w:r w:rsidRPr="00995427">
        <w:rPr>
          <w:rFonts w:eastAsia="Calibri"/>
          <w:highlight w:val="cyan"/>
          <w:u w:val="single"/>
        </w:rPr>
        <w:t>the</w:t>
      </w:r>
      <w:r w:rsidRPr="00995427">
        <w:rPr>
          <w:rFonts w:eastAsia="Calibri"/>
          <w:u w:val="single"/>
        </w:rPr>
        <w:t xml:space="preserve"> </w:t>
      </w:r>
      <w:r w:rsidRPr="00995427">
        <w:rPr>
          <w:rStyle w:val="Emphasis"/>
        </w:rPr>
        <w:t xml:space="preserve">entire </w:t>
      </w:r>
      <w:r w:rsidRPr="00995427">
        <w:rPr>
          <w:rStyle w:val="Emphasis"/>
          <w:highlight w:val="cyan"/>
        </w:rPr>
        <w:t>paradigm</w:t>
      </w:r>
      <w:r w:rsidRPr="00995427">
        <w:rPr>
          <w:rFonts w:eastAsia="Calibri"/>
          <w:highlight w:val="cyan"/>
          <w:u w:val="single"/>
        </w:rPr>
        <w:t xml:space="preserve"> of colonial thought</w:t>
      </w:r>
      <w:r w:rsidRPr="00995427">
        <w:rPr>
          <w:rFonts w:eastAsia="Calibri"/>
          <w:sz w:val="16"/>
        </w:rPr>
        <w:t xml:space="preserve">, </w:t>
      </w:r>
      <w:r w:rsidRPr="00995427">
        <w:rPr>
          <w:rFonts w:eastAsia="Calibri"/>
          <w:u w:val="single"/>
        </w:rPr>
        <w:t>value</w:t>
      </w:r>
      <w:r w:rsidRPr="00995427">
        <w:rPr>
          <w:rFonts w:eastAsia="Calibri"/>
          <w:sz w:val="16"/>
        </w:rPr>
        <w:t xml:space="preserve">, </w:t>
      </w:r>
      <w:r w:rsidRPr="00995427">
        <w:rPr>
          <w:rFonts w:eastAsia="Calibri"/>
          <w:u w:val="single"/>
        </w:rPr>
        <w:t>and action</w:t>
      </w:r>
      <w:r w:rsidRPr="00995427">
        <w:rPr>
          <w:rFonts w:eastAsia="Calibri"/>
          <w:sz w:val="16"/>
        </w:rPr>
        <w:t xml:space="preserve">. Refusal is the rejection of settler state legitimacy and authority, she argues, and </w:t>
      </w:r>
      <w:r w:rsidRPr="00995427">
        <w:rPr>
          <w:rFonts w:eastAsia="Calibri"/>
          <w:u w:val="single"/>
        </w:rPr>
        <w:t>it opens up</w:t>
      </w:r>
      <w:r w:rsidRPr="00995427">
        <w:rPr>
          <w:rFonts w:eastAsia="Calibri"/>
          <w:sz w:val="16"/>
        </w:rPr>
        <w:t xml:space="preserve"> “</w:t>
      </w:r>
      <w:r w:rsidRPr="00995427">
        <w:rPr>
          <w:rFonts w:eastAsia="Calibri"/>
          <w:u w:val="single"/>
        </w:rPr>
        <w:t xml:space="preserve">a possibility for </w:t>
      </w:r>
      <w:r w:rsidRPr="00995427">
        <w:rPr>
          <w:rStyle w:val="Emphasis"/>
        </w:rPr>
        <w:t>doing things differently</w:t>
      </w:r>
      <w:r w:rsidRPr="00995427">
        <w:rPr>
          <w:rFonts w:eastAsia="Calibri"/>
          <w:sz w:val="16"/>
        </w:rPr>
        <w:t xml:space="preserve">” (7). Tina Campt (2019) also sees refusal as “a rejection of the status quo as livable and the creation of possibility in the face of negation.” For Campt, </w:t>
      </w:r>
      <w:r w:rsidRPr="00995427">
        <w:rPr>
          <w:rFonts w:eastAsia="Calibri"/>
          <w:u w:val="single"/>
        </w:rPr>
        <w:t>it is</w:t>
      </w:r>
      <w:r w:rsidRPr="00995427">
        <w:rPr>
          <w:rFonts w:eastAsia="Calibri"/>
          <w:sz w:val="16"/>
        </w:rPr>
        <w:t xml:space="preserve"> “</w:t>
      </w:r>
      <w:r w:rsidRPr="00995427">
        <w:rPr>
          <w:rFonts w:eastAsia="Calibri"/>
          <w:u w:val="single"/>
        </w:rPr>
        <w:t>a refusal to recognize a system that renders you fundamentally illegible and unintelligible</w:t>
      </w:r>
      <w:r w:rsidRPr="00995427">
        <w:rPr>
          <w:rFonts w:eastAsia="Calibri"/>
          <w:sz w:val="16"/>
        </w:rPr>
        <w:t xml:space="preserve"> . . . </w:t>
      </w:r>
      <w:r w:rsidRPr="00995427">
        <w:rPr>
          <w:rFonts w:eastAsia="Calibri"/>
          <w:u w:val="single"/>
        </w:rPr>
        <w:t xml:space="preserve">using </w:t>
      </w:r>
      <w:r w:rsidRPr="00995427">
        <w:rPr>
          <w:rStyle w:val="Emphasis"/>
        </w:rPr>
        <w:t>negation</w:t>
      </w:r>
      <w:r w:rsidRPr="00995427">
        <w:rPr>
          <w:rFonts w:eastAsia="Calibri"/>
          <w:u w:val="single"/>
        </w:rPr>
        <w:t xml:space="preserve"> as a </w:t>
      </w:r>
      <w:r w:rsidRPr="00995427">
        <w:rPr>
          <w:rStyle w:val="Emphasis"/>
        </w:rPr>
        <w:t>generative</w:t>
      </w:r>
      <w:r w:rsidRPr="00995427">
        <w:rPr>
          <w:rFonts w:eastAsia="Calibri"/>
          <w:u w:val="single"/>
        </w:rPr>
        <w:t xml:space="preserve"> and </w:t>
      </w:r>
      <w:r w:rsidRPr="00995427">
        <w:rPr>
          <w:rStyle w:val="Emphasis"/>
        </w:rPr>
        <w:t>creative source</w:t>
      </w:r>
      <w:r w:rsidRPr="00995427">
        <w:rPr>
          <w:rFonts w:eastAsia="Calibri"/>
          <w:u w:val="single"/>
        </w:rPr>
        <w:t xml:space="preserve"> of disorderly power to </w:t>
      </w:r>
      <w:r w:rsidRPr="00995427">
        <w:rPr>
          <w:rStyle w:val="Emphasis"/>
        </w:rPr>
        <w:t>embrace</w:t>
      </w:r>
      <w:r w:rsidRPr="00995427">
        <w:rPr>
          <w:rFonts w:eastAsia="Calibri"/>
          <w:u w:val="single"/>
        </w:rPr>
        <w:t xml:space="preserve"> the possibility of </w:t>
      </w:r>
      <w:r w:rsidRPr="00995427">
        <w:rPr>
          <w:rStyle w:val="Emphasis"/>
        </w:rPr>
        <w:t>living otherwise</w:t>
      </w:r>
      <w:r w:rsidRPr="00995427">
        <w:rPr>
          <w:rFonts w:eastAsia="Calibri"/>
          <w:sz w:val="16"/>
        </w:rPr>
        <w:t>.”</w:t>
      </w:r>
    </w:p>
    <w:p w14:paraId="03B7AA5F" w14:textId="77777777" w:rsidR="00FA58F7" w:rsidRPr="00995427" w:rsidRDefault="00FA58F7" w:rsidP="00FA58F7">
      <w:pPr>
        <w:rPr>
          <w:rFonts w:eastAsia="Calibri"/>
          <w:sz w:val="16"/>
        </w:rPr>
      </w:pPr>
      <w:r w:rsidRPr="00995427">
        <w:rPr>
          <w:rFonts w:eastAsia="Calibri"/>
          <w:sz w:val="16"/>
        </w:rPr>
        <w:t xml:space="preserve">In her engagement with the spatial practice of refusal, Leanne Simpson (2021) tells stories of the beaver. She explores the work of this beautiful creature that blocks some flows, enabling whole new ecologies to flourish. </w:t>
      </w:r>
      <w:r w:rsidRPr="00995427">
        <w:rPr>
          <w:rFonts w:eastAsia="Calibri"/>
          <w:u w:val="single"/>
        </w:rPr>
        <w:t>The blockade is a</w:t>
      </w:r>
      <w:r w:rsidRPr="00995427">
        <w:rPr>
          <w:rFonts w:eastAsia="Calibri"/>
          <w:sz w:val="16"/>
        </w:rPr>
        <w:t xml:space="preserve"> “</w:t>
      </w:r>
      <w:r w:rsidRPr="00995427">
        <w:rPr>
          <w:rStyle w:val="Emphasis"/>
        </w:rPr>
        <w:t>counter logistical</w:t>
      </w:r>
      <w:r w:rsidRPr="00995427">
        <w:rPr>
          <w:rFonts w:eastAsia="Calibri"/>
          <w:sz w:val="16"/>
        </w:rPr>
        <w:t xml:space="preserve">” </w:t>
      </w:r>
      <w:r w:rsidRPr="00995427">
        <w:rPr>
          <w:rFonts w:eastAsia="Calibri"/>
          <w:u w:val="single"/>
        </w:rPr>
        <w:t>practice of refusal that exemplifies</w:t>
      </w:r>
      <w:r w:rsidRPr="00995427">
        <w:rPr>
          <w:rFonts w:eastAsia="Calibri"/>
          <w:sz w:val="16"/>
        </w:rPr>
        <w:t xml:space="preserve"> this perspective of having </w:t>
      </w:r>
      <w:r w:rsidRPr="00995427">
        <w:rPr>
          <w:rFonts w:eastAsia="Calibri"/>
          <w:u w:val="single"/>
        </w:rPr>
        <w:t xml:space="preserve">both </w:t>
      </w:r>
      <w:r w:rsidRPr="00995427">
        <w:rPr>
          <w:rStyle w:val="Emphasis"/>
        </w:rPr>
        <w:t>disruptive</w:t>
      </w:r>
      <w:r w:rsidRPr="00995427">
        <w:rPr>
          <w:rFonts w:eastAsia="Calibri"/>
          <w:u w:val="single"/>
        </w:rPr>
        <w:t xml:space="preserve"> and </w:t>
      </w:r>
      <w:r w:rsidRPr="00995427">
        <w:rPr>
          <w:rStyle w:val="Emphasis"/>
        </w:rPr>
        <w:t>generative effects</w:t>
      </w:r>
      <w:r w:rsidRPr="00995427">
        <w:rPr>
          <w:rFonts w:eastAsia="Calibri"/>
          <w:sz w:val="16"/>
        </w:rPr>
        <w:t xml:space="preserve">. </w:t>
      </w:r>
      <w:r w:rsidRPr="00995427">
        <w:rPr>
          <w:rFonts w:eastAsia="Calibri"/>
          <w:u w:val="single"/>
        </w:rPr>
        <w:t xml:space="preserve">Blockades have long been mobilized against colonial infrastructure to </w:t>
      </w:r>
      <w:r w:rsidRPr="00995427">
        <w:rPr>
          <w:rStyle w:val="Emphasis"/>
        </w:rPr>
        <w:t>disrupt colonial circulation</w:t>
      </w:r>
      <w:r w:rsidRPr="00995427">
        <w:rPr>
          <w:rFonts w:eastAsia="Calibri"/>
          <w:sz w:val="16"/>
        </w:rPr>
        <w:t xml:space="preserve">. At a recent forum with leaders in the “Land Back” movement, Kanahus Manuel, a member of the Secwepemc Women's Warrior Society, explained, “Blockades have been one of our go-tos as Indigenous people when we're talking about direct action” (Yellowhead Institute 2020). Manuel situates the power of the blockade in the context of extractive logistics: “I think about the resources extracted without our consent. It's always about getting these raw resources from Indigenous territories out to the global market.” Manuel further suggests that </w:t>
      </w:r>
      <w:r w:rsidRPr="00995427">
        <w:rPr>
          <w:rFonts w:eastAsia="Calibri"/>
          <w:u w:val="single"/>
        </w:rPr>
        <w:t xml:space="preserve">the blockade isn't only about </w:t>
      </w:r>
      <w:r w:rsidRPr="00995427">
        <w:rPr>
          <w:rStyle w:val="Emphasis"/>
        </w:rPr>
        <w:t>blocking</w:t>
      </w:r>
      <w:r w:rsidRPr="00995427">
        <w:rPr>
          <w:rFonts w:eastAsia="Calibri"/>
          <w:u w:val="single"/>
        </w:rPr>
        <w:t xml:space="preserve"> but </w:t>
      </w:r>
      <w:r w:rsidRPr="00995427">
        <w:rPr>
          <w:rFonts w:eastAsia="Calibri"/>
          <w:u w:val="single"/>
        </w:rPr>
        <w:lastRenderedPageBreak/>
        <w:t xml:space="preserve">about also </w:t>
      </w:r>
      <w:r w:rsidRPr="00995427">
        <w:rPr>
          <w:rStyle w:val="Emphasis"/>
        </w:rPr>
        <w:t>building</w:t>
      </w:r>
      <w:r w:rsidRPr="00995427">
        <w:rPr>
          <w:rFonts w:eastAsia="Calibri"/>
          <w:sz w:val="16"/>
        </w:rPr>
        <w:t>. She continues, “The blockade is a place where we as Indigenous people, our sovereignty, our jurisdiction and our territorial authority, confront the assumed colonial authority and jurisdiction. They think they own the land, but we know we own the land, and the blockade is where we meet.” At the same forum, Mollie Wickam, spokesperson for the Gitemd'en clan of the Wet'suwet'en people, spoke to the creative capacity of blockades. “It started as a blockade. We set up a blockade, the RCMP came in and raided, got an injunction against us. But we are still living out on the territory and it's a resurgence that spread from coast to coast.” She continues, “When we shut down the road . . . as soon as Wet'suwe'ten people had control over their territory . . . the waters run clear again, the animals return. And you can actually live as a free person. I don't know how many people have actually experienced what that feels like. We've felt it.”</w:t>
      </w:r>
    </w:p>
    <w:p w14:paraId="380FB9B5" w14:textId="77777777" w:rsidR="00FA58F7" w:rsidRPr="00995427" w:rsidRDefault="00FA58F7" w:rsidP="00FA58F7">
      <w:pPr>
        <w:rPr>
          <w:rFonts w:eastAsia="Calibri"/>
          <w:sz w:val="16"/>
        </w:rPr>
      </w:pPr>
      <w:r w:rsidRPr="00995427">
        <w:rPr>
          <w:rFonts w:eastAsia="Calibri"/>
          <w:sz w:val="16"/>
        </w:rPr>
        <w:t>Manuel contributed to this extraordinary discussion from the front lines of a blockade, in a kind of mobius strip of theory and action. This blockade is one installation of the Tiny House Warriors, a group that Manuel founded. They build very small homes, directly in the pathway of the Trans Mountain Pipeline Expansion project, strategically placing them next to proposed “man camps” to challenge the rampant violence they concentrate on Indigenous women. The tiny houses are also being equipped with off-grid solar systems. Village sites “operate under the authority of Secwepemc law to reassert collective jurisdiction and title over the whole of our unceded territory” (Tiny House Warriors n.d.).</w:t>
      </w:r>
    </w:p>
    <w:p w14:paraId="4E541B43" w14:textId="77777777" w:rsidR="00FA58F7" w:rsidRPr="00995427" w:rsidRDefault="00FA58F7" w:rsidP="00FA58F7">
      <w:pPr>
        <w:rPr>
          <w:rFonts w:eastAsia="Calibri"/>
          <w:sz w:val="16"/>
        </w:rPr>
      </w:pPr>
      <w:r w:rsidRPr="00995427">
        <w:rPr>
          <w:rFonts w:eastAsia="Calibri"/>
          <w:sz w:val="16"/>
        </w:rPr>
        <w:t xml:space="preserve">Dakota scholar Kim Tallbear (2016) has noted the leadership of women and gender nonconforming folx in Indigenous resurgence and theorizes the tight relations of care and courage that fuel its feminism. Winona Laduke and I (2020) have termed </w:t>
      </w:r>
      <w:r w:rsidRPr="00995427">
        <w:rPr>
          <w:rFonts w:eastAsia="Calibri"/>
          <w:u w:val="single"/>
        </w:rPr>
        <w:t>this</w:t>
      </w:r>
      <w:r w:rsidRPr="00995427">
        <w:rPr>
          <w:rFonts w:eastAsia="Calibri"/>
          <w:sz w:val="16"/>
        </w:rPr>
        <w:t xml:space="preserve"> kind of feminist assemblage of systems to sustain decolonial life “alimentary infrastructure.” Alimentary infrastructure </w:t>
      </w:r>
      <w:r w:rsidRPr="00995427">
        <w:rPr>
          <w:rFonts w:eastAsia="Calibri"/>
          <w:u w:val="single"/>
        </w:rPr>
        <w:t xml:space="preserve">is </w:t>
      </w:r>
      <w:r w:rsidRPr="00995427">
        <w:rPr>
          <w:rStyle w:val="Emphasis"/>
        </w:rPr>
        <w:t>life-giving</w:t>
      </w:r>
      <w:r w:rsidRPr="00995427">
        <w:rPr>
          <w:rFonts w:eastAsia="Calibri"/>
          <w:u w:val="single"/>
        </w:rPr>
        <w:t xml:space="preserve"> in its design</w:t>
      </w:r>
      <w:r w:rsidRPr="00995427">
        <w:rPr>
          <w:rFonts w:eastAsia="Calibri"/>
          <w:sz w:val="16"/>
        </w:rPr>
        <w:t xml:space="preserve">, </w:t>
      </w:r>
      <w:r w:rsidRPr="00995427">
        <w:rPr>
          <w:rFonts w:eastAsia="Calibri"/>
          <w:u w:val="single"/>
        </w:rPr>
        <w:t>finance</w:t>
      </w:r>
      <w:r w:rsidRPr="00995427">
        <w:rPr>
          <w:rFonts w:eastAsia="Calibri"/>
          <w:sz w:val="16"/>
        </w:rPr>
        <w:t xml:space="preserve">, </w:t>
      </w:r>
      <w:r w:rsidRPr="00995427">
        <w:rPr>
          <w:rFonts w:eastAsia="Calibri"/>
          <w:u w:val="single"/>
        </w:rPr>
        <w:t>and effects</w:t>
      </w:r>
      <w:r w:rsidRPr="00995427">
        <w:rPr>
          <w:rFonts w:eastAsia="Calibri"/>
          <w:sz w:val="16"/>
        </w:rPr>
        <w:t>—</w:t>
      </w:r>
      <w:r w:rsidRPr="00995427">
        <w:rPr>
          <w:rFonts w:eastAsia="Calibri"/>
          <w:u w:val="single"/>
        </w:rPr>
        <w:t xml:space="preserve">it </w:t>
      </w:r>
      <w:r w:rsidRPr="00995427">
        <w:rPr>
          <w:rStyle w:val="Emphasis"/>
        </w:rPr>
        <w:t>refuses</w:t>
      </w:r>
      <w:r w:rsidRPr="00995427">
        <w:rPr>
          <w:rFonts w:eastAsia="Calibri"/>
          <w:u w:val="single"/>
        </w:rPr>
        <w:t xml:space="preserve"> expanded reproduction and supports the </w:t>
      </w:r>
      <w:r w:rsidRPr="00995427">
        <w:rPr>
          <w:rStyle w:val="Emphasis"/>
        </w:rPr>
        <w:t>regeneration</w:t>
      </w:r>
      <w:r w:rsidRPr="00995427">
        <w:rPr>
          <w:rFonts w:eastAsia="Calibri"/>
          <w:u w:val="single"/>
        </w:rPr>
        <w:t xml:space="preserve"> and </w:t>
      </w:r>
      <w:r w:rsidRPr="00995427">
        <w:rPr>
          <w:rStyle w:val="Emphasis"/>
        </w:rPr>
        <w:t>becoming</w:t>
      </w:r>
      <w:r w:rsidRPr="00995427">
        <w:rPr>
          <w:rFonts w:eastAsia="Calibri"/>
          <w:u w:val="single"/>
        </w:rPr>
        <w:t xml:space="preserve"> of ecologies</w:t>
      </w:r>
      <w:r w:rsidRPr="00995427">
        <w:rPr>
          <w:rFonts w:eastAsia="Calibri"/>
          <w:sz w:val="16"/>
        </w:rPr>
        <w:t>. Metis scholar Jordan Kinder (2021) describes an enriched sense of “embodied infrastructure” in the work of the Tiny House Warriors. Kinder describes their practice as “</w:t>
      </w:r>
      <w:r w:rsidRPr="00995427">
        <w:rPr>
          <w:rFonts w:eastAsia="Calibri"/>
          <w:u w:val="single"/>
        </w:rPr>
        <w:t xml:space="preserve">a return to </w:t>
      </w:r>
      <w:r w:rsidRPr="00995427">
        <w:rPr>
          <w:rStyle w:val="Emphasis"/>
          <w:highlight w:val="cyan"/>
        </w:rPr>
        <w:t>harnessing flows</w:t>
      </w:r>
      <w:r w:rsidRPr="00995427">
        <w:rPr>
          <w:rFonts w:eastAsia="Calibri"/>
          <w:u w:val="single"/>
        </w:rPr>
        <w:t xml:space="preserve"> in ways </w:t>
      </w:r>
      <w:r w:rsidRPr="00995427">
        <w:rPr>
          <w:rFonts w:eastAsia="Calibri"/>
          <w:highlight w:val="cyan"/>
          <w:u w:val="single"/>
        </w:rPr>
        <w:t xml:space="preserve">that </w:t>
      </w:r>
      <w:r w:rsidRPr="00995427">
        <w:rPr>
          <w:rStyle w:val="Emphasis"/>
          <w:highlight w:val="cyan"/>
        </w:rPr>
        <w:t>foreground</w:t>
      </w:r>
      <w:r w:rsidRPr="00995427">
        <w:rPr>
          <w:rFonts w:eastAsia="Calibri"/>
          <w:highlight w:val="cyan"/>
          <w:u w:val="single"/>
        </w:rPr>
        <w:t xml:space="preserve"> Indigenous</w:t>
      </w:r>
      <w:r w:rsidRPr="00995427">
        <w:rPr>
          <w:rFonts w:eastAsia="Calibri"/>
          <w:u w:val="single"/>
        </w:rPr>
        <w:t xml:space="preserve"> epistemologies and </w:t>
      </w:r>
      <w:r w:rsidRPr="00995427">
        <w:rPr>
          <w:rFonts w:eastAsia="Calibri"/>
          <w:highlight w:val="cyan"/>
          <w:u w:val="single"/>
        </w:rPr>
        <w:t xml:space="preserve">ways of </w:t>
      </w:r>
      <w:r w:rsidRPr="00995427">
        <w:rPr>
          <w:rStyle w:val="Emphasis"/>
          <w:highlight w:val="cyan"/>
        </w:rPr>
        <w:t>being</w:t>
      </w:r>
      <w:r w:rsidRPr="00995427">
        <w:rPr>
          <w:rFonts w:eastAsia="Calibri"/>
          <w:sz w:val="16"/>
        </w:rPr>
        <w:t>,” one that “</w:t>
      </w:r>
      <w:r w:rsidRPr="00995427">
        <w:rPr>
          <w:rStyle w:val="Emphasis"/>
        </w:rPr>
        <w:t>disrupts</w:t>
      </w:r>
      <w:r w:rsidRPr="00995427">
        <w:rPr>
          <w:rFonts w:eastAsia="Calibri"/>
          <w:u w:val="single"/>
        </w:rPr>
        <w:t xml:space="preserve"> resource logics and their operations</w:t>
      </w:r>
      <w:r w:rsidRPr="00995427">
        <w:rPr>
          <w:rFonts w:eastAsia="Calibri"/>
          <w:sz w:val="16"/>
        </w:rPr>
        <w:t>.”</w:t>
      </w:r>
    </w:p>
    <w:p w14:paraId="0BA6B043" w14:textId="77777777" w:rsidR="00FA58F7" w:rsidRPr="00995427" w:rsidRDefault="00FA58F7" w:rsidP="00FA58F7">
      <w:pPr>
        <w:pStyle w:val="Heading4"/>
        <w:rPr>
          <w:rFonts w:cs="Calibri"/>
        </w:rPr>
      </w:pPr>
      <w:r w:rsidRPr="00995427">
        <w:rPr>
          <w:rFonts w:cs="Calibri"/>
        </w:rPr>
        <w:t xml:space="preserve">Even if they’re right; </w:t>
      </w:r>
    </w:p>
    <w:p w14:paraId="14C4A26E" w14:textId="77777777" w:rsidR="00FA58F7" w:rsidRPr="00995427" w:rsidRDefault="00FA58F7" w:rsidP="00FA58F7"/>
    <w:p w14:paraId="56981041" w14:textId="77777777" w:rsidR="00FA58F7" w:rsidRPr="00995427" w:rsidRDefault="00FA58F7" w:rsidP="00FA58F7">
      <w:pPr>
        <w:pStyle w:val="Heading3"/>
        <w:rPr>
          <w:rFonts w:cs="Calibri"/>
        </w:rPr>
      </w:pPr>
      <w:r w:rsidRPr="00995427">
        <w:rPr>
          <w:rFonts w:cs="Calibri"/>
        </w:rPr>
        <w:lastRenderedPageBreak/>
        <w:t>T---1NC</w:t>
      </w:r>
    </w:p>
    <w:p w14:paraId="22B47398" w14:textId="77777777" w:rsidR="00FA58F7" w:rsidRPr="00995427" w:rsidRDefault="00FA58F7" w:rsidP="00FA58F7">
      <w:pPr>
        <w:pStyle w:val="Heading4"/>
        <w:rPr>
          <w:rFonts w:cs="Calibri"/>
        </w:rPr>
      </w:pPr>
      <w:r w:rsidRPr="00995427">
        <w:rPr>
          <w:rFonts w:cs="Calibri"/>
        </w:rPr>
        <w:t xml:space="preserve">TOPICALITY: </w:t>
      </w:r>
    </w:p>
    <w:p w14:paraId="7FC349DC" w14:textId="77777777" w:rsidR="00FA58F7" w:rsidRPr="00995427" w:rsidRDefault="00FA58F7" w:rsidP="00FA58F7">
      <w:pPr>
        <w:pStyle w:val="Heading4"/>
        <w:rPr>
          <w:rFonts w:cs="Calibri"/>
        </w:rPr>
      </w:pPr>
      <w:r w:rsidRPr="00995427">
        <w:rPr>
          <w:rFonts w:cs="Calibri"/>
        </w:rPr>
        <w:t xml:space="preserve">“To strengthen” is distinct from expanding its </w:t>
      </w:r>
      <w:r w:rsidRPr="00995427">
        <w:rPr>
          <w:rFonts w:cs="Calibri"/>
          <w:u w:val="single"/>
        </w:rPr>
        <w:t>scope</w:t>
      </w:r>
      <w:r w:rsidRPr="00995427">
        <w:rPr>
          <w:rFonts w:cs="Calibri"/>
        </w:rPr>
        <w:t xml:space="preserve">. </w:t>
      </w:r>
    </w:p>
    <w:p w14:paraId="01F56D3E" w14:textId="77777777" w:rsidR="00FA58F7" w:rsidRPr="00995427" w:rsidRDefault="00FA58F7" w:rsidP="00FA58F7">
      <w:r w:rsidRPr="00995427">
        <w:t xml:space="preserve">Frederick F. </w:t>
      </w:r>
      <w:r w:rsidRPr="00995427">
        <w:rPr>
          <w:rStyle w:val="Style13ptBold"/>
        </w:rPr>
        <w:t>Schauer 82</w:t>
      </w:r>
      <w:r w:rsidRPr="00995427">
        <w:t xml:space="preserve">. Distinguished Professor of Law, UVA Law, and Stanton Professor of the First Amendment, Kennedy School of Govt. at Harvard. David and Mary Harrison Distinguished Professor of Law at the University of Virginia School of Law and Frank Stanton Professor of the First Amendment at Harvard University's Kennedy School of Government, </w:t>
      </w:r>
      <w:r w:rsidRPr="00995427">
        <w:rPr>
          <w:i/>
          <w:iCs/>
        </w:rPr>
        <w:t>Free Speech: A Philosophical Enquiry</w:t>
      </w:r>
      <w:r w:rsidRPr="00995427">
        <w:t>,</w:t>
      </w:r>
      <w:r w:rsidRPr="00995427">
        <w:rPr>
          <w:i/>
          <w:iCs/>
        </w:rPr>
        <w:t xml:space="preserve"> </w:t>
      </w:r>
      <w:r w:rsidRPr="00995427">
        <w:t>(New York: Cambridge UPress), 1982, at pp. 134-136</w:t>
      </w:r>
    </w:p>
    <w:p w14:paraId="3F6CA1CA" w14:textId="77777777" w:rsidR="00FA58F7" w:rsidRPr="00995427" w:rsidRDefault="00FA58F7" w:rsidP="00FA58F7">
      <w:pPr>
        <w:rPr>
          <w:sz w:val="16"/>
        </w:rPr>
      </w:pPr>
      <w:r w:rsidRPr="00995427">
        <w:rPr>
          <w:sz w:val="16"/>
        </w:rPr>
        <w:t xml:space="preserve">It would seem therefore relatively uncontroversial to assert that freedom of speech is not and cannot be an absolute right. This broad statement, however, must be tempered by two highly per- tinent qualifications. First, </w:t>
      </w:r>
      <w:r w:rsidRPr="00995427">
        <w:rPr>
          <w:rStyle w:val="StyleUnderline"/>
        </w:rPr>
        <w:t xml:space="preserve">it is </w:t>
      </w:r>
      <w:r w:rsidRPr="00995427">
        <w:rPr>
          <w:rStyle w:val="Emphasis"/>
        </w:rPr>
        <w:t>important</w:t>
      </w:r>
      <w:r w:rsidRPr="00995427">
        <w:rPr>
          <w:rStyle w:val="StyleUnderline"/>
        </w:rPr>
        <w:t xml:space="preserve"> to </w:t>
      </w:r>
      <w:r w:rsidRPr="00995427">
        <w:rPr>
          <w:rStyle w:val="Emphasis"/>
        </w:rPr>
        <w:t>recognize</w:t>
      </w:r>
      <w:r w:rsidRPr="00995427">
        <w:rPr>
          <w:sz w:val="16"/>
        </w:rPr>
        <w:t xml:space="preserve"> not only </w:t>
      </w:r>
      <w:r w:rsidRPr="00995427">
        <w:rPr>
          <w:rStyle w:val="StyleUnderline"/>
        </w:rPr>
        <w:t xml:space="preserve">the </w:t>
      </w:r>
      <w:r w:rsidRPr="00995427">
        <w:rPr>
          <w:rStyle w:val="Emphasis"/>
        </w:rPr>
        <w:t>distinction</w:t>
      </w:r>
      <w:r w:rsidRPr="00995427">
        <w:rPr>
          <w:rStyle w:val="StyleUnderline"/>
        </w:rPr>
        <w:t xml:space="preserve"> but also the relationship between the </w:t>
      </w:r>
      <w:r w:rsidRPr="00995427">
        <w:rPr>
          <w:rStyle w:val="Emphasis"/>
        </w:rPr>
        <w:t>strength of a right</w:t>
      </w:r>
      <w:r w:rsidRPr="00995427">
        <w:rPr>
          <w:rStyle w:val="StyleUnderline"/>
        </w:rPr>
        <w:t xml:space="preserve"> and the </w:t>
      </w:r>
      <w:r w:rsidRPr="00995427">
        <w:rPr>
          <w:rStyle w:val="Emphasis"/>
        </w:rPr>
        <w:t>scope of a right</w:t>
      </w:r>
      <w:r w:rsidRPr="00995427">
        <w:rPr>
          <w:rStyle w:val="StyleUnderline"/>
        </w:rPr>
        <w:t xml:space="preserve">. This terminology is but </w:t>
      </w:r>
      <w:r w:rsidRPr="00995427">
        <w:rPr>
          <w:rStyle w:val="Emphasis"/>
        </w:rPr>
        <w:t>another way</w:t>
      </w:r>
      <w:r w:rsidRPr="00995427">
        <w:rPr>
          <w:rStyle w:val="StyleUnderline"/>
        </w:rPr>
        <w:t xml:space="preserve"> of expressing the </w:t>
      </w:r>
      <w:r w:rsidRPr="00995427">
        <w:rPr>
          <w:rStyle w:val="Emphasis"/>
        </w:rPr>
        <w:t>distinction</w:t>
      </w:r>
      <w:r w:rsidRPr="00995427">
        <w:rPr>
          <w:rStyle w:val="StyleUnderline"/>
        </w:rPr>
        <w:t xml:space="preserve"> between </w:t>
      </w:r>
      <w:r w:rsidRPr="00995427">
        <w:rPr>
          <w:rStyle w:val="Emphasis"/>
        </w:rPr>
        <w:t>coverage</w:t>
      </w:r>
      <w:r w:rsidRPr="00995427">
        <w:rPr>
          <w:rStyle w:val="StyleUnderline"/>
        </w:rPr>
        <w:t xml:space="preserve"> and </w:t>
      </w:r>
      <w:r w:rsidRPr="00995427">
        <w:rPr>
          <w:rStyle w:val="Emphasis"/>
        </w:rPr>
        <w:t>protection</w:t>
      </w:r>
      <w:r w:rsidRPr="00995427">
        <w:rPr>
          <w:sz w:val="16"/>
        </w:rPr>
        <w:t xml:space="preserve"> that I discussed earlier, </w:t>
      </w:r>
      <w:r w:rsidRPr="00995427">
        <w:rPr>
          <w:rStyle w:val="StyleUnderline"/>
        </w:rPr>
        <w:t xml:space="preserve">but the terms ‘strength’ and ‘scope’ are </w:t>
      </w:r>
      <w:r w:rsidRPr="00995427">
        <w:rPr>
          <w:rStyle w:val="Emphasis"/>
        </w:rPr>
        <w:t>particularly illuminating</w:t>
      </w:r>
      <w:r w:rsidRPr="00995427">
        <w:rPr>
          <w:rStyle w:val="StyleUnderline"/>
        </w:rPr>
        <w:t xml:space="preserve"> here. The </w:t>
      </w:r>
      <w:r w:rsidRPr="00995427">
        <w:rPr>
          <w:rStyle w:val="Emphasis"/>
          <w:highlight w:val="cyan"/>
        </w:rPr>
        <w:t>scope</w:t>
      </w:r>
      <w:r w:rsidRPr="00995427">
        <w:rPr>
          <w:rStyle w:val="StyleUnderline"/>
          <w:highlight w:val="cyan"/>
        </w:rPr>
        <w:t xml:space="preserve"> </w:t>
      </w:r>
      <w:r w:rsidRPr="00995427">
        <w:rPr>
          <w:rStyle w:val="StyleUnderline"/>
        </w:rPr>
        <w:t xml:space="preserve">of a right </w:t>
      </w:r>
      <w:r w:rsidRPr="00995427">
        <w:rPr>
          <w:rStyle w:val="StyleUnderline"/>
          <w:highlight w:val="cyan"/>
        </w:rPr>
        <w:t xml:space="preserve">is </w:t>
      </w:r>
      <w:r w:rsidRPr="00995427">
        <w:rPr>
          <w:rStyle w:val="Emphasis"/>
        </w:rPr>
        <w:t>its range</w:t>
      </w:r>
      <w:r w:rsidRPr="00995427">
        <w:rPr>
          <w:rStyle w:val="StyleUnderline"/>
        </w:rPr>
        <w:t xml:space="preserve">, </w:t>
      </w:r>
      <w:r w:rsidRPr="00995427">
        <w:rPr>
          <w:rStyle w:val="Emphasis"/>
        </w:rPr>
        <w:t xml:space="preserve">the </w:t>
      </w:r>
      <w:r w:rsidRPr="00995427">
        <w:rPr>
          <w:rStyle w:val="Emphasis"/>
          <w:highlight w:val="cyan"/>
        </w:rPr>
        <w:t>activities it reaches</w:t>
      </w:r>
      <w:r w:rsidRPr="00995427">
        <w:rPr>
          <w:rStyle w:val="StyleUnderline"/>
        </w:rPr>
        <w:t xml:space="preserve">. Rights may be narrow or broad in scope. Defining the scope of </w:t>
      </w:r>
      <w:r w:rsidRPr="00995427">
        <w:rPr>
          <w:rStyle w:val="Emphasis"/>
        </w:rPr>
        <w:t>free speech</w:t>
      </w:r>
      <w:r w:rsidRPr="00995427">
        <w:rPr>
          <w:rStyle w:val="StyleUnderline"/>
        </w:rPr>
        <w:t xml:space="preserve"> as freedom of </w:t>
      </w:r>
      <w:r w:rsidRPr="00995427">
        <w:rPr>
          <w:rStyle w:val="Emphasis"/>
        </w:rPr>
        <w:t>self-expression</w:t>
      </w:r>
      <w:r w:rsidRPr="00995427">
        <w:rPr>
          <w:rStyle w:val="StyleUnderline"/>
        </w:rPr>
        <w:t xml:space="preserve"> is very broad</w:t>
      </w:r>
      <w:r w:rsidRPr="00995427">
        <w:rPr>
          <w:sz w:val="16"/>
        </w:rPr>
        <w:t xml:space="preserve">, defining it as freedom of communication substantially narrower, </w:t>
      </w:r>
      <w:r w:rsidRPr="00995427">
        <w:rPr>
          <w:rStyle w:val="StyleUnderline"/>
        </w:rPr>
        <w:t xml:space="preserve">and defining it as freedom of </w:t>
      </w:r>
      <w:r w:rsidRPr="00995427">
        <w:rPr>
          <w:rStyle w:val="Emphasis"/>
        </w:rPr>
        <w:t>political communication</w:t>
      </w:r>
      <w:r w:rsidRPr="00995427">
        <w:rPr>
          <w:rStyle w:val="StyleUnderline"/>
        </w:rPr>
        <w:t xml:space="preserve"> narrower</w:t>
      </w:r>
      <w:r w:rsidRPr="00995427">
        <w:rPr>
          <w:sz w:val="16"/>
        </w:rPr>
        <w:t xml:space="preserve"> still. </w:t>
      </w:r>
      <w:r w:rsidRPr="00995427">
        <w:rPr>
          <w:rStyle w:val="StyleUnderline"/>
        </w:rPr>
        <w:t xml:space="preserve">The </w:t>
      </w:r>
      <w:r w:rsidRPr="00995427">
        <w:rPr>
          <w:rStyle w:val="Emphasis"/>
          <w:highlight w:val="cyan"/>
        </w:rPr>
        <w:t>strength</w:t>
      </w:r>
      <w:r w:rsidRPr="00995427">
        <w:rPr>
          <w:rStyle w:val="StyleUnderline"/>
        </w:rPr>
        <w:t xml:space="preserve"> of a right </w:t>
      </w:r>
      <w:r w:rsidRPr="00995427">
        <w:rPr>
          <w:rStyle w:val="StyleUnderline"/>
          <w:highlight w:val="cyan"/>
        </w:rPr>
        <w:t>is</w:t>
      </w:r>
      <w:r w:rsidRPr="00995427">
        <w:rPr>
          <w:rStyle w:val="StyleUnderline"/>
        </w:rPr>
        <w:t xml:space="preserve"> its </w:t>
      </w:r>
      <w:r w:rsidRPr="00995427">
        <w:rPr>
          <w:rStyle w:val="Emphasis"/>
          <w:highlight w:val="cyan"/>
        </w:rPr>
        <w:t>ability to overcome opposing interests</w:t>
      </w:r>
      <w:r w:rsidRPr="00995427">
        <w:rPr>
          <w:rStyle w:val="StyleUnderline"/>
        </w:rPr>
        <w:t xml:space="preserve"> (or values, or other rights) </w:t>
      </w:r>
      <w:r w:rsidRPr="00995427">
        <w:rPr>
          <w:rStyle w:val="Emphasis"/>
          <w:highlight w:val="cyan"/>
        </w:rPr>
        <w:t>within its scope</w:t>
      </w:r>
      <w:r w:rsidRPr="00995427">
        <w:rPr>
          <w:rStyle w:val="StyleUnderline"/>
        </w:rPr>
        <w:t>. This distinction is nothing new, although it is often ignored in popular dialogue</w:t>
      </w:r>
      <w:r w:rsidRPr="00995427">
        <w:rPr>
          <w:sz w:val="16"/>
        </w:rPr>
        <w:t xml:space="preserve"> about freedom of speech. The point I wish to make here is that although </w:t>
      </w:r>
      <w:r w:rsidRPr="00995427">
        <w:rPr>
          <w:rStyle w:val="StyleUnderline"/>
        </w:rPr>
        <w:t xml:space="preserve">the </w:t>
      </w:r>
      <w:r w:rsidRPr="00995427">
        <w:rPr>
          <w:rStyle w:val="Emphasis"/>
          <w:highlight w:val="cyan"/>
        </w:rPr>
        <w:t>scope</w:t>
      </w:r>
      <w:r w:rsidRPr="00995427">
        <w:rPr>
          <w:rStyle w:val="StyleUnderline"/>
        </w:rPr>
        <w:t xml:space="preserve"> of a right </w:t>
      </w:r>
      <w:r w:rsidRPr="00995427">
        <w:rPr>
          <w:rStyle w:val="StyleUnderline"/>
          <w:highlight w:val="cyan"/>
        </w:rPr>
        <w:t>and</w:t>
      </w:r>
      <w:r w:rsidRPr="00995427">
        <w:rPr>
          <w:rStyle w:val="StyleUnderline"/>
        </w:rPr>
        <w:t xml:space="preserve"> the </w:t>
      </w:r>
      <w:r w:rsidRPr="00995427">
        <w:rPr>
          <w:rStyle w:val="Emphasis"/>
          <w:highlight w:val="cyan"/>
        </w:rPr>
        <w:t>strength</w:t>
      </w:r>
      <w:r w:rsidRPr="00995427">
        <w:rPr>
          <w:rStyle w:val="StyleUnderline"/>
        </w:rPr>
        <w:t xml:space="preserve"> of that right are </w:t>
      </w:r>
      <w:r w:rsidRPr="00995427">
        <w:rPr>
          <w:rStyle w:val="Emphasis"/>
        </w:rPr>
        <w:t>not joined</w:t>
      </w:r>
      <w:r w:rsidRPr="00995427">
        <w:rPr>
          <w:sz w:val="16"/>
        </w:rPr>
        <w:t xml:space="preserve"> by a strict logical relationship, </w:t>
      </w:r>
      <w:r w:rsidRPr="00995427">
        <w:rPr>
          <w:rStyle w:val="StyleUnderline"/>
        </w:rPr>
        <w:t xml:space="preserve">they </w:t>
      </w:r>
      <w:r w:rsidRPr="00995427">
        <w:rPr>
          <w:rStyle w:val="Emphasis"/>
        </w:rPr>
        <w:t>most often</w:t>
      </w:r>
      <w:r w:rsidRPr="00995427">
        <w:rPr>
          <w:rStyle w:val="StyleUnderline"/>
        </w:rPr>
        <w:t xml:space="preserve"> </w:t>
      </w:r>
      <w:r w:rsidRPr="00995427">
        <w:rPr>
          <w:rStyle w:val="StyleUnderline"/>
          <w:highlight w:val="cyan"/>
        </w:rPr>
        <w:t xml:space="preserve">occur </w:t>
      </w:r>
      <w:r w:rsidRPr="00995427">
        <w:rPr>
          <w:rStyle w:val="Emphasis"/>
          <w:highlight w:val="cyan"/>
        </w:rPr>
        <w:t>in inverse</w:t>
      </w:r>
      <w:r w:rsidRPr="00995427">
        <w:rPr>
          <w:rStyle w:val="StyleUnderline"/>
        </w:rPr>
        <w:t xml:space="preserve"> proportion to each other. The </w:t>
      </w:r>
      <w:r w:rsidRPr="00995427">
        <w:rPr>
          <w:rStyle w:val="Emphasis"/>
        </w:rPr>
        <w:t>broader the scope</w:t>
      </w:r>
      <w:r w:rsidRPr="00995427">
        <w:rPr>
          <w:rStyle w:val="StyleUnderline"/>
        </w:rPr>
        <w:t xml:space="preserve"> of the right, the </w:t>
      </w:r>
      <w:r w:rsidRPr="00995427">
        <w:rPr>
          <w:rStyle w:val="Emphasis"/>
        </w:rPr>
        <w:t>more likely</w:t>
      </w:r>
      <w:r w:rsidRPr="00995427">
        <w:rPr>
          <w:rStyle w:val="StyleUnderline"/>
        </w:rPr>
        <w:t xml:space="preserve"> it is to be </w:t>
      </w:r>
      <w:r w:rsidRPr="00995427">
        <w:rPr>
          <w:rStyle w:val="Emphasis"/>
        </w:rPr>
        <w:t>weaker</w:t>
      </w:r>
      <w:r w:rsidRPr="00995427">
        <w:rPr>
          <w:rStyle w:val="StyleUnderline"/>
        </w:rPr>
        <w:t>, largely because widening the scope increases the likelihood of conflict with other interests, some of which may be</w:t>
      </w:r>
      <w:r w:rsidRPr="00995427">
        <w:rPr>
          <w:sz w:val="16"/>
        </w:rPr>
        <w:t xml:space="preserve"> equally or </w:t>
      </w:r>
      <w:r w:rsidRPr="00995427">
        <w:rPr>
          <w:rStyle w:val="StyleUnderline"/>
        </w:rPr>
        <w:t xml:space="preserve">more important. </w:t>
      </w:r>
      <w:r w:rsidRPr="00995427">
        <w:rPr>
          <w:rStyle w:val="Emphasis"/>
        </w:rPr>
        <w:t>Conversely</w:t>
      </w:r>
      <w:r w:rsidRPr="00995427">
        <w:rPr>
          <w:rStyle w:val="StyleUnderline"/>
        </w:rPr>
        <w:t xml:space="preserve">, rights that are </w:t>
      </w:r>
      <w:r w:rsidRPr="00995427">
        <w:rPr>
          <w:rStyle w:val="Emphasis"/>
        </w:rPr>
        <w:t>narrower</w:t>
      </w:r>
      <w:r w:rsidRPr="00995427">
        <w:rPr>
          <w:rStyle w:val="StyleUnderline"/>
        </w:rPr>
        <w:t xml:space="preserve"> in scope are </w:t>
      </w:r>
      <w:r w:rsidRPr="00995427">
        <w:rPr>
          <w:rStyle w:val="Emphasis"/>
        </w:rPr>
        <w:t>more easily</w:t>
      </w:r>
      <w:r w:rsidRPr="00995427">
        <w:rPr>
          <w:rStyle w:val="StyleUnderline"/>
        </w:rPr>
        <w:t xml:space="preserve"> taken to be </w:t>
      </w:r>
      <w:r w:rsidRPr="00995427">
        <w:rPr>
          <w:rStyle w:val="Emphasis"/>
        </w:rPr>
        <w:t>very strong</w:t>
      </w:r>
      <w:r w:rsidRPr="0099542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99542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45879A0D" w14:textId="77777777" w:rsidR="00FA58F7" w:rsidRPr="00995427" w:rsidRDefault="00FA58F7" w:rsidP="00FA58F7">
      <w:pPr>
        <w:pStyle w:val="Heading4"/>
        <w:rPr>
          <w:rFonts w:cs="Calibri"/>
        </w:rPr>
      </w:pPr>
      <w:r w:rsidRPr="00995427">
        <w:rPr>
          <w:rFonts w:cs="Calibri"/>
        </w:rPr>
        <w:t xml:space="preserve">Violation: The aff </w:t>
      </w:r>
      <w:r w:rsidRPr="00995427">
        <w:rPr>
          <w:rFonts w:cs="Calibri"/>
          <w:u w:val="single"/>
        </w:rPr>
        <w:t>expands</w:t>
      </w:r>
      <w:r w:rsidRPr="00995427">
        <w:rPr>
          <w:rFonts w:cs="Calibri"/>
        </w:rPr>
        <w:t xml:space="preserve"> the </w:t>
      </w:r>
      <w:r w:rsidRPr="00995427">
        <w:rPr>
          <w:rFonts w:cs="Calibri"/>
          <w:u w:val="single"/>
        </w:rPr>
        <w:t>scope</w:t>
      </w:r>
      <w:r w:rsidRPr="00995427">
        <w:rPr>
          <w:rFonts w:cs="Calibri"/>
        </w:rPr>
        <w:t xml:space="preserve"> of CBR to cover </w:t>
      </w:r>
      <w:r w:rsidRPr="00995427">
        <w:rPr>
          <w:rFonts w:cs="Calibri"/>
          <w:u w:val="single"/>
        </w:rPr>
        <w:t>new subjects</w:t>
      </w:r>
      <w:r w:rsidRPr="00995427">
        <w:rPr>
          <w:rFonts w:cs="Calibri"/>
        </w:rPr>
        <w:t xml:space="preserve">. </w:t>
      </w:r>
    </w:p>
    <w:p w14:paraId="7E2DC321" w14:textId="77777777" w:rsidR="00FA58F7" w:rsidRPr="00995427" w:rsidRDefault="00FA58F7" w:rsidP="00FA58F7">
      <w:pPr>
        <w:pStyle w:val="Heading4"/>
        <w:rPr>
          <w:rFonts w:cs="Calibri"/>
        </w:rPr>
      </w:pPr>
      <w:r w:rsidRPr="00995427">
        <w:rPr>
          <w:rFonts w:cs="Calibri"/>
        </w:rPr>
        <w:t xml:space="preserve">Voting issue for </w:t>
      </w:r>
      <w:r w:rsidRPr="00995427">
        <w:rPr>
          <w:rFonts w:cs="Calibri"/>
          <w:u w:val="single"/>
        </w:rPr>
        <w:t>limits</w:t>
      </w:r>
      <w:r w:rsidRPr="00995427">
        <w:rPr>
          <w:rFonts w:cs="Calibri"/>
        </w:rPr>
        <w:t xml:space="preserve"> and </w:t>
      </w:r>
      <w:r w:rsidRPr="00995427">
        <w:rPr>
          <w:rFonts w:cs="Calibri"/>
          <w:u w:val="single"/>
        </w:rPr>
        <w:t>ground</w:t>
      </w:r>
      <w:r w:rsidRPr="00995427">
        <w:rPr>
          <w:rFonts w:cs="Calibri"/>
        </w:rPr>
        <w:t xml:space="preserve">. Blowing the lid off the research burden </w:t>
      </w:r>
      <w:r w:rsidRPr="00995427">
        <w:rPr>
          <w:rFonts w:cs="Calibri"/>
          <w:u w:val="single"/>
        </w:rPr>
        <w:t>structurally</w:t>
      </w:r>
      <w:r w:rsidRPr="00995427">
        <w:rPr>
          <w:rFonts w:cs="Calibri"/>
        </w:rPr>
        <w:t xml:space="preserve"> disadvantages the neg </w:t>
      </w:r>
      <w:r w:rsidRPr="00995427">
        <w:rPr>
          <w:rFonts w:cs="Calibri"/>
          <w:u w:val="single"/>
        </w:rPr>
        <w:t>and</w:t>
      </w:r>
      <w:r w:rsidRPr="00995427">
        <w:rPr>
          <w:rFonts w:cs="Calibri"/>
        </w:rPr>
        <w:t xml:space="preserve"> crushes argumentative refinement on </w:t>
      </w:r>
      <w:r w:rsidRPr="00995427">
        <w:rPr>
          <w:rFonts w:cs="Calibri"/>
          <w:u w:val="single"/>
        </w:rPr>
        <w:t>both sides</w:t>
      </w:r>
      <w:r w:rsidRPr="00995427">
        <w:rPr>
          <w:rFonts w:cs="Calibri"/>
        </w:rPr>
        <w:t xml:space="preserve">. Neg structurally harder, first/last, aff choice, contrived DAs lacking uniqueness. </w:t>
      </w:r>
    </w:p>
    <w:p w14:paraId="3CA3C419" w14:textId="77777777" w:rsidR="00FA58F7" w:rsidRPr="00995427" w:rsidRDefault="00FA58F7" w:rsidP="00FA58F7"/>
    <w:p w14:paraId="71A6B757" w14:textId="77777777" w:rsidR="00FA58F7" w:rsidRPr="00995427" w:rsidRDefault="00FA58F7" w:rsidP="00FA58F7">
      <w:pPr>
        <w:pStyle w:val="Heading3"/>
        <w:rPr>
          <w:rFonts w:cs="Calibri"/>
        </w:rPr>
      </w:pPr>
      <w:r w:rsidRPr="00995427">
        <w:rPr>
          <w:rFonts w:cs="Calibri"/>
        </w:rPr>
        <w:lastRenderedPageBreak/>
        <w:t>CP---1NC</w:t>
      </w:r>
    </w:p>
    <w:p w14:paraId="23D470A7" w14:textId="77777777" w:rsidR="00FA58F7" w:rsidRPr="00995427" w:rsidRDefault="00FA58F7" w:rsidP="00FA58F7">
      <w:pPr>
        <w:pStyle w:val="Heading4"/>
        <w:rPr>
          <w:rFonts w:cs="Calibri"/>
        </w:rPr>
      </w:pPr>
      <w:r w:rsidRPr="00995427">
        <w:rPr>
          <w:rFonts w:cs="Calibri"/>
        </w:rPr>
        <w:t>Advantage CP.</w:t>
      </w:r>
    </w:p>
    <w:p w14:paraId="27F28DA9" w14:textId="77777777" w:rsidR="00FA58F7" w:rsidRPr="00995427" w:rsidRDefault="00FA58F7" w:rsidP="00FA58F7">
      <w:pPr>
        <w:pStyle w:val="Heading4"/>
        <w:rPr>
          <w:rFonts w:cs="Calibri"/>
        </w:rPr>
      </w:pPr>
      <w:r w:rsidRPr="00995427">
        <w:rPr>
          <w:rFonts w:cs="Calibri"/>
        </w:rPr>
        <w:t>The United States federal government should:</w:t>
      </w:r>
    </w:p>
    <w:p w14:paraId="1F3161D1" w14:textId="77777777" w:rsidR="00FA58F7" w:rsidRPr="00995427" w:rsidRDefault="00FA58F7" w:rsidP="00FA58F7">
      <w:r w:rsidRPr="00995427">
        <w:t>[set 1]</w:t>
      </w:r>
    </w:p>
    <w:p w14:paraId="44824519" w14:textId="77777777" w:rsidR="00FA58F7" w:rsidRPr="00995427" w:rsidRDefault="00FA58F7" w:rsidP="00FA58F7">
      <w:pPr>
        <w:pStyle w:val="Heading4"/>
        <w:rPr>
          <w:rFonts w:cs="Calibri"/>
        </w:rPr>
      </w:pPr>
      <w:r w:rsidRPr="00995427">
        <w:rPr>
          <w:rFonts w:cs="Calibri"/>
        </w:rPr>
        <w:t>---apply the private attorney general doctrine for employment law in the United States.</w:t>
      </w:r>
    </w:p>
    <w:p w14:paraId="54A1B66F" w14:textId="77777777" w:rsidR="00FA58F7" w:rsidRPr="00995427" w:rsidRDefault="00FA58F7" w:rsidP="00FA58F7">
      <w:r w:rsidRPr="00995427">
        <w:t>[set 2]</w:t>
      </w:r>
    </w:p>
    <w:p w14:paraId="5AE09ECF" w14:textId="77777777" w:rsidR="00FA58F7" w:rsidRPr="00995427" w:rsidRDefault="00FA58F7" w:rsidP="00FA58F7">
      <w:pPr>
        <w:pStyle w:val="Heading4"/>
        <w:rPr>
          <w:rFonts w:cs="Calibri"/>
        </w:rPr>
      </w:pPr>
      <w:r w:rsidRPr="00995427">
        <w:rPr>
          <w:rFonts w:cs="Calibri"/>
        </w:rPr>
        <w:t>---set the federal minimum wage at thirty dollars per hour;</w:t>
      </w:r>
    </w:p>
    <w:p w14:paraId="763946E9" w14:textId="77777777" w:rsidR="00FA58F7" w:rsidRPr="00995427" w:rsidRDefault="00FA58F7" w:rsidP="00FA58F7">
      <w:pPr>
        <w:pStyle w:val="Heading4"/>
        <w:rPr>
          <w:rFonts w:cs="Calibri"/>
        </w:rPr>
      </w:pPr>
      <w:r w:rsidRPr="00995427">
        <w:rPr>
          <w:rFonts w:cs="Calibri"/>
        </w:rPr>
        <w:t>---adopt a federal jobs guarantee;</w:t>
      </w:r>
    </w:p>
    <w:p w14:paraId="0E623F13" w14:textId="77777777" w:rsidR="00FA58F7" w:rsidRPr="00995427" w:rsidRDefault="00FA58F7" w:rsidP="00FA58F7">
      <w:r w:rsidRPr="00995427">
        <w:t>[set 3]</w:t>
      </w:r>
    </w:p>
    <w:p w14:paraId="6A1A7B11" w14:textId="77777777" w:rsidR="00FA58F7" w:rsidRPr="00995427" w:rsidRDefault="00FA58F7" w:rsidP="00FA58F7">
      <w:pPr>
        <w:pStyle w:val="Heading4"/>
        <w:rPr>
          <w:rFonts w:cs="Calibri"/>
        </w:rPr>
      </w:pPr>
      <w:r w:rsidRPr="00995427">
        <w:rPr>
          <w:rFonts w:cs="Calibri"/>
        </w:rPr>
        <w:t xml:space="preserve">---overturn </w:t>
      </w:r>
      <w:r w:rsidRPr="00995427">
        <w:rPr>
          <w:rFonts w:cs="Calibri"/>
          <w:i/>
          <w:iCs w:val="0"/>
        </w:rPr>
        <w:t>Citizens United versus Federal Election Commission</w:t>
      </w:r>
      <w:r w:rsidRPr="00995427">
        <w:rPr>
          <w:rFonts w:cs="Calibri"/>
        </w:rPr>
        <w:t>;</w:t>
      </w:r>
    </w:p>
    <w:p w14:paraId="14F019BD" w14:textId="77777777" w:rsidR="00FA58F7" w:rsidRPr="00995427" w:rsidRDefault="00FA58F7" w:rsidP="00FA58F7">
      <w:pPr>
        <w:pStyle w:val="Heading4"/>
        <w:rPr>
          <w:rFonts w:cs="Calibri"/>
        </w:rPr>
      </w:pPr>
      <w:r w:rsidRPr="00995427">
        <w:rPr>
          <w:rFonts w:cs="Calibri"/>
        </w:rPr>
        <w:t>---require proportional representation among state districts.</w:t>
      </w:r>
    </w:p>
    <w:p w14:paraId="5A1823FA" w14:textId="77777777" w:rsidR="00FA58F7" w:rsidRPr="00995427" w:rsidRDefault="00FA58F7" w:rsidP="00FA58F7"/>
    <w:p w14:paraId="6B291020" w14:textId="77777777" w:rsidR="00FA58F7" w:rsidRPr="00995427" w:rsidRDefault="00FA58F7" w:rsidP="00FA58F7"/>
    <w:p w14:paraId="215C8174" w14:textId="77777777" w:rsidR="00FA58F7" w:rsidRPr="00995427" w:rsidRDefault="00FA58F7" w:rsidP="00FA58F7">
      <w:pPr>
        <w:pStyle w:val="Heading4"/>
        <w:rPr>
          <w:rFonts w:cs="Calibri"/>
        </w:rPr>
      </w:pPr>
      <w:r w:rsidRPr="00995427">
        <w:rPr>
          <w:rFonts w:cs="Calibri"/>
        </w:rPr>
        <w:t xml:space="preserve">Private Attorney General solves every workplace right. </w:t>
      </w:r>
    </w:p>
    <w:p w14:paraId="74DF1348" w14:textId="77777777" w:rsidR="00FA58F7" w:rsidRPr="00995427" w:rsidRDefault="00FA58F7" w:rsidP="00FA58F7">
      <w:r w:rsidRPr="00995427">
        <w:t xml:space="preserve">Rachel </w:t>
      </w:r>
      <w:r w:rsidRPr="00995427">
        <w:rPr>
          <w:rStyle w:val="Style13ptBold"/>
        </w:rPr>
        <w:t>Deutsch et al. 20</w:t>
      </w:r>
      <w:r w:rsidRPr="00995427">
        <w:t>. Campaign Director for the California Coalition for Worker Power, JD from Columbia, B.A. in History from Yale. Rey Fuentes, JD from UC Berkeley. Tia Koonse, Legal and Policy Research Manager at University of California, Los Angeles. “California’s Hero Labor Law: The Private Attorneys General Act Fights Wage Theft and Recovers Millions from Lawbreaking Corporations.” February 2020. UCLA Labor Center. https://populardemocracy.org/sites/default/files/PAGA%20Report_WEB.pdf</w:t>
      </w:r>
    </w:p>
    <w:p w14:paraId="2CF3B0B0" w14:textId="77777777" w:rsidR="00FA58F7" w:rsidRPr="00995427" w:rsidRDefault="00FA58F7" w:rsidP="00FA58F7">
      <w:pPr>
        <w:rPr>
          <w:sz w:val="16"/>
        </w:rPr>
      </w:pPr>
      <w:r w:rsidRPr="00995427">
        <w:rPr>
          <w:sz w:val="16"/>
        </w:rPr>
        <w:t xml:space="preserve">As described above, PAGA’s purpose was to ensure the robust and continuous monitoring of labor code violations that could not be identified and rectified through state enforcement alone. </w:t>
      </w:r>
      <w:r w:rsidRPr="00995427">
        <w:rPr>
          <w:rStyle w:val="StyleUnderline"/>
          <w:highlight w:val="cyan"/>
        </w:rPr>
        <w:t>Private attorneys</w:t>
      </w:r>
      <w:r w:rsidRPr="00995427">
        <w:rPr>
          <w:rStyle w:val="StyleUnderline"/>
        </w:rPr>
        <w:t xml:space="preserve"> can </w:t>
      </w:r>
      <w:r w:rsidRPr="00995427">
        <w:rPr>
          <w:rStyle w:val="StyleUnderline"/>
          <w:highlight w:val="cyan"/>
        </w:rPr>
        <w:t xml:space="preserve">build </w:t>
      </w:r>
      <w:r w:rsidRPr="00995427">
        <w:rPr>
          <w:rStyle w:val="StyleUnderline"/>
        </w:rPr>
        <w:t xml:space="preserve">stronger factual </w:t>
      </w:r>
      <w:r w:rsidRPr="00995427">
        <w:rPr>
          <w:rStyle w:val="StyleUnderline"/>
          <w:highlight w:val="cyan"/>
        </w:rPr>
        <w:t>records through</w:t>
      </w:r>
      <w:r w:rsidRPr="00995427">
        <w:rPr>
          <w:rStyle w:val="StyleUnderline"/>
        </w:rPr>
        <w:t xml:space="preserve"> more </w:t>
      </w:r>
      <w:r w:rsidRPr="00995427">
        <w:rPr>
          <w:rStyle w:val="StyleUnderline"/>
          <w:highlight w:val="cyan"/>
        </w:rPr>
        <w:t>extensive</w:t>
      </w:r>
      <w:r w:rsidRPr="00995427">
        <w:rPr>
          <w:rStyle w:val="StyleUnderline"/>
        </w:rPr>
        <w:t xml:space="preserve"> direct </w:t>
      </w:r>
      <w:r w:rsidRPr="00995427">
        <w:rPr>
          <w:rStyle w:val="StyleUnderline"/>
          <w:highlight w:val="cyan"/>
        </w:rPr>
        <w:t>contact with workers, increasing</w:t>
      </w:r>
      <w:r w:rsidRPr="00995427">
        <w:rPr>
          <w:rStyle w:val="StyleUnderline"/>
        </w:rPr>
        <w:t xml:space="preserve"> the </w:t>
      </w:r>
      <w:r w:rsidRPr="00995427">
        <w:rPr>
          <w:rStyle w:val="StyleUnderline"/>
          <w:highlight w:val="cyan"/>
        </w:rPr>
        <w:t>success</w:t>
      </w:r>
      <w:r w:rsidRPr="00995427">
        <w:rPr>
          <w:rStyle w:val="StyleUnderline"/>
        </w:rPr>
        <w:t xml:space="preserve"> of </w:t>
      </w:r>
      <w:r w:rsidRPr="00995427">
        <w:rPr>
          <w:rStyle w:val="Emphasis"/>
        </w:rPr>
        <w:t>litigation</w:t>
      </w:r>
      <w:r w:rsidRPr="00995427">
        <w:rPr>
          <w:sz w:val="16"/>
        </w:rPr>
        <w:t xml:space="preserve">. Indeed, </w:t>
      </w:r>
      <w:r w:rsidRPr="00995427">
        <w:rPr>
          <w:rStyle w:val="StyleUnderline"/>
        </w:rPr>
        <w:t>this model</w:t>
      </w:r>
      <w:r w:rsidRPr="00995427">
        <w:rPr>
          <w:sz w:val="16"/>
        </w:rPr>
        <w:t xml:space="preserve"> — </w:t>
      </w:r>
      <w:r w:rsidRPr="00995427">
        <w:rPr>
          <w:rStyle w:val="StyleUnderline"/>
        </w:rPr>
        <w:t xml:space="preserve">enlisting an </w:t>
      </w:r>
      <w:r w:rsidRPr="00995427">
        <w:rPr>
          <w:rStyle w:val="Emphasis"/>
        </w:rPr>
        <w:t>expert bar</w:t>
      </w:r>
      <w:r w:rsidRPr="00995427">
        <w:rPr>
          <w:rStyle w:val="StyleUnderline"/>
        </w:rPr>
        <w:t xml:space="preserve"> of </w:t>
      </w:r>
      <w:r w:rsidRPr="00995427">
        <w:rPr>
          <w:rStyle w:val="Emphasis"/>
        </w:rPr>
        <w:t>private attorneys</w:t>
      </w:r>
      <w:r w:rsidRPr="00995427">
        <w:rPr>
          <w:rStyle w:val="StyleUnderline"/>
        </w:rPr>
        <w:t xml:space="preserve"> to serve the </w:t>
      </w:r>
      <w:r w:rsidRPr="00995427">
        <w:rPr>
          <w:rStyle w:val="Emphasis"/>
        </w:rPr>
        <w:t>state’s interest</w:t>
      </w:r>
      <w:r w:rsidRPr="00995427">
        <w:rPr>
          <w:sz w:val="16"/>
        </w:rPr>
        <w:t xml:space="preserve"> — </w:t>
      </w:r>
      <w:r w:rsidRPr="00995427">
        <w:rPr>
          <w:rStyle w:val="StyleUnderline"/>
        </w:rPr>
        <w:t xml:space="preserve">is used by the </w:t>
      </w:r>
      <w:r w:rsidRPr="00995427">
        <w:rPr>
          <w:rStyle w:val="Emphasis"/>
        </w:rPr>
        <w:t>federal government</w:t>
      </w:r>
      <w:r w:rsidRPr="00995427">
        <w:rPr>
          <w:rStyle w:val="StyleUnderline"/>
        </w:rPr>
        <w:t xml:space="preserve"> to enforce the False Claims Act, with </w:t>
      </w:r>
      <w:r w:rsidRPr="00995427">
        <w:rPr>
          <w:rStyle w:val="Emphasis"/>
        </w:rPr>
        <w:t>92 percent</w:t>
      </w:r>
      <w:r w:rsidRPr="00995427">
        <w:rPr>
          <w:rStyle w:val="StyleUnderline"/>
        </w:rPr>
        <w:t xml:space="preserve"> of revenues under that statute originating from claims brought by private parties</w:t>
      </w:r>
      <w:r w:rsidRPr="00995427">
        <w:rPr>
          <w:sz w:val="16"/>
        </w:rPr>
        <w:t xml:space="preserve">.26 </w:t>
      </w:r>
      <w:r w:rsidRPr="00995427">
        <w:rPr>
          <w:rStyle w:val="Emphasis"/>
        </w:rPr>
        <w:t xml:space="preserve">Empirical </w:t>
      </w:r>
      <w:r w:rsidRPr="00995427">
        <w:rPr>
          <w:rStyle w:val="Emphasis"/>
          <w:highlight w:val="cyan"/>
        </w:rPr>
        <w:t>analysis</w:t>
      </w:r>
      <w:r w:rsidRPr="00995427">
        <w:rPr>
          <w:rStyle w:val="StyleUnderline"/>
          <w:highlight w:val="cyan"/>
        </w:rPr>
        <w:t xml:space="preserve"> of</w:t>
      </w:r>
      <w:r w:rsidRPr="00995427">
        <w:rPr>
          <w:rStyle w:val="StyleUnderline"/>
        </w:rPr>
        <w:t xml:space="preserve"> over </w:t>
      </w:r>
      <w:r w:rsidRPr="00995427">
        <w:rPr>
          <w:rStyle w:val="Emphasis"/>
          <w:highlight w:val="cyan"/>
        </w:rPr>
        <w:t>4,000</w:t>
      </w:r>
      <w:r w:rsidRPr="00995427">
        <w:rPr>
          <w:rStyle w:val="StyleUnderline"/>
        </w:rPr>
        <w:t xml:space="preserve"> qui tam suits shows</w:t>
      </w:r>
      <w:r w:rsidRPr="00995427">
        <w:rPr>
          <w:sz w:val="16"/>
        </w:rPr>
        <w:t xml:space="preserve"> that </w:t>
      </w:r>
      <w:r w:rsidRPr="00995427">
        <w:rPr>
          <w:rStyle w:val="StyleUnderline"/>
        </w:rPr>
        <w:t xml:space="preserve">private attorneys are better at </w:t>
      </w:r>
      <w:r w:rsidRPr="00995427">
        <w:rPr>
          <w:rStyle w:val="Emphasis"/>
        </w:rPr>
        <w:t>screening</w:t>
      </w:r>
      <w:r w:rsidRPr="00995427">
        <w:rPr>
          <w:sz w:val="16"/>
        </w:rPr>
        <w:t xml:space="preserve"> meritorious </w:t>
      </w:r>
      <w:r w:rsidRPr="00995427">
        <w:rPr>
          <w:rStyle w:val="StyleUnderline"/>
        </w:rPr>
        <w:t xml:space="preserve">cases and that their expertise </w:t>
      </w:r>
      <w:r w:rsidRPr="00995427">
        <w:rPr>
          <w:rStyle w:val="StyleUnderline"/>
          <w:highlight w:val="cyan"/>
        </w:rPr>
        <w:t>minimize</w:t>
      </w:r>
      <w:r w:rsidRPr="00995427">
        <w:rPr>
          <w:rStyle w:val="StyleUnderline"/>
        </w:rPr>
        <w:t xml:space="preserve">s </w:t>
      </w:r>
      <w:r w:rsidRPr="00995427">
        <w:rPr>
          <w:rStyle w:val="StyleUnderline"/>
          <w:highlight w:val="cyan"/>
        </w:rPr>
        <w:t>enforcement costs</w:t>
      </w:r>
      <w:r w:rsidRPr="00995427">
        <w:rPr>
          <w:rStyle w:val="StyleUnderline"/>
        </w:rPr>
        <w:t>.</w:t>
      </w:r>
      <w:r w:rsidRPr="00995427">
        <w:rPr>
          <w:sz w:val="16"/>
        </w:rPr>
        <w:t>27</w:t>
      </w:r>
    </w:p>
    <w:p w14:paraId="1BCE0943" w14:textId="77777777" w:rsidR="00FA58F7" w:rsidRPr="00995427" w:rsidRDefault="00FA58F7" w:rsidP="00FA58F7">
      <w:pPr>
        <w:rPr>
          <w:sz w:val="16"/>
        </w:rPr>
      </w:pPr>
      <w:r w:rsidRPr="00995427">
        <w:rPr>
          <w:rStyle w:val="StyleUnderline"/>
        </w:rPr>
        <w:t xml:space="preserve">PAGA changes the enforcement landscape by </w:t>
      </w:r>
      <w:r w:rsidRPr="00995427">
        <w:rPr>
          <w:rStyle w:val="Emphasis"/>
        </w:rPr>
        <w:t>dramatically increasing</w:t>
      </w:r>
      <w:r w:rsidRPr="00995427">
        <w:rPr>
          <w:rStyle w:val="StyleUnderline"/>
        </w:rPr>
        <w:t xml:space="preserve"> the likelihood that an employer faces serious consequences from </w:t>
      </w:r>
      <w:r w:rsidRPr="00995427">
        <w:rPr>
          <w:rStyle w:val="Emphasis"/>
        </w:rPr>
        <w:t>exploiting</w:t>
      </w:r>
      <w:r w:rsidRPr="00995427">
        <w:rPr>
          <w:rStyle w:val="StyleUnderline"/>
        </w:rPr>
        <w:t xml:space="preserve"> its workforce. The most </w:t>
      </w:r>
      <w:r w:rsidRPr="00995427">
        <w:rPr>
          <w:rStyle w:val="Emphasis"/>
        </w:rPr>
        <w:t>significant</w:t>
      </w:r>
      <w:r w:rsidRPr="00995427">
        <w:rPr>
          <w:rStyle w:val="StyleUnderline"/>
        </w:rPr>
        <w:t xml:space="preserve"> PAGA </w:t>
      </w:r>
      <w:r w:rsidRPr="00995427">
        <w:rPr>
          <w:rStyle w:val="Emphasis"/>
        </w:rPr>
        <w:t>judgments</w:t>
      </w:r>
      <w:r w:rsidRPr="00995427">
        <w:rPr>
          <w:sz w:val="16"/>
        </w:rPr>
        <w:t xml:space="preserve"> and settlements </w:t>
      </w:r>
      <w:r w:rsidRPr="00995427">
        <w:rPr>
          <w:rStyle w:val="StyleUnderline"/>
        </w:rPr>
        <w:t xml:space="preserve">address </w:t>
      </w:r>
      <w:r w:rsidRPr="00995427">
        <w:rPr>
          <w:rStyle w:val="Emphasis"/>
        </w:rPr>
        <w:t>systemic violations</w:t>
      </w:r>
      <w:r w:rsidRPr="00995427">
        <w:rPr>
          <w:rStyle w:val="StyleUnderline"/>
        </w:rPr>
        <w:t xml:space="preserve"> by </w:t>
      </w:r>
      <w:r w:rsidRPr="00995427">
        <w:rPr>
          <w:rStyle w:val="Emphasis"/>
        </w:rPr>
        <w:t>large low-wage employers</w:t>
      </w:r>
      <w:r w:rsidRPr="00995427">
        <w:rPr>
          <w:rStyle w:val="StyleUnderline"/>
        </w:rPr>
        <w:t>, including Bank of America, Walmart, Rite Aid, Target, Virgin America, and CVS</w:t>
      </w:r>
      <w:r w:rsidRPr="00995427">
        <w:rPr>
          <w:sz w:val="16"/>
        </w:rPr>
        <w:t>.28</w:t>
      </w:r>
    </w:p>
    <w:p w14:paraId="4A460118" w14:textId="77777777" w:rsidR="00FA58F7" w:rsidRPr="00995427" w:rsidRDefault="00FA58F7" w:rsidP="00FA58F7">
      <w:pPr>
        <w:rPr>
          <w:sz w:val="16"/>
        </w:rPr>
      </w:pPr>
      <w:r w:rsidRPr="00995427">
        <w:rPr>
          <w:rStyle w:val="StyleUnderline"/>
        </w:rPr>
        <w:t xml:space="preserve">PAGA also adds a </w:t>
      </w:r>
      <w:r w:rsidRPr="00995427">
        <w:rPr>
          <w:rStyle w:val="Emphasis"/>
        </w:rPr>
        <w:t>default penalty</w:t>
      </w:r>
      <w:r w:rsidRPr="00995427">
        <w:rPr>
          <w:rStyle w:val="StyleUnderline"/>
        </w:rPr>
        <w:t xml:space="preserve"> for Labor Code violations</w:t>
      </w:r>
      <w:r w:rsidRPr="00995427">
        <w:rPr>
          <w:sz w:val="16"/>
        </w:rPr>
        <w:t xml:space="preserve"> that previously carried no penalty, and </w:t>
      </w:r>
      <w:r w:rsidRPr="00995427">
        <w:rPr>
          <w:rStyle w:val="StyleUnderline"/>
        </w:rPr>
        <w:t>which employers had</w:t>
      </w:r>
      <w:r w:rsidRPr="00995427">
        <w:rPr>
          <w:sz w:val="16"/>
        </w:rPr>
        <w:t xml:space="preserve"> therefore </w:t>
      </w:r>
      <w:r w:rsidRPr="00995427">
        <w:rPr>
          <w:rStyle w:val="StyleUnderline"/>
        </w:rPr>
        <w:t>ignored</w:t>
      </w:r>
      <w:r w:rsidRPr="00995427">
        <w:rPr>
          <w:sz w:val="16"/>
        </w:rPr>
        <w:t xml:space="preserve">.29 </w:t>
      </w:r>
      <w:r w:rsidRPr="00995427">
        <w:rPr>
          <w:rStyle w:val="StyleUnderline"/>
        </w:rPr>
        <w:t xml:space="preserve">For instance, advocates have used PAGA to enforce a workers’ </w:t>
      </w:r>
      <w:r w:rsidRPr="00995427">
        <w:rPr>
          <w:rStyle w:val="Emphasis"/>
        </w:rPr>
        <w:t>right to a seat</w:t>
      </w:r>
      <w:r w:rsidRPr="00995427">
        <w:rPr>
          <w:sz w:val="16"/>
        </w:rPr>
        <w:t xml:space="preserve"> if compatible with their work duties. </w:t>
      </w:r>
      <w:r w:rsidRPr="00995427">
        <w:rPr>
          <w:rStyle w:val="StyleUnderline"/>
        </w:rPr>
        <w:t>Employers</w:t>
      </w:r>
      <w:r w:rsidRPr="00995427">
        <w:rPr>
          <w:sz w:val="16"/>
        </w:rPr>
        <w:t xml:space="preserve"> had </w:t>
      </w:r>
      <w:r w:rsidRPr="00995427">
        <w:rPr>
          <w:rStyle w:val="StyleUnderline"/>
        </w:rPr>
        <w:t xml:space="preserve">flouted this law for </w:t>
      </w:r>
      <w:r w:rsidRPr="00995427">
        <w:rPr>
          <w:rStyle w:val="Emphasis"/>
        </w:rPr>
        <w:t>decades</w:t>
      </w:r>
      <w:r w:rsidRPr="00995427">
        <w:rPr>
          <w:rStyle w:val="StyleUnderline"/>
        </w:rPr>
        <w:t>, forcing cashiers and bank tellers to stand</w:t>
      </w:r>
      <w:r w:rsidRPr="00995427">
        <w:rPr>
          <w:sz w:val="16"/>
        </w:rPr>
        <w:t xml:space="preserve"> in place </w:t>
      </w:r>
      <w:r w:rsidRPr="00995427">
        <w:rPr>
          <w:rStyle w:val="StyleUnderline"/>
        </w:rPr>
        <w:t>for hours</w:t>
      </w:r>
      <w:r w:rsidRPr="00995427">
        <w:rPr>
          <w:sz w:val="16"/>
        </w:rPr>
        <w:t>. But, since PAGA’s enactment, employers that failed to provide suitable seating have faced significant penalties.30</w:t>
      </w:r>
    </w:p>
    <w:p w14:paraId="7AA4C092" w14:textId="77777777" w:rsidR="00FA58F7" w:rsidRPr="00995427" w:rsidRDefault="00FA58F7" w:rsidP="00FA58F7">
      <w:pPr>
        <w:rPr>
          <w:sz w:val="16"/>
        </w:rPr>
      </w:pPr>
      <w:r w:rsidRPr="00995427">
        <w:rPr>
          <w:sz w:val="16"/>
        </w:rPr>
        <w:lastRenderedPageBreak/>
        <w:t xml:space="preserve">These </w:t>
      </w:r>
      <w:r w:rsidRPr="00995427">
        <w:rPr>
          <w:rStyle w:val="StyleUnderline"/>
        </w:rPr>
        <w:t>penalties</w:t>
      </w:r>
      <w:r w:rsidRPr="00995427">
        <w:rPr>
          <w:sz w:val="16"/>
        </w:rPr>
        <w:t xml:space="preserve"> have helped to </w:t>
      </w:r>
      <w:r w:rsidRPr="00995427">
        <w:rPr>
          <w:rStyle w:val="Emphasis"/>
        </w:rPr>
        <w:t>shift</w:t>
      </w:r>
      <w:r w:rsidRPr="00995427">
        <w:rPr>
          <w:sz w:val="16"/>
        </w:rPr>
        <w:t xml:space="preserve"> California’s </w:t>
      </w:r>
      <w:r w:rsidRPr="00995427">
        <w:rPr>
          <w:rStyle w:val="Emphasis"/>
        </w:rPr>
        <w:t>corporate culture</w:t>
      </w:r>
      <w:r w:rsidRPr="00995427">
        <w:rPr>
          <w:rStyle w:val="StyleUnderline"/>
        </w:rPr>
        <w:t xml:space="preserve"> toward compliance</w:t>
      </w:r>
      <w:r w:rsidRPr="00995427">
        <w:rPr>
          <w:sz w:val="16"/>
        </w:rPr>
        <w:t xml:space="preserve">, as evidenced by </w:t>
      </w:r>
      <w:r w:rsidRPr="00995427">
        <w:rPr>
          <w:rStyle w:val="StyleUnderline"/>
        </w:rPr>
        <w:t>attorneys and h</w:t>
      </w:r>
      <w:r w:rsidRPr="00995427">
        <w:rPr>
          <w:sz w:val="16"/>
        </w:rPr>
        <w:t xml:space="preserve">uman </w:t>
      </w:r>
      <w:r w:rsidRPr="00995427">
        <w:rPr>
          <w:rStyle w:val="StyleUnderline"/>
        </w:rPr>
        <w:t>r</w:t>
      </w:r>
      <w:r w:rsidRPr="00995427">
        <w:rPr>
          <w:sz w:val="16"/>
        </w:rPr>
        <w:t xml:space="preserve">esources </w:t>
      </w:r>
      <w:r w:rsidRPr="00995427">
        <w:rPr>
          <w:rStyle w:val="StyleUnderline"/>
        </w:rPr>
        <w:t>advisors</w:t>
      </w:r>
      <w:r w:rsidRPr="00995427">
        <w:rPr>
          <w:sz w:val="16"/>
        </w:rPr>
        <w:t xml:space="preserve"> who </w:t>
      </w:r>
      <w:r w:rsidRPr="00995427">
        <w:rPr>
          <w:rStyle w:val="StyleUnderline"/>
        </w:rPr>
        <w:t xml:space="preserve">strongly urge employers to </w:t>
      </w:r>
      <w:r w:rsidRPr="00995427">
        <w:rPr>
          <w:rStyle w:val="Emphasis"/>
        </w:rPr>
        <w:t>invest</w:t>
      </w:r>
      <w:r w:rsidRPr="00995427">
        <w:rPr>
          <w:rStyle w:val="StyleUnderline"/>
        </w:rPr>
        <w:t xml:space="preserve"> in following the law</w:t>
      </w:r>
      <w:r w:rsidRPr="00995427">
        <w:rPr>
          <w:sz w:val="16"/>
        </w:rPr>
        <w:t xml:space="preserve">. Specifically, these </w:t>
      </w:r>
      <w:r w:rsidRPr="00995427">
        <w:rPr>
          <w:rStyle w:val="StyleUnderline"/>
        </w:rPr>
        <w:t>advisors point to areas of the Labor Code that govern working conditions</w:t>
      </w:r>
      <w:r w:rsidRPr="00995427">
        <w:rPr>
          <w:sz w:val="16"/>
        </w:rPr>
        <w:t xml:space="preserve">, </w:t>
      </w:r>
      <w:r w:rsidRPr="00995427">
        <w:rPr>
          <w:rStyle w:val="StyleUnderline"/>
        </w:rPr>
        <w:t xml:space="preserve">but may not be as obvious as a minimum wage or overtime </w:t>
      </w:r>
      <w:r w:rsidRPr="00995427">
        <w:rPr>
          <w:sz w:val="16"/>
        </w:rPr>
        <w:t xml:space="preserve">violation, </w:t>
      </w:r>
      <w:r w:rsidRPr="00995427">
        <w:rPr>
          <w:rStyle w:val="StyleUnderline"/>
        </w:rPr>
        <w:t>such as seating requirements or paystub reporting</w:t>
      </w:r>
      <w:r w:rsidRPr="00995427">
        <w:rPr>
          <w:sz w:val="16"/>
        </w:rPr>
        <w:t>.</w:t>
      </w:r>
    </w:p>
    <w:p w14:paraId="1D7C8C7D" w14:textId="77777777" w:rsidR="00FA58F7" w:rsidRPr="00995427" w:rsidRDefault="00FA58F7" w:rsidP="00FA58F7">
      <w:pPr>
        <w:rPr>
          <w:sz w:val="16"/>
        </w:rPr>
      </w:pPr>
      <w:r w:rsidRPr="00995427">
        <w:rPr>
          <w:sz w:val="16"/>
        </w:rPr>
        <w:t xml:space="preserve">As one lawyer noted, “in light of [PAGA], </w:t>
      </w:r>
      <w:r w:rsidRPr="00995427">
        <w:rPr>
          <w:rStyle w:val="StyleUnderline"/>
        </w:rPr>
        <w:t xml:space="preserve">employers should be </w:t>
      </w:r>
      <w:r w:rsidRPr="00995427">
        <w:rPr>
          <w:rStyle w:val="Emphasis"/>
        </w:rPr>
        <w:t>preemptive</w:t>
      </w:r>
      <w:r w:rsidRPr="00995427">
        <w:rPr>
          <w:rStyle w:val="StyleUnderline"/>
        </w:rPr>
        <w:t xml:space="preserve"> in </w:t>
      </w:r>
      <w:r w:rsidRPr="00995427">
        <w:rPr>
          <w:rStyle w:val="Emphasis"/>
        </w:rPr>
        <w:t>aggressively</w:t>
      </w:r>
      <w:r w:rsidRPr="00995427">
        <w:rPr>
          <w:rStyle w:val="StyleUnderline"/>
        </w:rPr>
        <w:t xml:space="preserve"> attempting to identify potential bases for claims</w:t>
      </w:r>
      <w:r w:rsidRPr="00995427">
        <w:rPr>
          <w:sz w:val="16"/>
        </w:rPr>
        <w:t xml:space="preserve"> against them of nonmonetary California Labor Code violations, and once identified, </w:t>
      </w:r>
      <w:r w:rsidRPr="00995427">
        <w:rPr>
          <w:rStyle w:val="StyleUnderline"/>
        </w:rPr>
        <w:t xml:space="preserve">those issues should be </w:t>
      </w:r>
      <w:r w:rsidRPr="00995427">
        <w:rPr>
          <w:rStyle w:val="Emphasis"/>
        </w:rPr>
        <w:t>quickly remedied</w:t>
      </w:r>
      <w:r w:rsidRPr="00995427">
        <w:rPr>
          <w:sz w:val="16"/>
        </w:rPr>
        <w:t>.”31 Another article advises, “</w:t>
      </w:r>
      <w:r w:rsidRPr="00995427">
        <w:rPr>
          <w:rStyle w:val="StyleUnderline"/>
        </w:rPr>
        <w:t xml:space="preserve">[e]mployers need to </w:t>
      </w:r>
      <w:r w:rsidRPr="00995427">
        <w:rPr>
          <w:rStyle w:val="Emphasis"/>
        </w:rPr>
        <w:t>regularly audit</w:t>
      </w:r>
      <w:r w:rsidRPr="00995427">
        <w:rPr>
          <w:rStyle w:val="StyleUnderline"/>
        </w:rPr>
        <w:t xml:space="preserve"> their practices for compliance</w:t>
      </w:r>
      <w:r w:rsidRPr="00995427">
        <w:rPr>
          <w:sz w:val="16"/>
        </w:rPr>
        <w:t xml:space="preserve"> . . . . </w:t>
      </w:r>
      <w:r w:rsidRPr="00995427">
        <w:rPr>
          <w:rStyle w:val="StyleUnderline"/>
        </w:rPr>
        <w:t>For example, employers should</w:t>
      </w:r>
      <w:r w:rsidRPr="00995427">
        <w:rPr>
          <w:sz w:val="16"/>
        </w:rPr>
        <w:t xml:space="preserve"> . . . </w:t>
      </w:r>
      <w:r w:rsidRPr="00995427">
        <w:rPr>
          <w:rStyle w:val="StyleUnderline"/>
        </w:rPr>
        <w:t>ensure</w:t>
      </w:r>
      <w:r w:rsidRPr="00995427">
        <w:rPr>
          <w:sz w:val="16"/>
        </w:rPr>
        <w:t xml:space="preserve"> that </w:t>
      </w:r>
      <w:r w:rsidRPr="00995427">
        <w:rPr>
          <w:rStyle w:val="StyleUnderline"/>
        </w:rPr>
        <w:t>they are providing meal and rest breaks, paying</w:t>
      </w:r>
      <w:r w:rsidRPr="00995427">
        <w:rPr>
          <w:sz w:val="16"/>
        </w:rPr>
        <w:t xml:space="preserve"> employees the </w:t>
      </w:r>
      <w:r w:rsidRPr="00995427">
        <w:rPr>
          <w:rStyle w:val="StyleUnderline"/>
        </w:rPr>
        <w:t>required penalties</w:t>
      </w:r>
      <w:r w:rsidRPr="00995427">
        <w:rPr>
          <w:sz w:val="16"/>
        </w:rPr>
        <w:t xml:space="preserve"> if breaks are missed, </w:t>
      </w:r>
      <w:r w:rsidRPr="00995427">
        <w:rPr>
          <w:rStyle w:val="StyleUnderline"/>
        </w:rPr>
        <w:t>and recording</w:t>
      </w:r>
      <w:r w:rsidRPr="00995427">
        <w:rPr>
          <w:sz w:val="16"/>
        </w:rPr>
        <w:t xml:space="preserve"> the </w:t>
      </w:r>
      <w:r w:rsidRPr="00995427">
        <w:rPr>
          <w:rStyle w:val="StyleUnderline"/>
        </w:rPr>
        <w:t>penalty payments on wage statements</w:t>
      </w:r>
      <w:r w:rsidRPr="00995427">
        <w:rPr>
          <w:sz w:val="16"/>
        </w:rPr>
        <w:t>.”32</w:t>
      </w:r>
    </w:p>
    <w:p w14:paraId="4E265D05" w14:textId="77777777" w:rsidR="00FA58F7" w:rsidRPr="00995427" w:rsidRDefault="00FA58F7" w:rsidP="00FA58F7">
      <w:pPr>
        <w:rPr>
          <w:sz w:val="16"/>
        </w:rPr>
      </w:pPr>
      <w:r w:rsidRPr="00995427">
        <w:rPr>
          <w:sz w:val="16"/>
        </w:rPr>
        <w:t xml:space="preserve">B. </w:t>
      </w:r>
      <w:r w:rsidRPr="00995427">
        <w:rPr>
          <w:rStyle w:val="StyleUnderline"/>
        </w:rPr>
        <w:t xml:space="preserve">PAGA </w:t>
      </w:r>
      <w:r w:rsidRPr="00995427">
        <w:rPr>
          <w:rStyle w:val="StyleUnderline"/>
          <w:highlight w:val="cyan"/>
        </w:rPr>
        <w:t>STRENGTHENS</w:t>
      </w:r>
      <w:r w:rsidRPr="00995427">
        <w:rPr>
          <w:sz w:val="16"/>
        </w:rPr>
        <w:t xml:space="preserve"> CALIFORNIA’S </w:t>
      </w:r>
      <w:r w:rsidRPr="00995427">
        <w:rPr>
          <w:rStyle w:val="StyleUnderline"/>
          <w:highlight w:val="cyan"/>
        </w:rPr>
        <w:t>LABOR AGENCY</w:t>
      </w:r>
      <w:r w:rsidRPr="00995427">
        <w:rPr>
          <w:sz w:val="16"/>
        </w:rPr>
        <w:t xml:space="preserve"> AND ITS </w:t>
      </w:r>
      <w:r w:rsidRPr="00995427">
        <w:rPr>
          <w:rStyle w:val="Emphasis"/>
          <w:highlight w:val="cyan"/>
        </w:rPr>
        <w:t>ENFORCEMENT</w:t>
      </w:r>
      <w:r w:rsidRPr="00995427">
        <w:rPr>
          <w:sz w:val="16"/>
        </w:rPr>
        <w:t xml:space="preserve"> EFFORTS</w:t>
      </w:r>
    </w:p>
    <w:p w14:paraId="30CB58D7" w14:textId="77777777" w:rsidR="00FA58F7" w:rsidRPr="00995427" w:rsidRDefault="00FA58F7" w:rsidP="00FA58F7">
      <w:pPr>
        <w:rPr>
          <w:sz w:val="16"/>
        </w:rPr>
      </w:pPr>
      <w:r w:rsidRPr="00995427">
        <w:rPr>
          <w:rStyle w:val="StyleUnderline"/>
        </w:rPr>
        <w:t>Through PAGA</w:t>
      </w:r>
      <w:r w:rsidRPr="00995427">
        <w:rPr>
          <w:sz w:val="16"/>
        </w:rPr>
        <w:t xml:space="preserve">, California also gains </w:t>
      </w:r>
      <w:r w:rsidRPr="00995427">
        <w:rPr>
          <w:rStyle w:val="Emphasis"/>
        </w:rPr>
        <w:t>vital funding</w:t>
      </w:r>
      <w:r w:rsidRPr="00995427">
        <w:rPr>
          <w:rStyle w:val="StyleUnderline"/>
        </w:rPr>
        <w:t xml:space="preserve"> to conduct independent investigations, as well to launch </w:t>
      </w:r>
      <w:r w:rsidRPr="00995427">
        <w:rPr>
          <w:rStyle w:val="Emphasis"/>
        </w:rPr>
        <w:t>public education campaigns</w:t>
      </w:r>
      <w:r w:rsidRPr="00995427">
        <w:rPr>
          <w:rStyle w:val="StyleUnderline"/>
        </w:rPr>
        <w:t xml:space="preserve"> to encourage workers to come forward</w:t>
      </w:r>
      <w:r w:rsidRPr="00995427">
        <w:rPr>
          <w:sz w:val="16"/>
        </w:rPr>
        <w:t xml:space="preserve"> with evidence of Labor Code violations. </w:t>
      </w:r>
      <w:r w:rsidRPr="00995427">
        <w:rPr>
          <w:rStyle w:val="StyleUnderline"/>
        </w:rPr>
        <w:t xml:space="preserve">This funding comes from the requirement that successful litigants remit </w:t>
      </w:r>
      <w:r w:rsidRPr="00995427">
        <w:rPr>
          <w:rStyle w:val="Emphasis"/>
        </w:rPr>
        <w:t>75 percent</w:t>
      </w:r>
      <w:r w:rsidRPr="00995427">
        <w:rPr>
          <w:rStyle w:val="StyleUnderline"/>
        </w:rPr>
        <w:t xml:space="preserve"> of the civil penalties collected</w:t>
      </w:r>
      <w:r w:rsidRPr="00995427">
        <w:rPr>
          <w:sz w:val="16"/>
        </w:rPr>
        <w:t xml:space="preserve"> to the LWDA, along with a smaller portion from the $75 administrative fee that accompanies every PAGA notice.33 For example, </w:t>
      </w:r>
      <w:r w:rsidRPr="00995427">
        <w:rPr>
          <w:rStyle w:val="StyleUnderline"/>
        </w:rPr>
        <w:t>the first “suitable seating” case for workers forced to stand</w:t>
      </w:r>
      <w:r w:rsidRPr="00995427">
        <w:rPr>
          <w:sz w:val="16"/>
        </w:rPr>
        <w:t xml:space="preserve"> for the duration of their shifts — </w:t>
      </w:r>
      <w:r w:rsidRPr="00995427">
        <w:rPr>
          <w:rStyle w:val="StyleUnderline"/>
        </w:rPr>
        <w:t>brought against Bank of America</w:t>
      </w:r>
      <w:r w:rsidRPr="00995427">
        <w:rPr>
          <w:sz w:val="16"/>
        </w:rPr>
        <w:t xml:space="preserve"> — </w:t>
      </w:r>
      <w:r w:rsidRPr="00995427">
        <w:rPr>
          <w:rStyle w:val="StyleUnderline"/>
        </w:rPr>
        <w:t xml:space="preserve">resulted in a </w:t>
      </w:r>
      <w:r w:rsidRPr="00995427">
        <w:rPr>
          <w:rStyle w:val="Emphasis"/>
        </w:rPr>
        <w:t>settlement</w:t>
      </w:r>
      <w:r w:rsidRPr="00995427">
        <w:rPr>
          <w:rStyle w:val="StyleUnderline"/>
        </w:rPr>
        <w:t xml:space="preserve"> that generated $10 million</w:t>
      </w:r>
      <w:r w:rsidRPr="00995427">
        <w:rPr>
          <w:sz w:val="16"/>
        </w:rPr>
        <w:t xml:space="preserve"> for the LWDA.34 </w:t>
      </w:r>
      <w:r w:rsidRPr="00995427">
        <w:rPr>
          <w:rStyle w:val="StyleUnderline"/>
        </w:rPr>
        <w:t xml:space="preserve">The </w:t>
      </w:r>
      <w:r w:rsidRPr="00995427">
        <w:rPr>
          <w:rStyle w:val="Emphasis"/>
        </w:rPr>
        <w:t>agency</w:t>
      </w:r>
      <w:r w:rsidRPr="00995427">
        <w:rPr>
          <w:rStyle w:val="StyleUnderline"/>
        </w:rPr>
        <w:t xml:space="preserve"> used</w:t>
      </w:r>
      <w:r w:rsidRPr="00995427">
        <w:rPr>
          <w:sz w:val="16"/>
        </w:rPr>
        <w:t xml:space="preserve"> those </w:t>
      </w:r>
      <w:r w:rsidRPr="00995427">
        <w:rPr>
          <w:rStyle w:val="Emphasis"/>
        </w:rPr>
        <w:t>funds</w:t>
      </w:r>
      <w:r w:rsidRPr="00995427">
        <w:rPr>
          <w:rStyle w:val="StyleUnderline"/>
        </w:rPr>
        <w:t xml:space="preserve"> to hire</w:t>
      </w:r>
      <w:r w:rsidRPr="00995427">
        <w:rPr>
          <w:sz w:val="16"/>
        </w:rPr>
        <w:t xml:space="preserve"> nine </w:t>
      </w:r>
      <w:r w:rsidRPr="00995427">
        <w:rPr>
          <w:rStyle w:val="Emphasis"/>
        </w:rPr>
        <w:t>additional personnel</w:t>
      </w:r>
      <w:r w:rsidRPr="00995427">
        <w:rPr>
          <w:rStyle w:val="StyleUnderline"/>
        </w:rPr>
        <w:t>, increasing</w:t>
      </w:r>
      <w:r w:rsidRPr="00995427">
        <w:rPr>
          <w:sz w:val="16"/>
        </w:rPr>
        <w:t xml:space="preserve"> the state’s </w:t>
      </w:r>
      <w:r w:rsidRPr="00995427">
        <w:rPr>
          <w:rStyle w:val="Emphasis"/>
        </w:rPr>
        <w:t>enforcement capacity</w:t>
      </w:r>
      <w:r w:rsidRPr="00995427">
        <w:rPr>
          <w:sz w:val="16"/>
        </w:rPr>
        <w:t>.35</w:t>
      </w:r>
    </w:p>
    <w:p w14:paraId="041C09A6" w14:textId="77777777" w:rsidR="00FA58F7" w:rsidRPr="00995427" w:rsidRDefault="00FA58F7" w:rsidP="00FA58F7">
      <w:pPr>
        <w:rPr>
          <w:sz w:val="16"/>
        </w:rPr>
      </w:pPr>
      <w:r w:rsidRPr="00995427">
        <w:rPr>
          <w:rStyle w:val="Emphasis"/>
        </w:rPr>
        <w:t>Newly available data</w:t>
      </w:r>
      <w:r w:rsidRPr="00995427">
        <w:rPr>
          <w:rStyle w:val="StyleUnderline"/>
        </w:rPr>
        <w:t xml:space="preserve"> shows</w:t>
      </w:r>
      <w:r w:rsidRPr="00995427">
        <w:rPr>
          <w:sz w:val="16"/>
        </w:rPr>
        <w:t xml:space="preserve"> that </w:t>
      </w:r>
      <w:r w:rsidRPr="00995427">
        <w:rPr>
          <w:rStyle w:val="StyleUnderline"/>
        </w:rPr>
        <w:t>PAGA</w:t>
      </w:r>
      <w:r w:rsidRPr="00995427">
        <w:rPr>
          <w:sz w:val="16"/>
        </w:rPr>
        <w:t xml:space="preserve"> has </w:t>
      </w:r>
      <w:r w:rsidRPr="00995427">
        <w:rPr>
          <w:rStyle w:val="StyleUnderline"/>
        </w:rPr>
        <w:t xml:space="preserve">transferred </w:t>
      </w:r>
      <w:r w:rsidRPr="00995427">
        <w:rPr>
          <w:rStyle w:val="Emphasis"/>
        </w:rPr>
        <w:t>significant sums</w:t>
      </w:r>
      <w:r w:rsidRPr="00995427">
        <w:rPr>
          <w:rStyle w:val="StyleUnderline"/>
        </w:rPr>
        <w:t xml:space="preserve"> from lawbreaking employers to the state</w:t>
      </w:r>
      <w:r w:rsidRPr="00995427">
        <w:rPr>
          <w:sz w:val="16"/>
        </w:rPr>
        <w:t xml:space="preserve">; and the </w:t>
      </w:r>
      <w:r w:rsidRPr="00995427">
        <w:rPr>
          <w:rStyle w:val="StyleUnderline"/>
        </w:rPr>
        <w:t xml:space="preserve">annual recovery is </w:t>
      </w:r>
      <w:r w:rsidRPr="00995427">
        <w:rPr>
          <w:rStyle w:val="Emphasis"/>
        </w:rPr>
        <w:t>steadily increasing</w:t>
      </w:r>
      <w:r w:rsidRPr="00995427">
        <w:rPr>
          <w:rStyle w:val="StyleUnderline"/>
        </w:rPr>
        <w:t xml:space="preserve">. In 2019 alone, PAGA generated over </w:t>
      </w:r>
      <w:r w:rsidRPr="00995427">
        <w:rPr>
          <w:rStyle w:val="Emphasis"/>
        </w:rPr>
        <w:t>$88 million</w:t>
      </w:r>
      <w:r w:rsidRPr="00995427">
        <w:rPr>
          <w:rStyle w:val="StyleUnderline"/>
        </w:rPr>
        <w:t xml:space="preserve"> in civil penalties for California</w:t>
      </w:r>
      <w:r w:rsidRPr="00995427">
        <w:rPr>
          <w:sz w:val="16"/>
        </w:rPr>
        <w:t xml:space="preserve">’s LWDA.36 Over the last four years, the agency has recovered an annual average of $42 million in civil penalties and filing fees (see Figure 2),37 </w:t>
      </w:r>
      <w:r w:rsidRPr="00995427">
        <w:rPr>
          <w:rStyle w:val="StyleUnderline"/>
        </w:rPr>
        <w:t xml:space="preserve">all statutorily allocated to enhance </w:t>
      </w:r>
      <w:r w:rsidRPr="00995427">
        <w:rPr>
          <w:rStyle w:val="Emphasis"/>
        </w:rPr>
        <w:t>education</w:t>
      </w:r>
      <w:r w:rsidRPr="00995427">
        <w:rPr>
          <w:rStyle w:val="StyleUnderline"/>
        </w:rPr>
        <w:t xml:space="preserve"> and </w:t>
      </w:r>
      <w:r w:rsidRPr="00995427">
        <w:rPr>
          <w:rStyle w:val="Emphasis"/>
        </w:rPr>
        <w:t>compliance efforts</w:t>
      </w:r>
      <w:r w:rsidRPr="00995427">
        <w:rPr>
          <w:rStyle w:val="StyleUnderline"/>
        </w:rPr>
        <w:t>.</w:t>
      </w:r>
      <w:r w:rsidRPr="00995427">
        <w:rPr>
          <w:sz w:val="16"/>
        </w:rPr>
        <w:t>38</w:t>
      </w:r>
    </w:p>
    <w:p w14:paraId="42AADB1A" w14:textId="77777777" w:rsidR="00FA58F7" w:rsidRPr="00995427" w:rsidRDefault="00FA58F7" w:rsidP="00FA58F7">
      <w:pPr>
        <w:rPr>
          <w:b/>
          <w:iCs/>
          <w:u w:val="single"/>
          <w:bdr w:val="single" w:sz="8" w:space="0" w:color="auto"/>
        </w:rPr>
      </w:pPr>
      <w:r w:rsidRPr="00995427">
        <w:rPr>
          <w:rStyle w:val="Emphasis"/>
        </w:rPr>
        <w:t>[FIGURE 2 OMITTED]</w:t>
      </w:r>
    </w:p>
    <w:p w14:paraId="2FA45E52" w14:textId="77777777" w:rsidR="00FA58F7" w:rsidRPr="00995427" w:rsidRDefault="00FA58F7" w:rsidP="00FA58F7">
      <w:pPr>
        <w:rPr>
          <w:sz w:val="16"/>
        </w:rPr>
      </w:pPr>
      <w:r w:rsidRPr="00995427">
        <w:rPr>
          <w:sz w:val="16"/>
        </w:rPr>
        <w:t xml:space="preserve">These </w:t>
      </w:r>
      <w:r w:rsidRPr="00995427">
        <w:rPr>
          <w:rStyle w:val="StyleUnderline"/>
        </w:rPr>
        <w:t xml:space="preserve">revenues have enhanced the state’s enforcement efforts by funding a </w:t>
      </w:r>
      <w:r w:rsidRPr="00995427">
        <w:rPr>
          <w:rStyle w:val="Emphasis"/>
        </w:rPr>
        <w:t>wide variety</w:t>
      </w:r>
      <w:r w:rsidRPr="00995427">
        <w:rPr>
          <w:rStyle w:val="StyleUnderline"/>
        </w:rPr>
        <w:t xml:space="preserve"> of programs, including</w:t>
      </w:r>
      <w:r w:rsidRPr="00995427">
        <w:rPr>
          <w:sz w:val="16"/>
        </w:rPr>
        <w:t>:</w:t>
      </w:r>
    </w:p>
    <w:p w14:paraId="4FC33C84" w14:textId="77777777" w:rsidR="00FA58F7" w:rsidRPr="00995427" w:rsidRDefault="00FA58F7" w:rsidP="00FA58F7">
      <w:pPr>
        <w:rPr>
          <w:sz w:val="16"/>
        </w:rPr>
      </w:pPr>
      <w:r w:rsidRPr="00995427">
        <w:rPr>
          <w:sz w:val="16"/>
        </w:rPr>
        <w:t xml:space="preserve">• </w:t>
      </w:r>
      <w:r w:rsidRPr="00995427">
        <w:rPr>
          <w:rStyle w:val="StyleUnderline"/>
        </w:rPr>
        <w:t>Adding</w:t>
      </w:r>
      <w:r w:rsidRPr="00995427">
        <w:rPr>
          <w:sz w:val="16"/>
        </w:rPr>
        <w:t xml:space="preserve"> 13 </w:t>
      </w:r>
      <w:r w:rsidRPr="00995427">
        <w:rPr>
          <w:rStyle w:val="Emphasis"/>
        </w:rPr>
        <w:t>staff</w:t>
      </w:r>
      <w:r w:rsidRPr="00995427">
        <w:rPr>
          <w:sz w:val="16"/>
        </w:rPr>
        <w:t xml:space="preserve"> devoted to cracking down on companies that fraudulently misclassify employees as independent contractors to avoid minimum wage, unemployment insurance, and other basic obligations to workers;</w:t>
      </w:r>
    </w:p>
    <w:p w14:paraId="0FF56DCC" w14:textId="77777777" w:rsidR="00FA58F7" w:rsidRPr="00995427" w:rsidRDefault="00FA58F7" w:rsidP="00FA58F7">
      <w:pPr>
        <w:rPr>
          <w:sz w:val="16"/>
        </w:rPr>
      </w:pPr>
      <w:r w:rsidRPr="00995427">
        <w:rPr>
          <w:sz w:val="16"/>
        </w:rPr>
        <w:t xml:space="preserve">• </w:t>
      </w:r>
      <w:r w:rsidRPr="00995427">
        <w:rPr>
          <w:rStyle w:val="StyleUnderline"/>
        </w:rPr>
        <w:t xml:space="preserve">A </w:t>
      </w:r>
      <w:r w:rsidRPr="00995427">
        <w:rPr>
          <w:rStyle w:val="Emphasis"/>
        </w:rPr>
        <w:t>bilingual media campaign</w:t>
      </w:r>
      <w:r w:rsidRPr="00995427">
        <w:rPr>
          <w:rStyle w:val="StyleUnderline"/>
        </w:rPr>
        <w:t xml:space="preserve"> about workers’ rights</w:t>
      </w:r>
      <w:r w:rsidRPr="00995427">
        <w:rPr>
          <w:sz w:val="16"/>
        </w:rPr>
        <w:t xml:space="preserve"> under California’s Heat Illness Prevention regulations;</w:t>
      </w:r>
    </w:p>
    <w:p w14:paraId="5581D66B" w14:textId="77777777" w:rsidR="00FA58F7" w:rsidRPr="00995427" w:rsidRDefault="00FA58F7" w:rsidP="00FA58F7">
      <w:pPr>
        <w:rPr>
          <w:sz w:val="16"/>
        </w:rPr>
      </w:pPr>
      <w:r w:rsidRPr="00995427">
        <w:rPr>
          <w:sz w:val="16"/>
        </w:rPr>
        <w:t xml:space="preserve">• </w:t>
      </w:r>
      <w:r w:rsidRPr="00995427">
        <w:rPr>
          <w:rStyle w:val="StyleUnderline"/>
        </w:rPr>
        <w:t xml:space="preserve">A seven-language media campaign about </w:t>
      </w:r>
      <w:r w:rsidRPr="00995427">
        <w:rPr>
          <w:rStyle w:val="Emphasis"/>
        </w:rPr>
        <w:t>wage theft</w:t>
      </w:r>
      <w:r w:rsidRPr="00995427">
        <w:rPr>
          <w:sz w:val="16"/>
        </w:rPr>
        <w:t xml:space="preserve"> that included instructional videos, pamphlets, and billboard, bus, and radio ads; and</w:t>
      </w:r>
    </w:p>
    <w:p w14:paraId="710BA042" w14:textId="77777777" w:rsidR="00FA58F7" w:rsidRPr="00995427" w:rsidRDefault="00FA58F7" w:rsidP="00FA58F7">
      <w:pPr>
        <w:rPr>
          <w:sz w:val="16"/>
        </w:rPr>
      </w:pPr>
      <w:r w:rsidRPr="00995427">
        <w:rPr>
          <w:sz w:val="16"/>
        </w:rPr>
        <w:t xml:space="preserve">• </w:t>
      </w:r>
      <w:r w:rsidRPr="00995427">
        <w:rPr>
          <w:rStyle w:val="StyleUnderline"/>
        </w:rPr>
        <w:t xml:space="preserve">A program to </w:t>
      </w:r>
      <w:r w:rsidRPr="00995427">
        <w:rPr>
          <w:rStyle w:val="Emphasis"/>
        </w:rPr>
        <w:t>disqualify employers</w:t>
      </w:r>
      <w:r w:rsidRPr="00995427">
        <w:rPr>
          <w:rStyle w:val="StyleUnderline"/>
        </w:rPr>
        <w:t xml:space="preserve"> that violate state prevailing wage laws from bidding on public contracts</w:t>
      </w:r>
      <w:r w:rsidRPr="00995427">
        <w:rPr>
          <w:sz w:val="16"/>
        </w:rPr>
        <w:t>.40</w:t>
      </w:r>
    </w:p>
    <w:p w14:paraId="660FF890" w14:textId="77777777" w:rsidR="00FA58F7" w:rsidRPr="00995427" w:rsidRDefault="00FA58F7" w:rsidP="00FA58F7">
      <w:pPr>
        <w:rPr>
          <w:sz w:val="16"/>
        </w:rPr>
      </w:pPr>
      <w:r w:rsidRPr="00995427">
        <w:rPr>
          <w:sz w:val="16"/>
        </w:rPr>
        <w:t>In recent years, the California Department of Labor Standards Enforcement (DLSE) has expanded staffing of its PAGA oversight unit to review notices and select cases to investigate and resolve internally. According to the DLSE, “</w:t>
      </w:r>
      <w:r w:rsidRPr="00995427">
        <w:rPr>
          <w:rStyle w:val="StyleUnderline"/>
        </w:rPr>
        <w:t xml:space="preserve">PAGA notices have proven to [generate] high quality leads </w:t>
      </w:r>
      <w:r w:rsidRPr="00995427">
        <w:rPr>
          <w:rStyle w:val="Emphasis"/>
        </w:rPr>
        <w:t>identifying serious violations</w:t>
      </w:r>
      <w:r w:rsidRPr="00995427">
        <w:rPr>
          <w:rStyle w:val="StyleUnderline"/>
        </w:rPr>
        <w:t xml:space="preserve"> that in many cases would otherwise have remained </w:t>
      </w:r>
      <w:r w:rsidRPr="00995427">
        <w:rPr>
          <w:rStyle w:val="Emphasis"/>
        </w:rPr>
        <w:t>underground</w:t>
      </w:r>
      <w:r w:rsidRPr="00995427">
        <w:rPr>
          <w:sz w:val="16"/>
        </w:rPr>
        <w:t>.”41</w:t>
      </w:r>
    </w:p>
    <w:p w14:paraId="0DBF9E6F" w14:textId="77777777" w:rsidR="00FA58F7" w:rsidRPr="00995427" w:rsidRDefault="00FA58F7" w:rsidP="00FA58F7">
      <w:pPr>
        <w:rPr>
          <w:sz w:val="16"/>
        </w:rPr>
      </w:pPr>
      <w:r w:rsidRPr="00995427">
        <w:rPr>
          <w:rStyle w:val="StyleUnderline"/>
        </w:rPr>
        <w:t xml:space="preserve">For example, a PAGA notice submitted by private attorneys prompted the LWDA to develop a criminal referral for an employer’s willful </w:t>
      </w:r>
      <w:r w:rsidRPr="00995427">
        <w:rPr>
          <w:rStyle w:val="Emphasis"/>
        </w:rPr>
        <w:t>misclassification</w:t>
      </w:r>
      <w:r w:rsidRPr="00995427">
        <w:rPr>
          <w:rStyle w:val="StyleUnderline"/>
        </w:rPr>
        <w:t xml:space="preserve"> of pest control workers.</w:t>
      </w:r>
      <w:r w:rsidRPr="00995427">
        <w:rPr>
          <w:sz w:val="16"/>
        </w:rPr>
        <w:t xml:space="preserve"> The employer paid workers a flat rate for </w:t>
      </w:r>
      <w:r w:rsidRPr="00995427">
        <w:rPr>
          <w:sz w:val="16"/>
        </w:rPr>
        <w:lastRenderedPageBreak/>
        <w:t xml:space="preserve">14-hour work days — in violation of the California’s overtime laws — and required them to work in hot, cramped conditions. </w:t>
      </w:r>
      <w:r w:rsidRPr="00995427">
        <w:rPr>
          <w:rStyle w:val="StyleUnderline"/>
        </w:rPr>
        <w:t xml:space="preserve">The agency ultimately issued a citation for over </w:t>
      </w:r>
      <w:r w:rsidRPr="00995427">
        <w:rPr>
          <w:rStyle w:val="Emphasis"/>
        </w:rPr>
        <w:t>$4 million</w:t>
      </w:r>
      <w:r w:rsidRPr="00995427">
        <w:rPr>
          <w:rStyle w:val="StyleUnderline"/>
        </w:rPr>
        <w:t>.</w:t>
      </w:r>
      <w:r w:rsidRPr="00995427">
        <w:rPr>
          <w:sz w:val="16"/>
        </w:rPr>
        <w:t>42</w:t>
      </w:r>
    </w:p>
    <w:p w14:paraId="0B2DADF1" w14:textId="77777777" w:rsidR="00FA58F7" w:rsidRPr="00995427" w:rsidRDefault="00FA58F7" w:rsidP="00FA58F7">
      <w:pPr>
        <w:rPr>
          <w:sz w:val="16"/>
        </w:rPr>
      </w:pPr>
      <w:r w:rsidRPr="00995427">
        <w:rPr>
          <w:sz w:val="16"/>
        </w:rPr>
        <w:t>C. PAGA PROTECTS WORKERS’ RIGHTS AND COLLECTIVE ACCESS TO REMEDIES</w:t>
      </w:r>
    </w:p>
    <w:p w14:paraId="7276B111" w14:textId="77777777" w:rsidR="00FA58F7" w:rsidRPr="00995427" w:rsidRDefault="00FA58F7" w:rsidP="00FA58F7">
      <w:pPr>
        <w:rPr>
          <w:sz w:val="16"/>
        </w:rPr>
      </w:pPr>
      <w:r w:rsidRPr="00995427">
        <w:rPr>
          <w:sz w:val="16"/>
        </w:rPr>
        <w:t>In addition to supplementing enforcement resources and changing compliance culture around many previously disregarded workplace rights, PAGA has become one of the few remaining avenues for workers to assert their rights collectively and in a public forum.</w:t>
      </w:r>
    </w:p>
    <w:p w14:paraId="4E73D40F" w14:textId="77777777" w:rsidR="00FA58F7" w:rsidRPr="00995427" w:rsidRDefault="00FA58F7" w:rsidP="00FA58F7">
      <w:pPr>
        <w:rPr>
          <w:sz w:val="16"/>
        </w:rPr>
      </w:pPr>
      <w:r w:rsidRPr="00995427">
        <w:rPr>
          <w:rStyle w:val="StyleUnderline"/>
        </w:rPr>
        <w:t xml:space="preserve">As </w:t>
      </w:r>
      <w:r w:rsidRPr="00995427">
        <w:rPr>
          <w:rStyle w:val="Emphasis"/>
        </w:rPr>
        <w:t>researchers</w:t>
      </w:r>
      <w:r w:rsidRPr="00995427">
        <w:rPr>
          <w:rStyle w:val="StyleUnderline"/>
        </w:rPr>
        <w:t xml:space="preserve"> have detailed, forced arbitration</w:t>
      </w:r>
      <w:r w:rsidRPr="00995427">
        <w:rPr>
          <w:sz w:val="16"/>
        </w:rPr>
        <w:t xml:space="preserve"> has </w:t>
      </w:r>
      <w:r w:rsidRPr="00995427">
        <w:rPr>
          <w:rStyle w:val="StyleUnderline"/>
        </w:rPr>
        <w:t xml:space="preserve">eroded worker access to courts and left them at the mercy of a system of </w:t>
      </w:r>
      <w:r w:rsidRPr="00995427">
        <w:rPr>
          <w:rStyle w:val="Emphasis"/>
        </w:rPr>
        <w:t>privatized justice</w:t>
      </w:r>
      <w:r w:rsidRPr="00995427">
        <w:rPr>
          <w:sz w:val="16"/>
        </w:rPr>
        <w:t xml:space="preserve">.43 </w:t>
      </w:r>
      <w:r w:rsidRPr="00995427">
        <w:rPr>
          <w:rStyle w:val="StyleUnderline"/>
        </w:rPr>
        <w:t>Employers are able to write the rules regarding how and when claims can be asserted</w:t>
      </w:r>
      <w:r w:rsidRPr="00995427">
        <w:rPr>
          <w:sz w:val="16"/>
        </w:rPr>
        <w:t xml:space="preserve">.44 </w:t>
      </w:r>
      <w:r w:rsidRPr="00995427">
        <w:rPr>
          <w:rStyle w:val="StyleUnderline"/>
        </w:rPr>
        <w:t xml:space="preserve">Many times these companies then partner with arbitration providers who have </w:t>
      </w:r>
      <w:r w:rsidRPr="00995427">
        <w:rPr>
          <w:rStyle w:val="Emphasis"/>
        </w:rPr>
        <w:t>every incentive</w:t>
      </w:r>
      <w:r w:rsidRPr="00995427">
        <w:rPr>
          <w:rStyle w:val="StyleUnderline"/>
        </w:rPr>
        <w:t xml:space="preserve"> to rule in the </w:t>
      </w:r>
      <w:r w:rsidRPr="00995427">
        <w:rPr>
          <w:rStyle w:val="Emphasis"/>
        </w:rPr>
        <w:t>employer’s favor</w:t>
      </w:r>
      <w:r w:rsidRPr="00995427">
        <w:rPr>
          <w:sz w:val="16"/>
        </w:rPr>
        <w:t xml:space="preserve"> or, when there is unmistakable harm, </w:t>
      </w:r>
      <w:r w:rsidRPr="00995427">
        <w:rPr>
          <w:rStyle w:val="StyleUnderline"/>
        </w:rPr>
        <w:t xml:space="preserve">provide </w:t>
      </w:r>
      <w:r w:rsidRPr="00995427">
        <w:rPr>
          <w:rStyle w:val="Emphasis"/>
        </w:rPr>
        <w:t>far weaker remedies</w:t>
      </w:r>
      <w:r w:rsidRPr="00995427">
        <w:rPr>
          <w:rStyle w:val="StyleUnderline"/>
        </w:rPr>
        <w:t xml:space="preserve"> than</w:t>
      </w:r>
      <w:r w:rsidRPr="00995427">
        <w:rPr>
          <w:sz w:val="16"/>
        </w:rPr>
        <w:t xml:space="preserve"> workers would otherwise get in </w:t>
      </w:r>
      <w:r w:rsidRPr="00995427">
        <w:rPr>
          <w:rStyle w:val="StyleUnderline"/>
        </w:rPr>
        <w:t>court</w:t>
      </w:r>
      <w:r w:rsidRPr="00995427">
        <w:rPr>
          <w:sz w:val="16"/>
        </w:rPr>
        <w:t>.45 Not only has this practice been ratified by the U.S. Supreme Court — which has struck down laws that have sought to reverse the use of forced arbitration46 — they have expanded its reach by making it lawful for an employer to require that an employee litigate their claim in arbitration alone, and not as a class.47</w:t>
      </w:r>
    </w:p>
    <w:p w14:paraId="4C9B1918" w14:textId="77777777" w:rsidR="00FA58F7" w:rsidRPr="00995427" w:rsidRDefault="00FA58F7" w:rsidP="00FA58F7">
      <w:pPr>
        <w:rPr>
          <w:sz w:val="16"/>
        </w:rPr>
      </w:pPr>
      <w:r w:rsidRPr="00995427">
        <w:rPr>
          <w:sz w:val="16"/>
        </w:rPr>
        <w:t>In California, mandatory employment arbitration has grown because of these Court rulings. The Economic Policy Institute has found that the use of mandatory arbitration in employment contracts is higher in California than the national average — in 67 percent of state employment contracts compared to 54 percent of contracts nationally.48 And researchers predict an overall national growth in mandatory arbitration, given its demonstrated ability to deter claims and lower liability for employers.49</w:t>
      </w:r>
    </w:p>
    <w:p w14:paraId="751E78CB" w14:textId="77777777" w:rsidR="00FA58F7" w:rsidRPr="00995427" w:rsidRDefault="00FA58F7" w:rsidP="00FA58F7">
      <w:pPr>
        <w:rPr>
          <w:sz w:val="16"/>
        </w:rPr>
      </w:pPr>
      <w:r w:rsidRPr="00995427">
        <w:rPr>
          <w:sz w:val="16"/>
        </w:rPr>
        <w:t xml:space="preserve">However, </w:t>
      </w:r>
      <w:r w:rsidRPr="00995427">
        <w:rPr>
          <w:rStyle w:val="StyleUnderline"/>
          <w:highlight w:val="cyan"/>
        </w:rPr>
        <w:t>PAGA</w:t>
      </w:r>
      <w:r w:rsidRPr="00995427">
        <w:rPr>
          <w:sz w:val="16"/>
        </w:rPr>
        <w:t xml:space="preserve"> has </w:t>
      </w:r>
      <w:r w:rsidRPr="00995427">
        <w:rPr>
          <w:rStyle w:val="StyleUnderline"/>
        </w:rPr>
        <w:t xml:space="preserve">provided workers with the </w:t>
      </w:r>
      <w:r w:rsidRPr="00995427">
        <w:rPr>
          <w:rStyle w:val="Emphasis"/>
        </w:rPr>
        <w:t>tools</w:t>
      </w:r>
      <w:r w:rsidRPr="00995427">
        <w:rPr>
          <w:rStyle w:val="StyleUnderline"/>
        </w:rPr>
        <w:t xml:space="preserve"> to continue litigating representative actions in </w:t>
      </w:r>
      <w:r w:rsidRPr="00995427">
        <w:rPr>
          <w:rStyle w:val="Emphasis"/>
        </w:rPr>
        <w:t>court</w:t>
      </w:r>
      <w:r w:rsidRPr="00995427">
        <w:rPr>
          <w:sz w:val="16"/>
        </w:rPr>
        <w:t xml:space="preserve">, due in part to favorable decisions from the California Supreme Court. The court has held that </w:t>
      </w:r>
      <w:r w:rsidRPr="00995427">
        <w:rPr>
          <w:rStyle w:val="StyleUnderline"/>
        </w:rPr>
        <w:t>since a litigant is prosecuting their claim in the name of the state</w:t>
      </w:r>
      <w:r w:rsidRPr="00995427">
        <w:rPr>
          <w:sz w:val="16"/>
        </w:rPr>
        <w:t xml:space="preserve"> - which is not a party to the private arbitration contract - </w:t>
      </w:r>
      <w:r w:rsidRPr="00995427">
        <w:rPr>
          <w:rStyle w:val="StyleUnderline"/>
        </w:rPr>
        <w:t xml:space="preserve">and collecting penalties only the </w:t>
      </w:r>
      <w:r w:rsidRPr="00995427">
        <w:rPr>
          <w:rStyle w:val="Emphasis"/>
        </w:rPr>
        <w:t>state</w:t>
      </w:r>
      <w:r w:rsidRPr="00995427">
        <w:rPr>
          <w:rStyle w:val="StyleUnderline"/>
        </w:rPr>
        <w:t xml:space="preserve"> can collect, the claim </w:t>
      </w:r>
      <w:r w:rsidRPr="00995427">
        <w:rPr>
          <w:rStyle w:val="StyleUnderline"/>
          <w:highlight w:val="cyan"/>
        </w:rPr>
        <w:t>cannot be compelled to</w:t>
      </w:r>
      <w:r w:rsidRPr="00995427">
        <w:rPr>
          <w:rStyle w:val="StyleUnderline"/>
        </w:rPr>
        <w:t xml:space="preserve"> private </w:t>
      </w:r>
      <w:r w:rsidRPr="00995427">
        <w:rPr>
          <w:rStyle w:val="StyleUnderline"/>
          <w:highlight w:val="cyan"/>
        </w:rPr>
        <w:t xml:space="preserve">arbitration and is </w:t>
      </w:r>
      <w:r w:rsidRPr="00995427">
        <w:rPr>
          <w:rStyle w:val="Emphasis"/>
          <w:highlight w:val="cyan"/>
        </w:rPr>
        <w:t>not preempted</w:t>
      </w:r>
      <w:r w:rsidRPr="00995427">
        <w:rPr>
          <w:rStyle w:val="StyleUnderline"/>
        </w:rPr>
        <w:t xml:space="preserve"> by the </w:t>
      </w:r>
      <w:r w:rsidRPr="00995427">
        <w:rPr>
          <w:rStyle w:val="Emphasis"/>
        </w:rPr>
        <w:t>Federal Arbitration Act</w:t>
      </w:r>
      <w:r w:rsidRPr="00995427">
        <w:rPr>
          <w:sz w:val="16"/>
        </w:rPr>
        <w:t xml:space="preserve"> (FAA).50</w:t>
      </w:r>
    </w:p>
    <w:p w14:paraId="2D0D041A" w14:textId="77777777" w:rsidR="00FA58F7" w:rsidRPr="00995427" w:rsidRDefault="00FA58F7" w:rsidP="00FA58F7"/>
    <w:p w14:paraId="676312C3" w14:textId="77777777" w:rsidR="00FA58F7" w:rsidRPr="00995427" w:rsidRDefault="00FA58F7" w:rsidP="00FA58F7">
      <w:r w:rsidRPr="00995427">
        <w:t>[set 2]</w:t>
      </w:r>
    </w:p>
    <w:p w14:paraId="5ED3C151" w14:textId="77777777" w:rsidR="00FA58F7" w:rsidRPr="00995427" w:rsidRDefault="00FA58F7" w:rsidP="00FA58F7">
      <w:pPr>
        <w:pStyle w:val="Heading4"/>
        <w:rPr>
          <w:rFonts w:cs="Calibri"/>
        </w:rPr>
      </w:pPr>
      <w:r w:rsidRPr="00995427">
        <w:rPr>
          <w:rFonts w:cs="Calibri"/>
        </w:rPr>
        <w:t xml:space="preserve">Minimum wage solves inequality </w:t>
      </w:r>
      <w:r w:rsidRPr="00995427">
        <w:rPr>
          <w:rFonts w:cs="Calibri"/>
          <w:u w:val="single"/>
        </w:rPr>
        <w:t>best</w:t>
      </w:r>
      <w:r w:rsidRPr="00995427">
        <w:rPr>
          <w:rFonts w:cs="Calibri"/>
        </w:rPr>
        <w:t xml:space="preserve"> by guaranteeing </w:t>
      </w:r>
      <w:r w:rsidRPr="00995427">
        <w:rPr>
          <w:rFonts w:cs="Calibri"/>
          <w:u w:val="single"/>
        </w:rPr>
        <w:t>across-the-board</w:t>
      </w:r>
      <w:r w:rsidRPr="00995427">
        <w:rPr>
          <w:rFonts w:cs="Calibri"/>
        </w:rPr>
        <w:t xml:space="preserve"> reform. </w:t>
      </w:r>
    </w:p>
    <w:p w14:paraId="7CAC31A4" w14:textId="77777777" w:rsidR="00FA58F7" w:rsidRPr="00995427" w:rsidRDefault="00FA58F7" w:rsidP="00FA58F7">
      <w:r w:rsidRPr="00995427">
        <w:rPr>
          <w:rStyle w:val="Style13ptBold"/>
        </w:rPr>
        <w:t>NWLC 25</w:t>
      </w:r>
      <w:r w:rsidRPr="00995427">
        <w:t>. National Women’s Law Center is a non-profit organization that has been working since 1972 to advance and protect women's legal rights. "The Raise the Wage Act: Valuing Working People and Advancing Equal Pay." 4/30/2025. https://nwlc.org/resource/the-raise-the-wage-act-valuing-working-people-and-advancing-equal-pay/</w:t>
      </w:r>
    </w:p>
    <w:p w14:paraId="74F94C06" w14:textId="77777777" w:rsidR="00FA58F7" w:rsidRPr="00995427" w:rsidRDefault="00FA58F7" w:rsidP="00FA58F7">
      <w:pPr>
        <w:rPr>
          <w:rStyle w:val="StyleUnderline"/>
        </w:rPr>
      </w:pPr>
      <w:r w:rsidRPr="00995427">
        <w:rPr>
          <w:rStyle w:val="StyleUnderline"/>
        </w:rPr>
        <w:t xml:space="preserve">A $17 minimum wage for </w:t>
      </w:r>
      <w:r w:rsidRPr="00995427">
        <w:rPr>
          <w:rStyle w:val="Emphasis"/>
        </w:rPr>
        <w:t>all</w:t>
      </w:r>
      <w:r w:rsidRPr="00995427">
        <w:rPr>
          <w:sz w:val="16"/>
        </w:rPr>
        <w:t xml:space="preserve"> working people </w:t>
      </w:r>
      <w:r w:rsidRPr="00995427">
        <w:rPr>
          <w:rStyle w:val="StyleUnderline"/>
        </w:rPr>
        <w:t xml:space="preserve">would </w:t>
      </w:r>
      <w:r w:rsidRPr="00995427">
        <w:rPr>
          <w:rStyle w:val="Emphasis"/>
        </w:rPr>
        <w:t>reduce poverty</w:t>
      </w:r>
      <w:r w:rsidRPr="00995427">
        <w:rPr>
          <w:rStyle w:val="StyleUnderline"/>
        </w:rPr>
        <w:t xml:space="preserve"> and </w:t>
      </w:r>
      <w:r w:rsidRPr="00995427">
        <w:rPr>
          <w:rStyle w:val="Emphasis"/>
        </w:rPr>
        <w:t>income inequality</w:t>
      </w:r>
      <w:r w:rsidRPr="00995427">
        <w:rPr>
          <w:rStyle w:val="StyleUnderline"/>
        </w:rPr>
        <w:t>.</w:t>
      </w:r>
    </w:p>
    <w:p w14:paraId="1AE66E27" w14:textId="77777777" w:rsidR="00FA58F7" w:rsidRPr="00995427" w:rsidRDefault="00FA58F7" w:rsidP="00FA58F7">
      <w:pPr>
        <w:rPr>
          <w:sz w:val="16"/>
        </w:rPr>
      </w:pPr>
      <w:r w:rsidRPr="00995427">
        <w:rPr>
          <w:rStyle w:val="StyleUnderline"/>
          <w:highlight w:val="cyan"/>
        </w:rPr>
        <w:t>A $17 minimum wage would</w:t>
      </w:r>
      <w:r w:rsidRPr="00995427">
        <w:rPr>
          <w:sz w:val="16"/>
        </w:rPr>
        <w:t xml:space="preserve"> help to </w:t>
      </w:r>
      <w:r w:rsidRPr="00995427">
        <w:rPr>
          <w:rStyle w:val="StyleUnderline"/>
          <w:highlight w:val="cyan"/>
        </w:rPr>
        <w:t xml:space="preserve">reverse </w:t>
      </w:r>
      <w:r w:rsidRPr="00995427">
        <w:rPr>
          <w:rStyle w:val="Emphasis"/>
          <w:highlight w:val="cyan"/>
        </w:rPr>
        <w:t>decades</w:t>
      </w:r>
      <w:r w:rsidRPr="00995427">
        <w:rPr>
          <w:rStyle w:val="StyleUnderline"/>
          <w:highlight w:val="cyan"/>
        </w:rPr>
        <w:t xml:space="preserve"> of</w:t>
      </w:r>
      <w:r w:rsidRPr="00995427">
        <w:rPr>
          <w:rStyle w:val="StyleUnderline"/>
        </w:rPr>
        <w:t xml:space="preserve"> growing pay </w:t>
      </w:r>
      <w:r w:rsidRPr="00995427">
        <w:rPr>
          <w:rStyle w:val="StyleUnderline"/>
          <w:highlight w:val="cyan"/>
        </w:rPr>
        <w:t>inequality</w:t>
      </w:r>
      <w:r w:rsidRPr="00995427">
        <w:rPr>
          <w:rStyle w:val="StyleUnderline"/>
        </w:rPr>
        <w:t xml:space="preserve"> and</w:t>
      </w:r>
      <w:r w:rsidRPr="00995427">
        <w:rPr>
          <w:sz w:val="16"/>
        </w:rPr>
        <w:t xml:space="preserve"> would, for the first time, </w:t>
      </w:r>
      <w:r w:rsidRPr="00995427">
        <w:rPr>
          <w:rStyle w:val="StyleUnderline"/>
        </w:rPr>
        <w:t>bring full-time minimum-wage</w:t>
      </w:r>
      <w:r w:rsidRPr="00995427">
        <w:rPr>
          <w:sz w:val="16"/>
        </w:rPr>
        <w:t xml:space="preserve"> </w:t>
      </w:r>
      <w:r w:rsidRPr="00995427">
        <w:rPr>
          <w:rStyle w:val="StyleUnderline"/>
        </w:rPr>
        <w:t>earnings above the poverty line for a family of four</w:t>
      </w:r>
      <w:r w:rsidRPr="00995427">
        <w:rPr>
          <w:sz w:val="16"/>
        </w:rPr>
        <w:t>. EPI estimates that a majority (</w:t>
      </w:r>
      <w:r w:rsidRPr="00995427">
        <w:rPr>
          <w:rStyle w:val="StyleUnderline"/>
        </w:rPr>
        <w:t>60%</w:t>
      </w:r>
      <w:r w:rsidRPr="00995427">
        <w:rPr>
          <w:sz w:val="16"/>
        </w:rPr>
        <w:t xml:space="preserve">) </w:t>
      </w:r>
      <w:r w:rsidRPr="00995427">
        <w:rPr>
          <w:rStyle w:val="StyleUnderline"/>
        </w:rPr>
        <w:t>of workers</w:t>
      </w:r>
      <w:r w:rsidRPr="00995427">
        <w:rPr>
          <w:sz w:val="16"/>
        </w:rPr>
        <w:t xml:space="preserve"> whose total family income is </w:t>
      </w:r>
      <w:r w:rsidRPr="00995427">
        <w:rPr>
          <w:rStyle w:val="StyleUnderline"/>
        </w:rPr>
        <w:t xml:space="preserve">below the poverty line would take home </w:t>
      </w:r>
      <w:r w:rsidRPr="00995427">
        <w:rPr>
          <w:rStyle w:val="Emphasis"/>
        </w:rPr>
        <w:t>higher earnings</w:t>
      </w:r>
      <w:r w:rsidRPr="00995427">
        <w:rPr>
          <w:sz w:val="16"/>
        </w:rPr>
        <w:t xml:space="preserve"> if the minimum wage rose to $17 by 2028.</w:t>
      </w:r>
    </w:p>
    <w:p w14:paraId="151C9E45" w14:textId="77777777" w:rsidR="00FA58F7" w:rsidRPr="00995427" w:rsidRDefault="00FA58F7" w:rsidP="00FA58F7">
      <w:pPr>
        <w:rPr>
          <w:sz w:val="16"/>
        </w:rPr>
      </w:pPr>
      <w:r w:rsidRPr="00995427">
        <w:rPr>
          <w:sz w:val="16"/>
        </w:rPr>
        <w:t>The vast majority (</w:t>
      </w:r>
      <w:r w:rsidRPr="00995427">
        <w:rPr>
          <w:rStyle w:val="StyleUnderline"/>
        </w:rPr>
        <w:t>82%</w:t>
      </w:r>
      <w:r w:rsidRPr="00995427">
        <w:rPr>
          <w:sz w:val="16"/>
        </w:rPr>
        <w:t xml:space="preserve">) </w:t>
      </w:r>
      <w:r w:rsidRPr="00995427">
        <w:rPr>
          <w:rStyle w:val="StyleUnderline"/>
        </w:rPr>
        <w:t xml:space="preserve">of </w:t>
      </w:r>
      <w:r w:rsidRPr="00995427">
        <w:rPr>
          <w:rStyle w:val="Emphasis"/>
        </w:rPr>
        <w:t>tipped workers</w:t>
      </w:r>
      <w:r w:rsidRPr="00995427">
        <w:rPr>
          <w:rStyle w:val="StyleUnderline"/>
        </w:rPr>
        <w:t xml:space="preserve"> across the country would get a raise and</w:t>
      </w:r>
      <w:r w:rsidRPr="00995427">
        <w:rPr>
          <w:sz w:val="16"/>
        </w:rPr>
        <w:t xml:space="preserve"> be able to </w:t>
      </w:r>
      <w:r w:rsidRPr="00995427">
        <w:rPr>
          <w:rStyle w:val="StyleUnderline"/>
        </w:rPr>
        <w:t>count on</w:t>
      </w:r>
      <w:r w:rsidRPr="00995427">
        <w:rPr>
          <w:sz w:val="16"/>
        </w:rPr>
        <w:t xml:space="preserve"> receiving at least the regular </w:t>
      </w:r>
      <w:r w:rsidRPr="00995427">
        <w:rPr>
          <w:rStyle w:val="StyleUnderline"/>
        </w:rPr>
        <w:t>minimum wage</w:t>
      </w:r>
      <w:r w:rsidRPr="00995427">
        <w:rPr>
          <w:sz w:val="16"/>
        </w:rPr>
        <w:t xml:space="preserve"> </w:t>
      </w:r>
      <w:r w:rsidRPr="00995427">
        <w:rPr>
          <w:rStyle w:val="StyleUnderline"/>
        </w:rPr>
        <w:t xml:space="preserve">before tips. In the </w:t>
      </w:r>
      <w:r w:rsidRPr="00995427">
        <w:rPr>
          <w:rStyle w:val="Emphasis"/>
        </w:rPr>
        <w:t>One Fair Wage states</w:t>
      </w:r>
      <w:r w:rsidRPr="00995427">
        <w:rPr>
          <w:rStyle w:val="StyleUnderline"/>
        </w:rPr>
        <w:t xml:space="preserve"> where that is already required, tipped workers</w:t>
      </w:r>
      <w:r w:rsidRPr="00995427">
        <w:rPr>
          <w:sz w:val="16"/>
        </w:rPr>
        <w:t xml:space="preserve"> typically </w:t>
      </w:r>
      <w:r w:rsidRPr="00995427">
        <w:rPr>
          <w:rStyle w:val="StyleUnderline"/>
        </w:rPr>
        <w:t xml:space="preserve">experience </w:t>
      </w:r>
      <w:r w:rsidRPr="00995427">
        <w:rPr>
          <w:rStyle w:val="Emphasis"/>
        </w:rPr>
        <w:t>far lower poverty rates</w:t>
      </w:r>
      <w:r w:rsidRPr="00995427">
        <w:rPr>
          <w:rStyle w:val="StyleUnderline"/>
        </w:rPr>
        <w:t xml:space="preserve"> than</w:t>
      </w:r>
      <w:r w:rsidRPr="00995427">
        <w:rPr>
          <w:sz w:val="16"/>
        </w:rPr>
        <w:t xml:space="preserve"> in </w:t>
      </w:r>
      <w:r w:rsidRPr="00995427">
        <w:rPr>
          <w:rStyle w:val="StyleUnderline"/>
        </w:rPr>
        <w:t>states with</w:t>
      </w:r>
      <w:r w:rsidRPr="00995427">
        <w:rPr>
          <w:sz w:val="16"/>
        </w:rPr>
        <w:t xml:space="preserve"> </w:t>
      </w:r>
      <w:r w:rsidRPr="00995427">
        <w:rPr>
          <w:rStyle w:val="StyleUnderline"/>
        </w:rPr>
        <w:t>a $2.13 tipped minimum cash wage</w:t>
      </w:r>
      <w:r w:rsidRPr="00995427">
        <w:rPr>
          <w:sz w:val="16"/>
        </w:rPr>
        <w:t>.</w:t>
      </w:r>
    </w:p>
    <w:p w14:paraId="05F07737" w14:textId="77777777" w:rsidR="00FA58F7" w:rsidRPr="00995427" w:rsidRDefault="00FA58F7" w:rsidP="00FA58F7">
      <w:pPr>
        <w:rPr>
          <w:rStyle w:val="StyleUnderline"/>
        </w:rPr>
      </w:pPr>
      <w:r w:rsidRPr="00995427">
        <w:rPr>
          <w:rStyle w:val="StyleUnderline"/>
        </w:rPr>
        <w:t xml:space="preserve">Higher wages are </w:t>
      </w:r>
      <w:r w:rsidRPr="00995427">
        <w:rPr>
          <w:rStyle w:val="Emphasis"/>
        </w:rPr>
        <w:t>particularly critical</w:t>
      </w:r>
      <w:r w:rsidRPr="00995427">
        <w:rPr>
          <w:rStyle w:val="StyleUnderline"/>
        </w:rPr>
        <w:t xml:space="preserve"> for many </w:t>
      </w:r>
      <w:r w:rsidRPr="00995427">
        <w:rPr>
          <w:rStyle w:val="Emphasis"/>
        </w:rPr>
        <w:t>part-time workers</w:t>
      </w:r>
      <w:r w:rsidRPr="00995427">
        <w:rPr>
          <w:rStyle w:val="StyleUnderline"/>
        </w:rPr>
        <w:t xml:space="preserve">, who are mostly </w:t>
      </w:r>
      <w:r w:rsidRPr="00995427">
        <w:rPr>
          <w:rStyle w:val="Emphasis"/>
        </w:rPr>
        <w:t>women</w:t>
      </w:r>
      <w:r w:rsidRPr="00995427">
        <w:rPr>
          <w:sz w:val="16"/>
        </w:rPr>
        <w:t xml:space="preserve"> and who often struggle to make ends meet due to inadequate hours compounded by inadequate pay. </w:t>
      </w:r>
      <w:r w:rsidRPr="00995427">
        <w:rPr>
          <w:rStyle w:val="StyleUnderline"/>
        </w:rPr>
        <w:t xml:space="preserve">Under the </w:t>
      </w:r>
      <w:r w:rsidRPr="00995427">
        <w:rPr>
          <w:rStyle w:val="Emphasis"/>
        </w:rPr>
        <w:t>Raise the Wage Act</w:t>
      </w:r>
      <w:r w:rsidRPr="00995427">
        <w:rPr>
          <w:rStyle w:val="StyleUnderline"/>
        </w:rPr>
        <w:t>, 43% of workers who work fewer than 35 hours per week would</w:t>
      </w:r>
      <w:r w:rsidRPr="00995427">
        <w:rPr>
          <w:sz w:val="16"/>
        </w:rPr>
        <w:t xml:space="preserve"> </w:t>
      </w:r>
      <w:r w:rsidRPr="00995427">
        <w:rPr>
          <w:rStyle w:val="StyleUnderline"/>
        </w:rPr>
        <w:t xml:space="preserve">get a </w:t>
      </w:r>
      <w:r w:rsidRPr="00995427">
        <w:rPr>
          <w:rStyle w:val="Emphasis"/>
        </w:rPr>
        <w:t>raise</w:t>
      </w:r>
      <w:r w:rsidRPr="00995427">
        <w:rPr>
          <w:rStyle w:val="StyleUnderline"/>
        </w:rPr>
        <w:t>.</w:t>
      </w:r>
    </w:p>
    <w:p w14:paraId="751A2AA8" w14:textId="77777777" w:rsidR="00FA58F7" w:rsidRPr="00995427" w:rsidRDefault="00FA58F7" w:rsidP="00FA58F7">
      <w:pPr>
        <w:rPr>
          <w:rStyle w:val="StyleUnderline"/>
        </w:rPr>
      </w:pPr>
      <w:r w:rsidRPr="00995427">
        <w:rPr>
          <w:rStyle w:val="StyleUnderline"/>
        </w:rPr>
        <w:lastRenderedPageBreak/>
        <w:t>People with disabilities, too, are especially likely to hold jobs</w:t>
      </w:r>
      <w:r w:rsidRPr="00995427">
        <w:rPr>
          <w:sz w:val="16"/>
        </w:rPr>
        <w:t xml:space="preserve"> in which their hard work is rewarded </w:t>
      </w:r>
      <w:r w:rsidRPr="00995427">
        <w:rPr>
          <w:rStyle w:val="StyleUnderline"/>
        </w:rPr>
        <w:t xml:space="preserve">with inadequate pay. Section 14(c) of the </w:t>
      </w:r>
      <w:r w:rsidRPr="00995427">
        <w:rPr>
          <w:rStyle w:val="Emphasis"/>
        </w:rPr>
        <w:t>F</w:t>
      </w:r>
      <w:r w:rsidRPr="00995427">
        <w:rPr>
          <w:rStyle w:val="StyleUnderline"/>
        </w:rPr>
        <w:t xml:space="preserve">air </w:t>
      </w:r>
      <w:r w:rsidRPr="00995427">
        <w:rPr>
          <w:rStyle w:val="Emphasis"/>
        </w:rPr>
        <w:t>L</w:t>
      </w:r>
      <w:r w:rsidRPr="00995427">
        <w:rPr>
          <w:rStyle w:val="StyleUnderline"/>
        </w:rPr>
        <w:t xml:space="preserve">abor </w:t>
      </w:r>
      <w:r w:rsidRPr="00995427">
        <w:rPr>
          <w:rStyle w:val="Emphasis"/>
        </w:rPr>
        <w:t>S</w:t>
      </w:r>
      <w:r w:rsidRPr="00995427">
        <w:rPr>
          <w:rStyle w:val="StyleUnderline"/>
        </w:rPr>
        <w:t xml:space="preserve">tandards </w:t>
      </w:r>
      <w:r w:rsidRPr="00995427">
        <w:rPr>
          <w:rStyle w:val="Emphasis"/>
        </w:rPr>
        <w:t>A</w:t>
      </w:r>
      <w:r w:rsidRPr="00995427">
        <w:rPr>
          <w:rStyle w:val="StyleUnderline"/>
        </w:rPr>
        <w:t xml:space="preserve">ct currently allows employers to pay subminimum wages to people with </w:t>
      </w:r>
      <w:r w:rsidRPr="00995427">
        <w:rPr>
          <w:rStyle w:val="Emphasis"/>
        </w:rPr>
        <w:t>disabilities</w:t>
      </w:r>
      <w:r w:rsidRPr="00995427">
        <w:rPr>
          <w:rStyle w:val="StyleUnderline"/>
        </w:rPr>
        <w:t xml:space="preserve"> working in “</w:t>
      </w:r>
      <w:r w:rsidRPr="00995427">
        <w:rPr>
          <w:rStyle w:val="Emphasis"/>
        </w:rPr>
        <w:t>sheltered workshops</w:t>
      </w:r>
      <w:r w:rsidRPr="00995427">
        <w:rPr>
          <w:rStyle w:val="StyleUnderline"/>
        </w:rPr>
        <w:t>.” The Raise the Wage Act will</w:t>
      </w:r>
      <w:r w:rsidRPr="00995427">
        <w:rPr>
          <w:sz w:val="16"/>
        </w:rPr>
        <w:t xml:space="preserve"> finally </w:t>
      </w:r>
      <w:r w:rsidRPr="00995427">
        <w:rPr>
          <w:rStyle w:val="Emphasis"/>
        </w:rPr>
        <w:t>phase out</w:t>
      </w:r>
      <w:r w:rsidRPr="00995427">
        <w:rPr>
          <w:rStyle w:val="StyleUnderline"/>
        </w:rPr>
        <w:t xml:space="preserve"> this exemption, which</w:t>
      </w:r>
      <w:r w:rsidRPr="00995427">
        <w:rPr>
          <w:sz w:val="16"/>
        </w:rPr>
        <w:t xml:space="preserve"> reflects and </w:t>
      </w:r>
      <w:r w:rsidRPr="00995427">
        <w:rPr>
          <w:rStyle w:val="StyleUnderline"/>
        </w:rPr>
        <w:t xml:space="preserve">reinforces harmful </w:t>
      </w:r>
      <w:r w:rsidRPr="00995427">
        <w:rPr>
          <w:rStyle w:val="Emphasis"/>
        </w:rPr>
        <w:t>stereotypes</w:t>
      </w:r>
      <w:r w:rsidRPr="00995427">
        <w:rPr>
          <w:rStyle w:val="StyleUnderline"/>
        </w:rPr>
        <w:t xml:space="preserve"> and has contributed to </w:t>
      </w:r>
      <w:r w:rsidRPr="00995427">
        <w:rPr>
          <w:rStyle w:val="Emphasis"/>
        </w:rPr>
        <w:t>economic insecurity</w:t>
      </w:r>
      <w:r w:rsidRPr="00995427">
        <w:rPr>
          <w:rStyle w:val="StyleUnderline"/>
        </w:rPr>
        <w:t xml:space="preserve"> and segregated employment for people with disabilities.</w:t>
      </w:r>
    </w:p>
    <w:p w14:paraId="07E35949" w14:textId="77777777" w:rsidR="00FA58F7" w:rsidRPr="00995427" w:rsidRDefault="00FA58F7" w:rsidP="00FA58F7">
      <w:pPr>
        <w:rPr>
          <w:sz w:val="16"/>
        </w:rPr>
      </w:pPr>
      <w:r w:rsidRPr="00995427">
        <w:rPr>
          <w:sz w:val="16"/>
        </w:rPr>
        <w:t xml:space="preserve">The Raise the Wage Act sets an appropriate wage floor for the nation. </w:t>
      </w:r>
      <w:r w:rsidRPr="00995427">
        <w:rPr>
          <w:rStyle w:val="StyleUnderline"/>
        </w:rPr>
        <w:t xml:space="preserve">A $17 minimum wage will make a </w:t>
      </w:r>
      <w:r w:rsidRPr="00995427">
        <w:rPr>
          <w:rStyle w:val="Emphasis"/>
        </w:rPr>
        <w:t>meaningful difference</w:t>
      </w:r>
      <w:r w:rsidRPr="00995427">
        <w:rPr>
          <w:rStyle w:val="StyleUnderline"/>
        </w:rPr>
        <w:t xml:space="preserve"> for </w:t>
      </w:r>
      <w:r w:rsidRPr="00995427">
        <w:rPr>
          <w:rStyle w:val="Emphasis"/>
        </w:rPr>
        <w:t>millions</w:t>
      </w:r>
      <w:r w:rsidRPr="00995427">
        <w:rPr>
          <w:rStyle w:val="StyleUnderline"/>
        </w:rPr>
        <w:t xml:space="preserve"> across the country who are struggling to put </w:t>
      </w:r>
      <w:r w:rsidRPr="00995427">
        <w:rPr>
          <w:rStyle w:val="Emphasis"/>
        </w:rPr>
        <w:t>food</w:t>
      </w:r>
      <w:r w:rsidRPr="00995427">
        <w:rPr>
          <w:rStyle w:val="StyleUnderline"/>
        </w:rPr>
        <w:t xml:space="preserve"> on the table, access the </w:t>
      </w:r>
      <w:r w:rsidRPr="00995427">
        <w:rPr>
          <w:rStyle w:val="Emphasis"/>
        </w:rPr>
        <w:t>health care</w:t>
      </w:r>
      <w:r w:rsidRPr="00995427">
        <w:rPr>
          <w:rStyle w:val="StyleUnderline"/>
        </w:rPr>
        <w:t xml:space="preserve"> they need, and support themselves and their </w:t>
      </w:r>
      <w:r w:rsidRPr="00995427">
        <w:rPr>
          <w:rStyle w:val="Emphasis"/>
        </w:rPr>
        <w:t>families</w:t>
      </w:r>
      <w:r w:rsidRPr="00995427">
        <w:rPr>
          <w:sz w:val="16"/>
        </w:rPr>
        <w:t>. But it is still a modest wage relative to the expenses that women and their families face every day, no matter where they live in the U.S.</w:t>
      </w:r>
    </w:p>
    <w:p w14:paraId="37E4E85D" w14:textId="77777777" w:rsidR="00FA58F7" w:rsidRPr="00995427" w:rsidRDefault="00FA58F7" w:rsidP="00FA58F7">
      <w:pPr>
        <w:rPr>
          <w:sz w:val="16"/>
        </w:rPr>
      </w:pPr>
      <w:r w:rsidRPr="00995427">
        <w:rPr>
          <w:sz w:val="16"/>
        </w:rPr>
        <w:t>According to EPI, by 2028, a single worker without children will need at least full-time earnings at $17 an hour ($35,3600 annually) to meet basic needs, and workers in costlier areas and those supporting families will need more.</w:t>
      </w:r>
    </w:p>
    <w:p w14:paraId="63B2FD04" w14:textId="77777777" w:rsidR="00FA58F7" w:rsidRPr="00995427" w:rsidRDefault="00FA58F7" w:rsidP="00FA58F7">
      <w:pPr>
        <w:rPr>
          <w:rStyle w:val="StyleUnderline"/>
        </w:rPr>
      </w:pPr>
      <w:r w:rsidRPr="00995427">
        <w:rPr>
          <w:rStyle w:val="Emphasis"/>
        </w:rPr>
        <w:t>States</w:t>
      </w:r>
      <w:r w:rsidRPr="00995427">
        <w:rPr>
          <w:rStyle w:val="StyleUnderline"/>
        </w:rPr>
        <w:t xml:space="preserve"> and </w:t>
      </w:r>
      <w:r w:rsidRPr="00995427">
        <w:rPr>
          <w:rStyle w:val="Emphasis"/>
        </w:rPr>
        <w:t>localities</w:t>
      </w:r>
      <w:r w:rsidRPr="00995427">
        <w:rPr>
          <w:rStyle w:val="StyleUnderline"/>
        </w:rPr>
        <w:t xml:space="preserve"> can and should continue to establish higher minimums, but a </w:t>
      </w:r>
      <w:r w:rsidRPr="00995427">
        <w:rPr>
          <w:rStyle w:val="Emphasis"/>
        </w:rPr>
        <w:t>regional approach</w:t>
      </w:r>
      <w:r w:rsidRPr="00995427">
        <w:rPr>
          <w:rStyle w:val="StyleUnderline"/>
        </w:rPr>
        <w:t xml:space="preserve"> at the federal level could lock in the low wages</w:t>
      </w:r>
      <w:r w:rsidRPr="00995427">
        <w:rPr>
          <w:sz w:val="16"/>
        </w:rPr>
        <w:t xml:space="preserve"> </w:t>
      </w:r>
      <w:r w:rsidRPr="00995427">
        <w:rPr>
          <w:rStyle w:val="StyleUnderline"/>
        </w:rPr>
        <w:t xml:space="preserve">that prevail in some regions—disproportionately suppressing wages for </w:t>
      </w:r>
      <w:r w:rsidRPr="00995427">
        <w:rPr>
          <w:rStyle w:val="Emphasis"/>
        </w:rPr>
        <w:t>workers of color</w:t>
      </w:r>
      <w:r w:rsidRPr="00995427">
        <w:rPr>
          <w:rStyle w:val="StyleUnderline"/>
        </w:rPr>
        <w:t xml:space="preserve">, especially Black workers in the </w:t>
      </w:r>
      <w:r w:rsidRPr="00995427">
        <w:rPr>
          <w:rStyle w:val="Emphasis"/>
        </w:rPr>
        <w:t>South</w:t>
      </w:r>
      <w:r w:rsidRPr="00995427">
        <w:rPr>
          <w:rStyle w:val="StyleUnderline"/>
        </w:rPr>
        <w:t>.</w:t>
      </w:r>
    </w:p>
    <w:p w14:paraId="64A17C5C" w14:textId="77777777" w:rsidR="00FA58F7" w:rsidRPr="00995427" w:rsidRDefault="00FA58F7" w:rsidP="00FA58F7">
      <w:pPr>
        <w:rPr>
          <w:sz w:val="16"/>
        </w:rPr>
      </w:pPr>
      <w:r w:rsidRPr="00995427">
        <w:rPr>
          <w:rStyle w:val="StyleUnderline"/>
        </w:rPr>
        <w:t xml:space="preserve">The Raise the Wage Act will help cement workers’ gains in the wake of the </w:t>
      </w:r>
      <w:r w:rsidRPr="00995427">
        <w:rPr>
          <w:rStyle w:val="Emphasis"/>
        </w:rPr>
        <w:t>pandemic</w:t>
      </w:r>
      <w:r w:rsidRPr="00995427">
        <w:rPr>
          <w:sz w:val="16"/>
        </w:rPr>
        <w:t xml:space="preserve"> and foster shared prosperity.</w:t>
      </w:r>
    </w:p>
    <w:p w14:paraId="222CC392" w14:textId="77777777" w:rsidR="00FA58F7" w:rsidRPr="00995427" w:rsidRDefault="00FA58F7" w:rsidP="00FA58F7">
      <w:pPr>
        <w:rPr>
          <w:rStyle w:val="StyleUnderline"/>
        </w:rPr>
      </w:pPr>
      <w:r w:rsidRPr="00995427">
        <w:rPr>
          <w:rStyle w:val="StyleUnderline"/>
        </w:rPr>
        <w:t xml:space="preserve">A </w:t>
      </w:r>
      <w:r w:rsidRPr="00995427">
        <w:rPr>
          <w:rStyle w:val="Emphasis"/>
          <w:highlight w:val="cyan"/>
        </w:rPr>
        <w:t>robust</w:t>
      </w:r>
      <w:r w:rsidRPr="00995427">
        <w:rPr>
          <w:rStyle w:val="Emphasis"/>
        </w:rPr>
        <w:t xml:space="preserve"> body of </w:t>
      </w:r>
      <w:r w:rsidRPr="00995427">
        <w:rPr>
          <w:rStyle w:val="Emphasis"/>
          <w:highlight w:val="cyan"/>
        </w:rPr>
        <w:t>evidence</w:t>
      </w:r>
      <w:r w:rsidRPr="00995427">
        <w:rPr>
          <w:rStyle w:val="StyleUnderline"/>
          <w:highlight w:val="cyan"/>
        </w:rPr>
        <w:t xml:space="preserve"> examining</w:t>
      </w:r>
      <w:r w:rsidRPr="00995427">
        <w:rPr>
          <w:sz w:val="16"/>
        </w:rPr>
        <w:t xml:space="preserve"> the impact of </w:t>
      </w:r>
      <w:r w:rsidRPr="00995427">
        <w:rPr>
          <w:rStyle w:val="StyleUnderline"/>
          <w:highlight w:val="cyan"/>
        </w:rPr>
        <w:t>state</w:t>
      </w:r>
      <w:r w:rsidRPr="00995427">
        <w:rPr>
          <w:rStyle w:val="StyleUnderline"/>
        </w:rPr>
        <w:t xml:space="preserve"> and local </w:t>
      </w:r>
      <w:r w:rsidRPr="00995427">
        <w:rPr>
          <w:rStyle w:val="StyleUnderline"/>
          <w:highlight w:val="cyan"/>
        </w:rPr>
        <w:t>minimum wage</w:t>
      </w:r>
      <w:r w:rsidRPr="00995427">
        <w:rPr>
          <w:sz w:val="16"/>
        </w:rPr>
        <w:t xml:space="preserve"> increases </w:t>
      </w:r>
      <w:r w:rsidRPr="00995427">
        <w:rPr>
          <w:rStyle w:val="StyleUnderline"/>
          <w:highlight w:val="cyan"/>
        </w:rPr>
        <w:t>concludes</w:t>
      </w:r>
      <w:r w:rsidRPr="00995427">
        <w:rPr>
          <w:sz w:val="16"/>
        </w:rPr>
        <w:t xml:space="preserve"> that </w:t>
      </w:r>
      <w:r w:rsidRPr="00995427">
        <w:rPr>
          <w:rStyle w:val="StyleUnderline"/>
        </w:rPr>
        <w:t xml:space="preserve">such </w:t>
      </w:r>
      <w:r w:rsidRPr="00995427">
        <w:rPr>
          <w:rStyle w:val="StyleUnderline"/>
          <w:highlight w:val="cyan"/>
        </w:rPr>
        <w:t>measures</w:t>
      </w:r>
      <w:r w:rsidRPr="00995427">
        <w:rPr>
          <w:rStyle w:val="StyleUnderline"/>
        </w:rPr>
        <w:t xml:space="preserve"> have worked exactly as intended</w:t>
      </w:r>
      <w:r w:rsidRPr="00995427">
        <w:rPr>
          <w:sz w:val="16"/>
        </w:rPr>
        <w:t>—</w:t>
      </w:r>
      <w:r w:rsidRPr="00995427">
        <w:rPr>
          <w:rStyle w:val="Emphasis"/>
          <w:highlight w:val="cyan"/>
        </w:rPr>
        <w:t>boost</w:t>
      </w:r>
      <w:r w:rsidRPr="00995427">
        <w:rPr>
          <w:rStyle w:val="StyleUnderline"/>
        </w:rPr>
        <w:t xml:space="preserve">ing </w:t>
      </w:r>
      <w:r w:rsidRPr="00995427">
        <w:rPr>
          <w:rStyle w:val="Emphasis"/>
          <w:highlight w:val="cyan"/>
        </w:rPr>
        <w:t>incomes</w:t>
      </w:r>
      <w:r w:rsidRPr="00995427">
        <w:rPr>
          <w:rStyle w:val="StyleUnderline"/>
        </w:rPr>
        <w:t xml:space="preserve"> for workers and their families </w:t>
      </w:r>
      <w:r w:rsidRPr="00995427">
        <w:rPr>
          <w:rStyle w:val="StyleUnderline"/>
          <w:highlight w:val="cyan"/>
        </w:rPr>
        <w:t xml:space="preserve">without costing </w:t>
      </w:r>
      <w:r w:rsidRPr="00995427">
        <w:rPr>
          <w:rStyle w:val="Emphasis"/>
        </w:rPr>
        <w:t>jobs</w:t>
      </w:r>
      <w:r w:rsidRPr="00995427">
        <w:rPr>
          <w:rStyle w:val="StyleUnderline"/>
        </w:rPr>
        <w:t>, even in areas in which low wages are prevalent.</w:t>
      </w:r>
    </w:p>
    <w:p w14:paraId="2A576BF7" w14:textId="77777777" w:rsidR="00FA58F7" w:rsidRPr="00995427" w:rsidRDefault="00FA58F7" w:rsidP="00FA58F7">
      <w:pPr>
        <w:rPr>
          <w:sz w:val="16"/>
        </w:rPr>
      </w:pPr>
      <w:r w:rsidRPr="00995427">
        <w:rPr>
          <w:rStyle w:val="StyleUnderline"/>
        </w:rPr>
        <w:t xml:space="preserve">In the </w:t>
      </w:r>
      <w:r w:rsidRPr="00995427">
        <w:rPr>
          <w:rStyle w:val="Emphasis"/>
        </w:rPr>
        <w:t>seven states</w:t>
      </w:r>
      <w:r w:rsidRPr="00995427">
        <w:rPr>
          <w:rStyle w:val="StyleUnderline"/>
        </w:rPr>
        <w:t xml:space="preserve"> that have </w:t>
      </w:r>
      <w:r w:rsidRPr="00995427">
        <w:rPr>
          <w:sz w:val="16"/>
        </w:rPr>
        <w:t xml:space="preserve">already </w:t>
      </w:r>
      <w:r w:rsidRPr="00995427">
        <w:rPr>
          <w:rStyle w:val="StyleUnderline"/>
        </w:rPr>
        <w:t xml:space="preserve">adopted One Fair Wage, this policy has </w:t>
      </w:r>
      <w:r w:rsidRPr="00995427">
        <w:rPr>
          <w:rStyle w:val="Emphasis"/>
        </w:rPr>
        <w:t xml:space="preserve">not harmed </w:t>
      </w:r>
      <w:r w:rsidRPr="00995427">
        <w:rPr>
          <w:rStyle w:val="Emphasis"/>
          <w:highlight w:val="cyan"/>
        </w:rPr>
        <w:t>growth</w:t>
      </w:r>
      <w:r w:rsidRPr="00995427">
        <w:rPr>
          <w:rStyle w:val="StyleUnderline"/>
        </w:rPr>
        <w:t xml:space="preserve"> in the restaurant industry or tipped jobs. From 2011 to 2019, One Fair Wage states had stronger restaurant growth than states that had a lower tipped minimum wage.</w:t>
      </w:r>
      <w:r w:rsidRPr="00995427">
        <w:rPr>
          <w:sz w:val="16"/>
        </w:rPr>
        <w:t xml:space="preserve"> And while the pandemic hit the </w:t>
      </w:r>
      <w:r w:rsidRPr="00995427">
        <w:rPr>
          <w:rStyle w:val="Emphasis"/>
        </w:rPr>
        <w:t>leisure</w:t>
      </w:r>
      <w:r w:rsidRPr="00995427">
        <w:rPr>
          <w:rStyle w:val="StyleUnderline"/>
        </w:rPr>
        <w:t xml:space="preserve"> and </w:t>
      </w:r>
      <w:r w:rsidRPr="00995427">
        <w:rPr>
          <w:rStyle w:val="Emphasis"/>
        </w:rPr>
        <w:t>hospitality</w:t>
      </w:r>
      <w:r w:rsidRPr="00995427">
        <w:rPr>
          <w:rStyle w:val="StyleUnderline"/>
        </w:rPr>
        <w:t xml:space="preserve"> sector</w:t>
      </w:r>
      <w:r w:rsidRPr="00995427">
        <w:rPr>
          <w:sz w:val="16"/>
        </w:rPr>
        <w:t xml:space="preserve"> hard, the </w:t>
      </w:r>
      <w:r w:rsidRPr="00995427">
        <w:rPr>
          <w:rStyle w:val="StyleUnderline"/>
        </w:rPr>
        <w:t xml:space="preserve">recovery has been </w:t>
      </w:r>
      <w:r w:rsidRPr="00995427">
        <w:rPr>
          <w:rStyle w:val="Emphasis"/>
        </w:rPr>
        <w:t>swifter</w:t>
      </w:r>
      <w:r w:rsidRPr="00995427">
        <w:rPr>
          <w:rStyle w:val="StyleUnderline"/>
        </w:rPr>
        <w:t xml:space="preserve"> in One Fair Wage states: From January 2021 to May 2023, One Fair Wage states saw </w:t>
      </w:r>
      <w:r w:rsidRPr="00995427">
        <w:rPr>
          <w:rStyle w:val="Emphasis"/>
        </w:rPr>
        <w:t>53</w:t>
      </w:r>
      <w:r w:rsidRPr="00995427">
        <w:rPr>
          <w:rStyle w:val="StyleUnderline"/>
        </w:rPr>
        <w:t xml:space="preserve">% </w:t>
      </w:r>
      <w:r w:rsidRPr="00995427">
        <w:rPr>
          <w:rStyle w:val="Emphasis"/>
        </w:rPr>
        <w:t>growth</w:t>
      </w:r>
      <w:r w:rsidRPr="00995427">
        <w:rPr>
          <w:rStyle w:val="StyleUnderline"/>
        </w:rPr>
        <w:t xml:space="preserve"> in </w:t>
      </w:r>
      <w:r w:rsidRPr="00995427">
        <w:rPr>
          <w:sz w:val="16"/>
        </w:rPr>
        <w:t xml:space="preserve">the </w:t>
      </w:r>
      <w:r w:rsidRPr="00995427">
        <w:rPr>
          <w:rStyle w:val="StyleUnderline"/>
        </w:rPr>
        <w:t>leisure and hospitality</w:t>
      </w:r>
      <w:r w:rsidRPr="00995427">
        <w:rPr>
          <w:sz w:val="16"/>
        </w:rPr>
        <w:t xml:space="preserve"> industry, </w:t>
      </w:r>
      <w:r w:rsidRPr="00995427">
        <w:rPr>
          <w:rStyle w:val="StyleUnderline"/>
        </w:rPr>
        <w:t xml:space="preserve">compared with </w:t>
      </w:r>
      <w:r w:rsidRPr="00995427">
        <w:rPr>
          <w:sz w:val="16"/>
        </w:rPr>
        <w:t xml:space="preserve">just </w:t>
      </w:r>
      <w:r w:rsidRPr="00995427">
        <w:rPr>
          <w:rStyle w:val="Emphasis"/>
        </w:rPr>
        <w:t>19%</w:t>
      </w:r>
      <w:r w:rsidRPr="00995427">
        <w:rPr>
          <w:sz w:val="16"/>
        </w:rPr>
        <w:t xml:space="preserve"> growth </w:t>
      </w:r>
      <w:r w:rsidRPr="00995427">
        <w:rPr>
          <w:rStyle w:val="StyleUnderline"/>
        </w:rPr>
        <w:t>in states with lower wages</w:t>
      </w:r>
      <w:r w:rsidRPr="00995427">
        <w:rPr>
          <w:sz w:val="16"/>
        </w:rPr>
        <w:t xml:space="preserve"> for tipped workers.</w:t>
      </w:r>
    </w:p>
    <w:p w14:paraId="76D5B7D9" w14:textId="77777777" w:rsidR="00FA58F7" w:rsidRPr="00995427" w:rsidRDefault="00FA58F7" w:rsidP="00FA58F7">
      <w:pPr>
        <w:rPr>
          <w:sz w:val="16"/>
        </w:rPr>
      </w:pPr>
      <w:r w:rsidRPr="00995427">
        <w:rPr>
          <w:sz w:val="16"/>
        </w:rPr>
        <w:t>Because underpaid workers spend much of their extra earnings in their communities, raising the minimum wage can boost local economies and spur small business growth. Higher wages can also benefit employers by reducing turnover and increasing productivity.</w:t>
      </w:r>
    </w:p>
    <w:p w14:paraId="7FFAE6DB" w14:textId="77777777" w:rsidR="00FA58F7" w:rsidRPr="00995427" w:rsidRDefault="00FA58F7" w:rsidP="00FA58F7">
      <w:pPr>
        <w:pStyle w:val="Heading4"/>
        <w:rPr>
          <w:rFonts w:cs="Calibri"/>
        </w:rPr>
      </w:pPr>
      <w:r w:rsidRPr="00995427">
        <w:rPr>
          <w:rFonts w:cs="Calibri"/>
        </w:rPr>
        <w:t xml:space="preserve">Solves unions </w:t>
      </w:r>
      <w:r w:rsidRPr="00995427">
        <w:rPr>
          <w:rFonts w:cs="Calibri"/>
          <w:u w:val="single"/>
        </w:rPr>
        <w:t>without</w:t>
      </w:r>
      <w:r w:rsidRPr="00995427">
        <w:rPr>
          <w:rFonts w:cs="Calibri"/>
        </w:rPr>
        <w:t xml:space="preserve"> strengthening bargaining rights.</w:t>
      </w:r>
    </w:p>
    <w:p w14:paraId="57775678" w14:textId="77777777" w:rsidR="00FA58F7" w:rsidRPr="00995427" w:rsidRDefault="00FA58F7" w:rsidP="00FA58F7">
      <w:r w:rsidRPr="00995427">
        <w:t xml:space="preserve">William </w:t>
      </w:r>
      <w:r w:rsidRPr="00995427">
        <w:rPr>
          <w:rStyle w:val="Style13ptBold"/>
        </w:rPr>
        <w:t>Darity 17</w:t>
      </w:r>
      <w:r w:rsidRPr="00995427">
        <w:t>, Professor of Public Policy at Duke University, Ph.D. in economics from the Massachusetts Institute of Technology; and Darrick Hamilton, Professor of Economics and Urban Policy at the New School, Ph.D. in economics from the University of North Carolina, Chapel Hill, 3/1/2017, "Why the U.S. Federal Government Needs to Guarantee Jobs for All Willing Workers," https://scholars.org/contribution/why-us-federal-government-needs-guarantee-jobs-all-willing-workers</w:t>
      </w:r>
    </w:p>
    <w:p w14:paraId="183D1DA0" w14:textId="77777777" w:rsidR="00FA58F7" w:rsidRPr="00995427" w:rsidRDefault="00FA58F7" w:rsidP="00FA58F7">
      <w:pPr>
        <w:rPr>
          <w:sz w:val="16"/>
        </w:rPr>
      </w:pPr>
      <w:r w:rsidRPr="00995427">
        <w:rPr>
          <w:sz w:val="16"/>
        </w:rPr>
        <w:t>The Broad Benefits of a Federal Job Guarantee</w:t>
      </w:r>
    </w:p>
    <w:p w14:paraId="7BA64968" w14:textId="77777777" w:rsidR="00FA58F7" w:rsidRPr="00995427" w:rsidRDefault="00FA58F7" w:rsidP="00FA58F7">
      <w:r w:rsidRPr="00995427">
        <w:rPr>
          <w:rStyle w:val="StyleUnderline"/>
        </w:rPr>
        <w:t>Positive impacts</w:t>
      </w:r>
      <w:r w:rsidRPr="00995427">
        <w:rPr>
          <w:sz w:val="16"/>
        </w:rPr>
        <w:t xml:space="preserve"> from the new federal program we recommend </w:t>
      </w:r>
      <w:r w:rsidRPr="00995427">
        <w:rPr>
          <w:rStyle w:val="StyleUnderline"/>
        </w:rPr>
        <w:t>would be</w:t>
      </w:r>
      <w:r w:rsidRPr="00995427">
        <w:rPr>
          <w:sz w:val="16"/>
        </w:rPr>
        <w:t xml:space="preserve"> </w:t>
      </w:r>
      <w:r w:rsidRPr="00995427">
        <w:rPr>
          <w:rStyle w:val="Emphasis"/>
        </w:rPr>
        <w:t>immediate</w:t>
      </w:r>
      <w:r w:rsidRPr="00995427">
        <w:rPr>
          <w:sz w:val="16"/>
        </w:rPr>
        <w:t xml:space="preserve"> </w:t>
      </w:r>
      <w:r w:rsidRPr="00995427">
        <w:rPr>
          <w:rStyle w:val="StyleUnderline"/>
        </w:rPr>
        <w:t>and</w:t>
      </w:r>
      <w:r w:rsidRPr="00995427">
        <w:rPr>
          <w:sz w:val="16"/>
        </w:rPr>
        <w:t xml:space="preserve"> </w:t>
      </w:r>
      <w:r w:rsidRPr="00995427">
        <w:rPr>
          <w:rStyle w:val="Emphasis"/>
        </w:rPr>
        <w:t>broad</w:t>
      </w:r>
      <w:r w:rsidRPr="00995427">
        <w:rPr>
          <w:sz w:val="16"/>
        </w:rPr>
        <w:t xml:space="preserve">ly distributed. A Federal Job Guarantee would of course help the unemployed and ameliorate joblessness, a key predictor of poverty. Employer discrimination would have less impact on vulnerable social groups, and “working poverty” would be remedied once and for all. Moreover, reverberations would reach far beyond the poor. </w:t>
      </w:r>
      <w:r w:rsidRPr="00995427">
        <w:rPr>
          <w:rStyle w:val="StyleUnderline"/>
          <w:highlight w:val="cyan"/>
        </w:rPr>
        <w:t xml:space="preserve">As workers became less </w:t>
      </w:r>
      <w:r w:rsidRPr="00995427">
        <w:rPr>
          <w:rStyle w:val="Emphasis"/>
          <w:highlight w:val="cyan"/>
        </w:rPr>
        <w:t>fearful</w:t>
      </w:r>
      <w:r w:rsidRPr="00995427">
        <w:rPr>
          <w:rStyle w:val="StyleUnderline"/>
        </w:rPr>
        <w:t xml:space="preserve"> of job loss, </w:t>
      </w:r>
      <w:r w:rsidRPr="00995427">
        <w:rPr>
          <w:rStyle w:val="StyleUnderline"/>
          <w:highlight w:val="cyan"/>
        </w:rPr>
        <w:t>they would</w:t>
      </w:r>
      <w:r w:rsidRPr="00995427">
        <w:rPr>
          <w:rStyle w:val="StyleUnderline"/>
        </w:rPr>
        <w:t xml:space="preserve"> become </w:t>
      </w:r>
      <w:r w:rsidRPr="00995427">
        <w:rPr>
          <w:rStyle w:val="Emphasis"/>
        </w:rPr>
        <w:t>emboldened</w:t>
      </w:r>
      <w:r w:rsidRPr="00995427">
        <w:rPr>
          <w:rStyle w:val="StyleUnderline"/>
        </w:rPr>
        <w:t xml:space="preserve"> to push for </w:t>
      </w:r>
      <w:r w:rsidRPr="00995427">
        <w:rPr>
          <w:rStyle w:val="Emphasis"/>
        </w:rPr>
        <w:t>better pay</w:t>
      </w:r>
      <w:r w:rsidRPr="00995427">
        <w:rPr>
          <w:rStyle w:val="StyleUnderline"/>
        </w:rPr>
        <w:t xml:space="preserve"> and working conditions. </w:t>
      </w:r>
      <w:r w:rsidRPr="00995427">
        <w:rPr>
          <w:rStyle w:val="Emphasis"/>
        </w:rPr>
        <w:t>Unionization</w:t>
      </w:r>
      <w:r w:rsidRPr="00995427">
        <w:rPr>
          <w:sz w:val="16"/>
        </w:rPr>
        <w:t xml:space="preserve"> drives </w:t>
      </w:r>
      <w:r w:rsidRPr="00995427">
        <w:rPr>
          <w:rStyle w:val="StyleUnderline"/>
        </w:rPr>
        <w:t xml:space="preserve">and other efforts to </w:t>
      </w:r>
      <w:r w:rsidRPr="00995427">
        <w:rPr>
          <w:rStyle w:val="Emphasis"/>
          <w:highlight w:val="cyan"/>
        </w:rPr>
        <w:t>improve labor</w:t>
      </w:r>
      <w:r w:rsidRPr="00995427">
        <w:rPr>
          <w:rStyle w:val="Emphasis"/>
        </w:rPr>
        <w:t xml:space="preserve"> condition</w:t>
      </w:r>
      <w:r w:rsidRPr="00995427">
        <w:rPr>
          <w:rStyle w:val="StyleUnderline"/>
        </w:rPr>
        <w:t xml:space="preserve"> </w:t>
      </w:r>
      <w:r w:rsidRPr="00995427">
        <w:rPr>
          <w:rStyle w:val="StyleUnderline"/>
          <w:highlight w:val="cyan"/>
        </w:rPr>
        <w:t>would help</w:t>
      </w:r>
      <w:r w:rsidRPr="00995427">
        <w:rPr>
          <w:rStyle w:val="StyleUnderline"/>
        </w:rPr>
        <w:t xml:space="preserve"> workers in general gained </w:t>
      </w:r>
      <w:r w:rsidRPr="00995427">
        <w:rPr>
          <w:rStyle w:val="Emphasis"/>
          <w:highlight w:val="cyan"/>
        </w:rPr>
        <w:t>bargaining power</w:t>
      </w:r>
      <w:r w:rsidRPr="00995427">
        <w:rPr>
          <w:rStyle w:val="StyleUnderline"/>
        </w:rPr>
        <w:t xml:space="preserve"> in a more </w:t>
      </w:r>
      <w:r w:rsidRPr="00995427">
        <w:rPr>
          <w:rStyle w:val="Emphasis"/>
        </w:rPr>
        <w:t>balanced</w:t>
      </w:r>
      <w:r w:rsidRPr="00995427">
        <w:rPr>
          <w:rStyle w:val="StyleUnderline"/>
        </w:rPr>
        <w:t xml:space="preserve"> labor market. Rising </w:t>
      </w:r>
      <w:r w:rsidRPr="00995427">
        <w:rPr>
          <w:rStyle w:val="Emphasis"/>
          <w:highlight w:val="cyan"/>
        </w:rPr>
        <w:lastRenderedPageBreak/>
        <w:t>inequality</w:t>
      </w:r>
      <w:r w:rsidRPr="00995427">
        <w:rPr>
          <w:rStyle w:val="StyleUnderline"/>
        </w:rPr>
        <w:t xml:space="preserve"> might finally be </w:t>
      </w:r>
      <w:r w:rsidRPr="00995427">
        <w:rPr>
          <w:rStyle w:val="Emphasis"/>
          <w:highlight w:val="cyan"/>
        </w:rPr>
        <w:t>reversed</w:t>
      </w:r>
      <w:r w:rsidRPr="00995427">
        <w:rPr>
          <w:rStyle w:val="StyleUnderline"/>
          <w:highlight w:val="cyan"/>
        </w:rPr>
        <w:t xml:space="preserve"> </w:t>
      </w:r>
      <w:r w:rsidRPr="00995427">
        <w:rPr>
          <w:rStyle w:val="StyleUnderline"/>
        </w:rPr>
        <w:t xml:space="preserve">– revitalizing </w:t>
      </w:r>
      <w:r w:rsidRPr="00995427">
        <w:rPr>
          <w:rStyle w:val="Emphasis"/>
        </w:rPr>
        <w:t>American democracy</w:t>
      </w:r>
      <w:r w:rsidRPr="00995427">
        <w:rPr>
          <w:rStyle w:val="StyleUnderline"/>
        </w:rPr>
        <w:t xml:space="preserve"> and the </w:t>
      </w:r>
      <w:r w:rsidRPr="00995427">
        <w:rPr>
          <w:rStyle w:val="Emphasis"/>
        </w:rPr>
        <w:t>national economy</w:t>
      </w:r>
      <w:r w:rsidRPr="00995427">
        <w:rPr>
          <w:rStyle w:val="StyleUnderline"/>
        </w:rPr>
        <w:t xml:space="preserve"> in countless ways</w:t>
      </w:r>
      <w:r w:rsidRPr="00995427">
        <w:t>.</w:t>
      </w:r>
    </w:p>
    <w:p w14:paraId="355B0328" w14:textId="77777777" w:rsidR="00FA58F7" w:rsidRPr="00995427" w:rsidRDefault="00FA58F7" w:rsidP="00FA58F7">
      <w:pPr>
        <w:rPr>
          <w:rStyle w:val="StyleUnderline"/>
        </w:rPr>
      </w:pPr>
    </w:p>
    <w:p w14:paraId="7F94F06A" w14:textId="77777777" w:rsidR="00FA58F7" w:rsidRPr="00995427" w:rsidRDefault="00FA58F7" w:rsidP="00FA58F7">
      <w:pPr>
        <w:pStyle w:val="Heading4"/>
        <w:rPr>
          <w:rFonts w:cs="Calibri"/>
        </w:rPr>
      </w:pPr>
      <w:r w:rsidRPr="00995427">
        <w:rPr>
          <w:rFonts w:cs="Calibri"/>
        </w:rPr>
        <w:t xml:space="preserve">Overturning Citizens reigns in </w:t>
      </w:r>
      <w:r w:rsidRPr="00995427">
        <w:rPr>
          <w:rFonts w:cs="Calibri"/>
          <w:u w:val="single"/>
        </w:rPr>
        <w:t>campaign funding</w:t>
      </w:r>
      <w:r w:rsidRPr="00995427">
        <w:rPr>
          <w:rFonts w:cs="Calibri"/>
        </w:rPr>
        <w:t xml:space="preserve">, solving </w:t>
      </w:r>
      <w:r w:rsidRPr="00995427">
        <w:rPr>
          <w:rFonts w:cs="Calibri"/>
          <w:u w:val="single"/>
        </w:rPr>
        <w:t>corporate control</w:t>
      </w:r>
      <w:r w:rsidRPr="00995427">
        <w:rPr>
          <w:rFonts w:cs="Calibri"/>
        </w:rPr>
        <w:t>.</w:t>
      </w:r>
    </w:p>
    <w:p w14:paraId="0FD81F60" w14:textId="77777777" w:rsidR="00FA58F7" w:rsidRPr="00995427" w:rsidRDefault="00FA58F7" w:rsidP="00FA58F7">
      <w:pPr>
        <w:pStyle w:val="Heading4"/>
        <w:rPr>
          <w:rFonts w:cs="Calibri"/>
        </w:rPr>
      </w:pPr>
      <w:r w:rsidRPr="00995427">
        <w:rPr>
          <w:rFonts w:cs="Calibri"/>
        </w:rPr>
        <w:t xml:space="preserve">Proportional representation </w:t>
      </w:r>
      <w:r w:rsidRPr="00995427">
        <w:rPr>
          <w:rFonts w:cs="Calibri"/>
          <w:u w:val="single"/>
        </w:rPr>
        <w:t>solves</w:t>
      </w:r>
      <w:r w:rsidRPr="00995427">
        <w:rPr>
          <w:rFonts w:cs="Calibri"/>
        </w:rPr>
        <w:t xml:space="preserve"> democracy and </w:t>
      </w:r>
      <w:r w:rsidRPr="00995427">
        <w:rPr>
          <w:rFonts w:cs="Calibri"/>
          <w:u w:val="single"/>
        </w:rPr>
        <w:t>effective governance</w:t>
      </w:r>
      <w:r w:rsidRPr="00995427">
        <w:rPr>
          <w:rFonts w:cs="Calibri"/>
        </w:rPr>
        <w:t>.</w:t>
      </w:r>
    </w:p>
    <w:p w14:paraId="71386BEE" w14:textId="77777777" w:rsidR="00FA58F7" w:rsidRPr="00995427" w:rsidRDefault="00FA58F7" w:rsidP="00FA58F7">
      <w:r w:rsidRPr="00995427">
        <w:rPr>
          <w:rStyle w:val="Style13ptBold"/>
        </w:rPr>
        <w:t>Protect Democracy 25</w:t>
      </w:r>
      <w:r w:rsidRPr="00995427">
        <w:t xml:space="preserve">. Protect Democracy. "How to end gerrymandering.” </w:t>
      </w:r>
      <w:r w:rsidRPr="00995427">
        <w:rPr>
          <w:i/>
          <w:iCs/>
        </w:rPr>
        <w:t>Protect Democracy</w:t>
      </w:r>
      <w:r w:rsidRPr="00995427">
        <w:t xml:space="preserve">. 08/20/2025. https://protectdemocracy.org/work/how-to-end-gerrymandering/. </w:t>
      </w:r>
    </w:p>
    <w:p w14:paraId="1C91834C" w14:textId="77777777" w:rsidR="00FA58F7" w:rsidRPr="00995427" w:rsidRDefault="00FA58F7" w:rsidP="00FA58F7">
      <w:pPr>
        <w:rPr>
          <w:sz w:val="16"/>
        </w:rPr>
      </w:pPr>
      <w:r w:rsidRPr="00995427">
        <w:rPr>
          <w:sz w:val="16"/>
        </w:rPr>
        <w:t>The solution is simple and achievable</w:t>
      </w:r>
    </w:p>
    <w:p w14:paraId="1566BB6D" w14:textId="77777777" w:rsidR="00FA58F7" w:rsidRPr="00995427" w:rsidRDefault="00FA58F7" w:rsidP="00FA58F7">
      <w:pPr>
        <w:rPr>
          <w:sz w:val="16"/>
        </w:rPr>
      </w:pPr>
      <w:r w:rsidRPr="00995427">
        <w:rPr>
          <w:sz w:val="16"/>
        </w:rPr>
        <w:t xml:space="preserve">But </w:t>
      </w:r>
      <w:r w:rsidRPr="00995427">
        <w:rPr>
          <w:rStyle w:val="StyleUnderline"/>
        </w:rPr>
        <w:t>there is a solution</w:t>
      </w:r>
      <w:r w:rsidRPr="00995427">
        <w:rPr>
          <w:sz w:val="16"/>
        </w:rPr>
        <w:t xml:space="preserve">. A </w:t>
      </w:r>
      <w:r w:rsidRPr="00995427">
        <w:rPr>
          <w:rStyle w:val="StyleUnderline"/>
        </w:rPr>
        <w:t xml:space="preserve">system that would </w:t>
      </w:r>
      <w:r w:rsidRPr="00995427">
        <w:rPr>
          <w:rStyle w:val="Emphasis"/>
          <w:highlight w:val="cyan"/>
        </w:rPr>
        <w:t>end boundary-drawing brawls</w:t>
      </w:r>
      <w:r w:rsidRPr="00995427">
        <w:rPr>
          <w:rStyle w:val="StyleUnderline"/>
        </w:rPr>
        <w:t xml:space="preserve"> and </w:t>
      </w:r>
      <w:r w:rsidRPr="00995427">
        <w:rPr>
          <w:rStyle w:val="StyleUnderline"/>
          <w:highlight w:val="cyan"/>
        </w:rPr>
        <w:t>make</w:t>
      </w:r>
      <w:r w:rsidRPr="00995427">
        <w:rPr>
          <w:rStyle w:val="StyleUnderline"/>
        </w:rPr>
        <w:t xml:space="preserve"> our </w:t>
      </w:r>
      <w:r w:rsidRPr="00995427">
        <w:rPr>
          <w:rStyle w:val="StyleUnderline"/>
          <w:highlight w:val="cyan"/>
        </w:rPr>
        <w:t>democracy</w:t>
      </w:r>
      <w:r w:rsidRPr="00995427">
        <w:rPr>
          <w:rStyle w:val="StyleUnderline"/>
        </w:rPr>
        <w:t xml:space="preserve"> more </w:t>
      </w:r>
      <w:r w:rsidRPr="00995427">
        <w:rPr>
          <w:rStyle w:val="StyleUnderline"/>
          <w:highlight w:val="cyan"/>
        </w:rPr>
        <w:t>effective</w:t>
      </w:r>
      <w:r w:rsidRPr="00995427">
        <w:rPr>
          <w:rStyle w:val="StyleUnderline"/>
        </w:rPr>
        <w:t>, inclusive, and representative</w:t>
      </w:r>
      <w:r w:rsidRPr="00995427">
        <w:rPr>
          <w:sz w:val="16"/>
        </w:rPr>
        <w:t xml:space="preserve">. It’s called </w:t>
      </w:r>
      <w:r w:rsidRPr="00995427">
        <w:rPr>
          <w:rStyle w:val="Emphasis"/>
        </w:rPr>
        <w:t>proportional representation</w:t>
      </w:r>
      <w:r w:rsidRPr="00995427">
        <w:rPr>
          <w:sz w:val="16"/>
        </w:rPr>
        <w:t xml:space="preserve">. How it works is intuitive: </w:t>
      </w:r>
      <w:r w:rsidRPr="00995427">
        <w:rPr>
          <w:rStyle w:val="Emphasis"/>
        </w:rPr>
        <w:t>Share of votes equals share of seats</w:t>
      </w:r>
      <w:r w:rsidRPr="00995427">
        <w:rPr>
          <w:sz w:val="16"/>
        </w:rPr>
        <w:t>.</w:t>
      </w:r>
    </w:p>
    <w:p w14:paraId="2130FCA5" w14:textId="77777777" w:rsidR="00FA58F7" w:rsidRPr="00995427" w:rsidRDefault="00FA58F7" w:rsidP="00FA58F7">
      <w:pPr>
        <w:rPr>
          <w:sz w:val="16"/>
        </w:rPr>
      </w:pPr>
      <w:r w:rsidRPr="00995427">
        <w:rPr>
          <w:sz w:val="16"/>
        </w:rPr>
        <w:t>Let’s go back to Massachusetts with its nine Democratic-leaning congressional districts. With proportional representation, if the vote share was 70%-30%, then Democrats would win about 70% of the seats, instead of all of them.</w:t>
      </w:r>
    </w:p>
    <w:p w14:paraId="6F591AAF" w14:textId="77777777" w:rsidR="00FA58F7" w:rsidRPr="00995427" w:rsidRDefault="00FA58F7" w:rsidP="00FA58F7">
      <w:pPr>
        <w:rPr>
          <w:sz w:val="16"/>
        </w:rPr>
      </w:pPr>
      <w:r w:rsidRPr="00995427">
        <w:rPr>
          <w:sz w:val="16"/>
        </w:rPr>
        <w:t>[image omitted]</w:t>
      </w:r>
    </w:p>
    <w:p w14:paraId="4861961F" w14:textId="77777777" w:rsidR="00FA58F7" w:rsidRPr="00995427" w:rsidRDefault="00FA58F7" w:rsidP="00FA58F7">
      <w:pPr>
        <w:rPr>
          <w:sz w:val="16"/>
        </w:rPr>
      </w:pPr>
      <w:r w:rsidRPr="00995427">
        <w:rPr>
          <w:sz w:val="16"/>
        </w:rPr>
        <w:t xml:space="preserve">Under proportional representation, we can have it all. The </w:t>
      </w:r>
      <w:r w:rsidRPr="00995427">
        <w:rPr>
          <w:rStyle w:val="StyleUnderline"/>
        </w:rPr>
        <w:t xml:space="preserve">same map can be </w:t>
      </w:r>
      <w:r w:rsidRPr="00995427">
        <w:rPr>
          <w:rStyle w:val="Emphasis"/>
        </w:rPr>
        <w:t>competitive and fair, representative and compact</w:t>
      </w:r>
      <w:r w:rsidRPr="00995427">
        <w:rPr>
          <w:rStyle w:val="StyleUnderline"/>
        </w:rPr>
        <w:t>.</w:t>
      </w:r>
      <w:r w:rsidRPr="00995427">
        <w:rPr>
          <w:sz w:val="16"/>
        </w:rPr>
        <w:t xml:space="preserve"> Racial minorities can be represented even when they don’t live in the same area. </w:t>
      </w:r>
      <w:r w:rsidRPr="00995427">
        <w:rPr>
          <w:rStyle w:val="StyleUnderline"/>
        </w:rPr>
        <w:t>District lines can much more easily follow existing political and real-world geography.</w:t>
      </w:r>
    </w:p>
    <w:p w14:paraId="62C90857" w14:textId="77777777" w:rsidR="00FA58F7" w:rsidRPr="00995427" w:rsidRDefault="00FA58F7" w:rsidP="00FA58F7">
      <w:pPr>
        <w:rPr>
          <w:rStyle w:val="StyleUnderline"/>
        </w:rPr>
      </w:pPr>
      <w:r w:rsidRPr="00995427">
        <w:rPr>
          <w:rStyle w:val="StyleUnderline"/>
        </w:rPr>
        <w:t xml:space="preserve">Plus, because it creates </w:t>
      </w:r>
      <w:r w:rsidRPr="00995427">
        <w:rPr>
          <w:rStyle w:val="Emphasis"/>
        </w:rPr>
        <w:t>more competition</w:t>
      </w:r>
      <w:r w:rsidRPr="00995427">
        <w:rPr>
          <w:rStyle w:val="StyleUnderline"/>
        </w:rPr>
        <w:t xml:space="preserve"> and a </w:t>
      </w:r>
      <w:r w:rsidRPr="00995427">
        <w:rPr>
          <w:rStyle w:val="Emphasis"/>
          <w:highlight w:val="cyan"/>
        </w:rPr>
        <w:t>more representative</w:t>
      </w:r>
      <w:r w:rsidRPr="00995427">
        <w:rPr>
          <w:rStyle w:val="StyleUnderline"/>
        </w:rPr>
        <w:t xml:space="preserve"> system, proportional representation </w:t>
      </w:r>
      <w:r w:rsidRPr="00995427">
        <w:rPr>
          <w:rStyle w:val="StyleUnderline"/>
          <w:highlight w:val="cyan"/>
        </w:rPr>
        <w:t>opens</w:t>
      </w:r>
      <w:r w:rsidRPr="00995427">
        <w:rPr>
          <w:rStyle w:val="StyleUnderline"/>
        </w:rPr>
        <w:t xml:space="preserve"> the </w:t>
      </w:r>
      <w:r w:rsidRPr="00995427">
        <w:rPr>
          <w:rStyle w:val="StyleUnderline"/>
          <w:highlight w:val="cyan"/>
        </w:rPr>
        <w:t>door for</w:t>
      </w:r>
      <w:r w:rsidRPr="00995427">
        <w:rPr>
          <w:rStyle w:val="StyleUnderline"/>
        </w:rPr>
        <w:t xml:space="preserve"> more politically viable parties, more coalition-building, and more cross-ideological allegiances. A more representative government with more incentives for </w:t>
      </w:r>
      <w:r w:rsidRPr="00995427">
        <w:rPr>
          <w:rStyle w:val="Emphasis"/>
        </w:rPr>
        <w:t>compromise</w:t>
      </w:r>
      <w:r w:rsidRPr="00995427">
        <w:rPr>
          <w:rStyle w:val="StyleUnderline"/>
        </w:rPr>
        <w:t xml:space="preserve"> and moderation could also mean a </w:t>
      </w:r>
      <w:r w:rsidRPr="00995427">
        <w:rPr>
          <w:rStyle w:val="Emphasis"/>
        </w:rPr>
        <w:t>more responsive</w:t>
      </w:r>
      <w:r w:rsidRPr="00995427">
        <w:rPr>
          <w:rStyle w:val="StyleUnderline"/>
        </w:rPr>
        <w:t>, effective government.</w:t>
      </w:r>
    </w:p>
    <w:p w14:paraId="5551CCB8" w14:textId="77777777" w:rsidR="00FA58F7" w:rsidRPr="00995427" w:rsidRDefault="00FA58F7" w:rsidP="00FA58F7">
      <w:pPr>
        <w:rPr>
          <w:sz w:val="16"/>
        </w:rPr>
      </w:pPr>
      <w:r w:rsidRPr="00995427">
        <w:rPr>
          <w:sz w:val="16"/>
        </w:rPr>
        <w:t xml:space="preserve">And proportional systems are much harder, if not </w:t>
      </w:r>
      <w:r w:rsidRPr="00995427">
        <w:rPr>
          <w:rStyle w:val="Emphasis"/>
          <w:highlight w:val="cyan"/>
        </w:rPr>
        <w:t>impossible, to gerrymander</w:t>
      </w:r>
      <w:r w:rsidRPr="00995427">
        <w:rPr>
          <w:sz w:val="16"/>
        </w:rPr>
        <w:t xml:space="preserve"> — because voters’ representation is based on how they vote, not where they live. It’s easy to make the opposition a minority in any given district. It’s impossible to draw them out entirely.</w:t>
      </w:r>
    </w:p>
    <w:p w14:paraId="3E2783E3" w14:textId="77777777" w:rsidR="00FA58F7" w:rsidRPr="00995427" w:rsidRDefault="00FA58F7" w:rsidP="00FA58F7">
      <w:pPr>
        <w:rPr>
          <w:sz w:val="16"/>
        </w:rPr>
      </w:pPr>
      <w:r w:rsidRPr="00995427">
        <w:rPr>
          <w:sz w:val="16"/>
        </w:rPr>
        <w:t xml:space="preserve">Even in the reddest and bluest parts in the country, at least one in five voters routinely vote for the other party. That’s enough for </w:t>
      </w:r>
      <w:r w:rsidRPr="00995427">
        <w:rPr>
          <w:rStyle w:val="StyleUnderline"/>
        </w:rPr>
        <w:t>both sides to be represented everywhere</w:t>
      </w:r>
      <w:r w:rsidRPr="00995427">
        <w:rPr>
          <w:sz w:val="16"/>
        </w:rPr>
        <w:t>.</w:t>
      </w:r>
    </w:p>
    <w:p w14:paraId="0CFB7B87" w14:textId="77777777" w:rsidR="00FA58F7" w:rsidRPr="00995427" w:rsidRDefault="00FA58F7" w:rsidP="00FA58F7">
      <w:pPr>
        <w:rPr>
          <w:sz w:val="16"/>
        </w:rPr>
      </w:pPr>
      <w:r w:rsidRPr="00995427">
        <w:rPr>
          <w:sz w:val="16"/>
        </w:rPr>
        <w:t>Whether Republican voters in western Massachusetts are drawn into Massachusetts’ first or its second congressional district, they will still be represented by the same number of members of Congress because they represent the same percentage of voters in either district — even when they’re a minority.</w:t>
      </w:r>
    </w:p>
    <w:p w14:paraId="26BE9847" w14:textId="77777777" w:rsidR="00FA58F7" w:rsidRPr="00995427" w:rsidRDefault="00FA58F7" w:rsidP="00FA58F7">
      <w:pPr>
        <w:rPr>
          <w:sz w:val="16"/>
        </w:rPr>
      </w:pPr>
      <w:r w:rsidRPr="00995427">
        <w:rPr>
          <w:sz w:val="16"/>
        </w:rPr>
        <w:t xml:space="preserve">Just as importantly, proportional representation isn’t a pie-in-the-sky dream. Because the </w:t>
      </w:r>
      <w:r w:rsidRPr="00995427">
        <w:rPr>
          <w:rStyle w:val="StyleUnderline"/>
        </w:rPr>
        <w:t>constitution is silent on how many members may represent each district and how districts are drawn, Congress could amend the UCDA to require proportional representation</w:t>
      </w:r>
      <w:r w:rsidRPr="00995427">
        <w:rPr>
          <w:sz w:val="16"/>
        </w:rPr>
        <w:t xml:space="preserve">. </w:t>
      </w:r>
      <w:r w:rsidRPr="00995427">
        <w:rPr>
          <w:rStyle w:val="StyleUnderline"/>
        </w:rPr>
        <w:t xml:space="preserve">They could do it tomorrow, on a national level, </w:t>
      </w:r>
      <w:r w:rsidRPr="00995427">
        <w:rPr>
          <w:rStyle w:val="StyleUnderline"/>
          <w:highlight w:val="cyan"/>
        </w:rPr>
        <w:t>through regular lawmaking</w:t>
      </w:r>
      <w:r w:rsidRPr="00995427">
        <w:rPr>
          <w:sz w:val="16"/>
        </w:rPr>
        <w:t>. None of this requires a constitutional amendment. (Proportional representation can also be implemented on the state level through legislation or ballot initiatives — for example, see the ongoing effort in California.)</w:t>
      </w:r>
    </w:p>
    <w:p w14:paraId="78E4920A" w14:textId="77777777" w:rsidR="00FA58F7" w:rsidRPr="00995427" w:rsidRDefault="00FA58F7" w:rsidP="00FA58F7"/>
    <w:p w14:paraId="73C376F3" w14:textId="77777777" w:rsidR="00FA58F7" w:rsidRPr="00995427" w:rsidRDefault="00FA58F7" w:rsidP="00FA58F7">
      <w:pPr>
        <w:pStyle w:val="Heading3"/>
        <w:rPr>
          <w:rFonts w:cs="Calibri"/>
        </w:rPr>
      </w:pPr>
      <w:r w:rsidRPr="00995427">
        <w:rPr>
          <w:rFonts w:cs="Calibri"/>
        </w:rPr>
        <w:lastRenderedPageBreak/>
        <w:t>DA---1NC</w:t>
      </w:r>
    </w:p>
    <w:p w14:paraId="2CB74915" w14:textId="77777777" w:rsidR="00FA58F7" w:rsidRPr="00995427" w:rsidRDefault="00FA58F7" w:rsidP="00FA58F7">
      <w:pPr>
        <w:pStyle w:val="Heading4"/>
        <w:rPr>
          <w:rFonts w:cs="Calibri"/>
        </w:rPr>
      </w:pPr>
      <w:r w:rsidRPr="00995427">
        <w:rPr>
          <w:rFonts w:cs="Calibri"/>
        </w:rPr>
        <w:t>ANTITRUST:</w:t>
      </w:r>
    </w:p>
    <w:p w14:paraId="0E7B6766" w14:textId="77777777" w:rsidR="00FA58F7" w:rsidRPr="00995427" w:rsidRDefault="00FA58F7" w:rsidP="00FA58F7"/>
    <w:p w14:paraId="2F3A7372" w14:textId="77777777" w:rsidR="00FA58F7" w:rsidRPr="00995427" w:rsidRDefault="00FA58F7" w:rsidP="00FA58F7">
      <w:pPr>
        <w:pStyle w:val="Heading4"/>
        <w:rPr>
          <w:rFonts w:cs="Calibri"/>
        </w:rPr>
      </w:pPr>
      <w:r w:rsidRPr="00995427">
        <w:rPr>
          <w:rFonts w:cs="Calibri"/>
        </w:rPr>
        <w:t xml:space="preserve">The United States federal government should: </w:t>
      </w:r>
    </w:p>
    <w:p w14:paraId="706BA983" w14:textId="77777777" w:rsidR="00FA58F7" w:rsidRPr="00995427" w:rsidRDefault="00FA58F7" w:rsidP="00FA58F7">
      <w:pPr>
        <w:pStyle w:val="Heading4"/>
        <w:rPr>
          <w:rFonts w:cs="Calibri"/>
        </w:rPr>
      </w:pPr>
      <w:r w:rsidRPr="00995427">
        <w:rPr>
          <w:rFonts w:cs="Calibri"/>
        </w:rPr>
        <w:t>---Restore Lina Khan as Chair of the Federal Trade Commission and rehire Commissioners Rebecca Slaughter and Alvaro Bedoya;</w:t>
      </w:r>
    </w:p>
    <w:p w14:paraId="6D530345" w14:textId="77777777" w:rsidR="00FA58F7" w:rsidRPr="00995427" w:rsidRDefault="00FA58F7" w:rsidP="00FA58F7">
      <w:pPr>
        <w:pStyle w:val="Heading4"/>
        <w:rPr>
          <w:rFonts w:cs="Calibri"/>
        </w:rPr>
      </w:pPr>
      <w:r w:rsidRPr="00995427">
        <w:rPr>
          <w:rFonts w:cs="Calibri"/>
        </w:rPr>
        <w:t>---Fully fund and staff the Federal Trade Commission and Department of Justice’s Antitrust Division;</w:t>
      </w:r>
    </w:p>
    <w:p w14:paraId="24B15180" w14:textId="77777777" w:rsidR="00FA58F7" w:rsidRPr="00995427" w:rsidRDefault="00FA58F7" w:rsidP="00FA58F7">
      <w:pPr>
        <w:pStyle w:val="Heading4"/>
        <w:rPr>
          <w:rFonts w:cs="Calibri"/>
        </w:rPr>
      </w:pPr>
      <w:r w:rsidRPr="00995427">
        <w:rPr>
          <w:rFonts w:cs="Calibri"/>
        </w:rPr>
        <w:t>---Appeal Judge Amit Mehta’s decision in Google v. United States;</w:t>
      </w:r>
    </w:p>
    <w:p w14:paraId="41905079" w14:textId="77777777" w:rsidR="00FA58F7" w:rsidRPr="00995427" w:rsidRDefault="00FA58F7" w:rsidP="00FA58F7">
      <w:pPr>
        <w:pStyle w:val="Heading4"/>
        <w:rPr>
          <w:rFonts w:cs="Calibri"/>
        </w:rPr>
      </w:pPr>
      <w:bookmarkStart w:id="0" w:name="_Hlk211602711"/>
      <w:r w:rsidRPr="00995427">
        <w:rPr>
          <w:rFonts w:cs="Calibri"/>
        </w:rPr>
        <w:t>---Repeal the statutory basis for collective bargaining rights and classify collective bargaining as anticompetitive conduct under federal antitrust law.</w:t>
      </w:r>
    </w:p>
    <w:bookmarkEnd w:id="0"/>
    <w:p w14:paraId="586C1BE8" w14:textId="77777777" w:rsidR="00FA58F7" w:rsidRPr="00995427" w:rsidRDefault="00FA58F7" w:rsidP="00FA58F7"/>
    <w:p w14:paraId="467766FA" w14:textId="77777777" w:rsidR="00FA58F7" w:rsidRPr="00995427" w:rsidRDefault="00FA58F7" w:rsidP="00FA58F7">
      <w:pPr>
        <w:pStyle w:val="Heading4"/>
        <w:rPr>
          <w:rFonts w:cs="Calibri"/>
        </w:rPr>
      </w:pPr>
      <w:r w:rsidRPr="00995427">
        <w:rPr>
          <w:rFonts w:cs="Calibri"/>
        </w:rPr>
        <w:t xml:space="preserve">Big Tech regulation is </w:t>
      </w:r>
      <w:r w:rsidRPr="00995427">
        <w:rPr>
          <w:rFonts w:cs="Calibri"/>
          <w:u w:val="single"/>
        </w:rPr>
        <w:t>coalescing</w:t>
      </w:r>
      <w:r w:rsidRPr="00995427">
        <w:rPr>
          <w:rFonts w:cs="Calibri"/>
        </w:rPr>
        <w:t xml:space="preserve"> globally now, but the U.S. is key.</w:t>
      </w:r>
    </w:p>
    <w:p w14:paraId="6DB65A89" w14:textId="77777777" w:rsidR="00FA58F7" w:rsidRPr="00995427" w:rsidRDefault="00FA58F7" w:rsidP="00FA58F7">
      <w:r w:rsidRPr="00995427">
        <w:t xml:space="preserve">Alex </w:t>
      </w:r>
      <w:r w:rsidRPr="00995427">
        <w:rPr>
          <w:rStyle w:val="Style13ptBold"/>
        </w:rPr>
        <w:t>Katsomitros 25</w:t>
      </w:r>
      <w:r w:rsidRPr="00995427">
        <w:t>. Reporter. "The great big tech break-up." World Finance. 2/4/2025. worldfinance.com/special-reports/the-great-big-tech-break-up</w:t>
      </w:r>
    </w:p>
    <w:p w14:paraId="07BC322F" w14:textId="77777777" w:rsidR="00FA58F7" w:rsidRPr="00995427" w:rsidRDefault="00FA58F7" w:rsidP="00FA58F7">
      <w:pPr>
        <w:rPr>
          <w:sz w:val="16"/>
        </w:rPr>
      </w:pPr>
      <w:r w:rsidRPr="00995427">
        <w:rPr>
          <w:sz w:val="16"/>
        </w:rPr>
        <w:t>A global crackdown</w:t>
      </w:r>
    </w:p>
    <w:p w14:paraId="59DDE4A7" w14:textId="77777777" w:rsidR="00FA58F7" w:rsidRPr="00995427" w:rsidRDefault="00FA58F7" w:rsidP="00FA58F7">
      <w:pPr>
        <w:rPr>
          <w:sz w:val="16"/>
        </w:rPr>
      </w:pPr>
      <w:r w:rsidRPr="00995427">
        <w:rPr>
          <w:sz w:val="16"/>
        </w:rPr>
        <w:t xml:space="preserve">The EU is not alone in its quest to rein in technology powerhouses, which dominate smartphones (Apple), digital search and advertising (Google), e-commerce (Amazon) and social networks (Meta). From California to India, </w:t>
      </w:r>
      <w:r w:rsidRPr="00995427">
        <w:rPr>
          <w:rStyle w:val="StyleUnderline"/>
        </w:rPr>
        <w:t xml:space="preserve">a global wave of </w:t>
      </w:r>
      <w:r w:rsidRPr="00995427">
        <w:rPr>
          <w:rStyle w:val="Emphasis"/>
        </w:rPr>
        <w:t xml:space="preserve">regulatory </w:t>
      </w:r>
      <w:r w:rsidRPr="00995427">
        <w:rPr>
          <w:rStyle w:val="Emphasis"/>
          <w:highlight w:val="cyan"/>
        </w:rPr>
        <w:t>crackdowns</w:t>
      </w:r>
      <w:r w:rsidRPr="00995427">
        <w:rPr>
          <w:rStyle w:val="StyleUnderline"/>
          <w:highlight w:val="cyan"/>
        </w:rPr>
        <w:t xml:space="preserve"> on</w:t>
      </w:r>
      <w:r w:rsidRPr="00995427">
        <w:rPr>
          <w:sz w:val="16"/>
        </w:rPr>
        <w:t xml:space="preserve"> the </w:t>
      </w:r>
      <w:r w:rsidRPr="00995427">
        <w:rPr>
          <w:rStyle w:val="StyleUnderline"/>
          <w:highlight w:val="cyan"/>
        </w:rPr>
        <w:t>digital powers</w:t>
      </w:r>
      <w:r w:rsidRPr="00995427">
        <w:rPr>
          <w:sz w:val="16"/>
        </w:rPr>
        <w:t xml:space="preserve"> that be </w:t>
      </w:r>
      <w:r w:rsidRPr="00995427">
        <w:rPr>
          <w:rStyle w:val="StyleUnderline"/>
          <w:highlight w:val="cyan"/>
        </w:rPr>
        <w:t xml:space="preserve">is </w:t>
      </w:r>
      <w:r w:rsidRPr="00995427">
        <w:rPr>
          <w:rStyle w:val="Emphasis"/>
          <w:highlight w:val="cyan"/>
        </w:rPr>
        <w:t xml:space="preserve">raging </w:t>
      </w:r>
      <w:r w:rsidRPr="00995427">
        <w:rPr>
          <w:rStyle w:val="Emphasis"/>
        </w:rPr>
        <w:t>on</w:t>
      </w:r>
      <w:r w:rsidRPr="00995427">
        <w:rPr>
          <w:rStyle w:val="StyleUnderline"/>
        </w:rPr>
        <w:t>. Governments deploy</w:t>
      </w:r>
      <w:r w:rsidRPr="00995427">
        <w:rPr>
          <w:sz w:val="16"/>
        </w:rPr>
        <w:t xml:space="preserve"> an old tool against this new enemy: </w:t>
      </w:r>
      <w:r w:rsidRPr="00995427">
        <w:rPr>
          <w:rStyle w:val="Emphasis"/>
        </w:rPr>
        <w:t>antitrust law</w:t>
      </w:r>
      <w:r w:rsidRPr="00995427">
        <w:rPr>
          <w:rStyle w:val="StyleUnderline"/>
        </w:rPr>
        <w:t xml:space="preserve">, with the prospect of </w:t>
      </w:r>
      <w:r w:rsidRPr="00995427">
        <w:rPr>
          <w:rStyle w:val="Emphasis"/>
        </w:rPr>
        <w:t>break-ups</w:t>
      </w:r>
      <w:r w:rsidRPr="00995427">
        <w:rPr>
          <w:rStyle w:val="StyleUnderline"/>
        </w:rPr>
        <w:t xml:space="preserve"> looming</w:t>
      </w:r>
      <w:r w:rsidRPr="00995427">
        <w:rPr>
          <w:sz w:val="16"/>
        </w:rPr>
        <w:t xml:space="preserve"> large as the ultimate penalty to bring offenders into line.</w:t>
      </w:r>
    </w:p>
    <w:p w14:paraId="3099C19F" w14:textId="77777777" w:rsidR="00FA58F7" w:rsidRPr="00995427" w:rsidRDefault="00FA58F7" w:rsidP="00FA58F7">
      <w:pPr>
        <w:rPr>
          <w:sz w:val="16"/>
        </w:rPr>
      </w:pPr>
      <w:r w:rsidRPr="00995427">
        <w:rPr>
          <w:sz w:val="16"/>
        </w:rPr>
        <w:t xml:space="preserve">There are four reasons why big tech faces such a fierce backlash. One is a chronic concern among regulators and antitrust academics that </w:t>
      </w:r>
      <w:r w:rsidRPr="00995427">
        <w:rPr>
          <w:rStyle w:val="Emphasis"/>
          <w:highlight w:val="cyan"/>
        </w:rPr>
        <w:t>competition</w:t>
      </w:r>
      <w:r w:rsidRPr="00995427">
        <w:rPr>
          <w:sz w:val="16"/>
        </w:rPr>
        <w:t xml:space="preserve"> in the tech industry </w:t>
      </w:r>
      <w:r w:rsidRPr="00995427">
        <w:rPr>
          <w:rStyle w:val="StyleUnderline"/>
          <w:highlight w:val="cyan"/>
        </w:rPr>
        <w:t xml:space="preserve">is </w:t>
      </w:r>
      <w:r w:rsidRPr="00995427">
        <w:rPr>
          <w:rStyle w:val="Emphasis"/>
          <w:highlight w:val="cyan"/>
        </w:rPr>
        <w:t>diminishing</w:t>
      </w:r>
      <w:r w:rsidRPr="00995427">
        <w:rPr>
          <w:rStyle w:val="StyleUnderline"/>
        </w:rPr>
        <w:t xml:space="preserve"> because tech companies </w:t>
      </w:r>
      <w:r w:rsidRPr="00995427">
        <w:rPr>
          <w:rStyle w:val="Emphasis"/>
        </w:rPr>
        <w:t>exploit</w:t>
      </w:r>
      <w:r w:rsidRPr="00995427">
        <w:rPr>
          <w:rStyle w:val="StyleUnderline"/>
        </w:rPr>
        <w:t xml:space="preserve"> their dominance to </w:t>
      </w:r>
      <w:r w:rsidRPr="00995427">
        <w:rPr>
          <w:rStyle w:val="Emphasis"/>
        </w:rPr>
        <w:t>stifle</w:t>
      </w:r>
      <w:r w:rsidRPr="00995427">
        <w:rPr>
          <w:rStyle w:val="StyleUnderline"/>
        </w:rPr>
        <w:t xml:space="preserve"> new entrants</w:t>
      </w:r>
      <w:r w:rsidRPr="00995427">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15A5BA45" w14:textId="77777777" w:rsidR="00FA58F7" w:rsidRPr="00995427" w:rsidRDefault="00FA58F7" w:rsidP="00FA58F7">
      <w:pPr>
        <w:rPr>
          <w:sz w:val="16"/>
        </w:rPr>
      </w:pPr>
      <w:r w:rsidRPr="00995427">
        <w:rPr>
          <w:sz w:val="16"/>
        </w:rPr>
        <w:t xml:space="preserve">Politics plays a role too. </w:t>
      </w:r>
      <w:r w:rsidRPr="00995427">
        <w:rPr>
          <w:rStyle w:val="Emphasis"/>
        </w:rPr>
        <w:t>Populism</w:t>
      </w:r>
      <w:r w:rsidRPr="00995427">
        <w:rPr>
          <w:rStyle w:val="StyleUnderline"/>
        </w:rPr>
        <w:t xml:space="preserve"> left and right </w:t>
      </w:r>
      <w:r w:rsidRPr="00995427">
        <w:rPr>
          <w:rStyle w:val="Emphasis"/>
        </w:rPr>
        <w:t>bases</w:t>
      </w:r>
      <w:r w:rsidRPr="00995427">
        <w:rPr>
          <w:rStyle w:val="StyleUnderline"/>
        </w:rPr>
        <w:t xml:space="preserve"> its allure on </w:t>
      </w:r>
      <w:r w:rsidRPr="00995427">
        <w:rPr>
          <w:rStyle w:val="Emphasis"/>
        </w:rPr>
        <w:t>scepticism</w:t>
      </w:r>
      <w:r w:rsidRPr="00995427">
        <w:rPr>
          <w:rStyle w:val="StyleUnderline"/>
        </w:rPr>
        <w:t xml:space="preserve"> towards</w:t>
      </w:r>
      <w:r w:rsidRPr="00995427">
        <w:rPr>
          <w:sz w:val="16"/>
        </w:rPr>
        <w:t xml:space="preserve"> elites, </w:t>
      </w:r>
      <w:r w:rsidRPr="00995427">
        <w:rPr>
          <w:rStyle w:val="Emphasis"/>
        </w:rPr>
        <w:t>big corporations</w:t>
      </w:r>
      <w:r w:rsidRPr="00995427">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11E7A3D0" w14:textId="77777777" w:rsidR="00FA58F7" w:rsidRPr="00995427" w:rsidRDefault="00FA58F7" w:rsidP="00FA58F7">
      <w:pPr>
        <w:rPr>
          <w:sz w:val="16"/>
        </w:rPr>
      </w:pPr>
      <w:r w:rsidRPr="00995427">
        <w:rPr>
          <w:sz w:val="16"/>
        </w:rPr>
        <w:t xml:space="preserve">Finally, </w:t>
      </w:r>
      <w:r w:rsidRPr="00995427">
        <w:rPr>
          <w:rStyle w:val="StyleUnderline"/>
        </w:rPr>
        <w:t>platform economies</w:t>
      </w:r>
      <w:r w:rsidRPr="00995427">
        <w:rPr>
          <w:sz w:val="16"/>
        </w:rPr>
        <w:t xml:space="preserve"> have </w:t>
      </w:r>
      <w:r w:rsidRPr="00995427">
        <w:rPr>
          <w:rStyle w:val="StyleUnderline"/>
        </w:rPr>
        <w:t xml:space="preserve">reached a </w:t>
      </w:r>
      <w:r w:rsidRPr="00995427">
        <w:rPr>
          <w:rStyle w:val="Emphasis"/>
        </w:rPr>
        <w:t>tipping point</w:t>
      </w:r>
      <w:r w:rsidRPr="00995427">
        <w:rPr>
          <w:sz w:val="16"/>
        </w:rPr>
        <w:t xml:space="preserve">. With the increasing convergence of digital technologies, </w:t>
      </w:r>
      <w:r w:rsidRPr="00995427">
        <w:rPr>
          <w:rStyle w:val="StyleUnderline"/>
        </w:rPr>
        <w:t>the level of</w:t>
      </w:r>
      <w:r w:rsidRPr="00995427">
        <w:rPr>
          <w:sz w:val="16"/>
        </w:rPr>
        <w:t xml:space="preserve"> horizontal and vertical </w:t>
      </w:r>
      <w:r w:rsidRPr="00995427">
        <w:rPr>
          <w:rStyle w:val="Emphasis"/>
        </w:rPr>
        <w:t>integration</w:t>
      </w:r>
      <w:r w:rsidRPr="00995427">
        <w:rPr>
          <w:rStyle w:val="StyleUnderline"/>
        </w:rPr>
        <w:t xml:space="preserve"> these companies have achieved is </w:t>
      </w:r>
      <w:r w:rsidRPr="00995427">
        <w:rPr>
          <w:rStyle w:val="Emphasis"/>
        </w:rPr>
        <w:t>unprecedented</w:t>
      </w:r>
      <w:r w:rsidRPr="00995427">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95427">
        <w:rPr>
          <w:rStyle w:val="StyleUnderline"/>
        </w:rPr>
        <w:t xml:space="preserve">The </w:t>
      </w:r>
      <w:r w:rsidRPr="00995427">
        <w:rPr>
          <w:rStyle w:val="Emphasis"/>
        </w:rPr>
        <w:t xml:space="preserve">rise of </w:t>
      </w:r>
      <w:r w:rsidRPr="00995427">
        <w:rPr>
          <w:rStyle w:val="Emphasis"/>
          <w:highlight w:val="cyan"/>
        </w:rPr>
        <w:t>AI</w:t>
      </w:r>
      <w:r w:rsidRPr="00995427">
        <w:rPr>
          <w:rStyle w:val="StyleUnderline"/>
        </w:rPr>
        <w:t xml:space="preserve"> has</w:t>
      </w:r>
      <w:r w:rsidRPr="00995427">
        <w:rPr>
          <w:sz w:val="16"/>
        </w:rPr>
        <w:t xml:space="preserve"> also </w:t>
      </w:r>
      <w:r w:rsidRPr="00995427">
        <w:rPr>
          <w:rStyle w:val="StyleUnderline"/>
          <w:highlight w:val="cyan"/>
        </w:rPr>
        <w:t>convinced regulators</w:t>
      </w:r>
      <w:r w:rsidRPr="00995427">
        <w:rPr>
          <w:sz w:val="16"/>
        </w:rPr>
        <w:t xml:space="preserve"> that </w:t>
      </w:r>
      <w:r w:rsidRPr="00995427">
        <w:rPr>
          <w:rStyle w:val="StyleUnderline"/>
          <w:highlight w:val="cyan"/>
        </w:rPr>
        <w:t xml:space="preserve">they </w:t>
      </w:r>
      <w:r w:rsidRPr="00995427">
        <w:rPr>
          <w:rStyle w:val="Emphasis"/>
          <w:highlight w:val="cyan"/>
        </w:rPr>
        <w:t>must act</w:t>
      </w:r>
      <w:r w:rsidRPr="00995427">
        <w:rPr>
          <w:sz w:val="16"/>
        </w:rPr>
        <w:t xml:space="preserve"> now </w:t>
      </w:r>
      <w:r w:rsidRPr="00995427">
        <w:rPr>
          <w:rStyle w:val="StyleUnderline"/>
        </w:rPr>
        <w:t xml:space="preserve">before it is </w:t>
      </w:r>
      <w:r w:rsidRPr="00995427">
        <w:rPr>
          <w:rStyle w:val="Emphasis"/>
        </w:rPr>
        <w:t>too late</w:t>
      </w:r>
      <w:r w:rsidRPr="00995427">
        <w:rPr>
          <w:sz w:val="16"/>
        </w:rPr>
        <w:t>. But it is exactly this complexity that makes antitrust action against tech giants tricky, as the repercussions are unknown and the measures taken possibly counterproductive.</w:t>
      </w:r>
    </w:p>
    <w:p w14:paraId="7E84259F" w14:textId="77777777" w:rsidR="00FA58F7" w:rsidRPr="00995427" w:rsidRDefault="00FA58F7" w:rsidP="00FA58F7">
      <w:pPr>
        <w:rPr>
          <w:sz w:val="16"/>
        </w:rPr>
      </w:pPr>
      <w:r w:rsidRPr="00995427">
        <w:rPr>
          <w:sz w:val="16"/>
        </w:rPr>
        <w:lastRenderedPageBreak/>
        <w:t>Breaking up is hard to do</w:t>
      </w:r>
    </w:p>
    <w:p w14:paraId="2EA43468" w14:textId="77777777" w:rsidR="00FA58F7" w:rsidRPr="00995427" w:rsidRDefault="00FA58F7" w:rsidP="00FA58F7">
      <w:pPr>
        <w:rPr>
          <w:sz w:val="16"/>
        </w:rPr>
      </w:pPr>
      <w:r w:rsidRPr="00995427">
        <w:rPr>
          <w:rStyle w:val="StyleUnderline"/>
        </w:rPr>
        <w:t xml:space="preserve">As big tech’s homeland, </w:t>
      </w:r>
      <w:r w:rsidRPr="00995427">
        <w:rPr>
          <w:rStyle w:val="StyleUnderline"/>
          <w:highlight w:val="cyan"/>
        </w:rPr>
        <w:t>the US is</w:t>
      </w:r>
      <w:r w:rsidRPr="00995427">
        <w:rPr>
          <w:sz w:val="16"/>
        </w:rPr>
        <w:t xml:space="preserve"> the jurisdiction </w:t>
      </w:r>
      <w:r w:rsidRPr="00995427">
        <w:rPr>
          <w:rStyle w:val="StyleUnderline"/>
          <w:highlight w:val="cyan"/>
        </w:rPr>
        <w:t xml:space="preserve">where the </w:t>
      </w:r>
      <w:r w:rsidRPr="00995427">
        <w:rPr>
          <w:rStyle w:val="Emphasis"/>
        </w:rPr>
        <w:t xml:space="preserve">industry’s </w:t>
      </w:r>
      <w:r w:rsidRPr="00995427">
        <w:rPr>
          <w:rStyle w:val="Emphasis"/>
          <w:highlight w:val="cyan"/>
        </w:rPr>
        <w:t>future</w:t>
      </w:r>
      <w:r w:rsidRPr="00995427">
        <w:rPr>
          <w:rStyle w:val="StyleUnderline"/>
          <w:highlight w:val="cyan"/>
        </w:rPr>
        <w:t xml:space="preserve"> will be </w:t>
      </w:r>
      <w:r w:rsidRPr="00995427">
        <w:rPr>
          <w:rStyle w:val="Emphasis"/>
          <w:highlight w:val="cyan"/>
        </w:rPr>
        <w:t>decided</w:t>
      </w:r>
      <w:r w:rsidRPr="00995427">
        <w:rPr>
          <w:sz w:val="16"/>
        </w:rPr>
        <w:t xml:space="preserve">. After decades of unfettered growth, </w:t>
      </w:r>
      <w:r w:rsidRPr="00995427">
        <w:rPr>
          <w:rStyle w:val="StyleUnderline"/>
        </w:rPr>
        <w:t xml:space="preserve">big </w:t>
      </w:r>
      <w:r w:rsidRPr="00995427">
        <w:rPr>
          <w:rStyle w:val="StyleUnderline"/>
          <w:highlight w:val="cyan"/>
        </w:rPr>
        <w:t>tech</w:t>
      </w:r>
      <w:r w:rsidRPr="00995427">
        <w:rPr>
          <w:sz w:val="16"/>
        </w:rPr>
        <w:t xml:space="preserve"> now </w:t>
      </w:r>
      <w:r w:rsidRPr="00995427">
        <w:rPr>
          <w:rStyle w:val="StyleUnderline"/>
          <w:highlight w:val="cyan"/>
        </w:rPr>
        <w:t xml:space="preserve">faces regulators with a </w:t>
      </w:r>
      <w:r w:rsidRPr="00995427">
        <w:rPr>
          <w:rStyle w:val="Emphasis"/>
          <w:highlight w:val="cyan"/>
        </w:rPr>
        <w:t>strong</w:t>
      </w:r>
      <w:r w:rsidRPr="00995427">
        <w:rPr>
          <w:rStyle w:val="Emphasis"/>
        </w:rPr>
        <w:t xml:space="preserve"> antitrust </w:t>
      </w:r>
      <w:r w:rsidRPr="00995427">
        <w:rPr>
          <w:rStyle w:val="Emphasis"/>
          <w:highlight w:val="cyan"/>
        </w:rPr>
        <w:t>agenda</w:t>
      </w:r>
      <w:r w:rsidRPr="00995427">
        <w:rPr>
          <w:rStyle w:val="StyleUnderline"/>
        </w:rPr>
        <w:t>. The</w:t>
      </w:r>
      <w:r w:rsidRPr="00995427">
        <w:rPr>
          <w:sz w:val="16"/>
        </w:rPr>
        <w:t xml:space="preserve"> head of the Department of Justice (</w:t>
      </w:r>
      <w:r w:rsidRPr="00995427">
        <w:rPr>
          <w:rStyle w:val="Emphasis"/>
        </w:rPr>
        <w:t>DoJ</w:t>
      </w:r>
      <w:r w:rsidRPr="00995427">
        <w:rPr>
          <w:sz w:val="16"/>
        </w:rPr>
        <w:t xml:space="preserve">) antitrust unit, Jonathan Kanter, has </w:t>
      </w:r>
      <w:r w:rsidRPr="00995427">
        <w:rPr>
          <w:rStyle w:val="StyleUnderline"/>
        </w:rPr>
        <w:t xml:space="preserve">made his mission to </w:t>
      </w:r>
      <w:r w:rsidRPr="00995427">
        <w:rPr>
          <w:rStyle w:val="Emphasis"/>
        </w:rPr>
        <w:t>tighten the screws</w:t>
      </w:r>
      <w:r w:rsidRPr="00995427">
        <w:rPr>
          <w:rStyle w:val="StyleUnderline"/>
        </w:rPr>
        <w:t xml:space="preserve"> on digital oligopolies, while</w:t>
      </w:r>
      <w:r w:rsidRPr="00995427">
        <w:rPr>
          <w:sz w:val="16"/>
        </w:rPr>
        <w:t xml:space="preserve"> Lina Khan, chair of </w:t>
      </w:r>
      <w:r w:rsidRPr="00995427">
        <w:rPr>
          <w:rStyle w:val="StyleUnderline"/>
        </w:rPr>
        <w:t>the</w:t>
      </w:r>
      <w:r w:rsidRPr="00995427">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C7B45FB" w14:textId="77777777" w:rsidR="00FA58F7" w:rsidRPr="00995427" w:rsidRDefault="00FA58F7" w:rsidP="00FA58F7">
      <w:pPr>
        <w:rPr>
          <w:sz w:val="16"/>
        </w:rPr>
      </w:pPr>
      <w:r w:rsidRPr="00995427">
        <w:rPr>
          <w:sz w:val="16"/>
        </w:rPr>
        <w:t xml:space="preserve">Currently, </w:t>
      </w:r>
      <w:r w:rsidRPr="00995427">
        <w:rPr>
          <w:rStyle w:val="StyleUnderline"/>
        </w:rPr>
        <w:t xml:space="preserve">Google is the </w:t>
      </w:r>
      <w:r w:rsidRPr="00995427">
        <w:rPr>
          <w:rStyle w:val="Emphasis"/>
        </w:rPr>
        <w:t>major target</w:t>
      </w:r>
      <w:r w:rsidRPr="00995427">
        <w:rPr>
          <w:rStyle w:val="StyleUnderline"/>
        </w:rPr>
        <w:t xml:space="preserve"> of this </w:t>
      </w:r>
      <w:r w:rsidRPr="00995427">
        <w:rPr>
          <w:rStyle w:val="Emphasis"/>
        </w:rPr>
        <w:t>regulatory crackdown</w:t>
      </w:r>
      <w:r w:rsidRPr="00995427">
        <w:rPr>
          <w:sz w:val="16"/>
        </w:rPr>
        <w:t xml:space="preserve">. Last October </w:t>
      </w:r>
      <w:r w:rsidRPr="00995427">
        <w:rPr>
          <w:rStyle w:val="StyleUnderline"/>
        </w:rPr>
        <w:t>the DoJ proposed</w:t>
      </w:r>
      <w:r w:rsidRPr="00995427">
        <w:rPr>
          <w:sz w:val="16"/>
        </w:rPr>
        <w:t xml:space="preserve"> that </w:t>
      </w:r>
      <w:r w:rsidRPr="00995427">
        <w:rPr>
          <w:rStyle w:val="Emphasis"/>
        </w:rPr>
        <w:t>breaking the firm up</w:t>
      </w:r>
      <w:r w:rsidRPr="00995427">
        <w:rPr>
          <w:rStyle w:val="StyleUnderline"/>
        </w:rPr>
        <w:t xml:space="preserve"> may be one option</w:t>
      </w:r>
      <w:r w:rsidRPr="00995427">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95427">
        <w:rPr>
          <w:rStyle w:val="StyleUnderline"/>
        </w:rPr>
        <w:t xml:space="preserve">Google is </w:t>
      </w:r>
      <w:r w:rsidRPr="00995427">
        <w:rPr>
          <w:rStyle w:val="Emphasis"/>
        </w:rPr>
        <w:t>expected</w:t>
      </w:r>
      <w:r w:rsidRPr="00995427">
        <w:rPr>
          <w:rStyle w:val="StyleUnderline"/>
        </w:rPr>
        <w:t xml:space="preserve"> to take the case up to the </w:t>
      </w:r>
      <w:r w:rsidRPr="00995427">
        <w:rPr>
          <w:rStyle w:val="Emphasis"/>
        </w:rPr>
        <w:t>Supreme Court</w:t>
      </w:r>
      <w:r w:rsidRPr="00995427">
        <w:rPr>
          <w:sz w:val="16"/>
        </w:rPr>
        <w:t>.</w:t>
      </w:r>
    </w:p>
    <w:p w14:paraId="5038A3F8" w14:textId="77777777" w:rsidR="00FA58F7" w:rsidRPr="00995427" w:rsidRDefault="00FA58F7" w:rsidP="00FA58F7">
      <w:pPr>
        <w:rPr>
          <w:sz w:val="16"/>
        </w:rPr>
      </w:pPr>
      <w:r w:rsidRPr="00995427">
        <w:rPr>
          <w:rStyle w:val="StyleUnderline"/>
        </w:rPr>
        <w:t>Alphabet</w:t>
      </w:r>
      <w:r w:rsidRPr="00995427">
        <w:rPr>
          <w:sz w:val="16"/>
        </w:rPr>
        <w:t xml:space="preserve">’s antitrust troubles don’t end there. The firm </w:t>
      </w:r>
      <w:r w:rsidRPr="00995427">
        <w:rPr>
          <w:rStyle w:val="StyleUnderline"/>
        </w:rPr>
        <w:t xml:space="preserve">is </w:t>
      </w:r>
      <w:r w:rsidRPr="00995427">
        <w:rPr>
          <w:rStyle w:val="Emphasis"/>
        </w:rPr>
        <w:t>also</w:t>
      </w:r>
      <w:r w:rsidRPr="00995427">
        <w:rPr>
          <w:rStyle w:val="StyleUnderline"/>
        </w:rPr>
        <w:t xml:space="preserve"> the target of a </w:t>
      </w:r>
      <w:r w:rsidRPr="00995427">
        <w:rPr>
          <w:rStyle w:val="Emphasis"/>
        </w:rPr>
        <w:t>different DoJ lawsuit</w:t>
      </w:r>
      <w:r w:rsidRPr="00995427">
        <w:rPr>
          <w:rStyle w:val="StyleUnderline"/>
        </w:rPr>
        <w:t xml:space="preserve"> over anti-competitive practices</w:t>
      </w:r>
      <w:r w:rsidRPr="00995427">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27F74F9D" w14:textId="77777777" w:rsidR="00FA58F7" w:rsidRPr="00995427" w:rsidRDefault="00FA58F7" w:rsidP="00FA58F7">
      <w:pPr>
        <w:rPr>
          <w:sz w:val="16"/>
        </w:rPr>
      </w:pPr>
      <w:r w:rsidRPr="00995427">
        <w:rPr>
          <w:rStyle w:val="StyleUnderline"/>
        </w:rPr>
        <w:t xml:space="preserve">Although </w:t>
      </w:r>
      <w:r w:rsidRPr="00995427">
        <w:rPr>
          <w:rStyle w:val="Emphasis"/>
          <w:highlight w:val="cyan"/>
        </w:rPr>
        <w:t>break-up</w:t>
      </w:r>
      <w:r w:rsidRPr="00995427">
        <w:rPr>
          <w:sz w:val="16"/>
        </w:rPr>
        <w:t xml:space="preserve"> order</w:t>
      </w:r>
      <w:r w:rsidRPr="00995427">
        <w:rPr>
          <w:rStyle w:val="Emphasis"/>
        </w:rPr>
        <w:t>s</w:t>
      </w:r>
      <w:r w:rsidRPr="00995427">
        <w:rPr>
          <w:rStyle w:val="StyleUnderline"/>
        </w:rPr>
        <w:t xml:space="preserve"> are rare</w:t>
      </w:r>
      <w:r w:rsidRPr="00995427">
        <w:rPr>
          <w:sz w:val="16"/>
        </w:rPr>
        <w:t xml:space="preserve">, given that courts disfavour them and governments use them mainly as a negotiating tactic to scare companies into compromises, </w:t>
      </w:r>
      <w:r w:rsidRPr="00995427">
        <w:rPr>
          <w:rStyle w:val="StyleUnderline"/>
          <w:highlight w:val="cyan"/>
        </w:rPr>
        <w:t xml:space="preserve">Google may be an </w:t>
      </w:r>
      <w:r w:rsidRPr="00995427">
        <w:rPr>
          <w:rStyle w:val="Emphasis"/>
          <w:highlight w:val="cyan"/>
        </w:rPr>
        <w:t>exception</w:t>
      </w:r>
      <w:r w:rsidRPr="00995427">
        <w:rPr>
          <w:sz w:val="16"/>
        </w:rPr>
        <w:t xml:space="preserve">, according to Sagers from Cleveland State University, </w:t>
      </w:r>
      <w:r w:rsidRPr="00995427">
        <w:rPr>
          <w:rStyle w:val="StyleUnderline"/>
        </w:rPr>
        <w:t xml:space="preserve">as the firm has been </w:t>
      </w:r>
      <w:r w:rsidRPr="00995427">
        <w:rPr>
          <w:rStyle w:val="StyleUnderline"/>
          <w:highlight w:val="cyan"/>
        </w:rPr>
        <w:t>accused of</w:t>
      </w:r>
      <w:r w:rsidRPr="00995427">
        <w:rPr>
          <w:rStyle w:val="StyleUnderline"/>
        </w:rPr>
        <w:t xml:space="preserve"> a </w:t>
      </w:r>
      <w:r w:rsidRPr="00995427">
        <w:rPr>
          <w:rStyle w:val="Emphasis"/>
        </w:rPr>
        <w:t>range</w:t>
      </w:r>
      <w:r w:rsidRPr="00995427">
        <w:rPr>
          <w:rStyle w:val="StyleUnderline"/>
        </w:rPr>
        <w:t xml:space="preserve"> of </w:t>
      </w:r>
      <w:r w:rsidRPr="00995427">
        <w:rPr>
          <w:rStyle w:val="StyleUnderline"/>
          <w:highlight w:val="cyan"/>
        </w:rPr>
        <w:t>anticompetitive conduct</w:t>
      </w:r>
      <w:r w:rsidRPr="00995427">
        <w:rPr>
          <w:sz w:val="16"/>
        </w:rPr>
        <w:t xml:space="preserve"> and has established power </w:t>
      </w:r>
      <w:r w:rsidRPr="00995427">
        <w:rPr>
          <w:rStyle w:val="StyleUnderline"/>
          <w:highlight w:val="cyan"/>
        </w:rPr>
        <w:t xml:space="preserve">in </w:t>
      </w:r>
      <w:r w:rsidRPr="00995427">
        <w:rPr>
          <w:rStyle w:val="Emphasis"/>
          <w:highlight w:val="cyan"/>
        </w:rPr>
        <w:t>various</w:t>
      </w:r>
      <w:r w:rsidRPr="00995427">
        <w:rPr>
          <w:rStyle w:val="StyleUnderline"/>
          <w:highlight w:val="cyan"/>
        </w:rPr>
        <w:t xml:space="preserve"> sectors</w:t>
      </w:r>
      <w:r w:rsidRPr="00995427">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55B610CD" w14:textId="77777777" w:rsidR="00FA58F7" w:rsidRPr="00995427" w:rsidRDefault="00FA58F7" w:rsidP="00FA58F7"/>
    <w:p w14:paraId="44AF6F59" w14:textId="77777777" w:rsidR="00FA58F7" w:rsidRPr="00995427" w:rsidRDefault="00FA58F7" w:rsidP="00FA58F7">
      <w:pPr>
        <w:pStyle w:val="Heading4"/>
        <w:rPr>
          <w:rFonts w:cs="Calibri"/>
        </w:rPr>
      </w:pPr>
      <w:r w:rsidRPr="00995427">
        <w:rPr>
          <w:rFonts w:cs="Calibri"/>
        </w:rPr>
        <w:t xml:space="preserve">The plan establishes a corporate right to </w:t>
      </w:r>
      <w:r w:rsidRPr="00995427">
        <w:rPr>
          <w:rFonts w:cs="Calibri"/>
          <w:u w:val="single"/>
        </w:rPr>
        <w:t>collude</w:t>
      </w:r>
      <w:r w:rsidRPr="00995427">
        <w:rPr>
          <w:rFonts w:cs="Calibri"/>
        </w:rPr>
        <w:t>.</w:t>
      </w:r>
    </w:p>
    <w:p w14:paraId="194F923C" w14:textId="77777777" w:rsidR="00FA58F7" w:rsidRPr="00995427" w:rsidRDefault="00FA58F7" w:rsidP="00FA58F7">
      <w:r w:rsidRPr="00995427">
        <w:t xml:space="preserve">Kathleen </w:t>
      </w:r>
      <w:r w:rsidRPr="00995427">
        <w:rPr>
          <w:rStyle w:val="Style13ptBold"/>
        </w:rPr>
        <w:t>Thelen 21</w:t>
      </w:r>
      <w:r w:rsidRPr="00995427">
        <w:t xml:space="preserve">. Ford Professor of Political Science at MIT and Permanent External Member of the Max Planck Institute for the Study of Societies in Cologne, Germany. Author of </w:t>
      </w:r>
      <w:r w:rsidRPr="00995427">
        <w:rPr>
          <w:i/>
          <w:iCs/>
        </w:rPr>
        <w:t>Varieties of Liberalization and the New Politics of Social Solidarity</w:t>
      </w:r>
      <w:r w:rsidRPr="00995427">
        <w:t xml:space="preserve">. “Where are the employers?” Economic Policy Institute. 10/1/2021. https://www.epi.org/unequalpower/publications/american-labor-relations-comparative-international/. </w:t>
      </w:r>
    </w:p>
    <w:p w14:paraId="1CA9C6AA" w14:textId="77777777" w:rsidR="00FA58F7" w:rsidRPr="00995427" w:rsidRDefault="00FA58F7" w:rsidP="00FA58F7">
      <w:pPr>
        <w:rPr>
          <w:sz w:val="16"/>
        </w:rPr>
      </w:pPr>
      <w:r w:rsidRPr="00995427">
        <w:rPr>
          <w:sz w:val="16"/>
        </w:rPr>
        <w:t xml:space="preserve">When and why did this distinction arise? This paper argues that </w:t>
      </w:r>
      <w:r w:rsidRPr="00995427">
        <w:rPr>
          <w:rStyle w:val="StyleUnderline"/>
        </w:rPr>
        <w:t>events of the late 19th and early 20th centuries—and specifically the way in which state policy and the courts in this period dealt with issues of competition and interfirm cooperation (</w:t>
      </w:r>
      <w:r w:rsidRPr="00995427">
        <w:rPr>
          <w:rStyle w:val="Emphasis"/>
          <w:highlight w:val="cyan"/>
        </w:rPr>
        <w:t>antitrust</w:t>
      </w:r>
      <w:r w:rsidRPr="00995427">
        <w:rPr>
          <w:rStyle w:val="StyleUnderline"/>
        </w:rPr>
        <w:t>)—</w:t>
      </w:r>
      <w:r w:rsidRPr="00995427">
        <w:rPr>
          <w:rStyle w:val="StyleUnderline"/>
          <w:highlight w:val="cyan"/>
        </w:rPr>
        <w:t xml:space="preserve">played a </w:t>
      </w:r>
      <w:r w:rsidRPr="00995427">
        <w:rPr>
          <w:rStyle w:val="Emphasis"/>
          <w:highlight w:val="cyan"/>
        </w:rPr>
        <w:t>key role</w:t>
      </w:r>
      <w:r w:rsidRPr="00995427">
        <w:rPr>
          <w:rStyle w:val="StyleUnderline"/>
          <w:highlight w:val="cyan"/>
        </w:rPr>
        <w:t xml:space="preserve"> in pushing </w:t>
      </w:r>
      <w:r w:rsidRPr="00995427">
        <w:rPr>
          <w:rStyle w:val="StyleUnderline"/>
        </w:rPr>
        <w:t xml:space="preserve">German business </w:t>
      </w:r>
      <w:r w:rsidRPr="00995427">
        <w:rPr>
          <w:rStyle w:val="Emphasis"/>
        </w:rPr>
        <w:t>toward</w:t>
      </w:r>
      <w:r w:rsidRPr="00995427">
        <w:rPr>
          <w:rStyle w:val="StyleUnderline"/>
        </w:rPr>
        <w:t xml:space="preserve"> a more </w:t>
      </w:r>
      <w:r w:rsidRPr="00995427">
        <w:rPr>
          <w:rStyle w:val="Emphasis"/>
        </w:rPr>
        <w:t>coordinated</w:t>
      </w:r>
      <w:r w:rsidRPr="00995427">
        <w:rPr>
          <w:rStyle w:val="StyleUnderline"/>
        </w:rPr>
        <w:t xml:space="preserve"> variety of capitalism and American business </w:t>
      </w:r>
      <w:r w:rsidRPr="00995427">
        <w:rPr>
          <w:rStyle w:val="Emphasis"/>
          <w:highlight w:val="cyan"/>
        </w:rPr>
        <w:t>away</w:t>
      </w:r>
      <w:r w:rsidRPr="00995427">
        <w:rPr>
          <w:rStyle w:val="StyleUnderline"/>
          <w:highlight w:val="cyan"/>
        </w:rPr>
        <w:t xml:space="preserve"> </w:t>
      </w:r>
      <w:r w:rsidRPr="00995427">
        <w:rPr>
          <w:rStyle w:val="StyleUnderline"/>
        </w:rPr>
        <w:t xml:space="preserve">from </w:t>
      </w:r>
      <w:r w:rsidRPr="00995427">
        <w:rPr>
          <w:rStyle w:val="StyleUnderline"/>
          <w:highlight w:val="cyan"/>
        </w:rPr>
        <w:t>collective action</w:t>
      </w:r>
      <w:r w:rsidRPr="00995427">
        <w:rPr>
          <w:sz w:val="16"/>
        </w:rPr>
        <w:t xml:space="preserve"> and toward strategies organized around political influence and, especially, litigation.</w:t>
      </w:r>
    </w:p>
    <w:p w14:paraId="38372A72" w14:textId="77777777" w:rsidR="00FA58F7" w:rsidRPr="00995427" w:rsidRDefault="00FA58F7" w:rsidP="00FA58F7">
      <w:pPr>
        <w:rPr>
          <w:sz w:val="16"/>
        </w:rPr>
      </w:pPr>
      <w:r w:rsidRPr="00995427">
        <w:rPr>
          <w:sz w:val="16"/>
        </w:rPr>
        <w:t xml:space="preserve">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w:t>
      </w:r>
      <w:r w:rsidRPr="00995427">
        <w:rPr>
          <w:sz w:val="16"/>
        </w:rPr>
        <w:lastRenderedPageBreak/>
        <w:t>to clarify. Germany, by contrast, moved toward a managed market in which competition would be organized and moderated. It legalized cartels—“communities of interest” in which member firms maintained their individual identities while coordinating on prices or production—and extended the concept to include unions.</w:t>
      </w:r>
    </w:p>
    <w:p w14:paraId="37642437" w14:textId="77777777" w:rsidR="00FA58F7" w:rsidRPr="00995427" w:rsidRDefault="00FA58F7" w:rsidP="00FA58F7">
      <w:pPr>
        <w:rPr>
          <w:sz w:val="16"/>
        </w:rPr>
      </w:pPr>
      <w:r w:rsidRPr="00995427">
        <w:rPr>
          <w:rStyle w:val="StyleUnderline"/>
        </w:rPr>
        <w:t xml:space="preserve">In each country, these emerging </w:t>
      </w:r>
      <w:r w:rsidRPr="00995427">
        <w:rPr>
          <w:rStyle w:val="Emphasis"/>
        </w:rPr>
        <w:t>competition policies</w:t>
      </w:r>
      <w:r w:rsidRPr="00995427">
        <w:rPr>
          <w:rStyle w:val="StyleUnderline"/>
        </w:rPr>
        <w:t xml:space="preserve"> and their interpretation by the courts had </w:t>
      </w:r>
      <w:r w:rsidRPr="00995427">
        <w:rPr>
          <w:rStyle w:val="Emphasis"/>
        </w:rPr>
        <w:t>distinct impacts</w:t>
      </w:r>
      <w:r w:rsidRPr="00995427">
        <w:rPr>
          <w:rStyle w:val="StyleUnderline"/>
        </w:rPr>
        <w:t xml:space="preserve"> on the development of trade associations and employer organizations.</w:t>
      </w:r>
    </w:p>
    <w:p w14:paraId="17CE32CA" w14:textId="77777777" w:rsidR="00FA58F7" w:rsidRPr="00995427" w:rsidRDefault="00FA58F7" w:rsidP="00FA58F7">
      <w:pPr>
        <w:rPr>
          <w:sz w:val="16"/>
        </w:rPr>
      </w:pPr>
      <w:r w:rsidRPr="00995427">
        <w:rPr>
          <w:sz w:val="16"/>
        </w:rPr>
        <w:t xml:space="preserve">Trade associations. </w:t>
      </w:r>
      <w:r w:rsidRPr="00995427">
        <w:rPr>
          <w:rStyle w:val="StyleUnderline"/>
        </w:rPr>
        <w:t xml:space="preserve">In Germany, the </w:t>
      </w:r>
      <w:r w:rsidRPr="00995427">
        <w:rPr>
          <w:rStyle w:val="Emphasis"/>
          <w:highlight w:val="cyan"/>
        </w:rPr>
        <w:t>permissive</w:t>
      </w:r>
      <w:r w:rsidRPr="00995427">
        <w:rPr>
          <w:rStyle w:val="StyleUnderline"/>
        </w:rPr>
        <w:t xml:space="preserve"> competition </w:t>
      </w:r>
      <w:r w:rsidRPr="00995427">
        <w:rPr>
          <w:rStyle w:val="StyleUnderline"/>
          <w:highlight w:val="cyan"/>
        </w:rPr>
        <w:t>policy provided</w:t>
      </w:r>
      <w:r w:rsidRPr="00995427">
        <w:rPr>
          <w:rStyle w:val="StyleUnderline"/>
        </w:rPr>
        <w:t xml:space="preserve"> a comparatively </w:t>
      </w:r>
      <w:r w:rsidRPr="00995427">
        <w:rPr>
          <w:rStyle w:val="Emphasis"/>
          <w:highlight w:val="cyan"/>
        </w:rPr>
        <w:t>congenial context</w:t>
      </w:r>
      <w:r w:rsidRPr="00995427">
        <w:rPr>
          <w:rStyle w:val="StyleUnderline"/>
          <w:highlight w:val="cyan"/>
        </w:rPr>
        <w:t xml:space="preserve"> for</w:t>
      </w:r>
      <w:r w:rsidRPr="00995427">
        <w:rPr>
          <w:rStyle w:val="StyleUnderline"/>
        </w:rPr>
        <w:t xml:space="preserve"> smaller </w:t>
      </w:r>
      <w:r w:rsidRPr="00995427">
        <w:rPr>
          <w:rStyle w:val="StyleUnderline"/>
          <w:highlight w:val="cyan"/>
        </w:rPr>
        <w:t>firms to</w:t>
      </w:r>
      <w:r w:rsidRPr="00995427">
        <w:rPr>
          <w:rStyle w:val="StyleUnderline"/>
        </w:rPr>
        <w:t xml:space="preserve"> </w:t>
      </w:r>
      <w:r w:rsidRPr="00995427">
        <w:rPr>
          <w:rStyle w:val="Emphasis"/>
        </w:rPr>
        <w:t>cooperate</w:t>
      </w:r>
      <w:r w:rsidRPr="00995427">
        <w:rPr>
          <w:rStyle w:val="StyleUnderline"/>
        </w:rPr>
        <w:t xml:space="preserve"> among themselves by forming trade associations to </w:t>
      </w:r>
      <w:r w:rsidRPr="00995427">
        <w:rPr>
          <w:rStyle w:val="Emphasis"/>
        </w:rPr>
        <w:t>stabilize competition</w:t>
      </w:r>
      <w:r w:rsidRPr="00995427">
        <w:rPr>
          <w:rStyle w:val="StyleUnderline"/>
        </w:rPr>
        <w:t xml:space="preserve"> and </w:t>
      </w:r>
      <w:r w:rsidRPr="00995427">
        <w:rPr>
          <w:rStyle w:val="Emphasis"/>
          <w:highlight w:val="cyan"/>
        </w:rPr>
        <w:t>avoid</w:t>
      </w:r>
      <w:r w:rsidRPr="00995427">
        <w:rPr>
          <w:rStyle w:val="StyleUnderline"/>
        </w:rPr>
        <w:t xml:space="preserve"> ruinous </w:t>
      </w:r>
      <w:r w:rsidRPr="00995427">
        <w:rPr>
          <w:rStyle w:val="Emphasis"/>
          <w:highlight w:val="cyan"/>
        </w:rPr>
        <w:t>cutthroat practices.</w:t>
      </w:r>
      <w:r w:rsidRPr="00995427">
        <w:rPr>
          <w:sz w:val="16"/>
        </w:rPr>
        <w:t xml:space="preserve"> Unions in these areas shared with employers a strong interest in increasing and expanding the supply of skills on which regional economies depended. </w:t>
      </w:r>
      <w:r w:rsidRPr="00995427">
        <w:rPr>
          <w:rStyle w:val="StyleUnderline"/>
        </w:rPr>
        <w:t xml:space="preserve">In the </w:t>
      </w:r>
      <w:r w:rsidRPr="00995427">
        <w:rPr>
          <w:rStyle w:val="Emphasis"/>
        </w:rPr>
        <w:t>U.S.</w:t>
      </w:r>
      <w:r w:rsidRPr="00995427">
        <w:rPr>
          <w:rStyle w:val="StyleUnderline"/>
        </w:rPr>
        <w:t xml:space="preserve">, the </w:t>
      </w:r>
      <w:r w:rsidRPr="00995427">
        <w:rPr>
          <w:rStyle w:val="Emphasis"/>
          <w:highlight w:val="cyan"/>
        </w:rPr>
        <w:t>Sherman</w:t>
      </w:r>
      <w:r w:rsidRPr="00995427">
        <w:rPr>
          <w:rStyle w:val="Emphasis"/>
        </w:rPr>
        <w:t xml:space="preserve"> Act</w:t>
      </w:r>
      <w:r w:rsidRPr="00995427">
        <w:rPr>
          <w:rStyle w:val="StyleUnderline"/>
        </w:rPr>
        <w:t xml:space="preserve"> and the courts’ </w:t>
      </w:r>
      <w:r w:rsidRPr="00995427">
        <w:rPr>
          <w:rStyle w:val="Emphasis"/>
        </w:rPr>
        <w:t>strict interpretation</w:t>
      </w:r>
      <w:r w:rsidRPr="00995427">
        <w:rPr>
          <w:rStyle w:val="StyleUnderline"/>
        </w:rPr>
        <w:t xml:space="preserve"> of </w:t>
      </w:r>
      <w:r w:rsidRPr="00995427">
        <w:rPr>
          <w:rStyle w:val="Emphasis"/>
        </w:rPr>
        <w:t>horizontal cooperation</w:t>
      </w:r>
      <w:r w:rsidRPr="00995427">
        <w:rPr>
          <w:rStyle w:val="StyleUnderline"/>
        </w:rPr>
        <w:t xml:space="preserve"> among firms </w:t>
      </w:r>
      <w:r w:rsidRPr="00995427">
        <w:rPr>
          <w:rStyle w:val="StyleUnderline"/>
          <w:highlight w:val="cyan"/>
        </w:rPr>
        <w:t xml:space="preserve">rendered such associations </w:t>
      </w:r>
      <w:r w:rsidRPr="00995427">
        <w:rPr>
          <w:rStyle w:val="Emphasis"/>
          <w:highlight w:val="cyan"/>
        </w:rPr>
        <w:t>illegal</w:t>
      </w:r>
      <w:r w:rsidRPr="00995427">
        <w:rPr>
          <w:rStyle w:val="StyleUnderline"/>
        </w:rPr>
        <w:t>, and forms of employer associationalism</w:t>
      </w:r>
      <w:r w:rsidRPr="00995427">
        <w:rPr>
          <w:sz w:val="16"/>
        </w:rPr>
        <w:t xml:space="preserve"> designed to manage and enhance competition </w:t>
      </w:r>
      <w:r w:rsidRPr="00995427">
        <w:rPr>
          <w:rStyle w:val="Emphasis"/>
        </w:rPr>
        <w:t>struggled</w:t>
      </w:r>
      <w:r w:rsidRPr="00995427">
        <w:rPr>
          <w:rStyle w:val="StyleUnderline"/>
        </w:rPr>
        <w:t xml:space="preserve"> in the context of the Supreme Court’s</w:t>
      </w:r>
      <w:r w:rsidRPr="00995427">
        <w:rPr>
          <w:sz w:val="16"/>
        </w:rPr>
        <w:t xml:space="preserve"> unforgiving and </w:t>
      </w:r>
      <w:r w:rsidRPr="00995427">
        <w:rPr>
          <w:rStyle w:val="Emphasis"/>
        </w:rPr>
        <w:t>undifferentiated</w:t>
      </w:r>
      <w:r w:rsidRPr="00995427">
        <w:rPr>
          <w:rStyle w:val="StyleUnderline"/>
        </w:rPr>
        <w:t xml:space="preserve"> approach to </w:t>
      </w:r>
      <w:r w:rsidRPr="00995427">
        <w:rPr>
          <w:rStyle w:val="Emphasis"/>
        </w:rPr>
        <w:t>antitrust.</w:t>
      </w:r>
    </w:p>
    <w:p w14:paraId="5C7F3CEF" w14:textId="77777777" w:rsidR="00FA58F7" w:rsidRPr="00995427" w:rsidRDefault="00FA58F7" w:rsidP="00FA58F7">
      <w:pPr>
        <w:rPr>
          <w:sz w:val="16"/>
        </w:rPr>
      </w:pPr>
      <w:r w:rsidRPr="00995427">
        <w:rPr>
          <w:sz w:val="16"/>
        </w:rPr>
        <w:t xml:space="preserve">Employer organizations. By the end of the 19th century </w:t>
      </w:r>
      <w:r w:rsidRPr="00995427">
        <w:rPr>
          <w:rStyle w:val="StyleUnderline"/>
        </w:rPr>
        <w:t xml:space="preserve">in the </w:t>
      </w:r>
      <w:r w:rsidRPr="00995427">
        <w:rPr>
          <w:rStyle w:val="Emphasis"/>
        </w:rPr>
        <w:t>U</w:t>
      </w:r>
      <w:r w:rsidRPr="00995427">
        <w:rPr>
          <w:rStyle w:val="StyleUnderline"/>
        </w:rPr>
        <w:t xml:space="preserve">nited </w:t>
      </w:r>
      <w:r w:rsidRPr="00995427">
        <w:rPr>
          <w:rStyle w:val="Emphasis"/>
        </w:rPr>
        <w:t>S</w:t>
      </w:r>
      <w:r w:rsidRPr="00995427">
        <w:rPr>
          <w:rStyle w:val="StyleUnderline"/>
        </w:rPr>
        <w:t>tates</w:t>
      </w:r>
      <w:r w:rsidRPr="00995427">
        <w:rPr>
          <w:sz w:val="16"/>
        </w:rPr>
        <w:t xml:space="preserve">, trade agreements had been struck in a number of industrial sectors, allowing skilled unions to gain an unprecedented foothold in the labor market. Yet these </w:t>
      </w:r>
      <w:r w:rsidRPr="00995427">
        <w:rPr>
          <w:rStyle w:val="StyleUnderline"/>
        </w:rPr>
        <w:t>agreements too fell victim to the Sherman Act as</w:t>
      </w:r>
      <w:r w:rsidRPr="00995427">
        <w:rPr>
          <w:sz w:val="16"/>
        </w:rPr>
        <w:t xml:space="preserve"> the American Anti-Boycott Association and the National Association of Manufacturers mobilized individual </w:t>
      </w:r>
      <w:r w:rsidRPr="00995427">
        <w:rPr>
          <w:rStyle w:val="StyleUnderline"/>
        </w:rPr>
        <w:t>firms</w:t>
      </w:r>
      <w:r w:rsidRPr="00995427">
        <w:rPr>
          <w:sz w:val="16"/>
        </w:rPr>
        <w:t xml:space="preserve"> to </w:t>
      </w:r>
      <w:r w:rsidRPr="00995427">
        <w:rPr>
          <w:rStyle w:val="StyleUnderline"/>
        </w:rPr>
        <w:t xml:space="preserve">turn to the courts and legislatures to ban </w:t>
      </w:r>
      <w:r w:rsidRPr="00995427">
        <w:rPr>
          <w:rStyle w:val="Emphasis"/>
        </w:rPr>
        <w:t>coordinated</w:t>
      </w:r>
      <w:r w:rsidRPr="00995427">
        <w:rPr>
          <w:rStyle w:val="StyleUnderline"/>
        </w:rPr>
        <w:t xml:space="preserve"> union </w:t>
      </w:r>
      <w:r w:rsidRPr="00995427">
        <w:rPr>
          <w:rStyle w:val="Emphasis"/>
        </w:rPr>
        <w:t>activity.</w:t>
      </w:r>
      <w:r w:rsidRPr="00995427">
        <w:rPr>
          <w:rStyle w:val="StyleUnderline"/>
        </w:rPr>
        <w:t xml:space="preserve"> The situation was very different in Germany, where prevailing competition law provided </w:t>
      </w:r>
      <w:r w:rsidRPr="00995427">
        <w:rPr>
          <w:rStyle w:val="Emphasis"/>
        </w:rPr>
        <w:t>broad leeway</w:t>
      </w:r>
      <w:r w:rsidRPr="00995427">
        <w:rPr>
          <w:rStyle w:val="StyleUnderline"/>
        </w:rPr>
        <w:t xml:space="preserve"> for coordination among businesses but also among workers, including the </w:t>
      </w:r>
      <w:r w:rsidRPr="00995427">
        <w:rPr>
          <w:rStyle w:val="Emphasis"/>
        </w:rPr>
        <w:t>express right</w:t>
      </w:r>
      <w:r w:rsidRPr="00995427">
        <w:rPr>
          <w:rStyle w:val="StyleUnderline"/>
        </w:rPr>
        <w:t xml:space="preserve"> (of both) to engage in activities such as boycotts and </w:t>
      </w:r>
      <w:r w:rsidRPr="00995427">
        <w:rPr>
          <w:rStyle w:val="Emphasis"/>
        </w:rPr>
        <w:t>secondary strikes</w:t>
      </w:r>
      <w:r w:rsidRPr="00995427">
        <w:rPr>
          <w:sz w:val="16"/>
        </w:rPr>
        <w:t xml:space="preserve"> that in the United States were being </w:t>
      </w:r>
      <w:r w:rsidRPr="00995427">
        <w:rPr>
          <w:rStyle w:val="Emphasis"/>
        </w:rPr>
        <w:t>enjoined</w:t>
      </w:r>
      <w:r w:rsidRPr="00995427">
        <w:rPr>
          <w:rStyle w:val="StyleUnderline"/>
        </w:rPr>
        <w:t xml:space="preserve"> under the Sherman Act</w:t>
      </w:r>
      <w:r w:rsidRPr="00995427">
        <w:rPr>
          <w:sz w:val="16"/>
        </w:rPr>
        <w:t>. Indeed, the stance taken by the German courts robbed employers there of the most powerful legal weapon with which their American counterparts were armed—the injunction.</w:t>
      </w:r>
    </w:p>
    <w:p w14:paraId="18517697" w14:textId="77777777" w:rsidR="00FA58F7" w:rsidRPr="00995427" w:rsidRDefault="00FA58F7" w:rsidP="00FA58F7">
      <w:pPr>
        <w:rPr>
          <w:sz w:val="16"/>
        </w:rPr>
      </w:pPr>
      <w:r w:rsidRPr="00995427">
        <w:rPr>
          <w:sz w:val="16"/>
        </w:rPr>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083F4990" w14:textId="77777777" w:rsidR="00FA58F7" w:rsidRPr="00995427" w:rsidRDefault="00FA58F7" w:rsidP="00FA58F7">
      <w:pPr>
        <w:rPr>
          <w:sz w:val="16"/>
        </w:rPr>
      </w:pPr>
      <w:r w:rsidRPr="00995427">
        <w:rPr>
          <w:rStyle w:val="StyleUnderline"/>
        </w:rPr>
        <w:t xml:space="preserve">As long as U.S. employers are able to deploy the law to avoid unions, they have </w:t>
      </w:r>
      <w:r w:rsidRPr="00995427">
        <w:rPr>
          <w:rStyle w:val="Emphasis"/>
        </w:rPr>
        <w:t>no incentive</w:t>
      </w:r>
      <w:r w:rsidRPr="00995427">
        <w:rPr>
          <w:rStyle w:val="StyleUnderline"/>
        </w:rPr>
        <w:t xml:space="preserve"> to develop the capacity for broad sectoral organization</w:t>
      </w:r>
      <w:r w:rsidRPr="00995427">
        <w:rPr>
          <w:sz w:val="16"/>
        </w:rPr>
        <w:t xml:space="preserve">. In the 19th century the courts, by siding decisively with employers, relieved firms of the need to coordinate with each other to deal with labor collectively. </w:t>
      </w:r>
      <w:r w:rsidRPr="00995427">
        <w:rPr>
          <w:rStyle w:val="Emphasis"/>
        </w:rPr>
        <w:t>Removing</w:t>
      </w:r>
      <w:r w:rsidRPr="00995427">
        <w:rPr>
          <w:rStyle w:val="StyleUnderline"/>
        </w:rPr>
        <w:t xml:space="preserve"> this crutch is</w:t>
      </w:r>
      <w:r w:rsidRPr="00995427">
        <w:rPr>
          <w:sz w:val="16"/>
        </w:rPr>
        <w:t xml:space="preserve"> thus </w:t>
      </w:r>
      <w:r w:rsidRPr="00995427">
        <w:rPr>
          <w:rStyle w:val="Emphasis"/>
        </w:rPr>
        <w:t>critical</w:t>
      </w:r>
      <w:r w:rsidRPr="00995427">
        <w:rPr>
          <w:rStyle w:val="StyleUnderline"/>
        </w:rPr>
        <w:t xml:space="preserve"> to reversing</w:t>
      </w:r>
      <w:r w:rsidRPr="00995427">
        <w:rPr>
          <w:sz w:val="16"/>
        </w:rPr>
        <w:t xml:space="preserve"> the strong </w:t>
      </w:r>
      <w:r w:rsidRPr="00995427">
        <w:rPr>
          <w:rStyle w:val="StyleUnderline"/>
        </w:rPr>
        <w:t>incentives firms now face to continue to rely on</w:t>
      </w:r>
      <w:r w:rsidRPr="00995427">
        <w:rPr>
          <w:sz w:val="16"/>
        </w:rPr>
        <w:t xml:space="preserve"> the easy avenue of the </w:t>
      </w:r>
      <w:r w:rsidRPr="00995427">
        <w:rPr>
          <w:rStyle w:val="StyleUnderline"/>
        </w:rPr>
        <w:t>courts in lieu of</w:t>
      </w:r>
      <w:r w:rsidRPr="00995427">
        <w:rPr>
          <w:sz w:val="16"/>
        </w:rPr>
        <w:t xml:space="preserve"> more positive forms of </w:t>
      </w:r>
      <w:r w:rsidRPr="00995427">
        <w:rPr>
          <w:rStyle w:val="Emphasis"/>
        </w:rPr>
        <w:t>coordination</w:t>
      </w:r>
      <w:r w:rsidRPr="00995427">
        <w:rPr>
          <w:rStyle w:val="StyleUnderline"/>
        </w:rPr>
        <w:t xml:space="preserve"> and </w:t>
      </w:r>
      <w:r w:rsidRPr="00995427">
        <w:rPr>
          <w:rStyle w:val="Emphasis"/>
        </w:rPr>
        <w:t>negotiations</w:t>
      </w:r>
      <w:r w:rsidRPr="00995427">
        <w:rPr>
          <w:rStyle w:val="StyleUnderline"/>
        </w:rPr>
        <w:t xml:space="preserve"> with labor.</w:t>
      </w:r>
    </w:p>
    <w:p w14:paraId="7EF5D075" w14:textId="77777777" w:rsidR="00FA58F7" w:rsidRPr="00995427" w:rsidRDefault="00FA58F7" w:rsidP="00FA58F7">
      <w:pPr>
        <w:rPr>
          <w:sz w:val="8"/>
          <w:szCs w:val="8"/>
        </w:rPr>
      </w:pPr>
      <w:r w:rsidRPr="00995427">
        <w:rPr>
          <w:sz w:val="8"/>
          <w:szCs w:val="8"/>
        </w:rPr>
        <w:t xml:space="preserve">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are able to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Multifirm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(Streeck 1991, 52). The literature on the comparative political economy of the rich democracies characterizes countries in which employers possess these capacities as “coordinated” market economies (CMEs), and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Pischke 1998, 1999; Thelen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relative to their nonunion competitors, and industrial relations are highly conflictual. LME-based firms also tend to underinvest in training because it is irrational for individual employers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The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a national headquarters and regional branches. These trade associations represent the interests of member firms toward policy makers and often perform quasi-public functions (e.g., standard setting for the industry). They also provide member </w:t>
      </w:r>
      <w:r w:rsidRPr="00995427">
        <w:rPr>
          <w:sz w:val="8"/>
          <w:szCs w:val="8"/>
        </w:rPr>
        <w:lastRenderedPageBreak/>
        <w:t>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Anodizers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workplaces.7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Thelen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374B0CB8" w14:textId="77777777" w:rsidR="00FA58F7" w:rsidRPr="00995427" w:rsidRDefault="00FA58F7" w:rsidP="00FA58F7">
      <w:pPr>
        <w:rPr>
          <w:sz w:val="16"/>
        </w:rPr>
      </w:pPr>
      <w:r w:rsidRPr="00995427">
        <w:rPr>
          <w:rStyle w:val="StyleUnderline"/>
        </w:rPr>
        <w:t xml:space="preserve">The fate of these arrangements was </w:t>
      </w:r>
      <w:r w:rsidRPr="00995427">
        <w:rPr>
          <w:rStyle w:val="Emphasis"/>
        </w:rPr>
        <w:t>heavily shaped</w:t>
      </w:r>
      <w:r w:rsidRPr="00995427">
        <w:rPr>
          <w:rStyle w:val="StyleUnderline"/>
        </w:rPr>
        <w:t xml:space="preserve"> by the legal context. The key legislation in the United States was of course the </w:t>
      </w:r>
      <w:r w:rsidRPr="00995427">
        <w:rPr>
          <w:rStyle w:val="Emphasis"/>
        </w:rPr>
        <w:t>Sherman Act</w:t>
      </w:r>
      <w:r w:rsidRPr="00995427">
        <w:rPr>
          <w:sz w:val="16"/>
        </w:rPr>
        <w:t>—what Letwin characterizes as “</w:t>
      </w:r>
      <w:r w:rsidRPr="00995427">
        <w:rPr>
          <w:rStyle w:val="StyleUnderline"/>
        </w:rPr>
        <w:t xml:space="preserve">a peculiarly </w:t>
      </w:r>
      <w:r w:rsidRPr="00995427">
        <w:rPr>
          <w:rStyle w:val="Emphasis"/>
        </w:rPr>
        <w:t>American institution</w:t>
      </w:r>
      <w:r w:rsidRPr="00995427">
        <w:rPr>
          <w:rStyle w:val="StyleUnderline"/>
        </w:rPr>
        <w:t xml:space="preserve">…expressing a policy that has nowhere been </w:t>
      </w:r>
      <w:r w:rsidRPr="00995427">
        <w:rPr>
          <w:rStyle w:val="Emphasis"/>
        </w:rPr>
        <w:t>followed</w:t>
      </w:r>
      <w:r w:rsidRPr="00995427">
        <w:rPr>
          <w:rStyle w:val="StyleUnderline"/>
        </w:rPr>
        <w:t xml:space="preserve"> so </w:t>
      </w:r>
      <w:r w:rsidRPr="00995427">
        <w:rPr>
          <w:rStyle w:val="Emphasis"/>
        </w:rPr>
        <w:t>long</w:t>
      </w:r>
      <w:r w:rsidRPr="00995427">
        <w:rPr>
          <w:rStyle w:val="StyleUnderline"/>
        </w:rPr>
        <w:t xml:space="preserve"> and </w:t>
      </w:r>
      <w:r w:rsidRPr="00995427">
        <w:rPr>
          <w:rStyle w:val="Emphasis"/>
        </w:rPr>
        <w:t>consistently</w:t>
      </w:r>
      <w:r w:rsidRPr="00995427">
        <w:rPr>
          <w:rStyle w:val="StyleUnderline"/>
        </w:rPr>
        <w:t xml:space="preserve"> as in the United States”</w:t>
      </w:r>
      <w:r w:rsidRPr="00995427">
        <w:rPr>
          <w:sz w:val="16"/>
        </w:rPr>
        <w:t xml:space="preserve"> (Letwin 1965, 3). The context that produced this law was widespread public concern about the growing concentration of economic power in the American political economy. The Grangers led the initial agitation for antitrust legislation in the 1870s, but calls for action intensified in the 1880s as Standard Oil assumed control of much of the country’s oil refining and as new trusts cropped up in other (more consumer-facing) industries such as sugar and whisky.</w:t>
      </w:r>
    </w:p>
    <w:p w14:paraId="5533BE31" w14:textId="77777777" w:rsidR="00FA58F7" w:rsidRPr="00995427" w:rsidRDefault="00FA58F7" w:rsidP="00FA58F7">
      <w:pPr>
        <w:rPr>
          <w:sz w:val="16"/>
        </w:rPr>
      </w:pPr>
      <w:r w:rsidRPr="00995427">
        <w:rPr>
          <w:sz w:val="16"/>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3D14455A" w14:textId="77777777" w:rsidR="00FA58F7" w:rsidRPr="00995427" w:rsidRDefault="00FA58F7" w:rsidP="00FA58F7">
      <w:pPr>
        <w:rPr>
          <w:sz w:val="16"/>
        </w:rPr>
      </w:pPr>
      <w:r w:rsidRPr="00995427">
        <w:rPr>
          <w:sz w:val="16"/>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(enjoinable) restraints in trade (see Paul 2020, forthcoming; Roy 1997; Sklar 1988, 96–106; Thorelli 1955; Peppin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4DB56895" w14:textId="77777777" w:rsidR="00FA58F7" w:rsidRPr="00995427" w:rsidRDefault="00FA58F7" w:rsidP="00FA58F7">
      <w:pPr>
        <w:rPr>
          <w:sz w:val="16"/>
        </w:rPr>
      </w:pPr>
      <w:r w:rsidRPr="00995427">
        <w:rPr>
          <w:sz w:val="16"/>
        </w:rPr>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congressional debates on the bill makes clear that the legislators’ intent was to exempt unions from the law, this was not made explicit in the bill itself (Letwin 1965, 98). Thus, these questions too were left to the courts to resolve. </w:t>
      </w:r>
      <w:r w:rsidRPr="00995427">
        <w:rPr>
          <w:rStyle w:val="StyleUnderline"/>
        </w:rPr>
        <w:t xml:space="preserve">Over time, the courts proceeded to embrace an </w:t>
      </w:r>
      <w:r w:rsidRPr="00995427">
        <w:rPr>
          <w:rStyle w:val="Emphasis"/>
        </w:rPr>
        <w:t>increasingly restrictive view</w:t>
      </w:r>
      <w:r w:rsidRPr="00995427">
        <w:rPr>
          <w:rStyle w:val="StyleUnderline"/>
        </w:rPr>
        <w:t xml:space="preserve"> of practices aimed at broad class-based forms</w:t>
      </w:r>
      <w:r w:rsidRPr="00995427">
        <w:rPr>
          <w:sz w:val="16"/>
        </w:rPr>
        <w:t xml:space="preserve"> of mutual aid such as boycotts and secondary strikes. As Forbath (1989, 1150) puts it: “Before the 1890s, courts had barely considered the legal status of many kinds of boycotting activities. </w:t>
      </w:r>
      <w:r w:rsidRPr="00995427">
        <w:rPr>
          <w:rStyle w:val="StyleUnderline"/>
        </w:rPr>
        <w:t xml:space="preserve">By the early 20th century, common law and </w:t>
      </w:r>
      <w:r w:rsidRPr="00995427">
        <w:rPr>
          <w:rStyle w:val="Emphasis"/>
        </w:rPr>
        <w:t>antitrust</w:t>
      </w:r>
      <w:r w:rsidRPr="00995427">
        <w:rPr>
          <w:rStyle w:val="StyleUnderline"/>
        </w:rPr>
        <w:t xml:space="preserve"> doctrine </w:t>
      </w:r>
      <w:r w:rsidRPr="00995427">
        <w:rPr>
          <w:rStyle w:val="Emphasis"/>
        </w:rPr>
        <w:t>condemned in needlepoint</w:t>
      </w:r>
      <w:r w:rsidRPr="00995427">
        <w:rPr>
          <w:rStyle w:val="StyleUnderline"/>
        </w:rPr>
        <w:t xml:space="preserve"> detail virtually the </w:t>
      </w:r>
      <w:r w:rsidRPr="00995427">
        <w:rPr>
          <w:rStyle w:val="Emphasis"/>
        </w:rPr>
        <w:t>entire spectrum</w:t>
      </w:r>
      <w:r w:rsidRPr="00995427">
        <w:rPr>
          <w:rStyle w:val="StyleUnderline"/>
        </w:rPr>
        <w:t xml:space="preserve"> of peaceful secondary actions</w:t>
      </w:r>
      <w:r w:rsidRPr="00995427">
        <w:rPr>
          <w:sz w:val="16"/>
        </w:rPr>
        <w:t xml:space="preserve"> aimed at ‘unfair’ (non-union) goods and materials.”</w:t>
      </w:r>
    </w:p>
    <w:p w14:paraId="437A02A2" w14:textId="77777777" w:rsidR="00FA58F7" w:rsidRPr="00995427" w:rsidRDefault="00FA58F7" w:rsidP="00FA58F7">
      <w:pPr>
        <w:rPr>
          <w:sz w:val="16"/>
        </w:rPr>
      </w:pPr>
      <w:r w:rsidRPr="00995427">
        <w:rPr>
          <w:sz w:val="16"/>
        </w:rPr>
        <w:t>The experience in Germany</w:t>
      </w:r>
    </w:p>
    <w:p w14:paraId="3AC3C6E9" w14:textId="77777777" w:rsidR="00FA58F7" w:rsidRPr="00995427" w:rsidRDefault="00FA58F7" w:rsidP="00FA58F7">
      <w:pPr>
        <w:rPr>
          <w:sz w:val="16"/>
        </w:rPr>
      </w:pPr>
      <w:r w:rsidRPr="00995427">
        <w:rPr>
          <w:rStyle w:val="StyleUnderline"/>
        </w:rPr>
        <w:t xml:space="preserve">Germany went in a </w:t>
      </w:r>
      <w:r w:rsidRPr="00995427">
        <w:rPr>
          <w:rStyle w:val="Emphasis"/>
        </w:rPr>
        <w:t>markedly different direction</w:t>
      </w:r>
      <w:r w:rsidRPr="00995427">
        <w:rPr>
          <w:rStyle w:val="StyleUnderline"/>
        </w:rPr>
        <w:t xml:space="preserve"> in the late 19th century, </w:t>
      </w:r>
      <w:r w:rsidRPr="00995427">
        <w:rPr>
          <w:rStyle w:val="Emphasis"/>
        </w:rPr>
        <w:t>legalizing cartels</w:t>
      </w:r>
      <w:r w:rsidRPr="00995427">
        <w:rPr>
          <w:rStyle w:val="StyleUnderline"/>
        </w:rPr>
        <w:t xml:space="preserve"> and also expressly sanctioning other forms of </w:t>
      </w:r>
      <w:r w:rsidRPr="00995427">
        <w:rPr>
          <w:rStyle w:val="Emphasis"/>
        </w:rPr>
        <w:t>collective</w:t>
      </w:r>
      <w:r w:rsidRPr="00995427">
        <w:rPr>
          <w:rStyle w:val="StyleUnderline"/>
        </w:rPr>
        <w:t xml:space="preserve"> self-help among </w:t>
      </w:r>
      <w:r w:rsidRPr="00995427">
        <w:rPr>
          <w:rStyle w:val="Emphasis"/>
        </w:rPr>
        <w:t>independent firms.</w:t>
      </w:r>
      <w:r w:rsidRPr="00995427">
        <w:rPr>
          <w:sz w:val="16"/>
        </w:rPr>
        <w:t xml:space="preserve"> Although Germany came to </w:t>
      </w:r>
      <w:r w:rsidRPr="00995427">
        <w:rPr>
          <w:sz w:val="16"/>
        </w:rPr>
        <w:lastRenderedPageBreak/>
        <w:t>be known as the “land of the cartels,” in fact this period represented a dramatic turn in the country’s development. Before 1870, the policies of many German states took Britain as the model for economic growth (Lehmbruch 2001). However, the Manchester consensus was shaken in the so-called Gründerkrise, the economic crisis that rocked the country in the first years of its existence after 1870. The financial crisis of these years brought intense competition across a range of nascent industries in Germany.</w:t>
      </w:r>
    </w:p>
    <w:p w14:paraId="03B2AC1E" w14:textId="77777777" w:rsidR="00FA58F7" w:rsidRPr="00995427" w:rsidRDefault="00FA58F7" w:rsidP="00FA58F7">
      <w:pPr>
        <w:rPr>
          <w:sz w:val="8"/>
          <w:szCs w:val="8"/>
        </w:rPr>
      </w:pPr>
      <w:r w:rsidRPr="00995427">
        <w:rPr>
          <w:sz w:val="8"/>
          <w:szCs w:val="8"/>
        </w:rPr>
        <w:t>Social scientists and the legal community were crucial in steering the country away from the then-prevailing liberal developmental discourse toward an alternative “organized” market ideology. Economic policy in this period was shaped especially by the influential Verein für Socialpolitik,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(Nörr 1995, 5–9). The organization’s guiding principle was that of a “managed market,” one in which competition would be organized and moderated. Given this orientation, the Verein viewed emerging efforts at employer coordination in an overall sanguine light. Indeed, the first German-language study of the impact of cartels, by the economist Friedrich Kleinwächter (1879), held Manchester liberalism responsible for the economic crisis and characterized cartels approvingly as a defense against unbridled (zügelos) competition (see also Richter 2007, 55; Polysius 1921, 6). Kleinwächter was not alone: A chorus of economists viewed cartels as representing a more advanced state of economic development (Richter 2007, 98). The economic sociologist Albert Schäffle (who, though a German national, served briefly as Austrian minister of commerce in 1871) penned an influential essay in 1898 titled “On Cartels and Cartel Policy” (Zum Kartellwesen und zur Kartellpolitik)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Juristentag (a national association of legal scholars and practitioners) explicitly endorsed cartels and the role of the courts in sanctioning these organizational forms and contributing to their stabilization (Nörr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ban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Socialpolitik, economist and legal scholar Gustav Schmoller characterized the American case as a cautionary tale. Schmoller, who as co-founder and later long-serving chairman of the Verein had exercised outsized influence in the German political economy since the 1870s, delivered an extended defense of German cartels that bordered on rapturous (Richter 2007, 207–10; Nörr 1995, 78). Cooperative cartels of the sort that had been cropping up all across Germany were not only benign, they were ethical because they looked out for the collective interests of both their members and their workers. As such, they guarded against the short-sighted “Yankee” opportunism that was rampant in the United States (Richter 2007, 208). Schmoller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Gewerbeordungsgesetz (GewO)—Germany’s highest civil court (Zivilsenat des Reichsgerichts) viewed associations of workers in the same broad light as it did associations of firms (Schröder 1988, 244, 250–52). The moniker of “labor cartel” with which unions were persecuted in the United States took on a wholly different meaning in Germany, where cartels were legal. Acts of collective economic self-defense (genossenschaftliche Selbsthilfe) were seen as lawful—whether deployed by cartels or by unions—so long as the activities undertaken did not exceed customary rules of “proportionality” (Schröder 1988, 251–52, 264, 274–77).13 This applied not just to strikes (and lockouts) but also to boycotts, which were deployed by cartels to exert pressure on outsiders but also by labor in the context of industrial disputes (Schröder 1988, 252, 260, 265–69, 284). In sharp contrast to the United States, therefore, the tool of the boycott (along with the sympathy strike and sympathy lockout) was not prohibited in Germany (Kittner 2018, G11; Schröder 1988, 266). Clearly, the overall political context still weighed heavily on organized labor. For example, some lower courts harassed unions by deviating from the stance taken by the Imperial Civil Court—though as Schröder notes, the latter also often overturned such rulings (Schröder 1988, 278–79; see also Kittner 2018). Criminal courts could also prosecute unions under the terms of §153 of the GewO, which had rendered the use of force, intimidation, and defamation punishable by up to three months in prison (Kittner 2018, G9). Here too, however, there was great variation in outcomes across the lower courts, and as Kittner (2018, G11) notes, over the period 1903–1914 employers lost almost as frequently as they won (48% of cases brought against workers or unions resulted in acquittals).14 In 1906 the Zivilsenat handed down a decision that confirmed longstanding doctrine with singular clarity in the context of a journeymen boycott against a baker who did not agree to their terms (Schröder 1988, 267–69). The baker had contested the action, but the court upheld the boycott under the principle of “parity in conflict” (Kampfparität) (Schröder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GewO (Kittner 2018, G11).</w:t>
      </w:r>
    </w:p>
    <w:p w14:paraId="7881BBB5" w14:textId="77777777" w:rsidR="00FA58F7" w:rsidRPr="00995427" w:rsidRDefault="00FA58F7" w:rsidP="00FA58F7">
      <w:pPr>
        <w:rPr>
          <w:sz w:val="16"/>
        </w:rPr>
      </w:pPr>
      <w:r w:rsidRPr="00995427">
        <w:rPr>
          <w:sz w:val="16"/>
        </w:rPr>
        <w:t xml:space="preserve">In sum, German courts took a very different position from their American counterparts on emerging forms of economic organization among firms and workers in the late 19th century. </w:t>
      </w:r>
      <w:r w:rsidRPr="00995427">
        <w:rPr>
          <w:rStyle w:val="StyleUnderline"/>
        </w:rPr>
        <w:t xml:space="preserve">Germany not only made </w:t>
      </w:r>
      <w:r w:rsidRPr="00995427">
        <w:rPr>
          <w:rStyle w:val="Emphasis"/>
          <w:highlight w:val="cyan"/>
        </w:rPr>
        <w:t>no effort</w:t>
      </w:r>
      <w:r w:rsidRPr="00995427">
        <w:rPr>
          <w:rStyle w:val="StyleUnderline"/>
          <w:highlight w:val="cyan"/>
        </w:rPr>
        <w:t xml:space="preserve"> to </w:t>
      </w:r>
      <w:r w:rsidRPr="00995427">
        <w:rPr>
          <w:rStyle w:val="Emphasis"/>
          <w:highlight w:val="cyan"/>
        </w:rPr>
        <w:t>suppress</w:t>
      </w:r>
      <w:r w:rsidRPr="00995427">
        <w:rPr>
          <w:rStyle w:val="StyleUnderline"/>
          <w:highlight w:val="cyan"/>
        </w:rPr>
        <w:t xml:space="preserve"> cartels</w:t>
      </w:r>
      <w:r w:rsidRPr="00995427">
        <w:rPr>
          <w:rStyle w:val="StyleUnderline"/>
        </w:rPr>
        <w:t xml:space="preserve"> and emerging horizontal combinations among firms, it </w:t>
      </w:r>
      <w:r w:rsidRPr="00995427">
        <w:rPr>
          <w:rStyle w:val="Emphasis"/>
        </w:rPr>
        <w:t>actively supported</w:t>
      </w:r>
      <w:r w:rsidRPr="00995427">
        <w:rPr>
          <w:rStyle w:val="StyleUnderline"/>
        </w:rPr>
        <w:t xml:space="preserve"> them. In the </w:t>
      </w:r>
      <w:r w:rsidRPr="00995427">
        <w:rPr>
          <w:rStyle w:val="Emphasis"/>
        </w:rPr>
        <w:t>same year</w:t>
      </w:r>
      <w:r w:rsidRPr="00995427">
        <w:rPr>
          <w:rStyle w:val="StyleUnderline"/>
        </w:rPr>
        <w:t xml:space="preserve"> the Sherman Act was passed, Germany’s high court ruled that businesses were allowed to regulate markets by engaging in “self-help on a cooperative basis” in order to prevent disruptive </w:t>
      </w:r>
      <w:r w:rsidRPr="00995427">
        <w:rPr>
          <w:rStyle w:val="Emphasis"/>
        </w:rPr>
        <w:t>hypercompetition</w:t>
      </w:r>
      <w:r w:rsidRPr="00995427">
        <w:rPr>
          <w:sz w:val="16"/>
        </w:rPr>
        <w:t xml:space="preserve"> (Nörr 1995, 7). In a crucial test case in 1897, the court held that cartel agreements only stepped outside the bounds of the law when their purpose was either to create a monopoly or to exploit consumers (Nörr 1995, 7). </w:t>
      </w:r>
      <w:r w:rsidRPr="00995427">
        <w:rPr>
          <w:rStyle w:val="Emphasis"/>
        </w:rPr>
        <w:t>Cooperative arrangements</w:t>
      </w:r>
      <w:r w:rsidRPr="00995427">
        <w:rPr>
          <w:rStyle w:val="StyleUnderline"/>
        </w:rPr>
        <w:t xml:space="preserve"> </w:t>
      </w:r>
      <w:r w:rsidRPr="00995427">
        <w:rPr>
          <w:rStyle w:val="StyleUnderline"/>
          <w:highlight w:val="cyan"/>
        </w:rPr>
        <w:t xml:space="preserve">including </w:t>
      </w:r>
      <w:r w:rsidRPr="00995427">
        <w:rPr>
          <w:rStyle w:val="Emphasis"/>
          <w:highlight w:val="cyan"/>
        </w:rPr>
        <w:t>explicit price fixing</w:t>
      </w:r>
      <w:r w:rsidRPr="00995427">
        <w:rPr>
          <w:rStyle w:val="StyleUnderline"/>
        </w:rPr>
        <w:t xml:space="preserve"> among firms</w:t>
      </w:r>
      <w:r w:rsidRPr="00995427">
        <w:rPr>
          <w:sz w:val="16"/>
        </w:rPr>
        <w:t>—already growing before the court’s decision—</w:t>
      </w:r>
      <w:r w:rsidRPr="00995427">
        <w:rPr>
          <w:rStyle w:val="StyleUnderline"/>
          <w:highlight w:val="cyan"/>
        </w:rPr>
        <w:t xml:space="preserve">expanded </w:t>
      </w:r>
      <w:r w:rsidRPr="00995427">
        <w:rPr>
          <w:rStyle w:val="Emphasis"/>
          <w:highlight w:val="cyan"/>
        </w:rPr>
        <w:t>rapidly</w:t>
      </w:r>
      <w:r w:rsidRPr="00995427">
        <w:rPr>
          <w:rStyle w:val="StyleUnderline"/>
          <w:highlight w:val="cyan"/>
        </w:rPr>
        <w:t xml:space="preserve"> after</w:t>
      </w:r>
      <w:r w:rsidRPr="00995427">
        <w:rPr>
          <w:rStyle w:val="StyleUnderline"/>
        </w:rPr>
        <w:t xml:space="preserve"> their legal </w:t>
      </w:r>
      <w:r w:rsidRPr="00995427">
        <w:rPr>
          <w:rStyle w:val="StyleUnderline"/>
          <w:highlight w:val="cyan"/>
        </w:rPr>
        <w:t xml:space="preserve">status was </w:t>
      </w:r>
      <w:r w:rsidRPr="00995427">
        <w:rPr>
          <w:rStyle w:val="Emphasis"/>
          <w:highlight w:val="cyan"/>
        </w:rPr>
        <w:t>clarified.</w:t>
      </w:r>
      <w:r w:rsidRPr="00995427">
        <w:rPr>
          <w:sz w:val="16"/>
        </w:rPr>
        <w:t xml:space="preserve"> Although the exact number of cartels is uncertain, figures reported by the Interior Ministry suggest that there were 385 by 1902 and over 500 by 1918 (Polysius 1921, 20).</w:t>
      </w:r>
    </w:p>
    <w:p w14:paraId="240B1387" w14:textId="77777777" w:rsidR="00FA58F7" w:rsidRPr="00995427" w:rsidRDefault="00FA58F7" w:rsidP="00FA58F7">
      <w:pPr>
        <w:rPr>
          <w:sz w:val="16"/>
        </w:rPr>
      </w:pPr>
      <w:r w:rsidRPr="00995427">
        <w:rPr>
          <w:sz w:val="16"/>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57F8F6C9" w14:textId="77777777" w:rsidR="00FA58F7" w:rsidRPr="00995427" w:rsidRDefault="00FA58F7" w:rsidP="00FA58F7">
      <w:pPr>
        <w:rPr>
          <w:sz w:val="16"/>
        </w:rPr>
      </w:pPr>
      <w:r w:rsidRPr="00995427">
        <w:rPr>
          <w:sz w:val="16"/>
        </w:rPr>
        <w:t>III. Impact on firm coordination in product markets: The rise of trade associations</w:t>
      </w:r>
    </w:p>
    <w:p w14:paraId="05206792" w14:textId="77777777" w:rsidR="00FA58F7" w:rsidRPr="00995427" w:rsidRDefault="00FA58F7" w:rsidP="00FA58F7">
      <w:pPr>
        <w:rPr>
          <w:sz w:val="16"/>
        </w:rPr>
      </w:pPr>
      <w:r w:rsidRPr="00995427">
        <w:rPr>
          <w:sz w:val="16"/>
        </w:rPr>
        <w:t>The different legal environments governing competition policy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(“Interessengemeinschaften,” or IGs) in which member firms maintained their individual identities while coordinating on prices or production by dividing up markets so as to avoid head-to-head competition in particular segments. The result was a complex blend of coordination and diversification across different firms—all held together by open and indeed legally enforceable contracts.</w:t>
      </w:r>
    </w:p>
    <w:p w14:paraId="47320AC1" w14:textId="77777777" w:rsidR="00FA58F7" w:rsidRPr="00995427" w:rsidRDefault="00FA58F7" w:rsidP="00FA58F7">
      <w:pPr>
        <w:rPr>
          <w:sz w:val="16"/>
        </w:rPr>
      </w:pPr>
      <w:r w:rsidRPr="00995427">
        <w:rPr>
          <w:sz w:val="16"/>
        </w:rPr>
        <w:t>In the United States, by contrast, such agreements were unlawful under the Sherman Act. Large firms avoided antitrust suits by merging with their former rivals and swallowing up smaller competitors who could not survive in the era’s ultra-competitive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large corporations (see especially Lamoreaux 1985). As Sanders (1986, 159) points out, in 1899 alone over 1,000 companies disappeared in mergers, and just a few years later over 100 industrial fields were dominated by a single firm.</w:t>
      </w:r>
    </w:p>
    <w:p w14:paraId="65D36939" w14:textId="77777777" w:rsidR="00FA58F7" w:rsidRPr="00995427" w:rsidRDefault="00FA58F7" w:rsidP="00FA58F7">
      <w:pPr>
        <w:rPr>
          <w:sz w:val="16"/>
        </w:rPr>
      </w:pPr>
      <w:r w:rsidRPr="00995427">
        <w:rPr>
          <w:sz w:val="16"/>
        </w:rPr>
        <w:t>The origins of Germany’s trade associations</w:t>
      </w:r>
    </w:p>
    <w:p w14:paraId="7A78AB1C" w14:textId="77777777" w:rsidR="00FA58F7" w:rsidRPr="00995427" w:rsidRDefault="00FA58F7" w:rsidP="00FA58F7">
      <w:pPr>
        <w:rPr>
          <w:u w:val="single"/>
        </w:rPr>
      </w:pPr>
      <w:r w:rsidRPr="00995427">
        <w:rPr>
          <w:sz w:val="16"/>
        </w:rPr>
        <w:t xml:space="preserve">The impact of the different legal regimes on smaller, skill-dependent firms in Germany and the United States was, if anything, more consequential for the evolution of trade associations. </w:t>
      </w:r>
      <w:r w:rsidRPr="00995427">
        <w:rPr>
          <w:rStyle w:val="StyleUnderline"/>
        </w:rPr>
        <w:t xml:space="preserve">In Germany, the </w:t>
      </w:r>
      <w:r w:rsidRPr="00995427">
        <w:rPr>
          <w:rStyle w:val="Emphasis"/>
        </w:rPr>
        <w:t>permissive</w:t>
      </w:r>
      <w:r w:rsidRPr="00995427">
        <w:rPr>
          <w:rStyle w:val="StyleUnderline"/>
        </w:rPr>
        <w:t xml:space="preserve"> competition policy provided a comparatively </w:t>
      </w:r>
      <w:r w:rsidRPr="00995427">
        <w:rPr>
          <w:rStyle w:val="Emphasis"/>
        </w:rPr>
        <w:t>congenial context</w:t>
      </w:r>
      <w:r w:rsidRPr="00995427">
        <w:rPr>
          <w:rStyle w:val="StyleUnderline"/>
        </w:rPr>
        <w:t xml:space="preserve"> for</w:t>
      </w:r>
      <w:r w:rsidRPr="00995427">
        <w:rPr>
          <w:sz w:val="16"/>
          <w:szCs w:val="16"/>
        </w:rPr>
        <w:t xml:space="preserve"> these smaller </w:t>
      </w:r>
      <w:r w:rsidRPr="00995427">
        <w:rPr>
          <w:rStyle w:val="StyleUnderline"/>
        </w:rPr>
        <w:t xml:space="preserve">firms to cooperate among themselves to </w:t>
      </w:r>
      <w:r w:rsidRPr="00995427">
        <w:rPr>
          <w:rStyle w:val="Emphasis"/>
        </w:rPr>
        <w:t>stabilize competition</w:t>
      </w:r>
      <w:r w:rsidRPr="00995427">
        <w:rPr>
          <w:rStyle w:val="StyleUnderline"/>
        </w:rPr>
        <w:t xml:space="preserve"> and avoid ruinous cutthroat practices</w:t>
      </w:r>
      <w:r w:rsidRPr="00995427">
        <w:rPr>
          <w:sz w:val="16"/>
        </w:rPr>
        <w:t xml:space="preserve">. The arrangements they developed in the late 19th and early 20th centuries drew on older traditions in which small regionally based producers solved their collective-action problems through cross-firm </w:t>
      </w:r>
      <w:r w:rsidRPr="00995427">
        <w:rPr>
          <w:sz w:val="16"/>
        </w:rPr>
        <w:lastRenderedPageBreak/>
        <w:t xml:space="preserve">governance arrangements, managed by trade associations and sometimes policed by unions.15 The hub of much of this activity was the decentralized industrial districts of the southwest (Württemberg), Saxony, and the Bergisches Land south of the Ruhr. Faced with intense market volatility, these </w:t>
      </w:r>
      <w:r w:rsidRPr="00995427">
        <w:rPr>
          <w:rStyle w:val="StyleUnderline"/>
          <w:highlight w:val="cyan"/>
        </w:rPr>
        <w:t xml:space="preserve">firms </w:t>
      </w:r>
      <w:r w:rsidRPr="00995427">
        <w:rPr>
          <w:rStyle w:val="Emphasis"/>
          <w:highlight w:val="cyan"/>
        </w:rPr>
        <w:t>banded together</w:t>
      </w:r>
      <w:r w:rsidRPr="00995427">
        <w:rPr>
          <w:rStyle w:val="StyleUnderline"/>
        </w:rPr>
        <w:t xml:space="preserve"> to</w:t>
      </w:r>
      <w:r w:rsidRPr="00995427">
        <w:rPr>
          <w:sz w:val="16"/>
        </w:rPr>
        <w:t xml:space="preserve"> socialize risks and </w:t>
      </w:r>
      <w:r w:rsidRPr="00995427">
        <w:rPr>
          <w:rStyle w:val="StyleUnderline"/>
        </w:rPr>
        <w:t xml:space="preserve">reduce uncertainty by coordinating—on </w:t>
      </w:r>
      <w:r w:rsidRPr="00995427">
        <w:rPr>
          <w:rStyle w:val="Emphasis"/>
        </w:rPr>
        <w:t>wages</w:t>
      </w:r>
      <w:r w:rsidRPr="00995427">
        <w:rPr>
          <w:rStyle w:val="StyleUnderline"/>
        </w:rPr>
        <w:t xml:space="preserve">, on </w:t>
      </w:r>
      <w:r w:rsidRPr="00995427">
        <w:rPr>
          <w:rStyle w:val="Emphasis"/>
        </w:rPr>
        <w:t>production strategies</w:t>
      </w:r>
      <w:r w:rsidRPr="00995427">
        <w:rPr>
          <w:rStyle w:val="StyleUnderline"/>
        </w:rPr>
        <w:t xml:space="preserve">, on </w:t>
      </w:r>
      <w:r w:rsidRPr="00995427">
        <w:rPr>
          <w:rStyle w:val="Emphasis"/>
        </w:rPr>
        <w:t>tech</w:t>
      </w:r>
      <w:r w:rsidRPr="00995427">
        <w:rPr>
          <w:rStyle w:val="StyleUnderline"/>
        </w:rPr>
        <w:t>nology, and on training</w:t>
      </w:r>
      <w:r w:rsidRPr="00995427">
        <w:rPr>
          <w:sz w:val="16"/>
        </w:rPr>
        <w:t xml:space="preserve">—not to eliminate but </w:t>
      </w:r>
      <w:r w:rsidRPr="00995427">
        <w:rPr>
          <w:rStyle w:val="StyleUnderline"/>
          <w:highlight w:val="cyan"/>
        </w:rPr>
        <w:t xml:space="preserve">to </w:t>
      </w:r>
      <w:r w:rsidRPr="00995427">
        <w:rPr>
          <w:rStyle w:val="Emphasis"/>
          <w:highlight w:val="cyan"/>
        </w:rPr>
        <w:t>manage competition</w:t>
      </w:r>
      <w:r w:rsidRPr="00995427">
        <w:rPr>
          <w:rStyle w:val="StyleUnderline"/>
        </w:rPr>
        <w:t xml:space="preserve"> among themselves in the market</w:t>
      </w:r>
      <w:r w:rsidRPr="00995427">
        <w:rPr>
          <w:sz w:val="16"/>
        </w:rPr>
        <w:t>.</w:t>
      </w:r>
    </w:p>
    <w:p w14:paraId="02495799" w14:textId="77777777" w:rsidR="00FA58F7" w:rsidRPr="00995427" w:rsidRDefault="00FA58F7" w:rsidP="00FA58F7">
      <w:pPr>
        <w:rPr>
          <w:sz w:val="16"/>
        </w:rPr>
      </w:pPr>
      <w:r w:rsidRPr="00995427">
        <w:rPr>
          <w:rStyle w:val="StyleUnderline"/>
        </w:rPr>
        <w:t xml:space="preserve">Depending on the </w:t>
      </w:r>
      <w:r w:rsidRPr="00995427">
        <w:rPr>
          <w:rStyle w:val="Emphasis"/>
        </w:rPr>
        <w:t>character</w:t>
      </w:r>
      <w:r w:rsidRPr="00995427">
        <w:rPr>
          <w:rStyle w:val="StyleUnderline"/>
        </w:rPr>
        <w:t xml:space="preserve"> of the industry, these firms organized different types of cooperative arrangements to address the particular kinds of competitive challenges they faced</w:t>
      </w:r>
      <w:r w:rsidRPr="00995427">
        <w:rPr>
          <w:sz w:val="16"/>
        </w:rPr>
        <w:t xml:space="preserve">, either on a formal or, very often, more informal basis (Herrigel 1996, 60–65). Thus, for example, </w:t>
      </w:r>
      <w:r w:rsidRPr="00995427">
        <w:rPr>
          <w:rStyle w:val="StyleUnderline"/>
        </w:rPr>
        <w:t>in industries in which the main production cost was labor</w:t>
      </w:r>
      <w:r w:rsidRPr="00995427">
        <w:rPr>
          <w:sz w:val="16"/>
        </w:rPr>
        <w:t xml:space="preserve"> (such as cotton textile finishing and cutlery), </w:t>
      </w:r>
      <w:r w:rsidRPr="00995427">
        <w:rPr>
          <w:rStyle w:val="Emphasis"/>
        </w:rPr>
        <w:t>price cartels</w:t>
      </w:r>
      <w:r w:rsidRPr="00995427">
        <w:rPr>
          <w:rStyle w:val="StyleUnderline"/>
        </w:rPr>
        <w:t xml:space="preserve"> operated to </w:t>
      </w:r>
      <w:r w:rsidRPr="00995427">
        <w:rPr>
          <w:rStyle w:val="Emphasis"/>
        </w:rPr>
        <w:t>dampen cutthroat competition</w:t>
      </w:r>
      <w:r w:rsidRPr="00995427">
        <w:rPr>
          <w:rStyle w:val="StyleUnderline"/>
        </w:rPr>
        <w:t xml:space="preserve"> in downturns</w:t>
      </w:r>
      <w:r w:rsidRPr="00995427">
        <w:rPr>
          <w:sz w:val="16"/>
        </w:rPr>
        <w:t xml:space="preserve"> (see also Domansky-Davidsohn 1914, 78–79). </w:t>
      </w:r>
      <w:r w:rsidRPr="00995427">
        <w:rPr>
          <w:rStyle w:val="StyleUnderline"/>
        </w:rPr>
        <w:t>In other sectors</w:t>
      </w:r>
      <w:r w:rsidRPr="00995427">
        <w:rPr>
          <w:sz w:val="16"/>
        </w:rPr>
        <w:t xml:space="preserve"> (e.g., the textile trades), </w:t>
      </w:r>
      <w:r w:rsidRPr="00995427">
        <w:rPr>
          <w:rStyle w:val="Emphasis"/>
        </w:rPr>
        <w:t>term-fixing cartels</w:t>
      </w:r>
      <w:r w:rsidRPr="00995427">
        <w:rPr>
          <w:rStyle w:val="StyleUnderline"/>
        </w:rPr>
        <w:t xml:space="preserve"> established shared guidelines for </w:t>
      </w:r>
      <w:r w:rsidRPr="00995427">
        <w:rPr>
          <w:rStyle w:val="Emphasis"/>
        </w:rPr>
        <w:t>payment</w:t>
      </w:r>
      <w:r w:rsidRPr="00995427">
        <w:rPr>
          <w:rStyle w:val="StyleUnderline"/>
        </w:rPr>
        <w:t xml:space="preserve"> and </w:t>
      </w:r>
      <w:r w:rsidRPr="00995427">
        <w:rPr>
          <w:rStyle w:val="Emphasis"/>
        </w:rPr>
        <w:t>delivery</w:t>
      </w:r>
      <w:r w:rsidRPr="00995427">
        <w:rPr>
          <w:rStyle w:val="StyleUnderline"/>
        </w:rPr>
        <w:t xml:space="preserve"> schedules, thus preventing firms from “destroying one another by attempting to gain orders by offering to perform services on increasingly unreasonable terms” </w:t>
      </w:r>
      <w:r w:rsidRPr="00995427">
        <w:rPr>
          <w:sz w:val="16"/>
        </w:rPr>
        <w:t xml:space="preserve">(Herrigel 1996, 62). In the machinery and other capital-goods-producing industries, </w:t>
      </w:r>
      <w:r w:rsidRPr="00995427">
        <w:rPr>
          <w:rStyle w:val="Emphasis"/>
        </w:rPr>
        <w:t>specialization</w:t>
      </w:r>
      <w:r w:rsidRPr="00995427">
        <w:rPr>
          <w:rStyle w:val="StyleUnderline"/>
        </w:rPr>
        <w:t xml:space="preserve"> cartels</w:t>
      </w:r>
      <w:r w:rsidRPr="00995427">
        <w:rPr>
          <w:sz w:val="16"/>
        </w:rPr>
        <w:t xml:space="preserve"> (also known as finishing associations) </w:t>
      </w:r>
      <w:r w:rsidRPr="00995427">
        <w:rPr>
          <w:rStyle w:val="StyleUnderline"/>
        </w:rPr>
        <w:t>involved arrangements in which member firms “agreed to specialize in one or several lines of a product</w:t>
      </w:r>
      <w:r w:rsidRPr="00995427">
        <w:rPr>
          <w:sz w:val="16"/>
        </w:rPr>
        <w:t xml:space="preserve"> (e.g., particular machine tool types, such as lathes) </w:t>
      </w:r>
      <w:r w:rsidRPr="00995427">
        <w:rPr>
          <w:rStyle w:val="StyleUnderline"/>
        </w:rPr>
        <w:t xml:space="preserve">while </w:t>
      </w:r>
      <w:r w:rsidRPr="00995427">
        <w:rPr>
          <w:rStyle w:val="Emphasis"/>
          <w:highlight w:val="cyan"/>
        </w:rPr>
        <w:t>ceding other</w:t>
      </w:r>
      <w:r w:rsidRPr="00995427">
        <w:rPr>
          <w:rStyle w:val="Emphasis"/>
        </w:rPr>
        <w:t xml:space="preserve"> line</w:t>
      </w:r>
      <w:r w:rsidRPr="00995427">
        <w:rPr>
          <w:rStyle w:val="Emphasis"/>
          <w:highlight w:val="cyan"/>
        </w:rPr>
        <w:t>s</w:t>
      </w:r>
      <w:r w:rsidRPr="00995427">
        <w:rPr>
          <w:rStyle w:val="StyleUnderline"/>
        </w:rPr>
        <w:t xml:space="preserve"> to other members of the association”</w:t>
      </w:r>
      <w:r w:rsidRPr="00995427">
        <w:rPr>
          <w:sz w:val="16"/>
        </w:rPr>
        <w:t xml:space="preserve"> (Herrigel 1996, 63).16</w:t>
      </w:r>
    </w:p>
    <w:p w14:paraId="52B236D0" w14:textId="77777777" w:rsidR="00FA58F7" w:rsidRPr="00995427" w:rsidRDefault="00FA58F7" w:rsidP="00FA58F7">
      <w:pPr>
        <w:rPr>
          <w:sz w:val="16"/>
        </w:rPr>
      </w:pPr>
      <w:r w:rsidRPr="00995427">
        <w:rPr>
          <w:sz w:val="16"/>
        </w:rPr>
        <w:t xml:space="preserve">Through such arrangements, </w:t>
      </w:r>
      <w:r w:rsidRPr="00995427">
        <w:rPr>
          <w:rStyle w:val="StyleUnderline"/>
        </w:rPr>
        <w:t xml:space="preserve">these producers sought to </w:t>
      </w:r>
      <w:r w:rsidRPr="00995427">
        <w:rPr>
          <w:rStyle w:val="StyleUnderline"/>
          <w:highlight w:val="cyan"/>
        </w:rPr>
        <w:t>protect</w:t>
      </w:r>
      <w:r w:rsidRPr="00995427">
        <w:rPr>
          <w:rStyle w:val="StyleUnderline"/>
        </w:rPr>
        <w:t xml:space="preserve"> themselves </w:t>
      </w:r>
      <w:r w:rsidRPr="00995427">
        <w:rPr>
          <w:rStyle w:val="StyleUnderline"/>
          <w:highlight w:val="cyan"/>
        </w:rPr>
        <w:t xml:space="preserve">against </w:t>
      </w:r>
      <w:r w:rsidRPr="00995427">
        <w:rPr>
          <w:rStyle w:val="Emphasis"/>
          <w:highlight w:val="cyan"/>
        </w:rPr>
        <w:t>customers</w:t>
      </w:r>
      <w:r w:rsidRPr="00995427">
        <w:rPr>
          <w:rStyle w:val="StyleUnderline"/>
        </w:rPr>
        <w:t xml:space="preserve"> (including </w:t>
      </w:r>
      <w:r w:rsidRPr="00995427">
        <w:rPr>
          <w:rStyle w:val="Emphasis"/>
        </w:rPr>
        <w:t>state contractors</w:t>
      </w:r>
      <w:r w:rsidRPr="00995427">
        <w:rPr>
          <w:rStyle w:val="StyleUnderline"/>
        </w:rPr>
        <w:t xml:space="preserve">) </w:t>
      </w:r>
      <w:r w:rsidRPr="00995427">
        <w:rPr>
          <w:rStyle w:val="StyleUnderline"/>
          <w:highlight w:val="cyan"/>
        </w:rPr>
        <w:t>who</w:t>
      </w:r>
      <w:r w:rsidRPr="00995427">
        <w:rPr>
          <w:rStyle w:val="StyleUnderline"/>
        </w:rPr>
        <w:t xml:space="preserve"> sought to </w:t>
      </w:r>
      <w:r w:rsidRPr="00995427">
        <w:rPr>
          <w:rStyle w:val="StyleUnderline"/>
          <w:highlight w:val="cyan"/>
        </w:rPr>
        <w:t>engage</w:t>
      </w:r>
      <w:r w:rsidRPr="00995427">
        <w:rPr>
          <w:rStyle w:val="StyleUnderline"/>
        </w:rPr>
        <w:t xml:space="preserve"> them </w:t>
      </w:r>
      <w:r w:rsidRPr="00995427">
        <w:rPr>
          <w:rStyle w:val="StyleUnderline"/>
          <w:highlight w:val="cyan"/>
        </w:rPr>
        <w:t>in</w:t>
      </w:r>
      <w:r w:rsidRPr="00995427">
        <w:rPr>
          <w:rStyle w:val="StyleUnderline"/>
        </w:rPr>
        <w:t xml:space="preserve"> destructive </w:t>
      </w:r>
      <w:r w:rsidRPr="00995427">
        <w:rPr>
          <w:rStyle w:val="Emphasis"/>
          <w:highlight w:val="cyan"/>
        </w:rPr>
        <w:t>bidding wars.</w:t>
      </w:r>
      <w:r w:rsidRPr="00995427">
        <w:rPr>
          <w:sz w:val="16"/>
        </w:rPr>
        <w:t>17 For example, potential buyers sometimes imposed harsh terms of delivery or payment, to which firms would have to agree in order to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Polysius emphasized (1921, 64), could only be overcome through collective organization.</w:t>
      </w:r>
    </w:p>
    <w:p w14:paraId="19EDA62E" w14:textId="77777777" w:rsidR="00FA58F7" w:rsidRPr="00995427" w:rsidRDefault="00FA58F7" w:rsidP="00FA58F7">
      <w:pPr>
        <w:rPr>
          <w:sz w:val="8"/>
          <w:szCs w:val="8"/>
        </w:rPr>
      </w:pPr>
      <w:r w:rsidRPr="00995427">
        <w:rPr>
          <w:sz w:val="8"/>
          <w:szCs w:val="8"/>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(Herrigel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(Polysius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(Polysius 1921, 75–77).19 Dipl. Ing. Friedrich Fröhlich, who took over as managing director of VDMA in 1910, highlighted the association’s emphasis on quality over price; in his words, “Lieber teuer und gut, als billig und schlecht” (“Better expensive and good than cheap and bad”) (Polysius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Schönhoven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(Thelen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multifirm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were thus part of a broader ecosystem of coordination; member firms experienced it not as constraining but instead as deeply enabling. Constraints on American trade associations</w:t>
      </w:r>
    </w:p>
    <w:p w14:paraId="4D0CEA4F" w14:textId="77777777" w:rsidR="00FA58F7" w:rsidRPr="00995427" w:rsidRDefault="00FA58F7" w:rsidP="00FA58F7">
      <w:pPr>
        <w:rPr>
          <w:sz w:val="16"/>
        </w:rPr>
      </w:pPr>
      <w:r w:rsidRPr="00995427">
        <w:rPr>
          <w:sz w:val="16"/>
        </w:rPr>
        <w:t xml:space="preserve">These forms of associationalism met a very different fate in the United States. As in Germany, horizontal interfirm coordination was commonplace in the United States </w:t>
      </w:r>
      <w:r w:rsidRPr="00995427">
        <w:rPr>
          <w:rStyle w:val="StyleUnderline"/>
        </w:rPr>
        <w:t>in the 19th century</w:t>
      </w:r>
      <w:r w:rsidRPr="00995427">
        <w:rPr>
          <w:sz w:val="16"/>
        </w:rPr>
        <w:t xml:space="preserve"> (e.g., Roy 1997), and </w:t>
      </w:r>
      <w:r w:rsidRPr="00995427">
        <w:rPr>
          <w:rStyle w:val="StyleUnderline"/>
        </w:rPr>
        <w:t>the first American trade associations</w:t>
      </w:r>
      <w:r w:rsidRPr="00995427">
        <w:rPr>
          <w:sz w:val="16"/>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995427">
        <w:rPr>
          <w:rStyle w:val="StyleUnderline"/>
        </w:rPr>
        <w:t xml:space="preserve">drew on older forms of (local) </w:t>
      </w:r>
      <w:r w:rsidRPr="00995427">
        <w:rPr>
          <w:rStyle w:val="Emphasis"/>
        </w:rPr>
        <w:t>associationalism</w:t>
      </w:r>
      <w:r w:rsidRPr="00995427">
        <w:rPr>
          <w:sz w:val="16"/>
        </w:rPr>
        <w:t xml:space="preserve"> (see, especially, Spillman 2012, 44–45). They, too, </w:t>
      </w:r>
      <w:r w:rsidRPr="00995427">
        <w:rPr>
          <w:rStyle w:val="StyleUnderline"/>
        </w:rPr>
        <w:t>sought to mitigate market volatility</w:t>
      </w:r>
      <w:r w:rsidRPr="00995427">
        <w:rPr>
          <w:sz w:val="16"/>
        </w:rPr>
        <w:t xml:space="preserve"> in the late 19th century </w:t>
      </w:r>
      <w:r w:rsidRPr="00995427">
        <w:rPr>
          <w:rStyle w:val="StyleUnderline"/>
        </w:rPr>
        <w:t xml:space="preserve">through efforts at stabilizing competition through </w:t>
      </w:r>
      <w:r w:rsidRPr="00995427">
        <w:rPr>
          <w:rStyle w:val="Emphasis"/>
        </w:rPr>
        <w:t>information sharing</w:t>
      </w:r>
      <w:r w:rsidRPr="00995427">
        <w:rPr>
          <w:rStyle w:val="StyleUnderline"/>
        </w:rPr>
        <w:t xml:space="preserve"> and, in the case of manufacturing, </w:t>
      </w:r>
      <w:r w:rsidRPr="00995427">
        <w:rPr>
          <w:rStyle w:val="Emphasis"/>
        </w:rPr>
        <w:t>price</w:t>
      </w:r>
      <w:r w:rsidRPr="00995427">
        <w:rPr>
          <w:rStyle w:val="StyleUnderline"/>
        </w:rPr>
        <w:t xml:space="preserve"> and production </w:t>
      </w:r>
      <w:r w:rsidRPr="00995427">
        <w:rPr>
          <w:rStyle w:val="Emphasis"/>
        </w:rPr>
        <w:t>agreements</w:t>
      </w:r>
      <w:r w:rsidRPr="00995427">
        <w:rPr>
          <w:sz w:val="16"/>
        </w:rPr>
        <w:t xml:space="preserve"> (Spillman 2012, 41–47; for an example, see Galambos 1966, 35, 37).</w:t>
      </w:r>
    </w:p>
    <w:p w14:paraId="0385AA00" w14:textId="77777777" w:rsidR="00FA58F7" w:rsidRPr="00995427" w:rsidRDefault="00FA58F7" w:rsidP="00FA58F7">
      <w:pPr>
        <w:rPr>
          <w:sz w:val="16"/>
        </w:rPr>
      </w:pPr>
      <w:r w:rsidRPr="00995427">
        <w:rPr>
          <w:rStyle w:val="StyleUnderline"/>
        </w:rPr>
        <w:t xml:space="preserve">The </w:t>
      </w:r>
      <w:r w:rsidRPr="00995427">
        <w:rPr>
          <w:rStyle w:val="Emphasis"/>
        </w:rPr>
        <w:t>Sherman Act</w:t>
      </w:r>
      <w:r w:rsidRPr="00995427">
        <w:rPr>
          <w:rStyle w:val="StyleUnderline"/>
        </w:rPr>
        <w:t xml:space="preserve"> of 1890 and the courts’ </w:t>
      </w:r>
      <w:r w:rsidRPr="00995427">
        <w:rPr>
          <w:rStyle w:val="Emphasis"/>
        </w:rPr>
        <w:t>strict interpretation</w:t>
      </w:r>
      <w:r w:rsidRPr="00995427">
        <w:rPr>
          <w:rStyle w:val="StyleUnderline"/>
        </w:rPr>
        <w:t xml:space="preserve"> of </w:t>
      </w:r>
      <w:r w:rsidRPr="00995427">
        <w:rPr>
          <w:rStyle w:val="Emphasis"/>
        </w:rPr>
        <w:t>horizontal cooperation</w:t>
      </w:r>
      <w:r w:rsidRPr="00995427">
        <w:rPr>
          <w:rStyle w:val="StyleUnderline"/>
        </w:rPr>
        <w:t xml:space="preserve"> among firms rendered the latter </w:t>
      </w:r>
      <w:r w:rsidRPr="00995427">
        <w:rPr>
          <w:rStyle w:val="Emphasis"/>
        </w:rPr>
        <w:t>illegal.</w:t>
      </w:r>
      <w:r w:rsidRPr="00995427">
        <w:rPr>
          <w:rStyle w:val="StyleUnderline"/>
        </w:rPr>
        <w:t xml:space="preserve"> American trade associations did continue to operate but they could no longer coordinate their competitive strategies openly: “association announcements about price and production agreements at meetings disappeared after 1890”</w:t>
      </w:r>
      <w:r w:rsidRPr="00995427">
        <w:rPr>
          <w:sz w:val="16"/>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39D7788C" w14:textId="77777777" w:rsidR="00FA58F7" w:rsidRPr="00995427" w:rsidRDefault="00FA58F7" w:rsidP="00FA58F7">
      <w:pPr>
        <w:rPr>
          <w:sz w:val="8"/>
          <w:szCs w:val="8"/>
        </w:rPr>
      </w:pPr>
      <w:r w:rsidRPr="00995427">
        <w:rPr>
          <w:sz w:val="8"/>
          <w:szCs w:val="8"/>
        </w:rPr>
        <w:lastRenderedPageBreak/>
        <w:t>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similar to the “rule of reason” it was applying to large vertical combinations. Influential legal scholars, including notably Louis Brandeis, were keenly aware of the plight of small business and heartily endorsed the fair trade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in order to “enhance and organize” competition rather than suppress it (Berk 1994; 1996). The U.S. Chamber of Commerce—called into existence in 1912 by Secretary of Commerce Herbert Hoover as a way to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Gerstle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1A3875B1" w14:textId="77777777" w:rsidR="00FA58F7" w:rsidRPr="00995427" w:rsidRDefault="00FA58F7" w:rsidP="00FA58F7">
      <w:pPr>
        <w:rPr>
          <w:sz w:val="16"/>
        </w:rPr>
      </w:pPr>
      <w:r w:rsidRPr="00995427">
        <w:rPr>
          <w:sz w:val="16"/>
        </w:rPr>
        <w:t xml:space="preserve">In 1921, the Department of Justice (DOJ) and </w:t>
      </w:r>
      <w:r w:rsidRPr="00995427">
        <w:rPr>
          <w:rStyle w:val="StyleUnderline"/>
        </w:rPr>
        <w:t>the Supreme Court made an example of</w:t>
      </w:r>
      <w:r w:rsidRPr="00995427">
        <w:rPr>
          <w:sz w:val="16"/>
        </w:rPr>
        <w:t xml:space="preserve"> one such trade organization, </w:t>
      </w:r>
      <w:r w:rsidRPr="00995427">
        <w:rPr>
          <w:rStyle w:val="StyleUnderline"/>
        </w:rPr>
        <w:t xml:space="preserve">the American Hardwood Association, with a decision that held that even the </w:t>
      </w:r>
      <w:r w:rsidRPr="00995427">
        <w:rPr>
          <w:rStyle w:val="Emphasis"/>
        </w:rPr>
        <w:t>exchange of cost</w:t>
      </w:r>
      <w:r w:rsidRPr="00995427">
        <w:rPr>
          <w:rStyle w:val="StyleUnderline"/>
        </w:rPr>
        <w:t xml:space="preserve"> and production </w:t>
      </w:r>
      <w:r w:rsidRPr="00995427">
        <w:rPr>
          <w:rStyle w:val="Emphasis"/>
        </w:rPr>
        <w:t>statistics</w:t>
      </w:r>
      <w:r w:rsidRPr="00995427">
        <w:rPr>
          <w:rStyle w:val="StyleUnderline"/>
        </w:rPr>
        <w:t xml:space="preserve"> was illegal under prevailing antitrust rules</w:t>
      </w:r>
      <w:r w:rsidRPr="00995427">
        <w:rPr>
          <w:sz w:val="16"/>
        </w:rPr>
        <w:t xml:space="preserve"> (Sanders 1986; Spillman 2012; see also Berk 1994).24 The decision was </w:t>
      </w:r>
      <w:r w:rsidRPr="00995427">
        <w:rPr>
          <w:rStyle w:val="StyleUnderline"/>
        </w:rPr>
        <w:t xml:space="preserve">interpreted as a </w:t>
      </w:r>
      <w:r w:rsidRPr="00995427">
        <w:rPr>
          <w:rStyle w:val="Emphasis"/>
        </w:rPr>
        <w:t>prohibition</w:t>
      </w:r>
      <w:r w:rsidRPr="00995427">
        <w:rPr>
          <w:rStyle w:val="StyleUnderline"/>
        </w:rPr>
        <w:t xml:space="preserve"> of </w:t>
      </w:r>
      <w:r w:rsidRPr="00995427">
        <w:rPr>
          <w:rStyle w:val="Emphasis"/>
        </w:rPr>
        <w:t>all open-price association agreements</w:t>
      </w:r>
      <w:r w:rsidRPr="00995427">
        <w:rPr>
          <w:rStyle w:val="StyleUnderline"/>
        </w:rPr>
        <w:t xml:space="preserve"> through which producers sought to </w:t>
      </w:r>
      <w:r w:rsidRPr="00995427">
        <w:rPr>
          <w:rStyle w:val="Emphasis"/>
        </w:rPr>
        <w:t>mitigate</w:t>
      </w:r>
      <w:r w:rsidRPr="00995427">
        <w:rPr>
          <w:rStyle w:val="StyleUnderline"/>
        </w:rPr>
        <w:t xml:space="preserve"> ruinous </w:t>
      </w:r>
      <w:r w:rsidRPr="00995427">
        <w:rPr>
          <w:rStyle w:val="Emphasis"/>
        </w:rPr>
        <w:t>competition</w:t>
      </w:r>
      <w:r w:rsidRPr="00995427">
        <w:rPr>
          <w:rStyle w:val="StyleUnderline"/>
        </w:rPr>
        <w:t xml:space="preserve"> among themselves through transparency in how they had arrived at their pricing</w:t>
      </w:r>
      <w:r w:rsidRPr="00995427">
        <w:rPr>
          <w:sz w:val="16"/>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0307D12F" w14:textId="77777777" w:rsidR="00FA58F7" w:rsidRPr="00995427" w:rsidRDefault="00FA58F7" w:rsidP="00FA58F7">
      <w:pPr>
        <w:rPr>
          <w:sz w:val="8"/>
          <w:szCs w:val="8"/>
        </w:rPr>
      </w:pPr>
      <w:r w:rsidRPr="00995427">
        <w:rPr>
          <w:sz w:val="8"/>
          <w:szCs w:val="8"/>
        </w:rPr>
        <w:t>Trade conferences and other forms of coordination limped along in a context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 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on the basis of a very strong distinction between pure competition and monopoly, one that left no room for “regulated competition.” So, while U.S. trade associations survived, they beat a retreat from the core economic functions increasingly pursued by their counterparts in Europe. In sum, in the United States, forms of employer associationalism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 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Bonnett calls “negotiated” associations that relied on unions to encourage employer organization and police firm behavior (Bonnett 1922). Unions shared with their employers an interest in preventing cutthroat competition based on wage “chiseling.” Through their control of skills, unions were in a position to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a number of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business person’s right to run his own business.</w:t>
      </w:r>
    </w:p>
    <w:p w14:paraId="5DF0AF4B" w14:textId="77777777" w:rsidR="00FA58F7" w:rsidRPr="00995427" w:rsidRDefault="00FA58F7" w:rsidP="00FA58F7">
      <w:pPr>
        <w:rPr>
          <w:sz w:val="16"/>
        </w:rPr>
      </w:pPr>
      <w:r w:rsidRPr="00995427">
        <w:rPr>
          <w:sz w:val="16"/>
        </w:rPr>
        <w:t xml:space="preserve">The AABA was wildly successful, winning every one of the cases it took on in its first five years (Ernst 1989b, 69).30 The most important of these was </w:t>
      </w:r>
      <w:r w:rsidRPr="00995427">
        <w:rPr>
          <w:rStyle w:val="StyleUnderline"/>
        </w:rPr>
        <w:t xml:space="preserve">the landmark </w:t>
      </w:r>
      <w:r w:rsidRPr="00995427">
        <w:rPr>
          <w:rStyle w:val="Emphasis"/>
          <w:highlight w:val="cyan"/>
        </w:rPr>
        <w:t>Danbury Hatters</w:t>
      </w:r>
      <w:r w:rsidRPr="00995427">
        <w:rPr>
          <w:rStyle w:val="StyleUnderline"/>
          <w:highlight w:val="cyan"/>
        </w:rPr>
        <w:t xml:space="preserve"> case</w:t>
      </w:r>
      <w:r w:rsidRPr="00995427">
        <w:rPr>
          <w:rStyle w:val="StyleUnderline"/>
        </w:rPr>
        <w:t xml:space="preserve"> (Loewe v. Lawlor), in which the Supreme Court explicitly extended the application of antitrust laws to labor unions, a decision that </w:t>
      </w:r>
      <w:r w:rsidRPr="00995427">
        <w:rPr>
          <w:rStyle w:val="Emphasis"/>
          <w:highlight w:val="cyan"/>
        </w:rPr>
        <w:t>effectively precluded</w:t>
      </w:r>
      <w:r w:rsidRPr="00995427">
        <w:rPr>
          <w:rStyle w:val="StyleUnderline"/>
        </w:rPr>
        <w:t xml:space="preserve"> the development of </w:t>
      </w:r>
      <w:r w:rsidRPr="00995427">
        <w:rPr>
          <w:rStyle w:val="StyleUnderline"/>
          <w:highlight w:val="cyan"/>
        </w:rPr>
        <w:t xml:space="preserve">broad </w:t>
      </w:r>
      <w:r w:rsidRPr="00995427">
        <w:rPr>
          <w:rStyle w:val="Emphasis"/>
          <w:highlight w:val="cyan"/>
        </w:rPr>
        <w:t>sectoral bargaining</w:t>
      </w:r>
      <w:r w:rsidRPr="00995427">
        <w:rPr>
          <w:rStyle w:val="StyleUnderline"/>
          <w:highlight w:val="cyan"/>
        </w:rPr>
        <w:t xml:space="preserve"> in the </w:t>
      </w:r>
      <w:r w:rsidRPr="00995427">
        <w:rPr>
          <w:rStyle w:val="Emphasis"/>
          <w:highlight w:val="cyan"/>
        </w:rPr>
        <w:t>U</w:t>
      </w:r>
      <w:r w:rsidRPr="00995427">
        <w:rPr>
          <w:rStyle w:val="StyleUnderline"/>
        </w:rPr>
        <w:t xml:space="preserve">nited </w:t>
      </w:r>
      <w:r w:rsidRPr="00995427">
        <w:rPr>
          <w:rStyle w:val="Emphasis"/>
          <w:highlight w:val="cyan"/>
        </w:rPr>
        <w:t>S</w:t>
      </w:r>
      <w:r w:rsidRPr="00995427">
        <w:rPr>
          <w:rStyle w:val="StyleUnderline"/>
        </w:rPr>
        <w:t>tates.</w:t>
      </w:r>
      <w:r w:rsidRPr="00995427">
        <w:rPr>
          <w:sz w:val="16"/>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competitors—“unintelligent competition” of “lower, profitless grades” of hats (Ernst 1995, 13). After a failed attempt to form a holding company, they turned to the United Hatters union to help them bring order to the market. The hatters’ experiment in regulatory unionism had started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7581CB6D" w14:textId="77777777" w:rsidR="00FA58F7" w:rsidRPr="00995427" w:rsidRDefault="00FA58F7" w:rsidP="00FA58F7">
      <w:pPr>
        <w:rPr>
          <w:sz w:val="8"/>
          <w:szCs w:val="8"/>
        </w:rPr>
      </w:pPr>
      <w:r w:rsidRPr="00995427">
        <w:rPr>
          <w:sz w:val="8"/>
          <w:szCs w:val="8"/>
        </w:rPr>
        <w:t xml:space="preserve">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(Bonnett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(Bonnett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abroad, and had adopted a rather tolerant approach to labor (Brady 1943, 193; see also Steigerwalt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were not in a position to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(Steigerwalt 1964, 97–98). NAM’s lobbying efforts centered on vigorously defending the role of the courts in industrial relations, not least because injunctions had become critical tools for employers in fighting unions (see also Sklar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(Steigerwalt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w:t>
      </w:r>
      <w:r w:rsidRPr="00995427">
        <w:rPr>
          <w:sz w:val="8"/>
          <w:szCs w:val="8"/>
        </w:rPr>
        <w:lastRenderedPageBreak/>
        <w:t>against labor, and their use had grown spectacularly after 1890; thousands were issued between the 1890s and the 1920s (Gerstle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Cleave’s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(Steigerwalt 1964, 124). Through this new council, NAM worked with local employers’ associations such as that in Detroit, which became an epicenter in conflicts over the open shop (Klug 1993, Chapter 17; also Meyer 1981). Thus, the Employers’ Association of Detroit (EAD) worked with local employers to assist them in their battles with labor, and sometimes picked up the tab for their legal expenses (Klug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0F661D1F" w14:textId="77777777" w:rsidR="00FA58F7" w:rsidRPr="00995427" w:rsidRDefault="00FA58F7" w:rsidP="00FA58F7">
      <w:pPr>
        <w:rPr>
          <w:sz w:val="16"/>
        </w:rPr>
      </w:pPr>
      <w:r w:rsidRPr="00995427">
        <w:rPr>
          <w:sz w:val="16"/>
        </w:rPr>
        <w:t xml:space="preserve">In sum, the successes of these organizations, and their strategic </w:t>
      </w:r>
      <w:r w:rsidRPr="00995427">
        <w:rPr>
          <w:rStyle w:val="StyleUnderline"/>
        </w:rPr>
        <w:t>use of the law</w:t>
      </w:r>
      <w:r w:rsidRPr="00995427">
        <w:rPr>
          <w:sz w:val="16"/>
        </w:rPr>
        <w:t xml:space="preserve"> in the late 19th and early 20th centuries, </w:t>
      </w:r>
      <w:r w:rsidRPr="00995427">
        <w:rPr>
          <w:rStyle w:val="StyleUnderline"/>
        </w:rPr>
        <w:t xml:space="preserve">disrupted emerging strategies of collective self-help among firms and nascent </w:t>
      </w:r>
      <w:r w:rsidRPr="00995427">
        <w:rPr>
          <w:rStyle w:val="Emphasis"/>
        </w:rPr>
        <w:t>multiemployer bargaining arrangements</w:t>
      </w:r>
      <w:r w:rsidRPr="00995427">
        <w:rPr>
          <w:rStyle w:val="StyleUnderline"/>
        </w:rPr>
        <w:t xml:space="preserve"> with labor. The </w:t>
      </w:r>
      <w:r w:rsidRPr="00995427">
        <w:rPr>
          <w:rStyle w:val="Emphasis"/>
          <w:highlight w:val="cyan"/>
        </w:rPr>
        <w:t>prevailing antitrust regime</w:t>
      </w:r>
      <w:r w:rsidRPr="00995427">
        <w:rPr>
          <w:rStyle w:val="StyleUnderline"/>
          <w:highlight w:val="cyan"/>
        </w:rPr>
        <w:t xml:space="preserve"> put </w:t>
      </w:r>
      <w:r w:rsidRPr="00995427">
        <w:rPr>
          <w:rStyle w:val="Emphasis"/>
          <w:highlight w:val="cyan"/>
        </w:rPr>
        <w:t>all</w:t>
      </w:r>
      <w:r w:rsidRPr="00995427">
        <w:rPr>
          <w:rStyle w:val="StyleUnderline"/>
        </w:rPr>
        <w:t xml:space="preserve"> forms of </w:t>
      </w:r>
      <w:r w:rsidRPr="00995427">
        <w:rPr>
          <w:rStyle w:val="StyleUnderline"/>
          <w:highlight w:val="cyan"/>
        </w:rPr>
        <w:t>coordination</w:t>
      </w:r>
      <w:r w:rsidRPr="00995427">
        <w:rPr>
          <w:rStyle w:val="StyleUnderline"/>
        </w:rPr>
        <w:t xml:space="preserve"> among </w:t>
      </w:r>
      <w:r w:rsidRPr="00995427">
        <w:rPr>
          <w:rStyle w:val="Emphasis"/>
        </w:rPr>
        <w:t>independent firms</w:t>
      </w:r>
      <w:r w:rsidRPr="00995427">
        <w:rPr>
          <w:rStyle w:val="StyleUnderline"/>
        </w:rPr>
        <w:t xml:space="preserve"> </w:t>
      </w:r>
      <w:r w:rsidRPr="00995427">
        <w:rPr>
          <w:rStyle w:val="StyleUnderline"/>
          <w:highlight w:val="cyan"/>
        </w:rPr>
        <w:t xml:space="preserve">on </w:t>
      </w:r>
      <w:r w:rsidRPr="00995427">
        <w:rPr>
          <w:rStyle w:val="Emphasis"/>
          <w:highlight w:val="cyan"/>
        </w:rPr>
        <w:t>tenuous</w:t>
      </w:r>
      <w:r w:rsidRPr="00995427">
        <w:rPr>
          <w:rStyle w:val="Emphasis"/>
        </w:rPr>
        <w:t xml:space="preserve"> legal </w:t>
      </w:r>
      <w:r w:rsidRPr="00995427">
        <w:rPr>
          <w:rStyle w:val="Emphasis"/>
          <w:highlight w:val="cyan"/>
        </w:rPr>
        <w:t>ground</w:t>
      </w:r>
      <w:r w:rsidRPr="00995427">
        <w:rPr>
          <w:rStyle w:val="StyleUnderline"/>
        </w:rPr>
        <w:t xml:space="preserve">, and </w:t>
      </w:r>
      <w:r w:rsidRPr="00995427">
        <w:rPr>
          <w:rStyle w:val="StyleUnderline"/>
          <w:highlight w:val="cyan"/>
        </w:rPr>
        <w:t xml:space="preserve">unions that worked with </w:t>
      </w:r>
      <w:r w:rsidRPr="00995427">
        <w:rPr>
          <w:rStyle w:val="Emphasis"/>
          <w:highlight w:val="cyan"/>
        </w:rPr>
        <w:t>employers</w:t>
      </w:r>
      <w:r w:rsidRPr="00995427">
        <w:rPr>
          <w:rStyle w:val="StyleUnderline"/>
          <w:highlight w:val="cyan"/>
        </w:rPr>
        <w:t xml:space="preserve"> to </w:t>
      </w:r>
      <w:r w:rsidRPr="00995427">
        <w:rPr>
          <w:rStyle w:val="Emphasis"/>
          <w:highlight w:val="cyan"/>
        </w:rPr>
        <w:t>mitigate competition</w:t>
      </w:r>
      <w:r w:rsidRPr="00995427">
        <w:rPr>
          <w:rStyle w:val="StyleUnderline"/>
        </w:rPr>
        <w:t xml:space="preserve"> in bargaining over wages and skills </w:t>
      </w:r>
      <w:r w:rsidRPr="00995427">
        <w:rPr>
          <w:rStyle w:val="StyleUnderline"/>
          <w:highlight w:val="cyan"/>
        </w:rPr>
        <w:t>found</w:t>
      </w:r>
      <w:r w:rsidRPr="00995427">
        <w:rPr>
          <w:rStyle w:val="StyleUnderline"/>
        </w:rPr>
        <w:t xml:space="preserve"> themselves on </w:t>
      </w:r>
      <w:r w:rsidRPr="00995427">
        <w:rPr>
          <w:rStyle w:val="StyleUnderline"/>
          <w:highlight w:val="cyan"/>
        </w:rPr>
        <w:t>the</w:t>
      </w:r>
      <w:r w:rsidRPr="00995427">
        <w:rPr>
          <w:rStyle w:val="StyleUnderline"/>
        </w:rPr>
        <w:t xml:space="preserve"> receiving (and </w:t>
      </w:r>
      <w:r w:rsidRPr="00995427">
        <w:rPr>
          <w:rStyle w:val="Emphasis"/>
          <w:highlight w:val="cyan"/>
        </w:rPr>
        <w:t>losing</w:t>
      </w:r>
      <w:r w:rsidRPr="00995427">
        <w:rPr>
          <w:rStyle w:val="StyleUnderline"/>
        </w:rPr>
        <w:t xml:space="preserve">) </w:t>
      </w:r>
      <w:r w:rsidRPr="00995427">
        <w:rPr>
          <w:rStyle w:val="Emphasis"/>
          <w:highlight w:val="cyan"/>
        </w:rPr>
        <w:t>end</w:t>
      </w:r>
      <w:r w:rsidRPr="00995427">
        <w:rPr>
          <w:rStyle w:val="StyleUnderline"/>
        </w:rPr>
        <w:t xml:space="preserve"> of </w:t>
      </w:r>
      <w:r w:rsidRPr="00995427">
        <w:rPr>
          <w:rStyle w:val="Emphasis"/>
        </w:rPr>
        <w:t>antitrust suits.</w:t>
      </w:r>
      <w:r w:rsidRPr="00995427">
        <w:rPr>
          <w:sz w:val="16"/>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5B77DFCA" w14:textId="77777777" w:rsidR="00FA58F7" w:rsidRPr="00995427" w:rsidRDefault="00FA58F7" w:rsidP="00FA58F7">
      <w:pPr>
        <w:rPr>
          <w:sz w:val="16"/>
        </w:rPr>
      </w:pPr>
      <w:r w:rsidRPr="00995427">
        <w:rPr>
          <w:sz w:val="16"/>
        </w:rPr>
        <w:t xml:space="preserve">From a comparative perspective, the important point is that the strategies that these employer organizations developed and perfected for waging </w:t>
      </w:r>
      <w:r w:rsidRPr="00995427">
        <w:rPr>
          <w:rStyle w:val="StyleUnderline"/>
        </w:rPr>
        <w:t>legal battles</w:t>
      </w:r>
      <w:r w:rsidRPr="00995427">
        <w:rPr>
          <w:sz w:val="16"/>
        </w:rPr>
        <w:t xml:space="preserve"> if anything </w:t>
      </w:r>
      <w:r w:rsidRPr="00995427">
        <w:rPr>
          <w:rStyle w:val="Emphasis"/>
        </w:rPr>
        <w:t>reduced</w:t>
      </w:r>
      <w:r w:rsidRPr="00995427">
        <w:rPr>
          <w:rStyle w:val="StyleUnderline"/>
        </w:rPr>
        <w:t xml:space="preserve"> incentives to develop the kind of coordinating capacities that were being constructed in Europe. Nascent forms of collective multifirm coordination—both among employers and between labor and capital—withered as</w:t>
      </w:r>
      <w:r w:rsidRPr="00995427">
        <w:rPr>
          <w:sz w:val="16"/>
        </w:rPr>
        <w:t xml:space="preserve"> the AABA and NAM encouraged </w:t>
      </w:r>
      <w:r w:rsidRPr="00995427">
        <w:rPr>
          <w:rStyle w:val="StyleUnderline"/>
        </w:rPr>
        <w:t>firms</w:t>
      </w:r>
      <w:r w:rsidRPr="00995427">
        <w:rPr>
          <w:sz w:val="16"/>
        </w:rPr>
        <w:t xml:space="preserve"> to </w:t>
      </w:r>
      <w:r w:rsidRPr="00995427">
        <w:rPr>
          <w:rStyle w:val="StyleUnderline"/>
        </w:rPr>
        <w:t>mobilize the courts</w:t>
      </w:r>
      <w:r w:rsidRPr="00995427">
        <w:rPr>
          <w:sz w:val="16"/>
        </w:rPr>
        <w:t xml:space="preserve"> and the legislatures in their battles with organized labor. Under these circumstances, there was little need or incentive for employers to construct strong associations, for, as one employer at the time remarked (with reference to the AABA), “we are getting more for our money out of this Association than any other” (Ernst 1989b, 83)</w:t>
      </w:r>
    </w:p>
    <w:p w14:paraId="20D124B2" w14:textId="77777777" w:rsidR="00FA58F7" w:rsidRPr="00995427" w:rsidRDefault="00FA58F7" w:rsidP="00FA58F7"/>
    <w:p w14:paraId="1279921D" w14:textId="77777777" w:rsidR="00FA58F7" w:rsidRPr="00995427" w:rsidRDefault="00FA58F7" w:rsidP="00FA58F7"/>
    <w:p w14:paraId="5CE72705" w14:textId="77777777" w:rsidR="00FA58F7" w:rsidRPr="00995427" w:rsidRDefault="00FA58F7" w:rsidP="00FA58F7">
      <w:pPr>
        <w:pStyle w:val="Heading4"/>
        <w:rPr>
          <w:rFonts w:cs="Calibri"/>
        </w:rPr>
      </w:pPr>
      <w:bookmarkStart w:id="1" w:name="_Hlk211602720"/>
      <w:r w:rsidRPr="00995427">
        <w:rPr>
          <w:rFonts w:cs="Calibri"/>
        </w:rPr>
        <w:t xml:space="preserve">Collective bargaining rights </w:t>
      </w:r>
      <w:r w:rsidRPr="00995427">
        <w:rPr>
          <w:rFonts w:cs="Calibri"/>
          <w:u w:val="single"/>
        </w:rPr>
        <w:t>sustain</w:t>
      </w:r>
      <w:r w:rsidRPr="00995427">
        <w:rPr>
          <w:rFonts w:cs="Calibri"/>
        </w:rPr>
        <w:t xml:space="preserve"> monopoly power in </w:t>
      </w:r>
      <w:r w:rsidRPr="00995427">
        <w:rPr>
          <w:rFonts w:cs="Calibri"/>
          <w:u w:val="single"/>
        </w:rPr>
        <w:t>violation</w:t>
      </w:r>
      <w:r w:rsidRPr="00995427">
        <w:rPr>
          <w:rFonts w:cs="Calibri"/>
        </w:rPr>
        <w:t xml:space="preserve"> of antitrust law.  </w:t>
      </w:r>
    </w:p>
    <w:p w14:paraId="2AD0C568" w14:textId="77777777" w:rsidR="00FA58F7" w:rsidRPr="00995427" w:rsidRDefault="00FA58F7" w:rsidP="00FA58F7">
      <w:r w:rsidRPr="00995427">
        <w:t xml:space="preserve">David </w:t>
      </w:r>
      <w:r w:rsidRPr="00995427">
        <w:rPr>
          <w:rStyle w:val="Style13ptBold"/>
        </w:rPr>
        <w:t>Henderson 11</w:t>
      </w:r>
      <w:r w:rsidRPr="00995427">
        <w:t>. Research fellow with the Hoover Institution. He is also a professor of economics at the Naval Postgraduate School in Monterey. "Collective Bargaining "Rights"." Econlib. 2-20-2011. https://www.econlib.org/archives/2011/02/collective_barg.html</w:t>
      </w:r>
    </w:p>
    <w:p w14:paraId="2631F169" w14:textId="77777777" w:rsidR="00FA58F7" w:rsidRPr="00995427" w:rsidRDefault="00FA58F7" w:rsidP="00FA58F7">
      <w:pPr>
        <w:rPr>
          <w:rStyle w:val="Emphasis"/>
          <w:sz w:val="24"/>
          <w:szCs w:val="28"/>
        </w:rPr>
      </w:pPr>
      <w:r w:rsidRPr="00995427">
        <w:rPr>
          <w:rStyle w:val="StyleUnderline"/>
        </w:rPr>
        <w:t>We’re hearing a lot in</w:t>
      </w:r>
      <w:r w:rsidRPr="00995427">
        <w:rPr>
          <w:sz w:val="16"/>
        </w:rPr>
        <w:t xml:space="preserve"> recent </w:t>
      </w:r>
      <w:r w:rsidRPr="00995427">
        <w:rPr>
          <w:rStyle w:val="StyleUnderline"/>
        </w:rPr>
        <w:t>discussions</w:t>
      </w:r>
      <w:r w:rsidRPr="00995427">
        <w:rPr>
          <w:sz w:val="16"/>
        </w:rPr>
        <w:t xml:space="preserve"> of Wisconsin’s government workers’ unions </w:t>
      </w:r>
      <w:r w:rsidRPr="00995427">
        <w:rPr>
          <w:rStyle w:val="StyleUnderline"/>
        </w:rPr>
        <w:t>about</w:t>
      </w:r>
      <w:r w:rsidRPr="00995427">
        <w:rPr>
          <w:sz w:val="16"/>
        </w:rPr>
        <w:t xml:space="preserve"> how newly elected Governor Scott Walker plans to limit or end the unions’ </w:t>
      </w:r>
      <w:r w:rsidRPr="00995427">
        <w:rPr>
          <w:rStyle w:val="Emphasis"/>
          <w:highlight w:val="cyan"/>
        </w:rPr>
        <w:t>collective bargaining rights</w:t>
      </w:r>
      <w:r w:rsidRPr="00995427">
        <w:rPr>
          <w:rStyle w:val="StyleUnderline"/>
        </w:rPr>
        <w:t>.</w:t>
      </w:r>
      <w:r w:rsidRPr="00995427">
        <w:rPr>
          <w:sz w:val="16"/>
        </w:rPr>
        <w:t xml:space="preserve"> Here is a discussion by an opponent of Walker’s move that, as far as I can tell, gets the facts right. Except for one thing. </w:t>
      </w:r>
      <w:r w:rsidRPr="00995427">
        <w:rPr>
          <w:rStyle w:val="Emphasis"/>
          <w:sz w:val="24"/>
          <w:szCs w:val="28"/>
        </w:rPr>
        <w:t xml:space="preserve">It’s not about rights. It’s </w:t>
      </w:r>
      <w:r w:rsidRPr="00995427">
        <w:rPr>
          <w:rStyle w:val="Emphasis"/>
          <w:sz w:val="24"/>
          <w:szCs w:val="28"/>
          <w:highlight w:val="cyan"/>
        </w:rPr>
        <w:t>about power.</w:t>
      </w:r>
    </w:p>
    <w:p w14:paraId="65071FAF" w14:textId="77777777" w:rsidR="00FA58F7" w:rsidRPr="00995427" w:rsidRDefault="00FA58F7" w:rsidP="00FA58F7">
      <w:pPr>
        <w:rPr>
          <w:sz w:val="16"/>
        </w:rPr>
      </w:pPr>
      <w:r w:rsidRPr="00995427">
        <w:rPr>
          <w:sz w:val="16"/>
        </w:rPr>
        <w:t>Almost everyone on both sides of the debate uses the term “</w:t>
      </w:r>
      <w:r w:rsidRPr="00995427">
        <w:rPr>
          <w:rStyle w:val="StyleUnderline"/>
        </w:rPr>
        <w:t>collective bargaining rights</w:t>
      </w:r>
      <w:r w:rsidRPr="00995427">
        <w:rPr>
          <w:sz w:val="16"/>
        </w:rPr>
        <w:t xml:space="preserve">” to mean the right of a union to bargain with an employer who must, by law, bargain in good faith. It also </w:t>
      </w:r>
      <w:r w:rsidRPr="00995427">
        <w:rPr>
          <w:rStyle w:val="StyleUnderline"/>
        </w:rPr>
        <w:t>includes the right of a union to negotiate even for</w:t>
      </w:r>
      <w:r w:rsidRPr="00995427">
        <w:rPr>
          <w:sz w:val="16"/>
        </w:rPr>
        <w:t xml:space="preserve"> </w:t>
      </w:r>
      <w:r w:rsidRPr="00995427">
        <w:rPr>
          <w:rStyle w:val="StyleUnderline"/>
        </w:rPr>
        <w:t>employees who don’t want to be members of the union and don’t want to pay dues to</w:t>
      </w:r>
      <w:r w:rsidRPr="00995427">
        <w:rPr>
          <w:sz w:val="16"/>
        </w:rPr>
        <w:t xml:space="preserve"> </w:t>
      </w:r>
      <w:r w:rsidRPr="00995427">
        <w:rPr>
          <w:rStyle w:val="StyleUnderline"/>
        </w:rPr>
        <w:t>the union</w:t>
      </w:r>
      <w:r w:rsidRPr="00995427">
        <w:rPr>
          <w:sz w:val="16"/>
        </w:rPr>
        <w:t xml:space="preserve">. </w:t>
      </w:r>
      <w:r w:rsidRPr="00995427">
        <w:rPr>
          <w:rStyle w:val="StyleUnderline"/>
        </w:rPr>
        <w:t xml:space="preserve">So “collective bargaining rights” </w:t>
      </w:r>
      <w:r w:rsidRPr="00995427">
        <w:t>really mean</w:t>
      </w:r>
      <w:r w:rsidRPr="00995427">
        <w:rPr>
          <w:rStyle w:val="StyleUnderline"/>
        </w:rPr>
        <w:t xml:space="preserve"> the power </w:t>
      </w:r>
      <w:r w:rsidRPr="00995427">
        <w:rPr>
          <w:rStyle w:val="StyleUnderline"/>
          <w:highlight w:val="cyan"/>
        </w:rPr>
        <w:t xml:space="preserve">to </w:t>
      </w:r>
      <w:r w:rsidRPr="00995427">
        <w:rPr>
          <w:rStyle w:val="Emphasis"/>
          <w:highlight w:val="cyan"/>
        </w:rPr>
        <w:t>force others</w:t>
      </w:r>
      <w:r w:rsidRPr="00995427">
        <w:rPr>
          <w:rStyle w:val="StyleUnderline"/>
          <w:highlight w:val="cyan"/>
        </w:rPr>
        <w:t>–to</w:t>
      </w:r>
      <w:r w:rsidRPr="00995427">
        <w:rPr>
          <w:sz w:val="16"/>
          <w:highlight w:val="cyan"/>
        </w:rPr>
        <w:t xml:space="preserve"> </w:t>
      </w:r>
      <w:r w:rsidRPr="00995427">
        <w:rPr>
          <w:rStyle w:val="StyleUnderline"/>
          <w:highlight w:val="cyan"/>
        </w:rPr>
        <w:t>pay</w:t>
      </w:r>
      <w:r w:rsidRPr="00995427">
        <w:rPr>
          <w:rStyle w:val="StyleUnderline"/>
        </w:rPr>
        <w:t xml:space="preserve"> the </w:t>
      </w:r>
      <w:r w:rsidRPr="00995427">
        <w:rPr>
          <w:rStyle w:val="StyleUnderline"/>
          <w:highlight w:val="cyan"/>
        </w:rPr>
        <w:t>dues</w:t>
      </w:r>
      <w:r w:rsidRPr="00995427">
        <w:rPr>
          <w:sz w:val="16"/>
        </w:rPr>
        <w:t xml:space="preserve"> and/or to join the union and/or to give up their power to negotiate with an employer. </w:t>
      </w:r>
      <w:r w:rsidRPr="00995427">
        <w:rPr>
          <w:rStyle w:val="StyleUnderline"/>
        </w:rPr>
        <w:t xml:space="preserve">So the alleged right is really </w:t>
      </w:r>
      <w:r w:rsidRPr="00995427">
        <w:rPr>
          <w:rStyle w:val="StyleUnderline"/>
          <w:highlight w:val="cyan"/>
        </w:rPr>
        <w:t>the “</w:t>
      </w:r>
      <w:r w:rsidRPr="00995427">
        <w:rPr>
          <w:rStyle w:val="Emphasis"/>
          <w:highlight w:val="cyan"/>
        </w:rPr>
        <w:t>right</w:t>
      </w:r>
      <w:r w:rsidRPr="00995427">
        <w:rPr>
          <w:rStyle w:val="StyleUnderline"/>
          <w:highlight w:val="cyan"/>
        </w:rPr>
        <w:t xml:space="preserve">” to </w:t>
      </w:r>
      <w:r w:rsidRPr="00995427">
        <w:rPr>
          <w:rStyle w:val="Emphasis"/>
          <w:highlight w:val="cyan"/>
        </w:rPr>
        <w:t xml:space="preserve">monopolize </w:t>
      </w:r>
      <w:r w:rsidRPr="00995427">
        <w:rPr>
          <w:rStyle w:val="Emphasis"/>
        </w:rPr>
        <w:t xml:space="preserve">the </w:t>
      </w:r>
      <w:r w:rsidRPr="00995427">
        <w:rPr>
          <w:rStyle w:val="Emphasis"/>
          <w:highlight w:val="cyan"/>
        </w:rPr>
        <w:t>supply of labor</w:t>
      </w:r>
      <w:r w:rsidRPr="00995427">
        <w:rPr>
          <w:rStyle w:val="StyleUnderline"/>
          <w:highlight w:val="cyan"/>
        </w:rPr>
        <w:t xml:space="preserve"> to an </w:t>
      </w:r>
      <w:r w:rsidRPr="00995427">
        <w:rPr>
          <w:rStyle w:val="Emphasis"/>
          <w:highlight w:val="cyan"/>
        </w:rPr>
        <w:t>employer</w:t>
      </w:r>
      <w:r w:rsidRPr="00995427">
        <w:rPr>
          <w:sz w:val="16"/>
        </w:rPr>
        <w:t>. That’s a phony right, not a real right. It’s really a power.</w:t>
      </w:r>
    </w:p>
    <w:p w14:paraId="5D5774E8" w14:textId="77777777" w:rsidR="00FA58F7" w:rsidRPr="00995427" w:rsidRDefault="00FA58F7" w:rsidP="00FA58F7">
      <w:pPr>
        <w:rPr>
          <w:rStyle w:val="StyleUnderline"/>
        </w:rPr>
      </w:pPr>
      <w:r w:rsidRPr="00995427">
        <w:rPr>
          <w:sz w:val="16"/>
        </w:rPr>
        <w:t xml:space="preserve">Interestingly, </w:t>
      </w:r>
      <w:r w:rsidRPr="00995427">
        <w:rPr>
          <w:rStyle w:val="StyleUnderline"/>
        </w:rPr>
        <w:t xml:space="preserve">even many </w:t>
      </w:r>
      <w:r w:rsidRPr="00995427">
        <w:rPr>
          <w:rStyle w:val="StyleUnderline"/>
          <w:highlight w:val="cyan"/>
        </w:rPr>
        <w:t>economists who defend</w:t>
      </w:r>
      <w:r w:rsidRPr="00995427">
        <w:rPr>
          <w:rStyle w:val="StyleUnderline"/>
        </w:rPr>
        <w:t xml:space="preserve"> </w:t>
      </w:r>
      <w:r w:rsidRPr="00995427">
        <w:rPr>
          <w:rStyle w:val="Emphasis"/>
          <w:highlight w:val="cyan"/>
        </w:rPr>
        <w:t>union monopoly power</w:t>
      </w:r>
      <w:r w:rsidRPr="00995427">
        <w:rPr>
          <w:sz w:val="16"/>
        </w:rPr>
        <w:t xml:space="preserve">, </w:t>
      </w:r>
      <w:r w:rsidRPr="00995427">
        <w:rPr>
          <w:rStyle w:val="Emphasis"/>
          <w:highlight w:val="cyan"/>
        </w:rPr>
        <w:t>recognize</w:t>
      </w:r>
      <w:r w:rsidRPr="00995427">
        <w:rPr>
          <w:sz w:val="16"/>
        </w:rPr>
        <w:t xml:space="preserve"> </w:t>
      </w:r>
      <w:r w:rsidRPr="00995427">
        <w:rPr>
          <w:rStyle w:val="StyleUnderline"/>
          <w:highlight w:val="cyan"/>
        </w:rPr>
        <w:t xml:space="preserve">that </w:t>
      </w:r>
      <w:r w:rsidRPr="00995427">
        <w:rPr>
          <w:rStyle w:val="StyleUnderline"/>
        </w:rPr>
        <w:t xml:space="preserve">it is </w:t>
      </w:r>
      <w:r w:rsidRPr="00995427">
        <w:rPr>
          <w:rStyle w:val="Emphasis"/>
          <w:sz w:val="28"/>
          <w:szCs w:val="32"/>
        </w:rPr>
        <w:t>monopoly power</w:t>
      </w:r>
      <w:r w:rsidRPr="00995427">
        <w:rPr>
          <w:sz w:val="16"/>
        </w:rPr>
        <w:t>. Harvard economists and union defenders Richard Freeman and James Medoff, for instance, wrote, “</w:t>
      </w:r>
      <w:r w:rsidRPr="00995427">
        <w:rPr>
          <w:rStyle w:val="StyleUnderline"/>
        </w:rPr>
        <w:t xml:space="preserve">Most, if not </w:t>
      </w:r>
      <w:r w:rsidRPr="00995427">
        <w:rPr>
          <w:rStyle w:val="StyleUnderline"/>
          <w:highlight w:val="cyan"/>
        </w:rPr>
        <w:t>all</w:t>
      </w:r>
      <w:r w:rsidRPr="00995427">
        <w:rPr>
          <w:rStyle w:val="StyleUnderline"/>
        </w:rPr>
        <w:t xml:space="preserve">, </w:t>
      </w:r>
      <w:r w:rsidRPr="00995427">
        <w:rPr>
          <w:rStyle w:val="StyleUnderline"/>
          <w:highlight w:val="cyan"/>
        </w:rPr>
        <w:t>unions</w:t>
      </w:r>
      <w:r w:rsidRPr="00995427">
        <w:rPr>
          <w:rStyle w:val="StyleUnderline"/>
        </w:rPr>
        <w:t xml:space="preserve"> </w:t>
      </w:r>
      <w:r w:rsidRPr="00995427">
        <w:rPr>
          <w:rStyle w:val="StyleUnderline"/>
          <w:highlight w:val="cyan"/>
        </w:rPr>
        <w:t xml:space="preserve">have </w:t>
      </w:r>
      <w:r w:rsidRPr="00995427">
        <w:rPr>
          <w:rStyle w:val="Emphasis"/>
          <w:highlight w:val="cyan"/>
        </w:rPr>
        <w:t>monopoly</w:t>
      </w:r>
      <w:r w:rsidRPr="00995427">
        <w:rPr>
          <w:rStyle w:val="Emphasis"/>
        </w:rPr>
        <w:t xml:space="preserve"> </w:t>
      </w:r>
      <w:r w:rsidRPr="00995427">
        <w:rPr>
          <w:rStyle w:val="Emphasis"/>
          <w:highlight w:val="cyan"/>
        </w:rPr>
        <w:t>power</w:t>
      </w:r>
      <w:r w:rsidRPr="00995427">
        <w:rPr>
          <w:rStyle w:val="StyleUnderline"/>
        </w:rPr>
        <w:t xml:space="preserve">, </w:t>
      </w:r>
      <w:r w:rsidRPr="00995427">
        <w:rPr>
          <w:rStyle w:val="StyleUnderline"/>
          <w:highlight w:val="cyan"/>
        </w:rPr>
        <w:t>which</w:t>
      </w:r>
      <w:r w:rsidRPr="00995427">
        <w:rPr>
          <w:rStyle w:val="StyleUnderline"/>
        </w:rPr>
        <w:t xml:space="preserve"> they can use to </w:t>
      </w:r>
      <w:r w:rsidRPr="00995427">
        <w:rPr>
          <w:rStyle w:val="Emphasis"/>
          <w:highlight w:val="cyan"/>
        </w:rPr>
        <w:t>raise wages</w:t>
      </w:r>
      <w:r w:rsidRPr="00995427">
        <w:rPr>
          <w:rStyle w:val="StyleUnderline"/>
          <w:highlight w:val="cyan"/>
        </w:rPr>
        <w:t xml:space="preserve"> above </w:t>
      </w:r>
      <w:r w:rsidRPr="00995427">
        <w:rPr>
          <w:rStyle w:val="Emphasis"/>
          <w:highlight w:val="cyan"/>
        </w:rPr>
        <w:t>competitive levels</w:t>
      </w:r>
      <w:r w:rsidRPr="00995427">
        <w:rPr>
          <w:rStyle w:val="StyleUnderline"/>
        </w:rPr>
        <w:t>.”</w:t>
      </w:r>
    </w:p>
    <w:p w14:paraId="7F2CDD8A" w14:textId="77777777" w:rsidR="00FA58F7" w:rsidRPr="00995427" w:rsidRDefault="00FA58F7" w:rsidP="00FA58F7">
      <w:pPr>
        <w:rPr>
          <w:sz w:val="16"/>
        </w:rPr>
      </w:pPr>
      <w:r w:rsidRPr="00995427">
        <w:rPr>
          <w:sz w:val="16"/>
        </w:rPr>
        <w:t>Economist Morgan Reynolds, who wrote the article on labor unions for the Concise Encyclopedia writes:</w:t>
      </w:r>
    </w:p>
    <w:p w14:paraId="773C0199" w14:textId="77777777" w:rsidR="00FA58F7" w:rsidRPr="00995427" w:rsidRDefault="00FA58F7" w:rsidP="00FA58F7">
      <w:r w:rsidRPr="00995427">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995427">
        <w:rPr>
          <w:rStyle w:val="StyleUnderline"/>
        </w:rPr>
        <w:t xml:space="preserve">Thus, unions are </w:t>
      </w:r>
      <w:r w:rsidRPr="00995427">
        <w:rPr>
          <w:rStyle w:val="StyleUnderline"/>
          <w:highlight w:val="cyan"/>
        </w:rPr>
        <w:t xml:space="preserve">a major </w:t>
      </w:r>
      <w:r w:rsidRPr="00995427">
        <w:rPr>
          <w:rStyle w:val="Emphasis"/>
          <w:sz w:val="28"/>
          <w:szCs w:val="32"/>
          <w:highlight w:val="cyan"/>
        </w:rPr>
        <w:t>anticompetitive force</w:t>
      </w:r>
      <w:r w:rsidRPr="00995427">
        <w:rPr>
          <w:rStyle w:val="StyleUnderline"/>
          <w:highlight w:val="cyan"/>
        </w:rPr>
        <w:t xml:space="preserve"> </w:t>
      </w:r>
      <w:r w:rsidRPr="00995427">
        <w:rPr>
          <w:rStyle w:val="StyleUnderline"/>
        </w:rPr>
        <w:t xml:space="preserve">in </w:t>
      </w:r>
      <w:r w:rsidRPr="00995427">
        <w:rPr>
          <w:rStyle w:val="Emphasis"/>
        </w:rPr>
        <w:t>labor markets</w:t>
      </w:r>
      <w:r w:rsidRPr="00995427">
        <w:rPr>
          <w:sz w:val="16"/>
        </w:rPr>
        <w:t xml:space="preserve">. </w:t>
      </w:r>
      <w:r w:rsidRPr="00995427">
        <w:rPr>
          <w:rStyle w:val="StyleUnderline"/>
        </w:rPr>
        <w:lastRenderedPageBreak/>
        <w:t xml:space="preserve">Their gains come at the expense of </w:t>
      </w:r>
      <w:r w:rsidRPr="00995427">
        <w:rPr>
          <w:rStyle w:val="Emphasis"/>
        </w:rPr>
        <w:t>consumers</w:t>
      </w:r>
      <w:r w:rsidRPr="00995427">
        <w:rPr>
          <w:rStyle w:val="StyleUnderline"/>
        </w:rPr>
        <w:t xml:space="preserve">, </w:t>
      </w:r>
      <w:r w:rsidRPr="00995427">
        <w:rPr>
          <w:rStyle w:val="Emphasis"/>
        </w:rPr>
        <w:t>nonunion workers</w:t>
      </w:r>
      <w:r w:rsidRPr="00995427">
        <w:rPr>
          <w:rStyle w:val="StyleUnderline"/>
        </w:rPr>
        <w:t xml:space="preserve">, the jobless, taxpayers, and </w:t>
      </w:r>
      <w:r w:rsidRPr="00995427">
        <w:rPr>
          <w:rStyle w:val="Emphasis"/>
        </w:rPr>
        <w:t>owners of corporations</w:t>
      </w:r>
      <w:r w:rsidRPr="00995427">
        <w:t>.</w:t>
      </w:r>
    </w:p>
    <w:p w14:paraId="54163E32" w14:textId="77777777" w:rsidR="00FA58F7" w:rsidRPr="00995427" w:rsidRDefault="00FA58F7" w:rsidP="00FA58F7">
      <w:pPr>
        <w:rPr>
          <w:bdr w:val="single" w:sz="12" w:space="0" w:color="auto"/>
        </w:rPr>
      </w:pPr>
    </w:p>
    <w:bookmarkEnd w:id="1"/>
    <w:p w14:paraId="745CE87D" w14:textId="77777777" w:rsidR="00FA58F7" w:rsidRPr="00995427" w:rsidRDefault="00FA58F7" w:rsidP="00FA58F7">
      <w:pPr>
        <w:pStyle w:val="Heading4"/>
        <w:rPr>
          <w:rFonts w:cs="Calibri"/>
        </w:rPr>
      </w:pPr>
      <w:r w:rsidRPr="00995427">
        <w:rPr>
          <w:rFonts w:cs="Calibri"/>
        </w:rPr>
        <w:t xml:space="preserve">Absent regulation, Big Tech causes </w:t>
      </w:r>
      <w:r w:rsidRPr="00995427">
        <w:rPr>
          <w:rFonts w:cs="Calibri"/>
          <w:u w:val="single"/>
        </w:rPr>
        <w:t>extinction</w:t>
      </w:r>
      <w:r w:rsidRPr="00995427">
        <w:rPr>
          <w:rFonts w:cs="Calibri"/>
        </w:rPr>
        <w:t>.</w:t>
      </w:r>
    </w:p>
    <w:p w14:paraId="2B500BEE" w14:textId="77777777" w:rsidR="00FA58F7" w:rsidRPr="00995427" w:rsidRDefault="00FA58F7" w:rsidP="00FA58F7">
      <w:r w:rsidRPr="00995427">
        <w:t xml:space="preserve">Edward </w:t>
      </w:r>
      <w:r w:rsidRPr="00995427">
        <w:rPr>
          <w:rStyle w:val="Style13ptBold"/>
        </w:rPr>
        <w:t>Ongweso</w:t>
      </w:r>
      <w:r w:rsidRPr="00995427">
        <w:t xml:space="preserve"> Jr. </w:t>
      </w:r>
      <w:r w:rsidRPr="00995427">
        <w:rPr>
          <w:rStyle w:val="Style13ptBold"/>
        </w:rPr>
        <w:t>23</w:t>
      </w:r>
      <w:r w:rsidRPr="00995427">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8E6815A" w14:textId="77777777" w:rsidR="00FA58F7" w:rsidRPr="00995427" w:rsidRDefault="00FA58F7" w:rsidP="00FA58F7">
      <w:pPr>
        <w:rPr>
          <w:sz w:val="16"/>
        </w:rPr>
      </w:pPr>
      <w:r w:rsidRPr="00995427">
        <w:rPr>
          <w:sz w:val="16"/>
        </w:rPr>
        <w:t xml:space="preserve">No, </w:t>
      </w:r>
      <w:r w:rsidRPr="00995427">
        <w:rPr>
          <w:rStyle w:val="StyleUnderline"/>
          <w:highlight w:val="cyan"/>
        </w:rPr>
        <w:t xml:space="preserve">the </w:t>
      </w:r>
      <w:r w:rsidRPr="00995427">
        <w:rPr>
          <w:rStyle w:val="Emphasis"/>
        </w:rPr>
        <w:t xml:space="preserve">real </w:t>
      </w:r>
      <w:r w:rsidRPr="00995427">
        <w:rPr>
          <w:rStyle w:val="Emphasis"/>
          <w:highlight w:val="cyan"/>
        </w:rPr>
        <w:t>threat</w:t>
      </w:r>
      <w:r w:rsidRPr="00995427">
        <w:rPr>
          <w:rStyle w:val="StyleUnderline"/>
          <w:highlight w:val="cyan"/>
        </w:rPr>
        <w:t xml:space="preserve"> is </w:t>
      </w:r>
      <w:r w:rsidRPr="00995427">
        <w:rPr>
          <w:rStyle w:val="StyleUnderline"/>
        </w:rPr>
        <w:t xml:space="preserve">the </w:t>
      </w:r>
      <w:r w:rsidRPr="00995427">
        <w:rPr>
          <w:rStyle w:val="StyleUnderline"/>
          <w:highlight w:val="cyan"/>
        </w:rPr>
        <w:t>industry that controls</w:t>
      </w:r>
      <w:r w:rsidRPr="00995427">
        <w:rPr>
          <w:rStyle w:val="StyleUnderline"/>
        </w:rPr>
        <w:t xml:space="preserve"> our </w:t>
      </w:r>
      <w:r w:rsidRPr="00995427">
        <w:rPr>
          <w:rStyle w:val="StyleUnderline"/>
          <w:highlight w:val="cyan"/>
        </w:rPr>
        <w:t>tech</w:t>
      </w:r>
      <w:r w:rsidRPr="00995427">
        <w:rPr>
          <w:rStyle w:val="StyleUnderline"/>
        </w:rPr>
        <w:t xml:space="preserve">nology ecosystem </w:t>
      </w:r>
      <w:r w:rsidRPr="00995427">
        <w:rPr>
          <w:rStyle w:val="StyleUnderline"/>
          <w:highlight w:val="cyan"/>
        </w:rPr>
        <w:t xml:space="preserve">and </w:t>
      </w:r>
      <w:r w:rsidRPr="00995427">
        <w:rPr>
          <w:rStyle w:val="Emphasis"/>
          <w:highlight w:val="cyan"/>
        </w:rPr>
        <w:t>lobbies</w:t>
      </w:r>
      <w:r w:rsidRPr="00995427">
        <w:rPr>
          <w:rStyle w:val="Emphasis"/>
        </w:rPr>
        <w:t xml:space="preserve"> for insulation</w:t>
      </w:r>
      <w:r w:rsidRPr="00995427">
        <w:rPr>
          <w:rStyle w:val="StyleUnderline"/>
        </w:rPr>
        <w:t xml:space="preserve"> from states</w:t>
      </w:r>
      <w:r w:rsidRPr="00995427">
        <w:rPr>
          <w:sz w:val="16"/>
        </w:rPr>
        <w:t xml:space="preserve"> and markets </w:t>
      </w:r>
      <w:r w:rsidRPr="00995427">
        <w:rPr>
          <w:rStyle w:val="StyleUnderline"/>
        </w:rPr>
        <w:t xml:space="preserve">that might </w:t>
      </w:r>
      <w:r w:rsidRPr="00995427">
        <w:rPr>
          <w:rStyle w:val="Emphasis"/>
        </w:rPr>
        <w:t>rein it in</w:t>
      </w:r>
      <w:r w:rsidRPr="00995427">
        <w:rPr>
          <w:sz w:val="16"/>
        </w:rPr>
        <w:t xml:space="preserve">. I want to talk about three </w:t>
      </w:r>
      <w:r w:rsidRPr="00995427">
        <w:rPr>
          <w:rStyle w:val="StyleUnderline"/>
        </w:rPr>
        <w:t>factors</w:t>
      </w:r>
      <w:r w:rsidRPr="00995427">
        <w:rPr>
          <w:sz w:val="16"/>
        </w:rPr>
        <w:t xml:space="preserve"> that </w:t>
      </w:r>
      <w:r w:rsidRPr="00995427">
        <w:rPr>
          <w:rStyle w:val="StyleUnderline"/>
        </w:rPr>
        <w:t>make Silicon Valley</w:t>
      </w:r>
      <w:r w:rsidRPr="00995427">
        <w:rPr>
          <w:sz w:val="16"/>
        </w:rPr>
        <w:t xml:space="preserve">, not one of its many developments, </w:t>
      </w:r>
      <w:r w:rsidRPr="00995427">
        <w:rPr>
          <w:rStyle w:val="StyleUnderline"/>
        </w:rPr>
        <w:t>a “</w:t>
      </w:r>
      <w:r w:rsidRPr="00995427">
        <w:rPr>
          <w:rStyle w:val="Emphasis"/>
        </w:rPr>
        <w:t>societal-scale risk</w:t>
      </w:r>
      <w:r w:rsidRPr="00995427">
        <w:rPr>
          <w:rStyle w:val="StyleUnderline"/>
        </w:rPr>
        <w:t>.”</w:t>
      </w:r>
    </w:p>
    <w:p w14:paraId="7DFD3601" w14:textId="77777777" w:rsidR="00FA58F7" w:rsidRPr="00995427" w:rsidRDefault="00FA58F7" w:rsidP="00FA58F7">
      <w:pPr>
        <w:rPr>
          <w:sz w:val="16"/>
        </w:rPr>
      </w:pPr>
      <w:r w:rsidRPr="00995427">
        <w:rPr>
          <w:sz w:val="16"/>
        </w:rPr>
        <w:t xml:space="preserve">First, the industry represents the culmination of various lines of thought that are deeply hostile to democracy. </w:t>
      </w:r>
      <w:r w:rsidRPr="00995427">
        <w:rPr>
          <w:rStyle w:val="StyleUnderline"/>
        </w:rPr>
        <w:t xml:space="preserve">Silicon Valley owes its </w:t>
      </w:r>
      <w:r w:rsidRPr="00995427">
        <w:rPr>
          <w:rStyle w:val="Emphasis"/>
        </w:rPr>
        <w:t>existence</w:t>
      </w:r>
      <w:r w:rsidRPr="00995427">
        <w:rPr>
          <w:rStyle w:val="StyleUnderline"/>
        </w:rPr>
        <w:t xml:space="preserve"> to state intervention and subsidy</w:t>
      </w:r>
      <w:r w:rsidRPr="00995427">
        <w:rPr>
          <w:sz w:val="16"/>
        </w:rPr>
        <w:t xml:space="preserve">, at different times </w:t>
      </w:r>
      <w:r w:rsidRPr="00995427">
        <w:rPr>
          <w:rStyle w:val="StyleUnderline"/>
        </w:rPr>
        <w:t xml:space="preserve">working to </w:t>
      </w:r>
      <w:r w:rsidRPr="00995427">
        <w:rPr>
          <w:rStyle w:val="Emphasis"/>
        </w:rPr>
        <w:t>capture</w:t>
      </w:r>
      <w:r w:rsidRPr="00995427">
        <w:rPr>
          <w:sz w:val="16"/>
        </w:rPr>
        <w:t xml:space="preserve"> various </w:t>
      </w:r>
      <w:r w:rsidRPr="00995427">
        <w:rPr>
          <w:rStyle w:val="StyleUnderline"/>
        </w:rPr>
        <w:t>institutions</w:t>
      </w:r>
      <w:r w:rsidRPr="00995427">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760DBC2C" w14:textId="77777777" w:rsidR="00FA58F7" w:rsidRPr="00995427" w:rsidRDefault="00FA58F7" w:rsidP="00FA58F7">
      <w:pPr>
        <w:rPr>
          <w:sz w:val="16"/>
        </w:rPr>
      </w:pPr>
      <w:r w:rsidRPr="00995427">
        <w:rPr>
          <w:sz w:val="16"/>
        </w:rPr>
        <w:t xml:space="preserve">Second, </w:t>
      </w:r>
      <w:r w:rsidRPr="00995427">
        <w:rPr>
          <w:rStyle w:val="StyleUnderline"/>
        </w:rPr>
        <w:t xml:space="preserve">that </w:t>
      </w:r>
      <w:r w:rsidRPr="00995427">
        <w:rPr>
          <w:rStyle w:val="Emphasis"/>
          <w:highlight w:val="cyan"/>
        </w:rPr>
        <w:t>hostility</w:t>
      </w:r>
      <w:r w:rsidRPr="00995427">
        <w:rPr>
          <w:rStyle w:val="Emphasis"/>
        </w:rPr>
        <w:t xml:space="preserve"> to democracy</w:t>
      </w:r>
      <w:r w:rsidRPr="00995427">
        <w:rPr>
          <w:sz w:val="16"/>
        </w:rPr>
        <w:t xml:space="preserve">, more than a singular product like AI, </w:t>
      </w:r>
      <w:r w:rsidRPr="00995427">
        <w:rPr>
          <w:rStyle w:val="StyleUnderline"/>
          <w:highlight w:val="cyan"/>
        </w:rPr>
        <w:t xml:space="preserve">is </w:t>
      </w:r>
      <w:r w:rsidRPr="00995427">
        <w:rPr>
          <w:rStyle w:val="Emphasis"/>
          <w:highlight w:val="cyan"/>
        </w:rPr>
        <w:t>amplified</w:t>
      </w:r>
      <w:r w:rsidRPr="00995427">
        <w:rPr>
          <w:rStyle w:val="StyleUnderline"/>
          <w:highlight w:val="cyan"/>
        </w:rPr>
        <w:t xml:space="preserve"> by profit</w:t>
      </w:r>
      <w:r w:rsidRPr="00995427">
        <w:rPr>
          <w:rStyle w:val="StyleUnderline"/>
        </w:rPr>
        <w:t>-seeking</w:t>
      </w:r>
      <w:r w:rsidRPr="00995427">
        <w:rPr>
          <w:sz w:val="16"/>
        </w:rPr>
        <w:t xml:space="preserve"> behavior </w:t>
      </w:r>
      <w:r w:rsidRPr="00995427">
        <w:rPr>
          <w:rStyle w:val="StyleUnderline"/>
          <w:highlight w:val="cyan"/>
        </w:rPr>
        <w:t>that constructs</w:t>
      </w:r>
      <w:r w:rsidRPr="00995427">
        <w:rPr>
          <w:rStyle w:val="StyleUnderline"/>
        </w:rPr>
        <w:t xml:space="preserve"> increasingly larger </w:t>
      </w:r>
      <w:r w:rsidRPr="00995427">
        <w:rPr>
          <w:rStyle w:val="Emphasis"/>
          <w:highlight w:val="cyan"/>
        </w:rPr>
        <w:t>threats</w:t>
      </w:r>
      <w:r w:rsidRPr="00995427">
        <w:rPr>
          <w:rStyle w:val="Emphasis"/>
        </w:rPr>
        <w:t xml:space="preserve"> to humanity</w:t>
      </w:r>
      <w:r w:rsidRPr="00995427">
        <w:rPr>
          <w:rStyle w:val="StyleUnderline"/>
        </w:rPr>
        <w:t xml:space="preserve">. It’s </w:t>
      </w:r>
      <w:r w:rsidRPr="00995427">
        <w:rPr>
          <w:rStyle w:val="StyleUnderline"/>
          <w:highlight w:val="cyan"/>
        </w:rPr>
        <w:t xml:space="preserve">Silicon Valley </w:t>
      </w:r>
      <w:r w:rsidRPr="00995427">
        <w:rPr>
          <w:rStyle w:val="StyleUnderline"/>
        </w:rPr>
        <w:t>and its emulators</w:t>
      </w:r>
      <w:r w:rsidRPr="00995427">
        <w:rPr>
          <w:sz w:val="16"/>
        </w:rPr>
        <w:t xml:space="preserve"> worldwide, not AI, that </w:t>
      </w:r>
      <w:r w:rsidRPr="00995427">
        <w:rPr>
          <w:rStyle w:val="StyleUnderline"/>
          <w:highlight w:val="cyan"/>
        </w:rPr>
        <w:t>create</w:t>
      </w:r>
      <w:r w:rsidRPr="00995427">
        <w:rPr>
          <w:sz w:val="16"/>
        </w:rPr>
        <w:t xml:space="preserve"> and finance </w:t>
      </w:r>
      <w:r w:rsidRPr="00995427">
        <w:rPr>
          <w:rStyle w:val="Emphasis"/>
        </w:rPr>
        <w:t xml:space="preserve">harmful </w:t>
      </w:r>
      <w:r w:rsidRPr="00995427">
        <w:rPr>
          <w:rStyle w:val="Emphasis"/>
          <w:highlight w:val="cyan"/>
        </w:rPr>
        <w:t>tech</w:t>
      </w:r>
      <w:r w:rsidRPr="00995427">
        <w:rPr>
          <w:rStyle w:val="Emphasis"/>
        </w:rPr>
        <w:t>nologies</w:t>
      </w:r>
      <w:r w:rsidRPr="00995427">
        <w:rPr>
          <w:rStyle w:val="StyleUnderline"/>
        </w:rPr>
        <w:t xml:space="preserve"> </w:t>
      </w:r>
      <w:r w:rsidRPr="00995427">
        <w:rPr>
          <w:rStyle w:val="StyleUnderline"/>
          <w:highlight w:val="cyan"/>
        </w:rPr>
        <w:t xml:space="preserve">aimed </w:t>
      </w:r>
      <w:r w:rsidRPr="00995427">
        <w:rPr>
          <w:rStyle w:val="StyleUnderline"/>
        </w:rPr>
        <w:t xml:space="preserve">at </w:t>
      </w:r>
      <w:r w:rsidRPr="00995427">
        <w:rPr>
          <w:rStyle w:val="Emphasis"/>
        </w:rPr>
        <w:t>surveilling</w:t>
      </w:r>
      <w:r w:rsidRPr="00995427">
        <w:rPr>
          <w:sz w:val="16"/>
        </w:rPr>
        <w:t xml:space="preserve">, controlling, </w:t>
      </w:r>
      <w:r w:rsidRPr="00995427">
        <w:rPr>
          <w:rStyle w:val="Emphasis"/>
          <w:highlight w:val="cyan"/>
        </w:rPr>
        <w:t>exploiting</w:t>
      </w:r>
      <w:r w:rsidRPr="00995427">
        <w:rPr>
          <w:rStyle w:val="StyleUnderline"/>
          <w:highlight w:val="cyan"/>
        </w:rPr>
        <w:t>,</w:t>
      </w:r>
      <w:r w:rsidRPr="00995427">
        <w:rPr>
          <w:rStyle w:val="StyleUnderline"/>
        </w:rPr>
        <w:t xml:space="preserve"> </w:t>
      </w:r>
      <w:r w:rsidRPr="00995427">
        <w:rPr>
          <w:rStyle w:val="StyleUnderline"/>
          <w:highlight w:val="cyan"/>
        </w:rPr>
        <w:t xml:space="preserve">and </w:t>
      </w:r>
      <w:r w:rsidRPr="00995427">
        <w:rPr>
          <w:rStyle w:val="Emphasis"/>
          <w:highlight w:val="cyan"/>
        </w:rPr>
        <w:t>killing</w:t>
      </w:r>
      <w:r w:rsidRPr="00995427">
        <w:rPr>
          <w:rStyle w:val="StyleUnderline"/>
        </w:rPr>
        <w:t xml:space="preserve"> human beings</w:t>
      </w:r>
      <w:r w:rsidRPr="00995427">
        <w:rPr>
          <w:sz w:val="16"/>
        </w:rPr>
        <w:t xml:space="preserve"> with little to no room for the public to object. </w:t>
      </w:r>
      <w:r w:rsidRPr="00995427">
        <w:rPr>
          <w:rStyle w:val="StyleUnderline"/>
        </w:rPr>
        <w:t xml:space="preserve">The </w:t>
      </w:r>
      <w:r w:rsidRPr="00995427">
        <w:rPr>
          <w:rStyle w:val="Emphasis"/>
        </w:rPr>
        <w:t>search for profits</w:t>
      </w:r>
      <w:r w:rsidRPr="00995427">
        <w:rPr>
          <w:sz w:val="16"/>
        </w:rPr>
        <w:t xml:space="preserve"> and excessive returns, with state subsidy and intervention clearing the way of competition, has and </w:t>
      </w:r>
      <w:r w:rsidRPr="00995427">
        <w:rPr>
          <w:rStyle w:val="StyleUnderline"/>
        </w:rPr>
        <w:t>will</w:t>
      </w:r>
      <w:r w:rsidRPr="00995427">
        <w:rPr>
          <w:sz w:val="16"/>
        </w:rPr>
        <w:t xml:space="preserve"> create a litany of immoral business models and </w:t>
      </w:r>
      <w:r w:rsidRPr="00995427">
        <w:rPr>
          <w:rStyle w:val="StyleUnderline"/>
          <w:highlight w:val="cyan"/>
        </w:rPr>
        <w:t xml:space="preserve">empower </w:t>
      </w:r>
      <w:r w:rsidRPr="00995427">
        <w:rPr>
          <w:rStyle w:val="Emphasis"/>
        </w:rPr>
        <w:t>brutal regimes</w:t>
      </w:r>
      <w:r w:rsidRPr="00995427">
        <w:rPr>
          <w:rStyle w:val="StyleUnderline"/>
        </w:rPr>
        <w:t xml:space="preserve"> alongside </w:t>
      </w:r>
      <w:r w:rsidRPr="00995427">
        <w:rPr>
          <w:rStyle w:val="StyleUnderline"/>
          <w:highlight w:val="cyan"/>
        </w:rPr>
        <w:t>“</w:t>
      </w:r>
      <w:r w:rsidRPr="00995427">
        <w:rPr>
          <w:rStyle w:val="Emphasis"/>
          <w:highlight w:val="cyan"/>
        </w:rPr>
        <w:t>existential</w:t>
      </w:r>
      <w:r w:rsidRPr="00995427">
        <w:rPr>
          <w:rStyle w:val="StyleUnderline"/>
          <w:highlight w:val="cyan"/>
        </w:rPr>
        <w:t>” threats</w:t>
      </w:r>
      <w:r w:rsidRPr="00995427">
        <w:rPr>
          <w:sz w:val="16"/>
        </w:rPr>
        <w:t xml:space="preserve">. At home, </w:t>
      </w:r>
      <w:r w:rsidRPr="00995427">
        <w:rPr>
          <w:rStyle w:val="StyleUnderline"/>
          <w:highlight w:val="cyan"/>
        </w:rPr>
        <w:t xml:space="preserve">this </w:t>
      </w:r>
      <w:r w:rsidRPr="00995427">
        <w:rPr>
          <w:rStyle w:val="StyleUnderline"/>
        </w:rPr>
        <w:t>may look like</w:t>
      </w:r>
      <w:r w:rsidRPr="00995427">
        <w:rPr>
          <w:sz w:val="16"/>
        </w:rPr>
        <w:t xml:space="preserve"> the </w:t>
      </w:r>
      <w:r w:rsidRPr="00995427">
        <w:rPr>
          <w:rStyle w:val="Emphasis"/>
        </w:rPr>
        <w:t>surveillance</w:t>
      </w:r>
      <w:r w:rsidRPr="00995427">
        <w:rPr>
          <w:sz w:val="16"/>
        </w:rPr>
        <w:t xml:space="preserve"> firm </w:t>
      </w:r>
      <w:r w:rsidRPr="00995427">
        <w:rPr>
          <w:rStyle w:val="StyleUnderline"/>
        </w:rPr>
        <w:t>and</w:t>
      </w:r>
      <w:r w:rsidRPr="00995427">
        <w:rPr>
          <w:sz w:val="16"/>
        </w:rPr>
        <w:t xml:space="preserve"> government contractor Palantir </w:t>
      </w:r>
      <w:r w:rsidRPr="00995427">
        <w:rPr>
          <w:rStyle w:val="StyleUnderline"/>
        </w:rPr>
        <w:t xml:space="preserve">creating a </w:t>
      </w:r>
      <w:r w:rsidRPr="00995427">
        <w:rPr>
          <w:rStyle w:val="Emphasis"/>
        </w:rPr>
        <w:t>deportation machine</w:t>
      </w:r>
      <w:r w:rsidRPr="00995427">
        <w:rPr>
          <w:rStyle w:val="StyleUnderline"/>
        </w:rPr>
        <w:t xml:space="preserve"> that </w:t>
      </w:r>
      <w:r w:rsidRPr="00995427">
        <w:rPr>
          <w:rStyle w:val="Emphasis"/>
          <w:highlight w:val="cyan"/>
        </w:rPr>
        <w:t>terrorizes migrants</w:t>
      </w:r>
      <w:r w:rsidRPr="00995427">
        <w:rPr>
          <w:sz w:val="16"/>
        </w:rPr>
        <w:t xml:space="preserve">. Abroad, </w:t>
      </w:r>
      <w:r w:rsidRPr="00995427">
        <w:rPr>
          <w:rStyle w:val="StyleUnderline"/>
        </w:rPr>
        <w:t>this may look like</w:t>
      </w:r>
      <w:r w:rsidRPr="00995427">
        <w:rPr>
          <w:sz w:val="16"/>
        </w:rPr>
        <w:t xml:space="preserve"> the </w:t>
      </w:r>
      <w:r w:rsidRPr="00995427">
        <w:rPr>
          <w:rStyle w:val="Emphasis"/>
        </w:rPr>
        <w:t>Israel</w:t>
      </w:r>
      <w:r w:rsidRPr="00995427">
        <w:rPr>
          <w:sz w:val="16"/>
        </w:rPr>
        <w:t xml:space="preserve">i apartheid state </w:t>
      </w:r>
      <w:r w:rsidRPr="00995427">
        <w:rPr>
          <w:rStyle w:val="StyleUnderline"/>
          <w:highlight w:val="cyan"/>
        </w:rPr>
        <w:t xml:space="preserve">exporting </w:t>
      </w:r>
      <w:r w:rsidRPr="00995427">
        <w:rPr>
          <w:rStyle w:val="Emphasis"/>
          <w:highlight w:val="cyan"/>
        </w:rPr>
        <w:t>spyware</w:t>
      </w:r>
      <w:r w:rsidRPr="00995427">
        <w:rPr>
          <w:sz w:val="16"/>
        </w:rPr>
        <w:t xml:space="preserve"> and weapons </w:t>
      </w:r>
      <w:r w:rsidRPr="00995427">
        <w:rPr>
          <w:rStyle w:val="StyleUnderline"/>
        </w:rPr>
        <w:t>it</w:t>
      </w:r>
      <w:r w:rsidRPr="00995427">
        <w:rPr>
          <w:sz w:val="16"/>
        </w:rPr>
        <w:t xml:space="preserve"> has </w:t>
      </w:r>
      <w:r w:rsidRPr="00995427">
        <w:rPr>
          <w:rStyle w:val="StyleUnderline"/>
        </w:rPr>
        <w:t xml:space="preserve">tested on </w:t>
      </w:r>
      <w:r w:rsidRPr="00995427">
        <w:rPr>
          <w:rStyle w:val="Emphasis"/>
        </w:rPr>
        <w:t>Palestinians</w:t>
      </w:r>
      <w:r w:rsidRPr="00995427">
        <w:rPr>
          <w:sz w:val="16"/>
        </w:rPr>
        <w:t>.</w:t>
      </w:r>
    </w:p>
    <w:p w14:paraId="07F8CEE9" w14:textId="77777777" w:rsidR="00FA58F7" w:rsidRPr="00995427" w:rsidRDefault="00FA58F7" w:rsidP="00FA58F7">
      <w:pPr>
        <w:rPr>
          <w:sz w:val="16"/>
        </w:rPr>
      </w:pPr>
      <w:r w:rsidRPr="00995427">
        <w:rPr>
          <w:sz w:val="16"/>
        </w:rPr>
        <w:t xml:space="preserve">Third, </w:t>
      </w:r>
      <w:r w:rsidRPr="00995427">
        <w:rPr>
          <w:rStyle w:val="StyleUnderline"/>
        </w:rPr>
        <w:t>this</w:t>
      </w:r>
      <w:r w:rsidRPr="00995427">
        <w:rPr>
          <w:sz w:val="16"/>
        </w:rPr>
        <w:t xml:space="preserve"> combination of a deeply antidemocratic ethos and a desire to seek profits while externalizing costs </w:t>
      </w:r>
      <w:r w:rsidRPr="00995427">
        <w:rPr>
          <w:rStyle w:val="StyleUnderline"/>
        </w:rPr>
        <w:t>can’t</w:t>
      </w:r>
      <w:r w:rsidRPr="00995427">
        <w:rPr>
          <w:sz w:val="16"/>
        </w:rPr>
        <w:t xml:space="preserve"> simply </w:t>
      </w:r>
      <w:r w:rsidRPr="00995427">
        <w:rPr>
          <w:rStyle w:val="StyleUnderline"/>
        </w:rPr>
        <w:t xml:space="preserve">be </w:t>
      </w:r>
      <w:r w:rsidRPr="00995427">
        <w:rPr>
          <w:rStyle w:val="Emphasis"/>
        </w:rPr>
        <w:t>regulated</w:t>
      </w:r>
      <w:r w:rsidRPr="00995427">
        <w:rPr>
          <w:rStyle w:val="StyleUnderline"/>
        </w:rPr>
        <w:t xml:space="preserve"> out of Silicon Valley. These are </w:t>
      </w:r>
      <w:r w:rsidRPr="00995427">
        <w:rPr>
          <w:rStyle w:val="Emphasis"/>
        </w:rPr>
        <w:t>fundamental attributes</w:t>
      </w:r>
      <w:r w:rsidRPr="00995427">
        <w:rPr>
          <w:sz w:val="16"/>
        </w:rPr>
        <w:t xml:space="preserve"> of the industry that trace back to the beginning of computation. </w:t>
      </w:r>
      <w:r w:rsidRPr="00995427">
        <w:rPr>
          <w:rStyle w:val="StyleUnderline"/>
        </w:rPr>
        <w:t xml:space="preserve">These origins in </w:t>
      </w:r>
      <w:r w:rsidRPr="00995427">
        <w:rPr>
          <w:rStyle w:val="Emphasis"/>
        </w:rPr>
        <w:t>optimizing plantations</w:t>
      </w:r>
      <w:r w:rsidRPr="00995427">
        <w:rPr>
          <w:rStyle w:val="StyleUnderline"/>
        </w:rPr>
        <w:t xml:space="preserve"> and crushing </w:t>
      </w:r>
      <w:r w:rsidRPr="00995427">
        <w:rPr>
          <w:rStyle w:val="Emphasis"/>
        </w:rPr>
        <w:t>worker</w:t>
      </w:r>
      <w:r w:rsidRPr="00995427">
        <w:rPr>
          <w:rStyle w:val="StyleUnderline"/>
        </w:rPr>
        <w:t xml:space="preserve"> uprising</w:t>
      </w:r>
      <w:r w:rsidRPr="00995427">
        <w:rPr>
          <w:rStyle w:val="Emphasis"/>
        </w:rPr>
        <w:t>s</w:t>
      </w:r>
      <w:r w:rsidRPr="00995427">
        <w:rPr>
          <w:rStyle w:val="StyleUnderline"/>
        </w:rPr>
        <w:t xml:space="preserve"> prefigure</w:t>
      </w:r>
      <w:r w:rsidRPr="00995427">
        <w:rPr>
          <w:sz w:val="16"/>
        </w:rPr>
        <w:t xml:space="preserve"> the </w:t>
      </w:r>
      <w:r w:rsidRPr="00995427">
        <w:rPr>
          <w:rStyle w:val="StyleUnderline"/>
        </w:rPr>
        <w:t xml:space="preserve">obsession with </w:t>
      </w:r>
      <w:r w:rsidRPr="00995427">
        <w:rPr>
          <w:rStyle w:val="Emphasis"/>
        </w:rPr>
        <w:t>surveillance</w:t>
      </w:r>
      <w:r w:rsidRPr="00995427">
        <w:rPr>
          <w:sz w:val="16"/>
        </w:rPr>
        <w:t xml:space="preserve"> and social control </w:t>
      </w:r>
      <w:r w:rsidRPr="00995427">
        <w:rPr>
          <w:rStyle w:val="StyleUnderline"/>
        </w:rPr>
        <w:t>that shape</w:t>
      </w:r>
      <w:r w:rsidRPr="00995427">
        <w:rPr>
          <w:sz w:val="16"/>
        </w:rPr>
        <w:t xml:space="preserve"> what we are told </w:t>
      </w:r>
      <w:r w:rsidRPr="00995427">
        <w:rPr>
          <w:rStyle w:val="StyleUnderline"/>
        </w:rPr>
        <w:t>technological innovations</w:t>
      </w:r>
      <w:r w:rsidRPr="00995427">
        <w:rPr>
          <w:sz w:val="16"/>
        </w:rPr>
        <w:t xml:space="preserve"> are for.</w:t>
      </w:r>
    </w:p>
    <w:p w14:paraId="6F267BE9" w14:textId="77777777" w:rsidR="00FA58F7" w:rsidRPr="00995427" w:rsidRDefault="00FA58F7" w:rsidP="00FA58F7">
      <w:pPr>
        <w:rPr>
          <w:sz w:val="16"/>
        </w:rPr>
      </w:pPr>
      <w:r w:rsidRPr="00995427">
        <w:rPr>
          <w:sz w:val="16"/>
        </w:rPr>
        <w:t xml:space="preserve">Taken altogether, why should we worry about some far-flung threat of a superintelligent </w:t>
      </w:r>
      <w:r w:rsidRPr="00995427">
        <w:rPr>
          <w:rStyle w:val="Emphasis"/>
        </w:rPr>
        <w:t>AI</w:t>
      </w:r>
      <w:r w:rsidRPr="00995427">
        <w:rPr>
          <w:sz w:val="16"/>
        </w:rPr>
        <w:t xml:space="preserve"> when its </w:t>
      </w:r>
      <w:r w:rsidRPr="00995427">
        <w:rPr>
          <w:rStyle w:val="StyleUnderline"/>
        </w:rPr>
        <w:t>creators</w:t>
      </w:r>
      <w:r w:rsidRPr="00995427">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995427">
        <w:rPr>
          <w:rStyle w:val="StyleUnderline"/>
        </w:rPr>
        <w:t xml:space="preserve">should be </w:t>
      </w:r>
      <w:r w:rsidRPr="00995427">
        <w:rPr>
          <w:rStyle w:val="Emphasis"/>
        </w:rPr>
        <w:t>impossible</w:t>
      </w:r>
      <w:r w:rsidRPr="00995427">
        <w:rPr>
          <w:rStyle w:val="StyleUnderline"/>
        </w:rPr>
        <w:t xml:space="preserve"> to ignore</w:t>
      </w:r>
      <w:r w:rsidRPr="00995427">
        <w:rPr>
          <w:sz w:val="16"/>
        </w:rPr>
        <w:t>.</w:t>
      </w:r>
    </w:p>
    <w:p w14:paraId="326C8D7C" w14:textId="77777777" w:rsidR="00FA58F7" w:rsidRPr="00995427" w:rsidRDefault="00FA58F7" w:rsidP="00FA58F7">
      <w:pPr>
        <w:rPr>
          <w:sz w:val="16"/>
        </w:rPr>
      </w:pPr>
      <w:r w:rsidRPr="00995427">
        <w:rPr>
          <w:sz w:val="16"/>
        </w:rPr>
        <w:t xml:space="preserve">Despite the constant crowing about how integral technology is to our society, </w:t>
      </w:r>
      <w:r w:rsidRPr="00995427">
        <w:rPr>
          <w:rStyle w:val="StyleUnderline"/>
        </w:rPr>
        <w:t>you and I play</w:t>
      </w:r>
      <w:r w:rsidRPr="00995427">
        <w:rPr>
          <w:sz w:val="16"/>
        </w:rPr>
        <w:t xml:space="preserve"> virtually </w:t>
      </w:r>
      <w:r w:rsidRPr="00995427">
        <w:rPr>
          <w:rStyle w:val="Emphasis"/>
        </w:rPr>
        <w:t>no role</w:t>
      </w:r>
      <w:r w:rsidRPr="00995427">
        <w:rPr>
          <w:rStyle w:val="StyleUnderline"/>
        </w:rPr>
        <w:t xml:space="preserve"> in deciding </w:t>
      </w:r>
      <w:r w:rsidRPr="00995427">
        <w:rPr>
          <w:rStyle w:val="Emphasis"/>
        </w:rPr>
        <w:t>what</w:t>
      </w:r>
      <w:r w:rsidRPr="00995427">
        <w:rPr>
          <w:rStyle w:val="StyleUnderline"/>
        </w:rPr>
        <w:t xml:space="preserve"> gets built, </w:t>
      </w:r>
      <w:r w:rsidRPr="00995427">
        <w:rPr>
          <w:rStyle w:val="Emphasis"/>
        </w:rPr>
        <w:t>who</w:t>
      </w:r>
      <w:r w:rsidRPr="00995427">
        <w:rPr>
          <w:rStyle w:val="StyleUnderline"/>
        </w:rPr>
        <w:t xml:space="preserve"> builds it, </w:t>
      </w:r>
      <w:r w:rsidRPr="00995427">
        <w:rPr>
          <w:rStyle w:val="Emphasis"/>
        </w:rPr>
        <w:t>how</w:t>
      </w:r>
      <w:r w:rsidRPr="00995427">
        <w:rPr>
          <w:rStyle w:val="StyleUnderline"/>
        </w:rPr>
        <w:t xml:space="preserve"> it gets financed, or </w:t>
      </w:r>
      <w:r w:rsidRPr="00995427">
        <w:rPr>
          <w:rStyle w:val="Emphasis"/>
        </w:rPr>
        <w:t>why</w:t>
      </w:r>
      <w:r w:rsidRPr="00995427">
        <w:rPr>
          <w:rStyle w:val="StyleUnderline"/>
        </w:rPr>
        <w:t xml:space="preserve"> it should be built. The </w:t>
      </w:r>
      <w:r w:rsidRPr="00995427">
        <w:rPr>
          <w:rStyle w:val="Emphasis"/>
        </w:rPr>
        <w:t>small role</w:t>
      </w:r>
      <w:r w:rsidRPr="00995427">
        <w:rPr>
          <w:rStyle w:val="StyleUnderline"/>
        </w:rPr>
        <w:t xml:space="preserve"> the public plays</w:t>
      </w:r>
      <w:r w:rsidRPr="00995427">
        <w:rPr>
          <w:sz w:val="16"/>
        </w:rPr>
        <w:t xml:space="preserve"> largely </w:t>
      </w:r>
      <w:r w:rsidRPr="00995427">
        <w:rPr>
          <w:rStyle w:val="StyleUnderline"/>
        </w:rPr>
        <w:t xml:space="preserve">boils down to </w:t>
      </w:r>
      <w:r w:rsidRPr="00995427">
        <w:rPr>
          <w:rStyle w:val="Emphasis"/>
        </w:rPr>
        <w:t>ratification</w:t>
      </w:r>
      <w:r w:rsidRPr="00995427">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97CA0D9" w14:textId="77777777" w:rsidR="00FA58F7" w:rsidRPr="00995427" w:rsidRDefault="00FA58F7" w:rsidP="00FA58F7">
      <w:pPr>
        <w:rPr>
          <w:sz w:val="16"/>
        </w:rPr>
      </w:pPr>
      <w:r w:rsidRPr="00995427">
        <w:rPr>
          <w:sz w:val="16"/>
        </w:rPr>
        <w:t>&lt;Condensed&gt;</w:t>
      </w:r>
    </w:p>
    <w:p w14:paraId="0D334D4C" w14:textId="77777777" w:rsidR="00FA58F7" w:rsidRPr="00995427" w:rsidRDefault="00FA58F7" w:rsidP="00FA58F7">
      <w:pPr>
        <w:rPr>
          <w:sz w:val="8"/>
          <w:szCs w:val="8"/>
        </w:rPr>
      </w:pPr>
      <w:r w:rsidRPr="00995427">
        <w:rPr>
          <w:sz w:val="8"/>
          <w:szCs w:val="8"/>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w:t>
      </w:r>
      <w:r w:rsidRPr="00995427">
        <w:rPr>
          <w:sz w:val="8"/>
          <w:szCs w:val="8"/>
        </w:rPr>
        <w:lastRenderedPageBreak/>
        <w:t>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04291363" w14:textId="77777777" w:rsidR="00FA58F7" w:rsidRPr="00995427" w:rsidRDefault="00FA58F7" w:rsidP="00FA58F7">
      <w:pPr>
        <w:rPr>
          <w:sz w:val="16"/>
        </w:rPr>
      </w:pPr>
      <w:r w:rsidRPr="00995427">
        <w:rPr>
          <w:sz w:val="16"/>
        </w:rPr>
        <w:t>&lt;Integrity returns&gt;</w:t>
      </w:r>
    </w:p>
    <w:p w14:paraId="36D967F9" w14:textId="77777777" w:rsidR="00FA58F7" w:rsidRPr="00995427" w:rsidRDefault="00FA58F7" w:rsidP="00FA58F7">
      <w:pPr>
        <w:rPr>
          <w:sz w:val="16"/>
        </w:rPr>
      </w:pPr>
      <w:r w:rsidRPr="00995427">
        <w:rPr>
          <w:sz w:val="16"/>
        </w:rPr>
        <w:t xml:space="preserve">Scaremongering about AI is a tactic to sell more AI. But it’s also part of a larger campaign that poses an actual threat to all of us. </w:t>
      </w:r>
      <w:r w:rsidRPr="00995427">
        <w:rPr>
          <w:rStyle w:val="StyleUnderline"/>
        </w:rPr>
        <w:t xml:space="preserve">A deeply </w:t>
      </w:r>
      <w:r w:rsidRPr="00995427">
        <w:rPr>
          <w:rStyle w:val="StyleUnderline"/>
          <w:highlight w:val="cyan"/>
        </w:rPr>
        <w:t xml:space="preserve">entrenched </w:t>
      </w:r>
      <w:r w:rsidRPr="00995427">
        <w:rPr>
          <w:rStyle w:val="Emphasis"/>
          <w:highlight w:val="cyan"/>
        </w:rPr>
        <w:t>contempt</w:t>
      </w:r>
      <w:r w:rsidRPr="00995427">
        <w:rPr>
          <w:rStyle w:val="Emphasis"/>
        </w:rPr>
        <w:t xml:space="preserve"> for democracy</w:t>
      </w:r>
      <w:r w:rsidRPr="00995427">
        <w:rPr>
          <w:rStyle w:val="StyleUnderline"/>
        </w:rPr>
        <w:t xml:space="preserve">, a </w:t>
      </w:r>
      <w:r w:rsidRPr="00995427">
        <w:rPr>
          <w:rStyle w:val="StyleUnderline"/>
          <w:highlight w:val="cyan"/>
        </w:rPr>
        <w:t>desire</w:t>
      </w:r>
      <w:r w:rsidRPr="00995427">
        <w:rPr>
          <w:sz w:val="16"/>
        </w:rPr>
        <w:t xml:space="preserve"> to use the state as a vessel </w:t>
      </w:r>
      <w:r w:rsidRPr="00995427">
        <w:rPr>
          <w:rStyle w:val="StyleUnderline"/>
          <w:highlight w:val="cyan"/>
        </w:rPr>
        <w:t xml:space="preserve">for </w:t>
      </w:r>
      <w:r w:rsidRPr="00995427">
        <w:rPr>
          <w:rStyle w:val="Emphasis"/>
          <w:highlight w:val="cyan"/>
        </w:rPr>
        <w:t>reshaping</w:t>
      </w:r>
      <w:r w:rsidRPr="00995427">
        <w:rPr>
          <w:rStyle w:val="StyleUnderline"/>
          <w:highlight w:val="cyan"/>
        </w:rPr>
        <w:t xml:space="preserve"> society</w:t>
      </w:r>
      <w:r w:rsidRPr="00995427">
        <w:rPr>
          <w:sz w:val="16"/>
        </w:rPr>
        <w:t xml:space="preserve"> into something more amenable to unregulated development and profit-seeking, </w:t>
      </w:r>
      <w:r w:rsidRPr="00995427">
        <w:rPr>
          <w:rStyle w:val="StyleUnderline"/>
        </w:rPr>
        <w:t>and</w:t>
      </w:r>
      <w:r w:rsidRPr="00995427">
        <w:rPr>
          <w:sz w:val="16"/>
        </w:rPr>
        <w:t xml:space="preserve"> a long-standing obsession with </w:t>
      </w:r>
      <w:r w:rsidRPr="00995427">
        <w:rPr>
          <w:rStyle w:val="Emphasis"/>
        </w:rPr>
        <w:t>surveillance</w:t>
      </w:r>
      <w:r w:rsidRPr="00995427">
        <w:rPr>
          <w:sz w:val="16"/>
        </w:rPr>
        <w:t xml:space="preserve"> and social control will deliver eye-watering returns for a few. It </w:t>
      </w:r>
      <w:r w:rsidRPr="00995427">
        <w:rPr>
          <w:rStyle w:val="StyleUnderline"/>
        </w:rPr>
        <w:t>will</w:t>
      </w:r>
      <w:r w:rsidRPr="00995427">
        <w:rPr>
          <w:sz w:val="16"/>
        </w:rPr>
        <w:t xml:space="preserve"> also </w:t>
      </w:r>
      <w:r w:rsidRPr="00995427">
        <w:rPr>
          <w:rStyle w:val="StyleUnderline"/>
        </w:rPr>
        <w:t xml:space="preserve">leave us with a world </w:t>
      </w:r>
      <w:r w:rsidRPr="00995427">
        <w:rPr>
          <w:rStyle w:val="Emphasis"/>
        </w:rPr>
        <w:t>dominated</w:t>
      </w:r>
      <w:r w:rsidRPr="00995427">
        <w:rPr>
          <w:rStyle w:val="StyleUnderline"/>
        </w:rPr>
        <w:t xml:space="preserve"> by</w:t>
      </w:r>
      <w:r w:rsidRPr="00995427">
        <w:rPr>
          <w:sz w:val="16"/>
        </w:rPr>
        <w:t xml:space="preserve"> innovative extraction, </w:t>
      </w:r>
      <w:r w:rsidRPr="00995427">
        <w:rPr>
          <w:rStyle w:val="Emphasis"/>
        </w:rPr>
        <w:t>violent borders</w:t>
      </w:r>
      <w:r w:rsidRPr="00995427">
        <w:rPr>
          <w:rStyle w:val="StyleUnderline"/>
        </w:rPr>
        <w:t xml:space="preserve">, robust and dynamic </w:t>
      </w:r>
      <w:r w:rsidRPr="00995427">
        <w:rPr>
          <w:rStyle w:val="Emphasis"/>
        </w:rPr>
        <w:t>repression</w:t>
      </w:r>
      <w:r w:rsidRPr="00995427">
        <w:rPr>
          <w:rStyle w:val="StyleUnderline"/>
        </w:rPr>
        <w:t>, and streamlined violence</w:t>
      </w:r>
      <w:r w:rsidRPr="00995427">
        <w:rPr>
          <w:sz w:val="16"/>
        </w:rPr>
        <w:t xml:space="preserve">. Don’t fall for the trick: </w:t>
      </w:r>
      <w:r w:rsidRPr="00995427">
        <w:rPr>
          <w:rStyle w:val="Emphasis"/>
        </w:rPr>
        <w:t>Silicon Valley</w:t>
      </w:r>
      <w:r w:rsidRPr="00995427">
        <w:rPr>
          <w:sz w:val="16"/>
        </w:rPr>
        <w:t xml:space="preserve">, not AI, </w:t>
      </w:r>
      <w:r w:rsidRPr="00995427">
        <w:rPr>
          <w:rStyle w:val="StyleUnderline"/>
        </w:rPr>
        <w:t xml:space="preserve">is the </w:t>
      </w:r>
      <w:r w:rsidRPr="00995427">
        <w:rPr>
          <w:rStyle w:val="Emphasis"/>
        </w:rPr>
        <w:t>existential risk</w:t>
      </w:r>
      <w:r w:rsidRPr="00995427">
        <w:rPr>
          <w:sz w:val="16"/>
        </w:rPr>
        <w:t xml:space="preserve"> to humanity. </w:t>
      </w:r>
    </w:p>
    <w:p w14:paraId="4D769F56" w14:textId="77777777" w:rsidR="00FA58F7" w:rsidRPr="00995427" w:rsidRDefault="00FA58F7" w:rsidP="00FA58F7"/>
    <w:p w14:paraId="5ACB84F3" w14:textId="77777777" w:rsidR="00FA58F7" w:rsidRPr="00995427" w:rsidRDefault="00FA58F7" w:rsidP="00FA58F7">
      <w:pPr>
        <w:pStyle w:val="Heading3"/>
        <w:rPr>
          <w:rFonts w:cs="Calibri"/>
        </w:rPr>
      </w:pPr>
      <w:r w:rsidRPr="00995427">
        <w:rPr>
          <w:rFonts w:cs="Calibri"/>
        </w:rPr>
        <w:lastRenderedPageBreak/>
        <w:t>DA---1NC</w:t>
      </w:r>
    </w:p>
    <w:p w14:paraId="4CB84EE5" w14:textId="77777777" w:rsidR="00FA58F7" w:rsidRPr="00995427" w:rsidRDefault="00FA58F7" w:rsidP="00FA58F7">
      <w:pPr>
        <w:pStyle w:val="Heading4"/>
        <w:rPr>
          <w:rFonts w:cs="Calibri"/>
        </w:rPr>
      </w:pPr>
      <w:r w:rsidRPr="00995427">
        <w:rPr>
          <w:rFonts w:cs="Calibri"/>
        </w:rPr>
        <w:t xml:space="preserve">ECON: </w:t>
      </w:r>
    </w:p>
    <w:p w14:paraId="55B78141" w14:textId="77777777" w:rsidR="00FA58F7" w:rsidRPr="00995427" w:rsidRDefault="00FA58F7" w:rsidP="00FA58F7"/>
    <w:p w14:paraId="7BE68130" w14:textId="77777777" w:rsidR="00FA58F7" w:rsidRPr="00995427" w:rsidRDefault="00FA58F7" w:rsidP="00FA58F7">
      <w:pPr>
        <w:pStyle w:val="Heading4"/>
        <w:rPr>
          <w:rFonts w:cs="Calibri"/>
        </w:rPr>
      </w:pPr>
      <w:r w:rsidRPr="00995427">
        <w:rPr>
          <w:rFonts w:cs="Calibri"/>
        </w:rPr>
        <w:t xml:space="preserve">Growth is </w:t>
      </w:r>
      <w:r w:rsidRPr="00995427">
        <w:rPr>
          <w:rFonts w:cs="Calibri"/>
          <w:u w:val="single"/>
        </w:rPr>
        <w:t>high</w:t>
      </w:r>
      <w:r w:rsidRPr="00995427">
        <w:rPr>
          <w:rFonts w:cs="Calibri"/>
        </w:rPr>
        <w:t xml:space="preserve"> due to </w:t>
      </w:r>
      <w:r w:rsidRPr="00995427">
        <w:rPr>
          <w:rFonts w:cs="Calibri"/>
          <w:u w:val="single"/>
        </w:rPr>
        <w:t>long-term union decline</w:t>
      </w:r>
      <w:r w:rsidRPr="00995427">
        <w:rPr>
          <w:rFonts w:cs="Calibri"/>
        </w:rPr>
        <w:t>.</w:t>
      </w:r>
    </w:p>
    <w:p w14:paraId="54F701D3" w14:textId="77777777" w:rsidR="00FA58F7" w:rsidRPr="00995427" w:rsidRDefault="00FA58F7" w:rsidP="00FA58F7">
      <w:r w:rsidRPr="00995427">
        <w:t xml:space="preserve">Liya </w:t>
      </w:r>
      <w:r w:rsidRPr="00995427">
        <w:rPr>
          <w:rStyle w:val="Style13ptBold"/>
        </w:rPr>
        <w:t>Palagashvili</w:t>
      </w:r>
      <w:r w:rsidRPr="00995427">
        <w:t xml:space="preserve"> </w:t>
      </w:r>
      <w:r w:rsidRPr="00995427">
        <w:rPr>
          <w:rStyle w:val="Style13ptBold"/>
        </w:rPr>
        <w:t>25</w:t>
      </w:r>
      <w:r w:rsidRPr="00995427">
        <w:t>. Professor of Economics at State University of New York. Revana Sharfuddin, Research Fellow at the Labor Policy Project at the Mercatus Center at George Mason University. “Do More Powerful Unions Generate Better Pro-Worker Outcomes?” Mercatus Center. 5-7-2025. https://www.mercatus.org/research/working-papers/do-more-powerful-unions-generate-better-pro-worker-outcomes</w:t>
      </w:r>
    </w:p>
    <w:p w14:paraId="230DF15E" w14:textId="77777777" w:rsidR="00FA58F7" w:rsidRPr="00995427" w:rsidRDefault="00FA58F7" w:rsidP="00FA58F7">
      <w:pPr>
        <w:rPr>
          <w:sz w:val="16"/>
        </w:rPr>
      </w:pPr>
      <w:r w:rsidRPr="00995427">
        <w:rPr>
          <w:sz w:val="16"/>
        </w:rPr>
        <w:t xml:space="preserve">While </w:t>
      </w:r>
      <w:r w:rsidRPr="00995427">
        <w:rPr>
          <w:rStyle w:val="Emphasis"/>
        </w:rPr>
        <w:t xml:space="preserve">labor union </w:t>
      </w:r>
      <w:r w:rsidRPr="00995427">
        <w:rPr>
          <w:rStyle w:val="Emphasis"/>
          <w:highlight w:val="cyan"/>
        </w:rPr>
        <w:t>density</w:t>
      </w:r>
      <w:r w:rsidRPr="00995427">
        <w:rPr>
          <w:sz w:val="16"/>
        </w:rPr>
        <w:t>—the share of workers who are unionized relative to the total labor force—</w:t>
      </w:r>
      <w:r w:rsidRPr="00995427">
        <w:rPr>
          <w:rStyle w:val="StyleUnderline"/>
          <w:highlight w:val="cyan"/>
        </w:rPr>
        <w:t>is</w:t>
      </w:r>
      <w:r w:rsidRPr="00995427">
        <w:rPr>
          <w:rStyle w:val="StyleUnderline"/>
        </w:rPr>
        <w:t xml:space="preserve"> at </w:t>
      </w:r>
      <w:r w:rsidRPr="00995427">
        <w:rPr>
          <w:rStyle w:val="StyleUnderline"/>
          <w:highlight w:val="cyan"/>
        </w:rPr>
        <w:t xml:space="preserve">an </w:t>
      </w:r>
      <w:r w:rsidRPr="00995427">
        <w:rPr>
          <w:rStyle w:val="Emphasis"/>
          <w:highlight w:val="cyan"/>
        </w:rPr>
        <w:t>all-time low</w:t>
      </w:r>
      <w:r w:rsidRPr="00995427">
        <w:rPr>
          <w:rStyle w:val="StyleUnderline"/>
        </w:rPr>
        <w:t>,</w:t>
      </w:r>
      <w:r w:rsidRPr="00995427">
        <w:rPr>
          <w:sz w:val="16"/>
        </w:rPr>
        <w:t xml:space="preserve"> public support for labor unions is at a 57-year high at 70 percent. Republicans are now joining Democrats in embracing the vital role of pro-union policies to support the US worker. This level of support has emboldened labor unions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w:t>
      </w:r>
    </w:p>
    <w:p w14:paraId="68F16455" w14:textId="77777777" w:rsidR="00FA58F7" w:rsidRPr="00995427" w:rsidRDefault="00FA58F7" w:rsidP="00FA58F7">
      <w:pPr>
        <w:rPr>
          <w:sz w:val="16"/>
        </w:rPr>
      </w:pPr>
      <w:r w:rsidRPr="00995427">
        <w:rPr>
          <w:sz w:val="16"/>
        </w:rPr>
        <w:t xml:space="preserve">The question is, will these agreements lead to better outcomes for workers in the long-term? The answer is, not necessarily. When the monopoly face dominates, apparent “big </w:t>
      </w:r>
      <w:r w:rsidRPr="00995427">
        <w:rPr>
          <w:rStyle w:val="StyleUnderline"/>
        </w:rPr>
        <w:t>wins</w:t>
      </w:r>
      <w:r w:rsidRPr="00995427">
        <w:rPr>
          <w:sz w:val="16"/>
        </w:rPr>
        <w:t xml:space="preserve">” </w:t>
      </w:r>
      <w:r w:rsidRPr="00995427">
        <w:rPr>
          <w:rStyle w:val="StyleUnderline"/>
        </w:rPr>
        <w:t xml:space="preserve">at the </w:t>
      </w:r>
      <w:r w:rsidRPr="00995427">
        <w:rPr>
          <w:rStyle w:val="Emphasis"/>
          <w:highlight w:val="cyan"/>
        </w:rPr>
        <w:t>bargaining</w:t>
      </w:r>
      <w:r w:rsidRPr="00995427">
        <w:rPr>
          <w:rStyle w:val="StyleUnderline"/>
        </w:rPr>
        <w:t xml:space="preserve"> table</w:t>
      </w:r>
      <w:r w:rsidRPr="00995427">
        <w:rPr>
          <w:sz w:val="16"/>
        </w:rPr>
        <w:t xml:space="preserve"> </w:t>
      </w:r>
      <w:r w:rsidRPr="00995427">
        <w:rPr>
          <w:rStyle w:val="StyleUnderline"/>
        </w:rPr>
        <w:t xml:space="preserve">often </w:t>
      </w:r>
      <w:r w:rsidRPr="00995427">
        <w:rPr>
          <w:rStyle w:val="StyleUnderline"/>
          <w:highlight w:val="cyan"/>
        </w:rPr>
        <w:t xml:space="preserve">convert into </w:t>
      </w:r>
      <w:r w:rsidRPr="00995427">
        <w:rPr>
          <w:rStyle w:val="Emphasis"/>
          <w:highlight w:val="cyan"/>
        </w:rPr>
        <w:t>slower</w:t>
      </w:r>
      <w:r w:rsidRPr="00995427">
        <w:rPr>
          <w:rStyle w:val="StyleUnderline"/>
        </w:rPr>
        <w:t xml:space="preserve"> employment </w:t>
      </w:r>
      <w:r w:rsidRPr="00995427">
        <w:rPr>
          <w:rStyle w:val="Emphasis"/>
          <w:highlight w:val="cyan"/>
        </w:rPr>
        <w:t>growth</w:t>
      </w:r>
      <w:r w:rsidRPr="00995427">
        <w:rPr>
          <w:rStyle w:val="StyleUnderline"/>
        </w:rPr>
        <w:t>, reduced investment, and fewer opportunities</w:t>
      </w:r>
      <w:r w:rsidRPr="00995427">
        <w:rPr>
          <w:sz w:val="16"/>
        </w:rPr>
        <w:t xml:space="preserve"> for both present and future workers.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FA31222" w14:textId="77777777" w:rsidR="00FA58F7" w:rsidRPr="00995427" w:rsidRDefault="00FA58F7" w:rsidP="00FA58F7">
      <w:pPr>
        <w:rPr>
          <w:sz w:val="16"/>
        </w:rPr>
      </w:pPr>
      <w:r w:rsidRPr="00995427">
        <w:rPr>
          <w:sz w:val="16"/>
        </w:rPr>
        <w:t xml:space="preserve">Powerful </w:t>
      </w:r>
      <w:r w:rsidRPr="00995427">
        <w:rPr>
          <w:rStyle w:val="StyleUnderline"/>
        </w:rPr>
        <w:t xml:space="preserve">labor </w:t>
      </w:r>
      <w:r w:rsidRPr="00995427">
        <w:rPr>
          <w:rStyle w:val="StyleUnderline"/>
          <w:highlight w:val="cyan"/>
        </w:rPr>
        <w:t>unions</w:t>
      </w:r>
      <w:r w:rsidRPr="00995427">
        <w:rPr>
          <w:sz w:val="16"/>
        </w:rPr>
        <w:t xml:space="preserve"> that use aggressive negotiation tactics have historically secured higher wages for unionized workers, although recent studies suggest this wage advantage has </w:t>
      </w:r>
      <w:r w:rsidRPr="00995427">
        <w:rPr>
          <w:rStyle w:val="Emphasis"/>
          <w:highlight w:val="cyan"/>
        </w:rPr>
        <w:t>declined</w:t>
      </w:r>
      <w:r w:rsidRPr="00995427">
        <w:rPr>
          <w:rStyle w:val="StyleUnderline"/>
        </w:rPr>
        <w:t xml:space="preserve"> or </w:t>
      </w:r>
      <w:r w:rsidRPr="00995427">
        <w:rPr>
          <w:rStyle w:val="Emphasis"/>
        </w:rPr>
        <w:t>disappeared</w:t>
      </w:r>
      <w:r w:rsidRPr="00995427">
        <w:rPr>
          <w:rStyle w:val="StyleUnderline"/>
        </w:rPr>
        <w:t xml:space="preserve"> </w:t>
      </w:r>
      <w:r w:rsidRPr="00995427">
        <w:rPr>
          <w:rStyle w:val="StyleUnderline"/>
          <w:highlight w:val="cyan"/>
        </w:rPr>
        <w:t xml:space="preserve">due to </w:t>
      </w:r>
      <w:r w:rsidRPr="00995427">
        <w:rPr>
          <w:rStyle w:val="Emphasis"/>
          <w:highlight w:val="cyan"/>
        </w:rPr>
        <w:t>global competition</w:t>
      </w:r>
      <w:r w:rsidRPr="00995427">
        <w:rPr>
          <w:rStyle w:val="StyleUnderline"/>
          <w:highlight w:val="cyan"/>
        </w:rPr>
        <w:t xml:space="preserve"> and </w:t>
      </w:r>
      <w:r w:rsidRPr="00995427">
        <w:rPr>
          <w:rStyle w:val="Emphasis"/>
          <w:highlight w:val="cyan"/>
        </w:rPr>
        <w:t>tech</w:t>
      </w:r>
      <w:r w:rsidRPr="00995427">
        <w:rPr>
          <w:sz w:val="14"/>
        </w:rPr>
        <w:t>n</w:t>
      </w:r>
      <w:r w:rsidRPr="00995427">
        <w:rPr>
          <w:sz w:val="16"/>
        </w:rPr>
        <w:t xml:space="preserve">ological </w:t>
      </w:r>
      <w:r w:rsidRPr="00995427">
        <w:rPr>
          <w:rStyle w:val="StyleUnderline"/>
        </w:rPr>
        <w:t>changes</w:t>
      </w:r>
      <w:r w:rsidRPr="00995427">
        <w:rPr>
          <w:sz w:val="16"/>
        </w:rPr>
        <w:t>. The research shows that powerful labor unions acting through their monopoly face can limit job growth and employment opportunities. Excessive demands have led companies to cut investments—particularly in R&amp;D and long-lived tangible capital—thereby reducing productivity, profitability, and long-term viability. As a result, these firms have been more likely to downsize or shut down, ultimately leading to job losses and lower overall employment for unionized workers. Therefore, our study finds that labor union power is not synonymous with being pro-worker.</w:t>
      </w:r>
    </w:p>
    <w:p w14:paraId="7DFB627D" w14:textId="77777777" w:rsidR="00FA58F7" w:rsidRPr="00995427" w:rsidRDefault="00FA58F7" w:rsidP="00FA58F7">
      <w:pPr>
        <w:rPr>
          <w:sz w:val="16"/>
        </w:rPr>
      </w:pPr>
      <w:r w:rsidRPr="00995427">
        <w:rPr>
          <w:rStyle w:val="StyleUnderline"/>
        </w:rPr>
        <w:t xml:space="preserve">Our conclusion is based on an </w:t>
      </w:r>
      <w:r w:rsidRPr="00995427">
        <w:rPr>
          <w:rStyle w:val="Emphasis"/>
        </w:rPr>
        <w:t>exhaustive analysis</w:t>
      </w:r>
      <w:r w:rsidRPr="00995427">
        <w:rPr>
          <w:rStyle w:val="StyleUnderline"/>
        </w:rPr>
        <w:t xml:space="preserve"> of </w:t>
      </w:r>
      <w:r w:rsidRPr="00995427">
        <w:rPr>
          <w:rStyle w:val="Emphasis"/>
        </w:rPr>
        <w:t>147 studies</w:t>
      </w:r>
      <w:r w:rsidRPr="00995427">
        <w:rPr>
          <w:rStyle w:val="StyleUnderline"/>
        </w:rPr>
        <w:t xml:space="preserve">, conducted over </w:t>
      </w:r>
      <w:r w:rsidRPr="00995427">
        <w:rPr>
          <w:rStyle w:val="Emphasis"/>
        </w:rPr>
        <w:t>three decades</w:t>
      </w:r>
      <w:r w:rsidRPr="00995427">
        <w:rPr>
          <w:sz w:val="16"/>
        </w:rPr>
        <w:t xml:space="preserve">, covering labor union power in the United States, the United Kingdom, and Europe. These </w:t>
      </w:r>
      <w:r w:rsidRPr="00995427">
        <w:rPr>
          <w:rStyle w:val="StyleUnderline"/>
        </w:rPr>
        <w:t xml:space="preserve">studies were published in the </w:t>
      </w:r>
      <w:r w:rsidRPr="00995427">
        <w:rPr>
          <w:rStyle w:val="Emphasis"/>
        </w:rPr>
        <w:t>top five economics journals</w:t>
      </w:r>
      <w:r w:rsidRPr="00995427">
        <w:rPr>
          <w:sz w:val="16"/>
        </w:rPr>
        <w:t xml:space="preserve">, journals affiliated with the American Economic Association, and other reputable sources of seminal research. </w:t>
      </w:r>
    </w:p>
    <w:p w14:paraId="2FFE41D5" w14:textId="77777777" w:rsidR="00FA58F7" w:rsidRPr="00995427" w:rsidRDefault="00FA58F7" w:rsidP="00FA58F7">
      <w:r w:rsidRPr="00995427">
        <w:t>[paragraph breaks end]</w:t>
      </w:r>
    </w:p>
    <w:p w14:paraId="48305BEC" w14:textId="77777777" w:rsidR="00FA58F7" w:rsidRPr="00995427" w:rsidRDefault="00FA58F7" w:rsidP="00FA58F7">
      <w:pPr>
        <w:rPr>
          <w:sz w:val="8"/>
          <w:szCs w:val="8"/>
        </w:rPr>
      </w:pPr>
      <w:r w:rsidRPr="00995427">
        <w:rPr>
          <w:sz w:val="8"/>
          <w:szCs w:val="8"/>
        </w:rPr>
        <w:t>We also look at an in-depth case study of the Rust Belt that illustrates how unions wielding monopoly privileges and fueling strikes and conflicts were responsible for 55 percent of the decline in the Rust Belt’s share of US manufacturing employment. Moreover, powerful labor unions can also reduce labor turnover and mobility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 Yet, downstream job losses and firm decline can be traced not to the collective voice itself but to the statutory monopoly structures that amplify aggressive bargaining tactics and block alternative channels for cooperation.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Unions in the United States, however, tend to be more powerful and adversarial than those in countries such as Germany and the United Kingdom, largely due to labor laws and bargaining structures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 Overall, a union’s monopoly power does not translate into better worker outcomes. We propose policy reforms that relax monopoly privileges for labor unions in the U.S. and encourage pluralistic forms of worker voice. These reforms aim for and balanced demands that can preserve the gains of collective bargaining while mitigating its unintended costs. The following key points summarize the main findings of this paper: Union power does not always benefit workers. Research shows that while powerful unions with monopolistic characteristics can achieve significant gains at the bargaining table, these victories often come with trade-offs that can negatively impact unionized workers and the economy. 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02435AE2" w14:textId="77777777" w:rsidR="00FA58F7" w:rsidRPr="00995427" w:rsidRDefault="00FA58F7" w:rsidP="00FA58F7">
      <w:r w:rsidRPr="00995427">
        <w:t>[paragraph breaks resume]</w:t>
      </w:r>
    </w:p>
    <w:p w14:paraId="6D024406" w14:textId="77777777" w:rsidR="00FA58F7" w:rsidRPr="00995427" w:rsidRDefault="00FA58F7" w:rsidP="00FA58F7">
      <w:pPr>
        <w:rPr>
          <w:sz w:val="16"/>
        </w:rPr>
      </w:pPr>
      <w:r w:rsidRPr="00995427">
        <w:rPr>
          <w:rStyle w:val="StyleUnderline"/>
        </w:rPr>
        <w:t>Excessive union demands limit</w:t>
      </w:r>
      <w:r w:rsidRPr="00995427">
        <w:rPr>
          <w:sz w:val="16"/>
        </w:rPr>
        <w:t xml:space="preserve"> job </w:t>
      </w:r>
      <w:r w:rsidRPr="00995427">
        <w:rPr>
          <w:rStyle w:val="StyleUnderline"/>
        </w:rPr>
        <w:t>growth</w:t>
      </w:r>
      <w:r w:rsidRPr="00995427">
        <w:rPr>
          <w:sz w:val="16"/>
        </w:rPr>
        <w:t xml:space="preserve"> </w:t>
      </w:r>
      <w:r w:rsidRPr="00995427">
        <w:rPr>
          <w:rStyle w:val="StyleUnderline"/>
        </w:rPr>
        <w:t>and</w:t>
      </w:r>
      <w:r w:rsidRPr="00995427">
        <w:rPr>
          <w:sz w:val="16"/>
        </w:rPr>
        <w:t xml:space="preserve"> work </w:t>
      </w:r>
      <w:r w:rsidRPr="00995427">
        <w:rPr>
          <w:rStyle w:val="StyleUnderline"/>
        </w:rPr>
        <w:t>opportunities. Union power</w:t>
      </w:r>
      <w:r w:rsidRPr="00995427">
        <w:rPr>
          <w:sz w:val="16"/>
        </w:rPr>
        <w:t xml:space="preserve"> </w:t>
      </w:r>
      <w:r w:rsidRPr="00995427">
        <w:rPr>
          <w:rStyle w:val="StyleUnderline"/>
        </w:rPr>
        <w:t>doesn’t</w:t>
      </w:r>
      <w:r w:rsidRPr="00995427">
        <w:rPr>
          <w:sz w:val="16"/>
        </w:rPr>
        <w:t xml:space="preserve"> just </w:t>
      </w:r>
      <w:r w:rsidRPr="00995427">
        <w:rPr>
          <w:rStyle w:val="StyleUnderline"/>
        </w:rPr>
        <w:t xml:space="preserve">boost wages </w:t>
      </w:r>
      <w:r w:rsidRPr="00995427">
        <w:rPr>
          <w:rStyle w:val="Emphasis"/>
        </w:rPr>
        <w:t>indefinitely</w:t>
      </w:r>
      <w:r w:rsidRPr="00995427">
        <w:rPr>
          <w:sz w:val="16"/>
        </w:rPr>
        <w:t xml:space="preserve">; in fact, </w:t>
      </w:r>
      <w:r w:rsidRPr="00995427">
        <w:rPr>
          <w:rStyle w:val="StyleUnderline"/>
        </w:rPr>
        <w:t xml:space="preserve">when </w:t>
      </w:r>
      <w:r w:rsidRPr="00995427">
        <w:rPr>
          <w:rStyle w:val="StyleUnderline"/>
          <w:highlight w:val="cyan"/>
        </w:rPr>
        <w:t xml:space="preserve">unions press for </w:t>
      </w:r>
      <w:r w:rsidRPr="00995427">
        <w:rPr>
          <w:rStyle w:val="Emphasis"/>
          <w:highlight w:val="cyan"/>
        </w:rPr>
        <w:t>unsustainable terms</w:t>
      </w:r>
      <w:r w:rsidRPr="00995427">
        <w:rPr>
          <w:rStyle w:val="StyleUnderline"/>
          <w:highlight w:val="cyan"/>
        </w:rPr>
        <w:t xml:space="preserve">, this </w:t>
      </w:r>
      <w:r w:rsidRPr="00995427">
        <w:rPr>
          <w:rStyle w:val="Emphasis"/>
          <w:highlight w:val="cyan"/>
        </w:rPr>
        <w:t>backfires</w:t>
      </w:r>
      <w:r w:rsidRPr="00995427">
        <w:rPr>
          <w:sz w:val="16"/>
        </w:rPr>
        <w:t xml:space="preserve"> and results in slower employment growth and fewer job opportunities for unionized workers.</w:t>
      </w:r>
    </w:p>
    <w:p w14:paraId="0AF895AB" w14:textId="77777777" w:rsidR="00FA58F7" w:rsidRPr="00995427" w:rsidRDefault="00FA58F7" w:rsidP="00FA58F7">
      <w:pPr>
        <w:rPr>
          <w:sz w:val="16"/>
        </w:rPr>
      </w:pPr>
      <w:r w:rsidRPr="00995427">
        <w:rPr>
          <w:sz w:val="16"/>
        </w:rPr>
        <w:t>Companies facing excessive union demands often cut investments—particularly in R&amp;D and long-term capital—reducing productivity and profitability. This weakens businesses over time, increasing the likelihood of downsizing or closure, which ultimately leads to job losses and a smaller unionized workforce.</w:t>
      </w:r>
    </w:p>
    <w:p w14:paraId="7D927258" w14:textId="77777777" w:rsidR="00FA58F7" w:rsidRPr="00995427" w:rsidRDefault="00FA58F7" w:rsidP="00FA58F7">
      <w:pPr>
        <w:rPr>
          <w:sz w:val="16"/>
        </w:rPr>
      </w:pPr>
      <w:r w:rsidRPr="00995427">
        <w:rPr>
          <w:sz w:val="16"/>
        </w:rPr>
        <w:lastRenderedPageBreak/>
        <w:t>The economic rise and fall of the Rust Belt serves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w:t>
      </w:r>
    </w:p>
    <w:p w14:paraId="7639A721" w14:textId="77777777" w:rsidR="00FA58F7" w:rsidRPr="00995427" w:rsidRDefault="00FA58F7" w:rsidP="00FA58F7">
      <w:pPr>
        <w:rPr>
          <w:sz w:val="16"/>
        </w:rPr>
      </w:pPr>
      <w:r w:rsidRPr="00995427">
        <w:rPr>
          <w:sz w:val="16"/>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1CCDA549" w14:textId="77777777" w:rsidR="00FA58F7" w:rsidRPr="00995427" w:rsidRDefault="00FA58F7" w:rsidP="00FA58F7">
      <w:pPr>
        <w:rPr>
          <w:sz w:val="16"/>
        </w:rPr>
      </w:pPr>
      <w:r w:rsidRPr="00995427">
        <w:rPr>
          <w:sz w:val="16"/>
        </w:rPr>
        <w:t xml:space="preserve">Moderate union power strikes a balance. Unions that pursue balanced demands over time are more likely to sustain the long-term benefits for both workers and the companies. </w:t>
      </w:r>
    </w:p>
    <w:p w14:paraId="184AA495" w14:textId="77777777" w:rsidR="00FA58F7" w:rsidRPr="00995427" w:rsidRDefault="00FA58F7" w:rsidP="00FA58F7">
      <w:pPr>
        <w:rPr>
          <w:sz w:val="16"/>
        </w:rPr>
      </w:pPr>
      <w:r w:rsidRPr="00995427">
        <w:rPr>
          <w:sz w:val="16"/>
        </w:rPr>
        <w:t>Two Types of Labor Unions: Powerful vs. Moderate</w:t>
      </w:r>
    </w:p>
    <w:p w14:paraId="0298B16A" w14:textId="77777777" w:rsidR="00FA58F7" w:rsidRPr="00995427" w:rsidRDefault="00FA58F7" w:rsidP="00FA58F7">
      <w:pPr>
        <w:rPr>
          <w:sz w:val="16"/>
        </w:rPr>
      </w:pPr>
      <w:r w:rsidRPr="00995427">
        <w:rPr>
          <w:sz w:val="16"/>
        </w:rPr>
        <w:t xml:space="preserve">Some economists, policymakers, and members of the American public have argued that the declining union density in the second half of the 20th century has led to the reduced middle class and the increased income inequality in the United States today. While </w:t>
      </w:r>
      <w:r w:rsidRPr="00995427">
        <w:rPr>
          <w:rStyle w:val="StyleUnderline"/>
        </w:rPr>
        <w:t>in 1965 approximately</w:t>
      </w:r>
      <w:r w:rsidRPr="00995427">
        <w:rPr>
          <w:sz w:val="16"/>
        </w:rPr>
        <w:t xml:space="preserve"> </w:t>
      </w:r>
      <w:r w:rsidRPr="00995427">
        <w:rPr>
          <w:rStyle w:val="StyleUnderline"/>
        </w:rPr>
        <w:t xml:space="preserve">35 </w:t>
      </w:r>
      <w:r w:rsidRPr="00995427">
        <w:rPr>
          <w:rStyle w:val="StyleUnderline"/>
          <w:highlight w:val="cyan"/>
        </w:rPr>
        <w:t>percent</w:t>
      </w:r>
      <w:r w:rsidRPr="00995427">
        <w:rPr>
          <w:sz w:val="16"/>
        </w:rPr>
        <w:t xml:space="preserve"> of the American workforce </w:t>
      </w:r>
      <w:r w:rsidRPr="00995427">
        <w:rPr>
          <w:rStyle w:val="StyleUnderline"/>
        </w:rPr>
        <w:t xml:space="preserve">was </w:t>
      </w:r>
      <w:r w:rsidRPr="00995427">
        <w:rPr>
          <w:rStyle w:val="StyleUnderline"/>
          <w:highlight w:val="cyan"/>
        </w:rPr>
        <w:t>unionized</w:t>
      </w:r>
      <w:r w:rsidRPr="00995427">
        <w:rPr>
          <w:rStyle w:val="StyleUnderline"/>
        </w:rPr>
        <w:t>, this</w:t>
      </w:r>
      <w:r w:rsidRPr="00995427">
        <w:rPr>
          <w:sz w:val="16"/>
        </w:rPr>
        <w:t xml:space="preserve"> figure </w:t>
      </w:r>
      <w:r w:rsidRPr="00995427">
        <w:rPr>
          <w:rStyle w:val="StyleUnderline"/>
        </w:rPr>
        <w:t xml:space="preserve">has </w:t>
      </w:r>
      <w:r w:rsidRPr="00995427">
        <w:rPr>
          <w:rStyle w:val="Emphasis"/>
          <w:highlight w:val="cyan"/>
        </w:rPr>
        <w:t>steadily decreased</w:t>
      </w:r>
      <w:r w:rsidRPr="00995427">
        <w:rPr>
          <w:rStyle w:val="StyleUnderline"/>
          <w:highlight w:val="cyan"/>
        </w:rPr>
        <w:t xml:space="preserve"> over</w:t>
      </w:r>
      <w:r w:rsidRPr="00995427">
        <w:rPr>
          <w:rStyle w:val="StyleUnderline"/>
        </w:rPr>
        <w:t xml:space="preserve"> the </w:t>
      </w:r>
      <w:r w:rsidRPr="00995427">
        <w:rPr>
          <w:rStyle w:val="Emphasis"/>
          <w:highlight w:val="cyan"/>
        </w:rPr>
        <w:t>decades</w:t>
      </w:r>
      <w:r w:rsidRPr="00995427">
        <w:rPr>
          <w:sz w:val="16"/>
        </w:rPr>
        <w:t xml:space="preserve">, reaching 20.1 percent in 1983.[2] </w:t>
      </w:r>
      <w:r w:rsidRPr="00995427">
        <w:rPr>
          <w:rStyle w:val="StyleUnderline"/>
        </w:rPr>
        <w:t>As of 2024</w:t>
      </w:r>
      <w:r w:rsidRPr="00995427">
        <w:rPr>
          <w:sz w:val="16"/>
        </w:rPr>
        <w:t xml:space="preserve">, union </w:t>
      </w:r>
      <w:r w:rsidRPr="00995427">
        <w:rPr>
          <w:rStyle w:val="StyleUnderline"/>
        </w:rPr>
        <w:t>membership has</w:t>
      </w:r>
      <w:r w:rsidRPr="00995427">
        <w:rPr>
          <w:sz w:val="16"/>
        </w:rPr>
        <w:t xml:space="preserve"> further </w:t>
      </w:r>
      <w:r w:rsidRPr="00995427">
        <w:rPr>
          <w:rStyle w:val="StyleUnderline"/>
        </w:rPr>
        <w:t xml:space="preserve">declined to a </w:t>
      </w:r>
      <w:r w:rsidRPr="00995427">
        <w:rPr>
          <w:rStyle w:val="Emphasis"/>
        </w:rPr>
        <w:t>record low</w:t>
      </w:r>
      <w:r w:rsidRPr="00995427">
        <w:rPr>
          <w:rStyle w:val="StyleUnderline"/>
        </w:rPr>
        <w:t xml:space="preserve"> of </w:t>
      </w:r>
      <w:r w:rsidRPr="00995427">
        <w:rPr>
          <w:rStyle w:val="Emphasis"/>
        </w:rPr>
        <w:t>9.9 percent</w:t>
      </w:r>
      <w:r w:rsidRPr="00995427">
        <w:rPr>
          <w:sz w:val="16"/>
        </w:rPr>
        <w:t xml:space="preserve">.[3]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36DAD559" w14:textId="77777777" w:rsidR="00FA58F7" w:rsidRPr="00995427" w:rsidRDefault="00FA58F7" w:rsidP="00FA58F7">
      <w:pPr>
        <w:rPr>
          <w:sz w:val="16"/>
        </w:rPr>
      </w:pPr>
      <w:r w:rsidRPr="00995427">
        <w:rPr>
          <w:sz w:val="16"/>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043786C3" w14:textId="77777777" w:rsidR="00FA58F7" w:rsidRPr="00995427" w:rsidRDefault="00FA58F7" w:rsidP="00FA58F7">
      <w:pPr>
        <w:rPr>
          <w:sz w:val="16"/>
        </w:rPr>
      </w:pPr>
      <w:r w:rsidRPr="00995427">
        <w:rPr>
          <w:sz w:val="16"/>
        </w:rPr>
        <w:t xml:space="preserve">Alternatively, others advocate for more moderate and cooperative labor unions, pointing to the large costs for workers—and the broader economy—when labor unions become too powerful and operate primarily through their monopoly face, making aggressive, often extortive, demands. Critics of powerful unions have argued that large bargaining agreements have cost workers job opportunities, slower employment growth, and even company relocations or shutdowns. These costs arise not from the presence of union voice itself, but from the legal structures that entrench a single union’s exclusive control over representation—amplifying conflict and blocking more flexible or adaptive forms of worker engagement. Inherent to this argument is that excessive union demands have forced companies to reduce investments, including in R&amp;D, leading to lower long-term profits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61399FA2" w14:textId="77777777" w:rsidR="00FA58F7" w:rsidRPr="00995427" w:rsidRDefault="00FA58F7" w:rsidP="00FA58F7">
      <w:pPr>
        <w:rPr>
          <w:sz w:val="16"/>
        </w:rPr>
      </w:pPr>
      <w:r w:rsidRPr="00995427">
        <w:rPr>
          <w:sz w:val="16"/>
        </w:rPr>
        <w:t xml:space="preserve">Historically, unionized workers have earned higher wages than nonunionized workers, a trend widely documented in earlier literature.[7] Recent studies, however, suggest that </w:t>
      </w:r>
      <w:r w:rsidRPr="00995427">
        <w:rPr>
          <w:rStyle w:val="StyleUnderline"/>
        </w:rPr>
        <w:t xml:space="preserve">the labor union </w:t>
      </w:r>
      <w:r w:rsidRPr="00995427">
        <w:rPr>
          <w:rStyle w:val="Emphasis"/>
        </w:rPr>
        <w:t>wage premium</w:t>
      </w:r>
      <w:r w:rsidRPr="00995427">
        <w:rPr>
          <w:sz w:val="16"/>
        </w:rPr>
        <w:t xml:space="preserve">, which is </w:t>
      </w:r>
      <w:r w:rsidRPr="00995427">
        <w:rPr>
          <w:rStyle w:val="StyleUnderline"/>
        </w:rPr>
        <w:t>the difference between</w:t>
      </w:r>
      <w:r w:rsidRPr="00995427">
        <w:rPr>
          <w:sz w:val="16"/>
        </w:rPr>
        <w:t xml:space="preserve"> the </w:t>
      </w:r>
      <w:r w:rsidRPr="00995427">
        <w:rPr>
          <w:rStyle w:val="StyleUnderline"/>
        </w:rPr>
        <w:t>wages of unionized</w:t>
      </w:r>
      <w:r w:rsidRPr="00995427">
        <w:rPr>
          <w:sz w:val="16"/>
        </w:rPr>
        <w:t xml:space="preserve"> workers </w:t>
      </w:r>
      <w:r w:rsidRPr="00995427">
        <w:rPr>
          <w:rStyle w:val="StyleUnderline"/>
        </w:rPr>
        <w:t xml:space="preserve">and nonunionized workers, has </w:t>
      </w:r>
      <w:r w:rsidRPr="00995427">
        <w:rPr>
          <w:rStyle w:val="Emphasis"/>
        </w:rPr>
        <w:t>declined</w:t>
      </w:r>
      <w:r w:rsidRPr="00995427">
        <w:rPr>
          <w:rStyle w:val="StyleUnderline"/>
        </w:rPr>
        <w:t xml:space="preserve"> in recent years and may even be</w:t>
      </w:r>
      <w:r w:rsidRPr="00995427">
        <w:rPr>
          <w:sz w:val="16"/>
        </w:rPr>
        <w:t xml:space="preserve"> negligible or </w:t>
      </w:r>
      <w:r w:rsidRPr="00995427">
        <w:rPr>
          <w:rStyle w:val="Emphasis"/>
        </w:rPr>
        <w:t>zero</w:t>
      </w:r>
      <w:r w:rsidRPr="00995427">
        <w:rPr>
          <w:sz w:val="16"/>
        </w:rPr>
        <w:t xml:space="preserve">.[8] In other words, </w:t>
      </w:r>
      <w:r w:rsidRPr="00995427">
        <w:rPr>
          <w:rStyle w:val="StyleUnderline"/>
        </w:rPr>
        <w:t>partly because of increased global competition and technology changes, the advantage</w:t>
      </w:r>
      <w:r w:rsidRPr="00995427">
        <w:rPr>
          <w:sz w:val="16"/>
        </w:rPr>
        <w:t xml:space="preserve"> in wages that </w:t>
      </w:r>
      <w:r w:rsidRPr="00995427">
        <w:rPr>
          <w:rStyle w:val="StyleUnderline"/>
        </w:rPr>
        <w:t>unionized workers once held</w:t>
      </w:r>
      <w:r w:rsidRPr="00995427">
        <w:rPr>
          <w:sz w:val="16"/>
        </w:rPr>
        <w:t xml:space="preserve"> over nonunionized workers </w:t>
      </w:r>
      <w:r w:rsidRPr="00995427">
        <w:rPr>
          <w:rStyle w:val="StyleUnderline"/>
        </w:rPr>
        <w:t>has diminished</w:t>
      </w:r>
      <w:r w:rsidRPr="00995427">
        <w:rPr>
          <w:sz w:val="16"/>
        </w:rPr>
        <w:t xml:space="preserve"> to the point where union membership may no longer guarantee higher earnings. The diminished union wage premium is also partly related to long-term rigid collective bargaining contracts that limit firms’ ability to adjust wages to economic changes. While this rigidity helps stabilize unionized wages during downturns, it can also prevent them from rising during economic expansions, thereby leading to unionized wage stagnation and potentially compression compared to nonunionized wages.</w:t>
      </w:r>
    </w:p>
    <w:p w14:paraId="7AADFDEA" w14:textId="77777777" w:rsidR="00FA58F7" w:rsidRPr="00995427" w:rsidRDefault="00FA58F7" w:rsidP="00FA58F7">
      <w:pPr>
        <w:rPr>
          <w:sz w:val="16"/>
        </w:rPr>
      </w:pPr>
      <w:r w:rsidRPr="00995427">
        <w:rPr>
          <w:sz w:val="16"/>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7FF2E1B4" w14:textId="77777777" w:rsidR="00FA58F7" w:rsidRPr="00995427" w:rsidRDefault="00FA58F7" w:rsidP="00FA58F7">
      <w:pPr>
        <w:rPr>
          <w:sz w:val="16"/>
        </w:rPr>
      </w:pPr>
      <w:r w:rsidRPr="00995427">
        <w:rPr>
          <w:sz w:val="16"/>
        </w:rPr>
        <w:t xml:space="preserve">Looking to the cost side of powerful labor unions, studies show that powerful labor unions can bring about slower employment growth and fewer jobs for unionized workers and can reduce company investments in R&amp;D and long-lived tangible capital.[11] Research also shows that these effects slightly increase the likelihood of a company closing, further worsening the employment outlook for unionized workers.[12] </w:t>
      </w:r>
    </w:p>
    <w:p w14:paraId="23C9C595" w14:textId="77777777" w:rsidR="00FA58F7" w:rsidRPr="00995427" w:rsidRDefault="00FA58F7" w:rsidP="00FA58F7">
      <w:pPr>
        <w:rPr>
          <w:sz w:val="16"/>
        </w:rPr>
      </w:pPr>
      <w:r w:rsidRPr="00995427">
        <w:rPr>
          <w:sz w:val="16"/>
        </w:rPr>
        <w:t xml:space="preserve">There is some recent anecdotal evidence supporting the negative impact of excessive union demands. For example, even </w:t>
      </w:r>
      <w:r w:rsidRPr="00995427">
        <w:rPr>
          <w:rStyle w:val="StyleUnderline"/>
          <w:highlight w:val="cyan"/>
        </w:rPr>
        <w:t xml:space="preserve">during the </w:t>
      </w:r>
      <w:r w:rsidRPr="00995427">
        <w:rPr>
          <w:rStyle w:val="Emphasis"/>
          <w:highlight w:val="cyan"/>
        </w:rPr>
        <w:t>current period</w:t>
      </w:r>
      <w:r w:rsidRPr="00995427">
        <w:rPr>
          <w:rStyle w:val="StyleUnderline"/>
        </w:rPr>
        <w:t xml:space="preserve"> of with</w:t>
      </w:r>
      <w:r w:rsidRPr="00995427">
        <w:rPr>
          <w:sz w:val="16"/>
        </w:rPr>
        <w:t xml:space="preserve"> </w:t>
      </w:r>
      <w:r w:rsidRPr="00995427">
        <w:rPr>
          <w:rStyle w:val="Emphasis"/>
          <w:highlight w:val="cyan"/>
        </w:rPr>
        <w:t>optimistic earnings</w:t>
      </w:r>
      <w:r w:rsidRPr="00995427">
        <w:rPr>
          <w:rStyle w:val="Emphasis"/>
        </w:rPr>
        <w:t xml:space="preserve"> reports</w:t>
      </w:r>
      <w:r w:rsidRPr="00995427">
        <w:rPr>
          <w:sz w:val="16"/>
        </w:rPr>
        <w:t xml:space="preserve"> </w:t>
      </w:r>
      <w:r w:rsidRPr="00995427">
        <w:rPr>
          <w:rStyle w:val="StyleUnderline"/>
          <w:highlight w:val="cyan"/>
        </w:rPr>
        <w:t>companies</w:t>
      </w:r>
      <w:r w:rsidRPr="00995427">
        <w:rPr>
          <w:sz w:val="16"/>
          <w:highlight w:val="cyan"/>
        </w:rPr>
        <w:t xml:space="preserve"> </w:t>
      </w:r>
      <w:r w:rsidRPr="00995427">
        <w:rPr>
          <w:rStyle w:val="StyleUnderline"/>
          <w:highlight w:val="cyan"/>
        </w:rPr>
        <w:t xml:space="preserve">announcing </w:t>
      </w:r>
      <w:r w:rsidRPr="00995427">
        <w:rPr>
          <w:rStyle w:val="Emphasis"/>
          <w:highlight w:val="cyan"/>
        </w:rPr>
        <w:t>new investments</w:t>
      </w:r>
      <w:r w:rsidRPr="00995427">
        <w:rPr>
          <w:sz w:val="16"/>
        </w:rPr>
        <w:t xml:space="preserve">, UPS, instead, </w:t>
      </w:r>
      <w:r w:rsidRPr="00995427">
        <w:rPr>
          <w:sz w:val="16"/>
        </w:rPr>
        <w:lastRenderedPageBreak/>
        <w:t xml:space="preserve">announced  a “network reconfiguration” that “could result in the closure of up to 10 percent of our buildings, a reduction in the size of our vehicle and aircraft fleets, and a decrease in the size of our workforce.”[13] This came directly on the heels of their new contract negotiations with the International Brotherhood of the Teamsters.[14] A few months ago in November 2024 Stellantis laid off 1,1000 employees at a plant in Ohio[15] just one year after the United Auto Workers, who represents Stellantis workers, initiated a 46-day strike with a lengthy list of demands including significantly higher pay, better compensation packages, and a four-day work week. A similar pattern emerged at Boeing,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0EAD9D1B" w14:textId="77777777" w:rsidR="00FA58F7" w:rsidRPr="00995427" w:rsidRDefault="00FA58F7" w:rsidP="00FA58F7"/>
    <w:p w14:paraId="3570BC39" w14:textId="77777777" w:rsidR="00FA58F7" w:rsidRPr="00995427" w:rsidRDefault="00FA58F7" w:rsidP="00FA58F7">
      <w:pPr>
        <w:pStyle w:val="Heading4"/>
        <w:rPr>
          <w:rFonts w:cs="Calibri"/>
        </w:rPr>
      </w:pPr>
      <w:r w:rsidRPr="00995427">
        <w:rPr>
          <w:rFonts w:cs="Calibri"/>
        </w:rPr>
        <w:t>Sectoral bargaining wrecks the economy.</w:t>
      </w:r>
    </w:p>
    <w:p w14:paraId="40F19F03" w14:textId="77777777" w:rsidR="00FA58F7" w:rsidRPr="00995427" w:rsidRDefault="00FA58F7" w:rsidP="00FA58F7">
      <w:r w:rsidRPr="00995427">
        <w:t xml:space="preserve">Rachel </w:t>
      </w:r>
      <w:r w:rsidRPr="00995427">
        <w:rPr>
          <w:rStyle w:val="Style13ptBold"/>
        </w:rPr>
        <w:t>Greszler 25</w:t>
      </w:r>
      <w:r w:rsidRPr="00995427">
        <w:t>. Visiting Fellow in Workforce at the Economic Policy Innovation Center. "An Enduring Pathway to Worker Prosperity." https://aier.org/article/an-enduring-pathway-to-worker-prosperity/</w:t>
      </w:r>
    </w:p>
    <w:p w14:paraId="106E1ACC" w14:textId="77777777" w:rsidR="00FA58F7" w:rsidRPr="00995427" w:rsidRDefault="00FA58F7" w:rsidP="00FA58F7">
      <w:pPr>
        <w:rPr>
          <w:sz w:val="16"/>
        </w:rPr>
      </w:pPr>
      <w:r w:rsidRPr="00995427">
        <w:rPr>
          <w:rStyle w:val="StyleUnderline"/>
        </w:rPr>
        <w:t xml:space="preserve">Super-sized </w:t>
      </w:r>
      <w:r w:rsidRPr="00995427">
        <w:rPr>
          <w:rStyle w:val="StyleUnderline"/>
          <w:highlight w:val="cyan"/>
        </w:rPr>
        <w:t>sectoral bargaining would restrict</w:t>
      </w:r>
      <w:r w:rsidRPr="00995427">
        <w:rPr>
          <w:sz w:val="16"/>
        </w:rPr>
        <w:t xml:space="preserve"> </w:t>
      </w:r>
      <w:r w:rsidRPr="00995427">
        <w:rPr>
          <w:rStyle w:val="StyleUnderline"/>
        </w:rPr>
        <w:t>American</w:t>
      </w:r>
      <w:r w:rsidRPr="00995427">
        <w:rPr>
          <w:sz w:val="16"/>
        </w:rPr>
        <w:t xml:space="preserve"> </w:t>
      </w:r>
      <w:r w:rsidRPr="00995427">
        <w:rPr>
          <w:rStyle w:val="Emphasis"/>
        </w:rPr>
        <w:t>ingenuity</w:t>
      </w:r>
      <w:r w:rsidRPr="00995427">
        <w:rPr>
          <w:sz w:val="16"/>
        </w:rPr>
        <w:t xml:space="preserve"> </w:t>
      </w:r>
      <w:r w:rsidRPr="00995427">
        <w:rPr>
          <w:rStyle w:val="StyleUnderline"/>
        </w:rPr>
        <w:t>and</w:t>
      </w:r>
      <w:r w:rsidRPr="00995427">
        <w:rPr>
          <w:sz w:val="16"/>
        </w:rPr>
        <w:t xml:space="preserve"> </w:t>
      </w:r>
      <w:r w:rsidRPr="00995427">
        <w:rPr>
          <w:rStyle w:val="Emphasis"/>
          <w:highlight w:val="cyan"/>
        </w:rPr>
        <w:t>productivity</w:t>
      </w:r>
      <w:r w:rsidRPr="00995427">
        <w:rPr>
          <w:sz w:val="16"/>
        </w:rPr>
        <w:t>.</w:t>
      </w:r>
    </w:p>
    <w:p w14:paraId="6B06BC61" w14:textId="77777777" w:rsidR="00FA58F7" w:rsidRPr="00995427" w:rsidRDefault="00FA58F7" w:rsidP="00FA58F7">
      <w:pPr>
        <w:rPr>
          <w:sz w:val="16"/>
        </w:rPr>
      </w:pPr>
      <w:r w:rsidRPr="00995427">
        <w:rPr>
          <w:rStyle w:val="StyleUnderline"/>
        </w:rPr>
        <w:t>Sectoral bargaining is a form of</w:t>
      </w:r>
      <w:r w:rsidRPr="00995427">
        <w:rPr>
          <w:sz w:val="16"/>
        </w:rPr>
        <w:t xml:space="preserve"> </w:t>
      </w:r>
      <w:r w:rsidRPr="00995427">
        <w:rPr>
          <w:rStyle w:val="Emphasis"/>
        </w:rPr>
        <w:t>super-sized unionization</w:t>
      </w:r>
      <w:r w:rsidRPr="00995427">
        <w:rPr>
          <w:sz w:val="16"/>
        </w:rPr>
        <w:t xml:space="preserve"> </w:t>
      </w:r>
      <w:r w:rsidRPr="00995427">
        <w:rPr>
          <w:rStyle w:val="StyleUnderline"/>
        </w:rPr>
        <w:t xml:space="preserve">whereby </w:t>
      </w:r>
      <w:r w:rsidRPr="00995427">
        <w:rPr>
          <w:rStyle w:val="StyleUnderline"/>
          <w:highlight w:val="cyan"/>
        </w:rPr>
        <w:t>a union</w:t>
      </w:r>
      <w:r w:rsidRPr="00995427">
        <w:rPr>
          <w:sz w:val="16"/>
          <w:highlight w:val="cyan"/>
        </w:rPr>
        <w:t xml:space="preserve"> </w:t>
      </w:r>
      <w:r w:rsidRPr="00995427">
        <w:rPr>
          <w:rStyle w:val="Emphasis"/>
          <w:highlight w:val="cyan"/>
        </w:rPr>
        <w:t>controls</w:t>
      </w:r>
      <w:r w:rsidRPr="00995427">
        <w:rPr>
          <w:sz w:val="16"/>
        </w:rPr>
        <w:t xml:space="preserve"> the </w:t>
      </w:r>
      <w:r w:rsidRPr="00995427">
        <w:rPr>
          <w:rStyle w:val="Emphasis"/>
          <w:highlight w:val="cyan"/>
        </w:rPr>
        <w:t>wages</w:t>
      </w:r>
      <w:r w:rsidRPr="00995427">
        <w:rPr>
          <w:sz w:val="16"/>
          <w:highlight w:val="cyan"/>
        </w:rPr>
        <w:t xml:space="preserve"> </w:t>
      </w:r>
      <w:r w:rsidRPr="00995427">
        <w:rPr>
          <w:rStyle w:val="StyleUnderline"/>
          <w:highlight w:val="cyan"/>
        </w:rPr>
        <w:t>and</w:t>
      </w:r>
      <w:r w:rsidRPr="00995427">
        <w:rPr>
          <w:sz w:val="16"/>
        </w:rPr>
        <w:t xml:space="preserve"> </w:t>
      </w:r>
      <w:r w:rsidRPr="00995427">
        <w:rPr>
          <w:rStyle w:val="Emphasis"/>
        </w:rPr>
        <w:t xml:space="preserve">working </w:t>
      </w:r>
      <w:r w:rsidRPr="00995427">
        <w:rPr>
          <w:rStyle w:val="Emphasis"/>
          <w:highlight w:val="cyan"/>
        </w:rPr>
        <w:t>conditions</w:t>
      </w:r>
      <w:r w:rsidRPr="00995427">
        <w:rPr>
          <w:sz w:val="16"/>
          <w:highlight w:val="cyan"/>
        </w:rPr>
        <w:t xml:space="preserve"> </w:t>
      </w:r>
      <w:r w:rsidRPr="00995427">
        <w:rPr>
          <w:rStyle w:val="StyleUnderline"/>
          <w:highlight w:val="cyan"/>
        </w:rPr>
        <w:t>across an</w:t>
      </w:r>
      <w:r w:rsidRPr="00995427">
        <w:rPr>
          <w:sz w:val="16"/>
        </w:rPr>
        <w:t xml:space="preserve"> </w:t>
      </w:r>
      <w:r w:rsidRPr="00995427">
        <w:rPr>
          <w:rStyle w:val="Emphasis"/>
        </w:rPr>
        <w:t xml:space="preserve">entire </w:t>
      </w:r>
      <w:r w:rsidRPr="00995427">
        <w:rPr>
          <w:rStyle w:val="Emphasis"/>
          <w:highlight w:val="cyan"/>
        </w:rPr>
        <w:t>industry</w:t>
      </w:r>
      <w:r w:rsidRPr="00995427">
        <w:rPr>
          <w:rStyle w:val="StyleUnderline"/>
        </w:rPr>
        <w:t>, such as</w:t>
      </w:r>
      <w:r w:rsidRPr="00995427">
        <w:rPr>
          <w:sz w:val="16"/>
        </w:rPr>
        <w:t xml:space="preserve"> </w:t>
      </w:r>
      <w:r w:rsidRPr="00995427">
        <w:rPr>
          <w:rStyle w:val="Emphasis"/>
        </w:rPr>
        <w:t>trucking</w:t>
      </w:r>
      <w:r w:rsidRPr="00995427">
        <w:rPr>
          <w:sz w:val="16"/>
        </w:rPr>
        <w:t xml:space="preserve"> </w:t>
      </w:r>
      <w:r w:rsidRPr="00995427">
        <w:rPr>
          <w:rStyle w:val="StyleUnderline"/>
        </w:rPr>
        <w:t>or</w:t>
      </w:r>
      <w:r w:rsidRPr="00995427">
        <w:rPr>
          <w:sz w:val="16"/>
        </w:rPr>
        <w:t xml:space="preserve"> </w:t>
      </w:r>
      <w:r w:rsidRPr="00995427">
        <w:rPr>
          <w:rStyle w:val="Emphasis"/>
        </w:rPr>
        <w:t>auto manufacturing</w:t>
      </w:r>
      <w:r w:rsidRPr="00995427">
        <w:rPr>
          <w:rStyle w:val="StyleUnderline"/>
        </w:rPr>
        <w:t xml:space="preserve">, instead of within </w:t>
      </w:r>
      <w:r w:rsidRPr="00995427">
        <w:rPr>
          <w:rStyle w:val="Emphasis"/>
        </w:rPr>
        <w:t>one company</w:t>
      </w:r>
      <w:r w:rsidRPr="00995427">
        <w:rPr>
          <w:sz w:val="16"/>
        </w:rPr>
        <w:t xml:space="preserve">.[45] For example, </w:t>
      </w:r>
      <w:r w:rsidRPr="00995427">
        <w:rPr>
          <w:rStyle w:val="StyleUnderline"/>
        </w:rPr>
        <w:t xml:space="preserve">if the U.S. imposed sectoral bargaining across the entire auto industry, </w:t>
      </w:r>
      <w:r w:rsidRPr="00995427">
        <w:rPr>
          <w:rStyle w:val="Emphasis"/>
        </w:rPr>
        <w:t>all non-unionized car manufacturers</w:t>
      </w:r>
      <w:r w:rsidRPr="00995427">
        <w:rPr>
          <w:sz w:val="16"/>
        </w:rPr>
        <w:t xml:space="preserve"> </w:t>
      </w:r>
      <w:r w:rsidRPr="00995427">
        <w:rPr>
          <w:rStyle w:val="StyleUnderline"/>
        </w:rPr>
        <w:t>would have to follow</w:t>
      </w:r>
      <w:r w:rsidRPr="00995427">
        <w:rPr>
          <w:sz w:val="16"/>
        </w:rPr>
        <w:t xml:space="preserve"> </w:t>
      </w:r>
      <w:r w:rsidRPr="00995427">
        <w:rPr>
          <w:rStyle w:val="Emphasis"/>
          <w:highlight w:val="cyan"/>
        </w:rPr>
        <w:t>complex and rigid</w:t>
      </w:r>
      <w:r w:rsidRPr="00995427">
        <w:rPr>
          <w:rStyle w:val="Emphasis"/>
        </w:rPr>
        <w:t xml:space="preserve"> union compensation scales</w:t>
      </w:r>
      <w:r w:rsidRPr="00995427">
        <w:rPr>
          <w:sz w:val="16"/>
        </w:rPr>
        <w:t xml:space="preserve"> </w:t>
      </w:r>
      <w:r w:rsidRPr="00995427">
        <w:rPr>
          <w:rStyle w:val="StyleUnderline"/>
        </w:rPr>
        <w:t>and</w:t>
      </w:r>
      <w:r w:rsidRPr="00995427">
        <w:rPr>
          <w:sz w:val="16"/>
        </w:rPr>
        <w:t xml:space="preserve"> </w:t>
      </w:r>
      <w:r w:rsidRPr="00995427">
        <w:rPr>
          <w:rStyle w:val="Emphasis"/>
        </w:rPr>
        <w:t xml:space="preserve">workplace </w:t>
      </w:r>
      <w:r w:rsidRPr="00995427">
        <w:rPr>
          <w:rStyle w:val="Emphasis"/>
          <w:highlight w:val="cyan"/>
        </w:rPr>
        <w:t>rules</w:t>
      </w:r>
      <w:r w:rsidRPr="00995427">
        <w:rPr>
          <w:rStyle w:val="StyleUnderline"/>
        </w:rPr>
        <w:t>. This would</w:t>
      </w:r>
      <w:r w:rsidRPr="00995427">
        <w:rPr>
          <w:sz w:val="16"/>
        </w:rPr>
        <w:t xml:space="preserve"> </w:t>
      </w:r>
      <w:r w:rsidRPr="00995427">
        <w:rPr>
          <w:rStyle w:val="Emphasis"/>
          <w:highlight w:val="cyan"/>
        </w:rPr>
        <w:t>upend</w:t>
      </w:r>
      <w:r w:rsidRPr="00995427">
        <w:rPr>
          <w:rStyle w:val="Emphasis"/>
        </w:rPr>
        <w:t xml:space="preserve"> the way they do </w:t>
      </w:r>
      <w:r w:rsidRPr="00995427">
        <w:rPr>
          <w:rStyle w:val="Emphasis"/>
          <w:highlight w:val="cyan"/>
        </w:rPr>
        <w:t>business</w:t>
      </w:r>
      <w:r w:rsidRPr="00995427">
        <w:rPr>
          <w:sz w:val="16"/>
        </w:rPr>
        <w:t xml:space="preserve">, almost certainly </w:t>
      </w:r>
      <w:r w:rsidRPr="00995427">
        <w:rPr>
          <w:rStyle w:val="StyleUnderline"/>
        </w:rPr>
        <w:t>causing some to go</w:t>
      </w:r>
      <w:r w:rsidRPr="00995427">
        <w:rPr>
          <w:sz w:val="16"/>
        </w:rPr>
        <w:t xml:space="preserve"> </w:t>
      </w:r>
      <w:r w:rsidRPr="00995427">
        <w:rPr>
          <w:rStyle w:val="Emphasis"/>
        </w:rPr>
        <w:t>out</w:t>
      </w:r>
      <w:r w:rsidRPr="00995427">
        <w:rPr>
          <w:sz w:val="16"/>
        </w:rPr>
        <w:t xml:space="preserve"> </w:t>
      </w:r>
      <w:r w:rsidRPr="00995427">
        <w:rPr>
          <w:rStyle w:val="StyleUnderline"/>
        </w:rPr>
        <w:t>of business</w:t>
      </w:r>
      <w:r w:rsidRPr="00995427">
        <w:rPr>
          <w:sz w:val="16"/>
        </w:rPr>
        <w:t xml:space="preserve"> </w:t>
      </w:r>
      <w:r w:rsidRPr="00995427">
        <w:rPr>
          <w:rStyle w:val="Emphasis"/>
        </w:rPr>
        <w:t>entirely</w:t>
      </w:r>
      <w:r w:rsidRPr="00995427">
        <w:rPr>
          <w:sz w:val="16"/>
        </w:rPr>
        <w:t xml:space="preserve"> </w:t>
      </w:r>
      <w:r w:rsidRPr="00995427">
        <w:rPr>
          <w:rStyle w:val="StyleUnderline"/>
        </w:rPr>
        <w:t>and causing those who</w:t>
      </w:r>
      <w:r w:rsidRPr="00995427">
        <w:rPr>
          <w:sz w:val="16"/>
        </w:rPr>
        <w:t xml:space="preserve"> </w:t>
      </w:r>
      <w:r w:rsidRPr="00995427">
        <w:rPr>
          <w:rStyle w:val="Emphasis"/>
        </w:rPr>
        <w:t>stay</w:t>
      </w:r>
      <w:r w:rsidRPr="00995427">
        <w:rPr>
          <w:sz w:val="16"/>
        </w:rPr>
        <w:t xml:space="preserve"> in business </w:t>
      </w:r>
      <w:r w:rsidRPr="00995427">
        <w:rPr>
          <w:rStyle w:val="StyleUnderline"/>
        </w:rPr>
        <w:t>to</w:t>
      </w:r>
      <w:r w:rsidRPr="00995427">
        <w:rPr>
          <w:sz w:val="16"/>
        </w:rPr>
        <w:t xml:space="preserve"> </w:t>
      </w:r>
      <w:r w:rsidRPr="00995427">
        <w:rPr>
          <w:rStyle w:val="Emphasis"/>
        </w:rPr>
        <w:t>raise prices</w:t>
      </w:r>
      <w:r w:rsidRPr="00995427">
        <w:rPr>
          <w:sz w:val="16"/>
        </w:rPr>
        <w:t xml:space="preserve"> </w:t>
      </w:r>
      <w:r w:rsidRPr="00995427">
        <w:rPr>
          <w:rStyle w:val="StyleUnderline"/>
        </w:rPr>
        <w:t>and</w:t>
      </w:r>
      <w:r w:rsidRPr="00995427">
        <w:rPr>
          <w:sz w:val="16"/>
        </w:rPr>
        <w:t xml:space="preserve"> likely </w:t>
      </w:r>
      <w:r w:rsidRPr="00995427">
        <w:rPr>
          <w:rStyle w:val="Emphasis"/>
        </w:rPr>
        <w:t>scale back production</w:t>
      </w:r>
      <w:r w:rsidRPr="00995427">
        <w:rPr>
          <w:sz w:val="16"/>
        </w:rPr>
        <w:t xml:space="preserve">.[46] </w:t>
      </w:r>
      <w:r w:rsidRPr="00995427">
        <w:rPr>
          <w:rStyle w:val="StyleUnderline"/>
        </w:rPr>
        <w:t xml:space="preserve">The </w:t>
      </w:r>
      <w:r w:rsidRPr="00995427">
        <w:rPr>
          <w:rStyle w:val="StyleUnderline"/>
          <w:highlight w:val="cyan"/>
        </w:rPr>
        <w:t>inability</w:t>
      </w:r>
      <w:r w:rsidRPr="00995427">
        <w:rPr>
          <w:rStyle w:val="StyleUnderline"/>
        </w:rPr>
        <w:t xml:space="preserve"> of employers </w:t>
      </w:r>
      <w:r w:rsidRPr="00995427">
        <w:rPr>
          <w:rStyle w:val="StyleUnderline"/>
          <w:highlight w:val="cyan"/>
        </w:rPr>
        <w:t>to use</w:t>
      </w:r>
      <w:r w:rsidRPr="00995427">
        <w:rPr>
          <w:rStyle w:val="StyleUnderline"/>
        </w:rPr>
        <w:t xml:space="preserve"> higher </w:t>
      </w:r>
      <w:r w:rsidRPr="00995427">
        <w:rPr>
          <w:rStyle w:val="StyleUnderline"/>
          <w:highlight w:val="cyan"/>
        </w:rPr>
        <w:t>compensation to incentivize innovation and</w:t>
      </w:r>
      <w:r w:rsidRPr="00995427">
        <w:rPr>
          <w:rStyle w:val="StyleUnderline"/>
        </w:rPr>
        <w:t xml:space="preserve"> reward </w:t>
      </w:r>
      <w:r w:rsidRPr="00995427">
        <w:rPr>
          <w:rStyle w:val="StyleUnderline"/>
          <w:highlight w:val="cyan"/>
        </w:rPr>
        <w:t>productivity</w:t>
      </w:r>
      <w:r w:rsidRPr="00995427">
        <w:rPr>
          <w:rStyle w:val="StyleUnderline"/>
        </w:rPr>
        <w:t xml:space="preserve"> would </w:t>
      </w:r>
      <w:r w:rsidRPr="00995427">
        <w:rPr>
          <w:rStyle w:val="StyleUnderline"/>
          <w:highlight w:val="cyan"/>
        </w:rPr>
        <w:t>result in</w:t>
      </w:r>
      <w:r w:rsidRPr="00995427">
        <w:rPr>
          <w:sz w:val="16"/>
          <w:highlight w:val="cyan"/>
        </w:rPr>
        <w:t xml:space="preserve"> </w:t>
      </w:r>
      <w:r w:rsidRPr="00995427">
        <w:rPr>
          <w:rStyle w:val="Emphasis"/>
          <w:highlight w:val="cyan"/>
        </w:rPr>
        <w:t>less of both</w:t>
      </w:r>
      <w:r w:rsidRPr="00995427">
        <w:rPr>
          <w:rStyle w:val="StyleUnderline"/>
        </w:rPr>
        <w:t xml:space="preserve">. Moreover, </w:t>
      </w:r>
      <w:r w:rsidRPr="00995427">
        <w:rPr>
          <w:rStyle w:val="StyleUnderline"/>
          <w:highlight w:val="cyan"/>
        </w:rPr>
        <w:t>sectoral bargaining</w:t>
      </w:r>
      <w:r w:rsidRPr="00995427">
        <w:rPr>
          <w:rStyle w:val="StyleUnderline"/>
        </w:rPr>
        <w:t xml:space="preserve"> would </w:t>
      </w:r>
      <w:r w:rsidRPr="00995427">
        <w:rPr>
          <w:rStyle w:val="StyleUnderline"/>
          <w:highlight w:val="cyan"/>
        </w:rPr>
        <w:t>create</w:t>
      </w:r>
      <w:r w:rsidRPr="00995427">
        <w:rPr>
          <w:rStyle w:val="StyleUnderline"/>
        </w:rPr>
        <w:t xml:space="preserve"> a</w:t>
      </w:r>
      <w:r w:rsidRPr="00995427">
        <w:rPr>
          <w:sz w:val="16"/>
        </w:rPr>
        <w:t xml:space="preserve"> </w:t>
      </w:r>
      <w:r w:rsidRPr="00995427">
        <w:rPr>
          <w:rStyle w:val="Emphasis"/>
          <w:highlight w:val="cyan"/>
        </w:rPr>
        <w:t>barrier to entry</w:t>
      </w:r>
      <w:r w:rsidRPr="00995427">
        <w:rPr>
          <w:sz w:val="16"/>
          <w:highlight w:val="cyan"/>
        </w:rPr>
        <w:t xml:space="preserve"> </w:t>
      </w:r>
      <w:r w:rsidRPr="00995427">
        <w:rPr>
          <w:rStyle w:val="StyleUnderline"/>
          <w:highlight w:val="cyan"/>
        </w:rPr>
        <w:t>for</w:t>
      </w:r>
      <w:r w:rsidRPr="00995427">
        <w:rPr>
          <w:sz w:val="16"/>
          <w:highlight w:val="cyan"/>
        </w:rPr>
        <w:t xml:space="preserve"> </w:t>
      </w:r>
      <w:r w:rsidRPr="00995427">
        <w:rPr>
          <w:rStyle w:val="Emphasis"/>
          <w:highlight w:val="cyan"/>
        </w:rPr>
        <w:t>new companies</w:t>
      </w:r>
      <w:r w:rsidRPr="00995427">
        <w:rPr>
          <w:rStyle w:val="StyleUnderline"/>
        </w:rPr>
        <w:t xml:space="preserve">. All </w:t>
      </w:r>
      <w:r w:rsidRPr="00995427">
        <w:rPr>
          <w:rStyle w:val="StyleUnderline"/>
          <w:highlight w:val="cyan"/>
        </w:rPr>
        <w:t>businesses</w:t>
      </w:r>
      <w:r w:rsidRPr="00995427">
        <w:rPr>
          <w:sz w:val="16"/>
          <w:highlight w:val="cyan"/>
        </w:rPr>
        <w:t xml:space="preserve"> </w:t>
      </w:r>
      <w:r w:rsidRPr="00995427">
        <w:rPr>
          <w:rStyle w:val="Emphasis"/>
          <w:highlight w:val="cyan"/>
        </w:rPr>
        <w:t>start</w:t>
      </w:r>
      <w:r w:rsidRPr="00995427">
        <w:rPr>
          <w:sz w:val="16"/>
        </w:rPr>
        <w:t xml:space="preserve"> out </w:t>
      </w:r>
      <w:r w:rsidRPr="00995427">
        <w:rPr>
          <w:rStyle w:val="Emphasis"/>
          <w:highlight w:val="cyan"/>
        </w:rPr>
        <w:t>small</w:t>
      </w:r>
      <w:r w:rsidRPr="00995427">
        <w:rPr>
          <w:sz w:val="16"/>
          <w:highlight w:val="cyan"/>
        </w:rPr>
        <w:t xml:space="preserve"> </w:t>
      </w:r>
      <w:r w:rsidRPr="00995427">
        <w:rPr>
          <w:rStyle w:val="StyleUnderline"/>
          <w:highlight w:val="cyan"/>
        </w:rPr>
        <w:t>and</w:t>
      </w:r>
      <w:r w:rsidRPr="00995427">
        <w:rPr>
          <w:sz w:val="16"/>
        </w:rPr>
        <w:t xml:space="preserve"> typically </w:t>
      </w:r>
      <w:r w:rsidRPr="00995427">
        <w:rPr>
          <w:rStyle w:val="Emphasis"/>
          <w:highlight w:val="cyan"/>
        </w:rPr>
        <w:t>cannot pay</w:t>
      </w:r>
      <w:r w:rsidRPr="00995427">
        <w:rPr>
          <w:sz w:val="16"/>
        </w:rPr>
        <w:t xml:space="preserve"> </w:t>
      </w:r>
      <w:r w:rsidRPr="00995427">
        <w:rPr>
          <w:rStyle w:val="StyleUnderline"/>
        </w:rPr>
        <w:t xml:space="preserve">their workers </w:t>
      </w:r>
      <w:r w:rsidRPr="00995427">
        <w:rPr>
          <w:rStyle w:val="StyleUnderline"/>
          <w:highlight w:val="cyan"/>
        </w:rPr>
        <w:t>as much</w:t>
      </w:r>
      <w:r w:rsidRPr="00995427">
        <w:rPr>
          <w:rStyle w:val="StyleUnderline"/>
        </w:rPr>
        <w:t xml:space="preserve"> as</w:t>
      </w:r>
      <w:r w:rsidRPr="00995427">
        <w:rPr>
          <w:sz w:val="16"/>
        </w:rPr>
        <w:t xml:space="preserve"> </w:t>
      </w:r>
      <w:r w:rsidRPr="00995427">
        <w:rPr>
          <w:rStyle w:val="Emphasis"/>
        </w:rPr>
        <w:t>bigger</w:t>
      </w:r>
      <w:r w:rsidRPr="00995427">
        <w:rPr>
          <w:sz w:val="16"/>
        </w:rPr>
        <w:t xml:space="preserve"> </w:t>
      </w:r>
      <w:r w:rsidRPr="00995427">
        <w:rPr>
          <w:rStyle w:val="StyleUnderline"/>
        </w:rPr>
        <w:t xml:space="preserve">businesses until they </w:t>
      </w:r>
      <w:r w:rsidRPr="00995427">
        <w:rPr>
          <w:rStyle w:val="Emphasis"/>
        </w:rPr>
        <w:t>become bigger</w:t>
      </w:r>
      <w:r w:rsidRPr="00995427">
        <w:rPr>
          <w:sz w:val="16"/>
        </w:rPr>
        <w:t xml:space="preserve"> businesses </w:t>
      </w:r>
      <w:r w:rsidRPr="00995427">
        <w:rPr>
          <w:rStyle w:val="Emphasis"/>
        </w:rPr>
        <w:t>themselves</w:t>
      </w:r>
      <w:r w:rsidRPr="00995427">
        <w:rPr>
          <w:rStyle w:val="StyleUnderline"/>
        </w:rPr>
        <w:t xml:space="preserve">. But </w:t>
      </w:r>
      <w:r w:rsidRPr="00995427">
        <w:rPr>
          <w:rStyle w:val="StyleUnderline"/>
          <w:highlight w:val="cyan"/>
        </w:rPr>
        <w:t xml:space="preserve">if </w:t>
      </w:r>
      <w:r w:rsidRPr="00995427">
        <w:rPr>
          <w:rStyle w:val="StyleUnderline"/>
        </w:rPr>
        <w:t xml:space="preserve">they are </w:t>
      </w:r>
      <w:r w:rsidRPr="00995427">
        <w:rPr>
          <w:rStyle w:val="StyleUnderline"/>
          <w:highlight w:val="cyan"/>
        </w:rPr>
        <w:t>not allowed to pay</w:t>
      </w:r>
      <w:r w:rsidRPr="00995427">
        <w:rPr>
          <w:sz w:val="16"/>
          <w:highlight w:val="cyan"/>
        </w:rPr>
        <w:t xml:space="preserve"> </w:t>
      </w:r>
      <w:r w:rsidRPr="00995427">
        <w:rPr>
          <w:rStyle w:val="Emphasis"/>
          <w:highlight w:val="cyan"/>
        </w:rPr>
        <w:t>lower</w:t>
      </w:r>
      <w:r w:rsidRPr="00995427">
        <w:rPr>
          <w:sz w:val="16"/>
          <w:highlight w:val="cyan"/>
        </w:rPr>
        <w:t xml:space="preserve"> </w:t>
      </w:r>
      <w:r w:rsidRPr="00995427">
        <w:rPr>
          <w:rStyle w:val="StyleUnderline"/>
          <w:highlight w:val="cyan"/>
        </w:rPr>
        <w:t>wages</w:t>
      </w:r>
      <w:r w:rsidRPr="00995427">
        <w:rPr>
          <w:rStyle w:val="StyleUnderline"/>
        </w:rPr>
        <w:t xml:space="preserve"> when they</w:t>
      </w:r>
      <w:r w:rsidRPr="00995427">
        <w:rPr>
          <w:sz w:val="16"/>
        </w:rPr>
        <w:t xml:space="preserve"> first </w:t>
      </w:r>
      <w:r w:rsidRPr="00995427">
        <w:rPr>
          <w:rStyle w:val="Emphasis"/>
        </w:rPr>
        <w:t>start</w:t>
      </w:r>
      <w:r w:rsidRPr="00995427">
        <w:rPr>
          <w:sz w:val="16"/>
        </w:rPr>
        <w:t xml:space="preserve"> out, </w:t>
      </w:r>
      <w:r w:rsidRPr="00995427">
        <w:rPr>
          <w:rStyle w:val="StyleUnderline"/>
          <w:highlight w:val="cyan"/>
        </w:rPr>
        <w:t>they</w:t>
      </w:r>
      <w:r w:rsidRPr="00995427">
        <w:rPr>
          <w:sz w:val="16"/>
          <w:highlight w:val="cyan"/>
        </w:rPr>
        <w:t xml:space="preserve"> </w:t>
      </w:r>
      <w:r w:rsidRPr="00995427">
        <w:rPr>
          <w:rStyle w:val="Emphasis"/>
          <w:highlight w:val="cyan"/>
        </w:rPr>
        <w:t>will not start</w:t>
      </w:r>
      <w:r w:rsidRPr="00995427">
        <w:rPr>
          <w:rStyle w:val="Emphasis"/>
        </w:rPr>
        <w:t xml:space="preserve"> at all</w:t>
      </w:r>
      <w:r w:rsidRPr="00995427">
        <w:rPr>
          <w:rStyle w:val="StyleUnderline"/>
        </w:rPr>
        <w:t xml:space="preserve">. Sectoral bargaining would also limit workers’ ability to improve their </w:t>
      </w:r>
      <w:r w:rsidRPr="00995427">
        <w:rPr>
          <w:rStyle w:val="Emphasis"/>
        </w:rPr>
        <w:t>compensation</w:t>
      </w:r>
      <w:r w:rsidRPr="00995427">
        <w:rPr>
          <w:sz w:val="16"/>
        </w:rPr>
        <w:t xml:space="preserve"> </w:t>
      </w:r>
      <w:r w:rsidRPr="00995427">
        <w:rPr>
          <w:rStyle w:val="StyleUnderline"/>
        </w:rPr>
        <w:t>and</w:t>
      </w:r>
      <w:r w:rsidRPr="00995427">
        <w:rPr>
          <w:sz w:val="16"/>
        </w:rPr>
        <w:t xml:space="preserve"> </w:t>
      </w:r>
      <w:r w:rsidRPr="00995427">
        <w:rPr>
          <w:rStyle w:val="Emphasis"/>
        </w:rPr>
        <w:t>career trajectories</w:t>
      </w:r>
      <w:r w:rsidRPr="00995427">
        <w:rPr>
          <w:sz w:val="16"/>
        </w:rPr>
        <w:t xml:space="preserve"> </w:t>
      </w:r>
      <w:r w:rsidRPr="00995427">
        <w:rPr>
          <w:rStyle w:val="StyleUnderline"/>
        </w:rPr>
        <w:t>by taking a</w:t>
      </w:r>
      <w:r w:rsidRPr="00995427">
        <w:rPr>
          <w:sz w:val="16"/>
        </w:rPr>
        <w:t xml:space="preserve"> </w:t>
      </w:r>
      <w:r w:rsidRPr="00995427">
        <w:rPr>
          <w:rStyle w:val="Emphasis"/>
        </w:rPr>
        <w:t>new job</w:t>
      </w:r>
      <w:r w:rsidRPr="00995427">
        <w:rPr>
          <w:sz w:val="16"/>
        </w:rPr>
        <w:t xml:space="preserve"> </w:t>
      </w:r>
      <w:r w:rsidRPr="00995427">
        <w:rPr>
          <w:rStyle w:val="StyleUnderline"/>
        </w:rPr>
        <w:t>with a</w:t>
      </w:r>
      <w:r w:rsidRPr="00995427">
        <w:rPr>
          <w:sz w:val="16"/>
        </w:rPr>
        <w:t xml:space="preserve"> </w:t>
      </w:r>
      <w:r w:rsidRPr="00995427">
        <w:rPr>
          <w:rStyle w:val="Emphasis"/>
        </w:rPr>
        <w:t>competitor</w:t>
      </w:r>
      <w:r w:rsidRPr="00995427">
        <w:rPr>
          <w:sz w:val="16"/>
        </w:rPr>
        <w:t xml:space="preserve"> </w:t>
      </w:r>
      <w:r w:rsidRPr="00995427">
        <w:rPr>
          <w:rStyle w:val="StyleUnderline"/>
        </w:rPr>
        <w:t xml:space="preserve">(because compensation would be uniform throughout the sector). In short, sectoral bargaining would </w:t>
      </w:r>
      <w:r w:rsidRPr="00995427">
        <w:rPr>
          <w:rStyle w:val="Emphasis"/>
        </w:rPr>
        <w:t>suppress competition</w:t>
      </w:r>
      <w:r w:rsidRPr="00995427">
        <w:rPr>
          <w:sz w:val="16"/>
        </w:rPr>
        <w:t xml:space="preserve"> </w:t>
      </w:r>
      <w:r w:rsidRPr="00995427">
        <w:rPr>
          <w:rStyle w:val="StyleUnderline"/>
        </w:rPr>
        <w:t>and</w:t>
      </w:r>
      <w:r w:rsidRPr="00995427">
        <w:rPr>
          <w:sz w:val="16"/>
        </w:rPr>
        <w:t xml:space="preserve"> </w:t>
      </w:r>
      <w:r w:rsidRPr="00995427">
        <w:rPr>
          <w:rStyle w:val="Emphasis"/>
        </w:rPr>
        <w:t>stifle innovation</w:t>
      </w:r>
      <w:r w:rsidRPr="00995427">
        <w:rPr>
          <w:rStyle w:val="StyleUnderline"/>
        </w:rPr>
        <w:t>, which would</w:t>
      </w:r>
      <w:r w:rsidRPr="00995427">
        <w:rPr>
          <w:sz w:val="16"/>
        </w:rPr>
        <w:t xml:space="preserve"> </w:t>
      </w:r>
      <w:r w:rsidRPr="00995427">
        <w:rPr>
          <w:rStyle w:val="Emphasis"/>
        </w:rPr>
        <w:t>hurt workers</w:t>
      </w:r>
      <w:r w:rsidRPr="00995427">
        <w:rPr>
          <w:sz w:val="16"/>
        </w:rPr>
        <w:t xml:space="preserve"> </w:t>
      </w:r>
      <w:r w:rsidRPr="00995427">
        <w:rPr>
          <w:rStyle w:val="StyleUnderline"/>
        </w:rPr>
        <w:t>and</w:t>
      </w:r>
      <w:r w:rsidRPr="00995427">
        <w:rPr>
          <w:sz w:val="16"/>
        </w:rPr>
        <w:t xml:space="preserve"> </w:t>
      </w:r>
      <w:r w:rsidRPr="00995427">
        <w:rPr>
          <w:rStyle w:val="Emphasis"/>
        </w:rPr>
        <w:t>consumers alike</w:t>
      </w:r>
      <w:r w:rsidRPr="00995427">
        <w:rPr>
          <w:sz w:val="16"/>
        </w:rPr>
        <w:t>.</w:t>
      </w:r>
    </w:p>
    <w:p w14:paraId="7C75BEE2" w14:textId="77777777" w:rsidR="00FA58F7" w:rsidRPr="00995427" w:rsidRDefault="00FA58F7" w:rsidP="00FA58F7"/>
    <w:p w14:paraId="4C28E8A6" w14:textId="77777777" w:rsidR="00FA58F7" w:rsidRPr="00995427" w:rsidRDefault="00FA58F7" w:rsidP="00FA58F7">
      <w:pPr>
        <w:pStyle w:val="Heading4"/>
        <w:rPr>
          <w:rFonts w:cs="Calibri"/>
        </w:rPr>
      </w:pPr>
      <w:r w:rsidRPr="00995427">
        <w:rPr>
          <w:rFonts w:cs="Calibri"/>
          <w:u w:val="single"/>
        </w:rPr>
        <w:t>Extinction</w:t>
      </w:r>
      <w:r w:rsidRPr="00995427">
        <w:rPr>
          <w:rFonts w:cs="Calibri"/>
        </w:rPr>
        <w:t xml:space="preserve"> thru </w:t>
      </w:r>
      <w:r w:rsidRPr="00995427">
        <w:rPr>
          <w:rFonts w:cs="Calibri"/>
          <w:u w:val="single"/>
        </w:rPr>
        <w:t>nuclear</w:t>
      </w:r>
      <w:r w:rsidRPr="00995427">
        <w:rPr>
          <w:rFonts w:cs="Calibri"/>
        </w:rPr>
        <w:t xml:space="preserve"> use, </w:t>
      </w:r>
      <w:r w:rsidRPr="00995427">
        <w:rPr>
          <w:rFonts w:cs="Calibri"/>
          <w:u w:val="single"/>
        </w:rPr>
        <w:t>exotic</w:t>
      </w:r>
      <w:r w:rsidRPr="00995427">
        <w:rPr>
          <w:rFonts w:cs="Calibri"/>
        </w:rPr>
        <w:t xml:space="preserve"> weapons, and </w:t>
      </w:r>
      <w:r w:rsidRPr="00995427">
        <w:rPr>
          <w:rFonts w:cs="Calibri"/>
          <w:u w:val="single"/>
        </w:rPr>
        <w:t>societal resilience</w:t>
      </w:r>
      <w:r w:rsidRPr="00995427">
        <w:rPr>
          <w:rFonts w:cs="Calibri"/>
        </w:rPr>
        <w:t>.</w:t>
      </w:r>
    </w:p>
    <w:p w14:paraId="58720E95" w14:textId="77777777" w:rsidR="00FA58F7" w:rsidRPr="00995427" w:rsidRDefault="00FA58F7" w:rsidP="00FA58F7">
      <w:r w:rsidRPr="00995427">
        <w:t xml:space="preserve">John </w:t>
      </w:r>
      <w:r w:rsidRPr="00995427">
        <w:rPr>
          <w:rStyle w:val="Style13ptBold"/>
        </w:rPr>
        <w:t>Braithwaite 24</w:t>
      </w:r>
      <w:r w:rsidRPr="00995427">
        <w:t xml:space="preserve">. The Australian National University, Acton Simple Solutions to Complex Catastrophes, Sustainable Development. Chapter 2 “Rapid Cascades, Coupled Crises”. Chapter Open Access First Online: 27 February 2024 pp 9–49. Accessed via Emory Libraries. </w:t>
      </w:r>
    </w:p>
    <w:p w14:paraId="2AA641A6" w14:textId="77777777" w:rsidR="00FA58F7" w:rsidRPr="00995427" w:rsidRDefault="00FA58F7" w:rsidP="00FA58F7">
      <w:pPr>
        <w:rPr>
          <w:rStyle w:val="StyleUnderline"/>
        </w:rPr>
      </w:pPr>
      <w:r w:rsidRPr="00995427">
        <w:rPr>
          <w:rStyle w:val="StyleUnderline"/>
        </w:rPr>
        <w:t xml:space="preserve">Complexity of </w:t>
      </w:r>
      <w:r w:rsidRPr="00995427">
        <w:rPr>
          <w:rStyle w:val="StyleUnderline"/>
          <w:highlight w:val="cyan"/>
        </w:rPr>
        <w:t>risk</w:t>
      </w:r>
      <w:r w:rsidRPr="00995427">
        <w:rPr>
          <w:rStyle w:val="StyleUnderline"/>
        </w:rPr>
        <w:t xml:space="preserve"> is something </w:t>
      </w:r>
      <w:r w:rsidRPr="00995427">
        <w:rPr>
          <w:rStyle w:val="Emphasis"/>
        </w:rPr>
        <w:t xml:space="preserve">modernity </w:t>
      </w:r>
      <w:r w:rsidRPr="00995427">
        <w:rPr>
          <w:rStyle w:val="Emphasis"/>
          <w:highlight w:val="cyan"/>
        </w:rPr>
        <w:t>accelerates</w:t>
      </w:r>
      <w:r w:rsidRPr="00995427">
        <w:rPr>
          <w:sz w:val="16"/>
        </w:rPr>
        <w:t xml:space="preserve">. So is </w:t>
      </w:r>
      <w:r w:rsidRPr="00995427">
        <w:rPr>
          <w:rStyle w:val="StyleUnderline"/>
        </w:rPr>
        <w:t>coupling of risk from one kind of crisis to another kind</w:t>
      </w:r>
      <w:r w:rsidRPr="00995427">
        <w:rPr>
          <w:sz w:val="16"/>
        </w:rPr>
        <w:t xml:space="preserve">, and </w:t>
      </w:r>
      <w:r w:rsidRPr="00995427">
        <w:rPr>
          <w:rStyle w:val="StyleUnderline"/>
        </w:rPr>
        <w:t>speed in the globalization of crises</w:t>
      </w:r>
      <w:r w:rsidRPr="00995427">
        <w:rPr>
          <w:sz w:val="16"/>
        </w:rPr>
        <w:t xml:space="preserve">. </w:t>
      </w:r>
      <w:r w:rsidRPr="00995427">
        <w:rPr>
          <w:rStyle w:val="StyleUnderline"/>
        </w:rPr>
        <w:t>Crises</w:t>
      </w:r>
      <w:r w:rsidRPr="00995427">
        <w:rPr>
          <w:sz w:val="16"/>
        </w:rPr>
        <w:t xml:space="preserve"> today </w:t>
      </w:r>
      <w:r w:rsidRPr="00995427">
        <w:rPr>
          <w:rStyle w:val="Emphasis"/>
          <w:highlight w:val="cyan"/>
        </w:rPr>
        <w:t xml:space="preserve">cascade </w:t>
      </w:r>
      <w:r w:rsidRPr="00995427">
        <w:rPr>
          <w:rStyle w:val="Emphasis"/>
        </w:rPr>
        <w:t xml:space="preserve">faster </w:t>
      </w:r>
      <w:r w:rsidRPr="00995427">
        <w:rPr>
          <w:rStyle w:val="Emphasis"/>
          <w:highlight w:val="cyan"/>
        </w:rPr>
        <w:t>into</w:t>
      </w:r>
      <w:r w:rsidRPr="00995427">
        <w:rPr>
          <w:rStyle w:val="Emphasis"/>
        </w:rPr>
        <w:t xml:space="preserve"> one another</w:t>
      </w:r>
      <w:r w:rsidRPr="00995427">
        <w:rPr>
          <w:sz w:val="16"/>
        </w:rPr>
        <w:t xml:space="preserve">. This is true of </w:t>
      </w:r>
      <w:r w:rsidRPr="00995427">
        <w:rPr>
          <w:rStyle w:val="StyleUnderline"/>
          <w:highlight w:val="cyan"/>
        </w:rPr>
        <w:t>economic</w:t>
      </w:r>
      <w:r w:rsidRPr="00995427">
        <w:rPr>
          <w:sz w:val="16"/>
        </w:rPr>
        <w:t xml:space="preserve"> and </w:t>
      </w:r>
      <w:r w:rsidRPr="00995427">
        <w:rPr>
          <w:rStyle w:val="Emphasis"/>
          <w:highlight w:val="cyan"/>
        </w:rPr>
        <w:t>ecological</w:t>
      </w:r>
      <w:r w:rsidRPr="00995427">
        <w:rPr>
          <w:sz w:val="16"/>
        </w:rPr>
        <w:t xml:space="preserve"> crises, the globalization of </w:t>
      </w:r>
      <w:r w:rsidRPr="00995427">
        <w:rPr>
          <w:rStyle w:val="Emphasis"/>
          <w:highlight w:val="cyan"/>
        </w:rPr>
        <w:t>disease</w:t>
      </w:r>
      <w:r w:rsidRPr="00995427">
        <w:rPr>
          <w:sz w:val="16"/>
        </w:rPr>
        <w:t xml:space="preserve">, and </w:t>
      </w:r>
      <w:r w:rsidRPr="00995427">
        <w:rPr>
          <w:rStyle w:val="StyleUnderline"/>
          <w:highlight w:val="cyan"/>
        </w:rPr>
        <w:t>security</w:t>
      </w:r>
      <w:r w:rsidRPr="00995427">
        <w:rPr>
          <w:rStyle w:val="StyleUnderline"/>
        </w:rPr>
        <w:t xml:space="preserve"> crises</w:t>
      </w:r>
      <w:r w:rsidRPr="00995427">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995427">
        <w:rPr>
          <w:rStyle w:val="StyleUnderline"/>
        </w:rPr>
        <w:t xml:space="preserve">new forms of dangerous behavior like </w:t>
      </w:r>
      <w:r w:rsidRPr="00995427">
        <w:rPr>
          <w:rStyle w:val="Emphasis"/>
        </w:rPr>
        <w:t>advocating a coup</w:t>
      </w:r>
      <w:r w:rsidRPr="00995427">
        <w:rPr>
          <w:sz w:val="16"/>
        </w:rPr>
        <w:t xml:space="preserve"> to put right an allegedly stolen election, or the </w:t>
      </w:r>
      <w:r w:rsidRPr="00995427">
        <w:rPr>
          <w:rStyle w:val="StyleUnderline"/>
        </w:rPr>
        <w:t xml:space="preserve">lie that war can be waged to sustain a new </w:t>
      </w:r>
      <w:r w:rsidRPr="00995427">
        <w:rPr>
          <w:rStyle w:val="Emphasis"/>
        </w:rPr>
        <w:t>Caliphate to conquer the Middle East and Africa</w:t>
      </w:r>
      <w:r w:rsidRPr="00995427">
        <w:rPr>
          <w:rStyle w:val="StyleUnderline"/>
        </w:rPr>
        <w:t>.</w:t>
      </w:r>
    </w:p>
    <w:p w14:paraId="473136C6" w14:textId="77777777" w:rsidR="00FA58F7" w:rsidRPr="00995427" w:rsidRDefault="00FA58F7" w:rsidP="00FA58F7">
      <w:pPr>
        <w:rPr>
          <w:sz w:val="16"/>
        </w:rPr>
      </w:pPr>
      <w:r w:rsidRPr="00995427">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995427">
        <w:rPr>
          <w:rStyle w:val="Emphasis"/>
          <w:highlight w:val="cyan"/>
        </w:rPr>
        <w:t>cyberwarfare</w:t>
      </w:r>
      <w:r w:rsidRPr="00995427">
        <w:rPr>
          <w:sz w:val="16"/>
        </w:rPr>
        <w:t xml:space="preserve">, </w:t>
      </w:r>
      <w:r w:rsidRPr="00995427">
        <w:rPr>
          <w:rStyle w:val="Emphasis"/>
        </w:rPr>
        <w:t>cybercrime</w:t>
      </w:r>
      <w:r w:rsidRPr="00995427">
        <w:rPr>
          <w:sz w:val="16"/>
        </w:rPr>
        <w:t xml:space="preserve"> and </w:t>
      </w:r>
      <w:r w:rsidRPr="00995427">
        <w:rPr>
          <w:rStyle w:val="Emphasis"/>
          <w:highlight w:val="cyan"/>
        </w:rPr>
        <w:lastRenderedPageBreak/>
        <w:t>cyberterrorism</w:t>
      </w:r>
      <w:r w:rsidRPr="00995427">
        <w:rPr>
          <w:sz w:val="16"/>
        </w:rPr>
        <w:t xml:space="preserve">, new </w:t>
      </w:r>
      <w:r w:rsidRPr="00995427">
        <w:rPr>
          <w:rStyle w:val="Emphasis"/>
          <w:highlight w:val="cyan"/>
        </w:rPr>
        <w:t>space warfare</w:t>
      </w:r>
      <w:r w:rsidRPr="00995427">
        <w:rPr>
          <w:sz w:val="16"/>
        </w:rPr>
        <w:t xml:space="preserve"> by </w:t>
      </w:r>
      <w:r w:rsidRPr="00995427">
        <w:rPr>
          <w:rStyle w:val="Emphasis"/>
          <w:highlight w:val="cyan"/>
        </w:rPr>
        <w:t>electromagnetic</w:t>
      </w:r>
      <w:r w:rsidRPr="00995427">
        <w:rPr>
          <w:rStyle w:val="Emphasis"/>
        </w:rPr>
        <w:t xml:space="preserve"> and cyberspace </w:t>
      </w:r>
      <w:r w:rsidRPr="00995427">
        <w:rPr>
          <w:rStyle w:val="Emphasis"/>
          <w:highlight w:val="cyan"/>
        </w:rPr>
        <w:t>technologies</w:t>
      </w:r>
      <w:r w:rsidRPr="00995427">
        <w:rPr>
          <w:sz w:val="16"/>
        </w:rPr>
        <w:t xml:space="preserve">, and </w:t>
      </w:r>
      <w:r w:rsidRPr="00995427">
        <w:rPr>
          <w:rStyle w:val="StyleUnderline"/>
        </w:rPr>
        <w:t>new ways of disabling them in space</w:t>
      </w:r>
      <w:r w:rsidRPr="00995427">
        <w:rPr>
          <w:sz w:val="16"/>
        </w:rPr>
        <w:t xml:space="preserve">, may </w:t>
      </w:r>
      <w:r w:rsidRPr="00995427">
        <w:rPr>
          <w:rStyle w:val="Emphasis"/>
          <w:highlight w:val="cyan"/>
        </w:rPr>
        <w:t>cascade to</w:t>
      </w:r>
      <w:r w:rsidRPr="00995427">
        <w:rPr>
          <w:rStyle w:val="Emphasis"/>
        </w:rPr>
        <w:t xml:space="preserve"> horrific hails of </w:t>
      </w:r>
      <w:r w:rsidRPr="00995427">
        <w:rPr>
          <w:rStyle w:val="Emphasis"/>
          <w:highlight w:val="cyan"/>
        </w:rPr>
        <w:t>space wars</w:t>
      </w:r>
      <w:r w:rsidRPr="00995427">
        <w:rPr>
          <w:sz w:val="16"/>
        </w:rPr>
        <w:t xml:space="preserve">. </w:t>
      </w:r>
      <w:r w:rsidRPr="00995427">
        <w:rPr>
          <w:rStyle w:val="StyleUnderline"/>
        </w:rPr>
        <w:t>Coupled cascades</w:t>
      </w:r>
      <w:r w:rsidRPr="00995427">
        <w:rPr>
          <w:sz w:val="16"/>
        </w:rPr>
        <w:t xml:space="preserve"> </w:t>
      </w:r>
      <w:r w:rsidRPr="00995427">
        <w:rPr>
          <w:rStyle w:val="Emphasis"/>
        </w:rPr>
        <w:t>put us at risk from cyber-threats</w:t>
      </w:r>
      <w:r w:rsidRPr="00995427">
        <w:rPr>
          <w:sz w:val="16"/>
        </w:rPr>
        <w:t xml:space="preserve"> </w:t>
      </w:r>
      <w:r w:rsidRPr="00995427">
        <w:rPr>
          <w:rStyle w:val="StyleUnderline"/>
        </w:rPr>
        <w:t xml:space="preserve">that </w:t>
      </w:r>
      <w:r w:rsidRPr="00995427">
        <w:rPr>
          <w:rStyle w:val="StyleUnderline"/>
          <w:highlight w:val="cyan"/>
        </w:rPr>
        <w:t xml:space="preserve">tip </w:t>
      </w:r>
      <w:r w:rsidRPr="00995427">
        <w:rPr>
          <w:rStyle w:val="Emphasis"/>
          <w:highlight w:val="cyan"/>
        </w:rPr>
        <w:t>security systems</w:t>
      </w:r>
      <w:r w:rsidRPr="00995427">
        <w:rPr>
          <w:rStyle w:val="StyleUnderline"/>
          <w:highlight w:val="cyan"/>
        </w:rPr>
        <w:t xml:space="preserve"> toward </w:t>
      </w:r>
      <w:r w:rsidRPr="00995427">
        <w:rPr>
          <w:rStyle w:val="Emphasis"/>
          <w:highlight w:val="cyan"/>
        </w:rPr>
        <w:t>cascades of nuclear</w:t>
      </w:r>
      <w:r w:rsidRPr="00995427">
        <w:rPr>
          <w:rStyle w:val="Emphasis"/>
        </w:rPr>
        <w:t xml:space="preserve"> weapons</w:t>
      </w:r>
      <w:r w:rsidRPr="00995427">
        <w:rPr>
          <w:rStyle w:val="StyleUnderline"/>
        </w:rPr>
        <w:t xml:space="preserve"> use by </w:t>
      </w:r>
      <w:r w:rsidRPr="00995427">
        <w:rPr>
          <w:rStyle w:val="Emphasis"/>
        </w:rPr>
        <w:t>accident</w:t>
      </w:r>
      <w:r w:rsidRPr="00995427">
        <w:rPr>
          <w:rStyle w:val="StyleUnderline"/>
        </w:rPr>
        <w:t xml:space="preserve">, </w:t>
      </w:r>
      <w:r w:rsidRPr="00995427">
        <w:rPr>
          <w:rStyle w:val="Emphasis"/>
          <w:highlight w:val="cyan"/>
        </w:rPr>
        <w:t>miscalculation</w:t>
      </w:r>
      <w:r w:rsidRPr="00995427">
        <w:rPr>
          <w:sz w:val="16"/>
        </w:rPr>
        <w:t>, or linkages to faulty technologies.</w:t>
      </w:r>
    </w:p>
    <w:p w14:paraId="460F2FFB" w14:textId="77777777" w:rsidR="00FA58F7" w:rsidRPr="00995427" w:rsidRDefault="00FA58F7" w:rsidP="00FA58F7">
      <w:pPr>
        <w:rPr>
          <w:sz w:val="16"/>
        </w:rPr>
      </w:pPr>
      <w:r w:rsidRPr="00995427">
        <w:rPr>
          <w:rStyle w:val="StyleUnderline"/>
          <w:highlight w:val="cyan"/>
        </w:rPr>
        <w:t>Russia, China, and the</w:t>
      </w:r>
      <w:r w:rsidRPr="00995427">
        <w:rPr>
          <w:sz w:val="16"/>
        </w:rPr>
        <w:t xml:space="preserve"> </w:t>
      </w:r>
      <w:r w:rsidRPr="00995427">
        <w:rPr>
          <w:rStyle w:val="Emphasis"/>
          <w:highlight w:val="cyan"/>
        </w:rPr>
        <w:t>U</w:t>
      </w:r>
      <w:r w:rsidRPr="00995427">
        <w:rPr>
          <w:sz w:val="16"/>
        </w:rPr>
        <w:t xml:space="preserve">nited </w:t>
      </w:r>
      <w:r w:rsidRPr="00995427">
        <w:rPr>
          <w:rStyle w:val="Emphasis"/>
          <w:highlight w:val="cyan"/>
        </w:rPr>
        <w:t>S</w:t>
      </w:r>
      <w:r w:rsidRPr="00995427">
        <w:rPr>
          <w:sz w:val="16"/>
        </w:rPr>
        <w:t xml:space="preserve">tates </w:t>
      </w:r>
      <w:r w:rsidRPr="00995427">
        <w:rPr>
          <w:rStyle w:val="StyleUnderline"/>
          <w:highlight w:val="cyan"/>
        </w:rPr>
        <w:t xml:space="preserve">may not be </w:t>
      </w:r>
      <w:r w:rsidRPr="00995427">
        <w:rPr>
          <w:rStyle w:val="Emphasis"/>
          <w:highlight w:val="cyan"/>
        </w:rPr>
        <w:t>far from capability</w:t>
      </w:r>
      <w:r w:rsidRPr="00995427">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4FB09928" w14:textId="77777777" w:rsidR="00FA58F7" w:rsidRPr="00995427" w:rsidRDefault="00FA58F7" w:rsidP="00FA58F7">
      <w:pPr>
        <w:rPr>
          <w:sz w:val="8"/>
          <w:szCs w:val="8"/>
        </w:rPr>
      </w:pPr>
      <w:r w:rsidRPr="00995427">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44F07FBA" w14:textId="77777777" w:rsidR="00FA58F7" w:rsidRPr="00995427" w:rsidRDefault="00FA58F7" w:rsidP="00FA58F7">
      <w:pPr>
        <w:rPr>
          <w:sz w:val="8"/>
          <w:szCs w:val="8"/>
        </w:rPr>
      </w:pPr>
      <w:r w:rsidRPr="00995427">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5960E77F" w14:textId="77777777" w:rsidR="00FA58F7" w:rsidRPr="00995427" w:rsidRDefault="00FA58F7" w:rsidP="00FA58F7">
      <w:pPr>
        <w:rPr>
          <w:sz w:val="8"/>
          <w:szCs w:val="8"/>
        </w:rPr>
      </w:pPr>
      <w:r w:rsidRPr="00995427">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759DE6AC" w14:textId="77777777" w:rsidR="00FA58F7" w:rsidRPr="00995427" w:rsidRDefault="00FA58F7" w:rsidP="00FA58F7">
      <w:pPr>
        <w:rPr>
          <w:sz w:val="8"/>
          <w:szCs w:val="8"/>
        </w:rPr>
      </w:pPr>
      <w:r w:rsidRPr="00995427">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45A75822" w14:textId="77777777" w:rsidR="00FA58F7" w:rsidRPr="00995427" w:rsidRDefault="00FA58F7" w:rsidP="00FA58F7">
      <w:pPr>
        <w:rPr>
          <w:sz w:val="16"/>
        </w:rPr>
      </w:pPr>
      <w:r w:rsidRPr="00995427">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995427">
        <w:t xml:space="preserve"> </w:t>
      </w:r>
      <w:r w:rsidRPr="00995427">
        <w:rPr>
          <w:rStyle w:val="Emphasis"/>
          <w:highlight w:val="cyan"/>
        </w:rPr>
        <w:t>economic interdependence</w:t>
      </w:r>
      <w:r w:rsidRPr="00995427">
        <w:rPr>
          <w:rStyle w:val="Emphasis"/>
        </w:rPr>
        <w:t xml:space="preserve"> retains the potential to </w:t>
      </w:r>
      <w:r w:rsidRPr="00995427">
        <w:rPr>
          <w:rStyle w:val="Emphasis"/>
          <w:highlight w:val="cyan"/>
        </w:rPr>
        <w:t>motivate peacemaking</w:t>
      </w:r>
      <w:r w:rsidRPr="00995427">
        <w:rPr>
          <w:rStyle w:val="Emphasis"/>
        </w:rPr>
        <w:t>.</w:t>
      </w:r>
    </w:p>
    <w:p w14:paraId="3FECEFBC" w14:textId="77777777" w:rsidR="00FA58F7" w:rsidRPr="00995427" w:rsidRDefault="00FA58F7" w:rsidP="00FA58F7">
      <w:pPr>
        <w:rPr>
          <w:sz w:val="16"/>
        </w:rPr>
      </w:pPr>
      <w:r w:rsidRPr="00995427">
        <w:rPr>
          <w:rStyle w:val="Emphasis"/>
          <w:highlight w:val="cyan"/>
        </w:rPr>
        <w:t>Coupling</w:t>
      </w:r>
      <w:r w:rsidRPr="00995427">
        <w:rPr>
          <w:rStyle w:val="StyleUnderline"/>
          <w:highlight w:val="cyan"/>
        </w:rPr>
        <w:t xml:space="preserve"> makes us </w:t>
      </w:r>
      <w:r w:rsidRPr="00995427">
        <w:rPr>
          <w:rStyle w:val="Emphasis"/>
          <w:highlight w:val="cyan"/>
        </w:rPr>
        <w:t>wealthier</w:t>
      </w:r>
      <w:r w:rsidRPr="00995427">
        <w:rPr>
          <w:sz w:val="16"/>
        </w:rPr>
        <w:t xml:space="preserve"> and </w:t>
      </w:r>
      <w:r w:rsidRPr="00995427">
        <w:rPr>
          <w:rStyle w:val="Emphasis"/>
        </w:rPr>
        <w:t xml:space="preserve">more </w:t>
      </w:r>
      <w:r w:rsidRPr="00995427">
        <w:rPr>
          <w:rStyle w:val="Emphasis"/>
          <w:highlight w:val="cyan"/>
        </w:rPr>
        <w:t>capable of solving problems</w:t>
      </w:r>
      <w:r w:rsidRPr="00995427">
        <w:rPr>
          <w:sz w:val="16"/>
        </w:rPr>
        <w:t xml:space="preserve">. Yet </w:t>
      </w:r>
      <w:r w:rsidRPr="00995427">
        <w:rPr>
          <w:rStyle w:val="StyleUnderline"/>
        </w:rPr>
        <w:t>the more coupled</w:t>
      </w:r>
      <w:r w:rsidRPr="00995427">
        <w:rPr>
          <w:sz w:val="16"/>
        </w:rPr>
        <w:t xml:space="preserve">, </w:t>
      </w:r>
      <w:r w:rsidRPr="00995427">
        <w:rPr>
          <w:rStyle w:val="Emphasis"/>
        </w:rPr>
        <w:t>the more vulnerable we are</w:t>
      </w:r>
      <w:r w:rsidRPr="00995427">
        <w:rPr>
          <w:sz w:val="16"/>
        </w:rPr>
        <w:t xml:space="preserve">. This book argues that because </w:t>
      </w:r>
      <w:r w:rsidRPr="00995427">
        <w:rPr>
          <w:rStyle w:val="StyleUnderline"/>
        </w:rPr>
        <w:t xml:space="preserve">we can </w:t>
      </w:r>
      <w:r w:rsidRPr="00995427">
        <w:rPr>
          <w:rStyle w:val="Emphasis"/>
        </w:rPr>
        <w:t>no longer ‘contain’ our enemies</w:t>
      </w:r>
      <w:r w:rsidRPr="00995427">
        <w:rPr>
          <w:sz w:val="16"/>
        </w:rPr>
        <w:t xml:space="preserve"> </w:t>
      </w:r>
      <w:r w:rsidRPr="00995427">
        <w:rPr>
          <w:rStyle w:val="StyleUnderline"/>
        </w:rPr>
        <w:t>from cutting our coupling</w:t>
      </w:r>
      <w:r w:rsidRPr="00995427">
        <w:rPr>
          <w:sz w:val="16"/>
        </w:rPr>
        <w:t xml:space="preserve">, </w:t>
      </w:r>
      <w:r w:rsidRPr="00995427">
        <w:rPr>
          <w:rStyle w:val="StyleUnderline"/>
        </w:rPr>
        <w:t xml:space="preserve">nor they contain us from cutting theirs, there is no choice but to </w:t>
      </w:r>
      <w:r w:rsidRPr="00995427">
        <w:rPr>
          <w:rStyle w:val="Emphasis"/>
        </w:rPr>
        <w:t>get better at turning enemies into friends</w:t>
      </w:r>
      <w:r w:rsidRPr="00995427">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7FB5E1E6" w14:textId="77777777" w:rsidR="00FA58F7" w:rsidRPr="00995427" w:rsidRDefault="00FA58F7" w:rsidP="00FA58F7">
      <w:pPr>
        <w:rPr>
          <w:sz w:val="16"/>
        </w:rPr>
      </w:pPr>
      <w:r w:rsidRPr="00995427">
        <w:rPr>
          <w:sz w:val="16"/>
        </w:rPr>
        <w:t xml:space="preserve">Hence, a second fundamental of this book is that </w:t>
      </w:r>
      <w:r w:rsidRPr="00995427">
        <w:rPr>
          <w:rStyle w:val="Emphasis"/>
          <w:highlight w:val="cyan"/>
        </w:rPr>
        <w:t>rapidity</w:t>
      </w:r>
      <w:r w:rsidRPr="00995427">
        <w:rPr>
          <w:rStyle w:val="StyleUnderline"/>
          <w:highlight w:val="cyan"/>
        </w:rPr>
        <w:t xml:space="preserve"> </w:t>
      </w:r>
      <w:r w:rsidRPr="00995427">
        <w:rPr>
          <w:rStyle w:val="StyleUnderline"/>
        </w:rPr>
        <w:t>of change is compounded by the tightly coupled character of crises</w:t>
      </w:r>
      <w:r w:rsidRPr="00995427">
        <w:rPr>
          <w:sz w:val="16"/>
        </w:rPr>
        <w:t xml:space="preserve">. As Warren Buffet said of </w:t>
      </w:r>
      <w:r w:rsidRPr="00995427">
        <w:rPr>
          <w:rStyle w:val="StyleUnderline"/>
        </w:rPr>
        <w:t>the</w:t>
      </w:r>
      <w:r w:rsidRPr="00995427">
        <w:rPr>
          <w:sz w:val="16"/>
        </w:rPr>
        <w:t xml:space="preserve"> international </w:t>
      </w:r>
      <w:r w:rsidRPr="00995427">
        <w:rPr>
          <w:rStyle w:val="StyleUnderline"/>
          <w:highlight w:val="cyan"/>
        </w:rPr>
        <w:t>economic crisis</w:t>
      </w:r>
      <w:r w:rsidRPr="00995427">
        <w:rPr>
          <w:rStyle w:val="StyleUnderline"/>
        </w:rPr>
        <w:t xml:space="preserve"> in 2008</w:t>
      </w:r>
      <w:r w:rsidRPr="00995427">
        <w:rPr>
          <w:sz w:val="16"/>
        </w:rPr>
        <w:t xml:space="preserve">, </w:t>
      </w:r>
      <w:r w:rsidRPr="00995427">
        <w:rPr>
          <w:rStyle w:val="Emphasis"/>
        </w:rPr>
        <w:t>risks today are more coupled</w:t>
      </w:r>
      <w:r w:rsidRPr="00995427">
        <w:rPr>
          <w:sz w:val="16"/>
        </w:rPr>
        <w:t xml:space="preserve"> </w:t>
      </w:r>
      <w:r w:rsidRPr="00995427">
        <w:rPr>
          <w:rStyle w:val="StyleUnderline"/>
        </w:rPr>
        <w:t>than in the past</w:t>
      </w:r>
      <w:r w:rsidRPr="00995427">
        <w:rPr>
          <w:sz w:val="16"/>
        </w:rPr>
        <w:t xml:space="preserve">, so the </w:t>
      </w:r>
      <w:r w:rsidRPr="00995427">
        <w:rPr>
          <w:rStyle w:val="Emphasis"/>
          <w:highlight w:val="cyan"/>
        </w:rPr>
        <w:t xml:space="preserve">collapse </w:t>
      </w:r>
      <w:r w:rsidRPr="00995427">
        <w:rPr>
          <w:rStyle w:val="Emphasis"/>
        </w:rPr>
        <w:t>of a US bank</w:t>
      </w:r>
      <w:r w:rsidRPr="00995427">
        <w:rPr>
          <w:sz w:val="16"/>
        </w:rPr>
        <w:t xml:space="preserve"> </w:t>
      </w:r>
      <w:r w:rsidRPr="00995427">
        <w:rPr>
          <w:rStyle w:val="Emphasis"/>
        </w:rPr>
        <w:t xml:space="preserve">more readily </w:t>
      </w:r>
      <w:r w:rsidRPr="00995427">
        <w:rPr>
          <w:rStyle w:val="Emphasis"/>
          <w:highlight w:val="cyan"/>
        </w:rPr>
        <w:t xml:space="preserve">cascades </w:t>
      </w:r>
      <w:r w:rsidRPr="00995427">
        <w:rPr>
          <w:rStyle w:val="Emphasis"/>
        </w:rPr>
        <w:t>to collapse of European banks</w:t>
      </w:r>
      <w:r w:rsidRPr="00995427">
        <w:rPr>
          <w:sz w:val="16"/>
        </w:rPr>
        <w:t xml:space="preserve">. This is a fact of life. It is also a fact that we become wealthier as banks sell to one another. </w:t>
      </w:r>
      <w:r w:rsidRPr="00995427">
        <w:rPr>
          <w:rStyle w:val="StyleUnderline"/>
          <w:highlight w:val="cyan"/>
        </w:rPr>
        <w:t>Bank dominoes</w:t>
      </w:r>
      <w:r w:rsidRPr="00995427">
        <w:rPr>
          <w:rStyle w:val="StyleUnderline"/>
        </w:rPr>
        <w:t xml:space="preserve"> fell at first because they were </w:t>
      </w:r>
      <w:r w:rsidRPr="00995427">
        <w:rPr>
          <w:rStyle w:val="Emphasis"/>
        </w:rPr>
        <w:t>infected with securitized US subprime loans that were bad loans;</w:t>
      </w:r>
      <w:r w:rsidRPr="00995427">
        <w:rPr>
          <w:sz w:val="16"/>
        </w:rPr>
        <w:t xml:space="preserve"> </w:t>
      </w:r>
      <w:r w:rsidRPr="00995427">
        <w:rPr>
          <w:rStyle w:val="StyleUnderline"/>
        </w:rPr>
        <w:t xml:space="preserve">in no time banks were collapsing because other banks were. Banks did not know how infected with bad loans other banks might be. So they stopped trusting them. This </w:t>
      </w:r>
      <w:r w:rsidRPr="00995427">
        <w:rPr>
          <w:rStyle w:val="Emphasis"/>
        </w:rPr>
        <w:t>bleeding rapidly congealed the lifeblood of interbank lending</w:t>
      </w:r>
      <w:r w:rsidRPr="00995427">
        <w:rPr>
          <w:sz w:val="16"/>
        </w:rPr>
        <w:t>.</w:t>
      </w:r>
    </w:p>
    <w:p w14:paraId="7FA83641" w14:textId="77777777" w:rsidR="00FA58F7" w:rsidRPr="00995427" w:rsidRDefault="00FA58F7" w:rsidP="00FA58F7">
      <w:pPr>
        <w:rPr>
          <w:rStyle w:val="Emphasis"/>
        </w:rPr>
      </w:pPr>
      <w:r w:rsidRPr="00995427">
        <w:rPr>
          <w:rStyle w:val="Emphasis"/>
        </w:rPr>
        <w:t>A tipping</w:t>
      </w:r>
      <w:r w:rsidRPr="00995427">
        <w:rPr>
          <w:sz w:val="16"/>
        </w:rPr>
        <w:t xml:space="preserve"> point toward systemic collapse was passed </w:t>
      </w:r>
      <w:r w:rsidRPr="00995427">
        <w:rPr>
          <w:rStyle w:val="StyleUnderline"/>
        </w:rPr>
        <w:t xml:space="preserve">when </w:t>
      </w:r>
      <w:r w:rsidRPr="00995427">
        <w:rPr>
          <w:sz w:val="16"/>
        </w:rPr>
        <w:t>interest</w:t>
      </w:r>
      <w:r w:rsidRPr="00995427">
        <w:rPr>
          <w:rStyle w:val="StyleUnderline"/>
        </w:rPr>
        <w:t xml:space="preserve"> rates on </w:t>
      </w:r>
      <w:r w:rsidRPr="00995427">
        <w:rPr>
          <w:rStyle w:val="Emphasis"/>
        </w:rPr>
        <w:t>risky interbank lending</w:t>
      </w:r>
      <w:r w:rsidRPr="00995427">
        <w:rPr>
          <w:sz w:val="16"/>
        </w:rPr>
        <w:t xml:space="preserve"> </w:t>
      </w:r>
      <w:r w:rsidRPr="00995427">
        <w:rPr>
          <w:rStyle w:val="StyleUnderline"/>
        </w:rPr>
        <w:t>became so high that banks were stuck with bundles of mortgages in good loans</w:t>
      </w:r>
      <w:r w:rsidRPr="00995427">
        <w:rPr>
          <w:sz w:val="16"/>
        </w:rPr>
        <w:t xml:space="preserve">. </w:t>
      </w:r>
      <w:r w:rsidRPr="00995427">
        <w:rPr>
          <w:rStyle w:val="StyleUnderline"/>
        </w:rPr>
        <w:t xml:space="preserve">They were unable to sell them to </w:t>
      </w:r>
      <w:r w:rsidRPr="00995427">
        <w:rPr>
          <w:rStyle w:val="Emphasis"/>
        </w:rPr>
        <w:t>prop up their liquidity</w:t>
      </w:r>
      <w:r w:rsidRPr="00995427">
        <w:rPr>
          <w:rStyle w:val="StyleUnderline"/>
        </w:rPr>
        <w:t xml:space="preserve">. </w:t>
      </w:r>
      <w:r w:rsidRPr="00995427">
        <w:rPr>
          <w:rStyle w:val="Emphasis"/>
        </w:rPr>
        <w:t>They could not pay their debts</w:t>
      </w:r>
      <w:r w:rsidRPr="00995427">
        <w:rPr>
          <w:rStyle w:val="StyleUnderline"/>
        </w:rPr>
        <w:t>.</w:t>
      </w:r>
      <w:r w:rsidRPr="00995427">
        <w:rPr>
          <w:sz w:val="16"/>
        </w:rPr>
        <w:t xml:space="preserve"> The only line of credit they could access was taxpayer bailout. </w:t>
      </w:r>
      <w:r w:rsidRPr="00995427">
        <w:rPr>
          <w:rStyle w:val="StyleUnderline"/>
          <w:highlight w:val="cyan"/>
        </w:rPr>
        <w:t>Risk</w:t>
      </w:r>
      <w:r w:rsidRPr="00995427">
        <w:rPr>
          <w:rStyle w:val="StyleUnderline"/>
        </w:rPr>
        <w:t xml:space="preserve"> </w:t>
      </w:r>
      <w:r w:rsidRPr="00995427">
        <w:rPr>
          <w:rStyle w:val="StyleUnderline"/>
        </w:rPr>
        <w:lastRenderedPageBreak/>
        <w:t xml:space="preserve">therefore </w:t>
      </w:r>
      <w:r w:rsidRPr="00995427">
        <w:rPr>
          <w:rStyle w:val="StyleUnderline"/>
          <w:highlight w:val="cyan"/>
        </w:rPr>
        <w:t>became</w:t>
      </w:r>
      <w:r w:rsidRPr="00995427">
        <w:rPr>
          <w:rStyle w:val="StyleUnderline"/>
        </w:rPr>
        <w:t xml:space="preserve"> both more complex and more </w:t>
      </w:r>
      <w:r w:rsidRPr="00995427">
        <w:rPr>
          <w:rStyle w:val="Emphasis"/>
          <w:highlight w:val="cyan"/>
        </w:rPr>
        <w:t>systemic</w:t>
      </w:r>
      <w:r w:rsidRPr="00995427">
        <w:rPr>
          <w:sz w:val="16"/>
        </w:rPr>
        <w:t xml:space="preserve">. </w:t>
      </w:r>
      <w:r w:rsidRPr="00995427">
        <w:rPr>
          <w:rStyle w:val="Emphasis"/>
        </w:rPr>
        <w:t>Systemic risks</w:t>
      </w:r>
      <w:r w:rsidRPr="00995427">
        <w:rPr>
          <w:sz w:val="16"/>
        </w:rPr>
        <w:t xml:space="preserve"> </w:t>
      </w:r>
      <w:r w:rsidRPr="00995427">
        <w:rPr>
          <w:rStyle w:val="StyleUnderline"/>
        </w:rPr>
        <w:t xml:space="preserve">are </w:t>
      </w:r>
      <w:r w:rsidRPr="00995427">
        <w:rPr>
          <w:rStyle w:val="StyleUnderline"/>
          <w:highlight w:val="cyan"/>
        </w:rPr>
        <w:t xml:space="preserve">risks that result in </w:t>
      </w:r>
      <w:r w:rsidRPr="00995427">
        <w:rPr>
          <w:rStyle w:val="Emphasis"/>
          <w:highlight w:val="cyan"/>
        </w:rPr>
        <w:t>crises of whole systems</w:t>
      </w:r>
      <w:r w:rsidRPr="00995427">
        <w:rPr>
          <w:sz w:val="16"/>
        </w:rPr>
        <w:t xml:space="preserve">, as opposed to breakdowns of bits of systems. Systemic risk means that </w:t>
      </w:r>
      <w:r w:rsidRPr="00995427">
        <w:rPr>
          <w:rStyle w:val="StyleUnderline"/>
          <w:highlight w:val="cyan"/>
        </w:rPr>
        <w:t>collapse</w:t>
      </w:r>
      <w:r w:rsidRPr="00995427">
        <w:rPr>
          <w:rStyle w:val="StyleUnderline"/>
        </w:rPr>
        <w:t xml:space="preserve"> of one bit of a </w:t>
      </w:r>
      <w:r w:rsidRPr="00995427">
        <w:rPr>
          <w:rStyle w:val="StyleUnderline"/>
          <w:highlight w:val="cyan"/>
        </w:rPr>
        <w:t>system cascad</w:t>
      </w:r>
      <w:r w:rsidRPr="00995427">
        <w:rPr>
          <w:rStyle w:val="StyleUnderline"/>
        </w:rPr>
        <w:t xml:space="preserve">es to many bits </w:t>
      </w:r>
      <w:r w:rsidRPr="00995427">
        <w:rPr>
          <w:rStyle w:val="StyleUnderline"/>
          <w:highlight w:val="cyan"/>
        </w:rPr>
        <w:t xml:space="preserve">infecting </w:t>
      </w:r>
      <w:r w:rsidRPr="00995427">
        <w:rPr>
          <w:rStyle w:val="Emphasis"/>
          <w:highlight w:val="cyan"/>
        </w:rPr>
        <w:t>other bits</w:t>
      </w:r>
      <w:r w:rsidRPr="00995427">
        <w:rPr>
          <w:rStyle w:val="Emphasis"/>
        </w:rPr>
        <w:t xml:space="preserve"> with catastrophe</w:t>
      </w:r>
      <w:r w:rsidRPr="00995427">
        <w:rPr>
          <w:sz w:val="16"/>
        </w:rPr>
        <w:t xml:space="preserve">. In contemporary risk societies (Beck 1992) characterized by compressed space–time (Harvey 1989) and just-in-time logistics for ensuring that all capital is at work rather than tied into inventory, </w:t>
      </w:r>
      <w:r w:rsidRPr="00995427">
        <w:rPr>
          <w:rStyle w:val="Emphasis"/>
          <w:highlight w:val="cyan"/>
        </w:rPr>
        <w:t>risk complexit</w:t>
      </w:r>
      <w:r w:rsidRPr="00995427">
        <w:rPr>
          <w:rStyle w:val="Emphasis"/>
        </w:rPr>
        <w:t xml:space="preserve">y can cascade quickly to </w:t>
      </w:r>
      <w:r w:rsidRPr="00995427">
        <w:rPr>
          <w:rStyle w:val="Emphasis"/>
          <w:highlight w:val="cyan"/>
        </w:rPr>
        <w:t>systemic global crises</w:t>
      </w:r>
      <w:r w:rsidRPr="00995427">
        <w:rPr>
          <w:rStyle w:val="Emphasis"/>
        </w:rPr>
        <w:t>.</w:t>
      </w:r>
    </w:p>
    <w:p w14:paraId="733645A2" w14:textId="77777777" w:rsidR="00FA58F7" w:rsidRPr="00995427" w:rsidRDefault="00FA58F7" w:rsidP="00FA58F7"/>
    <w:p w14:paraId="041A58F5" w14:textId="77777777" w:rsidR="00FA58F7" w:rsidRPr="00995427" w:rsidRDefault="00FA58F7" w:rsidP="00FA58F7"/>
    <w:p w14:paraId="01D36149" w14:textId="77777777" w:rsidR="00FA58F7" w:rsidRPr="00995427" w:rsidRDefault="00FA58F7" w:rsidP="00FA58F7">
      <w:pPr>
        <w:pStyle w:val="Heading3"/>
        <w:rPr>
          <w:rFonts w:cs="Calibri"/>
        </w:rPr>
      </w:pPr>
      <w:r w:rsidRPr="00995427">
        <w:rPr>
          <w:rFonts w:cs="Calibri"/>
        </w:rPr>
        <w:lastRenderedPageBreak/>
        <w:t>DA---1NC</w:t>
      </w:r>
    </w:p>
    <w:p w14:paraId="2547DC6D" w14:textId="77777777" w:rsidR="00FA58F7" w:rsidRPr="00995427" w:rsidRDefault="00FA58F7" w:rsidP="00FA58F7">
      <w:pPr>
        <w:pStyle w:val="Heading4"/>
        <w:rPr>
          <w:rFonts w:cs="Calibri"/>
        </w:rPr>
      </w:pPr>
      <w:r w:rsidRPr="00995427">
        <w:rPr>
          <w:rFonts w:cs="Calibri"/>
        </w:rPr>
        <w:t>AGENDA:</w:t>
      </w:r>
    </w:p>
    <w:p w14:paraId="50E01033" w14:textId="77777777" w:rsidR="00FA58F7" w:rsidRPr="00995427" w:rsidRDefault="00FA58F7" w:rsidP="00FA58F7"/>
    <w:p w14:paraId="3EDA53C3" w14:textId="77777777" w:rsidR="00FA58F7" w:rsidRPr="00995427" w:rsidRDefault="00FA58F7" w:rsidP="00FA58F7">
      <w:pPr>
        <w:pStyle w:val="Heading4"/>
        <w:rPr>
          <w:rFonts w:cs="Calibri"/>
        </w:rPr>
      </w:pPr>
      <w:r w:rsidRPr="00995427">
        <w:rPr>
          <w:rFonts w:cs="Calibri"/>
        </w:rPr>
        <w:t>The fifty states and all relevant subnational entities inaugurate sectoral bargaining for workers in the United States via industry commissions.</w:t>
      </w:r>
    </w:p>
    <w:p w14:paraId="58CC3482" w14:textId="77777777" w:rsidR="00FA58F7" w:rsidRPr="00995427" w:rsidRDefault="00FA58F7" w:rsidP="00FA58F7"/>
    <w:p w14:paraId="2D0742CF" w14:textId="77777777" w:rsidR="00FA58F7" w:rsidRPr="00995427" w:rsidRDefault="00FA58F7" w:rsidP="00FA58F7">
      <w:pPr>
        <w:pStyle w:val="Heading4"/>
        <w:rPr>
          <w:rFonts w:cs="Calibri"/>
        </w:rPr>
      </w:pPr>
      <w:r w:rsidRPr="00995427">
        <w:rPr>
          <w:rFonts w:cs="Calibri"/>
        </w:rPr>
        <w:t xml:space="preserve">States solve and </w:t>
      </w:r>
      <w:r w:rsidRPr="00995427">
        <w:rPr>
          <w:rFonts w:cs="Calibri"/>
          <w:u w:val="single"/>
        </w:rPr>
        <w:t>evade preemption</w:t>
      </w:r>
      <w:r w:rsidRPr="00995427">
        <w:rPr>
          <w:rFonts w:cs="Calibri"/>
        </w:rPr>
        <w:t>.</w:t>
      </w:r>
    </w:p>
    <w:p w14:paraId="0A9AC20A" w14:textId="77777777" w:rsidR="00FA58F7" w:rsidRPr="00995427" w:rsidRDefault="00FA58F7" w:rsidP="00FA58F7">
      <w:r w:rsidRPr="00995427">
        <w:t xml:space="preserve">Kate </w:t>
      </w:r>
      <w:r w:rsidRPr="00995427">
        <w:rPr>
          <w:rStyle w:val="Style13ptBold"/>
        </w:rPr>
        <w:t>Andrias 24</w:t>
      </w:r>
      <w:r w:rsidRPr="00995427">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6E12AE01" w14:textId="77777777" w:rsidR="00FA58F7" w:rsidRPr="00995427" w:rsidRDefault="00FA58F7" w:rsidP="00FA58F7">
      <w:pPr>
        <w:rPr>
          <w:sz w:val="16"/>
        </w:rPr>
      </w:pPr>
      <w:r w:rsidRPr="00995427">
        <w:rPr>
          <w:sz w:val="16"/>
        </w:rPr>
        <w:t>II. STATE LABOR LAW INNOVATION UNDER THE SHADOW OF FEDERAL PREEMPTION</w:t>
      </w:r>
    </w:p>
    <w:p w14:paraId="5DAA5B4A" w14:textId="77777777" w:rsidR="00FA58F7" w:rsidRPr="00995427" w:rsidRDefault="00FA58F7" w:rsidP="00FA58F7">
      <w:pPr>
        <w:rPr>
          <w:sz w:val="16"/>
        </w:rPr>
      </w:pPr>
      <w:r w:rsidRPr="00995427">
        <w:rPr>
          <w:sz w:val="16"/>
        </w:rPr>
        <w:t xml:space="preserve">What, then, is the labor law reform occurring at the state and local level? </w:t>
      </w:r>
      <w:r w:rsidRPr="00995427">
        <w:rPr>
          <w:rStyle w:val="StyleUnderline"/>
          <w:highlight w:val="cyan"/>
        </w:rPr>
        <w:t xml:space="preserve">States have </w:t>
      </w:r>
      <w:r w:rsidRPr="00995427">
        <w:rPr>
          <w:rStyle w:val="Emphasis"/>
          <w:highlight w:val="cyan"/>
        </w:rPr>
        <w:t>wide latitude</w:t>
      </w:r>
      <w:r w:rsidRPr="00995427">
        <w:rPr>
          <w:rStyle w:val="StyleUnderline"/>
          <w:highlight w:val="cyan"/>
        </w:rPr>
        <w:t xml:space="preserve"> to</w:t>
      </w:r>
      <w:r w:rsidRPr="00995427">
        <w:rPr>
          <w:rStyle w:val="StyleUnderline"/>
        </w:rPr>
        <w:t xml:space="preserve"> enact employment legislation that </w:t>
      </w:r>
      <w:r w:rsidRPr="00995427">
        <w:rPr>
          <w:rStyle w:val="StyleUnderline"/>
          <w:highlight w:val="cyan"/>
        </w:rPr>
        <w:t>protect</w:t>
      </w:r>
      <w:r w:rsidRPr="00995427">
        <w:rPr>
          <w:rStyle w:val="StyleUnderline"/>
        </w:rPr>
        <w:t xml:space="preserve">s </w:t>
      </w:r>
      <w:r w:rsidRPr="00995427">
        <w:rPr>
          <w:rStyle w:val="StyleUnderline"/>
          <w:highlight w:val="cyan"/>
        </w:rPr>
        <w:t>workers</w:t>
      </w:r>
      <w:r w:rsidRPr="00995427">
        <w:rPr>
          <w:rStyle w:val="StyleUnderline"/>
        </w:rPr>
        <w:t xml:space="preserve"> as </w:t>
      </w:r>
      <w:r w:rsidRPr="00995427">
        <w:rPr>
          <w:rStyle w:val="Emphasis"/>
        </w:rPr>
        <w:t>individuals</w:t>
      </w:r>
      <w:r w:rsidRPr="00995427">
        <w:rPr>
          <w:sz w:val="16"/>
        </w:rPr>
        <w:t xml:space="preserve">, </w:t>
      </w:r>
      <w:r w:rsidRPr="00995427">
        <w:rPr>
          <w:rStyle w:val="StyleUnderline"/>
        </w:rPr>
        <w:t xml:space="preserve">including by passing standards </w:t>
      </w:r>
      <w:r w:rsidRPr="00995427">
        <w:rPr>
          <w:rStyle w:val="Emphasis"/>
        </w:rPr>
        <w:t>above</w:t>
      </w:r>
      <w:r w:rsidRPr="00995427">
        <w:rPr>
          <w:rStyle w:val="StyleUnderline"/>
        </w:rPr>
        <w:t xml:space="preserve"> federal minimums with respect to </w:t>
      </w:r>
      <w:r w:rsidRPr="00995427">
        <w:rPr>
          <w:rStyle w:val="Emphasis"/>
          <w:highlight w:val="cyan"/>
        </w:rPr>
        <w:t>wages</w:t>
      </w:r>
      <w:r w:rsidRPr="00995427">
        <w:rPr>
          <w:rStyle w:val="StyleUnderline"/>
        </w:rPr>
        <w:t xml:space="preserve">, </w:t>
      </w:r>
      <w:r w:rsidRPr="00995427">
        <w:rPr>
          <w:rStyle w:val="Emphasis"/>
          <w:highlight w:val="cyan"/>
        </w:rPr>
        <w:t>overtime</w:t>
      </w:r>
      <w:r w:rsidRPr="00995427">
        <w:rPr>
          <w:rStyle w:val="StyleUnderline"/>
        </w:rPr>
        <w:t xml:space="preserve">, </w:t>
      </w:r>
      <w:r w:rsidRPr="00995427">
        <w:rPr>
          <w:rStyle w:val="Emphasis"/>
          <w:highlight w:val="cyan"/>
        </w:rPr>
        <w:t>family leave</w:t>
      </w:r>
      <w:r w:rsidRPr="00995427">
        <w:rPr>
          <w:rStyle w:val="StyleUnderline"/>
        </w:rPr>
        <w:t xml:space="preserve">, </w:t>
      </w:r>
      <w:r w:rsidRPr="00995427">
        <w:rPr>
          <w:rStyle w:val="Emphasis"/>
          <w:highlight w:val="cyan"/>
        </w:rPr>
        <w:t>health</w:t>
      </w:r>
      <w:r w:rsidRPr="00995427">
        <w:rPr>
          <w:rStyle w:val="Emphasis"/>
        </w:rPr>
        <w:t xml:space="preserve"> and safety</w:t>
      </w:r>
      <w:r w:rsidRPr="00995427">
        <w:rPr>
          <w:rStyle w:val="StyleUnderline"/>
        </w:rPr>
        <w:t xml:space="preserve">, </w:t>
      </w:r>
      <w:r w:rsidRPr="00995427">
        <w:rPr>
          <w:rStyle w:val="StyleUnderline"/>
          <w:highlight w:val="cyan"/>
        </w:rPr>
        <w:t xml:space="preserve">and </w:t>
      </w:r>
      <w:r w:rsidRPr="00995427">
        <w:rPr>
          <w:rStyle w:val="Emphasis"/>
          <w:highlight w:val="cyan"/>
        </w:rPr>
        <w:t>antidiscrimination</w:t>
      </w:r>
      <w:r w:rsidRPr="00995427">
        <w:rPr>
          <w:rStyle w:val="StyleUnderline"/>
        </w:rPr>
        <w:t xml:space="preserve"> law</w:t>
      </w:r>
      <w:r w:rsidRPr="00995427">
        <w:rPr>
          <w:sz w:val="16"/>
        </w:rPr>
        <w:t xml:space="preserve">. In contrast, federal law preempts most state and local legislation relating to union organizing and collective bargaining. </w:t>
      </w:r>
      <w:r w:rsidRPr="00995427">
        <w:rPr>
          <w:rStyle w:val="StyleUnderline"/>
        </w:rPr>
        <w:t>Under</w:t>
      </w:r>
      <w:r w:rsidRPr="00995427">
        <w:rPr>
          <w:sz w:val="16"/>
        </w:rPr>
        <w:t xml:space="preserve"> what is known as </w:t>
      </w:r>
      <w:r w:rsidRPr="00995427">
        <w:rPr>
          <w:rStyle w:val="StyleUnderline"/>
        </w:rPr>
        <w:t>Garmon preemption</w:t>
      </w:r>
      <w:r w:rsidRPr="00995427">
        <w:rPr>
          <w:sz w:val="16"/>
        </w:rPr>
        <w:t xml:space="preserve">, </w:t>
      </w:r>
      <w:r w:rsidRPr="00995427">
        <w:rPr>
          <w:rStyle w:val="StyleUnderline"/>
        </w:rPr>
        <w:t>states</w:t>
      </w:r>
      <w:r w:rsidRPr="00995427">
        <w:rPr>
          <w:sz w:val="16"/>
        </w:rPr>
        <w:t xml:space="preserve"> and localities </w:t>
      </w:r>
      <w:r w:rsidRPr="00995427">
        <w:rPr>
          <w:rStyle w:val="StyleUnderline"/>
        </w:rPr>
        <w:t>are prohibited from regulating any activity that is protected or prohibited</w:t>
      </w:r>
      <w:r w:rsidRPr="00995427">
        <w:rPr>
          <w:sz w:val="16"/>
        </w:rPr>
        <w:t xml:space="preserve"> (or arguably protected or prohibited) </w:t>
      </w:r>
      <w:r w:rsidRPr="00995427">
        <w:rPr>
          <w:rStyle w:val="StyleUnderline"/>
        </w:rPr>
        <w:t>by the NLRA</w:t>
      </w:r>
      <w:r w:rsidRPr="00995427">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6B7D1A8B" w14:textId="77777777" w:rsidR="00FA58F7" w:rsidRPr="00995427" w:rsidRDefault="00FA58F7" w:rsidP="00FA58F7">
      <w:pPr>
        <w:rPr>
          <w:sz w:val="16"/>
        </w:rPr>
      </w:pPr>
      <w:r w:rsidRPr="00995427">
        <w:rPr>
          <w:sz w:val="16"/>
        </w:rPr>
        <w:t xml:space="preserve">However, </w:t>
      </w:r>
      <w:r w:rsidRPr="00995427">
        <w:rPr>
          <w:rStyle w:val="StyleUnderline"/>
        </w:rPr>
        <w:t>federal preemption doctrine leaves</w:t>
      </w:r>
      <w:r w:rsidRPr="00995427">
        <w:rPr>
          <w:sz w:val="16"/>
        </w:rPr>
        <w:t xml:space="preserve"> open a few </w:t>
      </w:r>
      <w:r w:rsidRPr="00995427">
        <w:rPr>
          <w:rStyle w:val="Emphasis"/>
        </w:rPr>
        <w:t>important avenues</w:t>
      </w:r>
      <w:r w:rsidRPr="00995427">
        <w:rPr>
          <w:rStyle w:val="StyleUnderline"/>
        </w:rPr>
        <w:t xml:space="preserve"> for states to regulate in ways that enable unionization or otherwise facilitate </w:t>
      </w:r>
      <w:r w:rsidRPr="00995427">
        <w:rPr>
          <w:rStyle w:val="Emphasis"/>
        </w:rPr>
        <w:t>worker voice.</w:t>
      </w:r>
      <w:r w:rsidRPr="00995427">
        <w:rPr>
          <w:sz w:val="16"/>
        </w:rPr>
        <w:t xml:space="preserve"> First, </w:t>
      </w:r>
      <w:r w:rsidRPr="00995427">
        <w:rPr>
          <w:rStyle w:val="StyleUnderline"/>
        </w:rPr>
        <w:t xml:space="preserve">federal law permits states and localities to enact generally applicable </w:t>
      </w:r>
      <w:r w:rsidRPr="00995427">
        <w:rPr>
          <w:rStyle w:val="Emphasis"/>
        </w:rPr>
        <w:t>employment standards</w:t>
      </w:r>
      <w:r w:rsidRPr="00995427">
        <w:rPr>
          <w:rStyle w:val="StyleUnderline"/>
        </w:rPr>
        <w:t>, even when such standards</w:t>
      </w:r>
      <w:r w:rsidRPr="00995427">
        <w:rPr>
          <w:sz w:val="16"/>
        </w:rPr>
        <w:t xml:space="preserve"> are the product of or </w:t>
      </w:r>
      <w:r w:rsidRPr="00995427">
        <w:rPr>
          <w:rStyle w:val="StyleUnderline"/>
        </w:rPr>
        <w:t xml:space="preserve">help </w:t>
      </w:r>
      <w:r w:rsidRPr="00995427">
        <w:rPr>
          <w:rStyle w:val="StyleUnderline"/>
          <w:highlight w:val="cyan"/>
        </w:rPr>
        <w:t xml:space="preserve">facilitate </w:t>
      </w:r>
      <w:r w:rsidRPr="00995427">
        <w:rPr>
          <w:rStyle w:val="Emphasis"/>
          <w:highlight w:val="cyan"/>
        </w:rPr>
        <w:t>collective voice</w:t>
      </w:r>
      <w:r w:rsidRPr="00995427">
        <w:rPr>
          <w:rStyle w:val="StyleUnderline"/>
        </w:rPr>
        <w:t xml:space="preserve"> among workers.</w:t>
      </w:r>
      <w:r w:rsidRPr="00995427">
        <w:rPr>
          <w:sz w:val="16"/>
        </w:rPr>
        <w:t xml:space="preserve">62 Second, </w:t>
      </w:r>
      <w:r w:rsidRPr="00995427">
        <w:rPr>
          <w:rStyle w:val="StyleUnderline"/>
        </w:rPr>
        <w:t xml:space="preserve">federal </w:t>
      </w:r>
      <w:r w:rsidRPr="00995427">
        <w:rPr>
          <w:rStyle w:val="StyleUnderline"/>
          <w:highlight w:val="cyan"/>
        </w:rPr>
        <w:t>law allows</w:t>
      </w:r>
      <w:r w:rsidRPr="00995427">
        <w:rPr>
          <w:rStyle w:val="StyleUnderline"/>
        </w:rPr>
        <w:t xml:space="preserve"> states and localities to establish organizing, </w:t>
      </w:r>
      <w:r w:rsidRPr="00995427">
        <w:rPr>
          <w:rStyle w:val="StyleUnderline"/>
          <w:highlight w:val="cyan"/>
        </w:rPr>
        <w:t>bargaining</w:t>
      </w:r>
      <w:r w:rsidRPr="00995427">
        <w:rPr>
          <w:rStyle w:val="StyleUnderline"/>
        </w:rPr>
        <w:t xml:space="preserve">, and strike </w:t>
      </w:r>
      <w:r w:rsidRPr="00995427">
        <w:rPr>
          <w:rStyle w:val="StyleUnderline"/>
          <w:highlight w:val="cyan"/>
        </w:rPr>
        <w:t xml:space="preserve">rights for industries </w:t>
      </w:r>
      <w:r w:rsidRPr="00995427">
        <w:rPr>
          <w:rStyle w:val="Emphasis"/>
          <w:highlight w:val="cyan"/>
        </w:rPr>
        <w:t>excluded</w:t>
      </w:r>
      <w:r w:rsidRPr="00995427">
        <w:rPr>
          <w:rStyle w:val="StyleUnderline"/>
          <w:highlight w:val="cyan"/>
        </w:rPr>
        <w:t xml:space="preserve"> </w:t>
      </w:r>
      <w:r w:rsidRPr="00995427">
        <w:rPr>
          <w:rStyle w:val="StyleUnderline"/>
        </w:rPr>
        <w:t xml:space="preserve">from the NLRA, like </w:t>
      </w:r>
      <w:r w:rsidRPr="00995427">
        <w:rPr>
          <w:rStyle w:val="Emphasis"/>
        </w:rPr>
        <w:t>domestic</w:t>
      </w:r>
      <w:r w:rsidRPr="00995427">
        <w:rPr>
          <w:rStyle w:val="StyleUnderline"/>
        </w:rPr>
        <w:t xml:space="preserve">, </w:t>
      </w:r>
      <w:r w:rsidRPr="00995427">
        <w:rPr>
          <w:rStyle w:val="Emphasis"/>
        </w:rPr>
        <w:t>agricultural</w:t>
      </w:r>
      <w:r w:rsidRPr="00995427">
        <w:rPr>
          <w:rStyle w:val="StyleUnderline"/>
        </w:rPr>
        <w:t xml:space="preserve">, and </w:t>
      </w:r>
      <w:r w:rsidRPr="00995427">
        <w:rPr>
          <w:rStyle w:val="Emphasis"/>
        </w:rPr>
        <w:t>public sector</w:t>
      </w:r>
      <w:r w:rsidRPr="00995427">
        <w:rPr>
          <w:rStyle w:val="StyleUnderline"/>
        </w:rPr>
        <w:t xml:space="preserve"> work.</w:t>
      </w:r>
      <w:r w:rsidRPr="00995427">
        <w:rPr>
          <w:sz w:val="16"/>
        </w:rPr>
        <w:t xml:space="preserve"> 63 Third, </w:t>
      </w:r>
      <w:r w:rsidRPr="00995427">
        <w:rPr>
          <w:rStyle w:val="StyleUnderline"/>
        </w:rPr>
        <w:t>federal law provides states</w:t>
      </w:r>
      <w:r w:rsidRPr="00995427">
        <w:rPr>
          <w:sz w:val="16"/>
        </w:rPr>
        <w:t xml:space="preserve"> and localities some </w:t>
      </w:r>
      <w:r w:rsidRPr="00995427">
        <w:rPr>
          <w:rStyle w:val="StyleUnderline"/>
        </w:rPr>
        <w:t xml:space="preserve">authority to make decisions about labor relations when they are acting as </w:t>
      </w:r>
      <w:r w:rsidRPr="00995427">
        <w:rPr>
          <w:rStyle w:val="Emphasis"/>
        </w:rPr>
        <w:t>market participants</w:t>
      </w:r>
      <w:r w:rsidRPr="00995427">
        <w:rPr>
          <w:sz w:val="16"/>
        </w:rPr>
        <w:t xml:space="preserve"> (i.e., when they are purchasing services or spending money), unless the use of this power is so broad it becomes regulatory.64</w:t>
      </w:r>
    </w:p>
    <w:p w14:paraId="39703F95" w14:textId="77777777" w:rsidR="00FA58F7" w:rsidRPr="00995427" w:rsidRDefault="00FA58F7" w:rsidP="00FA58F7"/>
    <w:p w14:paraId="2243FEFD" w14:textId="77777777" w:rsidR="00FA58F7" w:rsidRPr="00995427" w:rsidRDefault="00FA58F7" w:rsidP="00FA58F7">
      <w:pPr>
        <w:pStyle w:val="Heading4"/>
        <w:rPr>
          <w:rFonts w:cs="Calibri"/>
        </w:rPr>
      </w:pPr>
      <w:r w:rsidRPr="00995427">
        <w:rPr>
          <w:rFonts w:cs="Calibri"/>
        </w:rPr>
        <w:t xml:space="preserve">Democrats will </w:t>
      </w:r>
      <w:r w:rsidRPr="00995427">
        <w:rPr>
          <w:rFonts w:cs="Calibri"/>
          <w:u w:val="single"/>
        </w:rPr>
        <w:t>leverage the shutdown</w:t>
      </w:r>
      <w:r w:rsidRPr="00995427">
        <w:rPr>
          <w:rFonts w:cs="Calibri"/>
        </w:rPr>
        <w:t xml:space="preserve"> to win </w:t>
      </w:r>
      <w:r w:rsidRPr="00995427">
        <w:rPr>
          <w:rFonts w:cs="Calibri"/>
          <w:u w:val="single"/>
        </w:rPr>
        <w:t>reforms</w:t>
      </w:r>
      <w:r w:rsidRPr="00995427">
        <w:rPr>
          <w:rFonts w:cs="Calibri"/>
        </w:rPr>
        <w:t xml:space="preserve"> for ICE now.</w:t>
      </w:r>
    </w:p>
    <w:p w14:paraId="2599EACE" w14:textId="77777777" w:rsidR="00FA58F7" w:rsidRPr="00995427" w:rsidRDefault="00FA58F7" w:rsidP="00FA58F7">
      <w:r w:rsidRPr="00995427">
        <w:t xml:space="preserve">Hayes </w:t>
      </w:r>
      <w:r w:rsidRPr="00995427">
        <w:rPr>
          <w:rStyle w:val="Style13ptBold"/>
        </w:rPr>
        <w:t>Brown 1-28</w:t>
      </w:r>
      <w:r w:rsidRPr="00995427">
        <w:t>. MS NOW Opinion Writer/Editor. "The Time For Democrats To Start Dismantling Ice Is Now." MS NOW. 1-28-2026. https://www.ms.now/opinion/ice-dhs-noem-impeachment-shutdown</w:t>
      </w:r>
    </w:p>
    <w:p w14:paraId="1CD1B1D6" w14:textId="77777777" w:rsidR="00FA58F7" w:rsidRPr="00995427" w:rsidRDefault="00FA58F7" w:rsidP="00FA58F7">
      <w:pPr>
        <w:rPr>
          <w:rStyle w:val="StyleUnderline"/>
        </w:rPr>
      </w:pPr>
      <w:r w:rsidRPr="00995427">
        <w:rPr>
          <w:rStyle w:val="StyleUnderline"/>
        </w:rPr>
        <w:t xml:space="preserve">The </w:t>
      </w:r>
      <w:r w:rsidRPr="00995427">
        <w:rPr>
          <w:rStyle w:val="Emphasis"/>
          <w:highlight w:val="cyan"/>
        </w:rPr>
        <w:t>Trump</w:t>
      </w:r>
      <w:r w:rsidRPr="00995427">
        <w:rPr>
          <w:rStyle w:val="Emphasis"/>
        </w:rPr>
        <w:t xml:space="preserve"> administration</w:t>
      </w:r>
      <w:r w:rsidRPr="00995427">
        <w:rPr>
          <w:rStyle w:val="StyleUnderline"/>
        </w:rPr>
        <w:t xml:space="preserve"> is now on its </w:t>
      </w:r>
      <w:r w:rsidRPr="00995427">
        <w:rPr>
          <w:rStyle w:val="Emphasis"/>
        </w:rPr>
        <w:t>back foot</w:t>
      </w:r>
      <w:r w:rsidRPr="00995427">
        <w:rPr>
          <w:sz w:val="16"/>
        </w:rPr>
        <w:t xml:space="preserve">, and even Republican lawmakers have raised questions about whether Pretti really deserved to die, as though the first inklings of shame have finally begun creeping back into their bodies. </w:t>
      </w:r>
      <w:r w:rsidRPr="00995427">
        <w:rPr>
          <w:rStyle w:val="StyleUnderline"/>
        </w:rPr>
        <w:t xml:space="preserve">The swiftly shifting political headwinds have </w:t>
      </w:r>
      <w:r w:rsidRPr="00995427">
        <w:rPr>
          <w:rStyle w:val="Emphasis"/>
          <w:highlight w:val="cyan"/>
        </w:rPr>
        <w:t xml:space="preserve">left </w:t>
      </w:r>
      <w:r w:rsidRPr="00995427">
        <w:rPr>
          <w:rStyle w:val="Emphasis"/>
        </w:rPr>
        <w:t xml:space="preserve">Democratic </w:t>
      </w:r>
      <w:r w:rsidRPr="00995427">
        <w:rPr>
          <w:rStyle w:val="Emphasis"/>
          <w:highlight w:val="cyan"/>
        </w:rPr>
        <w:t>lawmakers</w:t>
      </w:r>
      <w:r w:rsidRPr="00995427">
        <w:rPr>
          <w:rStyle w:val="StyleUnderline"/>
        </w:rPr>
        <w:t xml:space="preserve">, who had seemed sure to </w:t>
      </w:r>
      <w:r w:rsidRPr="00995427">
        <w:rPr>
          <w:rStyle w:val="Emphasis"/>
        </w:rPr>
        <w:t>begrudgingly</w:t>
      </w:r>
      <w:r w:rsidRPr="00995427">
        <w:rPr>
          <w:rStyle w:val="StyleUnderline"/>
        </w:rPr>
        <w:t xml:space="preserve"> fund </w:t>
      </w:r>
      <w:r w:rsidRPr="00995427">
        <w:rPr>
          <w:rStyle w:val="Emphasis"/>
        </w:rPr>
        <w:t>DHS later this week</w:t>
      </w:r>
      <w:r w:rsidRPr="00995427">
        <w:rPr>
          <w:rStyle w:val="StyleUnderline"/>
        </w:rPr>
        <w:t xml:space="preserve">, looking </w:t>
      </w:r>
      <w:r w:rsidRPr="00995427">
        <w:rPr>
          <w:rStyle w:val="StyleUnderline"/>
          <w:highlight w:val="cyan"/>
        </w:rPr>
        <w:t xml:space="preserve">to </w:t>
      </w:r>
      <w:r w:rsidRPr="00995427">
        <w:rPr>
          <w:rStyle w:val="Emphasis"/>
          <w:highlight w:val="cyan"/>
        </w:rPr>
        <w:t>press</w:t>
      </w:r>
      <w:r w:rsidRPr="00995427">
        <w:rPr>
          <w:rStyle w:val="Emphasis"/>
        </w:rPr>
        <w:t xml:space="preserve"> their </w:t>
      </w:r>
      <w:r w:rsidRPr="00995427">
        <w:rPr>
          <w:rStyle w:val="Emphasis"/>
          <w:highlight w:val="cyan"/>
        </w:rPr>
        <w:t>advantage</w:t>
      </w:r>
      <w:r w:rsidRPr="00995427">
        <w:t>.</w:t>
      </w:r>
    </w:p>
    <w:p w14:paraId="33A01FC8" w14:textId="77777777" w:rsidR="00FA58F7" w:rsidRPr="00995427" w:rsidRDefault="00FA58F7" w:rsidP="00FA58F7">
      <w:pPr>
        <w:rPr>
          <w:rStyle w:val="StyleUnderline"/>
        </w:rPr>
      </w:pPr>
      <w:r w:rsidRPr="00995427">
        <w:rPr>
          <w:rStyle w:val="Emphasis"/>
          <w:highlight w:val="cyan"/>
        </w:rPr>
        <w:t>Given</w:t>
      </w:r>
      <w:r w:rsidRPr="00995427">
        <w:rPr>
          <w:rStyle w:val="Emphasis"/>
        </w:rPr>
        <w:t xml:space="preserve"> the stakes</w:t>
      </w:r>
      <w:r w:rsidRPr="00995427">
        <w:rPr>
          <w:rStyle w:val="StyleUnderline"/>
        </w:rPr>
        <w:t xml:space="preserve">, and what is </w:t>
      </w:r>
      <w:r w:rsidRPr="00995427">
        <w:rPr>
          <w:rStyle w:val="Emphasis"/>
        </w:rPr>
        <w:t>likely</w:t>
      </w:r>
      <w:r w:rsidRPr="00995427">
        <w:rPr>
          <w:rStyle w:val="StyleUnderline"/>
        </w:rPr>
        <w:t xml:space="preserve"> to be </w:t>
      </w:r>
      <w:r w:rsidRPr="00995427">
        <w:rPr>
          <w:rStyle w:val="StyleUnderline"/>
          <w:highlight w:val="cyan"/>
        </w:rPr>
        <w:t xml:space="preserve">a </w:t>
      </w:r>
      <w:r w:rsidRPr="00995427">
        <w:rPr>
          <w:rStyle w:val="Emphasis"/>
          <w:highlight w:val="cyan"/>
        </w:rPr>
        <w:t>brief window</w:t>
      </w:r>
      <w:r w:rsidRPr="00995427">
        <w:rPr>
          <w:rStyle w:val="StyleUnderline"/>
        </w:rPr>
        <w:t xml:space="preserve"> for </w:t>
      </w:r>
      <w:r w:rsidRPr="00995427">
        <w:rPr>
          <w:rStyle w:val="Emphasis"/>
        </w:rPr>
        <w:t>action</w:t>
      </w:r>
      <w:r w:rsidRPr="00995427">
        <w:rPr>
          <w:rStyle w:val="StyleUnderline"/>
        </w:rPr>
        <w:t xml:space="preserve">, </w:t>
      </w:r>
      <w:r w:rsidRPr="00995427">
        <w:rPr>
          <w:rStyle w:val="StyleUnderline"/>
          <w:highlight w:val="cyan"/>
        </w:rPr>
        <w:t xml:space="preserve">there’s </w:t>
      </w:r>
      <w:r w:rsidRPr="00995427">
        <w:rPr>
          <w:rStyle w:val="Emphasis"/>
          <w:sz w:val="28"/>
          <w:szCs w:val="32"/>
          <w:highlight w:val="cyan"/>
        </w:rPr>
        <w:t>little</w:t>
      </w:r>
      <w:r w:rsidRPr="00995427">
        <w:rPr>
          <w:rStyle w:val="Emphasis"/>
          <w:sz w:val="28"/>
          <w:szCs w:val="32"/>
        </w:rPr>
        <w:t xml:space="preserve"> </w:t>
      </w:r>
      <w:r w:rsidRPr="00995427">
        <w:rPr>
          <w:rStyle w:val="Emphasis"/>
          <w:sz w:val="28"/>
          <w:szCs w:val="32"/>
          <w:highlight w:val="cyan"/>
        </w:rPr>
        <w:t>room</w:t>
      </w:r>
      <w:r w:rsidRPr="00995427">
        <w:rPr>
          <w:rStyle w:val="StyleUnderline"/>
          <w:sz w:val="28"/>
          <w:szCs w:val="32"/>
          <w:highlight w:val="cyan"/>
        </w:rPr>
        <w:t xml:space="preserve"> </w:t>
      </w:r>
      <w:r w:rsidRPr="00995427">
        <w:rPr>
          <w:rStyle w:val="StyleUnderline"/>
          <w:highlight w:val="cyan"/>
        </w:rPr>
        <w:t xml:space="preserve">for </w:t>
      </w:r>
      <w:r w:rsidRPr="00995427">
        <w:rPr>
          <w:rStyle w:val="Emphasis"/>
        </w:rPr>
        <w:t>error</w:t>
      </w:r>
      <w:r w:rsidRPr="00995427">
        <w:rPr>
          <w:rStyle w:val="StyleUnderline"/>
        </w:rPr>
        <w:t xml:space="preserve"> or </w:t>
      </w:r>
      <w:r w:rsidRPr="00995427">
        <w:rPr>
          <w:rStyle w:val="Emphasis"/>
          <w:highlight w:val="cyan"/>
        </w:rPr>
        <w:t>delay</w:t>
      </w:r>
      <w:r w:rsidRPr="00995427">
        <w:rPr>
          <w:rStyle w:val="StyleUnderline"/>
          <w:highlight w:val="cyan"/>
        </w:rPr>
        <w:t xml:space="preserve"> to </w:t>
      </w:r>
      <w:r w:rsidRPr="00995427">
        <w:rPr>
          <w:rStyle w:val="Emphasis"/>
          <w:highlight w:val="cyan"/>
        </w:rPr>
        <w:t>prevent the rot</w:t>
      </w:r>
      <w:r w:rsidRPr="00995427">
        <w:rPr>
          <w:rStyle w:val="StyleUnderline"/>
        </w:rPr>
        <w:t xml:space="preserve"> </w:t>
      </w:r>
      <w:r w:rsidRPr="00995427">
        <w:rPr>
          <w:rStyle w:val="StyleUnderline"/>
          <w:highlight w:val="cyan"/>
        </w:rPr>
        <w:t xml:space="preserve">within DHS </w:t>
      </w:r>
      <w:r w:rsidRPr="00995427">
        <w:rPr>
          <w:rStyle w:val="StyleUnderline"/>
        </w:rPr>
        <w:t xml:space="preserve">from </w:t>
      </w:r>
      <w:r w:rsidRPr="00995427">
        <w:rPr>
          <w:rStyle w:val="Emphasis"/>
        </w:rPr>
        <w:t>metastasizing further</w:t>
      </w:r>
      <w:r w:rsidRPr="00995427">
        <w:rPr>
          <w:rStyle w:val="StyleUnderline"/>
        </w:rPr>
        <w:t>.</w:t>
      </w:r>
    </w:p>
    <w:p w14:paraId="20F0089C" w14:textId="77777777" w:rsidR="00FA58F7" w:rsidRPr="00995427" w:rsidRDefault="00FA58F7" w:rsidP="00FA58F7">
      <w:pPr>
        <w:rPr>
          <w:sz w:val="16"/>
        </w:rPr>
      </w:pPr>
      <w:r w:rsidRPr="00995427">
        <w:rPr>
          <w:sz w:val="16"/>
        </w:rPr>
        <w:lastRenderedPageBreak/>
        <w:t xml:space="preserve">The Homeland Security funding bill is currently tied together with five other House-passed appropriations bills as an all-or-nothing package. At least seven Democratic votes are needed to ensure passage, but </w:t>
      </w:r>
      <w:r w:rsidRPr="00995427">
        <w:rPr>
          <w:rStyle w:val="StyleUnderline"/>
        </w:rPr>
        <w:t xml:space="preserve">Pretti’s death has made the chance that it will reach </w:t>
      </w:r>
      <w:r w:rsidRPr="00995427">
        <w:rPr>
          <w:rStyle w:val="Emphasis"/>
        </w:rPr>
        <w:t>Trump’s</w:t>
      </w:r>
      <w:r w:rsidRPr="00995427">
        <w:rPr>
          <w:rStyle w:val="StyleUnderline"/>
        </w:rPr>
        <w:t xml:space="preserve"> desk unchanged </w:t>
      </w:r>
      <w:r w:rsidRPr="00995427">
        <w:rPr>
          <w:rStyle w:val="Emphasis"/>
        </w:rPr>
        <w:t>low at best.</w:t>
      </w:r>
      <w:r w:rsidRPr="00995427">
        <w:rPr>
          <w:sz w:val="16"/>
        </w:rPr>
        <w:t xml:space="preserve"> Instead, </w:t>
      </w:r>
      <w:r w:rsidRPr="00995427">
        <w:rPr>
          <w:rStyle w:val="StyleUnderline"/>
        </w:rPr>
        <w:t xml:space="preserve">Senate </w:t>
      </w:r>
      <w:r w:rsidRPr="00995427">
        <w:rPr>
          <w:rStyle w:val="StyleUnderline"/>
          <w:highlight w:val="cyan"/>
        </w:rPr>
        <w:t>Dem</w:t>
      </w:r>
      <w:r w:rsidRPr="00995427">
        <w:rPr>
          <w:rStyle w:val="StyleUnderline"/>
        </w:rPr>
        <w:t>ocrat</w:t>
      </w:r>
      <w:r w:rsidRPr="00995427">
        <w:rPr>
          <w:rStyle w:val="StyleUnderline"/>
          <w:highlight w:val="cyan"/>
        </w:rPr>
        <w:t>s are</w:t>
      </w:r>
      <w:r w:rsidRPr="00995427">
        <w:rPr>
          <w:rStyle w:val="StyleUnderline"/>
        </w:rPr>
        <w:t xml:space="preserve"> now </w:t>
      </w:r>
      <w:r w:rsidRPr="00995427">
        <w:rPr>
          <w:rStyle w:val="StyleUnderline"/>
          <w:highlight w:val="cyan"/>
        </w:rPr>
        <w:t>pressing</w:t>
      </w:r>
      <w:r w:rsidRPr="00995427">
        <w:rPr>
          <w:rStyle w:val="StyleUnderline"/>
        </w:rPr>
        <w:t xml:space="preserve"> their </w:t>
      </w:r>
      <w:r w:rsidRPr="00995427">
        <w:rPr>
          <w:rStyle w:val="StyleUnderline"/>
          <w:highlight w:val="cyan"/>
        </w:rPr>
        <w:t xml:space="preserve">GOP counterparts </w:t>
      </w:r>
      <w:r w:rsidRPr="00995427">
        <w:rPr>
          <w:rStyle w:val="StyleUnderline"/>
        </w:rPr>
        <w:t xml:space="preserve">to </w:t>
      </w:r>
      <w:r w:rsidRPr="00995427">
        <w:rPr>
          <w:rStyle w:val="Emphasis"/>
        </w:rPr>
        <w:t>strip</w:t>
      </w:r>
      <w:r w:rsidRPr="00995427">
        <w:rPr>
          <w:rStyle w:val="StyleUnderline"/>
        </w:rPr>
        <w:t xml:space="preserve"> the </w:t>
      </w:r>
      <w:r w:rsidRPr="00995427">
        <w:rPr>
          <w:rStyle w:val="Emphasis"/>
        </w:rPr>
        <w:t>DHS funding</w:t>
      </w:r>
      <w:r w:rsidRPr="00995427">
        <w:rPr>
          <w:sz w:val="16"/>
        </w:rPr>
        <w:t xml:space="preserve"> </w:t>
      </w:r>
      <w:r w:rsidRPr="00995427">
        <w:rPr>
          <w:rStyle w:val="StyleUnderline"/>
        </w:rPr>
        <w:t>from the “</w:t>
      </w:r>
      <w:r w:rsidRPr="00995427">
        <w:rPr>
          <w:rStyle w:val="Emphasis"/>
        </w:rPr>
        <w:t>minibus</w:t>
      </w:r>
      <w:r w:rsidRPr="00995427">
        <w:rPr>
          <w:rStyle w:val="StyleUnderline"/>
        </w:rPr>
        <w:t xml:space="preserve">” </w:t>
      </w:r>
      <w:r w:rsidRPr="00995427">
        <w:rPr>
          <w:sz w:val="16"/>
        </w:rPr>
        <w:t>to allow the other bills to pass and prevent a larger partial shutdown. (Senate Republicans are pressing ahead regardless, intending to call a potential bluff and setting the stage for a crucial vote Thursday.)</w:t>
      </w:r>
    </w:p>
    <w:p w14:paraId="3387110E" w14:textId="77777777" w:rsidR="00FA58F7" w:rsidRPr="00995427" w:rsidRDefault="00FA58F7" w:rsidP="00FA58F7">
      <w:pPr>
        <w:rPr>
          <w:rStyle w:val="StyleUnderline"/>
        </w:rPr>
      </w:pPr>
      <w:r w:rsidRPr="00995427">
        <w:rPr>
          <w:sz w:val="16"/>
        </w:rPr>
        <w:t xml:space="preserve">According to NBC News, Senate Minority Leader Chuck </w:t>
      </w:r>
      <w:r w:rsidRPr="00995427">
        <w:rPr>
          <w:rStyle w:val="Emphasis"/>
        </w:rPr>
        <w:t>Schumer</w:t>
      </w:r>
      <w:r w:rsidRPr="00995427">
        <w:rPr>
          <w:sz w:val="16"/>
        </w:rPr>
        <w:t xml:space="preserve">, D-N.Y., </w:t>
      </w:r>
      <w:r w:rsidRPr="00995427">
        <w:rPr>
          <w:rStyle w:val="StyleUnderline"/>
        </w:rPr>
        <w:t>told his caucus on a call Sunday “the message had to be to ‘restrain</w:t>
      </w:r>
      <w:r w:rsidRPr="00995427">
        <w:rPr>
          <w:sz w:val="16"/>
        </w:rPr>
        <w:t xml:space="preserve">, </w:t>
      </w:r>
      <w:r w:rsidRPr="00995427">
        <w:rPr>
          <w:rStyle w:val="StyleUnderline"/>
        </w:rPr>
        <w:t>reform and restrict ICE</w:t>
      </w:r>
      <w:r w:rsidRPr="00995427">
        <w:rPr>
          <w:sz w:val="16"/>
        </w:rPr>
        <w:t xml:space="preserve">.’” It’s more of a mouthful than “abolish ICE,” but </w:t>
      </w:r>
      <w:r w:rsidRPr="00995427">
        <w:rPr>
          <w:rStyle w:val="StyleUnderline"/>
        </w:rPr>
        <w:t xml:space="preserve">it still marks a major departure from a previous reluctance to withhold </w:t>
      </w:r>
      <w:r w:rsidRPr="00995427">
        <w:rPr>
          <w:rStyle w:val="Emphasis"/>
        </w:rPr>
        <w:t>support</w:t>
      </w:r>
      <w:r w:rsidRPr="00995427">
        <w:rPr>
          <w:rStyle w:val="StyleUnderline"/>
        </w:rPr>
        <w:t xml:space="preserve"> from </w:t>
      </w:r>
      <w:r w:rsidRPr="00995427">
        <w:rPr>
          <w:rStyle w:val="Emphasis"/>
        </w:rPr>
        <w:t>federal law enforcement</w:t>
      </w:r>
      <w:r w:rsidRPr="00995427">
        <w:rPr>
          <w:sz w:val="16"/>
        </w:rPr>
        <w:t xml:space="preserve">. The </w:t>
      </w:r>
      <w:r w:rsidRPr="00995427">
        <w:rPr>
          <w:rStyle w:val="StyleUnderline"/>
        </w:rPr>
        <w:t xml:space="preserve">move is backed by a </w:t>
      </w:r>
      <w:r w:rsidRPr="00995427">
        <w:rPr>
          <w:rStyle w:val="Emphasis"/>
        </w:rPr>
        <w:t>growing number of polls</w:t>
      </w:r>
      <w:r w:rsidRPr="00995427">
        <w:rPr>
          <w:rStyle w:val="StyleUnderline"/>
        </w:rPr>
        <w:t xml:space="preserve"> showing Americans swiftly souring on ICE, with almost half of respondents in a recent YouGov poll saying that the agency should be dismantled entirely.</w:t>
      </w:r>
    </w:p>
    <w:p w14:paraId="5FA60B65" w14:textId="77777777" w:rsidR="00FA58F7" w:rsidRPr="00995427" w:rsidRDefault="00FA58F7" w:rsidP="00FA58F7">
      <w:pPr>
        <w:rPr>
          <w:rStyle w:val="StyleUnderline"/>
        </w:rPr>
      </w:pPr>
      <w:r w:rsidRPr="00995427">
        <w:rPr>
          <w:sz w:val="16"/>
        </w:rPr>
        <w:t xml:space="preserve">Exactly what Schumer and his fellow Democratic senators intend to propose was still up in the air, though, as of Tuesday evening. Sen. Chris </w:t>
      </w:r>
      <w:r w:rsidRPr="00995427">
        <w:rPr>
          <w:rStyle w:val="Emphasis"/>
        </w:rPr>
        <w:t>Murphy</w:t>
      </w:r>
      <w:r w:rsidRPr="00995427">
        <w:rPr>
          <w:sz w:val="16"/>
        </w:rPr>
        <w:t xml:space="preserve">, D-Conn., </w:t>
      </w:r>
      <w:r w:rsidRPr="00995427">
        <w:rPr>
          <w:rStyle w:val="StyleUnderline"/>
        </w:rPr>
        <w:t>provided a rough list of potential demands</w:t>
      </w:r>
      <w:r w:rsidRPr="00995427">
        <w:rPr>
          <w:sz w:val="16"/>
        </w:rPr>
        <w:t xml:space="preserve"> during an interview with The New Republic’s Greg Sargent, </w:t>
      </w:r>
      <w:r w:rsidRPr="00995427">
        <w:rPr>
          <w:rStyle w:val="StyleUnderline"/>
        </w:rPr>
        <w:t xml:space="preserve">including requiring </w:t>
      </w:r>
      <w:r w:rsidRPr="00995427">
        <w:rPr>
          <w:rStyle w:val="Emphasis"/>
        </w:rPr>
        <w:t>judicial warrants</w:t>
      </w:r>
      <w:r w:rsidRPr="00995427">
        <w:rPr>
          <w:rStyle w:val="StyleUnderline"/>
        </w:rPr>
        <w:t xml:space="preserve"> for </w:t>
      </w:r>
      <w:r w:rsidRPr="00995427">
        <w:rPr>
          <w:rStyle w:val="Emphasis"/>
        </w:rPr>
        <w:t>immigration arrests,</w:t>
      </w:r>
      <w:r w:rsidRPr="00995427">
        <w:rPr>
          <w:rStyle w:val="StyleUnderline"/>
        </w:rPr>
        <w:t xml:space="preserve"> effectively ending what Murphy called the “street-by-street sweeps, the ‘show me your papers’ practice, and the home-to-home confrontations.”</w:t>
      </w:r>
    </w:p>
    <w:p w14:paraId="000FFC36" w14:textId="77777777" w:rsidR="00FA58F7" w:rsidRPr="00995427" w:rsidRDefault="00FA58F7" w:rsidP="00FA58F7">
      <w:pPr>
        <w:rPr>
          <w:rStyle w:val="StyleUnderline"/>
        </w:rPr>
      </w:pPr>
      <w:r w:rsidRPr="00995427">
        <w:rPr>
          <w:rStyle w:val="StyleUnderline"/>
        </w:rPr>
        <w:t>Also on the table</w:t>
      </w:r>
      <w:r w:rsidRPr="00995427">
        <w:rPr>
          <w:sz w:val="16"/>
        </w:rPr>
        <w:t xml:space="preserve">, according to Murphy, </w:t>
      </w:r>
      <w:r w:rsidRPr="00995427">
        <w:rPr>
          <w:rStyle w:val="StyleUnderline"/>
        </w:rPr>
        <w:t xml:space="preserve">are items requiring federal agents to </w:t>
      </w:r>
      <w:r w:rsidRPr="00995427">
        <w:rPr>
          <w:rStyle w:val="Emphasis"/>
        </w:rPr>
        <w:t>wear identification</w:t>
      </w:r>
      <w:r w:rsidRPr="00995427">
        <w:rPr>
          <w:rStyle w:val="StyleUnderline"/>
        </w:rPr>
        <w:t xml:space="preserve"> and </w:t>
      </w:r>
      <w:r w:rsidRPr="00995427">
        <w:rPr>
          <w:rStyle w:val="Emphasis"/>
          <w:highlight w:val="cyan"/>
        </w:rPr>
        <w:t>body cameras</w:t>
      </w:r>
      <w:r w:rsidRPr="00995427">
        <w:rPr>
          <w:sz w:val="16"/>
        </w:rPr>
        <w:t xml:space="preserve"> </w:t>
      </w:r>
      <w:r w:rsidRPr="00995427">
        <w:rPr>
          <w:rStyle w:val="StyleUnderline"/>
        </w:rPr>
        <w:t xml:space="preserve">during enforcement operations, ensuring that </w:t>
      </w:r>
      <w:r w:rsidRPr="00995427">
        <w:rPr>
          <w:rStyle w:val="Emphasis"/>
        </w:rPr>
        <w:t>states</w:t>
      </w:r>
      <w:r w:rsidRPr="00995427">
        <w:rPr>
          <w:rStyle w:val="StyleUnderline"/>
        </w:rPr>
        <w:t xml:space="preserve"> can </w:t>
      </w:r>
      <w:r w:rsidRPr="00995427">
        <w:rPr>
          <w:rStyle w:val="Emphasis"/>
        </w:rPr>
        <w:t>investigate cases</w:t>
      </w:r>
      <w:r w:rsidRPr="00995427">
        <w:rPr>
          <w:rStyle w:val="StyleUnderline"/>
        </w:rPr>
        <w:t xml:space="preserve"> like Good’s and Pretti’s killings when they occur, </w:t>
      </w:r>
      <w:r w:rsidRPr="00995427">
        <w:rPr>
          <w:rStyle w:val="StyleUnderline"/>
          <w:highlight w:val="cyan"/>
        </w:rPr>
        <w:t>and</w:t>
      </w:r>
      <w:r w:rsidRPr="00995427">
        <w:rPr>
          <w:rStyle w:val="StyleUnderline"/>
        </w:rPr>
        <w:t xml:space="preserve"> </w:t>
      </w:r>
      <w:r w:rsidRPr="00995427">
        <w:rPr>
          <w:rStyle w:val="Emphasis"/>
          <w:highlight w:val="cyan"/>
        </w:rPr>
        <w:t>restricting</w:t>
      </w:r>
      <w:r w:rsidRPr="00995427">
        <w:rPr>
          <w:rStyle w:val="StyleUnderline"/>
        </w:rPr>
        <w:t xml:space="preserve"> ICE and Border Patrol from </w:t>
      </w:r>
      <w:r w:rsidRPr="00995427">
        <w:rPr>
          <w:rStyle w:val="Emphasis"/>
        </w:rPr>
        <w:t>operating</w:t>
      </w:r>
      <w:r w:rsidRPr="00995427">
        <w:rPr>
          <w:rStyle w:val="StyleUnderline"/>
        </w:rPr>
        <w:t xml:space="preserve"> in </w:t>
      </w:r>
      <w:r w:rsidRPr="00995427">
        <w:rPr>
          <w:rStyle w:val="Emphasis"/>
          <w:highlight w:val="cyan"/>
        </w:rPr>
        <w:t>schools and churches</w:t>
      </w:r>
      <w:r w:rsidRPr="00995427">
        <w:rPr>
          <w:rStyle w:val="StyleUnderline"/>
        </w:rPr>
        <w:t>.</w:t>
      </w:r>
    </w:p>
    <w:p w14:paraId="004B40EB" w14:textId="77777777" w:rsidR="00FA58F7" w:rsidRPr="00995427" w:rsidRDefault="00FA58F7" w:rsidP="00FA58F7">
      <w:pPr>
        <w:rPr>
          <w:sz w:val="16"/>
        </w:rPr>
      </w:pPr>
      <w:r w:rsidRPr="00995427">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62062BAC" w14:textId="77777777" w:rsidR="00FA58F7" w:rsidRPr="00995427" w:rsidRDefault="00FA58F7" w:rsidP="00FA58F7">
      <w:pPr>
        <w:rPr>
          <w:sz w:val="16"/>
        </w:rPr>
      </w:pPr>
      <w:r w:rsidRPr="00995427">
        <w:rPr>
          <w:sz w:val="16"/>
        </w:rPr>
        <w:t>An undue focus on Noem, though, would be an ironic shadow of the conservative ethos</w:t>
      </w:r>
    </w:p>
    <w:p w14:paraId="21C644BD" w14:textId="77777777" w:rsidR="00FA58F7" w:rsidRPr="00995427" w:rsidRDefault="00FA58F7" w:rsidP="00FA58F7">
      <w:pPr>
        <w:rPr>
          <w:sz w:val="16"/>
        </w:rPr>
      </w:pPr>
      <w:r w:rsidRPr="00995427">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4E47D09D" w14:textId="77777777" w:rsidR="00FA58F7" w:rsidRPr="00995427" w:rsidRDefault="00FA58F7" w:rsidP="00FA58F7">
      <w:pPr>
        <w:rPr>
          <w:sz w:val="16"/>
        </w:rPr>
      </w:pPr>
      <w:r w:rsidRPr="00995427">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341AFB97" w14:textId="77777777" w:rsidR="00FA58F7" w:rsidRPr="00995427" w:rsidRDefault="00FA58F7" w:rsidP="00FA58F7">
      <w:pPr>
        <w:rPr>
          <w:sz w:val="16"/>
        </w:rPr>
      </w:pPr>
      <w:r w:rsidRPr="00995427">
        <w:rPr>
          <w:sz w:val="16"/>
        </w:rPr>
        <w:t>The reforms pushed by Murphy and other Democrats are likewise important but, as Murphy himself recognized, still only scratch the surface of how we reached this point in the first place.</w:t>
      </w:r>
    </w:p>
    <w:p w14:paraId="0A32A08F" w14:textId="77777777" w:rsidR="00FA58F7" w:rsidRPr="00995427" w:rsidRDefault="00FA58F7" w:rsidP="00FA58F7">
      <w:pPr>
        <w:rPr>
          <w:sz w:val="16"/>
        </w:rPr>
      </w:pPr>
      <w:r w:rsidRPr="00995427">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5346331D" w14:textId="77777777" w:rsidR="00FA58F7" w:rsidRPr="00995427" w:rsidRDefault="00FA58F7" w:rsidP="00FA58F7">
      <w:r w:rsidRPr="00995427">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995427">
        <w:rPr>
          <w:rStyle w:val="Emphasis"/>
          <w:highlight w:val="cyan"/>
        </w:rPr>
        <w:t>It</w:t>
      </w:r>
      <w:r w:rsidRPr="00995427">
        <w:rPr>
          <w:sz w:val="16"/>
        </w:rPr>
        <w:t xml:space="preserve"> </w:t>
      </w:r>
      <w:r w:rsidRPr="00995427">
        <w:rPr>
          <w:rStyle w:val="StyleUnderline"/>
          <w:highlight w:val="cyan"/>
        </w:rPr>
        <w:t>is imperative</w:t>
      </w:r>
      <w:r w:rsidRPr="00995427">
        <w:rPr>
          <w:rStyle w:val="StyleUnderline"/>
        </w:rPr>
        <w:t xml:space="preserve">, then, that </w:t>
      </w:r>
      <w:r w:rsidRPr="00995427">
        <w:rPr>
          <w:rStyle w:val="StyleUnderline"/>
          <w:highlight w:val="cyan"/>
        </w:rPr>
        <w:t>the</w:t>
      </w:r>
      <w:r w:rsidRPr="00995427">
        <w:rPr>
          <w:rStyle w:val="StyleUnderline"/>
        </w:rPr>
        <w:t xml:space="preserve"> </w:t>
      </w:r>
      <w:r w:rsidRPr="00995427">
        <w:rPr>
          <w:rStyle w:val="Emphasis"/>
        </w:rPr>
        <w:t>moment not be lost</w:t>
      </w:r>
      <w:r w:rsidRPr="00995427">
        <w:rPr>
          <w:rStyle w:val="StyleUnderline"/>
        </w:rPr>
        <w:t xml:space="preserve"> and that the </w:t>
      </w:r>
      <w:r w:rsidRPr="00995427">
        <w:rPr>
          <w:rStyle w:val="Emphasis"/>
          <w:highlight w:val="cyan"/>
        </w:rPr>
        <w:t>first bricks</w:t>
      </w:r>
      <w:r w:rsidRPr="00995427">
        <w:rPr>
          <w:rStyle w:val="StyleUnderline"/>
        </w:rPr>
        <w:t xml:space="preserve"> </w:t>
      </w:r>
      <w:r w:rsidRPr="00995427">
        <w:rPr>
          <w:rStyle w:val="StyleUnderline"/>
          <w:highlight w:val="cyan"/>
        </w:rPr>
        <w:t xml:space="preserve">in </w:t>
      </w:r>
      <w:r w:rsidRPr="00995427">
        <w:rPr>
          <w:rStyle w:val="Emphasis"/>
          <w:highlight w:val="cyan"/>
        </w:rPr>
        <w:t>ICE’s</w:t>
      </w:r>
      <w:r w:rsidRPr="00995427">
        <w:rPr>
          <w:rStyle w:val="Emphasis"/>
        </w:rPr>
        <w:t xml:space="preserve"> eventual </w:t>
      </w:r>
      <w:r w:rsidRPr="00995427">
        <w:rPr>
          <w:rStyle w:val="Emphasis"/>
          <w:highlight w:val="cyan"/>
        </w:rPr>
        <w:t>crypt</w:t>
      </w:r>
      <w:r w:rsidRPr="00995427">
        <w:t xml:space="preserve"> </w:t>
      </w:r>
      <w:r w:rsidRPr="00995427">
        <w:rPr>
          <w:rStyle w:val="StyleUnderline"/>
          <w:highlight w:val="cyan"/>
        </w:rPr>
        <w:t>be laid</w:t>
      </w:r>
      <w:r w:rsidRPr="00995427">
        <w:rPr>
          <w:rStyle w:val="StyleUnderline"/>
        </w:rPr>
        <w:t xml:space="preserve"> before the </w:t>
      </w:r>
      <w:r w:rsidRPr="00995427">
        <w:rPr>
          <w:rStyle w:val="Emphasis"/>
        </w:rPr>
        <w:t>foundation</w:t>
      </w:r>
      <w:r w:rsidRPr="00995427">
        <w:rPr>
          <w:rStyle w:val="StyleUnderline"/>
        </w:rPr>
        <w:t xml:space="preserve"> has a chance to </w:t>
      </w:r>
      <w:r w:rsidRPr="00995427">
        <w:rPr>
          <w:rStyle w:val="Emphasis"/>
        </w:rPr>
        <w:t>crack</w:t>
      </w:r>
      <w:r w:rsidRPr="00995427">
        <w:t>.</w:t>
      </w:r>
    </w:p>
    <w:p w14:paraId="4723BCF8" w14:textId="77777777" w:rsidR="00FA58F7" w:rsidRPr="00995427" w:rsidRDefault="00FA58F7" w:rsidP="00FA58F7">
      <w:pPr>
        <w:rPr>
          <w:rStyle w:val="StyleUnderline"/>
        </w:rPr>
      </w:pPr>
    </w:p>
    <w:p w14:paraId="41156357" w14:textId="77777777" w:rsidR="00FA58F7" w:rsidRPr="00995427" w:rsidRDefault="00FA58F7" w:rsidP="00FA58F7">
      <w:pPr>
        <w:pStyle w:val="Heading4"/>
        <w:rPr>
          <w:rFonts w:cs="Calibri"/>
        </w:rPr>
      </w:pPr>
      <w:r w:rsidRPr="00995427">
        <w:rPr>
          <w:rFonts w:cs="Calibri"/>
        </w:rPr>
        <w:lastRenderedPageBreak/>
        <w:t xml:space="preserve">Fiat requires </w:t>
      </w:r>
      <w:r w:rsidRPr="00995427">
        <w:rPr>
          <w:rFonts w:cs="Calibri"/>
          <w:u w:val="single"/>
        </w:rPr>
        <w:t>re-opening</w:t>
      </w:r>
      <w:r w:rsidRPr="00995427">
        <w:rPr>
          <w:rFonts w:cs="Calibri"/>
        </w:rPr>
        <w:t xml:space="preserve"> the government to </w:t>
      </w:r>
      <w:r w:rsidRPr="00995427">
        <w:rPr>
          <w:rFonts w:cs="Calibri"/>
          <w:u w:val="single"/>
        </w:rPr>
        <w:t>enforce</w:t>
      </w:r>
      <w:r w:rsidRPr="00995427">
        <w:rPr>
          <w:rFonts w:cs="Calibri"/>
        </w:rPr>
        <w:t xml:space="preserve"> the plan, which </w:t>
      </w:r>
      <w:r w:rsidRPr="00995427">
        <w:rPr>
          <w:rFonts w:cs="Calibri"/>
          <w:u w:val="single"/>
        </w:rPr>
        <w:t>breaks</w:t>
      </w:r>
      <w:r w:rsidRPr="00995427">
        <w:rPr>
          <w:rFonts w:cs="Calibri"/>
        </w:rPr>
        <w:t xml:space="preserve"> the standoff. </w:t>
      </w:r>
    </w:p>
    <w:p w14:paraId="6C90D400" w14:textId="77777777" w:rsidR="00FA58F7" w:rsidRPr="00995427" w:rsidRDefault="00FA58F7" w:rsidP="00FA58F7">
      <w:r w:rsidRPr="00995427">
        <w:t xml:space="preserve">Margaret </w:t>
      </w:r>
      <w:r w:rsidRPr="00995427">
        <w:rPr>
          <w:rStyle w:val="Style13ptBold"/>
        </w:rPr>
        <w:t>Poydock &amp;</w:t>
      </w:r>
      <w:r w:rsidRPr="00995427">
        <w:t xml:space="preserve"> Celine </w:t>
      </w:r>
      <w:r w:rsidRPr="00995427">
        <w:rPr>
          <w:rStyle w:val="Style13ptBold"/>
        </w:rPr>
        <w:t>McNicholas 25</w:t>
      </w:r>
      <w:r w:rsidRPr="00995427">
        <w:t>. Senior Policy Analyst at EPI, Director of Policy/General Counsel at EPI.</w:t>
      </w:r>
      <w:r w:rsidRPr="00995427">
        <w:rPr>
          <w:rStyle w:val="Style13ptBold"/>
        </w:rPr>
        <w:t xml:space="preserve">  </w:t>
      </w:r>
      <w:r w:rsidRPr="00995427">
        <w:t>"Under the government shutdown, NLRB cases are on hold and the future of the agency remains uncertain." Economic Policy Institute. 10-24-2025. https://www.epi.org/blog/under-the-government-shutdown-nlrb-cases-are-on-hold-and-the-future-of-the-agency-remains-uncertain/</w:t>
      </w:r>
    </w:p>
    <w:p w14:paraId="0B21E436" w14:textId="77777777" w:rsidR="00FA58F7" w:rsidRPr="00995427" w:rsidRDefault="00FA58F7" w:rsidP="00FA58F7">
      <w:pPr>
        <w:rPr>
          <w:sz w:val="16"/>
        </w:rPr>
      </w:pPr>
      <w:r w:rsidRPr="00995427">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995427">
        <w:rPr>
          <w:rStyle w:val="StyleUnderline"/>
        </w:rPr>
        <w:t>while some federal agencies are</w:t>
      </w:r>
      <w:r w:rsidRPr="00995427">
        <w:rPr>
          <w:sz w:val="16"/>
        </w:rPr>
        <w:t xml:space="preserve"> </w:t>
      </w:r>
      <w:r w:rsidRPr="00995427">
        <w:rPr>
          <w:rStyle w:val="Emphasis"/>
        </w:rPr>
        <w:t>working</w:t>
      </w:r>
      <w:r w:rsidRPr="00995427">
        <w:rPr>
          <w:rStyle w:val="StyleUnderline"/>
        </w:rPr>
        <w:t xml:space="preserve"> in </w:t>
      </w:r>
      <w:r w:rsidRPr="00995427">
        <w:rPr>
          <w:rStyle w:val="Emphasis"/>
        </w:rPr>
        <w:t>limited capacity</w:t>
      </w:r>
      <w:r w:rsidRPr="00995427">
        <w:rPr>
          <w:sz w:val="16"/>
        </w:rPr>
        <w:t xml:space="preserve">, </w:t>
      </w:r>
      <w:r w:rsidRPr="00995427">
        <w:rPr>
          <w:rStyle w:val="StyleUnderline"/>
        </w:rPr>
        <w:t xml:space="preserve">many </w:t>
      </w:r>
      <w:r w:rsidRPr="00995427">
        <w:rPr>
          <w:rStyle w:val="Emphasis"/>
          <w:highlight w:val="cyan"/>
        </w:rPr>
        <w:t>worker protection agencies</w:t>
      </w:r>
      <w:r w:rsidRPr="00995427">
        <w:rPr>
          <w:rStyle w:val="StyleUnderline"/>
        </w:rPr>
        <w:t xml:space="preserve"> have </w:t>
      </w:r>
      <w:r w:rsidRPr="00995427">
        <w:rPr>
          <w:rStyle w:val="Emphasis"/>
          <w:highlight w:val="cyan"/>
        </w:rPr>
        <w:t>ceased</w:t>
      </w:r>
      <w:r w:rsidRPr="00995427">
        <w:rPr>
          <w:rStyle w:val="StyleUnderline"/>
        </w:rPr>
        <w:t xml:space="preserve"> the </w:t>
      </w:r>
      <w:r w:rsidRPr="00995427">
        <w:rPr>
          <w:rStyle w:val="Emphasis"/>
          <w:highlight w:val="cyan"/>
        </w:rPr>
        <w:t>enforcement of</w:t>
      </w:r>
      <w:r w:rsidRPr="00995427">
        <w:rPr>
          <w:rStyle w:val="Emphasis"/>
        </w:rPr>
        <w:t xml:space="preserve"> our nation’s </w:t>
      </w:r>
      <w:r w:rsidRPr="00995427">
        <w:rPr>
          <w:rStyle w:val="Emphasis"/>
          <w:highlight w:val="cyan"/>
        </w:rPr>
        <w:t>labor</w:t>
      </w:r>
      <w:r w:rsidRPr="00995427">
        <w:rPr>
          <w:rStyle w:val="Emphasis"/>
        </w:rPr>
        <w:t xml:space="preserve"> </w:t>
      </w:r>
      <w:r w:rsidRPr="00995427">
        <w:rPr>
          <w:rStyle w:val="Emphasis"/>
          <w:highlight w:val="cyan"/>
        </w:rPr>
        <w:t>laws</w:t>
      </w:r>
      <w:r w:rsidRPr="00995427">
        <w:rPr>
          <w:sz w:val="16"/>
        </w:rPr>
        <w:t xml:space="preserve">. For example, </w:t>
      </w:r>
      <w:r w:rsidRPr="00995427">
        <w:rPr>
          <w:rStyle w:val="StyleUnderline"/>
        </w:rPr>
        <w:t>the</w:t>
      </w:r>
      <w:r w:rsidRPr="00995427">
        <w:rPr>
          <w:sz w:val="16"/>
        </w:rPr>
        <w:t xml:space="preserve"> National Labor Relations Board (</w:t>
      </w:r>
      <w:r w:rsidRPr="00995427">
        <w:rPr>
          <w:rStyle w:val="Emphasis"/>
          <w:highlight w:val="cyan"/>
        </w:rPr>
        <w:t>NLRB</w:t>
      </w:r>
      <w:r w:rsidRPr="00995427">
        <w:rPr>
          <w:sz w:val="16"/>
        </w:rPr>
        <w:t xml:space="preserve">) </w:t>
      </w:r>
      <w:r w:rsidRPr="00995427">
        <w:rPr>
          <w:rStyle w:val="StyleUnderline"/>
        </w:rPr>
        <w:t xml:space="preserve">has </w:t>
      </w:r>
      <w:r w:rsidRPr="00995427">
        <w:rPr>
          <w:rStyle w:val="Emphasis"/>
          <w:highlight w:val="cyan"/>
        </w:rPr>
        <w:t>ceased</w:t>
      </w:r>
      <w:r w:rsidRPr="00995427">
        <w:rPr>
          <w:rStyle w:val="StyleUnderline"/>
        </w:rPr>
        <w:t xml:space="preserve"> almost </w:t>
      </w:r>
      <w:r w:rsidRPr="00995427">
        <w:rPr>
          <w:rStyle w:val="Emphasis"/>
        </w:rPr>
        <w:t xml:space="preserve">all </w:t>
      </w:r>
      <w:r w:rsidRPr="00995427">
        <w:rPr>
          <w:rStyle w:val="Emphasis"/>
          <w:highlight w:val="cyan"/>
        </w:rPr>
        <w:t>case</w:t>
      </w:r>
      <w:r w:rsidRPr="00995427">
        <w:rPr>
          <w:rStyle w:val="Emphasis"/>
        </w:rPr>
        <w:t xml:space="preserve"> handling</w:t>
      </w:r>
      <w:r w:rsidRPr="00995427">
        <w:rPr>
          <w:sz w:val="16"/>
        </w:rPr>
        <w:t xml:space="preserve">, </w:t>
      </w:r>
      <w:r w:rsidRPr="00995427">
        <w:rPr>
          <w:rStyle w:val="StyleUnderline"/>
          <w:highlight w:val="cyan"/>
        </w:rPr>
        <w:t>including</w:t>
      </w:r>
      <w:r w:rsidRPr="00995427">
        <w:rPr>
          <w:sz w:val="16"/>
        </w:rPr>
        <w:t xml:space="preserve"> conducting routine </w:t>
      </w:r>
      <w:r w:rsidRPr="00995427">
        <w:rPr>
          <w:rStyle w:val="Emphasis"/>
          <w:highlight w:val="cyan"/>
        </w:rPr>
        <w:t>union elections</w:t>
      </w:r>
      <w:r w:rsidRPr="00995427">
        <w:rPr>
          <w:sz w:val="16"/>
        </w:rPr>
        <w:t xml:space="preserve"> </w:t>
      </w:r>
      <w:r w:rsidRPr="00995427">
        <w:rPr>
          <w:rStyle w:val="StyleUnderline"/>
          <w:highlight w:val="cyan"/>
        </w:rPr>
        <w:t>and</w:t>
      </w:r>
      <w:r w:rsidRPr="00995427">
        <w:rPr>
          <w:rStyle w:val="StyleUnderline"/>
        </w:rPr>
        <w:t xml:space="preserve"> investigating </w:t>
      </w:r>
      <w:r w:rsidRPr="00995427">
        <w:rPr>
          <w:rStyle w:val="Emphasis"/>
          <w:highlight w:val="cyan"/>
        </w:rPr>
        <w:t>unfair labor</w:t>
      </w:r>
      <w:r w:rsidRPr="00995427">
        <w:rPr>
          <w:rStyle w:val="Emphasis"/>
        </w:rPr>
        <w:t xml:space="preserve"> </w:t>
      </w:r>
      <w:r w:rsidRPr="00995427">
        <w:rPr>
          <w:rStyle w:val="Emphasis"/>
          <w:highlight w:val="cyan"/>
        </w:rPr>
        <w:t>practice</w:t>
      </w:r>
      <w:r w:rsidRPr="00995427">
        <w:rPr>
          <w:rStyle w:val="Emphasis"/>
        </w:rPr>
        <w:t xml:space="preserve"> charges</w:t>
      </w:r>
      <w:r w:rsidRPr="00995427">
        <w:rPr>
          <w:sz w:val="16"/>
        </w:rPr>
        <w:t xml:space="preserve">. This means </w:t>
      </w:r>
      <w:r w:rsidRPr="00995427">
        <w:rPr>
          <w:rStyle w:val="StyleUnderline"/>
          <w:highlight w:val="cyan"/>
        </w:rPr>
        <w:t>workers’ ability to</w:t>
      </w:r>
      <w:r w:rsidRPr="00995427">
        <w:rPr>
          <w:rStyle w:val="StyleUnderline"/>
        </w:rPr>
        <w:t xml:space="preserve"> </w:t>
      </w:r>
      <w:r w:rsidRPr="00995427">
        <w:rPr>
          <w:rStyle w:val="StyleUnderline"/>
          <w:highlight w:val="cyan"/>
        </w:rPr>
        <w:t xml:space="preserve">exercise their right to </w:t>
      </w:r>
      <w:r w:rsidRPr="00995427">
        <w:rPr>
          <w:rStyle w:val="Emphasis"/>
          <w:highlight w:val="cyan"/>
        </w:rPr>
        <w:t>form unions</w:t>
      </w:r>
      <w:r w:rsidRPr="00995427">
        <w:rPr>
          <w:sz w:val="16"/>
        </w:rPr>
        <w:t xml:space="preserve"> </w:t>
      </w:r>
      <w:r w:rsidRPr="00995427">
        <w:rPr>
          <w:rStyle w:val="StyleUnderline"/>
        </w:rPr>
        <w:t>or hold their employers</w:t>
      </w:r>
      <w:r w:rsidRPr="00995427">
        <w:rPr>
          <w:sz w:val="16"/>
        </w:rPr>
        <w:t xml:space="preserve"> </w:t>
      </w:r>
      <w:r w:rsidRPr="00995427">
        <w:rPr>
          <w:rStyle w:val="StyleUnderline"/>
        </w:rPr>
        <w:t>accountable</w:t>
      </w:r>
      <w:r w:rsidRPr="00995427">
        <w:rPr>
          <w:sz w:val="16"/>
        </w:rPr>
        <w:t xml:space="preserve"> for violating the National Labor Relations Act (NLRA) </w:t>
      </w:r>
      <w:r w:rsidRPr="00995427">
        <w:rPr>
          <w:rStyle w:val="StyleUnderline"/>
          <w:highlight w:val="cyan"/>
        </w:rPr>
        <w:t>are on hold</w:t>
      </w:r>
      <w:r w:rsidRPr="00995427">
        <w:rPr>
          <w:rStyle w:val="StyleUnderline"/>
        </w:rPr>
        <w:t xml:space="preserve"> </w:t>
      </w:r>
      <w:r w:rsidRPr="00995427">
        <w:rPr>
          <w:rStyle w:val="Emphasis"/>
          <w:highlight w:val="cyan"/>
        </w:rPr>
        <w:t>indefinitely until</w:t>
      </w:r>
      <w:r w:rsidRPr="00995427">
        <w:rPr>
          <w:rStyle w:val="StyleUnderline"/>
          <w:highlight w:val="cyan"/>
        </w:rPr>
        <w:t xml:space="preserve"> the </w:t>
      </w:r>
      <w:r w:rsidRPr="00995427">
        <w:rPr>
          <w:rStyle w:val="Emphasis"/>
          <w:sz w:val="28"/>
          <w:szCs w:val="32"/>
          <w:highlight w:val="cyan"/>
        </w:rPr>
        <w:t>government reopens</w:t>
      </w:r>
      <w:r w:rsidRPr="00995427">
        <w:rPr>
          <w:sz w:val="16"/>
        </w:rPr>
        <w:t>. However, even after the government reopens, workers’ rights will still be under attack due to pre-shutdown actions of the Trump administration.</w:t>
      </w:r>
    </w:p>
    <w:p w14:paraId="2E3CA7C9" w14:textId="77777777" w:rsidR="00FA58F7" w:rsidRPr="00995427" w:rsidRDefault="00FA58F7" w:rsidP="00FA58F7">
      <w:pPr>
        <w:rPr>
          <w:lang w:eastAsia="zh-CN"/>
        </w:rPr>
      </w:pPr>
    </w:p>
    <w:p w14:paraId="67FD9E63" w14:textId="77777777" w:rsidR="00FA58F7" w:rsidRPr="00995427" w:rsidRDefault="00FA58F7" w:rsidP="00FA58F7">
      <w:pPr>
        <w:pStyle w:val="Heading4"/>
        <w:rPr>
          <w:rFonts w:cs="Calibri"/>
        </w:rPr>
      </w:pPr>
      <w:r w:rsidRPr="00995427">
        <w:rPr>
          <w:rFonts w:cs="Calibri"/>
        </w:rPr>
        <w:t xml:space="preserve">Unrestrained ICE causes </w:t>
      </w:r>
      <w:r w:rsidRPr="00995427">
        <w:rPr>
          <w:rFonts w:cs="Calibri"/>
          <w:u w:val="single"/>
        </w:rPr>
        <w:t>civil war</w:t>
      </w:r>
      <w:r w:rsidRPr="00995427">
        <w:rPr>
          <w:rFonts w:cs="Calibri"/>
        </w:rPr>
        <w:t>.</w:t>
      </w:r>
    </w:p>
    <w:p w14:paraId="07B22A0A" w14:textId="77777777" w:rsidR="00FA58F7" w:rsidRPr="00995427" w:rsidRDefault="00FA58F7" w:rsidP="00FA58F7">
      <w:r w:rsidRPr="00995427">
        <w:t xml:space="preserve">Claire </w:t>
      </w:r>
      <w:r w:rsidRPr="00995427">
        <w:rPr>
          <w:rStyle w:val="Style13ptBold"/>
        </w:rPr>
        <w:t>Finkelstein 1-27</w:t>
      </w:r>
      <w:r w:rsidRPr="00995427">
        <w:t>. Professor of Law and Professor of Philosophy at the University of Pennsylvania, interviewed by Sam Hawley. "How the ICE killings could lead to a civil war." ABC News Australia. https://www.abc.net.au/listen/programs/abc-news-daily/how-the-ice-killings-could-lead-to-a-civil-war/106275336</w:t>
      </w:r>
    </w:p>
    <w:p w14:paraId="59036E97" w14:textId="77777777" w:rsidR="00FA58F7" w:rsidRPr="00995427" w:rsidRDefault="00FA58F7" w:rsidP="00FA58F7">
      <w:pPr>
        <w:rPr>
          <w:sz w:val="16"/>
        </w:rPr>
      </w:pPr>
      <w:r w:rsidRPr="00995427">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73B67018" w14:textId="77777777" w:rsidR="00FA58F7" w:rsidRPr="00995427" w:rsidRDefault="00FA58F7" w:rsidP="00FA58F7">
      <w:pPr>
        <w:rPr>
          <w:rStyle w:val="StyleUnderline"/>
        </w:rPr>
      </w:pPr>
      <w:r w:rsidRPr="00995427">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995427">
        <w:rPr>
          <w:rStyle w:val="StyleUnderline"/>
          <w:highlight w:val="cyan"/>
        </w:rPr>
        <w:t xml:space="preserve">the </w:t>
      </w:r>
      <w:r w:rsidRPr="00995427">
        <w:rPr>
          <w:rStyle w:val="Emphasis"/>
          <w:highlight w:val="cyan"/>
        </w:rPr>
        <w:t>situation</w:t>
      </w:r>
      <w:r w:rsidRPr="00995427">
        <w:rPr>
          <w:rStyle w:val="StyleUnderline"/>
        </w:rPr>
        <w:t xml:space="preserve"> under certain conditions </w:t>
      </w:r>
      <w:r w:rsidRPr="00995427">
        <w:rPr>
          <w:rStyle w:val="Emphasis"/>
          <w:highlight w:val="cyan"/>
        </w:rPr>
        <w:t xml:space="preserve">escalated </w:t>
      </w:r>
      <w:r w:rsidRPr="00995427">
        <w:rPr>
          <w:rStyle w:val="Emphasis"/>
        </w:rPr>
        <w:t xml:space="preserve">very </w:t>
      </w:r>
      <w:r w:rsidRPr="00995427">
        <w:rPr>
          <w:rStyle w:val="Emphasis"/>
          <w:highlight w:val="cyan"/>
        </w:rPr>
        <w:t>quickly</w:t>
      </w:r>
      <w:r w:rsidRPr="00995427">
        <w:rPr>
          <w:sz w:val="16"/>
        </w:rPr>
        <w:t xml:space="preserve"> </w:t>
      </w:r>
      <w:r w:rsidRPr="00995427">
        <w:rPr>
          <w:rStyle w:val="StyleUnderline"/>
        </w:rPr>
        <w:t xml:space="preserve">and those </w:t>
      </w:r>
      <w:r w:rsidRPr="00995427">
        <w:rPr>
          <w:rStyle w:val="Emphasis"/>
          <w:highlight w:val="cyan"/>
        </w:rPr>
        <w:t>conditions</w:t>
      </w:r>
      <w:r w:rsidRPr="00995427">
        <w:rPr>
          <w:rStyle w:val="StyleUnderline"/>
        </w:rPr>
        <w:t xml:space="preserve"> </w:t>
      </w:r>
      <w:r w:rsidRPr="00995427">
        <w:rPr>
          <w:rStyle w:val="StyleUnderline"/>
          <w:highlight w:val="cyan"/>
        </w:rPr>
        <w:t>are present in</w:t>
      </w:r>
      <w:r w:rsidRPr="00995427">
        <w:rPr>
          <w:sz w:val="16"/>
        </w:rPr>
        <w:t xml:space="preserve"> the </w:t>
      </w:r>
      <w:r w:rsidRPr="00995427">
        <w:rPr>
          <w:rStyle w:val="Emphasis"/>
          <w:highlight w:val="cyan"/>
        </w:rPr>
        <w:t>Minneapolis</w:t>
      </w:r>
      <w:r w:rsidRPr="00995427">
        <w:rPr>
          <w:sz w:val="16"/>
        </w:rPr>
        <w:t xml:space="preserve"> case. In particular </w:t>
      </w:r>
      <w:r w:rsidRPr="00995427">
        <w:rPr>
          <w:rStyle w:val="StyleUnderline"/>
        </w:rPr>
        <w:t xml:space="preserve">when the </w:t>
      </w:r>
      <w:r w:rsidRPr="00995427">
        <w:rPr>
          <w:rStyle w:val="StyleUnderline"/>
          <w:highlight w:val="cyan"/>
        </w:rPr>
        <w:t>National Guard</w:t>
      </w:r>
      <w:r w:rsidRPr="00995427">
        <w:rPr>
          <w:rStyle w:val="StyleUnderline"/>
        </w:rPr>
        <w:t xml:space="preserve"> was brought in to </w:t>
      </w:r>
      <w:r w:rsidRPr="00995427">
        <w:rPr>
          <w:rStyle w:val="StyleUnderline"/>
          <w:highlight w:val="cyan"/>
        </w:rPr>
        <w:t>back up</w:t>
      </w:r>
      <w:r w:rsidRPr="00995427">
        <w:rPr>
          <w:rStyle w:val="StyleUnderline"/>
        </w:rPr>
        <w:t xml:space="preserve"> </w:t>
      </w:r>
      <w:r w:rsidRPr="00995427">
        <w:rPr>
          <w:rStyle w:val="Emphasis"/>
          <w:highlight w:val="cyan"/>
        </w:rPr>
        <w:t>state</w:t>
      </w:r>
      <w:r w:rsidRPr="00995427">
        <w:rPr>
          <w:rStyle w:val="StyleUnderline"/>
        </w:rPr>
        <w:t xml:space="preserve"> and </w:t>
      </w:r>
      <w:r w:rsidRPr="00995427">
        <w:rPr>
          <w:rStyle w:val="Emphasis"/>
        </w:rPr>
        <w:t>local law enforcement</w:t>
      </w:r>
      <w:r w:rsidRPr="00995427">
        <w:rPr>
          <w:sz w:val="16"/>
        </w:rPr>
        <w:t xml:space="preserve"> </w:t>
      </w:r>
      <w:r w:rsidRPr="00995427">
        <w:rPr>
          <w:rStyle w:val="StyleUnderline"/>
          <w:highlight w:val="cyan"/>
        </w:rPr>
        <w:t>and</w:t>
      </w:r>
      <w:r w:rsidRPr="00995427">
        <w:rPr>
          <w:rStyle w:val="StyleUnderline"/>
        </w:rPr>
        <w:t xml:space="preserve"> </w:t>
      </w:r>
      <w:r w:rsidRPr="00995427">
        <w:rPr>
          <w:rStyle w:val="StyleUnderline"/>
          <w:highlight w:val="cyan"/>
        </w:rPr>
        <w:t>federal troops</w:t>
      </w:r>
      <w:r w:rsidRPr="00995427">
        <w:rPr>
          <w:rStyle w:val="StyleUnderline"/>
        </w:rPr>
        <w:t xml:space="preserve"> could potentially be brought in to </w:t>
      </w:r>
      <w:r w:rsidRPr="00995427">
        <w:rPr>
          <w:rStyle w:val="StyleUnderline"/>
          <w:highlight w:val="cyan"/>
        </w:rPr>
        <w:t xml:space="preserve">back up </w:t>
      </w:r>
      <w:r w:rsidRPr="00995427">
        <w:rPr>
          <w:rStyle w:val="Emphasis"/>
        </w:rPr>
        <w:t xml:space="preserve">federal </w:t>
      </w:r>
      <w:r w:rsidRPr="00995427">
        <w:rPr>
          <w:rStyle w:val="Emphasis"/>
          <w:highlight w:val="cyan"/>
        </w:rPr>
        <w:t>agents</w:t>
      </w:r>
      <w:r w:rsidRPr="00995427">
        <w:rPr>
          <w:sz w:val="16"/>
        </w:rPr>
        <w:t xml:space="preserve">. </w:t>
      </w:r>
      <w:r w:rsidRPr="00995427">
        <w:rPr>
          <w:rStyle w:val="StyleUnderline"/>
        </w:rPr>
        <w:t xml:space="preserve">You have </w:t>
      </w:r>
      <w:r w:rsidRPr="00995427">
        <w:rPr>
          <w:rStyle w:val="StyleUnderline"/>
          <w:highlight w:val="cyan"/>
        </w:rPr>
        <w:t>a</w:t>
      </w:r>
      <w:r w:rsidRPr="00995427">
        <w:rPr>
          <w:sz w:val="16"/>
        </w:rPr>
        <w:t xml:space="preserve"> situation in which you have a kind of </w:t>
      </w:r>
      <w:r w:rsidRPr="00995427">
        <w:rPr>
          <w:rStyle w:val="Emphasis"/>
          <w:highlight w:val="cyan"/>
        </w:rPr>
        <w:t>proxy war</w:t>
      </w:r>
      <w:r w:rsidRPr="00995427">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95427">
        <w:rPr>
          <w:rStyle w:val="StyleUnderline"/>
        </w:rPr>
        <w:t>we had</w:t>
      </w:r>
      <w:r w:rsidRPr="00995427">
        <w:rPr>
          <w:sz w:val="16"/>
        </w:rPr>
        <w:t xml:space="preserve"> very highly placed </w:t>
      </w:r>
      <w:r w:rsidRPr="00995427">
        <w:rPr>
          <w:rStyle w:val="StyleUnderline"/>
        </w:rPr>
        <w:t>individuals</w:t>
      </w:r>
      <w:r w:rsidRPr="00995427">
        <w:rPr>
          <w:sz w:val="16"/>
        </w:rPr>
        <w:t xml:space="preserve"> who were either currently </w:t>
      </w:r>
      <w:r w:rsidRPr="00995427">
        <w:rPr>
          <w:rStyle w:val="StyleUnderline"/>
        </w:rPr>
        <w:t>in</w:t>
      </w:r>
      <w:r w:rsidRPr="00995427">
        <w:rPr>
          <w:sz w:val="16"/>
        </w:rPr>
        <w:t xml:space="preserve"> state and local government or previously had been in </w:t>
      </w:r>
      <w:r w:rsidRPr="00995427">
        <w:rPr>
          <w:rStyle w:val="StyleUnderline"/>
        </w:rPr>
        <w:t>federal government or in the military</w:t>
      </w:r>
      <w:r w:rsidRPr="00995427">
        <w:rPr>
          <w:sz w:val="16"/>
        </w:rPr>
        <w:t xml:space="preserve"> </w:t>
      </w:r>
      <w:r w:rsidRPr="00995427">
        <w:rPr>
          <w:rStyle w:val="StyleUnderline"/>
        </w:rPr>
        <w:t xml:space="preserve">and none of them </w:t>
      </w:r>
      <w:r w:rsidRPr="00995427">
        <w:rPr>
          <w:rStyle w:val="Emphasis"/>
        </w:rPr>
        <w:t>thought</w:t>
      </w:r>
      <w:r w:rsidRPr="00995427">
        <w:rPr>
          <w:rStyle w:val="StyleUnderline"/>
        </w:rPr>
        <w:t xml:space="preserve"> this was </w:t>
      </w:r>
      <w:r w:rsidRPr="00995427">
        <w:rPr>
          <w:rStyle w:val="Emphasis"/>
        </w:rPr>
        <w:t>unrealistic</w:t>
      </w:r>
      <w:r w:rsidRPr="00995427">
        <w:rPr>
          <w:rStyle w:val="StyleUnderline"/>
        </w:rPr>
        <w:t>.</w:t>
      </w:r>
    </w:p>
    <w:p w14:paraId="38F72F5F" w14:textId="77777777" w:rsidR="00FA58F7" w:rsidRPr="00995427" w:rsidRDefault="00FA58F7" w:rsidP="00FA58F7">
      <w:pPr>
        <w:rPr>
          <w:sz w:val="16"/>
        </w:rPr>
      </w:pPr>
      <w:r w:rsidRPr="00995427">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7DE12381" w14:textId="77777777" w:rsidR="00FA58F7" w:rsidRPr="00995427" w:rsidRDefault="00FA58F7" w:rsidP="00FA58F7">
      <w:pPr>
        <w:rPr>
          <w:lang w:eastAsia="zh-CN"/>
        </w:rPr>
      </w:pPr>
      <w:r w:rsidRPr="00995427">
        <w:rPr>
          <w:sz w:val="16"/>
        </w:rPr>
        <w:t xml:space="preserve">Claire Finkelstein: Yeah and I want to be clear that if there were to be </w:t>
      </w:r>
      <w:r w:rsidRPr="00995427">
        <w:rPr>
          <w:rStyle w:val="StyleUnderline"/>
        </w:rPr>
        <w:t>an isolated clash between Minneapolis police</w:t>
      </w:r>
      <w:r w:rsidRPr="00995427">
        <w:rPr>
          <w:sz w:val="16"/>
        </w:rPr>
        <w:t xml:space="preserve"> backed up by federal guard troops </w:t>
      </w:r>
      <w:r w:rsidRPr="00995427">
        <w:rPr>
          <w:rStyle w:val="StyleUnderline"/>
        </w:rPr>
        <w:t>and federal agents</w:t>
      </w:r>
      <w:r w:rsidRPr="00995427">
        <w:rPr>
          <w:sz w:val="16"/>
        </w:rPr>
        <w:t xml:space="preserve"> backed up by federal troops, that </w:t>
      </w:r>
      <w:r w:rsidRPr="00995427">
        <w:rPr>
          <w:rStyle w:val="StyleUnderline"/>
        </w:rPr>
        <w:t>doesn't</w:t>
      </w:r>
      <w:r w:rsidRPr="00995427">
        <w:rPr>
          <w:sz w:val="16"/>
        </w:rPr>
        <w:t xml:space="preserve"> by itself </w:t>
      </w:r>
      <w:r w:rsidRPr="00995427">
        <w:rPr>
          <w:rStyle w:val="StyleUnderline"/>
        </w:rPr>
        <w:t>mean</w:t>
      </w:r>
      <w:r w:rsidRPr="00995427">
        <w:rPr>
          <w:sz w:val="16"/>
        </w:rPr>
        <w:t xml:space="preserve"> that </w:t>
      </w:r>
      <w:r w:rsidRPr="00995427">
        <w:rPr>
          <w:rStyle w:val="StyleUnderline"/>
        </w:rPr>
        <w:t>we're in a state of civil war</w:t>
      </w:r>
      <w:r w:rsidRPr="00995427">
        <w:rPr>
          <w:sz w:val="16"/>
        </w:rPr>
        <w:t xml:space="preserve">. </w:t>
      </w:r>
      <w:r w:rsidRPr="00995427">
        <w:rPr>
          <w:rStyle w:val="StyleUnderline"/>
        </w:rPr>
        <w:t xml:space="preserve">But if you </w:t>
      </w:r>
      <w:r w:rsidRPr="00995427">
        <w:rPr>
          <w:rStyle w:val="Emphasis"/>
        </w:rPr>
        <w:t>imagine a situation</w:t>
      </w:r>
      <w:r w:rsidRPr="00995427">
        <w:rPr>
          <w:rStyle w:val="StyleUnderline"/>
        </w:rPr>
        <w:t xml:space="preserve"> like that more </w:t>
      </w:r>
      <w:r w:rsidRPr="00995427">
        <w:rPr>
          <w:rStyle w:val="Emphasis"/>
          <w:highlight w:val="cyan"/>
        </w:rPr>
        <w:t>systemically played</w:t>
      </w:r>
      <w:r w:rsidRPr="00995427">
        <w:rPr>
          <w:rStyle w:val="StyleUnderline"/>
          <w:highlight w:val="cyan"/>
        </w:rPr>
        <w:t xml:space="preserve"> out </w:t>
      </w:r>
      <w:r w:rsidRPr="00995427">
        <w:rPr>
          <w:rStyle w:val="Emphasis"/>
        </w:rPr>
        <w:t>across multiple cities</w:t>
      </w:r>
      <w:r w:rsidRPr="00995427">
        <w:rPr>
          <w:sz w:val="16"/>
        </w:rPr>
        <w:t xml:space="preserve">, now </w:t>
      </w:r>
      <w:r w:rsidRPr="00995427">
        <w:rPr>
          <w:rStyle w:val="StyleUnderline"/>
        </w:rPr>
        <w:t xml:space="preserve">we start to see that there could be a kind of </w:t>
      </w:r>
      <w:r w:rsidRPr="00995427">
        <w:rPr>
          <w:rStyle w:val="Emphasis"/>
        </w:rPr>
        <w:t>widespread problem</w:t>
      </w:r>
      <w:r w:rsidRPr="00995427">
        <w:rPr>
          <w:rStyle w:val="StyleUnderline"/>
        </w:rPr>
        <w:t xml:space="preserve"> in which</w:t>
      </w:r>
      <w:r w:rsidRPr="00995427">
        <w:rPr>
          <w:sz w:val="16"/>
        </w:rPr>
        <w:t xml:space="preserve"> </w:t>
      </w:r>
      <w:r w:rsidRPr="00995427">
        <w:rPr>
          <w:rStyle w:val="StyleUnderline"/>
        </w:rPr>
        <w:t xml:space="preserve">the </w:t>
      </w:r>
      <w:r w:rsidRPr="00995427">
        <w:rPr>
          <w:rStyle w:val="Emphasis"/>
          <w:highlight w:val="cyan"/>
        </w:rPr>
        <w:t>fed</w:t>
      </w:r>
      <w:r w:rsidRPr="00995427">
        <w:rPr>
          <w:rStyle w:val="Emphasis"/>
        </w:rPr>
        <w:t>eral government</w:t>
      </w:r>
      <w:r w:rsidRPr="00995427">
        <w:rPr>
          <w:rStyle w:val="StyleUnderline"/>
        </w:rPr>
        <w:t xml:space="preserve"> has really </w:t>
      </w:r>
      <w:r w:rsidRPr="00995427">
        <w:rPr>
          <w:rStyle w:val="StyleUnderline"/>
          <w:highlight w:val="cyan"/>
        </w:rPr>
        <w:t>pitted</w:t>
      </w:r>
      <w:r w:rsidRPr="00995427">
        <w:rPr>
          <w:rStyle w:val="StyleUnderline"/>
        </w:rPr>
        <w:t xml:space="preserve"> itself </w:t>
      </w:r>
      <w:r w:rsidRPr="00995427">
        <w:rPr>
          <w:rStyle w:val="Emphasis"/>
          <w:highlight w:val="cyan"/>
        </w:rPr>
        <w:t>against state</w:t>
      </w:r>
      <w:r w:rsidRPr="00995427">
        <w:rPr>
          <w:rStyle w:val="StyleUnderline"/>
        </w:rPr>
        <w:t xml:space="preserve"> and </w:t>
      </w:r>
      <w:r w:rsidRPr="00995427">
        <w:rPr>
          <w:rStyle w:val="Emphasis"/>
        </w:rPr>
        <w:t xml:space="preserve">local </w:t>
      </w:r>
      <w:r w:rsidRPr="00995427">
        <w:rPr>
          <w:rStyle w:val="Emphasis"/>
          <w:highlight w:val="cyan"/>
        </w:rPr>
        <w:t>authority</w:t>
      </w:r>
      <w:r w:rsidRPr="00995427">
        <w:rPr>
          <w:rStyle w:val="StyleUnderline"/>
          <w:highlight w:val="cyan"/>
        </w:rPr>
        <w:t xml:space="preserve"> </w:t>
      </w:r>
      <w:r w:rsidRPr="00995427">
        <w:rPr>
          <w:rStyle w:val="StyleUnderline"/>
        </w:rPr>
        <w:t xml:space="preserve">and National Guard troops who are loyal to their governors and to the </w:t>
      </w:r>
      <w:r w:rsidRPr="00995427">
        <w:rPr>
          <w:rStyle w:val="Emphasis"/>
        </w:rPr>
        <w:t>state authority</w:t>
      </w:r>
      <w:r w:rsidRPr="00995427">
        <w:rPr>
          <w:rStyle w:val="StyleUnderline"/>
        </w:rPr>
        <w:t xml:space="preserve">. The </w:t>
      </w:r>
      <w:r w:rsidRPr="00995427">
        <w:rPr>
          <w:rStyle w:val="Emphasis"/>
          <w:highlight w:val="cyan"/>
        </w:rPr>
        <w:t>ingredients</w:t>
      </w:r>
      <w:r w:rsidRPr="00995427">
        <w:rPr>
          <w:rStyle w:val="StyleUnderline"/>
          <w:highlight w:val="cyan"/>
        </w:rPr>
        <w:t xml:space="preserve"> are there for </w:t>
      </w:r>
      <w:r w:rsidRPr="00995427">
        <w:rPr>
          <w:rStyle w:val="StyleUnderline"/>
        </w:rPr>
        <w:t xml:space="preserve">a </w:t>
      </w:r>
      <w:r w:rsidRPr="00995427">
        <w:rPr>
          <w:rStyle w:val="Emphasis"/>
          <w:sz w:val="28"/>
          <w:szCs w:val="32"/>
          <w:highlight w:val="cyan"/>
        </w:rPr>
        <w:t xml:space="preserve">widespread </w:t>
      </w:r>
      <w:r w:rsidRPr="00995427">
        <w:rPr>
          <w:rStyle w:val="Emphasis"/>
          <w:sz w:val="28"/>
          <w:szCs w:val="32"/>
        </w:rPr>
        <w:t xml:space="preserve">and </w:t>
      </w:r>
      <w:r w:rsidRPr="00995427">
        <w:rPr>
          <w:rStyle w:val="Emphasis"/>
          <w:sz w:val="28"/>
          <w:szCs w:val="32"/>
          <w:highlight w:val="cyan"/>
        </w:rPr>
        <w:t>deep</w:t>
      </w:r>
      <w:r w:rsidRPr="00995427">
        <w:rPr>
          <w:rStyle w:val="Emphasis"/>
          <w:sz w:val="28"/>
          <w:szCs w:val="32"/>
        </w:rPr>
        <w:t xml:space="preserve">er </w:t>
      </w:r>
      <w:r w:rsidRPr="00995427">
        <w:rPr>
          <w:rStyle w:val="Emphasis"/>
          <w:sz w:val="28"/>
          <w:szCs w:val="32"/>
          <w:highlight w:val="cyan"/>
        </w:rPr>
        <w:t>confrontation</w:t>
      </w:r>
      <w:r w:rsidRPr="00995427">
        <w:t>.</w:t>
      </w:r>
    </w:p>
    <w:p w14:paraId="411BFD74" w14:textId="77777777" w:rsidR="00FA58F7" w:rsidRPr="00995427" w:rsidRDefault="00FA58F7" w:rsidP="00FA58F7">
      <w:pPr>
        <w:rPr>
          <w:rStyle w:val="StyleUnderline"/>
          <w:lang w:eastAsia="zh-CN"/>
        </w:rPr>
      </w:pPr>
    </w:p>
    <w:p w14:paraId="69D73310" w14:textId="77777777" w:rsidR="00FA58F7" w:rsidRPr="00995427" w:rsidRDefault="00FA58F7" w:rsidP="00FA58F7">
      <w:pPr>
        <w:pStyle w:val="Heading4"/>
        <w:rPr>
          <w:rFonts w:cs="Calibri"/>
        </w:rPr>
      </w:pPr>
      <w:r w:rsidRPr="00995427">
        <w:rPr>
          <w:rFonts w:cs="Calibri"/>
        </w:rPr>
        <w:t xml:space="preserve">Civil breakdown triggers nuclear war in </w:t>
      </w:r>
      <w:r w:rsidRPr="00995427">
        <w:rPr>
          <w:rFonts w:cs="Calibri"/>
          <w:u w:val="single"/>
        </w:rPr>
        <w:t>every theater</w:t>
      </w:r>
      <w:r w:rsidRPr="00995427">
        <w:rPr>
          <w:rFonts w:cs="Calibri"/>
        </w:rPr>
        <w:t>.</w:t>
      </w:r>
    </w:p>
    <w:p w14:paraId="7FCEEA8A" w14:textId="77777777" w:rsidR="00FA58F7" w:rsidRPr="00995427" w:rsidRDefault="00FA58F7" w:rsidP="00FA58F7">
      <w:r w:rsidRPr="00995427">
        <w:t xml:space="preserve">Paul B. </w:t>
      </w:r>
      <w:r w:rsidRPr="00995427">
        <w:rPr>
          <w:rStyle w:val="Style13ptBold"/>
        </w:rPr>
        <w:t>Stares 24</w:t>
      </w:r>
      <w:r w:rsidRPr="00995427">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008A865" w14:textId="77777777" w:rsidR="00FA58F7" w:rsidRPr="00995427" w:rsidRDefault="00FA58F7" w:rsidP="00FA58F7">
      <w:pPr>
        <w:rPr>
          <w:sz w:val="16"/>
        </w:rPr>
      </w:pPr>
      <w:r w:rsidRPr="00995427">
        <w:rPr>
          <w:sz w:val="16"/>
        </w:rPr>
        <w:t xml:space="preserve">For the first time since the survey began 16 years ago, three of the 30 </w:t>
      </w:r>
      <w:r w:rsidRPr="00995427">
        <w:rPr>
          <w:rStyle w:val="Emphasis"/>
        </w:rPr>
        <w:t>conflict-related risks</w:t>
      </w:r>
      <w:r w:rsidRPr="00995427">
        <w:rPr>
          <w:sz w:val="16"/>
        </w:rPr>
        <w:t xml:space="preserve"> that respondents were asked to assess </w:t>
      </w:r>
      <w:r w:rsidRPr="00995427">
        <w:rPr>
          <w:rStyle w:val="StyleUnderline"/>
        </w:rPr>
        <w:t>were judged to be</w:t>
      </w:r>
      <w:r w:rsidRPr="00995427">
        <w:rPr>
          <w:sz w:val="16"/>
        </w:rPr>
        <w:t xml:space="preserve"> both highly threatening to U.S. interests and </w:t>
      </w:r>
      <w:r w:rsidRPr="00995427">
        <w:rPr>
          <w:rStyle w:val="Emphasis"/>
        </w:rPr>
        <w:t>highly likely</w:t>
      </w:r>
      <w:r w:rsidRPr="00995427">
        <w:rPr>
          <w:sz w:val="16"/>
        </w:rPr>
        <w:t xml:space="preserve"> to occur </w:t>
      </w:r>
      <w:r w:rsidRPr="00995427">
        <w:rPr>
          <w:rStyle w:val="StyleUnderline"/>
        </w:rPr>
        <w:t>over the next 12 months</w:t>
      </w:r>
      <w:r w:rsidRPr="00995427">
        <w:rPr>
          <w:sz w:val="16"/>
        </w:rPr>
        <w:t xml:space="preserve">. </w:t>
      </w:r>
    </w:p>
    <w:p w14:paraId="2730F2B3" w14:textId="77777777" w:rsidR="00FA58F7" w:rsidRPr="00995427" w:rsidRDefault="00FA58F7" w:rsidP="00FA58F7">
      <w:pPr>
        <w:rPr>
          <w:sz w:val="16"/>
        </w:rPr>
      </w:pPr>
      <w:r w:rsidRPr="00995427">
        <w:rPr>
          <w:sz w:val="16"/>
        </w:rPr>
        <w:t xml:space="preserve">Most shockingly, by far </w:t>
      </w:r>
      <w:r w:rsidRPr="00995427">
        <w:rPr>
          <w:rStyle w:val="StyleUnderline"/>
          <w:highlight w:val="cyan"/>
        </w:rPr>
        <w:t xml:space="preserve">the </w:t>
      </w:r>
      <w:r w:rsidRPr="00995427">
        <w:rPr>
          <w:rStyle w:val="Emphasis"/>
        </w:rPr>
        <w:t xml:space="preserve">leading </w:t>
      </w:r>
      <w:r w:rsidRPr="00995427">
        <w:rPr>
          <w:rStyle w:val="Emphasis"/>
          <w:highlight w:val="cyan"/>
        </w:rPr>
        <w:t>concern</w:t>
      </w:r>
      <w:r w:rsidRPr="00995427">
        <w:rPr>
          <w:sz w:val="16"/>
        </w:rPr>
        <w:t xml:space="preserve"> for 2024 </w:t>
      </w:r>
      <w:r w:rsidRPr="00995427">
        <w:rPr>
          <w:rStyle w:val="StyleUnderline"/>
          <w:highlight w:val="cyan"/>
        </w:rPr>
        <w:t>is</w:t>
      </w:r>
      <w:r w:rsidRPr="00995427">
        <w:rPr>
          <w:sz w:val="16"/>
        </w:rPr>
        <w:t xml:space="preserve"> not an overseas conflict or foreign threat but a </w:t>
      </w:r>
      <w:r w:rsidRPr="00995427">
        <w:rPr>
          <w:rStyle w:val="Emphasis"/>
          <w:highlight w:val="cyan"/>
        </w:rPr>
        <w:t>homegrown</w:t>
      </w:r>
      <w:r w:rsidRPr="00995427">
        <w:rPr>
          <w:sz w:val="16"/>
        </w:rPr>
        <w:t xml:space="preserve"> one: </w:t>
      </w:r>
      <w:r w:rsidRPr="00995427">
        <w:rPr>
          <w:rStyle w:val="StyleUnderline"/>
        </w:rPr>
        <w:t xml:space="preserve">potential </w:t>
      </w:r>
      <w:r w:rsidRPr="00995427">
        <w:rPr>
          <w:rStyle w:val="Emphasis"/>
        </w:rPr>
        <w:t>domestic terror</w:t>
      </w:r>
      <w:r w:rsidRPr="00995427">
        <w:rPr>
          <w:sz w:val="16"/>
        </w:rPr>
        <w:t xml:space="preserve">ism </w:t>
      </w:r>
      <w:r w:rsidRPr="00995427">
        <w:rPr>
          <w:rStyle w:val="StyleUnderline"/>
        </w:rPr>
        <w:t>and</w:t>
      </w:r>
      <w:r w:rsidRPr="00995427">
        <w:rPr>
          <w:sz w:val="16"/>
        </w:rPr>
        <w:t xml:space="preserve"> other </w:t>
      </w:r>
      <w:r w:rsidRPr="00995427">
        <w:rPr>
          <w:rStyle w:val="StyleUnderline"/>
        </w:rPr>
        <w:t xml:space="preserve">forms of </w:t>
      </w:r>
      <w:r w:rsidRPr="00995427">
        <w:rPr>
          <w:rStyle w:val="Emphasis"/>
        </w:rPr>
        <w:t>political violence</w:t>
      </w:r>
      <w:r w:rsidRPr="00995427">
        <w:rPr>
          <w:sz w:val="16"/>
        </w:rPr>
        <w:t xml:space="preserve"> in the United States, especially around the upcoming presidential election. </w:t>
      </w:r>
    </w:p>
    <w:p w14:paraId="1BDB85DC" w14:textId="77777777" w:rsidR="00FA58F7" w:rsidRPr="00995427" w:rsidRDefault="00FA58F7" w:rsidP="00FA58F7">
      <w:pPr>
        <w:rPr>
          <w:sz w:val="16"/>
        </w:rPr>
      </w:pPr>
      <w:r w:rsidRPr="00995427">
        <w:rPr>
          <w:sz w:val="16"/>
        </w:rPr>
        <w:t xml:space="preserve">That so many American </w:t>
      </w:r>
      <w:r w:rsidRPr="00995427">
        <w:rPr>
          <w:rStyle w:val="Emphasis"/>
        </w:rPr>
        <w:t>foreign policy experts</w:t>
      </w:r>
      <w:r w:rsidRPr="00995427">
        <w:rPr>
          <w:sz w:val="16"/>
        </w:rPr>
        <w:t xml:space="preserve"> now </w:t>
      </w:r>
      <w:r w:rsidRPr="00995427">
        <w:rPr>
          <w:rStyle w:val="StyleUnderline"/>
        </w:rPr>
        <w:t>worry about</w:t>
      </w:r>
      <w:r w:rsidRPr="00995427">
        <w:rPr>
          <w:sz w:val="16"/>
        </w:rPr>
        <w:t xml:space="preserve"> the impact of domestic terrorism and political violence in the United States is telling. Beyond the immediate threat to life and liberty at home, they almost certainly fret over </w:t>
      </w:r>
      <w:r w:rsidRPr="00995427">
        <w:rPr>
          <w:rStyle w:val="StyleUnderline"/>
        </w:rPr>
        <w:t xml:space="preserve">a </w:t>
      </w:r>
      <w:r w:rsidRPr="00995427">
        <w:rPr>
          <w:rStyle w:val="Emphasis"/>
        </w:rPr>
        <w:t>wider set</w:t>
      </w:r>
      <w:r w:rsidRPr="00995427">
        <w:rPr>
          <w:rStyle w:val="StyleUnderline"/>
        </w:rPr>
        <w:t xml:space="preserve"> of risks</w:t>
      </w:r>
      <w:r w:rsidRPr="00995427">
        <w:rPr>
          <w:sz w:val="16"/>
        </w:rPr>
        <w:t xml:space="preserve"> to U.S. interests. </w:t>
      </w:r>
    </w:p>
    <w:p w14:paraId="4FAB11AD" w14:textId="77777777" w:rsidR="00FA58F7" w:rsidRPr="00995427" w:rsidRDefault="00FA58F7" w:rsidP="00FA58F7">
      <w:pPr>
        <w:rPr>
          <w:sz w:val="16"/>
        </w:rPr>
      </w:pPr>
      <w:r w:rsidRPr="00995427">
        <w:rPr>
          <w:sz w:val="16"/>
        </w:rPr>
        <w:t xml:space="preserve">For a start, </w:t>
      </w:r>
      <w:r w:rsidRPr="00995427">
        <w:rPr>
          <w:rStyle w:val="StyleUnderline"/>
        </w:rPr>
        <w:t xml:space="preserve">America’s ability to </w:t>
      </w:r>
      <w:r w:rsidRPr="00995427">
        <w:rPr>
          <w:rStyle w:val="Emphasis"/>
        </w:rPr>
        <w:t>promote democracy</w:t>
      </w:r>
      <w:r w:rsidRPr="00995427">
        <w:rPr>
          <w:sz w:val="16"/>
        </w:rPr>
        <w:t xml:space="preserve"> abroad, which is so important to a more stable and prosperous world, </w:t>
      </w:r>
      <w:r w:rsidRPr="00995427">
        <w:rPr>
          <w:rStyle w:val="StyleUnderline"/>
        </w:rPr>
        <w:t xml:space="preserve">will take an </w:t>
      </w:r>
      <w:r w:rsidRPr="00995427">
        <w:rPr>
          <w:rStyle w:val="Emphasis"/>
        </w:rPr>
        <w:t>immediate</w:t>
      </w:r>
      <w:r w:rsidRPr="00995427">
        <w:rPr>
          <w:rStyle w:val="StyleUnderline"/>
        </w:rPr>
        <w:t xml:space="preserve"> and</w:t>
      </w:r>
      <w:r w:rsidRPr="00995427">
        <w:rPr>
          <w:sz w:val="16"/>
        </w:rPr>
        <w:t xml:space="preserve"> potentially </w:t>
      </w:r>
      <w:r w:rsidRPr="00995427">
        <w:rPr>
          <w:rStyle w:val="Emphasis"/>
        </w:rPr>
        <w:t>lasting hit</w:t>
      </w:r>
      <w:r w:rsidRPr="00995427">
        <w:rPr>
          <w:sz w:val="16"/>
        </w:rPr>
        <w:t xml:space="preserve">. To state the obvious, it will be hard to advocate for peaceful elections and orderly government transitions in other countries </w:t>
      </w:r>
      <w:r w:rsidRPr="00995427">
        <w:rPr>
          <w:rStyle w:val="StyleUnderline"/>
          <w:highlight w:val="cyan"/>
        </w:rPr>
        <w:t xml:space="preserve">when the </w:t>
      </w:r>
      <w:r w:rsidRPr="00995427">
        <w:rPr>
          <w:rStyle w:val="Emphasis"/>
          <w:highlight w:val="cyan"/>
        </w:rPr>
        <w:t>U</w:t>
      </w:r>
      <w:r w:rsidRPr="00995427">
        <w:rPr>
          <w:sz w:val="16"/>
        </w:rPr>
        <w:t xml:space="preserve">nited </w:t>
      </w:r>
      <w:r w:rsidRPr="00995427">
        <w:rPr>
          <w:rStyle w:val="Emphasis"/>
          <w:highlight w:val="cyan"/>
        </w:rPr>
        <w:t>S</w:t>
      </w:r>
      <w:r w:rsidRPr="00995427">
        <w:rPr>
          <w:sz w:val="16"/>
        </w:rPr>
        <w:t xml:space="preserve">tates </w:t>
      </w:r>
      <w:r w:rsidRPr="00995427">
        <w:rPr>
          <w:rStyle w:val="StyleUnderline"/>
          <w:highlight w:val="cyan"/>
        </w:rPr>
        <w:t xml:space="preserve">cannot practice what it </w:t>
      </w:r>
      <w:r w:rsidRPr="00995427">
        <w:rPr>
          <w:rStyle w:val="Emphasis"/>
          <w:highlight w:val="cyan"/>
        </w:rPr>
        <w:t>preaches</w:t>
      </w:r>
      <w:r w:rsidRPr="00995427">
        <w:rPr>
          <w:sz w:val="16"/>
        </w:rPr>
        <w:t xml:space="preserve">. Authoritarian rivals will not miss a beat to highlight the contradiction if not hypocrisy of U.S. foreign policy. </w:t>
      </w:r>
    </w:p>
    <w:p w14:paraId="70D201FF" w14:textId="77777777" w:rsidR="00FA58F7" w:rsidRPr="00995427" w:rsidRDefault="00FA58F7" w:rsidP="00FA58F7">
      <w:pPr>
        <w:rPr>
          <w:sz w:val="16"/>
        </w:rPr>
      </w:pPr>
      <w:r w:rsidRPr="00995427">
        <w:rPr>
          <w:sz w:val="16"/>
        </w:rPr>
        <w:t xml:space="preserve">More worrisome is the risk that </w:t>
      </w:r>
      <w:r w:rsidRPr="00995427">
        <w:rPr>
          <w:rStyle w:val="StyleUnderline"/>
        </w:rPr>
        <w:t xml:space="preserve">America’s </w:t>
      </w:r>
      <w:r w:rsidRPr="00995427">
        <w:rPr>
          <w:rStyle w:val="Emphasis"/>
          <w:highlight w:val="cyan"/>
        </w:rPr>
        <w:t>adversaries</w:t>
      </w:r>
      <w:r w:rsidRPr="00995427">
        <w:rPr>
          <w:sz w:val="16"/>
        </w:rPr>
        <w:t xml:space="preserve"> — whether it’s states or non-state actors — </w:t>
      </w:r>
      <w:r w:rsidRPr="00995427">
        <w:rPr>
          <w:rStyle w:val="StyleUnderline"/>
          <w:highlight w:val="cyan"/>
        </w:rPr>
        <w:t>will take advantage of</w:t>
      </w:r>
      <w:r w:rsidRPr="00995427">
        <w:rPr>
          <w:sz w:val="16"/>
        </w:rPr>
        <w:t xml:space="preserve"> America’s </w:t>
      </w:r>
      <w:r w:rsidRPr="00995427">
        <w:rPr>
          <w:rStyle w:val="Emphasis"/>
        </w:rPr>
        <w:t xml:space="preserve">internal </w:t>
      </w:r>
      <w:r w:rsidRPr="00995427">
        <w:rPr>
          <w:rStyle w:val="Emphasis"/>
          <w:highlight w:val="cyan"/>
        </w:rPr>
        <w:t>divisions</w:t>
      </w:r>
      <w:r w:rsidRPr="00995427">
        <w:rPr>
          <w:rStyle w:val="StyleUnderline"/>
          <w:highlight w:val="cyan"/>
        </w:rPr>
        <w:t xml:space="preserve"> to</w:t>
      </w:r>
      <w:r w:rsidRPr="00995427">
        <w:rPr>
          <w:sz w:val="16"/>
        </w:rPr>
        <w:t xml:space="preserve"> not only sow further discord in the country (particularly through provocative disinformation on social media) but also </w:t>
      </w:r>
      <w:r w:rsidRPr="00995427">
        <w:rPr>
          <w:rStyle w:val="StyleUnderline"/>
          <w:highlight w:val="cyan"/>
        </w:rPr>
        <w:t>pursue</w:t>
      </w:r>
      <w:r w:rsidRPr="00995427">
        <w:rPr>
          <w:rStyle w:val="StyleUnderline"/>
        </w:rPr>
        <w:t xml:space="preserve"> their</w:t>
      </w:r>
      <w:r w:rsidRPr="00995427">
        <w:rPr>
          <w:sz w:val="16"/>
        </w:rPr>
        <w:t xml:space="preserve"> local or </w:t>
      </w:r>
      <w:r w:rsidRPr="00995427">
        <w:rPr>
          <w:rStyle w:val="Emphasis"/>
          <w:highlight w:val="cyan"/>
        </w:rPr>
        <w:t>regional aims</w:t>
      </w:r>
      <w:r w:rsidRPr="00995427">
        <w:rPr>
          <w:sz w:val="16"/>
        </w:rPr>
        <w:t xml:space="preserve"> to the detriment of U.S. interests. </w:t>
      </w:r>
    </w:p>
    <w:p w14:paraId="43A37FE9" w14:textId="77777777" w:rsidR="00FA58F7" w:rsidRPr="00995427" w:rsidRDefault="00FA58F7" w:rsidP="00FA58F7">
      <w:pPr>
        <w:rPr>
          <w:sz w:val="16"/>
        </w:rPr>
      </w:pPr>
      <w:r w:rsidRPr="00995427">
        <w:rPr>
          <w:sz w:val="16"/>
        </w:rPr>
        <w:t xml:space="preserve">As the CFR survey’s results also make abundantly clear, this is not a good time for the United States to be distracted by internal political turmoil. </w:t>
      </w:r>
    </w:p>
    <w:p w14:paraId="726ED340" w14:textId="77777777" w:rsidR="00FA58F7" w:rsidRPr="00995427" w:rsidRDefault="00FA58F7" w:rsidP="00FA58F7">
      <w:pPr>
        <w:rPr>
          <w:sz w:val="16"/>
        </w:rPr>
      </w:pPr>
      <w:r w:rsidRPr="00995427">
        <w:rPr>
          <w:sz w:val="16"/>
        </w:rPr>
        <w:t xml:space="preserve">Besides domestic terrorism and political violence, </w:t>
      </w:r>
      <w:r w:rsidRPr="00995427">
        <w:rPr>
          <w:rStyle w:val="StyleUnderline"/>
        </w:rPr>
        <w:t>respondents were</w:t>
      </w:r>
      <w:r w:rsidRPr="00995427">
        <w:rPr>
          <w:sz w:val="16"/>
        </w:rPr>
        <w:t xml:space="preserve"> particularly </w:t>
      </w:r>
      <w:r w:rsidRPr="00995427">
        <w:rPr>
          <w:rStyle w:val="Emphasis"/>
        </w:rPr>
        <w:t>concerned</w:t>
      </w:r>
      <w:r w:rsidRPr="00995427">
        <w:rPr>
          <w:rStyle w:val="StyleUnderline"/>
        </w:rPr>
        <w:t xml:space="preserve"> with</w:t>
      </w:r>
      <w:r w:rsidRPr="00995427">
        <w:rPr>
          <w:sz w:val="16"/>
        </w:rPr>
        <w:t xml:space="preserve"> two other pressing issues: </w:t>
      </w:r>
      <w:r w:rsidRPr="00995427">
        <w:rPr>
          <w:rStyle w:val="StyleUnderline"/>
        </w:rPr>
        <w:t xml:space="preserve">the </w:t>
      </w:r>
      <w:r w:rsidRPr="00995427">
        <w:rPr>
          <w:rStyle w:val="Emphasis"/>
        </w:rPr>
        <w:t>potential</w:t>
      </w:r>
      <w:r w:rsidRPr="00995427">
        <w:rPr>
          <w:rStyle w:val="StyleUnderline"/>
        </w:rPr>
        <w:t xml:space="preserve"> for the war in Gaza</w:t>
      </w:r>
      <w:r w:rsidRPr="00995427">
        <w:rPr>
          <w:sz w:val="16"/>
        </w:rPr>
        <w:t xml:space="preserve"> between Israel and Hamas </w:t>
      </w:r>
      <w:r w:rsidRPr="00995427">
        <w:rPr>
          <w:rStyle w:val="StyleUnderline"/>
        </w:rPr>
        <w:t xml:space="preserve">to escalate into a </w:t>
      </w:r>
      <w:r w:rsidRPr="00995427">
        <w:rPr>
          <w:rStyle w:val="Emphasis"/>
        </w:rPr>
        <w:t>wider regional conflict</w:t>
      </w:r>
      <w:r w:rsidRPr="00995427">
        <w:rPr>
          <w:sz w:val="16"/>
        </w:rPr>
        <w:t xml:space="preserve"> as well as surging migration across the southern border driven in part by criminal violence, economic hardship and political corruption in Mexico and Central America. </w:t>
      </w:r>
    </w:p>
    <w:p w14:paraId="20AB34A4" w14:textId="77777777" w:rsidR="00FA58F7" w:rsidRPr="00995427" w:rsidRDefault="00FA58F7" w:rsidP="00FA58F7">
      <w:pPr>
        <w:rPr>
          <w:sz w:val="16"/>
        </w:rPr>
      </w:pPr>
      <w:r w:rsidRPr="00995427">
        <w:rPr>
          <w:sz w:val="16"/>
        </w:rPr>
        <w:t xml:space="preserve">And if these concerns are not vexing enough to the United States, others are not far behind in the overall ranking. </w:t>
      </w:r>
    </w:p>
    <w:p w14:paraId="630F2AC1" w14:textId="77777777" w:rsidR="00FA58F7" w:rsidRPr="00995427" w:rsidRDefault="00FA58F7" w:rsidP="00FA58F7">
      <w:pPr>
        <w:rPr>
          <w:sz w:val="16"/>
        </w:rPr>
      </w:pPr>
      <w:r w:rsidRPr="00995427">
        <w:rPr>
          <w:rStyle w:val="StyleUnderline"/>
        </w:rPr>
        <w:t>The</w:t>
      </w:r>
      <w:r w:rsidRPr="00995427">
        <w:rPr>
          <w:sz w:val="16"/>
        </w:rPr>
        <w:t xml:space="preserve"> ongoing </w:t>
      </w:r>
      <w:r w:rsidRPr="00995427">
        <w:rPr>
          <w:rStyle w:val="StyleUnderline"/>
        </w:rPr>
        <w:t xml:space="preserve">war in </w:t>
      </w:r>
      <w:r w:rsidRPr="00995427">
        <w:rPr>
          <w:rStyle w:val="StyleUnderline"/>
          <w:highlight w:val="cyan"/>
        </w:rPr>
        <w:t>Ukraine</w:t>
      </w:r>
      <w:r w:rsidRPr="00995427">
        <w:rPr>
          <w:sz w:val="16"/>
        </w:rPr>
        <w:t xml:space="preserve">, which has already cost hundreds of thousands of lives, </w:t>
      </w:r>
      <w:r w:rsidRPr="00995427">
        <w:rPr>
          <w:rStyle w:val="StyleUnderline"/>
          <w:highlight w:val="cyan"/>
        </w:rPr>
        <w:t xml:space="preserve">could </w:t>
      </w:r>
      <w:r w:rsidRPr="00995427">
        <w:rPr>
          <w:rStyle w:val="Emphasis"/>
          <w:highlight w:val="cyan"/>
        </w:rPr>
        <w:t>escalate</w:t>
      </w:r>
      <w:r w:rsidRPr="00995427">
        <w:rPr>
          <w:sz w:val="16"/>
        </w:rPr>
        <w:t xml:space="preserve"> in several very dangerous ways. Likewise, tensions between </w:t>
      </w:r>
      <w:r w:rsidRPr="00995427">
        <w:rPr>
          <w:rStyle w:val="Emphasis"/>
        </w:rPr>
        <w:t>Taiwan and China</w:t>
      </w:r>
      <w:r w:rsidRPr="00995427">
        <w:rPr>
          <w:sz w:val="16"/>
        </w:rPr>
        <w:t xml:space="preserve"> that have been steadily rising in recent years </w:t>
      </w:r>
      <w:r w:rsidRPr="00995427">
        <w:rPr>
          <w:rStyle w:val="StyleUnderline"/>
        </w:rPr>
        <w:t>could</w:t>
      </w:r>
      <w:r w:rsidRPr="00995427">
        <w:rPr>
          <w:sz w:val="16"/>
        </w:rPr>
        <w:t xml:space="preserve"> easily </w:t>
      </w:r>
      <w:r w:rsidRPr="00995427">
        <w:rPr>
          <w:rStyle w:val="StyleUnderline"/>
        </w:rPr>
        <w:t xml:space="preserve">morph into </w:t>
      </w:r>
      <w:r w:rsidRPr="00995427">
        <w:rPr>
          <w:rStyle w:val="Emphasis"/>
        </w:rPr>
        <w:t>open conflict</w:t>
      </w:r>
      <w:r w:rsidRPr="00995427">
        <w:rPr>
          <w:sz w:val="16"/>
        </w:rPr>
        <w:t xml:space="preserve">, especially around Taiwan’s upcoming presidential election. The possibility of a military </w:t>
      </w:r>
      <w:r w:rsidRPr="00995427">
        <w:rPr>
          <w:rStyle w:val="Emphasis"/>
        </w:rPr>
        <w:t>confrontation</w:t>
      </w:r>
      <w:r w:rsidRPr="00995427">
        <w:rPr>
          <w:rStyle w:val="StyleUnderline"/>
        </w:rPr>
        <w:t xml:space="preserve"> between Israel and </w:t>
      </w:r>
      <w:r w:rsidRPr="00995427">
        <w:rPr>
          <w:rStyle w:val="StyleUnderline"/>
          <w:highlight w:val="cyan"/>
        </w:rPr>
        <w:t>Iran</w:t>
      </w:r>
      <w:r w:rsidRPr="00995427">
        <w:rPr>
          <w:rStyle w:val="StyleUnderline"/>
        </w:rPr>
        <w:t xml:space="preserve"> due to</w:t>
      </w:r>
      <w:r w:rsidRPr="00995427">
        <w:rPr>
          <w:sz w:val="16"/>
        </w:rPr>
        <w:t xml:space="preserve"> the latter</w:t>
      </w:r>
      <w:r w:rsidRPr="00995427">
        <w:rPr>
          <w:rStyle w:val="StyleUnderline"/>
          <w:highlight w:val="cyan"/>
        </w:rPr>
        <w:t>’s</w:t>
      </w:r>
      <w:r w:rsidRPr="00995427">
        <w:rPr>
          <w:rStyle w:val="StyleUnderline"/>
        </w:rPr>
        <w:t xml:space="preserve"> support for</w:t>
      </w:r>
      <w:r w:rsidRPr="00995427">
        <w:rPr>
          <w:sz w:val="16"/>
        </w:rPr>
        <w:t xml:space="preserve"> various </w:t>
      </w:r>
      <w:r w:rsidRPr="00995427">
        <w:rPr>
          <w:rStyle w:val="StyleUnderline"/>
        </w:rPr>
        <w:t>militant groups</w:t>
      </w:r>
      <w:r w:rsidRPr="00995427">
        <w:rPr>
          <w:sz w:val="16"/>
        </w:rPr>
        <w:t xml:space="preserve"> in the region </w:t>
      </w:r>
      <w:r w:rsidRPr="00995427">
        <w:rPr>
          <w:rStyle w:val="StyleUnderline"/>
        </w:rPr>
        <w:t>along with its</w:t>
      </w:r>
      <w:r w:rsidRPr="00995427">
        <w:rPr>
          <w:sz w:val="16"/>
        </w:rPr>
        <w:t xml:space="preserve"> continuing </w:t>
      </w:r>
      <w:r w:rsidRPr="00995427">
        <w:rPr>
          <w:rStyle w:val="StyleUnderline"/>
          <w:highlight w:val="cyan"/>
        </w:rPr>
        <w:t>interest in</w:t>
      </w:r>
      <w:r w:rsidRPr="00995427">
        <w:rPr>
          <w:sz w:val="16"/>
        </w:rPr>
        <w:t xml:space="preserve"> acquiring </w:t>
      </w:r>
      <w:r w:rsidRPr="00995427">
        <w:rPr>
          <w:rStyle w:val="Emphasis"/>
          <w:highlight w:val="cyan"/>
        </w:rPr>
        <w:t>nuclear weapons</w:t>
      </w:r>
      <w:r w:rsidRPr="00995427">
        <w:rPr>
          <w:sz w:val="16"/>
        </w:rPr>
        <w:t xml:space="preserve">, also </w:t>
      </w:r>
      <w:r w:rsidRPr="00995427">
        <w:rPr>
          <w:rStyle w:val="StyleUnderline"/>
          <w:highlight w:val="cyan"/>
        </w:rPr>
        <w:t>remains</w:t>
      </w:r>
      <w:r w:rsidRPr="00995427">
        <w:rPr>
          <w:rStyle w:val="StyleUnderline"/>
        </w:rPr>
        <w:t xml:space="preserve"> a </w:t>
      </w:r>
      <w:r w:rsidRPr="00995427">
        <w:rPr>
          <w:rStyle w:val="StyleUnderline"/>
          <w:highlight w:val="cyan"/>
        </w:rPr>
        <w:t>serious</w:t>
      </w:r>
      <w:r w:rsidRPr="00995427">
        <w:rPr>
          <w:rStyle w:val="StyleUnderline"/>
        </w:rPr>
        <w:t xml:space="preserve"> concern</w:t>
      </w:r>
      <w:r w:rsidRPr="00995427">
        <w:rPr>
          <w:sz w:val="16"/>
        </w:rPr>
        <w:t xml:space="preserve">. </w:t>
      </w:r>
    </w:p>
    <w:p w14:paraId="57E80A46" w14:textId="77777777" w:rsidR="00FA58F7" w:rsidRPr="00995427" w:rsidRDefault="00FA58F7" w:rsidP="00FA58F7">
      <w:pPr>
        <w:rPr>
          <w:sz w:val="16"/>
        </w:rPr>
      </w:pPr>
      <w:r w:rsidRPr="00995427">
        <w:rPr>
          <w:sz w:val="16"/>
        </w:rPr>
        <w:t xml:space="preserve">Meanwhile, </w:t>
      </w:r>
      <w:r w:rsidRPr="00995427">
        <w:rPr>
          <w:rStyle w:val="StyleUnderline"/>
        </w:rPr>
        <w:t xml:space="preserve">North Korea shows </w:t>
      </w:r>
      <w:r w:rsidRPr="00995427">
        <w:rPr>
          <w:rStyle w:val="Emphasis"/>
        </w:rPr>
        <w:t>no sign</w:t>
      </w:r>
      <w:r w:rsidRPr="00995427">
        <w:rPr>
          <w:rStyle w:val="StyleUnderline"/>
        </w:rPr>
        <w:t xml:space="preserve"> of becoming</w:t>
      </w:r>
      <w:r w:rsidRPr="00995427">
        <w:rPr>
          <w:sz w:val="16"/>
        </w:rPr>
        <w:t xml:space="preserve"> any </w:t>
      </w:r>
      <w:r w:rsidRPr="00995427">
        <w:rPr>
          <w:rStyle w:val="Emphasis"/>
        </w:rPr>
        <w:t>less</w:t>
      </w:r>
      <w:r w:rsidRPr="00995427">
        <w:rPr>
          <w:rStyle w:val="StyleUnderline"/>
        </w:rPr>
        <w:t xml:space="preserve"> belligerent</w:t>
      </w:r>
      <w:r w:rsidRPr="00995427">
        <w:rPr>
          <w:sz w:val="16"/>
        </w:rPr>
        <w:t xml:space="preserve"> toward the United States </w:t>
      </w:r>
      <w:r w:rsidRPr="00995427">
        <w:rPr>
          <w:rStyle w:val="StyleUnderline"/>
        </w:rPr>
        <w:t>and</w:t>
      </w:r>
      <w:r w:rsidRPr="00995427">
        <w:rPr>
          <w:sz w:val="16"/>
        </w:rPr>
        <w:t xml:space="preserve"> now </w:t>
      </w:r>
      <w:r w:rsidRPr="00995427">
        <w:rPr>
          <w:rStyle w:val="StyleUnderline"/>
        </w:rPr>
        <w:t xml:space="preserve">has an </w:t>
      </w:r>
      <w:r w:rsidRPr="00995427">
        <w:rPr>
          <w:rStyle w:val="Emphasis"/>
        </w:rPr>
        <w:t>arsenal</w:t>
      </w:r>
      <w:r w:rsidRPr="00995427">
        <w:rPr>
          <w:rStyle w:val="StyleUnderline"/>
        </w:rPr>
        <w:t xml:space="preserve"> of nuclear weapons</w:t>
      </w:r>
      <w:r w:rsidRPr="00995427">
        <w:rPr>
          <w:sz w:val="16"/>
        </w:rPr>
        <w:t xml:space="preserve"> to threaten U.S. allies in the region and even U.S. territory.</w:t>
      </w:r>
    </w:p>
    <w:p w14:paraId="7BDF094D" w14:textId="77777777" w:rsidR="00FA58F7" w:rsidRPr="00995427" w:rsidRDefault="00FA58F7" w:rsidP="00FA58F7">
      <w:pPr>
        <w:rPr>
          <w:sz w:val="16"/>
        </w:rPr>
      </w:pPr>
      <w:r w:rsidRPr="00995427">
        <w:rPr>
          <w:sz w:val="16"/>
        </w:rPr>
        <w:t xml:space="preserve">These conflict-related risks, it should be emphasized, constitute just the top-tier concerns for U.S. policymakers. </w:t>
      </w:r>
      <w:r w:rsidRPr="00995427">
        <w:rPr>
          <w:rStyle w:val="StyleUnderline"/>
          <w:highlight w:val="cyan"/>
        </w:rPr>
        <w:t xml:space="preserve">Experts surveyed </w:t>
      </w:r>
      <w:r w:rsidRPr="00995427">
        <w:rPr>
          <w:rStyle w:val="Emphasis"/>
          <w:highlight w:val="cyan"/>
        </w:rPr>
        <w:t>30</w:t>
      </w:r>
      <w:r w:rsidRPr="00995427">
        <w:rPr>
          <w:rStyle w:val="Emphasis"/>
        </w:rPr>
        <w:t xml:space="preserve"> plausible </w:t>
      </w:r>
      <w:r w:rsidRPr="00995427">
        <w:rPr>
          <w:rStyle w:val="Emphasis"/>
          <w:highlight w:val="cyan"/>
        </w:rPr>
        <w:t>contingencies</w:t>
      </w:r>
      <w:r w:rsidRPr="00995427">
        <w:rPr>
          <w:sz w:val="16"/>
        </w:rPr>
        <w:t xml:space="preserve"> in 2024 </w:t>
      </w:r>
      <w:r w:rsidRPr="00995427">
        <w:rPr>
          <w:rStyle w:val="StyleUnderline"/>
        </w:rPr>
        <w:t xml:space="preserve">and </w:t>
      </w:r>
      <w:r w:rsidRPr="00995427">
        <w:rPr>
          <w:rStyle w:val="StyleUnderline"/>
          <w:highlight w:val="cyan"/>
        </w:rPr>
        <w:t xml:space="preserve">only </w:t>
      </w:r>
      <w:r w:rsidRPr="00995427">
        <w:rPr>
          <w:rStyle w:val="Emphasis"/>
          <w:highlight w:val="cyan"/>
        </w:rPr>
        <w:t>two</w:t>
      </w:r>
      <w:r w:rsidRPr="00995427">
        <w:rPr>
          <w:sz w:val="16"/>
        </w:rPr>
        <w:t xml:space="preserve"> of them </w:t>
      </w:r>
      <w:r w:rsidRPr="00995427">
        <w:rPr>
          <w:rStyle w:val="StyleUnderline"/>
          <w:highlight w:val="cyan"/>
        </w:rPr>
        <w:t>were</w:t>
      </w:r>
      <w:r w:rsidRPr="00995427">
        <w:rPr>
          <w:rStyle w:val="StyleUnderline"/>
        </w:rPr>
        <w:t xml:space="preserve"> considered</w:t>
      </w:r>
      <w:r w:rsidRPr="00995427">
        <w:rPr>
          <w:sz w:val="16"/>
        </w:rPr>
        <w:t xml:space="preserve"> to have a </w:t>
      </w:r>
      <w:r w:rsidRPr="00995427">
        <w:rPr>
          <w:rStyle w:val="Emphasis"/>
          <w:highlight w:val="cyan"/>
        </w:rPr>
        <w:t>low probability</w:t>
      </w:r>
      <w:r w:rsidRPr="00995427">
        <w:rPr>
          <w:sz w:val="16"/>
        </w:rPr>
        <w:t xml:space="preserve"> of occurring. </w:t>
      </w:r>
    </w:p>
    <w:p w14:paraId="3674C210" w14:textId="77777777" w:rsidR="00FA58F7" w:rsidRPr="00995427" w:rsidRDefault="00FA58F7" w:rsidP="00FA58F7">
      <w:pPr>
        <w:rPr>
          <w:sz w:val="16"/>
        </w:rPr>
      </w:pPr>
      <w:r w:rsidRPr="00995427">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845B9A7" w14:textId="77777777" w:rsidR="00FA58F7" w:rsidRPr="00995427" w:rsidRDefault="00FA58F7" w:rsidP="00FA58F7">
      <w:pPr>
        <w:rPr>
          <w:sz w:val="16"/>
        </w:rPr>
      </w:pPr>
      <w:r w:rsidRPr="00995427">
        <w:rPr>
          <w:rStyle w:val="StyleUnderline"/>
        </w:rPr>
        <w:lastRenderedPageBreak/>
        <w:t xml:space="preserve">The </w:t>
      </w:r>
      <w:r w:rsidRPr="00995427">
        <w:rPr>
          <w:rStyle w:val="Emphasis"/>
        </w:rPr>
        <w:t>U</w:t>
      </w:r>
      <w:r w:rsidRPr="00995427">
        <w:rPr>
          <w:sz w:val="16"/>
        </w:rPr>
        <w:t xml:space="preserve">nited </w:t>
      </w:r>
      <w:r w:rsidRPr="00995427">
        <w:rPr>
          <w:rStyle w:val="Emphasis"/>
        </w:rPr>
        <w:t>S</w:t>
      </w:r>
      <w:r w:rsidRPr="00995427">
        <w:rPr>
          <w:sz w:val="16"/>
        </w:rPr>
        <w:t xml:space="preserve">tates has </w:t>
      </w:r>
      <w:r w:rsidRPr="00995427">
        <w:rPr>
          <w:rStyle w:val="StyleUnderline"/>
        </w:rPr>
        <w:t>demonstrated</w:t>
      </w:r>
      <w:r w:rsidRPr="00995427">
        <w:rPr>
          <w:sz w:val="16"/>
        </w:rPr>
        <w:t xml:space="preserve"> on many occasions </w:t>
      </w:r>
      <w:r w:rsidRPr="00995427">
        <w:rPr>
          <w:rStyle w:val="StyleUnderline"/>
        </w:rPr>
        <w:t xml:space="preserve">the </w:t>
      </w:r>
      <w:r w:rsidRPr="00995427">
        <w:rPr>
          <w:rStyle w:val="Emphasis"/>
        </w:rPr>
        <w:t>will and capacity</w:t>
      </w:r>
      <w:r w:rsidRPr="00995427">
        <w:rPr>
          <w:rStyle w:val="StyleUnderline"/>
        </w:rPr>
        <w:t xml:space="preserve"> to keep</w:t>
      </w:r>
      <w:r w:rsidRPr="00995427">
        <w:rPr>
          <w:sz w:val="16"/>
        </w:rPr>
        <w:t xml:space="preserve"> the </w:t>
      </w:r>
      <w:r w:rsidRPr="00995427">
        <w:rPr>
          <w:rStyle w:val="StyleUnderline"/>
        </w:rPr>
        <w:t>peace</w:t>
      </w:r>
      <w:r w:rsidRPr="00995427">
        <w:rPr>
          <w:sz w:val="16"/>
        </w:rPr>
        <w:t xml:space="preserve"> and restore order around the world. </w:t>
      </w:r>
      <w:r w:rsidRPr="00995427">
        <w:rPr>
          <w:rStyle w:val="StyleUnderline"/>
        </w:rPr>
        <w:t xml:space="preserve">This will become </w:t>
      </w:r>
      <w:r w:rsidRPr="00995427">
        <w:rPr>
          <w:rStyle w:val="Emphasis"/>
        </w:rPr>
        <w:t>nigh on impossible</w:t>
      </w:r>
      <w:r w:rsidRPr="00995427">
        <w:rPr>
          <w:sz w:val="16"/>
        </w:rPr>
        <w:t xml:space="preserve"> to do, however, </w:t>
      </w:r>
      <w:r w:rsidRPr="00995427">
        <w:rPr>
          <w:rStyle w:val="StyleUnderline"/>
        </w:rPr>
        <w:t xml:space="preserve">if America </w:t>
      </w:r>
      <w:r w:rsidRPr="00995427">
        <w:rPr>
          <w:rStyle w:val="Emphasis"/>
        </w:rPr>
        <w:t>succumbs</w:t>
      </w:r>
      <w:r w:rsidRPr="00995427">
        <w:rPr>
          <w:rStyle w:val="StyleUnderline"/>
        </w:rPr>
        <w:t xml:space="preserve"> to</w:t>
      </w:r>
      <w:r w:rsidRPr="00995427">
        <w:rPr>
          <w:sz w:val="16"/>
        </w:rPr>
        <w:t xml:space="preserve"> further </w:t>
      </w:r>
      <w:r w:rsidRPr="00995427">
        <w:rPr>
          <w:rStyle w:val="StyleUnderline"/>
        </w:rPr>
        <w:t>political</w:t>
      </w:r>
      <w:r w:rsidRPr="00995427">
        <w:rPr>
          <w:sz w:val="16"/>
        </w:rPr>
        <w:t xml:space="preserve"> polarization and, worse, deadly </w:t>
      </w:r>
      <w:r w:rsidRPr="00995427">
        <w:rPr>
          <w:rStyle w:val="StyleUnderline"/>
        </w:rPr>
        <w:t>violence</w:t>
      </w:r>
      <w:r w:rsidRPr="00995427">
        <w:rPr>
          <w:sz w:val="16"/>
        </w:rPr>
        <w:t xml:space="preserve"> in 2024. In this sense, </w:t>
      </w:r>
      <w:r w:rsidRPr="00995427">
        <w:rPr>
          <w:rStyle w:val="StyleUnderline"/>
        </w:rPr>
        <w:t>conflict prevention must</w:t>
      </w:r>
      <w:r w:rsidRPr="00995427">
        <w:rPr>
          <w:sz w:val="16"/>
        </w:rPr>
        <w:t xml:space="preserve"> now </w:t>
      </w:r>
      <w:r w:rsidRPr="00995427">
        <w:rPr>
          <w:rStyle w:val="StyleUnderline"/>
        </w:rPr>
        <w:t xml:space="preserve">begin </w:t>
      </w:r>
      <w:r w:rsidRPr="00995427">
        <w:rPr>
          <w:rStyle w:val="Emphasis"/>
        </w:rPr>
        <w:t>at home</w:t>
      </w:r>
      <w:r w:rsidRPr="00995427">
        <w:rPr>
          <w:sz w:val="16"/>
        </w:rPr>
        <w:t xml:space="preserve">. </w:t>
      </w:r>
    </w:p>
    <w:p w14:paraId="65F00D56" w14:textId="77777777" w:rsidR="00FA58F7" w:rsidRPr="00995427" w:rsidRDefault="00FA58F7" w:rsidP="00FA58F7"/>
    <w:p w14:paraId="453C9BFF" w14:textId="77777777" w:rsidR="00FA58F7" w:rsidRPr="00995427" w:rsidRDefault="00FA58F7" w:rsidP="00FA58F7"/>
    <w:p w14:paraId="413953DD" w14:textId="77777777" w:rsidR="00FA58F7" w:rsidRPr="00995427" w:rsidRDefault="00FA58F7" w:rsidP="00FA58F7"/>
    <w:p w14:paraId="4F531109" w14:textId="77777777" w:rsidR="00FA58F7" w:rsidRPr="00995427" w:rsidRDefault="00FA58F7" w:rsidP="00FA58F7"/>
    <w:p w14:paraId="40C1789C" w14:textId="77777777" w:rsidR="00FA58F7" w:rsidRPr="00995427" w:rsidRDefault="00FA58F7" w:rsidP="00FA58F7">
      <w:pPr>
        <w:pStyle w:val="Heading3"/>
        <w:rPr>
          <w:rFonts w:cs="Calibri"/>
        </w:rPr>
      </w:pPr>
      <w:r w:rsidRPr="00995427">
        <w:rPr>
          <w:rFonts w:cs="Calibri"/>
        </w:rPr>
        <w:lastRenderedPageBreak/>
        <w:t>CP---1NC</w:t>
      </w:r>
    </w:p>
    <w:p w14:paraId="593CD98E" w14:textId="77777777" w:rsidR="00FA58F7" w:rsidRPr="00995427" w:rsidRDefault="00FA58F7" w:rsidP="00FA58F7">
      <w:pPr>
        <w:pStyle w:val="Heading4"/>
        <w:rPr>
          <w:rFonts w:cs="Calibri"/>
        </w:rPr>
      </w:pPr>
      <w:r w:rsidRPr="00995427">
        <w:rPr>
          <w:rFonts w:cs="Calibri"/>
        </w:rPr>
        <w:t xml:space="preserve">CIVIL RICO: </w:t>
      </w:r>
    </w:p>
    <w:p w14:paraId="0E72F11C" w14:textId="77777777" w:rsidR="00FA58F7" w:rsidRPr="00995427" w:rsidRDefault="00FA58F7" w:rsidP="00FA58F7"/>
    <w:p w14:paraId="6A986E73" w14:textId="77777777" w:rsidR="00FA58F7" w:rsidRPr="00995427" w:rsidRDefault="00FA58F7" w:rsidP="00FA58F7">
      <w:pPr>
        <w:pStyle w:val="Heading4"/>
        <w:rPr>
          <w:rFonts w:cs="Calibri"/>
        </w:rPr>
      </w:pPr>
      <w:r w:rsidRPr="00995427">
        <w:rPr>
          <w:rFonts w:cs="Calibri"/>
        </w:rPr>
        <w:t>The United States federal government should clarify its interpretation of Civil RICO application to labor law by indicating that a lack of sectoral bargaining for workers in the United States via industry commissions constitutes a predicate offense.</w:t>
      </w:r>
    </w:p>
    <w:p w14:paraId="74D22337" w14:textId="77777777" w:rsidR="00FA58F7" w:rsidRPr="00995427" w:rsidRDefault="00FA58F7" w:rsidP="00FA58F7"/>
    <w:p w14:paraId="3C9DF555" w14:textId="77777777" w:rsidR="00FA58F7" w:rsidRPr="00995427" w:rsidRDefault="00FA58F7" w:rsidP="00FA58F7">
      <w:pPr>
        <w:pStyle w:val="Heading4"/>
        <w:rPr>
          <w:rFonts w:cs="Calibri"/>
        </w:rPr>
      </w:pPr>
      <w:r w:rsidRPr="00995427">
        <w:rPr>
          <w:rFonts w:cs="Calibri"/>
        </w:rPr>
        <w:t xml:space="preserve">The counterplan </w:t>
      </w:r>
      <w:r w:rsidRPr="00995427">
        <w:rPr>
          <w:rFonts w:cs="Calibri"/>
          <w:u w:val="single"/>
        </w:rPr>
        <w:t>solves the case</w:t>
      </w:r>
      <w:r w:rsidRPr="00995427">
        <w:rPr>
          <w:rFonts w:cs="Calibri"/>
        </w:rPr>
        <w:t xml:space="preserve"> thru preemptive penalties and </w:t>
      </w:r>
      <w:r w:rsidRPr="00995427">
        <w:rPr>
          <w:rFonts w:cs="Calibri"/>
          <w:u w:val="single"/>
        </w:rPr>
        <w:t>spills over</w:t>
      </w:r>
      <w:r w:rsidRPr="00995427">
        <w:rPr>
          <w:rFonts w:cs="Calibri"/>
        </w:rPr>
        <w:t xml:space="preserve"> to expand </w:t>
      </w:r>
      <w:r w:rsidRPr="00995427">
        <w:rPr>
          <w:rFonts w:cs="Calibri"/>
          <w:u w:val="single"/>
        </w:rPr>
        <w:t>civil RICO</w:t>
      </w:r>
      <w:r w:rsidRPr="00995427">
        <w:rPr>
          <w:rFonts w:cs="Calibri"/>
        </w:rPr>
        <w:t>.</w:t>
      </w:r>
    </w:p>
    <w:p w14:paraId="12D99D91" w14:textId="77777777" w:rsidR="00FA58F7" w:rsidRPr="00995427" w:rsidRDefault="00FA58F7" w:rsidP="00FA58F7">
      <w:r w:rsidRPr="00995427">
        <w:t xml:space="preserve">Bruce </w:t>
      </w:r>
      <w:r w:rsidRPr="00995427">
        <w:rPr>
          <w:rStyle w:val="Style13ptBold"/>
        </w:rPr>
        <w:t>Douglas 25</w:t>
      </w:r>
      <w:r w:rsidRPr="00995427">
        <w:t xml:space="preserve">. Maria B. Shatonova.  Shareholder in the Minneapolis office of Ogletree Deakins. He has more than 25 years of experience advising and defending employers in administrative and litigation matters in the full range of both traditional labor and employment law matters. “Supreme Court Rules Lost Wages May Be Recoverable Under RICO for False Advertising After Drug Test Dismissal.” </w:t>
      </w:r>
      <w:r w:rsidRPr="00995427">
        <w:rPr>
          <w:i/>
          <w:iCs/>
        </w:rPr>
        <w:t>Ogletree</w:t>
      </w:r>
      <w:r w:rsidRPr="00995427">
        <w:t>. April 2, 2025. https://ogletree.com/insights-resources/blog-posts/supreme-court-rules-lost-wages-may-be-recoverable-under-rico-for-false-advertising-after-drug-test-dismissal/</w:t>
      </w:r>
    </w:p>
    <w:p w14:paraId="417E756E" w14:textId="77777777" w:rsidR="00FA58F7" w:rsidRPr="00995427" w:rsidRDefault="00FA58F7" w:rsidP="00FA58F7">
      <w:pPr>
        <w:rPr>
          <w:sz w:val="16"/>
        </w:rPr>
      </w:pPr>
      <w:r w:rsidRPr="00995427">
        <w:rPr>
          <w:sz w:val="16"/>
        </w:rPr>
        <w:t xml:space="preserve">The 5–4 ruling in Medical Marijuana, Inc. v. </w:t>
      </w:r>
      <w:r w:rsidRPr="00995427">
        <w:rPr>
          <w:rStyle w:val="StyleUnderline"/>
        </w:rPr>
        <w:t xml:space="preserve">Horn held that a plaintiff may seek treble damages under </w:t>
      </w:r>
      <w:r w:rsidRPr="00995427">
        <w:rPr>
          <w:rStyle w:val="Emphasis"/>
        </w:rPr>
        <w:t>RICO</w:t>
      </w:r>
      <w:r w:rsidRPr="00995427">
        <w:rPr>
          <w:rStyle w:val="StyleUnderline"/>
        </w:rPr>
        <w:t xml:space="preserve">, a law initially designed to combat organized crime, for lost business or </w:t>
      </w:r>
      <w:r w:rsidRPr="00995427">
        <w:rPr>
          <w:rStyle w:val="Emphasis"/>
        </w:rPr>
        <w:t>property</w:t>
      </w:r>
      <w:r w:rsidRPr="00995427">
        <w:rPr>
          <w:sz w:val="16"/>
        </w:rPr>
        <w:t>, even if the damages resulted from an antecedent personal injury.</w:t>
      </w:r>
    </w:p>
    <w:p w14:paraId="2B6BC7D1" w14:textId="77777777" w:rsidR="00FA58F7" w:rsidRPr="00995427" w:rsidRDefault="00FA58F7" w:rsidP="00FA58F7">
      <w:pPr>
        <w:rPr>
          <w:sz w:val="16"/>
        </w:rPr>
      </w:pPr>
      <w:r w:rsidRPr="00995427">
        <w:rPr>
          <w:sz w:val="16"/>
        </w:rPr>
        <w:t xml:space="preserve">The ruling allowed a truck driver to pursue civil RICO claims seeking </w:t>
      </w:r>
      <w:r w:rsidRPr="00995427">
        <w:rPr>
          <w:rStyle w:val="StyleUnderline"/>
        </w:rPr>
        <w:t xml:space="preserve">recovery for </w:t>
      </w:r>
      <w:r w:rsidRPr="00995427">
        <w:rPr>
          <w:rStyle w:val="Emphasis"/>
        </w:rPr>
        <w:t>lost wages</w:t>
      </w:r>
      <w:r w:rsidRPr="00995427">
        <w:rPr>
          <w:sz w:val="16"/>
        </w:rPr>
        <w:t xml:space="preserve"> against the sellers of a pain relief product after he was discharged for failing a random drug test when he tested positive for tetrahydrocannabinol (THC), the psychoactive component of marijuana or cannabis. He alleged the sellers falsely marketed their pain relief product as not containing THC, only the non-psychoactive chemical cannabidiol, more commonly known as CBD.</w:t>
      </w:r>
    </w:p>
    <w:p w14:paraId="60DD6202" w14:textId="77777777" w:rsidR="00FA58F7" w:rsidRPr="00995427" w:rsidRDefault="00FA58F7" w:rsidP="00FA58F7">
      <w:pPr>
        <w:rPr>
          <w:sz w:val="16"/>
        </w:rPr>
      </w:pPr>
      <w:r w:rsidRPr="00995427">
        <w:rPr>
          <w:sz w:val="16"/>
        </w:rPr>
        <w:t xml:space="preserve">The product sellers argued that the damages resulted from a personal injury and that RICO’s “business or property” injury limitation precludes recovery for economic harms stemming from personal injuries. Specifically, </w:t>
      </w:r>
      <w:r w:rsidRPr="00995427">
        <w:rPr>
          <w:rStyle w:val="StyleUnderline"/>
          <w:highlight w:val="cyan"/>
        </w:rPr>
        <w:t>RICO allows</w:t>
      </w:r>
      <w:r w:rsidRPr="00995427">
        <w:rPr>
          <w:rStyle w:val="StyleUnderline"/>
        </w:rPr>
        <w:t xml:space="preserve"> an individual to bring civil claims for damages to “business or property by reason of” racketeering</w:t>
      </w:r>
      <w:r w:rsidRPr="00995427">
        <w:rPr>
          <w:sz w:val="16"/>
        </w:rPr>
        <w:t xml:space="preserve"> and other activities prohibited by the act and recover treble damages.  </w:t>
      </w:r>
    </w:p>
    <w:p w14:paraId="2805D2B3" w14:textId="77777777" w:rsidR="00FA58F7" w:rsidRPr="00995427" w:rsidRDefault="00FA58F7" w:rsidP="00FA58F7">
      <w:pPr>
        <w:rPr>
          <w:sz w:val="16"/>
        </w:rPr>
      </w:pPr>
      <w:r w:rsidRPr="00995427">
        <w:rPr>
          <w:sz w:val="16"/>
        </w:rPr>
        <w:t xml:space="preserve">“The phrase ‘injured in his business or property’ </w:t>
      </w:r>
      <w:r w:rsidRPr="00995427">
        <w:rPr>
          <w:rStyle w:val="StyleUnderline"/>
        </w:rPr>
        <w:t xml:space="preserve">does not preclude </w:t>
      </w:r>
      <w:r w:rsidRPr="00995427">
        <w:rPr>
          <w:rStyle w:val="StyleUnderline"/>
          <w:highlight w:val="cyan"/>
        </w:rPr>
        <w:t xml:space="preserve">recovery for </w:t>
      </w:r>
      <w:r w:rsidRPr="00995427">
        <w:rPr>
          <w:rStyle w:val="Emphasis"/>
          <w:highlight w:val="cyan"/>
        </w:rPr>
        <w:t>all economic harms</w:t>
      </w:r>
      <w:r w:rsidRPr="00995427">
        <w:rPr>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0270ED0E" w14:textId="77777777" w:rsidR="00FA58F7" w:rsidRPr="00995427" w:rsidRDefault="00FA58F7" w:rsidP="00FA58F7">
      <w:pPr>
        <w:rPr>
          <w:sz w:val="16"/>
        </w:rPr>
      </w:pPr>
      <w:r w:rsidRPr="00995427">
        <w:rPr>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4142E543" w14:textId="77777777" w:rsidR="00FA58F7" w:rsidRPr="00995427" w:rsidRDefault="00FA58F7" w:rsidP="00FA58F7">
      <w:pPr>
        <w:rPr>
          <w:sz w:val="16"/>
        </w:rPr>
      </w:pPr>
      <w:r w:rsidRPr="00995427">
        <w:rPr>
          <w:sz w:val="16"/>
        </w:rPr>
        <w:t>The Second Circuit had found that the truck driver was “‘injured in his business’” when he lost his job and that there is no bar to recovery under RICO if the economic harm is preceded by or a result of a personal injury.</w:t>
      </w:r>
    </w:p>
    <w:p w14:paraId="3E621781" w14:textId="77777777" w:rsidR="00FA58F7" w:rsidRPr="00995427" w:rsidRDefault="00FA58F7" w:rsidP="00FA58F7">
      <w:pPr>
        <w:rPr>
          <w:sz w:val="16"/>
        </w:rPr>
      </w:pPr>
      <w:r w:rsidRPr="00995427">
        <w:rPr>
          <w:sz w:val="16"/>
        </w:rPr>
        <w:t>The CBD product sellers argued that the Second Circuit’s approach would effectively destroy RICO’s “business or property” limitation and transform traditional personal injury suits into federal suits under RICO, which allows for recovery of treble damages.</w:t>
      </w:r>
    </w:p>
    <w:p w14:paraId="542C8A60" w14:textId="77777777" w:rsidR="00FA58F7" w:rsidRPr="00995427" w:rsidRDefault="00FA58F7" w:rsidP="00FA58F7">
      <w:pPr>
        <w:rPr>
          <w:sz w:val="16"/>
        </w:rPr>
      </w:pPr>
      <w:r w:rsidRPr="00995427">
        <w:rPr>
          <w:sz w:val="16"/>
        </w:rPr>
        <w:t xml:space="preserve">However, the Supreme Court majority rejected the sellers’ arguments. In the Court’s opinion by Justice Barrett, the Court clarified the </w:t>
      </w:r>
      <w:r w:rsidRPr="00995427">
        <w:rPr>
          <w:rStyle w:val="StyleUnderline"/>
        </w:rPr>
        <w:t>plain interpretation of the RICO text</w:t>
      </w:r>
      <w:r w:rsidRPr="00995427">
        <w:rPr>
          <w:sz w:val="16"/>
        </w:rPr>
        <w:t xml:space="preserve">, stating that “‘injured’ means ‘harmed’ − with no plausible alternative in hand.” (Justice Ketanji Brown Jackson wrote a short concurring opinion to note that </w:t>
      </w:r>
      <w:r w:rsidRPr="00995427">
        <w:rPr>
          <w:rStyle w:val="StyleUnderline"/>
        </w:rPr>
        <w:t>Congress has instructed that RICO be “liberally construed</w:t>
      </w:r>
      <w:r w:rsidRPr="00995427">
        <w:rPr>
          <w:sz w:val="16"/>
        </w:rPr>
        <w:t>.”)</w:t>
      </w:r>
    </w:p>
    <w:p w14:paraId="4BC56EE6" w14:textId="77777777" w:rsidR="00FA58F7" w:rsidRPr="00995427" w:rsidRDefault="00FA58F7" w:rsidP="00FA58F7">
      <w:pPr>
        <w:rPr>
          <w:sz w:val="16"/>
        </w:rPr>
      </w:pPr>
      <w:r w:rsidRPr="00995427">
        <w:rPr>
          <w:sz w:val="16"/>
        </w:rPr>
        <w:lastRenderedPageBreak/>
        <w:t xml:space="preserve">The Court further explained that while “civil RICO has undeniably evolved,” </w:t>
      </w:r>
      <w:r w:rsidRPr="00995427">
        <w:rPr>
          <w:rStyle w:val="StyleUnderline"/>
        </w:rPr>
        <w:t xml:space="preserve">RICO </w:t>
      </w:r>
      <w:r w:rsidRPr="00995427">
        <w:rPr>
          <w:rStyle w:val="StyleUnderline"/>
          <w:highlight w:val="cyan"/>
        </w:rPr>
        <w:t>claims</w:t>
      </w:r>
      <w:r w:rsidRPr="00995427">
        <w:rPr>
          <w:rStyle w:val="StyleUnderline"/>
        </w:rPr>
        <w:t xml:space="preserve"> are </w:t>
      </w:r>
      <w:r w:rsidRPr="00995427">
        <w:rPr>
          <w:rStyle w:val="StyleUnderline"/>
          <w:highlight w:val="cyan"/>
        </w:rPr>
        <w:t xml:space="preserve">still </w:t>
      </w:r>
      <w:r w:rsidRPr="00995427">
        <w:rPr>
          <w:rStyle w:val="Emphasis"/>
          <w:highlight w:val="cyan"/>
        </w:rPr>
        <w:t>limited</w:t>
      </w:r>
      <w:r w:rsidRPr="00995427">
        <w:rPr>
          <w:rStyle w:val="StyleUnderline"/>
        </w:rPr>
        <w:t xml:space="preserve"> in that they </w:t>
      </w:r>
      <w:r w:rsidRPr="00995427">
        <w:rPr>
          <w:rStyle w:val="StyleUnderline"/>
          <w:highlight w:val="cyan"/>
        </w:rPr>
        <w:t xml:space="preserve">require a </w:t>
      </w:r>
      <w:r w:rsidRPr="00995427">
        <w:rPr>
          <w:rStyle w:val="Emphasis"/>
          <w:highlight w:val="cyan"/>
        </w:rPr>
        <w:t>direct relationship</w:t>
      </w:r>
      <w:r w:rsidRPr="00995427">
        <w:rPr>
          <w:rStyle w:val="StyleUnderline"/>
          <w:highlight w:val="cyan"/>
        </w:rPr>
        <w:t xml:space="preserve"> </w:t>
      </w:r>
      <w:r w:rsidRPr="00995427">
        <w:rPr>
          <w:rStyle w:val="StyleUnderline"/>
        </w:rPr>
        <w:t xml:space="preserve">between the </w:t>
      </w:r>
      <w:r w:rsidRPr="00995427">
        <w:rPr>
          <w:rStyle w:val="Emphasis"/>
        </w:rPr>
        <w:t>injury</w:t>
      </w:r>
      <w:r w:rsidRPr="00995427">
        <w:rPr>
          <w:rStyle w:val="StyleUnderline"/>
        </w:rPr>
        <w:t xml:space="preserve"> and the alleged</w:t>
      </w:r>
      <w:r w:rsidRPr="00995427">
        <w:rPr>
          <w:sz w:val="16"/>
        </w:rPr>
        <w:t xml:space="preserve"> </w:t>
      </w:r>
      <w:r w:rsidRPr="00995427">
        <w:rPr>
          <w:rStyle w:val="StyleUnderline"/>
        </w:rPr>
        <w:t>injurious conduct</w:t>
      </w:r>
      <w:r w:rsidRPr="00995427">
        <w:rPr>
          <w:sz w:val="16"/>
        </w:rPr>
        <w:t>, and a “plaintiff must first establish a pattern of racketeering activity.” The Court also noted that the terms “</w:t>
      </w:r>
      <w:r w:rsidRPr="00995427">
        <w:rPr>
          <w:rStyle w:val="StyleUnderline"/>
        </w:rPr>
        <w:t>business” and “property</w:t>
      </w:r>
      <w:r w:rsidRPr="00995427">
        <w:rPr>
          <w:sz w:val="16"/>
        </w:rPr>
        <w:t>” in RICO still limit the types of claims that are recoverable.</w:t>
      </w:r>
    </w:p>
    <w:p w14:paraId="703C4837" w14:textId="77777777" w:rsidR="00FA58F7" w:rsidRPr="00995427" w:rsidRDefault="00FA58F7" w:rsidP="00FA58F7">
      <w:pPr>
        <w:rPr>
          <w:sz w:val="16"/>
        </w:rPr>
      </w:pPr>
      <w:r w:rsidRPr="00995427">
        <w:rPr>
          <w:sz w:val="16"/>
        </w:rPr>
        <w:t xml:space="preserve">“As we noted at the outset, ‘business’ may not encompass every aspect of employment, and ‘property’ may not include every penny in the plaintiff ’s pocketbook,” the Court said. “Accordingly, not every monetary harm—be it lost wages, medical expenses, or otherwise—necessarily implicates RICO.”  </w:t>
      </w:r>
    </w:p>
    <w:p w14:paraId="53AB5DF1" w14:textId="77777777" w:rsidR="00FA58F7" w:rsidRPr="00995427" w:rsidRDefault="00FA58F7" w:rsidP="00FA58F7">
      <w:pPr>
        <w:rPr>
          <w:sz w:val="16"/>
        </w:rPr>
      </w:pPr>
      <w:r w:rsidRPr="00995427">
        <w:rPr>
          <w:sz w:val="16"/>
        </w:rPr>
        <w:t xml:space="preserve">“If the breadth of the statute ‘leads to the undue proliferation of RICO suits, the ‘correction must lie with Congress,’” the Court added.  </w:t>
      </w:r>
    </w:p>
    <w:p w14:paraId="703FB90B" w14:textId="77777777" w:rsidR="00FA58F7" w:rsidRPr="00995427" w:rsidRDefault="00FA58F7" w:rsidP="00FA58F7">
      <w:pPr>
        <w:rPr>
          <w:sz w:val="16"/>
        </w:rPr>
      </w:pPr>
      <w:r w:rsidRPr="00995427">
        <w:rPr>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57AADAAC" w14:textId="77777777" w:rsidR="00FA58F7" w:rsidRPr="00995427" w:rsidRDefault="00FA58F7" w:rsidP="00FA58F7">
      <w:pPr>
        <w:rPr>
          <w:sz w:val="16"/>
        </w:rPr>
      </w:pPr>
      <w:r w:rsidRPr="00995427">
        <w:rPr>
          <w:sz w:val="16"/>
        </w:rPr>
        <w:t>Justice Kavanaugh further argued that the majority’s opinion “leaves substantial confusion in its wake” because it did not explain “whether lost wages and medical expenses are recoverable losses of business or property in those RICO suits.”</w:t>
      </w:r>
    </w:p>
    <w:p w14:paraId="5093E61B" w14:textId="77777777" w:rsidR="00FA58F7" w:rsidRPr="00995427" w:rsidRDefault="00FA58F7" w:rsidP="00FA58F7">
      <w:pPr>
        <w:rPr>
          <w:sz w:val="16"/>
        </w:rPr>
      </w:pPr>
      <w:r w:rsidRPr="00995427">
        <w:rPr>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54EF69AE" w14:textId="77777777" w:rsidR="00FA58F7" w:rsidRPr="00995427" w:rsidRDefault="00FA58F7" w:rsidP="00FA58F7">
      <w:pPr>
        <w:rPr>
          <w:sz w:val="16"/>
        </w:rPr>
      </w:pPr>
      <w:r w:rsidRPr="00995427">
        <w:rPr>
          <w:sz w:val="16"/>
        </w:rPr>
        <w:t xml:space="preserve">The Supreme Court’s </w:t>
      </w:r>
      <w:r w:rsidRPr="00995427">
        <w:rPr>
          <w:rStyle w:val="StyleUnderline"/>
          <w:highlight w:val="cyan"/>
        </w:rPr>
        <w:t>ruling</w:t>
      </w:r>
      <w:r w:rsidRPr="00995427">
        <w:rPr>
          <w:rStyle w:val="StyleUnderline"/>
        </w:rPr>
        <w:t xml:space="preserve"> </w:t>
      </w:r>
      <w:r w:rsidRPr="00995427">
        <w:rPr>
          <w:rStyle w:val="Emphasis"/>
        </w:rPr>
        <w:t>expands the reach</w:t>
      </w:r>
      <w:r w:rsidRPr="00995427">
        <w:rPr>
          <w:rStyle w:val="StyleUnderline"/>
        </w:rPr>
        <w:t xml:space="preserve"> of RICO’s </w:t>
      </w:r>
      <w:r w:rsidRPr="00995427">
        <w:rPr>
          <w:rStyle w:val="Emphasis"/>
        </w:rPr>
        <w:t>civil component</w:t>
      </w:r>
      <w:r w:rsidRPr="00995427">
        <w:rPr>
          <w:sz w:val="16"/>
        </w:rPr>
        <w:t xml:space="preserve"> by finding that personal injury claims that have damages to “business or property” are not necessarily excluded. The CBD sellers in the case and business groups have argued that such an approach could increase federal RICO liability for businesses for product liability claims. However, the Court noted that it is up to Congress to limit the claims, if necessary.</w:t>
      </w:r>
    </w:p>
    <w:p w14:paraId="7FB62A2C" w14:textId="77777777" w:rsidR="00FA58F7" w:rsidRPr="00995427" w:rsidRDefault="00FA58F7" w:rsidP="00FA58F7">
      <w:pPr>
        <w:rPr>
          <w:sz w:val="16"/>
        </w:rPr>
      </w:pPr>
      <w:r w:rsidRPr="00995427">
        <w:rPr>
          <w:sz w:val="16"/>
        </w:rPr>
        <w:t xml:space="preserve">Further, while the ruling comes in the context of an employee suing for lost wages after losing his job, the ruling </w:t>
      </w:r>
      <w:r w:rsidRPr="00995427">
        <w:rPr>
          <w:rStyle w:val="StyleUnderline"/>
          <w:highlight w:val="cyan"/>
        </w:rPr>
        <w:t xml:space="preserve">leaves open </w:t>
      </w:r>
      <w:r w:rsidRPr="00995427">
        <w:rPr>
          <w:rStyle w:val="Emphasis"/>
          <w:highlight w:val="cyan"/>
        </w:rPr>
        <w:t>questions</w:t>
      </w:r>
      <w:r w:rsidRPr="00995427">
        <w:rPr>
          <w:rStyle w:val="StyleUnderline"/>
          <w:highlight w:val="cyan"/>
        </w:rPr>
        <w:t xml:space="preserve"> over</w:t>
      </w:r>
      <w:r w:rsidRPr="00995427">
        <w:rPr>
          <w:rStyle w:val="StyleUnderline"/>
        </w:rPr>
        <w:t xml:space="preserve"> the extent to which lost wages or other </w:t>
      </w:r>
      <w:r w:rsidRPr="00995427">
        <w:rPr>
          <w:rStyle w:val="Emphasis"/>
          <w:sz w:val="28"/>
          <w:szCs w:val="28"/>
          <w:highlight w:val="cyan"/>
        </w:rPr>
        <w:t>adverse employment</w:t>
      </w:r>
      <w:r w:rsidRPr="00995427">
        <w:rPr>
          <w:rStyle w:val="StyleUnderline"/>
          <w:highlight w:val="cyan"/>
        </w:rPr>
        <w:t xml:space="preserve"> actions</w:t>
      </w:r>
      <w:r w:rsidRPr="00995427">
        <w:rPr>
          <w:rStyle w:val="StyleUnderline"/>
        </w:rPr>
        <w:t xml:space="preserve"> that lead to lost wages or economic losses for employees may </w:t>
      </w:r>
      <w:r w:rsidRPr="00995427">
        <w:rPr>
          <w:rStyle w:val="StyleUnderline"/>
          <w:highlight w:val="cyan"/>
        </w:rPr>
        <w:t xml:space="preserve">implicate </w:t>
      </w:r>
      <w:r w:rsidRPr="00995427">
        <w:rPr>
          <w:rStyle w:val="Emphasis"/>
          <w:highlight w:val="cyan"/>
        </w:rPr>
        <w:t>RICO</w:t>
      </w:r>
      <w:r w:rsidRPr="00995427">
        <w:rPr>
          <w:sz w:val="16"/>
        </w:rPr>
        <w:t>. The Second Circuit had interpreted injury in “business” under RICO as encompassing “employment.” Still, the Supreme Court expressly did not decide that issue, noting the Second Circuit’s “interpretation may or may not be right.”</w:t>
      </w:r>
    </w:p>
    <w:p w14:paraId="0A7CE4C1" w14:textId="77777777" w:rsidR="00FA58F7" w:rsidRPr="00995427" w:rsidRDefault="00FA58F7" w:rsidP="00FA58F7"/>
    <w:p w14:paraId="746082DF" w14:textId="77777777" w:rsidR="00FA58F7" w:rsidRPr="00995427" w:rsidRDefault="00FA58F7" w:rsidP="00FA58F7">
      <w:pPr>
        <w:pStyle w:val="Heading4"/>
        <w:rPr>
          <w:rFonts w:cs="Calibri"/>
        </w:rPr>
      </w:pPr>
      <w:r w:rsidRPr="00995427">
        <w:rPr>
          <w:rFonts w:cs="Calibri"/>
        </w:rPr>
        <w:t xml:space="preserve">RICO checks rampant </w:t>
      </w:r>
      <w:r w:rsidRPr="00995427">
        <w:rPr>
          <w:rFonts w:cs="Calibri"/>
          <w:u w:val="single"/>
        </w:rPr>
        <w:t>fraud</w:t>
      </w:r>
      <w:r w:rsidRPr="00995427">
        <w:rPr>
          <w:rFonts w:cs="Calibri"/>
        </w:rPr>
        <w:t xml:space="preserve">, especially in </w:t>
      </w:r>
      <w:r w:rsidRPr="00995427">
        <w:rPr>
          <w:rFonts w:cs="Calibri"/>
          <w:u w:val="single"/>
        </w:rPr>
        <w:t>healthcare</w:t>
      </w:r>
      <w:r w:rsidRPr="00995427">
        <w:rPr>
          <w:rFonts w:cs="Calibri"/>
        </w:rPr>
        <w:t>.</w:t>
      </w:r>
    </w:p>
    <w:p w14:paraId="35899F25" w14:textId="77777777" w:rsidR="00FA58F7" w:rsidRPr="00995427" w:rsidRDefault="00FA58F7" w:rsidP="00FA58F7">
      <w:r w:rsidRPr="00995427">
        <w:t xml:space="preserve">Pamela </w:t>
      </w:r>
      <w:r w:rsidRPr="00995427">
        <w:rPr>
          <w:rStyle w:val="Style13ptBold"/>
        </w:rPr>
        <w:t>Pierson 13</w:t>
      </w:r>
      <w:r w:rsidRPr="00995427">
        <w:t xml:space="preserve">. Professor Emerita of Law at the University of Alabama. “RICO Trends: From Gangsters to Class Actions.” </w:t>
      </w:r>
      <w:r w:rsidRPr="00995427">
        <w:rPr>
          <w:i/>
          <w:iCs/>
        </w:rPr>
        <w:t>Alabama Law Scholarly Commons</w:t>
      </w:r>
      <w:r w:rsidRPr="00995427">
        <w:t>. June 1, 2013. https://scholarship.law.ua.edu/cgi/viewcontent.cgi?article=1254&amp;context=fac_articles</w:t>
      </w:r>
    </w:p>
    <w:p w14:paraId="7BAB2B20" w14:textId="77777777" w:rsidR="00FA58F7" w:rsidRPr="00995427" w:rsidRDefault="00FA58F7" w:rsidP="00FA58F7">
      <w:pPr>
        <w:rPr>
          <w:sz w:val="16"/>
        </w:rPr>
      </w:pPr>
      <w:r w:rsidRPr="00995427">
        <w:rPr>
          <w:sz w:val="16"/>
        </w:rPr>
        <w:t xml:space="preserve">The Supreme </w:t>
      </w:r>
      <w:r w:rsidRPr="00995427">
        <w:rPr>
          <w:rStyle w:val="StyleUnderline"/>
        </w:rPr>
        <w:t xml:space="preserve">Court has provided a </w:t>
      </w:r>
      <w:r w:rsidRPr="00995427">
        <w:rPr>
          <w:rStyle w:val="Emphasis"/>
        </w:rPr>
        <w:t>roadmap</w:t>
      </w:r>
      <w:r w:rsidRPr="00995427">
        <w:rPr>
          <w:rStyle w:val="StyleUnderline"/>
        </w:rPr>
        <w:t xml:space="preserve"> for plaintiffs seeking to prove proximate causation in </w:t>
      </w:r>
      <w:r w:rsidRPr="00995427">
        <w:rPr>
          <w:rStyle w:val="Emphasis"/>
        </w:rPr>
        <w:t>civil RICO</w:t>
      </w:r>
      <w:r w:rsidRPr="00995427">
        <w:rPr>
          <w:rStyle w:val="StyleUnderline"/>
        </w:rPr>
        <w:t xml:space="preserve"> actions</w:t>
      </w:r>
      <w:r w:rsidRPr="00995427">
        <w:rPr>
          <w:sz w:val="16"/>
        </w:rPr>
        <w:t xml:space="preserve">. Recent decisions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Lastly, </w:t>
      </w:r>
      <w:r w:rsidRPr="00995427">
        <w:rPr>
          <w:rStyle w:val="StyleUnderline"/>
        </w:rPr>
        <w:t xml:space="preserve">the way </w:t>
      </w:r>
      <w:r w:rsidRPr="00995427">
        <w:rPr>
          <w:rStyle w:val="StyleUnderline"/>
          <w:highlight w:val="cyan"/>
        </w:rPr>
        <w:t xml:space="preserve">is </w:t>
      </w:r>
      <w:r w:rsidRPr="00995427">
        <w:rPr>
          <w:rStyle w:val="Emphasis"/>
          <w:highlight w:val="cyan"/>
        </w:rPr>
        <w:t>bright</w:t>
      </w:r>
      <w:r w:rsidRPr="00995427">
        <w:rPr>
          <w:rStyle w:val="StyleUnderline"/>
        </w:rPr>
        <w:t xml:space="preserve"> if </w:t>
      </w:r>
      <w:r w:rsidRPr="00995427">
        <w:rPr>
          <w:rStyle w:val="StyleUnderline"/>
          <w:highlight w:val="cyan"/>
        </w:rPr>
        <w:t>insurers</w:t>
      </w:r>
      <w:r w:rsidRPr="00995427">
        <w:rPr>
          <w:sz w:val="16"/>
        </w:rPr>
        <w:t xml:space="preserve">, either as a single plaintiff or in class actions, want to use RICO to </w:t>
      </w:r>
      <w:r w:rsidRPr="00995427">
        <w:rPr>
          <w:rStyle w:val="StyleUnderline"/>
          <w:highlight w:val="cyan"/>
        </w:rPr>
        <w:t xml:space="preserve">sue </w:t>
      </w:r>
      <w:r w:rsidRPr="00995427">
        <w:rPr>
          <w:rStyle w:val="Emphasis"/>
          <w:highlight w:val="cyan"/>
        </w:rPr>
        <w:t>pharma</w:t>
      </w:r>
      <w:r w:rsidRPr="00995427">
        <w:rPr>
          <w:rStyle w:val="Emphasis"/>
        </w:rPr>
        <w:t>ceutical</w:t>
      </w:r>
      <w:r w:rsidRPr="00995427">
        <w:rPr>
          <w:rStyle w:val="StyleUnderline"/>
          <w:highlight w:val="cyan"/>
        </w:rPr>
        <w:t xml:space="preserve"> companies for</w:t>
      </w:r>
      <w:r w:rsidRPr="00995427">
        <w:rPr>
          <w:rStyle w:val="StyleUnderline"/>
        </w:rPr>
        <w:t xml:space="preserve"> </w:t>
      </w:r>
      <w:r w:rsidRPr="00995427">
        <w:rPr>
          <w:rStyle w:val="StyleUnderline"/>
          <w:highlight w:val="cyan"/>
        </w:rPr>
        <w:t>fraud</w:t>
      </w:r>
      <w:r w:rsidRPr="00995427">
        <w:rPr>
          <w:rStyle w:val="StyleUnderline"/>
        </w:rPr>
        <w:t>ulent</w:t>
      </w:r>
      <w:r w:rsidRPr="00995427">
        <w:rPr>
          <w:sz w:val="16"/>
        </w:rPr>
        <w:t xml:space="preserve"> misrepresentations about covered </w:t>
      </w:r>
      <w:r w:rsidRPr="00995427">
        <w:rPr>
          <w:rStyle w:val="StyleUnderline"/>
        </w:rPr>
        <w:t>drugs</w:t>
      </w:r>
      <w:r w:rsidRPr="00995427">
        <w:rPr>
          <w:sz w:val="16"/>
        </w:rPr>
        <w:t xml:space="preserve">. 405 Recent decisions have set forth exactly what insurers must do to show proximate causation in such cases. </w:t>
      </w:r>
    </w:p>
    <w:p w14:paraId="70A25EE9" w14:textId="77777777" w:rsidR="00FA58F7" w:rsidRPr="00995427" w:rsidRDefault="00FA58F7" w:rsidP="00FA58F7">
      <w:pPr>
        <w:rPr>
          <w:sz w:val="16"/>
        </w:rPr>
      </w:pPr>
      <w:r w:rsidRPr="00995427">
        <w:rPr>
          <w:sz w:val="16"/>
        </w:rPr>
        <w:t xml:space="preserve"> VII. CLASS ACTIONS: THE NEW FRONTIER FOR CIVIL RICO One of the intriguing observations from this study concerns the use of RICO </w:t>
      </w:r>
      <w:r w:rsidRPr="00995427">
        <w:rPr>
          <w:rStyle w:val="StyleUnderline"/>
        </w:rPr>
        <w:t>in class actions</w:t>
      </w:r>
      <w:r w:rsidRPr="00995427">
        <w:rPr>
          <w:sz w:val="16"/>
        </w:rPr>
        <w:t xml:space="preserve">. A confluence of two recent trends-RICO decisions that </w:t>
      </w:r>
      <w:r w:rsidRPr="00995427">
        <w:rPr>
          <w:rStyle w:val="StyleUnderline"/>
        </w:rPr>
        <w:t>make it easier to use RICO</w:t>
      </w:r>
      <w:r w:rsidRPr="00995427">
        <w:rPr>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995427">
        <w:rPr>
          <w:rStyle w:val="StyleUnderline"/>
        </w:rPr>
        <w:t>RICO is being used more often, more successfully</w:t>
      </w:r>
      <w:r w:rsidRPr="00995427">
        <w:rPr>
          <w:sz w:val="16"/>
        </w:rPr>
        <w:t xml:space="preserve">, and in </w:t>
      </w:r>
      <w:r w:rsidRPr="00995427">
        <w:rPr>
          <w:sz w:val="16"/>
        </w:rPr>
        <w:lastRenderedPageBreak/>
        <w:t xml:space="preserve">larger cases. Fifteen of the 157 civil RICO actions included in this study (10%) are class actions.407 More than one-third of the opinions in these class actions were rendered recently, in 2010 and 201 1.408 Plaintiffs received favorable rulings in one-third of these class actions,409 which is a higher success rate than in civil RICO actions overall (20%).410 </w:t>
      </w:r>
      <w:r w:rsidRPr="00995427">
        <w:rPr>
          <w:rStyle w:val="Emphasis"/>
        </w:rPr>
        <w:t>Health care</w:t>
      </w:r>
      <w:r w:rsidRPr="00995427">
        <w:rPr>
          <w:rStyle w:val="StyleUnderline"/>
        </w:rPr>
        <w:t xml:space="preserve"> issues dominate the </w:t>
      </w:r>
      <w:r w:rsidRPr="00995427">
        <w:rPr>
          <w:rStyle w:val="StyleUnderline"/>
          <w:highlight w:val="cyan"/>
        </w:rPr>
        <w:t>RICO</w:t>
      </w:r>
      <w:r w:rsidRPr="00995427">
        <w:rPr>
          <w:rStyle w:val="StyleUnderline"/>
        </w:rPr>
        <w:t xml:space="preserve"> class action</w:t>
      </w:r>
      <w:r w:rsidRPr="00995427">
        <w:rPr>
          <w:sz w:val="16"/>
        </w:rPr>
        <w:t xml:space="preserve"> cases: more than half of the RICO class actions allege some type of health 411 care fraud,411 with </w:t>
      </w:r>
      <w:r w:rsidRPr="00995427">
        <w:rPr>
          <w:rStyle w:val="StyleUnderline"/>
        </w:rPr>
        <w:t>pharmaceutical fraud as the predominant category</w:t>
      </w:r>
      <w:r w:rsidRPr="00995427">
        <w:rPr>
          <w:sz w:val="16"/>
        </w:rPr>
        <w:t xml:space="preserve">. 412 Using RICO to bring pharmaceutical fraud class actions is a recent phenomenon: all of the pharmaceutical fraud opinions in this sample were rendered in 2010 and 2011. 413 Indeed, no RICO pharmaceutical fraud decisions were rendered prior to 2010. Perhaps most telling is that all of the decisions in RICO class actions rendered in 2011 alleged pharmaceutical fraud.414  As discussed earlier, </w:t>
      </w:r>
      <w:r w:rsidRPr="00995427">
        <w:rPr>
          <w:rStyle w:val="StyleUnderline"/>
        </w:rPr>
        <w:t>this trend of using RICO to bring class actions aimed at pharmaceutical fraud is likely to accelerate</w:t>
      </w:r>
      <w:r w:rsidRPr="00995427">
        <w:rPr>
          <w:sz w:val="16"/>
        </w:rPr>
        <w:t xml:space="preserve">.415 RICO has always conferred four advantages on plaintiffs in class actions. First, damages under RICO, which include </w:t>
      </w:r>
      <w:r w:rsidRPr="00995427">
        <w:rPr>
          <w:rStyle w:val="StyleUnderline"/>
        </w:rPr>
        <w:t xml:space="preserve">treble </w:t>
      </w:r>
      <w:r w:rsidRPr="00995427">
        <w:rPr>
          <w:rStyle w:val="StyleUnderline"/>
          <w:highlight w:val="cyan"/>
        </w:rPr>
        <w:t>damages</w:t>
      </w:r>
      <w:r w:rsidRPr="00995427">
        <w:rPr>
          <w:sz w:val="16"/>
        </w:rPr>
        <w:t xml:space="preserve"> and an award of attorney's fees and costs, can be quite large.416 RICO's damages are also mandatory417: they </w:t>
      </w:r>
      <w:r w:rsidRPr="00995427">
        <w:rPr>
          <w:rStyle w:val="StyleUnderline"/>
          <w:highlight w:val="cyan"/>
        </w:rPr>
        <w:t xml:space="preserve">cannot be </w:t>
      </w:r>
      <w:r w:rsidRPr="00995427">
        <w:rPr>
          <w:rStyle w:val="Emphasis"/>
          <w:highlight w:val="cyan"/>
        </w:rPr>
        <w:t>altered</w:t>
      </w:r>
      <w:r w:rsidRPr="00995427">
        <w:rPr>
          <w:rStyle w:val="StyleUnderline"/>
        </w:rPr>
        <w:t xml:space="preserve"> by courts</w:t>
      </w:r>
      <w:r w:rsidRPr="00995427">
        <w:rPr>
          <w:sz w:val="16"/>
        </w:rPr>
        <w:t xml:space="preserve"> or capped by legislatures.418 Second, because of the large number and variety of the predicate acts it incorporates, RICO </w:t>
      </w:r>
      <w:r w:rsidRPr="00995427">
        <w:rPr>
          <w:rStyle w:val="StyleUnderline"/>
          <w:highlight w:val="cyan"/>
        </w:rPr>
        <w:t>applies to</w:t>
      </w:r>
      <w:r w:rsidRPr="00995427">
        <w:rPr>
          <w:rStyle w:val="StyleUnderline"/>
        </w:rPr>
        <w:t xml:space="preserve"> a wide swath of conduct</w:t>
      </w:r>
      <w:r w:rsidRPr="00995427">
        <w:rPr>
          <w:sz w:val="16"/>
        </w:rPr>
        <w:t xml:space="preserve">.419 In particular, because RICO incorporates </w:t>
      </w:r>
      <w:r w:rsidRPr="00995427">
        <w:rPr>
          <w:rStyle w:val="StyleUnderline"/>
        </w:rPr>
        <w:t>mail and wire fraud</w:t>
      </w:r>
      <w:r w:rsidRPr="00995427">
        <w:rPr>
          <w:sz w:val="16"/>
        </w:rPr>
        <w:t xml:space="preserve">, it </w:t>
      </w:r>
      <w:r w:rsidRPr="00995427">
        <w:rPr>
          <w:rStyle w:val="StyleUnderline"/>
        </w:rPr>
        <w:t xml:space="preserve">applies to </w:t>
      </w:r>
      <w:r w:rsidRPr="00995427">
        <w:rPr>
          <w:rStyle w:val="Emphasis"/>
          <w:highlight w:val="cyan"/>
        </w:rPr>
        <w:t>virtually all frauds</w:t>
      </w:r>
      <w:r w:rsidRPr="00995427">
        <w:rPr>
          <w:sz w:val="16"/>
        </w:rPr>
        <w:t xml:space="preserve">: </w:t>
      </w:r>
      <w:r w:rsidRPr="00995427">
        <w:rPr>
          <w:rStyle w:val="StyleUnderline"/>
        </w:rPr>
        <w:t>business</w:t>
      </w:r>
      <w:r w:rsidRPr="00995427">
        <w:rPr>
          <w:sz w:val="16"/>
        </w:rPr>
        <w:t xml:space="preserve">, health care, computer, </w:t>
      </w:r>
      <w:r w:rsidRPr="00995427">
        <w:rPr>
          <w:rStyle w:val="StyleUnderline"/>
        </w:rPr>
        <w:t>construction, financial services</w:t>
      </w:r>
      <w:r w:rsidRPr="00995427">
        <w:rPr>
          <w:sz w:val="16"/>
        </w:rPr>
        <w:t xml:space="preserve">, etc.420 Third, RICO provides plaintiffs with many choices of venue, since RICO claims may be brought against defendants wherever a defendant "resides, is found, has an agent, or transacts his affairs."421 Lastly, </w:t>
      </w:r>
      <w:r w:rsidRPr="00995427">
        <w:rPr>
          <w:rStyle w:val="StyleUnderline"/>
        </w:rPr>
        <w:t xml:space="preserve">RICO makes it </w:t>
      </w:r>
      <w:r w:rsidRPr="00995427">
        <w:rPr>
          <w:rStyle w:val="Emphasis"/>
        </w:rPr>
        <w:t>easier</w:t>
      </w:r>
      <w:r w:rsidRPr="00995427">
        <w:rPr>
          <w:rStyle w:val="StyleUnderline"/>
        </w:rPr>
        <w:t xml:space="preserve"> to </w:t>
      </w:r>
      <w:r w:rsidRPr="00995427">
        <w:rPr>
          <w:rStyle w:val="Emphasis"/>
        </w:rPr>
        <w:t>certify</w:t>
      </w:r>
      <w:r w:rsidRPr="00995427">
        <w:rPr>
          <w:rStyle w:val="StyleUnderline"/>
        </w:rPr>
        <w:t xml:space="preserve"> class actions</w:t>
      </w:r>
      <w:r w:rsidRPr="00995427">
        <w:rPr>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20200D41" w14:textId="77777777" w:rsidR="00FA58F7" w:rsidRPr="00995427" w:rsidRDefault="00FA58F7" w:rsidP="00FA58F7">
      <w:pPr>
        <w:pStyle w:val="Heading4"/>
        <w:rPr>
          <w:rFonts w:cs="Calibri"/>
        </w:rPr>
      </w:pPr>
      <w:r w:rsidRPr="00995427">
        <w:rPr>
          <w:rFonts w:cs="Calibri"/>
        </w:rPr>
        <w:t xml:space="preserve">That’s a lifeline for </w:t>
      </w:r>
      <w:r w:rsidRPr="00995427">
        <w:rPr>
          <w:rFonts w:cs="Calibri"/>
          <w:u w:val="single"/>
        </w:rPr>
        <w:t>organized crime</w:t>
      </w:r>
      <w:r w:rsidRPr="00995427">
        <w:rPr>
          <w:rFonts w:cs="Calibri"/>
        </w:rPr>
        <w:t xml:space="preserve"> and </w:t>
      </w:r>
      <w:r w:rsidRPr="00995427">
        <w:rPr>
          <w:rFonts w:cs="Calibri"/>
          <w:u w:val="single"/>
        </w:rPr>
        <w:t>terror</w:t>
      </w:r>
      <w:r w:rsidRPr="00995427">
        <w:rPr>
          <w:rFonts w:cs="Calibri"/>
        </w:rPr>
        <w:t>.</w:t>
      </w:r>
    </w:p>
    <w:p w14:paraId="08A92CCA" w14:textId="77777777" w:rsidR="00FA58F7" w:rsidRPr="00995427" w:rsidRDefault="00FA58F7" w:rsidP="00FA58F7">
      <w:r w:rsidRPr="00995427">
        <w:t xml:space="preserve">Dave </w:t>
      </w:r>
      <w:r w:rsidRPr="00995427">
        <w:rPr>
          <w:rStyle w:val="Style13ptBold"/>
        </w:rPr>
        <w:t>Chase 16</w:t>
      </w:r>
      <w:r w:rsidRPr="00995427">
        <w:t>. Founded what is now a $2B+ Health IT business, CEO of Avado (acquired by WebMD), author for HIMSS and California Health Care Foundation. "Digital Pearl Harbor Demands Attention of Administration &amp; Employers." November 1, 2016.  https://www.linkedin.com/pulse/expert-almost-impossible-imagine-isis-isnt-exploiting-dave-chase</w:t>
      </w:r>
    </w:p>
    <w:p w14:paraId="5D28015F" w14:textId="77777777" w:rsidR="00FA58F7" w:rsidRPr="00995427" w:rsidRDefault="00FA58F7" w:rsidP="00FA58F7">
      <w:pPr>
        <w:rPr>
          <w:sz w:val="16"/>
        </w:rPr>
      </w:pPr>
      <w:r w:rsidRPr="00995427">
        <w:rPr>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the majority of the American workforce receives health benefits) due to a breach of fiduciary duty under ERISA regulations. A </w:t>
      </w:r>
      <w:r w:rsidRPr="00995427">
        <w:rPr>
          <w:rStyle w:val="StyleUnderline"/>
        </w:rPr>
        <w:t>spate of cases have sprung up on the edges of ERISA</w:t>
      </w:r>
      <w:r w:rsidRPr="00995427">
        <w:rPr>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995427">
        <w:rPr>
          <w:rStyle w:val="StyleUnderline"/>
        </w:rPr>
        <w:t>there has been a redistribution tax from the middle class and their employers to a highly wasteful healthcare industry</w:t>
      </w:r>
      <w:r w:rsidRPr="00995427">
        <w:rPr>
          <w:sz w:val="16"/>
        </w:rPr>
        <w:t xml:space="preserve">. Class action attorneys consider themselves to be the defender of the average Joe. </w:t>
      </w:r>
      <w:r w:rsidRPr="00995427">
        <w:rPr>
          <w:rStyle w:val="StyleUnderline"/>
        </w:rPr>
        <w:t>With ever-increasing premiums, deductibles, and medical bill-driven bankruptcies</w:t>
      </w:r>
      <w:r w:rsidRPr="00995427">
        <w:rPr>
          <w:sz w:val="16"/>
        </w:rPr>
        <w:t xml:space="preserve">, the same </w:t>
      </w:r>
      <w:r w:rsidRPr="00995427">
        <w:rPr>
          <w:rStyle w:val="StyleUnderline"/>
        </w:rPr>
        <w:t>scrutiny</w:t>
      </w:r>
      <w:r w:rsidRPr="00995427">
        <w:rPr>
          <w:sz w:val="16"/>
        </w:rPr>
        <w:t xml:space="preserve"> that has long been the purview of 401(k) plans </w:t>
      </w:r>
      <w:r w:rsidRPr="00995427">
        <w:rPr>
          <w:rStyle w:val="StyleUnderline"/>
        </w:rPr>
        <w:t xml:space="preserve">is now about to shine a light on the </w:t>
      </w:r>
      <w:r w:rsidRPr="00995427">
        <w:rPr>
          <w:rStyle w:val="Emphasis"/>
        </w:rPr>
        <w:t xml:space="preserve">rampant </w:t>
      </w:r>
      <w:r w:rsidRPr="00995427">
        <w:rPr>
          <w:rStyle w:val="Emphasis"/>
          <w:highlight w:val="cyan"/>
        </w:rPr>
        <w:t>fraud</w:t>
      </w:r>
      <w:r w:rsidRPr="00995427">
        <w:rPr>
          <w:rStyle w:val="Emphasis"/>
        </w:rPr>
        <w:t>ulent practices</w:t>
      </w:r>
      <w:r w:rsidRPr="00995427">
        <w:rPr>
          <w:rStyle w:val="StyleUnderline"/>
        </w:rPr>
        <w:t xml:space="preserve"> </w:t>
      </w:r>
      <w:r w:rsidRPr="00995427">
        <w:rPr>
          <w:rStyle w:val="StyleUnderline"/>
          <w:highlight w:val="cyan"/>
        </w:rPr>
        <w:t>within health</w:t>
      </w:r>
      <w:r w:rsidRPr="00995427">
        <w:rPr>
          <w:rStyle w:val="StyleUnderline"/>
        </w:rPr>
        <w:t xml:space="preserve"> benefits.</w:t>
      </w:r>
      <w:r w:rsidRPr="00995427">
        <w:rPr>
          <w:sz w:val="16"/>
        </w:rPr>
        <w:t xml:space="preserve"> National security threat will heighten focus on lax health benefits practices With a former Health &amp; Human Services Secretary on the board and former Treasury Secretary as an investor of a company led by a graduate of the Naval Postgraduate School and military officer, they </w:t>
      </w:r>
      <w:r w:rsidRPr="00995427">
        <w:rPr>
          <w:rStyle w:val="StyleUnderline"/>
        </w:rPr>
        <w:t xml:space="preserve">don’t take lightly the national security implications of </w:t>
      </w:r>
      <w:r w:rsidRPr="00995427">
        <w:rPr>
          <w:rStyle w:val="Emphasis"/>
        </w:rPr>
        <w:t>outdated security and fraud prevention</w:t>
      </w:r>
      <w:r w:rsidRPr="00995427">
        <w:rPr>
          <w:rStyle w:val="StyleUnderline"/>
        </w:rPr>
        <w:t xml:space="preserve"> tactics that are </w:t>
      </w:r>
      <w:r w:rsidRPr="00995427">
        <w:rPr>
          <w:rStyle w:val="Emphasis"/>
        </w:rPr>
        <w:t>common among health insurers</w:t>
      </w:r>
      <w:r w:rsidRPr="00995427">
        <w:rPr>
          <w:sz w:val="16"/>
        </w:rPr>
        <w:t>. Dave Adams, CEO and Founder of HealthcarePays, stated the following: “</w:t>
      </w:r>
      <w:r w:rsidRPr="00995427">
        <w:rPr>
          <w:rStyle w:val="StyleUnderline"/>
        </w:rPr>
        <w:t xml:space="preserve">We have seen </w:t>
      </w:r>
      <w:r w:rsidRPr="00995427">
        <w:rPr>
          <w:sz w:val="16"/>
          <w:szCs w:val="16"/>
        </w:rPr>
        <w:t>numerous, almost daily,</w:t>
      </w:r>
      <w:r w:rsidRPr="00995427">
        <w:t xml:space="preserve"> </w:t>
      </w:r>
      <w:r w:rsidRPr="00995427">
        <w:rPr>
          <w:rStyle w:val="StyleUnderline"/>
          <w:highlight w:val="cyan"/>
        </w:rPr>
        <w:t>cases of</w:t>
      </w:r>
      <w:r w:rsidRPr="00995427">
        <w:rPr>
          <w:rStyle w:val="StyleUnderline"/>
        </w:rPr>
        <w:t xml:space="preserve"> foreign nations, organized criminal groups, and other ‘</w:t>
      </w:r>
      <w:r w:rsidRPr="00995427">
        <w:rPr>
          <w:rStyle w:val="StyleUnderline"/>
          <w:highlight w:val="cyan"/>
        </w:rPr>
        <w:t>Bad Actors’ using</w:t>
      </w:r>
      <w:r w:rsidRPr="00995427">
        <w:rPr>
          <w:rStyle w:val="StyleUnderline"/>
        </w:rPr>
        <w:t xml:space="preserve"> the gaps and </w:t>
      </w:r>
      <w:r w:rsidRPr="00995427">
        <w:rPr>
          <w:rStyle w:val="StyleUnderline"/>
          <w:highlight w:val="cyan"/>
        </w:rPr>
        <w:t>weakness of</w:t>
      </w:r>
      <w:r w:rsidRPr="00995427">
        <w:rPr>
          <w:rStyle w:val="StyleUnderline"/>
        </w:rPr>
        <w:t xml:space="preserve"> our </w:t>
      </w:r>
      <w:r w:rsidRPr="00995427">
        <w:rPr>
          <w:rStyle w:val="StyleUnderline"/>
          <w:highlight w:val="cyan"/>
        </w:rPr>
        <w:t>healthcare payment system to steal billions</w:t>
      </w:r>
      <w:r w:rsidRPr="00995427">
        <w:rPr>
          <w:rStyle w:val="StyleUnderline"/>
        </w:rPr>
        <w:t xml:space="preserve"> of healthcare dollars</w:t>
      </w:r>
      <w:r w:rsidRPr="00995427">
        <w:rPr>
          <w:sz w:val="16"/>
        </w:rPr>
        <w:t xml:space="preserve"> from both private and public payers. </w:t>
      </w:r>
      <w:r w:rsidRPr="00995427">
        <w:rPr>
          <w:rStyle w:val="Emphasis"/>
          <w:highlight w:val="cyan"/>
        </w:rPr>
        <w:t>It is</w:t>
      </w:r>
      <w:r w:rsidRPr="00995427">
        <w:rPr>
          <w:sz w:val="16"/>
        </w:rPr>
        <w:t xml:space="preserve"> almost </w:t>
      </w:r>
      <w:r w:rsidRPr="00995427">
        <w:rPr>
          <w:rStyle w:val="Emphasis"/>
          <w:highlight w:val="cyan"/>
        </w:rPr>
        <w:t>impossible to imagine that</w:t>
      </w:r>
      <w:r w:rsidRPr="00995427">
        <w:rPr>
          <w:sz w:val="16"/>
        </w:rPr>
        <w:t xml:space="preserve"> terrorist organizations, like </w:t>
      </w:r>
      <w:r w:rsidRPr="00995427">
        <w:rPr>
          <w:rStyle w:val="Emphasis"/>
          <w:highlight w:val="cyan"/>
        </w:rPr>
        <w:t>ISIS</w:t>
      </w:r>
      <w:r w:rsidRPr="00995427">
        <w:rPr>
          <w:sz w:val="16"/>
        </w:rPr>
        <w:t xml:space="preserve">, have </w:t>
      </w:r>
      <w:r w:rsidRPr="00995427">
        <w:rPr>
          <w:rStyle w:val="Emphasis"/>
          <w:highlight w:val="cyan"/>
        </w:rPr>
        <w:t xml:space="preserve">not </w:t>
      </w:r>
      <w:r w:rsidRPr="00995427">
        <w:rPr>
          <w:rStyle w:val="Emphasis"/>
        </w:rPr>
        <w:t>seen this weakness</w:t>
      </w:r>
      <w:r w:rsidRPr="00995427">
        <w:rPr>
          <w:sz w:val="16"/>
        </w:rPr>
        <w:t xml:space="preserve"> as well </w:t>
      </w:r>
      <w:r w:rsidRPr="00995427">
        <w:rPr>
          <w:rStyle w:val="StyleUnderline"/>
        </w:rPr>
        <w:t>and</w:t>
      </w:r>
      <w:r w:rsidRPr="00995427">
        <w:rPr>
          <w:sz w:val="16"/>
        </w:rPr>
        <w:t xml:space="preserve"> </w:t>
      </w:r>
      <w:r w:rsidRPr="00995427">
        <w:rPr>
          <w:rStyle w:val="StyleUnderline"/>
        </w:rPr>
        <w:t>may</w:t>
      </w:r>
      <w:r w:rsidRPr="00995427">
        <w:rPr>
          <w:sz w:val="16"/>
        </w:rPr>
        <w:t xml:space="preserve"> even today </w:t>
      </w:r>
      <w:r w:rsidRPr="00995427">
        <w:rPr>
          <w:rStyle w:val="StyleUnderline"/>
        </w:rPr>
        <w:t>be using this as a way of</w:t>
      </w:r>
      <w:r w:rsidRPr="00995427">
        <w:rPr>
          <w:rStyle w:val="StyleUnderline"/>
          <w:highlight w:val="cyan"/>
        </w:rPr>
        <w:t xml:space="preserve"> </w:t>
      </w:r>
      <w:r w:rsidRPr="00995427">
        <w:rPr>
          <w:rStyle w:val="Emphasis"/>
          <w:highlight w:val="cyan"/>
        </w:rPr>
        <w:t>funding</w:t>
      </w:r>
      <w:r w:rsidRPr="00995427">
        <w:rPr>
          <w:rStyle w:val="StyleUnderline"/>
        </w:rPr>
        <w:t xml:space="preserve"> their </w:t>
      </w:r>
      <w:r w:rsidRPr="00995427">
        <w:rPr>
          <w:rStyle w:val="Emphasis"/>
          <w:highlight w:val="cyan"/>
        </w:rPr>
        <w:t xml:space="preserve">terror activity </w:t>
      </w:r>
      <w:r w:rsidRPr="00995427">
        <w:rPr>
          <w:rStyle w:val="Emphasis"/>
        </w:rPr>
        <w:t>against the United States</w:t>
      </w:r>
      <w:r w:rsidRPr="00995427">
        <w:rPr>
          <w:sz w:val="16"/>
        </w:rPr>
        <w:t xml:space="preserve"> and our allies war on terror. As a retired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995427">
        <w:rPr>
          <w:rStyle w:val="StyleUnderline"/>
        </w:rPr>
        <w:t>thieves love America’s health system as it provides easy pickings</w:t>
      </w:r>
      <w:r w:rsidRPr="00995427">
        <w:rPr>
          <w:sz w:val="16"/>
        </w:rPr>
        <w:t xml:space="preserve">. </w:t>
      </w:r>
      <w:r w:rsidRPr="00995427">
        <w:rPr>
          <w:rStyle w:val="StyleUnderline"/>
        </w:rPr>
        <w:t xml:space="preserve">Fig-leaf fraud protection that happens after the fact is like trying to stop fraud with a musket in an era of unmanned drones. </w:t>
      </w:r>
      <w:r w:rsidRPr="00995427">
        <w:rPr>
          <w:sz w:val="16"/>
        </w:rPr>
        <w:t xml:space="preserve">Adams finds it particularly disturbing that </w:t>
      </w:r>
      <w:r w:rsidRPr="00995427">
        <w:rPr>
          <w:rStyle w:val="StyleUnderline"/>
        </w:rPr>
        <w:t xml:space="preserve">America’s </w:t>
      </w:r>
      <w:r w:rsidRPr="00995427">
        <w:rPr>
          <w:rStyle w:val="StyleUnderline"/>
          <w:highlight w:val="cyan"/>
        </w:rPr>
        <w:t xml:space="preserve">adversaries </w:t>
      </w:r>
      <w:r w:rsidRPr="00995427">
        <w:rPr>
          <w:rStyle w:val="StyleUnderline"/>
        </w:rPr>
        <w:t xml:space="preserve">have </w:t>
      </w:r>
      <w:r w:rsidRPr="00995427">
        <w:rPr>
          <w:rStyle w:val="StyleUnderline"/>
          <w:highlight w:val="cyan"/>
        </w:rPr>
        <w:t>found</w:t>
      </w:r>
      <w:r w:rsidRPr="00995427">
        <w:rPr>
          <w:sz w:val="16"/>
        </w:rPr>
        <w:t xml:space="preserve"> what amounts to </w:t>
      </w:r>
      <w:r w:rsidRPr="00995427">
        <w:rPr>
          <w:rStyle w:val="Emphasis"/>
          <w:highlight w:val="cyan"/>
        </w:rPr>
        <w:t>an open bank vault</w:t>
      </w:r>
      <w:r w:rsidRPr="00995427">
        <w:rPr>
          <w:sz w:val="16"/>
        </w:rPr>
        <w:t xml:space="preserve"> that no one is guarding, especially </w:t>
      </w:r>
      <w:r w:rsidRPr="00995427">
        <w:rPr>
          <w:rStyle w:val="StyleUnderline"/>
        </w:rPr>
        <w:t>amongst corporate America</w:t>
      </w:r>
      <w:r w:rsidRPr="00995427">
        <w:rPr>
          <w:sz w:val="16"/>
        </w:rPr>
        <w:t xml:space="preserve">. As I speak with corporate executives, they have had an unsettled feeling things weren’t quite right but couldn’t pin down the reason. </w:t>
      </w:r>
      <w:r w:rsidRPr="00995427">
        <w:rPr>
          <w:rStyle w:val="StyleUnderline"/>
        </w:rPr>
        <w:t xml:space="preserve">When they hire companies such as </w:t>
      </w:r>
      <w:r w:rsidRPr="00995427">
        <w:rPr>
          <w:rStyle w:val="StyleUnderline"/>
        </w:rPr>
        <w:lastRenderedPageBreak/>
        <w:t>HealthcarePays to scrutinize blindly paid claims</w:t>
      </w:r>
      <w:r w:rsidRPr="00995427">
        <w:rPr>
          <w:sz w:val="16"/>
        </w:rPr>
        <w:t xml:space="preserve"> (e.g., 95% “auto-adjudication” is common), </w:t>
      </w:r>
      <w:r w:rsidRPr="00995427">
        <w:rPr>
          <w:rStyle w:val="StyleUnderline"/>
        </w:rPr>
        <w:t xml:space="preserve">they not only find stunning sums of money that have gone out the door for clearly fraudulent claims </w:t>
      </w:r>
      <w:r w:rsidRPr="00995427">
        <w:rPr>
          <w:sz w:val="16"/>
        </w:rPr>
        <w:t xml:space="preserve">(e.g., a middle-aged man having 7 circumcisions), </w:t>
      </w:r>
      <w:r w:rsidRPr="00995427">
        <w:rPr>
          <w:rStyle w:val="StyleUnderline"/>
        </w:rPr>
        <w:t xml:space="preserve">they find they are </w:t>
      </w:r>
      <w:r w:rsidRPr="00995427">
        <w:rPr>
          <w:rStyle w:val="Emphasis"/>
        </w:rPr>
        <w:t>unwittingly funding organizations that seek to harm to America</w:t>
      </w:r>
      <w:r w:rsidRPr="00995427">
        <w:rPr>
          <w:sz w:val="16"/>
        </w:rPr>
        <w:t xml:space="preserve">. </w:t>
      </w:r>
      <w:r w:rsidRPr="00995427">
        <w:rPr>
          <w:rStyle w:val="StyleUnderline"/>
        </w:rPr>
        <w:t>Having seen typical IT systems inside of health plans as an IT consultant, it’s remarkable how antiquated they are</w:t>
      </w:r>
      <w:r w:rsidRPr="00995427">
        <w:rPr>
          <w:sz w:val="16"/>
        </w:rPr>
        <w:t xml:space="preserve">. </w:t>
      </w:r>
      <w:r w:rsidRPr="00995427">
        <w:rPr>
          <w:rStyle w:val="StyleUnderline"/>
        </w:rPr>
        <w:t xml:space="preserve">Friends who do consulting have recently shared stories such as a Blue Cross that literally couldn’t find over $60 million—it just vanished. </w:t>
      </w:r>
      <w:r w:rsidRPr="00995427">
        <w:rPr>
          <w:sz w:val="16"/>
        </w:rPr>
        <w:t xml:space="preserve">Why are incumbent healthcare organization so outdated? The biggest reason is that a dynamic has been created where spending “other people’s money” in a cost-plus model is rewarded by driving up costs. </w:t>
      </w:r>
      <w:r w:rsidRPr="00995427">
        <w:rPr>
          <w:rStyle w:val="StyleUnderline"/>
        </w:rPr>
        <w:t>Fraud prevention</w:t>
      </w:r>
      <w:r w:rsidRPr="00995427">
        <w:rPr>
          <w:sz w:val="16"/>
        </w:rPr>
        <w:t xml:space="preserve">, for example, </w:t>
      </w:r>
      <w:r w:rsidRPr="00995427">
        <w:rPr>
          <w:rStyle w:val="StyleUnderline"/>
        </w:rPr>
        <w:t>adds costs and reduces money flowing through their system</w:t>
      </w:r>
      <w:r w:rsidRPr="00995427">
        <w:rPr>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62C977FF" w14:textId="77777777" w:rsidR="00FA58F7" w:rsidRPr="00995427" w:rsidRDefault="00FA58F7" w:rsidP="00FA58F7">
      <w:pPr>
        <w:pStyle w:val="Heading4"/>
        <w:rPr>
          <w:rFonts w:cs="Calibri"/>
        </w:rPr>
      </w:pPr>
      <w:r w:rsidRPr="00995427">
        <w:rPr>
          <w:rFonts w:cs="Calibri"/>
          <w:u w:val="single"/>
        </w:rPr>
        <w:t>Extinction</w:t>
      </w:r>
      <w:r w:rsidRPr="00995427">
        <w:rPr>
          <w:rFonts w:cs="Calibri"/>
        </w:rPr>
        <w:t>.</w:t>
      </w:r>
    </w:p>
    <w:p w14:paraId="660D4D59" w14:textId="77777777" w:rsidR="00FA58F7" w:rsidRPr="00995427" w:rsidRDefault="00FA58F7" w:rsidP="00FA58F7">
      <w:pPr>
        <w:rPr>
          <w:rStyle w:val="Style13ptBold"/>
          <w:b w:val="0"/>
          <w:bCs w:val="0"/>
          <w:sz w:val="22"/>
        </w:rPr>
      </w:pPr>
      <w:r w:rsidRPr="00995427">
        <w:t xml:space="preserve">Zachary </w:t>
      </w:r>
      <w:r w:rsidRPr="00995427">
        <w:rPr>
          <w:rStyle w:val="Style13ptBold"/>
        </w:rPr>
        <w:t>Kallenborn 23</w:t>
      </w:r>
      <w:r w:rsidRPr="00995427">
        <w:t xml:space="preserve">.  Adjunct fellow with the CSIS and policy fellow at the Schar School; Gary Ackerman, PhD in war studies from King’s College, is Professor in the Emergency Management and Homeland Security Department at the University of Albany. “Existential Terrorism: Can Terrorists Destroy Humanity?” </w:t>
      </w:r>
      <w:r w:rsidRPr="00995427">
        <w:rPr>
          <w:i/>
          <w:iCs/>
        </w:rPr>
        <w:t>European Journal of Risk Regulation</w:t>
      </w:r>
      <w:r w:rsidRPr="00995427">
        <w:t>; Volume 14. August 8, 2023. pg. 760–778; “Existential Terrorism: Can Terrorists Destroy Humanity?” doi:10.1017/err.2023.48</w:t>
      </w:r>
    </w:p>
    <w:p w14:paraId="275D35C3" w14:textId="77777777" w:rsidR="00FA58F7" w:rsidRPr="00995427" w:rsidRDefault="00FA58F7" w:rsidP="00FA58F7">
      <w:pPr>
        <w:rPr>
          <w:sz w:val="16"/>
        </w:rPr>
      </w:pPr>
      <w:r w:rsidRPr="00995427">
        <w:rPr>
          <w:rStyle w:val="StyleUnderline"/>
        </w:rPr>
        <w:t xml:space="preserve">There is little doubt that </w:t>
      </w:r>
      <w:r w:rsidRPr="00995427">
        <w:rPr>
          <w:rStyle w:val="Emphasis"/>
          <w:highlight w:val="cyan"/>
        </w:rPr>
        <w:t>terrorist</w:t>
      </w:r>
      <w:r w:rsidRPr="00995427">
        <w:rPr>
          <w:rStyle w:val="StyleUnderline"/>
        </w:rPr>
        <w:t xml:space="preserve">s and other violent non-state actors brandishing </w:t>
      </w:r>
      <w:r w:rsidRPr="00995427">
        <w:rPr>
          <w:rStyle w:val="Emphasis"/>
          <w:highlight w:val="cyan"/>
        </w:rPr>
        <w:t>bio</w:t>
      </w:r>
      <w:r w:rsidRPr="00995427">
        <w:rPr>
          <w:rStyle w:val="StyleUnderline"/>
        </w:rPr>
        <w:t xml:space="preserve">logical </w:t>
      </w:r>
      <w:r w:rsidRPr="00995427">
        <w:rPr>
          <w:rStyle w:val="Emphasis"/>
          <w:highlight w:val="cyan"/>
        </w:rPr>
        <w:t>weapons</w:t>
      </w:r>
      <w:r w:rsidRPr="00995427">
        <w:rPr>
          <w:rStyle w:val="StyleUnderline"/>
        </w:rPr>
        <w:t xml:space="preserve"> could bring about mass casualties</w:t>
      </w:r>
      <w:r w:rsidRPr="00995427">
        <w:rPr>
          <w:sz w:val="16"/>
        </w:rPr>
        <w:t xml:space="preserve"> and deaths, but could they do so on a scale that would be truly </w:t>
      </w:r>
      <w:r w:rsidRPr="00995427">
        <w:rPr>
          <w:rStyle w:val="Emphasis"/>
          <w:highlight w:val="cyan"/>
        </w:rPr>
        <w:t>existential</w:t>
      </w:r>
      <w:r w:rsidRPr="00995427">
        <w:rPr>
          <w:rStyle w:val="StyleUnderline"/>
        </w:rPr>
        <w:t>?</w:t>
      </w:r>
      <w:r w:rsidRPr="00995427">
        <w:rPr>
          <w:sz w:val="16"/>
        </w:rPr>
        <w:t xml:space="preserve"> Here the picture is not as clear, since there are several barriers – both natural 23 and resulting from our ability to respond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995427">
        <w:rPr>
          <w:rStyle w:val="StyleUnderline"/>
        </w:rPr>
        <w:t>Modern biotechnology</w:t>
      </w:r>
      <w:r w:rsidRPr="00995427">
        <w:rPr>
          <w:sz w:val="16"/>
        </w:rPr>
        <w:t xml:space="preserve">, however, especially what has come to be known as synthetic biology, 25 </w:t>
      </w:r>
      <w:r w:rsidRPr="00995427">
        <w:rPr>
          <w:rStyle w:val="StyleUnderline"/>
        </w:rPr>
        <w:t xml:space="preserve">has witnessed several </w:t>
      </w:r>
      <w:r w:rsidRPr="00995427">
        <w:rPr>
          <w:rStyle w:val="Emphasis"/>
        </w:rPr>
        <w:t>breakthroughs</w:t>
      </w:r>
      <w:r w:rsidRPr="00995427">
        <w:rPr>
          <w:sz w:val="16"/>
        </w:rPr>
        <w:t xml:space="preserve"> in the past three decades. These include the latest </w:t>
      </w:r>
      <w:r w:rsidRPr="00995427">
        <w:rPr>
          <w:rStyle w:val="StyleUnderline"/>
        </w:rPr>
        <w:t>gene-editing</w:t>
      </w:r>
      <w:r w:rsidRPr="00995427">
        <w:rPr>
          <w:sz w:val="16"/>
        </w:rPr>
        <w:t xml:space="preserve"> technologies (especially CRISPR/Cas-9), rapid DNA </w:t>
      </w:r>
      <w:r w:rsidRPr="00995427">
        <w:rPr>
          <w:rStyle w:val="StyleUnderline"/>
        </w:rPr>
        <w:t>sequencing</w:t>
      </w:r>
      <w:r w:rsidRPr="00995427">
        <w:rPr>
          <w:sz w:val="16"/>
        </w:rPr>
        <w:t xml:space="preserve"> 26 </w:t>
      </w:r>
      <w:r w:rsidRPr="00995427">
        <w:rPr>
          <w:rStyle w:val="StyleUnderline"/>
        </w:rPr>
        <w:t>and</w:t>
      </w:r>
      <w:r w:rsidRPr="00995427">
        <w:rPr>
          <w:sz w:val="16"/>
        </w:rPr>
        <w:t xml:space="preserve"> DNA/RNA </w:t>
      </w:r>
      <w:r w:rsidRPr="00995427">
        <w:rPr>
          <w:rStyle w:val="StyleUnderline"/>
        </w:rPr>
        <w:t>synthesis</w:t>
      </w:r>
      <w:r w:rsidRPr="00995427">
        <w:rPr>
          <w:sz w:val="16"/>
        </w:rPr>
        <w:t xml:space="preserve">, which </w:t>
      </w:r>
      <w:r w:rsidRPr="00995427">
        <w:rPr>
          <w:rStyle w:val="StyleUnderline"/>
        </w:rPr>
        <w:t xml:space="preserve">enable scientists to reliably and efficiently </w:t>
      </w:r>
      <w:r w:rsidRPr="00995427">
        <w:rPr>
          <w:rStyle w:val="Emphasis"/>
        </w:rPr>
        <w:t>manipulate</w:t>
      </w:r>
      <w:r w:rsidRPr="00995427">
        <w:rPr>
          <w:rStyle w:val="StyleUnderline"/>
        </w:rPr>
        <w:t xml:space="preserve"> biological systems</w:t>
      </w:r>
      <w:r w:rsidRPr="00995427">
        <w:rPr>
          <w:sz w:val="16"/>
        </w:rPr>
        <w:t xml:space="preserve"> at the most basic levels. 27</w:t>
      </w:r>
    </w:p>
    <w:p w14:paraId="3DE438EE" w14:textId="77777777" w:rsidR="00FA58F7" w:rsidRPr="00995427" w:rsidRDefault="00FA58F7" w:rsidP="00FA58F7">
      <w:pPr>
        <w:rPr>
          <w:rStyle w:val="StyleUnderline"/>
        </w:rPr>
      </w:pPr>
      <w:r w:rsidRPr="00995427">
        <w:rPr>
          <w:rStyle w:val="StyleUnderline"/>
        </w:rPr>
        <w:t>Even more than</w:t>
      </w:r>
      <w:r w:rsidRPr="00995427">
        <w:rPr>
          <w:sz w:val="16"/>
        </w:rPr>
        <w:t xml:space="preserve"> the fundamental </w:t>
      </w:r>
      <w:r w:rsidRPr="00995427">
        <w:rPr>
          <w:rStyle w:val="StyleUnderline"/>
        </w:rPr>
        <w:t>efficacy</w:t>
      </w:r>
      <w:r w:rsidRPr="00995427">
        <w:rPr>
          <w:sz w:val="16"/>
        </w:rPr>
        <w:t xml:space="preserve"> of these new tools, </w:t>
      </w:r>
      <w:r w:rsidRPr="00995427">
        <w:rPr>
          <w:rStyle w:val="StyleUnderline"/>
        </w:rPr>
        <w:t xml:space="preserve">it is the </w:t>
      </w:r>
      <w:r w:rsidRPr="00995427">
        <w:rPr>
          <w:rStyle w:val="Emphasis"/>
        </w:rPr>
        <w:t>deskilling</w:t>
      </w:r>
      <w:r w:rsidRPr="00995427">
        <w:rPr>
          <w:rStyle w:val="StyleUnderline"/>
        </w:rPr>
        <w:t xml:space="preserve"> that they engender that is </w:t>
      </w:r>
      <w:r w:rsidRPr="00995427">
        <w:rPr>
          <w:rStyle w:val="Emphasis"/>
        </w:rPr>
        <w:t>central</w:t>
      </w:r>
      <w:r w:rsidRPr="00995427">
        <w:rPr>
          <w:rStyle w:val="StyleUnderline"/>
        </w:rPr>
        <w:t xml:space="preserve"> to their threat potential in the terrorist context</w:t>
      </w:r>
      <w:r w:rsidRPr="00995427">
        <w:rPr>
          <w:sz w:val="16"/>
        </w:rPr>
        <w:t xml:space="preserve">. As these technologies advance, </w:t>
      </w:r>
      <w:r w:rsidRPr="00995427">
        <w:rPr>
          <w:rStyle w:val="StyleUnderline"/>
        </w:rPr>
        <w:t xml:space="preserve">the levels of education, technical </w:t>
      </w:r>
      <w:r w:rsidRPr="00995427">
        <w:rPr>
          <w:rStyle w:val="Emphasis"/>
        </w:rPr>
        <w:t>skill</w:t>
      </w:r>
      <w:r w:rsidRPr="00995427">
        <w:rPr>
          <w:rStyle w:val="StyleUnderline"/>
        </w:rPr>
        <w:t xml:space="preserve"> and experience required to engineer a microorganism are </w:t>
      </w:r>
      <w:r w:rsidRPr="00995427">
        <w:rPr>
          <w:rStyle w:val="Emphasis"/>
        </w:rPr>
        <w:t>reduced</w:t>
      </w:r>
      <w:r w:rsidRPr="00995427">
        <w:rPr>
          <w:sz w:val="16"/>
        </w:rPr>
        <w:t xml:space="preserve">.28 For example, in 2017, a relatively </w:t>
      </w:r>
      <w:r w:rsidRPr="00995427">
        <w:rPr>
          <w:rStyle w:val="StyleUnderline"/>
        </w:rPr>
        <w:t>small Canadian biotechnology company</w:t>
      </w:r>
      <w:r w:rsidRPr="00995427">
        <w:rPr>
          <w:sz w:val="16"/>
        </w:rPr>
        <w:t xml:space="preserve"> called Tonix </w:t>
      </w:r>
      <w:r w:rsidRPr="00995427">
        <w:rPr>
          <w:rStyle w:val="StyleUnderline"/>
        </w:rPr>
        <w:t>synthesised the horsepox virus</w:t>
      </w:r>
      <w:r w:rsidRPr="00995427">
        <w:rPr>
          <w:sz w:val="16"/>
        </w:rPr>
        <w:t xml:space="preserve">,29 which is harmless to humans but is in the same family as smallpox, which decidedly is not. At the same time, </w:t>
      </w:r>
      <w:r w:rsidRPr="00995427">
        <w:rPr>
          <w:rStyle w:val="Emphasis"/>
          <w:highlight w:val="cyan"/>
        </w:rPr>
        <w:t>globalising forces</w:t>
      </w:r>
      <w:r w:rsidRPr="00995427">
        <w:rPr>
          <w:rStyle w:val="StyleUnderline"/>
        </w:rPr>
        <w:t xml:space="preserve"> such as online education, marketplaces for used laboratory equipment and lowering costs of equipment mean that this deskilling can </w:t>
      </w:r>
      <w:r w:rsidRPr="00995427">
        <w:rPr>
          <w:rStyle w:val="Emphasis"/>
          <w:highlight w:val="cyan"/>
        </w:rPr>
        <w:t>rapidly spread</w:t>
      </w:r>
      <w:r w:rsidRPr="00995427">
        <w:rPr>
          <w:rStyle w:val="StyleUnderline"/>
        </w:rPr>
        <w:t xml:space="preserve"> to even the most unstable regions of the world where terrorists and other violent groups thrive, thus </w:t>
      </w:r>
      <w:r w:rsidRPr="00995427">
        <w:rPr>
          <w:rStyle w:val="Emphasis"/>
        </w:rPr>
        <w:t xml:space="preserve">further </w:t>
      </w:r>
      <w:r w:rsidRPr="00995427">
        <w:rPr>
          <w:rStyle w:val="Emphasis"/>
          <w:highlight w:val="cyan"/>
        </w:rPr>
        <w:t>“democratising”</w:t>
      </w:r>
      <w:r w:rsidRPr="00995427">
        <w:rPr>
          <w:rStyle w:val="StyleUnderline"/>
          <w:highlight w:val="cyan"/>
        </w:rPr>
        <w:t xml:space="preserve"> the tech</w:t>
      </w:r>
      <w:r w:rsidRPr="00995427">
        <w:rPr>
          <w:rStyle w:val="StyleUnderline"/>
        </w:rPr>
        <w:t>nology</w:t>
      </w:r>
      <w:r w:rsidRPr="00995427">
        <w:rPr>
          <w:sz w:val="16"/>
        </w:rPr>
        <w:t xml:space="preserv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995427">
        <w:rPr>
          <w:rStyle w:val="StyleUnderline"/>
        </w:rPr>
        <w:t xml:space="preserve">advances in biotechnology are </w:t>
      </w:r>
      <w:r w:rsidRPr="00995427">
        <w:rPr>
          <w:rStyle w:val="Emphasis"/>
        </w:rPr>
        <w:t>inherently dual use</w:t>
      </w:r>
      <w:r w:rsidRPr="00995427">
        <w:rPr>
          <w:sz w:val="16"/>
        </w:rPr>
        <w:t xml:space="preserve">, and, unlike nuclear weapons technology, </w:t>
      </w:r>
      <w:r w:rsidRPr="00995427">
        <w:rPr>
          <w:rStyle w:val="StyleUnderline"/>
        </w:rPr>
        <w:t>they have multiple beneficial applications</w:t>
      </w:r>
      <w:r w:rsidRPr="00995427">
        <w:rPr>
          <w:sz w:val="16"/>
        </w:rPr>
        <w:t xml:space="preserve"> (especially in fighting disease) </w:t>
      </w:r>
      <w:r w:rsidRPr="00995427">
        <w:rPr>
          <w:rStyle w:val="StyleUnderline"/>
        </w:rPr>
        <w:t xml:space="preserve">and employ techniques that quickly </w:t>
      </w:r>
      <w:r w:rsidRPr="00995427">
        <w:rPr>
          <w:rStyle w:val="Emphasis"/>
        </w:rPr>
        <w:t>become ubiquitous</w:t>
      </w:r>
      <w:r w:rsidRPr="00995427">
        <w:rPr>
          <w:rStyle w:val="StyleUnderline"/>
        </w:rPr>
        <w:t>.</w:t>
      </w:r>
    </w:p>
    <w:p w14:paraId="7768DA0D" w14:textId="77777777" w:rsidR="00FA58F7" w:rsidRPr="00995427" w:rsidRDefault="00FA58F7" w:rsidP="00FA58F7">
      <w:pPr>
        <w:rPr>
          <w:sz w:val="16"/>
        </w:rPr>
      </w:pPr>
      <w:r w:rsidRPr="00995427">
        <w:rPr>
          <w:sz w:val="16"/>
        </w:rPr>
        <w:t xml:space="preserve">It is feared that these </w:t>
      </w:r>
      <w:r w:rsidRPr="00995427">
        <w:rPr>
          <w:rStyle w:val="Emphasis"/>
        </w:rPr>
        <w:t>factors</w:t>
      </w:r>
      <w:r w:rsidRPr="00995427">
        <w:rPr>
          <w:sz w:val="16"/>
        </w:rPr>
        <w:t xml:space="preserve">, resulting from the enormous strides in modern biotechnology, </w:t>
      </w:r>
      <w:r w:rsidRPr="00995427">
        <w:rPr>
          <w:rStyle w:val="StyleUnderline"/>
        </w:rPr>
        <w:t>will allow adversaries</w:t>
      </w:r>
      <w:r w:rsidRPr="00995427">
        <w:rPr>
          <w:sz w:val="16"/>
        </w:rPr>
        <w:t xml:space="preserve">, even at the level of small non-state groups or perhaps individuals, </w:t>
      </w:r>
      <w:r w:rsidRPr="00995427">
        <w:rPr>
          <w:rStyle w:val="StyleUnderline"/>
        </w:rPr>
        <w:t>to essentially</w:t>
      </w:r>
      <w:r w:rsidRPr="00995427">
        <w:rPr>
          <w:sz w:val="16"/>
        </w:rPr>
        <w:t xml:space="preserve"> first </w:t>
      </w:r>
      <w:r w:rsidRPr="00995427">
        <w:rPr>
          <w:rStyle w:val="StyleUnderline"/>
        </w:rPr>
        <w:t xml:space="preserve">design a disease capable of </w:t>
      </w:r>
      <w:r w:rsidRPr="00995427">
        <w:rPr>
          <w:rStyle w:val="Emphasis"/>
        </w:rPr>
        <w:t>existential levels</w:t>
      </w:r>
      <w:r w:rsidRPr="00995427">
        <w:rPr>
          <w:rStyle w:val="StyleUnderline"/>
        </w:rPr>
        <w:t xml:space="preserve"> of harm and then produce a pathogen with the </w:t>
      </w:r>
      <w:r w:rsidRPr="00995427">
        <w:rPr>
          <w:rStyle w:val="Emphasis"/>
        </w:rPr>
        <w:t>required characteristics</w:t>
      </w:r>
      <w:r w:rsidRPr="00995427">
        <w:rPr>
          <w:rStyle w:val="StyleUnderline"/>
        </w:rPr>
        <w:t xml:space="preserve"> to fit the design</w:t>
      </w:r>
      <w:r w:rsidRPr="00995427">
        <w:rPr>
          <w:sz w:val="16"/>
        </w:rPr>
        <w:t xml:space="preserve">. 32 </w:t>
      </w:r>
      <w:r w:rsidRPr="00995427">
        <w:rPr>
          <w:rStyle w:val="StyleUnderline"/>
        </w:rPr>
        <w:t xml:space="preserve">Such an engineered pathogen could conceivably </w:t>
      </w:r>
      <w:r w:rsidRPr="00995427">
        <w:rPr>
          <w:rStyle w:val="Emphasis"/>
        </w:rPr>
        <w:t>disregard</w:t>
      </w:r>
      <w:r w:rsidRPr="00995427">
        <w:rPr>
          <w:rStyle w:val="StyleUnderline"/>
        </w:rPr>
        <w:t xml:space="preserve"> the generally observed </w:t>
      </w:r>
      <w:r w:rsidRPr="00995427">
        <w:rPr>
          <w:rStyle w:val="Emphasis"/>
        </w:rPr>
        <w:t>inverse relationship</w:t>
      </w:r>
      <w:r w:rsidRPr="00995427">
        <w:rPr>
          <w:rStyle w:val="StyleUnderline"/>
        </w:rPr>
        <w:t xml:space="preserve"> between a pathogen’s lethality and its transmissibility</w:t>
      </w:r>
      <w:r w:rsidRPr="00995427">
        <w:rPr>
          <w:sz w:val="16"/>
        </w:rPr>
        <w:t>. 33 Nor would aspiring world-killers be limited to traditional pathogens: novel harm agents, ranging from transmissible cancers and bacteriophages to genetic modifications of neurochemistry, could also be considered.</w:t>
      </w:r>
    </w:p>
    <w:p w14:paraId="0C820B87" w14:textId="77777777" w:rsidR="00FA58F7" w:rsidRPr="00995427" w:rsidRDefault="00FA58F7" w:rsidP="00FA58F7">
      <w:pPr>
        <w:rPr>
          <w:sz w:val="16"/>
        </w:rPr>
      </w:pPr>
      <w:r w:rsidRPr="00995427">
        <w:rPr>
          <w:sz w:val="16"/>
        </w:rPr>
        <w:lastRenderedPageBreak/>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995427">
        <w:rPr>
          <w:rStyle w:val="StyleUnderline"/>
        </w:rPr>
        <w:t xml:space="preserve">As the molecular engineering techniques of the synthetic biologist become more robust and widespread, </w:t>
      </w:r>
      <w:r w:rsidRPr="00995427">
        <w:rPr>
          <w:rStyle w:val="StyleUnderline"/>
          <w:highlight w:val="cyan"/>
        </w:rPr>
        <w:t>the probability</w:t>
      </w:r>
      <w:r w:rsidRPr="00995427">
        <w:rPr>
          <w:rStyle w:val="StyleUnderline"/>
        </w:rPr>
        <w:t xml:space="preserve"> of encountering one or more of these threats </w:t>
      </w:r>
      <w:r w:rsidRPr="00995427">
        <w:rPr>
          <w:rStyle w:val="StyleUnderline"/>
          <w:highlight w:val="cyan"/>
        </w:rPr>
        <w:t xml:space="preserve">is </w:t>
      </w:r>
      <w:r w:rsidRPr="00995427">
        <w:rPr>
          <w:rStyle w:val="Emphasis"/>
          <w:highlight w:val="cyan"/>
        </w:rPr>
        <w:t>approaching certainty</w:t>
      </w:r>
      <w:r w:rsidRPr="00995427">
        <w:rPr>
          <w:sz w:val="16"/>
        </w:rPr>
        <w:t xml:space="preserve">.”35 A recent study by the National Academies of Science, Medicine and Engineering described </w:t>
      </w:r>
      <w:r w:rsidRPr="00995427">
        <w:rPr>
          <w:rStyle w:val="StyleUnderline"/>
        </w:rPr>
        <w:t xml:space="preserve">the </w:t>
      </w:r>
      <w:r w:rsidRPr="00995427">
        <w:rPr>
          <w:rStyle w:val="StyleUnderline"/>
          <w:highlight w:val="cyan"/>
        </w:rPr>
        <w:t>bottlenecks</w:t>
      </w:r>
      <w:r w:rsidRPr="00995427">
        <w:rPr>
          <w:rStyle w:val="StyleUnderline"/>
        </w:rPr>
        <w:t xml:space="preserve"> to modifying and creating pathogens</w:t>
      </w:r>
      <w:r w:rsidRPr="00995427">
        <w:rPr>
          <w:sz w:val="16"/>
        </w:rPr>
        <w:t xml:space="preserve"> but acknowledged that most if not all of these </w:t>
      </w:r>
      <w:r w:rsidRPr="00995427">
        <w:rPr>
          <w:rStyle w:val="StyleUnderline"/>
          <w:highlight w:val="cyan"/>
        </w:rPr>
        <w:t xml:space="preserve">could be </w:t>
      </w:r>
      <w:r w:rsidRPr="00995427">
        <w:rPr>
          <w:rStyle w:val="Emphasis"/>
          <w:highlight w:val="cyan"/>
        </w:rPr>
        <w:t xml:space="preserve">overcome </w:t>
      </w:r>
      <w:r w:rsidRPr="00995427">
        <w:rPr>
          <w:rStyle w:val="Emphasis"/>
        </w:rPr>
        <w:t>in time</w:t>
      </w:r>
      <w:r w:rsidRPr="00995427">
        <w:rPr>
          <w:sz w:val="16"/>
        </w:rPr>
        <w:t xml:space="preserve">, 36 with most observers agreeing that the more complex and exotic achievements will take longer to arrive. However, </w:t>
      </w:r>
      <w:r w:rsidRPr="00995427">
        <w:rPr>
          <w:rStyle w:val="Emphasis"/>
        </w:rPr>
        <w:t>even if</w:t>
      </w:r>
      <w:r w:rsidRPr="00995427">
        <w:rPr>
          <w:rStyle w:val="StyleUnderline"/>
        </w:rPr>
        <w:t xml:space="preserve"> all of the obstacles are not surmountable today, the </w:t>
      </w:r>
      <w:r w:rsidRPr="00995427">
        <w:rPr>
          <w:rStyle w:val="Emphasis"/>
        </w:rPr>
        <w:t>rapid forward</w:t>
      </w:r>
      <w:r w:rsidRPr="00995427">
        <w:rPr>
          <w:rStyle w:val="StyleUnderline"/>
        </w:rPr>
        <w:t xml:space="preserve"> march of biotechnology suggests that, </w:t>
      </w:r>
      <w:r w:rsidRPr="00995427">
        <w:rPr>
          <w:rStyle w:val="Emphasis"/>
        </w:rPr>
        <w:t>at some point</w:t>
      </w:r>
      <w:r w:rsidRPr="00995427">
        <w:rPr>
          <w:rStyle w:val="StyleUnderline"/>
        </w:rPr>
        <w:t xml:space="preserve"> in the not-too-distant future, terrorists might be </w:t>
      </w:r>
      <w:r w:rsidRPr="00995427">
        <w:rPr>
          <w:rStyle w:val="Emphasis"/>
        </w:rPr>
        <w:t>capable</w:t>
      </w:r>
      <w:r w:rsidRPr="00995427">
        <w:rPr>
          <w:rStyle w:val="StyleUnderline"/>
        </w:rPr>
        <w:t xml:space="preserve"> of brandishing an existential-level microbe</w:t>
      </w:r>
      <w:r w:rsidRPr="00995427">
        <w:rPr>
          <w:sz w:val="16"/>
        </w:rPr>
        <w:t>.</w:t>
      </w:r>
    </w:p>
    <w:p w14:paraId="7400F59C" w14:textId="77777777" w:rsidR="00FA58F7" w:rsidRPr="00995427" w:rsidRDefault="00FA58F7" w:rsidP="00FA58F7"/>
    <w:p w14:paraId="63DB4B05" w14:textId="77777777" w:rsidR="00FA58F7" w:rsidRPr="00995427" w:rsidRDefault="00FA58F7" w:rsidP="00FA58F7">
      <w:pPr>
        <w:pStyle w:val="Heading2"/>
        <w:rPr>
          <w:rFonts w:cs="Calibri"/>
        </w:rPr>
      </w:pPr>
      <w:r w:rsidRPr="00995427">
        <w:rPr>
          <w:rFonts w:cs="Calibri"/>
        </w:rPr>
        <w:lastRenderedPageBreak/>
        <w:t>Adv 1</w:t>
      </w:r>
    </w:p>
    <w:p w14:paraId="6ED9E77D" w14:textId="77777777" w:rsidR="00FA58F7" w:rsidRPr="00995427" w:rsidRDefault="00FA58F7" w:rsidP="00FA58F7">
      <w:pPr>
        <w:pStyle w:val="Heading3"/>
        <w:rPr>
          <w:rFonts w:cs="Calibri"/>
        </w:rPr>
      </w:pPr>
      <w:r w:rsidRPr="00995427">
        <w:rPr>
          <w:rFonts w:cs="Calibri"/>
        </w:rPr>
        <w:lastRenderedPageBreak/>
        <w:t>Inequality---War---1NC</w:t>
      </w:r>
    </w:p>
    <w:p w14:paraId="38929D19" w14:textId="77777777" w:rsidR="00FA58F7" w:rsidRPr="00995427" w:rsidRDefault="00FA58F7" w:rsidP="00FA58F7"/>
    <w:p w14:paraId="6BA19721" w14:textId="77777777" w:rsidR="00FA58F7" w:rsidRPr="00995427" w:rsidRDefault="00FA58F7" w:rsidP="00FA58F7">
      <w:pPr>
        <w:pStyle w:val="Heading4"/>
        <w:rPr>
          <w:rFonts w:cs="Calibri"/>
        </w:rPr>
      </w:pPr>
      <w:r w:rsidRPr="00995427">
        <w:rPr>
          <w:rFonts w:cs="Calibri"/>
        </w:rPr>
        <w:t xml:space="preserve">Inequality is </w:t>
      </w:r>
      <w:r w:rsidRPr="00995427">
        <w:rPr>
          <w:rFonts w:cs="Calibri"/>
          <w:u w:val="single"/>
        </w:rPr>
        <w:t>declining</w:t>
      </w:r>
      <w:r w:rsidRPr="00995427">
        <w:rPr>
          <w:rFonts w:cs="Calibri"/>
        </w:rPr>
        <w:t xml:space="preserve">. </w:t>
      </w:r>
    </w:p>
    <w:p w14:paraId="312FBF08" w14:textId="77777777" w:rsidR="00FA58F7" w:rsidRPr="00995427" w:rsidRDefault="00FA58F7" w:rsidP="00FA58F7">
      <w:r w:rsidRPr="00995427">
        <w:t xml:space="preserve">Dr. Daniel </w:t>
      </w:r>
      <w:r w:rsidRPr="00995427">
        <w:rPr>
          <w:rStyle w:val="Style13ptBold"/>
        </w:rPr>
        <w:t>Waldenstrom 25</w:t>
      </w:r>
      <w:r w:rsidRPr="00995427">
        <w:t>. Professor of Economics, Research Institute of Industrial Economics, Stockholm. "The Inequality Myth: Western Societies Are Growing More Equal, Not Less." https://www.foreignaffairs.com/united-states/inequality-myth-western-societies-more-equal-waldenstrom</w:t>
      </w:r>
    </w:p>
    <w:p w14:paraId="0FC05AEB" w14:textId="77777777" w:rsidR="00FA58F7" w:rsidRPr="00995427" w:rsidRDefault="00FA58F7" w:rsidP="00FA58F7">
      <w:pPr>
        <w:rPr>
          <w:sz w:val="16"/>
        </w:rPr>
      </w:pPr>
      <w:r w:rsidRPr="00995427">
        <w:rPr>
          <w:sz w:val="16"/>
        </w:rPr>
        <w:t xml:space="preserve">Spend a few minutes browsing political commentary or </w:t>
      </w:r>
      <w:r w:rsidRPr="00995427">
        <w:rPr>
          <w:rStyle w:val="Emphasis"/>
        </w:rPr>
        <w:t>scrolling social media</w:t>
      </w:r>
      <w:r w:rsidRPr="00995427">
        <w:rPr>
          <w:sz w:val="16"/>
        </w:rPr>
        <w:t xml:space="preserve"> and you will </w:t>
      </w:r>
      <w:r w:rsidRPr="00995427">
        <w:rPr>
          <w:rStyle w:val="StyleUnderline"/>
        </w:rPr>
        <w:t xml:space="preserve">discover a </w:t>
      </w:r>
      <w:r w:rsidRPr="00995427">
        <w:rPr>
          <w:rStyle w:val="Emphasis"/>
        </w:rPr>
        <w:t>seemingly settled truth</w:t>
      </w:r>
      <w:r w:rsidRPr="00995427">
        <w:rPr>
          <w:sz w:val="16"/>
        </w:rPr>
        <w:t xml:space="preserve">: </w:t>
      </w:r>
      <w:r w:rsidRPr="00995427">
        <w:rPr>
          <w:rStyle w:val="StyleUnderline"/>
          <w:highlight w:val="cyan"/>
        </w:rPr>
        <w:t>inequality</w:t>
      </w:r>
      <w:r w:rsidRPr="00995427">
        <w:rPr>
          <w:rStyle w:val="StyleUnderline"/>
        </w:rPr>
        <w:t xml:space="preserve"> in the West is </w:t>
      </w:r>
      <w:r w:rsidRPr="00995427">
        <w:rPr>
          <w:rStyle w:val="Emphasis"/>
        </w:rPr>
        <w:t>soaring</w:t>
      </w:r>
      <w:r w:rsidRPr="00995427">
        <w:rPr>
          <w:sz w:val="16"/>
        </w:rPr>
        <w:t xml:space="preserve">, </w:t>
      </w:r>
      <w:r w:rsidRPr="00995427">
        <w:rPr>
          <w:rStyle w:val="StyleUnderline"/>
        </w:rPr>
        <w:t xml:space="preserve">the middle class is being </w:t>
      </w:r>
      <w:r w:rsidRPr="00995427">
        <w:rPr>
          <w:rStyle w:val="Emphasis"/>
        </w:rPr>
        <w:t>hollowed out</w:t>
      </w:r>
      <w:r w:rsidRPr="00995427">
        <w:rPr>
          <w:sz w:val="16"/>
        </w:rPr>
        <w:t xml:space="preserve">, </w:t>
      </w:r>
      <w:r w:rsidRPr="00995427">
        <w:rPr>
          <w:rStyle w:val="StyleUnderline"/>
        </w:rPr>
        <w:t xml:space="preserve">and democracies stand on the </w:t>
      </w:r>
      <w:r w:rsidRPr="00995427">
        <w:rPr>
          <w:rStyle w:val="Emphasis"/>
        </w:rPr>
        <w:t>brink of oligarchy</w:t>
      </w:r>
      <w:r w:rsidRPr="00995427">
        <w:rPr>
          <w:sz w:val="16"/>
        </w:rPr>
        <w:t xml:space="preserve">. The </w:t>
      </w:r>
      <w:r w:rsidRPr="00995427">
        <w:rPr>
          <w:rStyle w:val="StyleUnderline"/>
        </w:rPr>
        <w:t xml:space="preserve">idea is </w:t>
      </w:r>
      <w:r w:rsidRPr="00995427">
        <w:rPr>
          <w:rStyle w:val="Emphasis"/>
          <w:highlight w:val="cyan"/>
        </w:rPr>
        <w:t>seductive</w:t>
      </w:r>
      <w:r w:rsidRPr="00995427">
        <w:rPr>
          <w:rStyle w:val="StyleUnderline"/>
          <w:highlight w:val="cyan"/>
        </w:rPr>
        <w:t xml:space="preserve"> because it fits </w:t>
      </w:r>
      <w:r w:rsidRPr="00995427">
        <w:rPr>
          <w:rStyle w:val="Emphasis"/>
        </w:rPr>
        <w:t xml:space="preserve">everyday </w:t>
      </w:r>
      <w:r w:rsidRPr="00995427">
        <w:rPr>
          <w:rStyle w:val="Emphasis"/>
          <w:highlight w:val="cyan"/>
        </w:rPr>
        <w:t>anxieties</w:t>
      </w:r>
      <w:r w:rsidRPr="00995427">
        <w:rPr>
          <w:sz w:val="16"/>
        </w:rPr>
        <w:t xml:space="preserve"> in many Western countries — housing has grown increasingly unaffordable, billionaire wealth mushrooms unfathomably, and the pandemic exposed yawning gaps in social safety nets. Yet </w:t>
      </w:r>
      <w:r w:rsidRPr="00995427">
        <w:rPr>
          <w:rStyle w:val="StyleUnderline"/>
        </w:rPr>
        <w:t xml:space="preserve">the </w:t>
      </w:r>
      <w:r w:rsidRPr="00995427">
        <w:rPr>
          <w:rStyle w:val="Emphasis"/>
        </w:rPr>
        <w:t xml:space="preserve">most </w:t>
      </w:r>
      <w:r w:rsidRPr="00995427">
        <w:rPr>
          <w:rStyle w:val="Emphasis"/>
          <w:highlight w:val="cyan"/>
        </w:rPr>
        <w:t>influential claims</w:t>
      </w:r>
      <w:r w:rsidRPr="00995427">
        <w:rPr>
          <w:rStyle w:val="StyleUnderline"/>
          <w:highlight w:val="cyan"/>
        </w:rPr>
        <w:t xml:space="preserve"> </w:t>
      </w:r>
      <w:r w:rsidRPr="00995427">
        <w:rPr>
          <w:rStyle w:val="StyleUnderline"/>
        </w:rPr>
        <w:t xml:space="preserve">about inequality </w:t>
      </w:r>
      <w:r w:rsidRPr="00995427">
        <w:rPr>
          <w:rStyle w:val="StyleUnderline"/>
          <w:highlight w:val="cyan"/>
        </w:rPr>
        <w:t xml:space="preserve">rest on </w:t>
      </w:r>
      <w:r w:rsidRPr="00995427">
        <w:rPr>
          <w:rStyle w:val="Emphasis"/>
          <w:sz w:val="30"/>
          <w:szCs w:val="30"/>
          <w:highlight w:val="cyan"/>
        </w:rPr>
        <w:t>selective readings of history</w:t>
      </w:r>
      <w:r w:rsidRPr="00995427">
        <w:rPr>
          <w:rStyle w:val="StyleUnderline"/>
          <w:sz w:val="30"/>
          <w:szCs w:val="30"/>
          <w:highlight w:val="cyan"/>
        </w:rPr>
        <w:t xml:space="preserve"> </w:t>
      </w:r>
      <w:r w:rsidRPr="00995427">
        <w:rPr>
          <w:rStyle w:val="StyleUnderline"/>
          <w:highlight w:val="cyan"/>
        </w:rPr>
        <w:t xml:space="preserve">and </w:t>
      </w:r>
      <w:r w:rsidRPr="00995427">
        <w:rPr>
          <w:rStyle w:val="Emphasis"/>
          <w:sz w:val="30"/>
          <w:szCs w:val="30"/>
          <w:highlight w:val="cyan"/>
        </w:rPr>
        <w:t>partial measurements</w:t>
      </w:r>
      <w:r w:rsidRPr="00995427">
        <w:rPr>
          <w:rStyle w:val="StyleUnderline"/>
          <w:highlight w:val="cyan"/>
        </w:rPr>
        <w:t xml:space="preserve"> of </w:t>
      </w:r>
      <w:r w:rsidRPr="00995427">
        <w:rPr>
          <w:rStyle w:val="Emphasis"/>
          <w:highlight w:val="cyan"/>
        </w:rPr>
        <w:t>living standards</w:t>
      </w:r>
      <w:r w:rsidRPr="00995427">
        <w:rPr>
          <w:sz w:val="16"/>
        </w:rPr>
        <w:t xml:space="preserve">. </w:t>
      </w:r>
      <w:r w:rsidRPr="00995427">
        <w:rPr>
          <w:rStyle w:val="StyleUnderline"/>
          <w:highlight w:val="cyan"/>
        </w:rPr>
        <w:t xml:space="preserve">When the </w:t>
      </w:r>
      <w:r w:rsidRPr="00995427">
        <w:rPr>
          <w:rStyle w:val="Emphasis"/>
          <w:highlight w:val="cyan"/>
        </w:rPr>
        <w:t>full balance sheet</w:t>
      </w:r>
      <w:r w:rsidRPr="00995427">
        <w:rPr>
          <w:rStyle w:val="StyleUnderline"/>
        </w:rPr>
        <w:t xml:space="preserve"> of modern economies </w:t>
      </w:r>
      <w:r w:rsidRPr="00995427">
        <w:rPr>
          <w:rStyle w:val="StyleUnderline"/>
          <w:highlight w:val="cyan"/>
        </w:rPr>
        <w:t>is tallied</w:t>
      </w:r>
      <w:r w:rsidRPr="00995427">
        <w:rPr>
          <w:sz w:val="16"/>
        </w:rPr>
        <w:t xml:space="preserve"> — </w:t>
      </w:r>
      <w:r w:rsidRPr="00995427">
        <w:rPr>
          <w:rStyle w:val="StyleUnderline"/>
        </w:rPr>
        <w:t>including taxes</w:t>
      </w:r>
      <w:r w:rsidRPr="00995427">
        <w:rPr>
          <w:sz w:val="16"/>
        </w:rPr>
        <w:t xml:space="preserve">, </w:t>
      </w:r>
      <w:r w:rsidRPr="00995427">
        <w:rPr>
          <w:rStyle w:val="StyleUnderline"/>
        </w:rPr>
        <w:t>transfers</w:t>
      </w:r>
      <w:r w:rsidRPr="00995427">
        <w:rPr>
          <w:sz w:val="16"/>
        </w:rPr>
        <w:t xml:space="preserve">, </w:t>
      </w:r>
      <w:r w:rsidRPr="00995427">
        <w:rPr>
          <w:rStyle w:val="StyleUnderline"/>
        </w:rPr>
        <w:t>pension entitlements</w:t>
      </w:r>
      <w:r w:rsidRPr="00995427">
        <w:rPr>
          <w:sz w:val="16"/>
        </w:rPr>
        <w:t xml:space="preserve">, </w:t>
      </w:r>
      <w:r w:rsidRPr="00995427">
        <w:rPr>
          <w:rStyle w:val="StyleUnderline"/>
        </w:rPr>
        <w:t>homeownership</w:t>
      </w:r>
      <w:r w:rsidRPr="00995427">
        <w:rPr>
          <w:sz w:val="16"/>
        </w:rPr>
        <w:t xml:space="preserve">, </w:t>
      </w:r>
      <w:r w:rsidRPr="00995427">
        <w:rPr>
          <w:rStyle w:val="StyleUnderline"/>
        </w:rPr>
        <w:t>and the fact</w:t>
      </w:r>
      <w:r w:rsidRPr="00995427">
        <w:rPr>
          <w:sz w:val="16"/>
        </w:rPr>
        <w:t xml:space="preserve"> that </w:t>
      </w:r>
      <w:r w:rsidRPr="00995427">
        <w:rPr>
          <w:rStyle w:val="StyleUnderline"/>
        </w:rPr>
        <w:t xml:space="preserve">people move through </w:t>
      </w:r>
      <w:r w:rsidRPr="00995427">
        <w:rPr>
          <w:rStyle w:val="Emphasis"/>
        </w:rPr>
        <w:t>income brackets</w:t>
      </w:r>
      <w:r w:rsidRPr="00995427">
        <w:rPr>
          <w:rStyle w:val="StyleUnderline"/>
        </w:rPr>
        <w:t xml:space="preserve"> across their lives</w:t>
      </w:r>
      <w:r w:rsidRPr="00995427">
        <w:rPr>
          <w:sz w:val="16"/>
        </w:rPr>
        <w:t xml:space="preserve"> — </w:t>
      </w:r>
      <w:r w:rsidRPr="00995427">
        <w:rPr>
          <w:rStyle w:val="StyleUnderline"/>
        </w:rPr>
        <w:t xml:space="preserve">the </w:t>
      </w:r>
      <w:r w:rsidRPr="00995427">
        <w:rPr>
          <w:rStyle w:val="StyleUnderline"/>
          <w:highlight w:val="cyan"/>
        </w:rPr>
        <w:t xml:space="preserve">story looks </w:t>
      </w:r>
      <w:r w:rsidRPr="00995427">
        <w:rPr>
          <w:rStyle w:val="Emphasis"/>
        </w:rPr>
        <w:t xml:space="preserve">markedly </w:t>
      </w:r>
      <w:r w:rsidRPr="00995427">
        <w:rPr>
          <w:rStyle w:val="Emphasis"/>
          <w:highlight w:val="cyan"/>
        </w:rPr>
        <w:t>different</w:t>
      </w:r>
      <w:r w:rsidRPr="00995427">
        <w:rPr>
          <w:sz w:val="16"/>
        </w:rPr>
        <w:t>. Western societies are not nearly as unequal as many believe them to be.</w:t>
      </w:r>
    </w:p>
    <w:p w14:paraId="616CA802" w14:textId="77777777" w:rsidR="00FA58F7" w:rsidRPr="00995427" w:rsidRDefault="00FA58F7" w:rsidP="00FA58F7">
      <w:pPr>
        <w:rPr>
          <w:sz w:val="16"/>
        </w:rPr>
      </w:pPr>
      <w:r w:rsidRPr="00995427">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20764F3D" w14:textId="77777777" w:rsidR="00FA58F7" w:rsidRPr="00995427" w:rsidRDefault="00FA58F7" w:rsidP="00FA58F7">
      <w:pPr>
        <w:rPr>
          <w:sz w:val="16"/>
        </w:rPr>
      </w:pPr>
      <w:r w:rsidRPr="00995427">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75CA89F5" w14:textId="77777777" w:rsidR="00FA58F7" w:rsidRPr="00995427" w:rsidRDefault="00FA58F7" w:rsidP="00FA58F7">
      <w:pPr>
        <w:rPr>
          <w:sz w:val="16"/>
        </w:rPr>
      </w:pPr>
      <w:r w:rsidRPr="00995427">
        <w:rPr>
          <w:sz w:val="16"/>
        </w:rPr>
        <w:t>THE TALE OF RUNAWAY INEQUALITY</w:t>
      </w:r>
    </w:p>
    <w:p w14:paraId="761B820C" w14:textId="77777777" w:rsidR="00FA58F7" w:rsidRPr="00995427" w:rsidRDefault="00FA58F7" w:rsidP="00FA58F7">
      <w:pPr>
        <w:rPr>
          <w:sz w:val="16"/>
        </w:rPr>
      </w:pPr>
      <w:r w:rsidRPr="00995427">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85904EA" w14:textId="77777777" w:rsidR="00FA58F7" w:rsidRPr="00995427" w:rsidRDefault="00FA58F7" w:rsidP="00FA58F7">
      <w:pPr>
        <w:rPr>
          <w:sz w:val="16"/>
        </w:rPr>
      </w:pPr>
      <w:r w:rsidRPr="00995427">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2A1E56E8" w14:textId="77777777" w:rsidR="00FA58F7" w:rsidRPr="00995427" w:rsidRDefault="00FA58F7" w:rsidP="00FA58F7">
      <w:pPr>
        <w:rPr>
          <w:sz w:val="16"/>
        </w:rPr>
      </w:pPr>
      <w:r w:rsidRPr="00995427">
        <w:rPr>
          <w:sz w:val="16"/>
        </w:rPr>
        <w:t xml:space="preserve">But such </w:t>
      </w:r>
      <w:r w:rsidRPr="00995427">
        <w:rPr>
          <w:rStyle w:val="StyleUnderline"/>
        </w:rPr>
        <w:t xml:space="preserve">evidence has </w:t>
      </w:r>
      <w:r w:rsidRPr="00995427">
        <w:rPr>
          <w:rStyle w:val="Emphasis"/>
        </w:rPr>
        <w:t>limits</w:t>
      </w:r>
      <w:r w:rsidRPr="00995427">
        <w:rPr>
          <w:sz w:val="16"/>
        </w:rPr>
        <w:t xml:space="preserve">. </w:t>
      </w:r>
      <w:r w:rsidRPr="00995427">
        <w:rPr>
          <w:rStyle w:val="StyleUnderline"/>
        </w:rPr>
        <w:t xml:space="preserve">Starting the clock in 1980 is </w:t>
      </w:r>
      <w:r w:rsidRPr="00995427">
        <w:rPr>
          <w:rStyle w:val="Emphasis"/>
        </w:rPr>
        <w:t>rhetorically convenient</w:t>
      </w:r>
      <w:r w:rsidRPr="00995427">
        <w:rPr>
          <w:rStyle w:val="StyleUnderline"/>
        </w:rPr>
        <w:t xml:space="preserve"> because inequality was then </w:t>
      </w:r>
      <w:r w:rsidRPr="00995427">
        <w:rPr>
          <w:rStyle w:val="Emphasis"/>
        </w:rPr>
        <w:t>unusually low</w:t>
      </w:r>
      <w:r w:rsidRPr="00995427">
        <w:rPr>
          <w:sz w:val="16"/>
        </w:rPr>
        <w:t xml:space="preserve">, following decades of steep taxation and stringent regulation that had dampened entrepreneurship and curtailed many ambitious career paths. </w:t>
      </w:r>
      <w:r w:rsidRPr="00995427">
        <w:rPr>
          <w:rStyle w:val="StyleUnderline"/>
          <w:highlight w:val="cyan"/>
        </w:rPr>
        <w:t>Today’s levels</w:t>
      </w:r>
      <w:r w:rsidRPr="00995427">
        <w:rPr>
          <w:sz w:val="16"/>
        </w:rPr>
        <w:t xml:space="preserve">, although higher than those of the late 1970s, </w:t>
      </w:r>
      <w:r w:rsidRPr="00995427">
        <w:rPr>
          <w:rStyle w:val="StyleUnderline"/>
          <w:highlight w:val="cyan"/>
        </w:rPr>
        <w:t xml:space="preserve">are </w:t>
      </w:r>
      <w:r w:rsidRPr="00995427">
        <w:rPr>
          <w:rStyle w:val="Emphasis"/>
          <w:highlight w:val="cyan"/>
        </w:rPr>
        <w:t>far below</w:t>
      </w:r>
      <w:r w:rsidRPr="00995427">
        <w:rPr>
          <w:rStyle w:val="StyleUnderline"/>
        </w:rPr>
        <w:t xml:space="preserve"> those of the pre-World War II era</w:t>
      </w:r>
      <w:r w:rsidRPr="00995427">
        <w:rPr>
          <w:sz w:val="16"/>
        </w:rPr>
        <w:t xml:space="preserve"> when taxes were much lower than they are today. In addition, </w:t>
      </w:r>
      <w:r w:rsidRPr="00995427">
        <w:rPr>
          <w:rStyle w:val="Emphasis"/>
        </w:rPr>
        <w:t xml:space="preserve">most </w:t>
      </w:r>
      <w:r w:rsidRPr="00995427">
        <w:rPr>
          <w:rStyle w:val="Emphasis"/>
          <w:highlight w:val="cyan"/>
        </w:rPr>
        <w:t>estimates</w:t>
      </w:r>
      <w:r w:rsidRPr="00995427">
        <w:rPr>
          <w:rStyle w:val="StyleUnderline"/>
        </w:rPr>
        <w:t xml:space="preserve"> of income inequality have </w:t>
      </w:r>
      <w:r w:rsidRPr="00995427">
        <w:rPr>
          <w:rStyle w:val="Emphasis"/>
        </w:rPr>
        <w:t>actually plateaued</w:t>
      </w:r>
      <w:r w:rsidRPr="00995427">
        <w:rPr>
          <w:rStyle w:val="StyleUnderline"/>
        </w:rPr>
        <w:t xml:space="preserve"> in the </w:t>
      </w:r>
      <w:r w:rsidRPr="00995427">
        <w:rPr>
          <w:rStyle w:val="Emphasis"/>
        </w:rPr>
        <w:t>last two decades</w:t>
      </w:r>
      <w:r w:rsidRPr="00995427">
        <w:rPr>
          <w:sz w:val="16"/>
        </w:rPr>
        <w:t xml:space="preserve">. Likewise, </w:t>
      </w:r>
      <w:r w:rsidRPr="00995427">
        <w:rPr>
          <w:rStyle w:val="StyleUnderline"/>
          <w:highlight w:val="cyan"/>
        </w:rPr>
        <w:t>focus</w:t>
      </w:r>
      <w:r w:rsidRPr="00995427">
        <w:rPr>
          <w:rStyle w:val="StyleUnderline"/>
        </w:rPr>
        <w:t xml:space="preserve">ing </w:t>
      </w:r>
      <w:r w:rsidRPr="00995427">
        <w:rPr>
          <w:rStyle w:val="StyleUnderline"/>
          <w:highlight w:val="cyan"/>
        </w:rPr>
        <w:t xml:space="preserve">on </w:t>
      </w:r>
      <w:r w:rsidRPr="00995427">
        <w:rPr>
          <w:rStyle w:val="Emphasis"/>
          <w:highlight w:val="cyan"/>
        </w:rPr>
        <w:t>pretax income</w:t>
      </w:r>
      <w:r w:rsidRPr="00995427">
        <w:rPr>
          <w:rStyle w:val="StyleUnderline"/>
          <w:highlight w:val="cyan"/>
        </w:rPr>
        <w:t xml:space="preserve"> ignores</w:t>
      </w:r>
      <w:r w:rsidRPr="00995427">
        <w:rPr>
          <w:rStyle w:val="StyleUnderline"/>
        </w:rPr>
        <w:t xml:space="preserve"> the </w:t>
      </w:r>
      <w:r w:rsidRPr="00995427">
        <w:rPr>
          <w:rStyle w:val="StyleUnderline"/>
        </w:rPr>
        <w:lastRenderedPageBreak/>
        <w:t xml:space="preserve">consequences of </w:t>
      </w:r>
      <w:r w:rsidRPr="00995427">
        <w:rPr>
          <w:rStyle w:val="Emphasis"/>
        </w:rPr>
        <w:t>progressive taxation</w:t>
      </w:r>
      <w:r w:rsidRPr="00995427">
        <w:rPr>
          <w:rStyle w:val="StyleUnderline"/>
        </w:rPr>
        <w:t xml:space="preserve"> and</w:t>
      </w:r>
      <w:r w:rsidRPr="00995427">
        <w:rPr>
          <w:sz w:val="16"/>
        </w:rPr>
        <w:t xml:space="preserve">, crucially, the </w:t>
      </w:r>
      <w:r w:rsidRPr="00995427">
        <w:rPr>
          <w:rStyle w:val="Emphasis"/>
        </w:rPr>
        <w:t xml:space="preserve">vast </w:t>
      </w:r>
      <w:r w:rsidRPr="00995427">
        <w:rPr>
          <w:rStyle w:val="Emphasis"/>
          <w:highlight w:val="cyan"/>
        </w:rPr>
        <w:t>public spending</w:t>
      </w:r>
      <w:r w:rsidRPr="00995427">
        <w:rPr>
          <w:rStyle w:val="StyleUnderline"/>
        </w:rPr>
        <w:t xml:space="preserve"> on health care</w:t>
      </w:r>
      <w:r w:rsidRPr="00995427">
        <w:rPr>
          <w:sz w:val="16"/>
        </w:rPr>
        <w:t xml:space="preserve">, </w:t>
      </w:r>
      <w:r w:rsidRPr="00995427">
        <w:rPr>
          <w:rStyle w:val="StyleUnderline"/>
        </w:rPr>
        <w:t>education</w:t>
      </w:r>
      <w:r w:rsidRPr="00995427">
        <w:rPr>
          <w:sz w:val="16"/>
        </w:rPr>
        <w:t xml:space="preserve">, </w:t>
      </w:r>
      <w:r w:rsidRPr="00995427">
        <w:rPr>
          <w:rStyle w:val="StyleUnderline"/>
        </w:rPr>
        <w:t xml:space="preserve">and pensions that </w:t>
      </w:r>
      <w:r w:rsidRPr="00995427">
        <w:rPr>
          <w:rStyle w:val="Emphasis"/>
        </w:rPr>
        <w:t>disproportionately benefits</w:t>
      </w:r>
      <w:r w:rsidRPr="00995427">
        <w:rPr>
          <w:rStyle w:val="StyleUnderline"/>
        </w:rPr>
        <w:t xml:space="preserve"> lower- and middle-income households</w:t>
      </w:r>
      <w:r w:rsidRPr="00995427">
        <w:rPr>
          <w:sz w:val="16"/>
        </w:rPr>
        <w:t xml:space="preserve">. Finally, </w:t>
      </w:r>
      <w:r w:rsidRPr="00995427">
        <w:rPr>
          <w:rStyle w:val="StyleUnderline"/>
        </w:rPr>
        <w:t>wealth surveys</w:t>
      </w:r>
      <w:r w:rsidRPr="00995427">
        <w:rPr>
          <w:sz w:val="16"/>
        </w:rPr>
        <w:t xml:space="preserve"> often </w:t>
      </w:r>
      <w:r w:rsidRPr="00995427">
        <w:rPr>
          <w:rStyle w:val="StyleUnderline"/>
          <w:highlight w:val="cyan"/>
        </w:rPr>
        <w:t>exclude</w:t>
      </w:r>
      <w:r w:rsidRPr="00995427">
        <w:rPr>
          <w:rStyle w:val="StyleUnderline"/>
        </w:rPr>
        <w:t xml:space="preserve"> </w:t>
      </w:r>
      <w:r w:rsidRPr="00995427">
        <w:rPr>
          <w:rStyle w:val="Emphasis"/>
        </w:rPr>
        <w:t xml:space="preserve">mandatory pension </w:t>
      </w:r>
      <w:r w:rsidRPr="00995427">
        <w:rPr>
          <w:rStyle w:val="Emphasis"/>
          <w:highlight w:val="cyan"/>
        </w:rPr>
        <w:t>assets</w:t>
      </w:r>
      <w:r w:rsidRPr="00995427">
        <w:rPr>
          <w:rStyle w:val="StyleUnderline"/>
        </w:rPr>
        <w:t xml:space="preserve"> and undercount </w:t>
      </w:r>
      <w:r w:rsidRPr="00995427">
        <w:rPr>
          <w:rStyle w:val="Emphasis"/>
        </w:rPr>
        <w:t>owner-occupied housing</w:t>
      </w:r>
      <w:r w:rsidRPr="00995427">
        <w:rPr>
          <w:sz w:val="16"/>
        </w:rPr>
        <w:t xml:space="preserve"> — </w:t>
      </w:r>
      <w:r w:rsidRPr="00995427">
        <w:rPr>
          <w:rStyle w:val="StyleUnderline"/>
        </w:rPr>
        <w:t xml:space="preserve">the two </w:t>
      </w:r>
      <w:r w:rsidRPr="00995427">
        <w:rPr>
          <w:rStyle w:val="Emphasis"/>
        </w:rPr>
        <w:t>largest stores</w:t>
      </w:r>
      <w:r w:rsidRPr="00995427">
        <w:rPr>
          <w:rStyle w:val="StyleUnderline"/>
        </w:rPr>
        <w:t xml:space="preserve"> of middle-class wealth</w:t>
      </w:r>
      <w:r w:rsidRPr="00995427">
        <w:rPr>
          <w:sz w:val="16"/>
        </w:rPr>
        <w:t>.</w:t>
      </w:r>
    </w:p>
    <w:p w14:paraId="68F8CA36" w14:textId="77777777" w:rsidR="00FA58F7" w:rsidRPr="00995427" w:rsidRDefault="00FA58F7" w:rsidP="00FA58F7">
      <w:pPr>
        <w:rPr>
          <w:sz w:val="16"/>
        </w:rPr>
      </w:pPr>
      <w:r w:rsidRPr="00995427">
        <w:rPr>
          <w:rStyle w:val="Emphasis"/>
        </w:rPr>
        <w:t>Recent work</w:t>
      </w:r>
      <w:r w:rsidRPr="00995427">
        <w:rPr>
          <w:rStyle w:val="StyleUnderline"/>
        </w:rPr>
        <w:t xml:space="preserve"> on U.S. income distribution by</w:t>
      </w:r>
      <w:r w:rsidRPr="00995427">
        <w:rPr>
          <w:sz w:val="16"/>
        </w:rPr>
        <w:t xml:space="preserve"> the tax </w:t>
      </w:r>
      <w:r w:rsidRPr="00995427">
        <w:rPr>
          <w:rStyle w:val="StyleUnderline"/>
        </w:rPr>
        <w:t>economists</w:t>
      </w:r>
      <w:r w:rsidRPr="00995427">
        <w:rPr>
          <w:sz w:val="16"/>
        </w:rPr>
        <w:t xml:space="preserve"> Gerald Auten and David Splinter </w:t>
      </w:r>
      <w:r w:rsidRPr="00995427">
        <w:rPr>
          <w:rStyle w:val="StyleUnderline"/>
        </w:rPr>
        <w:t>shows</w:t>
      </w:r>
      <w:r w:rsidRPr="00995427">
        <w:rPr>
          <w:sz w:val="16"/>
        </w:rPr>
        <w:t xml:space="preserve"> that </w:t>
      </w:r>
      <w:r w:rsidRPr="00995427">
        <w:rPr>
          <w:rStyle w:val="StyleUnderline"/>
          <w:highlight w:val="cyan"/>
        </w:rPr>
        <w:t xml:space="preserve">correcting for </w:t>
      </w:r>
      <w:r w:rsidRPr="00995427">
        <w:rPr>
          <w:rStyle w:val="Emphasis"/>
          <w:highlight w:val="cyan"/>
        </w:rPr>
        <w:t>underreported income</w:t>
      </w:r>
      <w:r w:rsidRPr="00995427">
        <w:rPr>
          <w:rStyle w:val="StyleUnderline"/>
        </w:rPr>
        <w:t xml:space="preserve"> at the bottom</w:t>
      </w:r>
      <w:r w:rsidRPr="00995427">
        <w:rPr>
          <w:sz w:val="16"/>
        </w:rPr>
        <w:t xml:space="preserve">, </w:t>
      </w:r>
      <w:r w:rsidRPr="00995427">
        <w:rPr>
          <w:rStyle w:val="StyleUnderline"/>
        </w:rPr>
        <w:t xml:space="preserve">income shifted into </w:t>
      </w:r>
      <w:r w:rsidRPr="00995427">
        <w:rPr>
          <w:rStyle w:val="Emphasis"/>
        </w:rPr>
        <w:t>tax-deferred retirement accounts</w:t>
      </w:r>
      <w:r w:rsidRPr="00995427">
        <w:rPr>
          <w:sz w:val="16"/>
        </w:rPr>
        <w:t xml:space="preserve">, </w:t>
      </w:r>
      <w:r w:rsidRPr="00995427">
        <w:rPr>
          <w:rStyle w:val="StyleUnderline"/>
        </w:rPr>
        <w:t xml:space="preserve">and welfare transfers </w:t>
      </w:r>
      <w:r w:rsidRPr="00995427">
        <w:rPr>
          <w:rStyle w:val="StyleUnderline"/>
          <w:highlight w:val="cyan"/>
        </w:rPr>
        <w:t>flattens the trend dramatically</w:t>
      </w:r>
      <w:r w:rsidRPr="00995427">
        <w:rPr>
          <w:sz w:val="16"/>
        </w:rPr>
        <w:t xml:space="preserve">: </w:t>
      </w:r>
      <w:r w:rsidRPr="00995427">
        <w:rPr>
          <w:rStyle w:val="StyleUnderline"/>
        </w:rPr>
        <w:t xml:space="preserve">in the </w:t>
      </w:r>
      <w:r w:rsidRPr="00995427">
        <w:rPr>
          <w:rStyle w:val="Emphasis"/>
        </w:rPr>
        <w:t>U</w:t>
      </w:r>
      <w:r w:rsidRPr="00995427">
        <w:rPr>
          <w:rStyle w:val="StyleUnderline"/>
        </w:rPr>
        <w:t xml:space="preserve">nited </w:t>
      </w:r>
      <w:r w:rsidRPr="00995427">
        <w:rPr>
          <w:rStyle w:val="Emphasis"/>
        </w:rPr>
        <w:t>S</w:t>
      </w:r>
      <w:r w:rsidRPr="00995427">
        <w:rPr>
          <w:rStyle w:val="StyleUnderline"/>
        </w:rPr>
        <w:t>tates</w:t>
      </w:r>
      <w:r w:rsidRPr="00995427">
        <w:rPr>
          <w:sz w:val="16"/>
        </w:rPr>
        <w:t xml:space="preserve">, </w:t>
      </w:r>
      <w:r w:rsidRPr="00995427">
        <w:rPr>
          <w:rStyle w:val="StyleUnderline"/>
        </w:rPr>
        <w:t xml:space="preserve">the top one percent’s share of after-tax income is </w:t>
      </w:r>
      <w:r w:rsidRPr="00995427">
        <w:rPr>
          <w:rStyle w:val="Emphasis"/>
        </w:rPr>
        <w:t>only slightly higher today</w:t>
      </w:r>
      <w:r w:rsidRPr="00995427">
        <w:rPr>
          <w:rStyle w:val="StyleUnderline"/>
        </w:rPr>
        <w:t xml:space="preserve"> than it was in </w:t>
      </w:r>
      <w:r w:rsidRPr="00995427">
        <w:rPr>
          <w:rStyle w:val="Emphasis"/>
        </w:rPr>
        <w:t>1960</w:t>
      </w:r>
      <w:r w:rsidRPr="00995427">
        <w:rPr>
          <w:sz w:val="16"/>
        </w:rPr>
        <w:t>, nowhere near the doubling implied by estimates presented by Piketty and his co-authors. Europe’s picture is flatter still, thanks to heavier redistribution and less winner-take-all compensation at the top of the corporate ladder.</w:t>
      </w:r>
    </w:p>
    <w:p w14:paraId="2B7261D8" w14:textId="77777777" w:rsidR="00FA58F7" w:rsidRPr="00995427" w:rsidRDefault="00FA58F7" w:rsidP="00FA58F7">
      <w:pPr>
        <w:rPr>
          <w:sz w:val="16"/>
        </w:rPr>
      </w:pPr>
      <w:r w:rsidRPr="00995427">
        <w:rPr>
          <w:sz w:val="16"/>
        </w:rPr>
        <w:t>A RISING TIDE</w:t>
      </w:r>
    </w:p>
    <w:p w14:paraId="5E206858" w14:textId="77777777" w:rsidR="00FA58F7" w:rsidRPr="00995427" w:rsidRDefault="00FA58F7" w:rsidP="00FA58F7">
      <w:pPr>
        <w:rPr>
          <w:sz w:val="16"/>
        </w:rPr>
      </w:pPr>
      <w:r w:rsidRPr="00995427">
        <w:rPr>
          <w:sz w:val="16"/>
        </w:rPr>
        <w:t xml:space="preserve">The canonical data tell only part of the story, and the least flattering part at that. </w:t>
      </w:r>
      <w:r w:rsidRPr="00995427">
        <w:rPr>
          <w:rStyle w:val="StyleUnderline"/>
        </w:rPr>
        <w:t xml:space="preserve">A </w:t>
      </w:r>
      <w:r w:rsidRPr="00995427">
        <w:rPr>
          <w:rStyle w:val="Emphasis"/>
        </w:rPr>
        <w:t>growing body of scholarship</w:t>
      </w:r>
      <w:r w:rsidRPr="00995427">
        <w:rPr>
          <w:rStyle w:val="StyleUnderline"/>
        </w:rPr>
        <w:t xml:space="preserve"> reassesses the </w:t>
      </w:r>
      <w:r w:rsidRPr="00995427">
        <w:rPr>
          <w:rStyle w:val="Emphasis"/>
        </w:rPr>
        <w:t>long-run distribution</w:t>
      </w:r>
      <w:r w:rsidRPr="00995427">
        <w:rPr>
          <w:rStyle w:val="StyleUnderline"/>
        </w:rPr>
        <w:t xml:space="preserve"> of wealth by adding what </w:t>
      </w:r>
      <w:r w:rsidRPr="00995427">
        <w:rPr>
          <w:rStyle w:val="Emphasis"/>
        </w:rPr>
        <w:t>earlier studies</w:t>
      </w:r>
      <w:r w:rsidRPr="00995427">
        <w:rPr>
          <w:rStyle w:val="StyleUnderline"/>
        </w:rPr>
        <w:t xml:space="preserve"> neglected</w:t>
      </w:r>
      <w:r w:rsidRPr="00995427">
        <w:rPr>
          <w:sz w:val="16"/>
        </w:rPr>
        <w:t>. Three findings stand out.</w:t>
      </w:r>
    </w:p>
    <w:p w14:paraId="1C4FDFBF" w14:textId="77777777" w:rsidR="00FA58F7" w:rsidRPr="00995427" w:rsidRDefault="00FA58F7" w:rsidP="00FA58F7">
      <w:pPr>
        <w:rPr>
          <w:sz w:val="16"/>
        </w:rPr>
      </w:pPr>
      <w:r w:rsidRPr="00995427">
        <w:rPr>
          <w:sz w:val="16"/>
        </w:rPr>
        <w:t xml:space="preserve">First, </w:t>
      </w:r>
      <w:r w:rsidRPr="00995427">
        <w:rPr>
          <w:rStyle w:val="StyleUnderline"/>
        </w:rPr>
        <w:t xml:space="preserve">private wealth has </w:t>
      </w:r>
      <w:r w:rsidRPr="00995427">
        <w:rPr>
          <w:rStyle w:val="Emphasis"/>
        </w:rPr>
        <w:t>exploded</w:t>
      </w:r>
      <w:r w:rsidRPr="00995427">
        <w:rPr>
          <w:sz w:val="16"/>
        </w:rPr>
        <w:t xml:space="preserve"> — but </w:t>
      </w:r>
      <w:r w:rsidRPr="00995427">
        <w:rPr>
          <w:rStyle w:val="StyleUnderline"/>
        </w:rPr>
        <w:t xml:space="preserve">so has </w:t>
      </w:r>
      <w:r w:rsidRPr="00995427">
        <w:rPr>
          <w:rStyle w:val="Emphasis"/>
        </w:rPr>
        <w:t>broad ownership</w:t>
      </w:r>
      <w:r w:rsidRPr="00995427">
        <w:rPr>
          <w:rStyle w:val="StyleUnderline"/>
        </w:rPr>
        <w:t xml:space="preserve"> of it</w:t>
      </w:r>
      <w:r w:rsidRPr="00995427">
        <w:rPr>
          <w:sz w:val="16"/>
        </w:rPr>
        <w:t xml:space="preserve">. </w:t>
      </w:r>
      <w:r w:rsidRPr="00995427">
        <w:rPr>
          <w:rStyle w:val="StyleUnderline"/>
        </w:rPr>
        <w:t>Reconstructed national balance sheets</w:t>
      </w:r>
      <w:r w:rsidRPr="00995427">
        <w:rPr>
          <w:sz w:val="16"/>
        </w:rPr>
        <w:t xml:space="preserve"> for France, Germany, Spain, Sweden, the United Kingdom, and the United States </w:t>
      </w:r>
      <w:r w:rsidRPr="00995427">
        <w:rPr>
          <w:rStyle w:val="StyleUnderline"/>
        </w:rPr>
        <w:t xml:space="preserve">show </w:t>
      </w:r>
      <w:r w:rsidRPr="00995427">
        <w:rPr>
          <w:rStyle w:val="Emphasis"/>
          <w:highlight w:val="cyan"/>
        </w:rPr>
        <w:t>real per-adult wealth</w:t>
      </w:r>
      <w:r w:rsidRPr="00995427">
        <w:rPr>
          <w:rStyle w:val="StyleUnderline"/>
        </w:rPr>
        <w:t xml:space="preserve"> roughly tripling since 1980 and </w:t>
      </w:r>
      <w:r w:rsidRPr="00995427">
        <w:rPr>
          <w:rStyle w:val="StyleUnderline"/>
          <w:highlight w:val="cyan"/>
        </w:rPr>
        <w:t>rising</w:t>
      </w:r>
      <w:r w:rsidRPr="00995427">
        <w:rPr>
          <w:rStyle w:val="StyleUnderline"/>
        </w:rPr>
        <w:t xml:space="preserve"> </w:t>
      </w:r>
      <w:r w:rsidRPr="00995427">
        <w:rPr>
          <w:rStyle w:val="Emphasis"/>
        </w:rPr>
        <w:t xml:space="preserve">more than </w:t>
      </w:r>
      <w:r w:rsidRPr="00995427">
        <w:rPr>
          <w:rStyle w:val="Emphasis"/>
          <w:highlight w:val="cyan"/>
        </w:rPr>
        <w:t>sevenfold</w:t>
      </w:r>
      <w:r w:rsidRPr="00995427">
        <w:rPr>
          <w:rStyle w:val="StyleUnderline"/>
          <w:highlight w:val="cyan"/>
        </w:rPr>
        <w:t xml:space="preserve"> </w:t>
      </w:r>
      <w:r w:rsidRPr="00995427">
        <w:rPr>
          <w:rStyle w:val="StyleUnderline"/>
        </w:rPr>
        <w:t>since 1950</w:t>
      </w:r>
      <w:r w:rsidRPr="00995427">
        <w:rPr>
          <w:sz w:val="16"/>
        </w:rPr>
        <w:t xml:space="preserve">. Crucially, </w:t>
      </w:r>
      <w:r w:rsidRPr="00995427">
        <w:rPr>
          <w:rStyle w:val="StyleUnderline"/>
        </w:rPr>
        <w:t xml:space="preserve">an </w:t>
      </w:r>
      <w:r w:rsidRPr="00995427">
        <w:rPr>
          <w:rStyle w:val="Emphasis"/>
        </w:rPr>
        <w:t>increasing share</w:t>
      </w:r>
      <w:r w:rsidRPr="00995427">
        <w:rPr>
          <w:rStyle w:val="StyleUnderline"/>
        </w:rPr>
        <w:t xml:space="preserve"> of that capital sits in the homes and pension funds of </w:t>
      </w:r>
      <w:r w:rsidRPr="00995427">
        <w:rPr>
          <w:rStyle w:val="Emphasis"/>
        </w:rPr>
        <w:t>ordinary households</w:t>
      </w:r>
      <w:r w:rsidRPr="00995427">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995427">
        <w:rPr>
          <w:rStyle w:val="StyleUnderline"/>
        </w:rPr>
        <w:t>60 to 70 percent of households</w:t>
      </w:r>
      <w:r w:rsidRPr="00995427">
        <w:rPr>
          <w:sz w:val="16"/>
        </w:rPr>
        <w:t xml:space="preserve"> now </w:t>
      </w:r>
      <w:r w:rsidRPr="00995427">
        <w:rPr>
          <w:rStyle w:val="StyleUnderline"/>
        </w:rPr>
        <w:t>own the roof over their heads</w:t>
      </w:r>
      <w:r w:rsidRPr="00995427">
        <w:rPr>
          <w:sz w:val="16"/>
        </w:rPr>
        <w:t xml:space="preserve"> — </w:t>
      </w:r>
      <w:r w:rsidRPr="00995427">
        <w:rPr>
          <w:rStyle w:val="StyleUnderline"/>
        </w:rPr>
        <w:t xml:space="preserve">an equity stake </w:t>
      </w:r>
      <w:r w:rsidRPr="00995427">
        <w:rPr>
          <w:rStyle w:val="Emphasis"/>
        </w:rPr>
        <w:t>unavailable</w:t>
      </w:r>
      <w:r w:rsidRPr="00995427">
        <w:rPr>
          <w:rStyle w:val="StyleUnderline"/>
        </w:rPr>
        <w:t xml:space="preserve"> to their great-grandparents</w:t>
      </w:r>
      <w:r w:rsidRPr="00995427">
        <w:rPr>
          <w:sz w:val="16"/>
        </w:rPr>
        <w:t xml:space="preserve">. </w:t>
      </w:r>
      <w:r w:rsidRPr="00995427">
        <w:rPr>
          <w:rStyle w:val="StyleUnderline"/>
        </w:rPr>
        <w:t xml:space="preserve">Most </w:t>
      </w:r>
      <w:r w:rsidRPr="00995427">
        <w:rPr>
          <w:rStyle w:val="StyleUnderline"/>
          <w:highlight w:val="cyan"/>
        </w:rPr>
        <w:t xml:space="preserve">workers hold </w:t>
      </w:r>
      <w:r w:rsidRPr="00995427">
        <w:rPr>
          <w:rStyle w:val="Emphasis"/>
          <w:highlight w:val="cyan"/>
        </w:rPr>
        <w:t>pension claims</w:t>
      </w:r>
      <w:r w:rsidRPr="00995427">
        <w:rPr>
          <w:rStyle w:val="StyleUnderline"/>
          <w:highlight w:val="cyan"/>
        </w:rPr>
        <w:t xml:space="preserve"> </w:t>
      </w:r>
      <w:r w:rsidRPr="00995427">
        <w:rPr>
          <w:rStyle w:val="StyleUnderline"/>
        </w:rPr>
        <w:t xml:space="preserve">in </w:t>
      </w:r>
      <w:r w:rsidRPr="00995427">
        <w:rPr>
          <w:rStyle w:val="Emphasis"/>
        </w:rPr>
        <w:t>mutual funds or index funds</w:t>
      </w:r>
      <w:r w:rsidRPr="00995427">
        <w:rPr>
          <w:sz w:val="16"/>
        </w:rPr>
        <w:t xml:space="preserve">, </w:t>
      </w:r>
      <w:r w:rsidRPr="00995427">
        <w:rPr>
          <w:rStyle w:val="StyleUnderline"/>
        </w:rPr>
        <w:t xml:space="preserve">granting them the </w:t>
      </w:r>
      <w:r w:rsidRPr="00995427">
        <w:rPr>
          <w:rStyle w:val="Emphasis"/>
        </w:rPr>
        <w:t>high returns</w:t>
      </w:r>
      <w:r w:rsidRPr="00995427">
        <w:rPr>
          <w:rStyle w:val="StyleUnderline"/>
        </w:rPr>
        <w:t xml:space="preserve"> of </w:t>
      </w:r>
      <w:r w:rsidRPr="00995427">
        <w:rPr>
          <w:rStyle w:val="Emphasis"/>
        </w:rPr>
        <w:t>stock markets</w:t>
      </w:r>
      <w:r w:rsidRPr="00995427">
        <w:rPr>
          <w:rStyle w:val="StyleUnderline"/>
        </w:rPr>
        <w:t xml:space="preserve"> at low risk</w:t>
      </w:r>
      <w:r w:rsidRPr="00995427">
        <w:rPr>
          <w:sz w:val="16"/>
        </w:rPr>
        <w:t xml:space="preserve"> — what amounts to </w:t>
      </w:r>
      <w:r w:rsidRPr="00995427">
        <w:rPr>
          <w:rStyle w:val="Emphasis"/>
        </w:rPr>
        <w:t>financial democratization</w:t>
      </w:r>
      <w:r w:rsidRPr="00995427">
        <w:rPr>
          <w:sz w:val="16"/>
        </w:rPr>
        <w:t>.</w:t>
      </w:r>
    </w:p>
    <w:p w14:paraId="3F476BD1" w14:textId="77777777" w:rsidR="00FA58F7" w:rsidRPr="00995427" w:rsidRDefault="00FA58F7" w:rsidP="00FA58F7">
      <w:pPr>
        <w:rPr>
          <w:sz w:val="16"/>
        </w:rPr>
      </w:pPr>
      <w:r w:rsidRPr="00995427">
        <w:rPr>
          <w:sz w:val="16"/>
        </w:rPr>
        <w:t xml:space="preserve">Second, </w:t>
      </w:r>
      <w:r w:rsidRPr="00995427">
        <w:rPr>
          <w:rStyle w:val="StyleUnderline"/>
        </w:rPr>
        <w:t xml:space="preserve">wealth </w:t>
      </w:r>
      <w:r w:rsidRPr="00995427">
        <w:rPr>
          <w:rStyle w:val="StyleUnderline"/>
          <w:highlight w:val="cyan"/>
        </w:rPr>
        <w:t xml:space="preserve">concentration has </w:t>
      </w:r>
      <w:r w:rsidRPr="00995427">
        <w:rPr>
          <w:rStyle w:val="Emphasis"/>
          <w:highlight w:val="cyan"/>
        </w:rPr>
        <w:t>fallen</w:t>
      </w:r>
      <w:r w:rsidRPr="00995427">
        <w:rPr>
          <w:sz w:val="16"/>
        </w:rPr>
        <w:t xml:space="preserve"> — not risen — </w:t>
      </w:r>
      <w:r w:rsidRPr="00995427">
        <w:rPr>
          <w:rStyle w:val="StyleUnderline"/>
        </w:rPr>
        <w:t xml:space="preserve">over the </w:t>
      </w:r>
      <w:r w:rsidRPr="00995427">
        <w:rPr>
          <w:rStyle w:val="Emphasis"/>
        </w:rPr>
        <w:t>past century</w:t>
      </w:r>
      <w:r w:rsidRPr="00995427">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995427">
        <w:rPr>
          <w:rStyle w:val="StyleUnderline"/>
        </w:rPr>
        <w:t xml:space="preserve">The </w:t>
      </w:r>
      <w:r w:rsidRPr="00995427">
        <w:rPr>
          <w:rStyle w:val="Emphasis"/>
        </w:rPr>
        <w:t>U</w:t>
      </w:r>
      <w:r w:rsidRPr="00995427">
        <w:rPr>
          <w:rStyle w:val="StyleUnderline"/>
        </w:rPr>
        <w:t xml:space="preserve">nited </w:t>
      </w:r>
      <w:r w:rsidRPr="00995427">
        <w:rPr>
          <w:rStyle w:val="Emphasis"/>
        </w:rPr>
        <w:t>S</w:t>
      </w:r>
      <w:r w:rsidRPr="00995427">
        <w:rPr>
          <w:rStyle w:val="StyleUnderline"/>
        </w:rPr>
        <w:t xml:space="preserve">tates shows a </w:t>
      </w:r>
      <w:r w:rsidRPr="00995427">
        <w:rPr>
          <w:rStyle w:val="Emphasis"/>
        </w:rPr>
        <w:t>clearer uptick</w:t>
      </w:r>
      <w:r w:rsidRPr="00995427">
        <w:rPr>
          <w:rStyle w:val="StyleUnderline"/>
        </w:rPr>
        <w:t xml:space="preserve"> beginning in the 1970s</w:t>
      </w:r>
      <w:r w:rsidRPr="00995427">
        <w:rPr>
          <w:sz w:val="16"/>
        </w:rPr>
        <w:t xml:space="preserve">, </w:t>
      </w:r>
      <w:r w:rsidRPr="00995427">
        <w:rPr>
          <w:rStyle w:val="Emphasis"/>
        </w:rPr>
        <w:t>most visible</w:t>
      </w:r>
      <w:r w:rsidRPr="00995427">
        <w:rPr>
          <w:rStyle w:val="StyleUnderline"/>
        </w:rPr>
        <w:t xml:space="preserve"> among the </w:t>
      </w:r>
      <w:r w:rsidRPr="00995427">
        <w:rPr>
          <w:rStyle w:val="Emphasis"/>
        </w:rPr>
        <w:t>spectacular fortunes</w:t>
      </w:r>
      <w:r w:rsidRPr="00995427">
        <w:rPr>
          <w:rStyle w:val="StyleUnderline"/>
        </w:rPr>
        <w:t xml:space="preserve"> of tech and finance titans</w:t>
      </w:r>
      <w:r w:rsidRPr="00995427">
        <w:rPr>
          <w:sz w:val="16"/>
        </w:rPr>
        <w:t xml:space="preserve">, </w:t>
      </w:r>
      <w:r w:rsidRPr="00995427">
        <w:rPr>
          <w:rStyle w:val="StyleUnderline"/>
        </w:rPr>
        <w:t xml:space="preserve">whose gains have outpaced even the </w:t>
      </w:r>
      <w:r w:rsidRPr="00995427">
        <w:rPr>
          <w:rStyle w:val="Emphasis"/>
        </w:rPr>
        <w:t>impressive wealth growth</w:t>
      </w:r>
      <w:r w:rsidRPr="00995427">
        <w:rPr>
          <w:rStyle w:val="StyleUnderline"/>
        </w:rPr>
        <w:t xml:space="preserve"> of the middle class</w:t>
      </w:r>
      <w:r w:rsidRPr="00995427">
        <w:rPr>
          <w:sz w:val="16"/>
        </w:rPr>
        <w:t xml:space="preserve">. Yet U.S. concentration remains closer to its 1960 level than to its pre-1914 peak. </w:t>
      </w:r>
      <w:r w:rsidRPr="00995427">
        <w:rPr>
          <w:rStyle w:val="StyleUnderline"/>
        </w:rPr>
        <w:t xml:space="preserve">The dominant </w:t>
      </w:r>
      <w:r w:rsidRPr="00995427">
        <w:rPr>
          <w:rStyle w:val="Emphasis"/>
        </w:rPr>
        <w:t>quantitative fact of the century</w:t>
      </w:r>
      <w:r w:rsidRPr="00995427">
        <w:rPr>
          <w:sz w:val="16"/>
        </w:rPr>
        <w:t xml:space="preserve">, therefore, </w:t>
      </w:r>
      <w:r w:rsidRPr="00995427">
        <w:rPr>
          <w:rStyle w:val="StyleUnderline"/>
        </w:rPr>
        <w:t>is</w:t>
      </w:r>
      <w:r w:rsidRPr="00995427">
        <w:rPr>
          <w:sz w:val="16"/>
        </w:rPr>
        <w:t xml:space="preserve"> not a new Gilded Age but </w:t>
      </w:r>
      <w:r w:rsidRPr="00995427">
        <w:rPr>
          <w:rStyle w:val="StyleUnderline"/>
        </w:rPr>
        <w:t xml:space="preserve">a </w:t>
      </w:r>
      <w:r w:rsidRPr="00995427">
        <w:rPr>
          <w:rStyle w:val="Emphasis"/>
        </w:rPr>
        <w:t>dramatic wealth equalization</w:t>
      </w:r>
      <w:r w:rsidRPr="00995427">
        <w:rPr>
          <w:rStyle w:val="StyleUnderline"/>
        </w:rPr>
        <w:t xml:space="preserve"> propelled by </w:t>
      </w:r>
      <w:r w:rsidRPr="00995427">
        <w:rPr>
          <w:rStyle w:val="Emphasis"/>
        </w:rPr>
        <w:t>mass asset ownership</w:t>
      </w:r>
      <w:r w:rsidRPr="00995427">
        <w:rPr>
          <w:sz w:val="16"/>
        </w:rPr>
        <w:t>.</w:t>
      </w:r>
    </w:p>
    <w:p w14:paraId="32000B11" w14:textId="77777777" w:rsidR="00FA58F7" w:rsidRPr="00995427" w:rsidRDefault="00FA58F7" w:rsidP="00FA58F7"/>
    <w:p w14:paraId="46B5525C" w14:textId="77777777" w:rsidR="00FA58F7" w:rsidRPr="00995427" w:rsidRDefault="00FA58F7" w:rsidP="00FA58F7">
      <w:pPr>
        <w:pStyle w:val="Heading4"/>
        <w:rPr>
          <w:rFonts w:cs="Calibri"/>
        </w:rPr>
      </w:pPr>
      <w:r w:rsidRPr="00995427">
        <w:rPr>
          <w:rFonts w:cs="Calibri"/>
        </w:rPr>
        <w:t xml:space="preserve">Tax cuts, college inequities, zoning laws, and private equity firms are </w:t>
      </w:r>
      <w:r w:rsidRPr="00995427">
        <w:rPr>
          <w:rFonts w:cs="Calibri"/>
          <w:u w:val="single"/>
        </w:rPr>
        <w:t>alt causes</w:t>
      </w:r>
      <w:r w:rsidRPr="00995427">
        <w:rPr>
          <w:rFonts w:cs="Calibri"/>
        </w:rPr>
        <w:t xml:space="preserve"> to inequality.</w:t>
      </w:r>
    </w:p>
    <w:p w14:paraId="35255C54" w14:textId="77777777" w:rsidR="00FA58F7" w:rsidRPr="00995427" w:rsidRDefault="00FA58F7" w:rsidP="00FA58F7">
      <w:pPr>
        <w:pStyle w:val="Heading4"/>
        <w:rPr>
          <w:rFonts w:cs="Calibri"/>
        </w:rPr>
      </w:pPr>
      <w:r w:rsidRPr="00995427">
        <w:rPr>
          <w:rFonts w:cs="Calibri"/>
        </w:rPr>
        <w:t xml:space="preserve">No </w:t>
      </w:r>
      <w:r w:rsidRPr="00995427">
        <w:rPr>
          <w:rFonts w:cs="Calibri"/>
          <w:u w:val="single"/>
        </w:rPr>
        <w:t>civil war</w:t>
      </w:r>
      <w:r w:rsidRPr="00995427">
        <w:rPr>
          <w:rFonts w:cs="Calibri"/>
        </w:rPr>
        <w:t>.</w:t>
      </w:r>
    </w:p>
    <w:p w14:paraId="7553D23D" w14:textId="77777777" w:rsidR="00FA58F7" w:rsidRPr="00995427" w:rsidRDefault="00FA58F7" w:rsidP="00FA58F7">
      <w:r w:rsidRPr="00995427">
        <w:t xml:space="preserve">Kevin M. </w:t>
      </w:r>
      <w:r w:rsidRPr="00995427">
        <w:rPr>
          <w:rStyle w:val="Style13ptBold"/>
        </w:rPr>
        <w:t>Levin 25</w:t>
      </w:r>
      <w:r w:rsidRPr="00995427">
        <w:t>. MA, Member, Board of Directors, National Council for History Education, Former Consultant, National Humanities Center. "No, We Are Still Not Heading Toward Another Civil War." Substack. 3-2-2025. https://kevinmlevin.substack.com/p/no-we-are-still-not-heading-toward</w:t>
      </w:r>
    </w:p>
    <w:p w14:paraId="2BB55231" w14:textId="77777777" w:rsidR="00FA58F7" w:rsidRPr="00995427" w:rsidRDefault="00FA58F7" w:rsidP="00FA58F7">
      <w:pPr>
        <w:rPr>
          <w:sz w:val="16"/>
        </w:rPr>
      </w:pPr>
      <w:r w:rsidRPr="00995427">
        <w:rPr>
          <w:sz w:val="16"/>
        </w:rPr>
        <w:t xml:space="preserve">You </w:t>
      </w:r>
      <w:r w:rsidRPr="00995427">
        <w:rPr>
          <w:rStyle w:val="StyleUnderline"/>
        </w:rPr>
        <w:t>can’t open up a</w:t>
      </w:r>
      <w:r w:rsidRPr="00995427">
        <w:rPr>
          <w:sz w:val="16"/>
        </w:rPr>
        <w:t xml:space="preserve"> </w:t>
      </w:r>
      <w:r w:rsidRPr="00995427">
        <w:rPr>
          <w:rStyle w:val="Emphasis"/>
        </w:rPr>
        <w:t>major newspaper</w:t>
      </w:r>
      <w:r w:rsidRPr="00995427">
        <w:rPr>
          <w:sz w:val="16"/>
        </w:rPr>
        <w:t xml:space="preserve"> today </w:t>
      </w:r>
      <w:r w:rsidRPr="00995427">
        <w:rPr>
          <w:rStyle w:val="StyleUnderline"/>
        </w:rPr>
        <w:t xml:space="preserve">without reading a steady stream of </w:t>
      </w:r>
      <w:r w:rsidRPr="00995427">
        <w:rPr>
          <w:rStyle w:val="StyleUnderline"/>
          <w:highlight w:val="cyan"/>
        </w:rPr>
        <w:t>op-eds</w:t>
      </w:r>
      <w:r w:rsidRPr="00995427">
        <w:rPr>
          <w:rStyle w:val="StyleUnderline"/>
        </w:rPr>
        <w:t xml:space="preserve"> lamenting the</w:t>
      </w:r>
      <w:r w:rsidRPr="00995427">
        <w:rPr>
          <w:sz w:val="16"/>
        </w:rPr>
        <w:t xml:space="preserve"> </w:t>
      </w:r>
      <w:r w:rsidRPr="00995427">
        <w:rPr>
          <w:rStyle w:val="Emphasis"/>
        </w:rPr>
        <w:t>end</w:t>
      </w:r>
      <w:r w:rsidRPr="00995427">
        <w:rPr>
          <w:sz w:val="16"/>
        </w:rPr>
        <w:t xml:space="preserve"> </w:t>
      </w:r>
      <w:r w:rsidRPr="00995427">
        <w:rPr>
          <w:rStyle w:val="StyleUnderline"/>
        </w:rPr>
        <w:t>of democracy in the</w:t>
      </w:r>
      <w:r w:rsidRPr="00995427">
        <w:rPr>
          <w:sz w:val="16"/>
        </w:rPr>
        <w:t xml:space="preserve"> </w:t>
      </w:r>
      <w:r w:rsidRPr="00995427">
        <w:rPr>
          <w:rStyle w:val="Emphasis"/>
        </w:rPr>
        <w:t>U</w:t>
      </w:r>
      <w:r w:rsidRPr="00995427">
        <w:rPr>
          <w:sz w:val="16"/>
        </w:rPr>
        <w:t xml:space="preserve">nited </w:t>
      </w:r>
      <w:r w:rsidRPr="00995427">
        <w:rPr>
          <w:rStyle w:val="Emphasis"/>
        </w:rPr>
        <w:t>S</w:t>
      </w:r>
      <w:r w:rsidRPr="00995427">
        <w:rPr>
          <w:sz w:val="16"/>
        </w:rPr>
        <w:t xml:space="preserve">tates or come across a poll </w:t>
      </w:r>
      <w:r w:rsidRPr="00995427">
        <w:rPr>
          <w:rStyle w:val="StyleUnderline"/>
          <w:highlight w:val="cyan"/>
        </w:rPr>
        <w:t>predicting</w:t>
      </w:r>
      <w:r w:rsidRPr="00995427">
        <w:rPr>
          <w:rStyle w:val="StyleUnderline"/>
        </w:rPr>
        <w:t xml:space="preserve"> a</w:t>
      </w:r>
      <w:r w:rsidRPr="00995427">
        <w:rPr>
          <w:sz w:val="16"/>
        </w:rPr>
        <w:t xml:space="preserve"> </w:t>
      </w:r>
      <w:r w:rsidRPr="00995427">
        <w:rPr>
          <w:rStyle w:val="Emphasis"/>
          <w:highlight w:val="cyan"/>
        </w:rPr>
        <w:t>civil war</w:t>
      </w:r>
      <w:r w:rsidRPr="00995427">
        <w:rPr>
          <w:sz w:val="16"/>
        </w:rPr>
        <w:t xml:space="preserve"> </w:t>
      </w:r>
      <w:r w:rsidRPr="00995427">
        <w:rPr>
          <w:rStyle w:val="StyleUnderline"/>
        </w:rPr>
        <w:t>in the next few years</w:t>
      </w:r>
      <w:r w:rsidRPr="00995427">
        <w:rPr>
          <w:sz w:val="16"/>
        </w:rPr>
        <w:t xml:space="preserve">. There is </w:t>
      </w:r>
      <w:r w:rsidRPr="00995427">
        <w:rPr>
          <w:rStyle w:val="StyleUnderline"/>
        </w:rPr>
        <w:t>a</w:t>
      </w:r>
      <w:r w:rsidRPr="00995427">
        <w:rPr>
          <w:sz w:val="16"/>
        </w:rPr>
        <w:t xml:space="preserve"> </w:t>
      </w:r>
      <w:r w:rsidRPr="00995427">
        <w:rPr>
          <w:rStyle w:val="Emphasis"/>
          <w:highlight w:val="cyan"/>
        </w:rPr>
        <w:t>balm for</w:t>
      </w:r>
      <w:r w:rsidRPr="00995427">
        <w:rPr>
          <w:sz w:val="16"/>
        </w:rPr>
        <w:t xml:space="preserve"> such </w:t>
      </w:r>
      <w:r w:rsidRPr="00995427">
        <w:rPr>
          <w:rStyle w:val="Emphasis"/>
          <w:highlight w:val="cyan"/>
        </w:rPr>
        <w:t>doom and gloom</w:t>
      </w:r>
      <w:r w:rsidRPr="00995427">
        <w:rPr>
          <w:sz w:val="16"/>
        </w:rPr>
        <w:t xml:space="preserve"> </w:t>
      </w:r>
      <w:r w:rsidRPr="00995427">
        <w:rPr>
          <w:rStyle w:val="StyleUnderline"/>
        </w:rPr>
        <w:t xml:space="preserve">predictions: It’s </w:t>
      </w:r>
      <w:r w:rsidRPr="00995427">
        <w:rPr>
          <w:rStyle w:val="StyleUnderline"/>
          <w:highlight w:val="cyan"/>
        </w:rPr>
        <w:t>called</w:t>
      </w:r>
      <w:r w:rsidRPr="00995427">
        <w:rPr>
          <w:sz w:val="16"/>
          <w:highlight w:val="cyan"/>
        </w:rPr>
        <w:t xml:space="preserve"> </w:t>
      </w:r>
      <w:r w:rsidRPr="00995427">
        <w:rPr>
          <w:rStyle w:val="Emphasis"/>
          <w:highlight w:val="cyan"/>
        </w:rPr>
        <w:t>history</w:t>
      </w:r>
      <w:r w:rsidRPr="00995427">
        <w:rPr>
          <w:sz w:val="16"/>
        </w:rPr>
        <w:t>.</w:t>
      </w:r>
    </w:p>
    <w:p w14:paraId="661EE828" w14:textId="77777777" w:rsidR="00FA58F7" w:rsidRPr="00995427" w:rsidRDefault="00FA58F7" w:rsidP="00FA58F7">
      <w:pPr>
        <w:rPr>
          <w:sz w:val="16"/>
        </w:rPr>
      </w:pPr>
      <w:r w:rsidRPr="00995427">
        <w:rPr>
          <w:sz w:val="16"/>
        </w:rPr>
        <w:lastRenderedPageBreak/>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ABD35E0" w14:textId="77777777" w:rsidR="00FA58F7" w:rsidRPr="00995427" w:rsidRDefault="00FA58F7" w:rsidP="00FA58F7">
      <w:pPr>
        <w:rPr>
          <w:sz w:val="16"/>
        </w:rPr>
      </w:pPr>
      <w:r w:rsidRPr="00995427">
        <w:rPr>
          <w:sz w:val="16"/>
        </w:rPr>
        <w:t>There is certainly much to be worried about. We can’t go a day without reading about violent incidents taking place around the country.</w:t>
      </w:r>
    </w:p>
    <w:p w14:paraId="57C8A911" w14:textId="77777777" w:rsidR="00FA58F7" w:rsidRPr="00995427" w:rsidRDefault="00FA58F7" w:rsidP="00FA58F7">
      <w:pPr>
        <w:rPr>
          <w:sz w:val="16"/>
        </w:rPr>
      </w:pPr>
      <w:r w:rsidRPr="00995427">
        <w:rPr>
          <w:sz w:val="16"/>
        </w:rPr>
        <w:t>But “unprecedented”? Really?</w:t>
      </w:r>
    </w:p>
    <w:p w14:paraId="480AD115" w14:textId="77777777" w:rsidR="00FA58F7" w:rsidRPr="00995427" w:rsidRDefault="00FA58F7" w:rsidP="00FA58F7">
      <w:pPr>
        <w:rPr>
          <w:sz w:val="16"/>
        </w:rPr>
      </w:pPr>
      <w:r w:rsidRPr="00995427">
        <w:rPr>
          <w:sz w:val="16"/>
        </w:rPr>
        <w:t xml:space="preserve">The point isn’t to suggest that these are not serious problems or that we shouldn’t be addressing them. We most certainly should, but </w:t>
      </w:r>
      <w:r w:rsidRPr="00995427">
        <w:rPr>
          <w:rStyle w:val="StyleUnderline"/>
        </w:rPr>
        <w:t>we</w:t>
      </w:r>
      <w:r w:rsidRPr="00995427">
        <w:rPr>
          <w:sz w:val="16"/>
        </w:rPr>
        <w:t xml:space="preserve"> also </w:t>
      </w:r>
      <w:r w:rsidRPr="00995427">
        <w:rPr>
          <w:rStyle w:val="StyleUnderline"/>
        </w:rPr>
        <w:t>need to do a better job of placing them in</w:t>
      </w:r>
      <w:r w:rsidRPr="00995427">
        <w:rPr>
          <w:sz w:val="16"/>
        </w:rPr>
        <w:t xml:space="preserve"> </w:t>
      </w:r>
      <w:r w:rsidRPr="00995427">
        <w:rPr>
          <w:rStyle w:val="Emphasis"/>
        </w:rPr>
        <w:t>historical</w:t>
      </w:r>
      <w:r w:rsidRPr="00995427">
        <w:rPr>
          <w:sz w:val="16"/>
        </w:rPr>
        <w:t xml:space="preserve"> </w:t>
      </w:r>
      <w:r w:rsidRPr="00995427">
        <w:rPr>
          <w:rStyle w:val="StyleUnderline"/>
        </w:rPr>
        <w:t>context</w:t>
      </w:r>
      <w:r w:rsidRPr="00995427">
        <w:rPr>
          <w:sz w:val="16"/>
        </w:rPr>
        <w:t xml:space="preserve">. Somehow, in this mode of thought </w:t>
      </w:r>
      <w:r w:rsidRPr="00995427">
        <w:rPr>
          <w:rStyle w:val="StyleUnderline"/>
        </w:rPr>
        <w:t>we</w:t>
      </w:r>
      <w:r w:rsidRPr="00995427">
        <w:rPr>
          <w:sz w:val="16"/>
        </w:rPr>
        <w:t xml:space="preserve"> </w:t>
      </w:r>
      <w:r w:rsidRPr="00995427">
        <w:rPr>
          <w:rStyle w:val="Emphasis"/>
        </w:rPr>
        <w:t>lose all sight</w:t>
      </w:r>
      <w:r w:rsidRPr="00995427">
        <w:rPr>
          <w:sz w:val="16"/>
        </w:rPr>
        <w:t xml:space="preserve"> </w:t>
      </w:r>
      <w:r w:rsidRPr="00995427">
        <w:rPr>
          <w:rStyle w:val="StyleUnderline"/>
        </w:rPr>
        <w:t>of history and context</w:t>
      </w:r>
      <w:r w:rsidRPr="00995427">
        <w:rPr>
          <w:sz w:val="16"/>
        </w:rPr>
        <w:t>.</w:t>
      </w:r>
    </w:p>
    <w:p w14:paraId="6203FFA6" w14:textId="77777777" w:rsidR="00FA58F7" w:rsidRPr="00995427" w:rsidRDefault="00FA58F7" w:rsidP="00FA58F7">
      <w:pPr>
        <w:rPr>
          <w:sz w:val="16"/>
        </w:rPr>
      </w:pPr>
      <w:r w:rsidRPr="00995427">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E736828" w14:textId="77777777" w:rsidR="00FA58F7" w:rsidRPr="00995427" w:rsidRDefault="00FA58F7" w:rsidP="00FA58F7">
      <w:pPr>
        <w:rPr>
          <w:sz w:val="16"/>
        </w:rPr>
      </w:pPr>
      <w:r w:rsidRPr="00995427">
        <w:rPr>
          <w:sz w:val="16"/>
        </w:rPr>
        <w:t xml:space="preserve">The </w:t>
      </w:r>
      <w:r w:rsidRPr="00995427">
        <w:rPr>
          <w:rStyle w:val="StyleUnderline"/>
        </w:rPr>
        <w:t>problem</w:t>
      </w:r>
      <w:r w:rsidRPr="00995427">
        <w:rPr>
          <w:sz w:val="16"/>
        </w:rPr>
        <w:t xml:space="preserve"> </w:t>
      </w:r>
      <w:r w:rsidRPr="00995427">
        <w:rPr>
          <w:rStyle w:val="Emphasis"/>
        </w:rPr>
        <w:t>isn’t</w:t>
      </w:r>
      <w:r w:rsidRPr="00995427">
        <w:rPr>
          <w:sz w:val="16"/>
        </w:rPr>
        <w:t xml:space="preserve"> </w:t>
      </w:r>
      <w:r w:rsidRPr="00995427">
        <w:rPr>
          <w:rStyle w:val="StyleUnderline"/>
        </w:rPr>
        <w:t>that we don’t know enough about the</w:t>
      </w:r>
      <w:r w:rsidRPr="00995427">
        <w:rPr>
          <w:sz w:val="16"/>
        </w:rPr>
        <w:t xml:space="preserve"> </w:t>
      </w:r>
      <w:r w:rsidRPr="00995427">
        <w:rPr>
          <w:rStyle w:val="Emphasis"/>
        </w:rPr>
        <w:t>conditions</w:t>
      </w:r>
      <w:r w:rsidRPr="00995427">
        <w:rPr>
          <w:sz w:val="16"/>
        </w:rPr>
        <w:t xml:space="preserve"> </w:t>
      </w:r>
      <w:r w:rsidRPr="00995427">
        <w:rPr>
          <w:rStyle w:val="StyleUnderline"/>
        </w:rPr>
        <w:t>that led to war</w:t>
      </w:r>
      <w:r w:rsidRPr="00995427">
        <w:rPr>
          <w:sz w:val="16"/>
        </w:rPr>
        <w:t xml:space="preserve"> in 1861 and which cost roughly 750,000 lives in four short years, though that is certainly lacking, </w:t>
      </w:r>
      <w:r w:rsidRPr="00995427">
        <w:rPr>
          <w:rStyle w:val="StyleUnderline"/>
        </w:rPr>
        <w:t>it’s that we don’t seem to know anything about</w:t>
      </w:r>
      <w:r w:rsidRPr="00995427">
        <w:rPr>
          <w:sz w:val="16"/>
        </w:rPr>
        <w:t xml:space="preserve"> </w:t>
      </w:r>
      <w:r w:rsidRPr="00995427">
        <w:rPr>
          <w:rStyle w:val="Emphasis"/>
        </w:rPr>
        <w:t>any other moment</w:t>
      </w:r>
      <w:r w:rsidRPr="00995427">
        <w:rPr>
          <w:sz w:val="16"/>
        </w:rPr>
        <w:t xml:space="preserve"> </w:t>
      </w:r>
      <w:r w:rsidRPr="00995427">
        <w:rPr>
          <w:rStyle w:val="StyleUnderline"/>
        </w:rPr>
        <w:t>in our history</w:t>
      </w:r>
      <w:r w:rsidRPr="00995427">
        <w:rPr>
          <w:sz w:val="16"/>
        </w:rPr>
        <w:t>.</w:t>
      </w:r>
    </w:p>
    <w:p w14:paraId="3C6FB31A" w14:textId="77777777" w:rsidR="00FA58F7" w:rsidRPr="00995427" w:rsidRDefault="00FA58F7" w:rsidP="00FA58F7">
      <w:pPr>
        <w:rPr>
          <w:sz w:val="16"/>
        </w:rPr>
      </w:pPr>
      <w:r w:rsidRPr="00995427">
        <w:rPr>
          <w:sz w:val="16"/>
        </w:rPr>
        <w:t>The point here is that history often takes a back seat in these moments when everything appears to be in decline.</w:t>
      </w:r>
    </w:p>
    <w:p w14:paraId="2436CDDB" w14:textId="77777777" w:rsidR="00FA58F7" w:rsidRPr="00995427" w:rsidRDefault="00FA58F7" w:rsidP="00FA58F7">
      <w:pPr>
        <w:rPr>
          <w:sz w:val="16"/>
        </w:rPr>
      </w:pPr>
      <w:r w:rsidRPr="00995427">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65840321" w14:textId="77777777" w:rsidR="00FA58F7" w:rsidRPr="00995427" w:rsidRDefault="00FA58F7" w:rsidP="00FA58F7">
      <w:pPr>
        <w:ind w:left="720"/>
        <w:rPr>
          <w:sz w:val="16"/>
        </w:rPr>
      </w:pPr>
      <w:r w:rsidRPr="00995427">
        <w:rPr>
          <w:sz w:val="16"/>
        </w:rPr>
        <w:t xml:space="preserve">Americans </w:t>
      </w:r>
      <w:r w:rsidRPr="00995427">
        <w:rPr>
          <w:rStyle w:val="StyleUnderline"/>
          <w:highlight w:val="cyan"/>
        </w:rPr>
        <w:t>claim</w:t>
      </w:r>
      <w:r w:rsidRPr="00995427">
        <w:rPr>
          <w:sz w:val="16"/>
        </w:rPr>
        <w:t xml:space="preserve"> that </w:t>
      </w:r>
      <w:r w:rsidRPr="00995427">
        <w:rPr>
          <w:rStyle w:val="StyleUnderline"/>
        </w:rPr>
        <w:t>we are</w:t>
      </w:r>
      <w:r w:rsidRPr="00995427">
        <w:rPr>
          <w:sz w:val="16"/>
        </w:rPr>
        <w:t xml:space="preserve"> </w:t>
      </w:r>
      <w:r w:rsidRPr="00995427">
        <w:rPr>
          <w:rStyle w:val="Emphasis"/>
          <w:highlight w:val="cyan"/>
        </w:rPr>
        <w:t>more divided</w:t>
      </w:r>
      <w:r w:rsidRPr="00995427">
        <w:rPr>
          <w:sz w:val="16"/>
          <w:highlight w:val="cyan"/>
        </w:rPr>
        <w:t xml:space="preserve"> </w:t>
      </w:r>
      <w:r w:rsidRPr="00995427">
        <w:rPr>
          <w:rStyle w:val="StyleUnderline"/>
          <w:highlight w:val="cyan"/>
        </w:rPr>
        <w:t>than we have been</w:t>
      </w:r>
      <w:r w:rsidRPr="00995427">
        <w:rPr>
          <w:sz w:val="16"/>
        </w:rPr>
        <w:t xml:space="preserve"> since the Civil War, but forget that the lifetime after the civil War saw the loudest, roughest political campaigns in our history. </w:t>
      </w:r>
      <w:r w:rsidRPr="00995427">
        <w:rPr>
          <w:rStyle w:val="StyleUnderline"/>
        </w:rPr>
        <w:t>From the</w:t>
      </w:r>
      <w:r w:rsidRPr="00995427">
        <w:rPr>
          <w:sz w:val="16"/>
        </w:rPr>
        <w:t xml:space="preserve"> </w:t>
      </w:r>
      <w:r w:rsidRPr="00995427">
        <w:rPr>
          <w:rStyle w:val="Emphasis"/>
          <w:highlight w:val="cyan"/>
        </w:rPr>
        <w:t>1860s</w:t>
      </w:r>
      <w:r w:rsidRPr="00995427">
        <w:rPr>
          <w:sz w:val="16"/>
          <w:highlight w:val="cyan"/>
        </w:rPr>
        <w:t xml:space="preserve"> </w:t>
      </w:r>
      <w:r w:rsidRPr="00995427">
        <w:rPr>
          <w:rStyle w:val="StyleUnderline"/>
          <w:highlight w:val="cyan"/>
        </w:rPr>
        <w:t>through</w:t>
      </w:r>
      <w:r w:rsidRPr="00995427">
        <w:rPr>
          <w:sz w:val="16"/>
        </w:rPr>
        <w:t xml:space="preserve"> the </w:t>
      </w:r>
      <w:r w:rsidRPr="00995427">
        <w:rPr>
          <w:rStyle w:val="Emphasis"/>
        </w:rPr>
        <w:t xml:space="preserve">early </w:t>
      </w:r>
      <w:r w:rsidRPr="00995427">
        <w:rPr>
          <w:rStyle w:val="Emphasis"/>
          <w:highlight w:val="cyan"/>
        </w:rPr>
        <w:t>1900s</w:t>
      </w:r>
      <w:r w:rsidRPr="00995427">
        <w:rPr>
          <w:sz w:val="16"/>
        </w:rPr>
        <w:t xml:space="preserve">, </w:t>
      </w:r>
      <w:r w:rsidRPr="00995427">
        <w:rPr>
          <w:rStyle w:val="StyleUnderline"/>
        </w:rPr>
        <w:t xml:space="preserve">presidential </w:t>
      </w:r>
      <w:r w:rsidRPr="00995427">
        <w:rPr>
          <w:rStyle w:val="StyleUnderline"/>
          <w:highlight w:val="cyan"/>
        </w:rPr>
        <w:t>elections</w:t>
      </w:r>
      <w:r w:rsidRPr="00995427">
        <w:rPr>
          <w:sz w:val="16"/>
        </w:rPr>
        <w:t xml:space="preserve"> drew the highest turnouts ever reached, were decided by the closest margins, and </w:t>
      </w:r>
      <w:r w:rsidRPr="00995427">
        <w:rPr>
          <w:rStyle w:val="StyleUnderline"/>
          <w:highlight w:val="cyan"/>
        </w:rPr>
        <w:t>witnessed</w:t>
      </w:r>
      <w:r w:rsidRPr="00995427">
        <w:rPr>
          <w:rStyle w:val="StyleUnderline"/>
        </w:rPr>
        <w:t xml:space="preserve"> the </w:t>
      </w:r>
      <w:r w:rsidRPr="00995427">
        <w:rPr>
          <w:rStyle w:val="StyleUnderline"/>
          <w:highlight w:val="cyan"/>
        </w:rPr>
        <w:t>the</w:t>
      </w:r>
      <w:r w:rsidRPr="00995427">
        <w:rPr>
          <w:sz w:val="16"/>
          <w:highlight w:val="cyan"/>
        </w:rPr>
        <w:t xml:space="preserve"> </w:t>
      </w:r>
      <w:r w:rsidRPr="00995427">
        <w:rPr>
          <w:rStyle w:val="Emphasis"/>
          <w:highlight w:val="cyan"/>
        </w:rPr>
        <w:t>most</w:t>
      </w:r>
      <w:r w:rsidRPr="00995427">
        <w:rPr>
          <w:sz w:val="16"/>
          <w:highlight w:val="cyan"/>
        </w:rPr>
        <w:t xml:space="preserve"> </w:t>
      </w:r>
      <w:r w:rsidRPr="00995427">
        <w:rPr>
          <w:rStyle w:val="StyleUnderline"/>
          <w:highlight w:val="cyan"/>
        </w:rPr>
        <w:t>political violence</w:t>
      </w:r>
      <w:r w:rsidRPr="00995427">
        <w:rPr>
          <w:sz w:val="16"/>
        </w:rPr>
        <w:t xml:space="preserve">. </w:t>
      </w:r>
      <w:r w:rsidRPr="00995427">
        <w:rPr>
          <w:rStyle w:val="Emphasis"/>
          <w:highlight w:val="cyan"/>
        </w:rPr>
        <w:t>Racist terror</w:t>
      </w:r>
      <w:r w:rsidRPr="00995427">
        <w:rPr>
          <w:rStyle w:val="Emphasis"/>
        </w:rPr>
        <w:t>ism</w:t>
      </w:r>
      <w:r w:rsidRPr="00995427">
        <w:rPr>
          <w:sz w:val="16"/>
        </w:rPr>
        <w:t xml:space="preserve"> during Reconstruction, political machines that often operated as organized crime syndicates, and the brutal suppression of labor movements made this the deadliest era in American political history. The nation </w:t>
      </w:r>
      <w:r w:rsidRPr="00995427">
        <w:rPr>
          <w:rStyle w:val="StyleUnderline"/>
        </w:rPr>
        <w:t>experienced</w:t>
      </w:r>
      <w:r w:rsidRPr="00995427">
        <w:rPr>
          <w:sz w:val="16"/>
        </w:rPr>
        <w:t xml:space="preserve"> </w:t>
      </w:r>
      <w:r w:rsidRPr="00995427">
        <w:rPr>
          <w:rStyle w:val="Emphasis"/>
          <w:highlight w:val="cyan"/>
        </w:rPr>
        <w:t>one impeachment</w:t>
      </w:r>
      <w:r w:rsidRPr="00995427">
        <w:rPr>
          <w:sz w:val="16"/>
        </w:rPr>
        <w:t xml:space="preserve">, </w:t>
      </w:r>
      <w:r w:rsidRPr="00995427">
        <w:rPr>
          <w:rStyle w:val="Emphasis"/>
          <w:highlight w:val="cyan"/>
        </w:rPr>
        <w:t>two</w:t>
      </w:r>
      <w:r w:rsidRPr="00995427">
        <w:rPr>
          <w:sz w:val="16"/>
        </w:rPr>
        <w:t xml:space="preserve"> presidential </w:t>
      </w:r>
      <w:r w:rsidRPr="00995427">
        <w:rPr>
          <w:rStyle w:val="StyleUnderline"/>
          <w:highlight w:val="cyan"/>
        </w:rPr>
        <w:t>elections</w:t>
      </w:r>
      <w:r w:rsidRPr="00995427">
        <w:rPr>
          <w:rStyle w:val="StyleUnderline"/>
        </w:rPr>
        <w:t xml:space="preserve"> “won” </w:t>
      </w:r>
      <w:r w:rsidRPr="00995427">
        <w:rPr>
          <w:rStyle w:val="StyleUnderline"/>
          <w:highlight w:val="cyan"/>
        </w:rPr>
        <w:t>by</w:t>
      </w:r>
      <w:r w:rsidRPr="00995427">
        <w:rPr>
          <w:rStyle w:val="StyleUnderline"/>
        </w:rPr>
        <w:t xml:space="preserve"> the</w:t>
      </w:r>
      <w:r w:rsidRPr="00995427">
        <w:rPr>
          <w:sz w:val="16"/>
        </w:rPr>
        <w:t xml:space="preserve"> </w:t>
      </w:r>
      <w:r w:rsidRPr="00995427">
        <w:rPr>
          <w:rStyle w:val="Emphasis"/>
          <w:highlight w:val="cyan"/>
        </w:rPr>
        <w:t>loser</w:t>
      </w:r>
      <w:r w:rsidRPr="00995427">
        <w:rPr>
          <w:sz w:val="16"/>
        </w:rPr>
        <w:t xml:space="preserve"> </w:t>
      </w:r>
      <w:r w:rsidRPr="00995427">
        <w:rPr>
          <w:rStyle w:val="StyleUnderline"/>
        </w:rPr>
        <w:t xml:space="preserve">of the popular vote, </w:t>
      </w:r>
      <w:r w:rsidRPr="00995427">
        <w:rPr>
          <w:rStyle w:val="StyleUnderline"/>
          <w:highlight w:val="cyan"/>
        </w:rPr>
        <w:t>and</w:t>
      </w:r>
      <w:r w:rsidRPr="00995427">
        <w:rPr>
          <w:sz w:val="16"/>
          <w:highlight w:val="cyan"/>
        </w:rPr>
        <w:t xml:space="preserve"> </w:t>
      </w:r>
      <w:r w:rsidRPr="00995427">
        <w:rPr>
          <w:rStyle w:val="Emphasis"/>
          <w:highlight w:val="cyan"/>
        </w:rPr>
        <w:t>three pres</w:t>
      </w:r>
      <w:r w:rsidRPr="00995427">
        <w:rPr>
          <w:rStyle w:val="Emphasis"/>
        </w:rPr>
        <w:t xml:space="preserve">idential </w:t>
      </w:r>
      <w:r w:rsidRPr="00995427">
        <w:rPr>
          <w:rStyle w:val="Emphasis"/>
          <w:highlight w:val="cyan"/>
        </w:rPr>
        <w:t>assassinations</w:t>
      </w:r>
      <w:r w:rsidRPr="00995427">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478E826" w14:textId="77777777" w:rsidR="00FA58F7" w:rsidRPr="00995427" w:rsidRDefault="00FA58F7" w:rsidP="00FA58F7">
      <w:pPr>
        <w:rPr>
          <w:sz w:val="16"/>
        </w:rPr>
      </w:pPr>
      <w:r w:rsidRPr="00995427">
        <w:rPr>
          <w:sz w:val="16"/>
        </w:rPr>
        <w:t>According to Grinspan, we are not living through unprecedented times. “It’s not that our problems are the same as those of the late nineteenth century—often they are strikingly different—but that the era in between was so unusual.” (p. xii)</w:t>
      </w:r>
    </w:p>
    <w:p w14:paraId="7D6EC780" w14:textId="77777777" w:rsidR="00FA58F7" w:rsidRPr="00995427" w:rsidRDefault="00FA58F7" w:rsidP="00FA58F7">
      <w:pPr>
        <w:rPr>
          <w:sz w:val="16"/>
        </w:rPr>
      </w:pPr>
      <w:r w:rsidRPr="00995427">
        <w:rPr>
          <w:sz w:val="16"/>
        </w:rPr>
        <w:t>Grinspan offers a vantage point from which we can look more closely at how a period that witnessed a certain amount of progress on various fronts came about. More importantly, it is a reminder that nothing is inevitable.</w:t>
      </w:r>
    </w:p>
    <w:p w14:paraId="1DE88791" w14:textId="77777777" w:rsidR="00FA58F7" w:rsidRPr="00995427" w:rsidRDefault="00FA58F7" w:rsidP="00FA58F7">
      <w:pPr>
        <w:rPr>
          <w:sz w:val="16"/>
        </w:rPr>
      </w:pPr>
      <w:r w:rsidRPr="00995427">
        <w:rPr>
          <w:sz w:val="16"/>
        </w:rPr>
        <w:t xml:space="preserve">It’s a reminder that </w:t>
      </w:r>
      <w:r w:rsidRPr="00995427">
        <w:rPr>
          <w:rStyle w:val="StyleUnderline"/>
        </w:rPr>
        <w:t>our history is</w:t>
      </w:r>
      <w:r w:rsidRPr="00995427">
        <w:rPr>
          <w:sz w:val="16"/>
        </w:rPr>
        <w:t xml:space="preserve"> </w:t>
      </w:r>
      <w:r w:rsidRPr="00995427">
        <w:rPr>
          <w:rStyle w:val="Emphasis"/>
        </w:rPr>
        <w:t>filled</w:t>
      </w:r>
      <w:r w:rsidRPr="00995427">
        <w:rPr>
          <w:sz w:val="16"/>
        </w:rPr>
        <w:t xml:space="preserve"> </w:t>
      </w:r>
      <w:r w:rsidRPr="00995427">
        <w:rPr>
          <w:rStyle w:val="StyleUnderline"/>
        </w:rPr>
        <w:t>with moments of intense violence</w:t>
      </w:r>
      <w:r w:rsidRPr="00995427">
        <w:rPr>
          <w:sz w:val="16"/>
        </w:rPr>
        <w:t>, much of it racial such as the East St. Louis massacre in July 1917 and the Tulsa race massacre just a few years later in 1921.</w:t>
      </w:r>
    </w:p>
    <w:p w14:paraId="7CA58822" w14:textId="77777777" w:rsidR="00FA58F7" w:rsidRPr="00995427" w:rsidRDefault="00FA58F7" w:rsidP="00FA58F7">
      <w:pPr>
        <w:rPr>
          <w:sz w:val="8"/>
          <w:szCs w:val="8"/>
        </w:rPr>
      </w:pPr>
      <w:r w:rsidRPr="00995427">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756484F9" w14:textId="77777777" w:rsidR="00FA58F7" w:rsidRPr="00995427" w:rsidRDefault="00FA58F7" w:rsidP="00FA58F7">
      <w:pPr>
        <w:rPr>
          <w:sz w:val="8"/>
          <w:szCs w:val="8"/>
        </w:rPr>
      </w:pPr>
      <w:r w:rsidRPr="00995427">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C4E31A1" w14:textId="77777777" w:rsidR="00FA58F7" w:rsidRPr="00995427" w:rsidRDefault="00FA58F7" w:rsidP="00FA58F7">
      <w:pPr>
        <w:rPr>
          <w:sz w:val="8"/>
          <w:szCs w:val="8"/>
        </w:rPr>
      </w:pPr>
      <w:r w:rsidRPr="00995427">
        <w:rPr>
          <w:sz w:val="8"/>
          <w:szCs w:val="8"/>
        </w:rPr>
        <w:t>He also lived long enough to see the gradual erosion of Black civil rights in the last years of his life.</w:t>
      </w:r>
    </w:p>
    <w:p w14:paraId="4ED2B9FD" w14:textId="77777777" w:rsidR="00FA58F7" w:rsidRPr="00995427" w:rsidRDefault="00FA58F7" w:rsidP="00FA58F7">
      <w:pPr>
        <w:rPr>
          <w:sz w:val="8"/>
          <w:szCs w:val="8"/>
        </w:rPr>
      </w:pPr>
      <w:r w:rsidRPr="00995427">
        <w:rPr>
          <w:sz w:val="8"/>
          <w:szCs w:val="8"/>
        </w:rPr>
        <w:t>Douglass’s defiance was on full display in one of his last major speeches delivered in Washington, D.C. on January 9, 1894.</w:t>
      </w:r>
    </w:p>
    <w:p w14:paraId="05360A36" w14:textId="77777777" w:rsidR="00FA58F7" w:rsidRPr="00995427" w:rsidRDefault="00FA58F7" w:rsidP="00FA58F7">
      <w:pPr>
        <w:ind w:left="720"/>
        <w:rPr>
          <w:sz w:val="8"/>
          <w:szCs w:val="8"/>
        </w:rPr>
      </w:pPr>
      <w:r w:rsidRPr="00995427">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532714B" w14:textId="77777777" w:rsidR="00FA58F7" w:rsidRPr="00995427" w:rsidRDefault="00FA58F7" w:rsidP="00FA58F7">
      <w:pPr>
        <w:rPr>
          <w:sz w:val="8"/>
          <w:szCs w:val="8"/>
        </w:rPr>
      </w:pPr>
      <w:r w:rsidRPr="00995427">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7B30FC25" w14:textId="77777777" w:rsidR="00FA58F7" w:rsidRPr="00995427" w:rsidRDefault="00FA58F7" w:rsidP="00FA58F7">
      <w:pPr>
        <w:rPr>
          <w:sz w:val="8"/>
          <w:szCs w:val="8"/>
        </w:rPr>
      </w:pPr>
      <w:r w:rsidRPr="00995427">
        <w:rPr>
          <w:sz w:val="8"/>
          <w:szCs w:val="8"/>
        </w:rPr>
        <w:t>And yet Douglass somehow managed to end his speech by reminding his audience of the power of the nation’s founding ideals.</w:t>
      </w:r>
    </w:p>
    <w:p w14:paraId="21461699" w14:textId="77777777" w:rsidR="00FA58F7" w:rsidRPr="00995427" w:rsidRDefault="00FA58F7" w:rsidP="00FA58F7">
      <w:pPr>
        <w:ind w:left="720"/>
        <w:rPr>
          <w:sz w:val="8"/>
          <w:szCs w:val="8"/>
        </w:rPr>
      </w:pPr>
      <w:r w:rsidRPr="00995427">
        <w:rPr>
          <w:sz w:val="8"/>
          <w:szCs w:val="8"/>
        </w:rPr>
        <w:t xml:space="preserve">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w:t>
      </w:r>
      <w:r w:rsidRPr="00995427">
        <w:rPr>
          <w:sz w:val="8"/>
          <w:szCs w:val="8"/>
        </w:rPr>
        <w:lastRenderedPageBreak/>
        <w:t>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8DDA880" w14:textId="77777777" w:rsidR="00FA58F7" w:rsidRPr="00995427" w:rsidRDefault="00FA58F7" w:rsidP="00FA58F7">
      <w:pPr>
        <w:ind w:left="720"/>
        <w:rPr>
          <w:sz w:val="8"/>
          <w:szCs w:val="8"/>
        </w:rPr>
      </w:pPr>
      <w:r w:rsidRPr="00995427">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A9603D4" w14:textId="77777777" w:rsidR="00FA58F7" w:rsidRPr="00995427" w:rsidRDefault="00FA58F7" w:rsidP="00FA58F7">
      <w:pPr>
        <w:rPr>
          <w:sz w:val="8"/>
          <w:szCs w:val="8"/>
        </w:rPr>
      </w:pPr>
      <w:r w:rsidRPr="00995427">
        <w:rPr>
          <w:sz w:val="8"/>
          <w:szCs w:val="8"/>
        </w:rPr>
        <w:t>His faith in the nation’s future wasn’t completely extinguished, even as he watched as the door on Black civil rights was quickly closing. We know how long it took for it to begin to open again.</w:t>
      </w:r>
    </w:p>
    <w:p w14:paraId="381DA0E0" w14:textId="77777777" w:rsidR="00FA58F7" w:rsidRPr="00995427" w:rsidRDefault="00FA58F7" w:rsidP="00FA58F7">
      <w:pPr>
        <w:rPr>
          <w:sz w:val="16"/>
        </w:rPr>
      </w:pPr>
      <w:r w:rsidRPr="00995427">
        <w:rPr>
          <w:sz w:val="16"/>
        </w:rPr>
        <w:t xml:space="preserve">I am certainly not here to tell anyone how they should feel about the United States or how to assess its future. What I would suggest is that </w:t>
      </w:r>
      <w:r w:rsidRPr="00995427">
        <w:rPr>
          <w:rStyle w:val="StyleUnderline"/>
        </w:rPr>
        <w:t>our</w:t>
      </w:r>
      <w:r w:rsidRPr="00995427">
        <w:rPr>
          <w:sz w:val="16"/>
        </w:rPr>
        <w:t xml:space="preserve"> </w:t>
      </w:r>
      <w:r w:rsidRPr="00995427">
        <w:rPr>
          <w:rStyle w:val="Emphasis"/>
          <w:highlight w:val="cyan"/>
        </w:rPr>
        <w:t>knee-jerk predictions</w:t>
      </w:r>
      <w:r w:rsidRPr="00995427">
        <w:rPr>
          <w:sz w:val="16"/>
          <w:highlight w:val="cyan"/>
        </w:rPr>
        <w:t xml:space="preserve"> </w:t>
      </w:r>
      <w:r w:rsidRPr="00995427">
        <w:rPr>
          <w:rStyle w:val="StyleUnderline"/>
          <w:highlight w:val="cyan"/>
        </w:rPr>
        <w:t>of civil war reveal</w:t>
      </w:r>
      <w:r w:rsidRPr="00995427">
        <w:rPr>
          <w:rStyle w:val="StyleUnderline"/>
        </w:rPr>
        <w:t xml:space="preserve"> a</w:t>
      </w:r>
      <w:r w:rsidRPr="00995427">
        <w:rPr>
          <w:sz w:val="16"/>
        </w:rPr>
        <w:t xml:space="preserve"> </w:t>
      </w:r>
      <w:r w:rsidRPr="00995427">
        <w:rPr>
          <w:rStyle w:val="Emphasis"/>
          <w:highlight w:val="cyan"/>
        </w:rPr>
        <w:t>tendency</w:t>
      </w:r>
      <w:r w:rsidRPr="00995427">
        <w:rPr>
          <w:sz w:val="16"/>
          <w:highlight w:val="cyan"/>
        </w:rPr>
        <w:t xml:space="preserve"> </w:t>
      </w:r>
      <w:r w:rsidRPr="00995427">
        <w:rPr>
          <w:rStyle w:val="StyleUnderline"/>
          <w:highlight w:val="cyan"/>
        </w:rPr>
        <w:t>to see violence as</w:t>
      </w:r>
      <w:r w:rsidRPr="00995427">
        <w:rPr>
          <w:sz w:val="16"/>
        </w:rPr>
        <w:t xml:space="preserve"> somehow </w:t>
      </w:r>
      <w:r w:rsidRPr="00995427">
        <w:rPr>
          <w:rStyle w:val="StyleUnderline"/>
        </w:rPr>
        <w:t>the</w:t>
      </w:r>
      <w:r w:rsidRPr="00995427">
        <w:rPr>
          <w:sz w:val="16"/>
        </w:rPr>
        <w:t xml:space="preserve"> </w:t>
      </w:r>
      <w:r w:rsidRPr="00995427">
        <w:rPr>
          <w:rStyle w:val="Emphasis"/>
          <w:highlight w:val="cyan"/>
        </w:rPr>
        <w:t>exception</w:t>
      </w:r>
      <w:r w:rsidRPr="00995427">
        <w:rPr>
          <w:sz w:val="16"/>
        </w:rPr>
        <w:t xml:space="preserve"> </w:t>
      </w:r>
      <w:r w:rsidRPr="00995427">
        <w:rPr>
          <w:rStyle w:val="StyleUnderline"/>
        </w:rPr>
        <w:t>in American life</w:t>
      </w:r>
      <w:r w:rsidRPr="00995427">
        <w:rPr>
          <w:sz w:val="16"/>
        </w:rPr>
        <w:t xml:space="preserve"> or the result of an assumption that Americans are inherently a more peaceful people compared to other nations.</w:t>
      </w:r>
    </w:p>
    <w:p w14:paraId="63B18871" w14:textId="77777777" w:rsidR="00FA58F7" w:rsidRPr="00995427" w:rsidRDefault="00FA58F7" w:rsidP="00FA58F7">
      <w:pPr>
        <w:pStyle w:val="Heading3"/>
        <w:rPr>
          <w:rFonts w:cs="Calibri"/>
        </w:rPr>
      </w:pPr>
      <w:r w:rsidRPr="00995427">
        <w:rPr>
          <w:rFonts w:cs="Calibri"/>
        </w:rPr>
        <w:lastRenderedPageBreak/>
        <w:t>Inequality---Public Goods---1NC</w:t>
      </w:r>
    </w:p>
    <w:p w14:paraId="2CCC3370" w14:textId="77777777" w:rsidR="00FA58F7" w:rsidRPr="00995427" w:rsidRDefault="00FA58F7" w:rsidP="00FA58F7">
      <w:pPr>
        <w:pStyle w:val="Heading4"/>
        <w:rPr>
          <w:rFonts w:cs="Calibri"/>
        </w:rPr>
      </w:pPr>
      <w:r w:rsidRPr="00995427">
        <w:rPr>
          <w:rFonts w:cs="Calibri"/>
        </w:rPr>
        <w:t xml:space="preserve">DOGE </w:t>
      </w:r>
      <w:r w:rsidRPr="00995427">
        <w:rPr>
          <w:rFonts w:cs="Calibri"/>
          <w:u w:val="single"/>
        </w:rPr>
        <w:t>thumps</w:t>
      </w:r>
      <w:r w:rsidRPr="00995427">
        <w:rPr>
          <w:rFonts w:cs="Calibri"/>
        </w:rPr>
        <w:t xml:space="preserve"> public goods. Trump slashed the EPA, CDC, and Department of Education.</w:t>
      </w:r>
    </w:p>
    <w:p w14:paraId="30DE281B" w14:textId="77777777" w:rsidR="00FA58F7" w:rsidRPr="00995427" w:rsidRDefault="00FA58F7" w:rsidP="00FA58F7">
      <w:pPr>
        <w:pStyle w:val="Heading4"/>
        <w:rPr>
          <w:rFonts w:cs="Calibri"/>
        </w:rPr>
      </w:pPr>
      <w:bookmarkStart w:id="2" w:name="_Hlk209853598"/>
      <w:r w:rsidRPr="00995427">
        <w:rPr>
          <w:rFonts w:cs="Calibri"/>
        </w:rPr>
        <w:t>No societal collapse impact.</w:t>
      </w:r>
    </w:p>
    <w:p w14:paraId="55B5542C" w14:textId="77777777" w:rsidR="00FA58F7" w:rsidRPr="00995427" w:rsidRDefault="00FA58F7" w:rsidP="00FA58F7">
      <w:r w:rsidRPr="00995427">
        <w:t xml:space="preserve">Dr. Florian </w:t>
      </w:r>
      <w:r w:rsidRPr="00995427">
        <w:rPr>
          <w:rStyle w:val="Style13ptBold"/>
        </w:rPr>
        <w:t>Jehn 25</w:t>
      </w:r>
      <w:r w:rsidRPr="00995427">
        <w:t>. PhD, Senior Researcher, Environmental Science, European Leadership Network. "The People's History of Collapse." Effective Altruism Forum. 8-6-2025. https://forum.effectivealtruism.org/posts/2fsu5c7k5MvbE8Dm6/the-people-s-history-of-collapse</w:t>
      </w:r>
    </w:p>
    <w:p w14:paraId="286AF6F3" w14:textId="77777777" w:rsidR="00FA58F7" w:rsidRPr="00995427" w:rsidRDefault="00FA58F7" w:rsidP="00FA58F7">
      <w:pPr>
        <w:rPr>
          <w:sz w:val="16"/>
        </w:rPr>
      </w:pPr>
      <w:r w:rsidRPr="00995427">
        <w:rPr>
          <w:sz w:val="16"/>
        </w:rPr>
        <w:t xml:space="preserve">But resilience is a double-edged sword: a </w:t>
      </w:r>
      <w:r w:rsidRPr="00995427">
        <w:rPr>
          <w:rStyle w:val="StyleUnderline"/>
          <w:highlight w:val="cyan"/>
        </w:rPr>
        <w:t>system</w:t>
      </w:r>
      <w:r w:rsidRPr="00995427">
        <w:rPr>
          <w:rStyle w:val="StyleUnderline"/>
        </w:rPr>
        <w:t xml:space="preserve"> can be </w:t>
      </w:r>
      <w:r w:rsidRPr="00995427">
        <w:rPr>
          <w:rStyle w:val="StyleUnderline"/>
          <w:highlight w:val="cyan"/>
        </w:rPr>
        <w:t>resilient</w:t>
      </w:r>
      <w:r w:rsidRPr="00995427">
        <w:rPr>
          <w:sz w:val="16"/>
          <w:highlight w:val="cyan"/>
        </w:rPr>
        <w:t xml:space="preserve"> </w:t>
      </w:r>
      <w:r w:rsidRPr="00995427">
        <w:rPr>
          <w:rStyle w:val="Emphasis"/>
          <w:sz w:val="24"/>
          <w:szCs w:val="24"/>
          <w:highlight w:val="cyan"/>
        </w:rPr>
        <w:t>even when</w:t>
      </w:r>
      <w:r w:rsidRPr="00995427">
        <w:rPr>
          <w:rStyle w:val="Emphasis"/>
          <w:sz w:val="24"/>
          <w:szCs w:val="24"/>
        </w:rPr>
        <w:t xml:space="preserve"> it’s a </w:t>
      </w:r>
      <w:r w:rsidRPr="00995427">
        <w:rPr>
          <w:rStyle w:val="Emphasis"/>
          <w:sz w:val="24"/>
          <w:szCs w:val="24"/>
          <w:highlight w:val="cyan"/>
        </w:rPr>
        <w:t>bad</w:t>
      </w:r>
      <w:r w:rsidRPr="00995427">
        <w:rPr>
          <w:rStyle w:val="Emphasis"/>
          <w:sz w:val="24"/>
          <w:szCs w:val="24"/>
        </w:rPr>
        <w:t xml:space="preserve"> one</w:t>
      </w:r>
      <w:r w:rsidRPr="00995427">
        <w:rPr>
          <w:sz w:val="16"/>
        </w:rPr>
        <w:t xml:space="preserve">. This makes democracy crucial because it not only fosters resilience but also has the best chance of creating a good system that’s worth sustaining. Interestingly, </w:t>
      </w:r>
      <w:r w:rsidRPr="00995427">
        <w:rPr>
          <w:rStyle w:val="StyleUnderline"/>
        </w:rPr>
        <w:t xml:space="preserve">societal </w:t>
      </w:r>
      <w:r w:rsidRPr="00995427">
        <w:rPr>
          <w:rStyle w:val="StyleUnderline"/>
          <w:highlight w:val="cyan"/>
        </w:rPr>
        <w:t>collapse</w:t>
      </w:r>
      <w:r w:rsidRPr="00995427">
        <w:rPr>
          <w:sz w:val="16"/>
        </w:rPr>
        <w:t xml:space="preserve"> often </w:t>
      </w:r>
      <w:r w:rsidRPr="00995427">
        <w:rPr>
          <w:rStyle w:val="StyleUnderline"/>
        </w:rPr>
        <w:t xml:space="preserve">was a path to </w:t>
      </w:r>
      <w:r w:rsidRPr="00995427">
        <w:rPr>
          <w:rStyle w:val="StyleUnderline"/>
          <w:highlight w:val="cyan"/>
        </w:rPr>
        <w:t>enable</w:t>
      </w:r>
      <w:r w:rsidRPr="00995427">
        <w:rPr>
          <w:sz w:val="16"/>
        </w:rPr>
        <w:t xml:space="preserve"> </w:t>
      </w:r>
      <w:r w:rsidRPr="00995427">
        <w:rPr>
          <w:rStyle w:val="Emphasis"/>
        </w:rPr>
        <w:t xml:space="preserve">more </w:t>
      </w:r>
      <w:r w:rsidRPr="00995427">
        <w:rPr>
          <w:rStyle w:val="Emphasis"/>
          <w:highlight w:val="cyan"/>
        </w:rPr>
        <w:t>inclusive</w:t>
      </w:r>
      <w:r w:rsidRPr="00995427">
        <w:rPr>
          <w:sz w:val="16"/>
          <w:highlight w:val="cyan"/>
        </w:rPr>
        <w:t xml:space="preserve"> </w:t>
      </w:r>
      <w:r w:rsidRPr="00995427">
        <w:rPr>
          <w:rStyle w:val="StyleUnderline"/>
          <w:highlight w:val="cyan"/>
        </w:rPr>
        <w:t>gov</w:t>
      </w:r>
      <w:r w:rsidRPr="00995427">
        <w:rPr>
          <w:rStyle w:val="StyleUnderline"/>
        </w:rPr>
        <w:t>ernment</w:t>
      </w:r>
      <w:r w:rsidRPr="00995427">
        <w:rPr>
          <w:sz w:val="16"/>
        </w:rPr>
        <w:t xml:space="preserve">. In many historical examples, </w:t>
      </w:r>
      <w:r w:rsidRPr="00995427">
        <w:rPr>
          <w:rStyle w:val="StyleUnderline"/>
        </w:rPr>
        <w:t>collapse led to</w:t>
      </w:r>
      <w:r w:rsidRPr="00995427">
        <w:rPr>
          <w:sz w:val="16"/>
        </w:rPr>
        <w:t xml:space="preserve"> </w:t>
      </w:r>
      <w:r w:rsidRPr="00995427">
        <w:rPr>
          <w:rStyle w:val="Emphasis"/>
          <w:highlight w:val="cyan"/>
        </w:rPr>
        <w:t>less</w:t>
      </w:r>
      <w:r w:rsidRPr="00995427">
        <w:rPr>
          <w:rStyle w:val="Emphasis"/>
        </w:rPr>
        <w:t xml:space="preserve"> dominance </w:t>
      </w:r>
      <w:r w:rsidRPr="00995427">
        <w:rPr>
          <w:rStyle w:val="Emphasis"/>
          <w:highlight w:val="cyan"/>
        </w:rPr>
        <w:t>hierarchy</w:t>
      </w:r>
      <w:r w:rsidRPr="00995427">
        <w:rPr>
          <w:sz w:val="16"/>
          <w:highlight w:val="cyan"/>
        </w:rPr>
        <w:t xml:space="preserve"> </w:t>
      </w:r>
      <w:r w:rsidRPr="00995427">
        <w:rPr>
          <w:rStyle w:val="StyleUnderline"/>
          <w:highlight w:val="cyan"/>
        </w:rPr>
        <w:t>and</w:t>
      </w:r>
      <w:r w:rsidRPr="00995427">
        <w:rPr>
          <w:sz w:val="16"/>
          <w:highlight w:val="cyan"/>
        </w:rPr>
        <w:t xml:space="preserve"> </w:t>
      </w:r>
      <w:r w:rsidRPr="00995427">
        <w:rPr>
          <w:rStyle w:val="Emphasis"/>
          <w:highlight w:val="cyan"/>
        </w:rPr>
        <w:t>more egal</w:t>
      </w:r>
      <w:r w:rsidRPr="00995427">
        <w:rPr>
          <w:rStyle w:val="Emphasis"/>
        </w:rPr>
        <w:t xml:space="preserve">itarian </w:t>
      </w:r>
      <w:r w:rsidRPr="00995427">
        <w:rPr>
          <w:rStyle w:val="Emphasis"/>
          <w:highlight w:val="cyan"/>
        </w:rPr>
        <w:t>societies</w:t>
      </w:r>
      <w:r w:rsidRPr="00995427">
        <w:rPr>
          <w:sz w:val="16"/>
        </w:rPr>
        <w:t xml:space="preserve"> </w:t>
      </w:r>
      <w:r w:rsidRPr="00995427">
        <w:rPr>
          <w:rStyle w:val="StyleUnderline"/>
        </w:rPr>
        <w:t>afterwards</w:t>
      </w:r>
      <w:r w:rsidRPr="00995427">
        <w:rPr>
          <w:sz w:val="16"/>
        </w:rPr>
        <w:t xml:space="preserve">. So, </w:t>
      </w:r>
      <w:r w:rsidRPr="00995427">
        <w:rPr>
          <w:rStyle w:val="StyleUnderline"/>
        </w:rPr>
        <w:t xml:space="preserve">in some way societal collapse could be </w:t>
      </w:r>
      <w:r w:rsidRPr="00995427">
        <w:rPr>
          <w:rStyle w:val="StyleUnderline"/>
          <w:highlight w:val="cyan"/>
        </w:rPr>
        <w:t>seen as a</w:t>
      </w:r>
      <w:r w:rsidRPr="00995427">
        <w:rPr>
          <w:sz w:val="16"/>
        </w:rPr>
        <w:t xml:space="preserve"> cultural </w:t>
      </w:r>
      <w:r w:rsidRPr="00995427">
        <w:rPr>
          <w:rStyle w:val="Emphasis"/>
          <w:highlight w:val="cyan"/>
        </w:rPr>
        <w:t>adaptation to</w:t>
      </w:r>
      <w:r w:rsidRPr="00995427">
        <w:rPr>
          <w:rStyle w:val="Emphasis"/>
        </w:rPr>
        <w:t xml:space="preserve"> too high </w:t>
      </w:r>
      <w:r w:rsidRPr="00995427">
        <w:rPr>
          <w:rStyle w:val="Emphasis"/>
          <w:highlight w:val="cyan"/>
        </w:rPr>
        <w:t>inequality</w:t>
      </w:r>
      <w:r w:rsidRPr="00995427">
        <w:rPr>
          <w:sz w:val="16"/>
        </w:rPr>
        <w:t xml:space="preserve"> and too little inclusivity. Also, as we discussed earlier, debt is an important mechanism to enforce dominance hierarchies, but </w:t>
      </w:r>
      <w:r w:rsidRPr="00995427">
        <w:rPr>
          <w:rStyle w:val="StyleUnderline"/>
        </w:rPr>
        <w:t>if your society collapses, this</w:t>
      </w:r>
      <w:r w:rsidRPr="00995427">
        <w:rPr>
          <w:sz w:val="16"/>
        </w:rPr>
        <w:t xml:space="preserve"> also usually erases all debt and </w:t>
      </w:r>
      <w:r w:rsidRPr="00995427">
        <w:rPr>
          <w:rStyle w:val="StyleUnderline"/>
        </w:rPr>
        <w:t>provides the following societies a</w:t>
      </w:r>
      <w:r w:rsidRPr="00995427">
        <w:rPr>
          <w:sz w:val="16"/>
        </w:rPr>
        <w:t xml:space="preserve"> </w:t>
      </w:r>
      <w:r w:rsidRPr="00995427">
        <w:rPr>
          <w:rStyle w:val="Emphasis"/>
        </w:rPr>
        <w:t>clean slate</w:t>
      </w:r>
      <w:r w:rsidRPr="00995427">
        <w:rPr>
          <w:sz w:val="16"/>
        </w:rPr>
        <w:t xml:space="preserve"> </w:t>
      </w:r>
      <w:r w:rsidRPr="00995427">
        <w:rPr>
          <w:rStyle w:val="StyleUnderline"/>
        </w:rPr>
        <w:t>on which they can start again</w:t>
      </w:r>
      <w:r w:rsidRPr="00995427">
        <w:rPr>
          <w:sz w:val="16"/>
        </w:rPr>
        <w:t>.</w:t>
      </w:r>
    </w:p>
    <w:p w14:paraId="2A908F63" w14:textId="77777777" w:rsidR="00FA58F7" w:rsidRPr="00995427" w:rsidRDefault="00FA58F7" w:rsidP="00FA58F7">
      <w:pPr>
        <w:rPr>
          <w:sz w:val="16"/>
        </w:rPr>
      </w:pPr>
      <w:r w:rsidRPr="00995427">
        <w:rPr>
          <w:sz w:val="16"/>
        </w:rPr>
        <w:t>Modern day collapse</w:t>
      </w:r>
    </w:p>
    <w:p w14:paraId="06D98AE8" w14:textId="77777777" w:rsidR="00FA58F7" w:rsidRPr="00995427" w:rsidRDefault="00FA58F7" w:rsidP="00FA58F7">
      <w:pPr>
        <w:rPr>
          <w:sz w:val="16"/>
        </w:rPr>
      </w:pPr>
      <w:r w:rsidRPr="00995427">
        <w:rPr>
          <w:sz w:val="16"/>
        </w:rPr>
        <w:t xml:space="preserve">Historically, </w:t>
      </w:r>
      <w:r w:rsidRPr="00995427">
        <w:rPr>
          <w:rStyle w:val="StyleUnderline"/>
        </w:rPr>
        <w:t xml:space="preserve">it looks </w:t>
      </w:r>
      <w:r w:rsidRPr="00995427">
        <w:rPr>
          <w:rStyle w:val="StyleUnderline"/>
          <w:highlight w:val="cyan"/>
        </w:rPr>
        <w:t>like</w:t>
      </w:r>
      <w:r w:rsidRPr="00995427">
        <w:rPr>
          <w:sz w:val="16"/>
        </w:rPr>
        <w:t xml:space="preserve"> </w:t>
      </w:r>
      <w:r w:rsidRPr="00995427">
        <w:rPr>
          <w:rStyle w:val="Emphasis"/>
          <w:sz w:val="24"/>
          <w:szCs w:val="24"/>
        </w:rPr>
        <w:t xml:space="preserve">societal </w:t>
      </w:r>
      <w:r w:rsidRPr="00995427">
        <w:rPr>
          <w:rStyle w:val="Emphasis"/>
          <w:sz w:val="24"/>
          <w:szCs w:val="24"/>
          <w:highlight w:val="cyan"/>
        </w:rPr>
        <w:t>collapse is less of a problem</w:t>
      </w:r>
      <w:r w:rsidRPr="00995427">
        <w:rPr>
          <w:sz w:val="16"/>
        </w:rPr>
        <w:t xml:space="preserve"> </w:t>
      </w:r>
      <w:r w:rsidRPr="00995427">
        <w:rPr>
          <w:rStyle w:val="StyleUnderline"/>
        </w:rPr>
        <w:t>than you might think</w:t>
      </w:r>
      <w:r w:rsidRPr="0099542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995427">
        <w:rPr>
          <w:rStyle w:val="StyleUnderline"/>
        </w:rPr>
        <w:t>the</w:t>
      </w:r>
      <w:r w:rsidRPr="00995427">
        <w:rPr>
          <w:sz w:val="16"/>
        </w:rPr>
        <w:t xml:space="preserve"> </w:t>
      </w:r>
      <w:r w:rsidRPr="00995427">
        <w:rPr>
          <w:rStyle w:val="Emphasis"/>
        </w:rPr>
        <w:t xml:space="preserve">arc of </w:t>
      </w:r>
      <w:r w:rsidRPr="00995427">
        <w:rPr>
          <w:rStyle w:val="Emphasis"/>
          <w:highlight w:val="cyan"/>
        </w:rPr>
        <w:t>history</w:t>
      </w:r>
      <w:r w:rsidRPr="00995427">
        <w:rPr>
          <w:sz w:val="16"/>
        </w:rPr>
        <w:t xml:space="preserve">, </w:t>
      </w:r>
      <w:r w:rsidRPr="00995427">
        <w:rPr>
          <w:rStyle w:val="StyleUnderline"/>
        </w:rPr>
        <w:t xml:space="preserve">in societal collapse we </w:t>
      </w:r>
      <w:r w:rsidRPr="00995427">
        <w:rPr>
          <w:rStyle w:val="StyleUnderline"/>
          <w:highlight w:val="cyan"/>
        </w:rPr>
        <w:t>seldom see</w:t>
      </w:r>
      <w:r w:rsidRPr="00995427">
        <w:rPr>
          <w:sz w:val="16"/>
          <w:highlight w:val="cyan"/>
        </w:rPr>
        <w:t xml:space="preserve"> </w:t>
      </w:r>
      <w:r w:rsidRPr="00995427">
        <w:rPr>
          <w:rStyle w:val="Emphasis"/>
          <w:highlight w:val="cyan"/>
        </w:rPr>
        <w:t>brutality at</w:t>
      </w:r>
      <w:r w:rsidRPr="00995427">
        <w:rPr>
          <w:sz w:val="16"/>
        </w:rPr>
        <w:t xml:space="preserve"> that </w:t>
      </w:r>
      <w:r w:rsidRPr="00995427">
        <w:rPr>
          <w:rStyle w:val="Emphasis"/>
          <w:highlight w:val="cyan"/>
        </w:rPr>
        <w:t>scale</w:t>
      </w:r>
      <w:r w:rsidRPr="00995427">
        <w:rPr>
          <w:sz w:val="16"/>
        </w:rPr>
        <w:t xml:space="preserve">. </w:t>
      </w:r>
      <w:r w:rsidRPr="00995427">
        <w:rPr>
          <w:rStyle w:val="StyleUnderline"/>
          <w:highlight w:val="cyan"/>
        </w:rPr>
        <w:t>Instead</w:t>
      </w:r>
      <w:r w:rsidRPr="00995427">
        <w:rPr>
          <w:rStyle w:val="StyleUnderline"/>
        </w:rPr>
        <w:t>,</w:t>
      </w:r>
      <w:r w:rsidRPr="00995427">
        <w:rPr>
          <w:sz w:val="16"/>
        </w:rPr>
        <w:t xml:space="preserve"> </w:t>
      </w:r>
      <w:r w:rsidRPr="00995427">
        <w:rPr>
          <w:rStyle w:val="StyleUnderline"/>
        </w:rPr>
        <w:t>we see societies that</w:t>
      </w:r>
      <w:r w:rsidRPr="00995427">
        <w:rPr>
          <w:sz w:val="16"/>
        </w:rPr>
        <w:t xml:space="preserve"> </w:t>
      </w:r>
      <w:r w:rsidRPr="00995427">
        <w:rPr>
          <w:rStyle w:val="Emphasis"/>
          <w:highlight w:val="cyan"/>
        </w:rPr>
        <w:t>erase</w:t>
      </w:r>
      <w:r w:rsidRPr="00995427">
        <w:rPr>
          <w:sz w:val="16"/>
        </w:rPr>
        <w:t xml:space="preserve"> their </w:t>
      </w:r>
      <w:r w:rsidRPr="00995427">
        <w:rPr>
          <w:rStyle w:val="StyleUnderline"/>
          <w:highlight w:val="cyan"/>
        </w:rPr>
        <w:t>debts</w:t>
      </w:r>
      <w:r w:rsidRPr="00995427">
        <w:rPr>
          <w:sz w:val="16"/>
        </w:rPr>
        <w:t xml:space="preserve">, </w:t>
      </w:r>
      <w:r w:rsidRPr="00995427">
        <w:rPr>
          <w:rStyle w:val="Emphasis"/>
        </w:rPr>
        <w:t>level hierarchies</w:t>
      </w:r>
      <w:r w:rsidRPr="00995427">
        <w:rPr>
          <w:sz w:val="16"/>
        </w:rPr>
        <w:t xml:space="preserve"> </w:t>
      </w:r>
      <w:r w:rsidRPr="00995427">
        <w:rPr>
          <w:rStyle w:val="StyleUnderline"/>
          <w:highlight w:val="cyan"/>
        </w:rPr>
        <w:t>and</w:t>
      </w:r>
      <w:r w:rsidRPr="00995427">
        <w:rPr>
          <w:sz w:val="16"/>
        </w:rPr>
        <w:t xml:space="preserve"> </w:t>
      </w:r>
      <w:r w:rsidRPr="00995427">
        <w:rPr>
          <w:rStyle w:val="Emphasis"/>
        </w:rPr>
        <w:t>decentralize</w:t>
      </w:r>
      <w:r w:rsidRPr="00995427">
        <w:rPr>
          <w:sz w:val="16"/>
        </w:rPr>
        <w:t xml:space="preserve">, </w:t>
      </w:r>
      <w:r w:rsidRPr="00995427">
        <w:rPr>
          <w:rStyle w:val="StyleUnderline"/>
        </w:rPr>
        <w:t xml:space="preserve">so they can </w:t>
      </w:r>
      <w:r w:rsidRPr="00995427">
        <w:rPr>
          <w:rStyle w:val="StyleUnderline"/>
          <w:highlight w:val="cyan"/>
        </w:rPr>
        <w:t>live</w:t>
      </w:r>
      <w:r w:rsidRPr="00995427">
        <w:rPr>
          <w:sz w:val="16"/>
          <w:highlight w:val="cyan"/>
        </w:rPr>
        <w:t xml:space="preserve"> </w:t>
      </w:r>
      <w:r w:rsidRPr="00995427">
        <w:rPr>
          <w:rStyle w:val="Emphasis"/>
          <w:highlight w:val="cyan"/>
        </w:rPr>
        <w:t>more egal</w:t>
      </w:r>
      <w:r w:rsidRPr="00995427">
        <w:rPr>
          <w:rStyle w:val="Emphasis"/>
        </w:rPr>
        <w:t>itarian</w:t>
      </w:r>
      <w:r w:rsidRPr="00995427">
        <w:rPr>
          <w:sz w:val="16"/>
        </w:rPr>
        <w:t xml:space="preserve"> </w:t>
      </w:r>
      <w:r w:rsidRPr="00995427">
        <w:rPr>
          <w:rStyle w:val="StyleUnderline"/>
        </w:rPr>
        <w:t>again</w:t>
      </w:r>
      <w:r w:rsidRPr="00995427">
        <w:rPr>
          <w:sz w:val="16"/>
        </w:rPr>
        <w:t>.</w:t>
      </w:r>
    </w:p>
    <w:bookmarkEnd w:id="2"/>
    <w:p w14:paraId="62B293C3" w14:textId="77777777" w:rsidR="00FA58F7" w:rsidRPr="00995427" w:rsidRDefault="00FA58F7" w:rsidP="00FA58F7"/>
    <w:p w14:paraId="77DB837E" w14:textId="77777777" w:rsidR="00FA58F7" w:rsidRPr="00995427" w:rsidRDefault="00FA58F7" w:rsidP="00FA58F7"/>
    <w:p w14:paraId="3B5068F1" w14:textId="77777777" w:rsidR="00FA58F7" w:rsidRPr="00995427" w:rsidRDefault="00FA58F7" w:rsidP="00FA58F7"/>
    <w:p w14:paraId="16D6BC3F" w14:textId="77777777" w:rsidR="00FA58F7" w:rsidRPr="00995427" w:rsidRDefault="00FA58F7" w:rsidP="00FA58F7"/>
    <w:p w14:paraId="4700766E" w14:textId="77777777" w:rsidR="00FA58F7" w:rsidRPr="00995427" w:rsidRDefault="00FA58F7" w:rsidP="00FA58F7">
      <w:pPr>
        <w:pStyle w:val="Heading2"/>
        <w:rPr>
          <w:rFonts w:cs="Calibri"/>
        </w:rPr>
      </w:pPr>
      <w:r w:rsidRPr="00995427">
        <w:rPr>
          <w:rFonts w:cs="Calibri"/>
        </w:rPr>
        <w:lastRenderedPageBreak/>
        <w:t>Adv 2</w:t>
      </w:r>
    </w:p>
    <w:p w14:paraId="77CC46FB" w14:textId="77777777" w:rsidR="00FA58F7" w:rsidRPr="00995427" w:rsidRDefault="00FA58F7" w:rsidP="00FA58F7"/>
    <w:p w14:paraId="72CBF009" w14:textId="77777777" w:rsidR="00FA58F7" w:rsidRPr="00995427" w:rsidRDefault="00FA58F7" w:rsidP="00FA58F7">
      <w:pPr>
        <w:pStyle w:val="Heading3"/>
        <w:rPr>
          <w:rFonts w:cs="Calibri"/>
        </w:rPr>
      </w:pPr>
      <w:r w:rsidRPr="00995427">
        <w:rPr>
          <w:rFonts w:cs="Calibri"/>
        </w:rPr>
        <w:lastRenderedPageBreak/>
        <w:t>AT: Long-termism---1NC</w:t>
      </w:r>
    </w:p>
    <w:p w14:paraId="14C475D8" w14:textId="77777777" w:rsidR="00FA58F7" w:rsidRPr="00995427" w:rsidRDefault="00FA58F7" w:rsidP="00FA58F7">
      <w:pPr>
        <w:pStyle w:val="Heading4"/>
        <w:rPr>
          <w:rFonts w:cs="Calibri"/>
        </w:rPr>
      </w:pPr>
      <w:r w:rsidRPr="00995427">
        <w:rPr>
          <w:rFonts w:cs="Calibri"/>
        </w:rPr>
        <w:t xml:space="preserve">Alt causes. Politicians are inevitably short-termist, because they seek re-election. Strike it, no warrant or causal scenario. </w:t>
      </w:r>
    </w:p>
    <w:p w14:paraId="4FE99A96" w14:textId="77777777" w:rsidR="00FA58F7" w:rsidRPr="00995427" w:rsidRDefault="00FA58F7" w:rsidP="00FA58F7">
      <w:pPr>
        <w:pStyle w:val="Heading4"/>
        <w:rPr>
          <w:rFonts w:cs="Calibri"/>
        </w:rPr>
      </w:pPr>
      <w:r w:rsidRPr="00995427">
        <w:rPr>
          <w:rFonts w:cs="Calibri"/>
        </w:rPr>
        <w:t xml:space="preserve">Long-termism </w:t>
      </w:r>
      <w:r w:rsidRPr="00995427">
        <w:rPr>
          <w:rFonts w:cs="Calibri"/>
          <w:u w:val="single"/>
        </w:rPr>
        <w:t>magnifies</w:t>
      </w:r>
      <w:r w:rsidRPr="00995427">
        <w:rPr>
          <w:rFonts w:cs="Calibri"/>
        </w:rPr>
        <w:t xml:space="preserve"> x-risks</w:t>
      </w:r>
      <w:r w:rsidRPr="00995427">
        <w:rPr>
          <w:rFonts w:cs="Calibri"/>
          <w:b w:val="0"/>
          <w:bCs/>
        </w:rPr>
        <w:t xml:space="preserve"> by delaying motivation for action.</w:t>
      </w:r>
    </w:p>
    <w:p w14:paraId="4FDC5265" w14:textId="77777777" w:rsidR="00FA58F7" w:rsidRPr="00995427" w:rsidRDefault="00FA58F7" w:rsidP="00FA58F7">
      <w:r w:rsidRPr="00995427">
        <w:t xml:space="preserve">Émile </w:t>
      </w:r>
      <w:r w:rsidRPr="00995427">
        <w:rPr>
          <w:rStyle w:val="Style13ptBold"/>
        </w:rPr>
        <w:t>Torres and</w:t>
      </w:r>
      <w:r w:rsidRPr="00995427">
        <w:t xml:space="preserve"> Nathan J. </w:t>
      </w:r>
      <w:r w:rsidRPr="00995427">
        <w:rPr>
          <w:rStyle w:val="Style13ptBold"/>
        </w:rPr>
        <w:t>Robinson 23</w:t>
      </w:r>
      <w:r w:rsidRPr="00995427">
        <w:t>. PhD in Philosophy from Leibniz University. Editor-in-chief of the left-wing progressive Current Affairs magazine. “Why Effective Altruism and “Longtermism” Are Toxic Ideologies.” Current Affairs. 5-7-2023. https://www.currentaffairs.org/news/2023/05/why-effective-altruism-and-longtermism-are-toxic-ideologies</w:t>
      </w:r>
    </w:p>
    <w:p w14:paraId="5251C7BA" w14:textId="77777777" w:rsidR="00FA58F7" w:rsidRPr="00995427" w:rsidRDefault="00FA58F7" w:rsidP="00FA58F7">
      <w:pPr>
        <w:rPr>
          <w:sz w:val="16"/>
        </w:rPr>
      </w:pPr>
      <w:r w:rsidRPr="00995427">
        <w:rPr>
          <w:sz w:val="16"/>
        </w:rPr>
        <w:t xml:space="preserve">Robinson </w:t>
      </w:r>
    </w:p>
    <w:p w14:paraId="26681F03" w14:textId="77777777" w:rsidR="00FA58F7" w:rsidRPr="00995427" w:rsidRDefault="00FA58F7" w:rsidP="00FA58F7">
      <w:pPr>
        <w:rPr>
          <w:sz w:val="16"/>
        </w:rPr>
      </w:pPr>
      <w:r w:rsidRPr="00995427">
        <w:rPr>
          <w:sz w:val="16"/>
        </w:rPr>
        <w:t xml:space="preserve">You have told us a story that some people might think sounds a little ridiculous, thinking billions of years into the future. But I think the point that you ultimately end up at is critical, which is that </w:t>
      </w:r>
      <w:r w:rsidRPr="00995427">
        <w:rPr>
          <w:rStyle w:val="StyleUnderline"/>
        </w:rPr>
        <w:t>if you follow from the utilitarian premise that we have to maximize the good, this can be where you end up! You</w:t>
      </w:r>
      <w:r w:rsidRPr="00995427">
        <w:rPr>
          <w:sz w:val="16"/>
        </w:rPr>
        <w:t xml:space="preserve"> can </w:t>
      </w:r>
      <w:r w:rsidRPr="00995427">
        <w:rPr>
          <w:rStyle w:val="StyleUnderline"/>
        </w:rPr>
        <w:t>end up saying</w:t>
      </w:r>
      <w:r w:rsidRPr="00995427">
        <w:rPr>
          <w:sz w:val="16"/>
        </w:rPr>
        <w:t xml:space="preserve">: well, </w:t>
      </w:r>
      <w:r w:rsidRPr="00995427">
        <w:rPr>
          <w:rStyle w:val="StyleUnderline"/>
        </w:rPr>
        <w:t>what about the people billions of years in the future?</w:t>
      </w:r>
      <w:r w:rsidRPr="00995427">
        <w:rPr>
          <w:sz w:val="16"/>
        </w:rPr>
        <w:t xml:space="preserve"> And </w:t>
      </w:r>
      <w:r w:rsidRPr="00995427">
        <w:rPr>
          <w:rStyle w:val="StyleUnderline"/>
        </w:rPr>
        <w:t>what you</w:t>
      </w:r>
      <w:r w:rsidRPr="00995427">
        <w:rPr>
          <w:sz w:val="16"/>
        </w:rPr>
        <w:t xml:space="preserve"> then </w:t>
      </w:r>
      <w:r w:rsidRPr="00995427">
        <w:rPr>
          <w:rStyle w:val="StyleUnderline"/>
        </w:rPr>
        <w:t>end up doing</w:t>
      </w:r>
      <w:r w:rsidRPr="00995427">
        <w:rPr>
          <w:sz w:val="16"/>
        </w:rPr>
        <w:t xml:space="preserve">, correspondingly, </w:t>
      </w:r>
      <w:r w:rsidRPr="00995427">
        <w:rPr>
          <w:rStyle w:val="StyleUnderline"/>
        </w:rPr>
        <w:t xml:space="preserve">is saying that the </w:t>
      </w:r>
      <w:r w:rsidRPr="00995427">
        <w:rPr>
          <w:rStyle w:val="StyleUnderline"/>
          <w:highlight w:val="cyan"/>
        </w:rPr>
        <w:t xml:space="preserve">most </w:t>
      </w:r>
      <w:r w:rsidRPr="00995427">
        <w:rPr>
          <w:rStyle w:val="Emphasis"/>
          <w:highlight w:val="cyan"/>
        </w:rPr>
        <w:t>pressing needs</w:t>
      </w:r>
      <w:r w:rsidRPr="00995427">
        <w:rPr>
          <w:rStyle w:val="StyleUnderline"/>
        </w:rPr>
        <w:t xml:space="preserve"> of our moment, like </w:t>
      </w:r>
      <w:r w:rsidRPr="00995427">
        <w:rPr>
          <w:rStyle w:val="StyleUnderline"/>
          <w:highlight w:val="cyan"/>
        </w:rPr>
        <w:t>poverty, climate change</w:t>
      </w:r>
      <w:r w:rsidRPr="00995427">
        <w:rPr>
          <w:sz w:val="16"/>
        </w:rPr>
        <w:t xml:space="preserve">, </w:t>
      </w:r>
      <w:r w:rsidRPr="00995427">
        <w:rPr>
          <w:rStyle w:val="StyleUnderline"/>
        </w:rPr>
        <w:t>and anything that does not outright threaten</w:t>
      </w:r>
      <w:r w:rsidRPr="00995427">
        <w:rPr>
          <w:sz w:val="16"/>
        </w:rPr>
        <w:t xml:space="preserve"> to cut </w:t>
      </w:r>
      <w:r w:rsidRPr="00995427">
        <w:rPr>
          <w:rStyle w:val="StyleUnderline"/>
        </w:rPr>
        <w:t>the species</w:t>
      </w:r>
      <w:r w:rsidRPr="00995427">
        <w:rPr>
          <w:sz w:val="16"/>
        </w:rPr>
        <w:t xml:space="preserve"> off and make us completely extinct, </w:t>
      </w:r>
      <w:r w:rsidRPr="00995427">
        <w:rPr>
          <w:rStyle w:val="Emphasis"/>
          <w:highlight w:val="cyan"/>
        </w:rPr>
        <w:t>really doesn’t matter</w:t>
      </w:r>
      <w:r w:rsidRPr="00995427">
        <w:rPr>
          <w:rStyle w:val="StyleUnderline"/>
        </w:rPr>
        <w:t xml:space="preserve"> very much</w:t>
      </w:r>
      <w:r w:rsidRPr="00995427">
        <w:rPr>
          <w:sz w:val="16"/>
        </w:rPr>
        <w:t>.</w:t>
      </w:r>
    </w:p>
    <w:p w14:paraId="037A73E9" w14:textId="77777777" w:rsidR="00FA58F7" w:rsidRPr="00995427" w:rsidRDefault="00FA58F7" w:rsidP="00FA58F7">
      <w:pPr>
        <w:rPr>
          <w:sz w:val="16"/>
        </w:rPr>
      </w:pPr>
      <w:r w:rsidRPr="00995427">
        <w:rPr>
          <w:sz w:val="16"/>
        </w:rPr>
        <w:t xml:space="preserve">Torres </w:t>
      </w:r>
    </w:p>
    <w:p w14:paraId="0BBD5F81" w14:textId="77777777" w:rsidR="00FA58F7" w:rsidRPr="00995427" w:rsidRDefault="00FA58F7" w:rsidP="00FA58F7">
      <w:pPr>
        <w:rPr>
          <w:sz w:val="16"/>
        </w:rPr>
      </w:pPr>
      <w:r w:rsidRPr="00995427">
        <w:rPr>
          <w:sz w:val="16"/>
        </w:rPr>
        <w:t xml:space="preserve">Yes, I think </w:t>
      </w:r>
      <w:r w:rsidRPr="00995427">
        <w:rPr>
          <w:rStyle w:val="StyleUnderline"/>
          <w:highlight w:val="cyan"/>
        </w:rPr>
        <w:t>that</w:t>
      </w:r>
      <w:r w:rsidRPr="00995427">
        <w:rPr>
          <w:sz w:val="16"/>
        </w:rPr>
        <w:t xml:space="preserve"> is a </w:t>
      </w:r>
      <w:r w:rsidRPr="00995427">
        <w:rPr>
          <w:rStyle w:val="StyleUnderline"/>
        </w:rPr>
        <w:t>conclusion</w:t>
      </w:r>
      <w:r w:rsidRPr="00995427">
        <w:rPr>
          <w:sz w:val="16"/>
        </w:rPr>
        <w:t xml:space="preserve"> that </w:t>
      </w:r>
      <w:r w:rsidRPr="00995427">
        <w:rPr>
          <w:rStyle w:val="StyleUnderline"/>
          <w:highlight w:val="cyan"/>
        </w:rPr>
        <w:t>follows</w:t>
      </w:r>
      <w:r w:rsidRPr="00995427">
        <w:rPr>
          <w:sz w:val="16"/>
        </w:rPr>
        <w:t xml:space="preserve"> pretty </w:t>
      </w:r>
      <w:r w:rsidRPr="00995427">
        <w:rPr>
          <w:rStyle w:val="Emphasis"/>
        </w:rPr>
        <w:t>straightforwardly</w:t>
      </w:r>
      <w:r w:rsidRPr="00995427">
        <w:rPr>
          <w:rStyle w:val="StyleUnderline"/>
        </w:rPr>
        <w:t xml:space="preserve"> </w:t>
      </w:r>
      <w:r w:rsidRPr="00995427">
        <w:rPr>
          <w:rStyle w:val="StyleUnderline"/>
          <w:highlight w:val="cyan"/>
        </w:rPr>
        <w:t>from</w:t>
      </w:r>
      <w:r w:rsidRPr="00995427">
        <w:rPr>
          <w:sz w:val="16"/>
        </w:rPr>
        <w:t xml:space="preserve"> this ideology. In practice, there are a number of </w:t>
      </w:r>
      <w:r w:rsidRPr="00995427">
        <w:rPr>
          <w:rStyle w:val="Emphasis"/>
          <w:highlight w:val="cyan"/>
        </w:rPr>
        <w:t>longtermists</w:t>
      </w:r>
      <w:r w:rsidRPr="00995427">
        <w:rPr>
          <w:sz w:val="16"/>
        </w:rPr>
        <w:t xml:space="preserve"> who do donate to alleviate global poverty, and do care about some of these shorter term issues. The worry is that </w:t>
      </w:r>
      <w:r w:rsidRPr="00995427">
        <w:rPr>
          <w:rStyle w:val="StyleUnderline"/>
        </w:rPr>
        <w:t>the ideology</w:t>
      </w:r>
      <w:r w:rsidRPr="00995427">
        <w:rPr>
          <w:sz w:val="16"/>
        </w:rPr>
        <w:t xml:space="preserve"> itself </w:t>
      </w:r>
      <w:r w:rsidRPr="00995427">
        <w:rPr>
          <w:rStyle w:val="StyleUnderline"/>
        </w:rPr>
        <w:t>implies</w:t>
      </w:r>
      <w:r w:rsidRPr="00995427">
        <w:rPr>
          <w:sz w:val="16"/>
        </w:rPr>
        <w:t xml:space="preserve"> that </w:t>
      </w:r>
      <w:r w:rsidRPr="00995427">
        <w:rPr>
          <w:rStyle w:val="Emphasis"/>
        </w:rPr>
        <w:t>contemporary problems</w:t>
      </w:r>
      <w:r w:rsidRPr="00995427">
        <w:rPr>
          <w:sz w:val="16"/>
        </w:rPr>
        <w:t xml:space="preserve">, the </w:t>
      </w:r>
      <w:r w:rsidRPr="00995427">
        <w:rPr>
          <w:rStyle w:val="StyleUnderline"/>
        </w:rPr>
        <w:t>suffering of current day people, matters only insofar as</w:t>
      </w:r>
      <w:r w:rsidRPr="00995427">
        <w:rPr>
          <w:sz w:val="16"/>
        </w:rPr>
        <w:t xml:space="preserve"> focusing on </w:t>
      </w:r>
      <w:r w:rsidRPr="00995427">
        <w:rPr>
          <w:rStyle w:val="StyleUnderline"/>
        </w:rPr>
        <w:t>those things</w:t>
      </w:r>
      <w:r w:rsidRPr="00995427">
        <w:rPr>
          <w:sz w:val="16"/>
        </w:rPr>
        <w:t xml:space="preserve"> will </w:t>
      </w:r>
      <w:r w:rsidRPr="00995427">
        <w:rPr>
          <w:rStyle w:val="StyleUnderline"/>
        </w:rPr>
        <w:t>improve the</w:t>
      </w:r>
      <w:r w:rsidRPr="00995427">
        <w:rPr>
          <w:sz w:val="16"/>
        </w:rPr>
        <w:t xml:space="preserve"> very far </w:t>
      </w:r>
      <w:r w:rsidRPr="00995427">
        <w:rPr>
          <w:rStyle w:val="Emphasis"/>
        </w:rPr>
        <w:t>future</w:t>
      </w:r>
      <w:r w:rsidRPr="00995427">
        <w:rPr>
          <w:sz w:val="16"/>
        </w:rPr>
        <w:t>. Because, again, the key idea is that the future could be huge—not just could be huge, but should be huge. Bigger is better, as MacAskill argues in his book, and that is very consistent with the utilitarian ethical theory that has, significantly, inspired this sort of perspective on our current situation and how we ought to act these days, and why we should be focusing primarily on people in the very far future.</w:t>
      </w:r>
    </w:p>
    <w:p w14:paraId="7B0591A1" w14:textId="77777777" w:rsidR="00FA58F7" w:rsidRPr="00995427" w:rsidRDefault="00FA58F7" w:rsidP="00FA58F7">
      <w:pPr>
        <w:rPr>
          <w:sz w:val="16"/>
        </w:rPr>
      </w:pPr>
      <w:r w:rsidRPr="00995427">
        <w:rPr>
          <w:sz w:val="16"/>
        </w:rPr>
        <w:t xml:space="preserve">So, there is a danger, that </w:t>
      </w:r>
      <w:r w:rsidRPr="00995427">
        <w:rPr>
          <w:rStyle w:val="StyleUnderline"/>
        </w:rPr>
        <w:t>if people take longtermism seriously</w:t>
      </w:r>
      <w:r w:rsidRPr="00995427">
        <w:rPr>
          <w:sz w:val="16"/>
        </w:rPr>
        <w:t xml:space="preserve">, by virtue of the bigness of the future, </w:t>
      </w:r>
      <w:r w:rsidRPr="00995427">
        <w:rPr>
          <w:rStyle w:val="StyleUnderline"/>
        </w:rPr>
        <w:t xml:space="preserve">that will </w:t>
      </w:r>
      <w:r w:rsidRPr="00995427">
        <w:rPr>
          <w:rStyle w:val="Emphasis"/>
        </w:rPr>
        <w:t xml:space="preserve">trump </w:t>
      </w:r>
      <w:r w:rsidRPr="00995427">
        <w:rPr>
          <w:rStyle w:val="Emphasis"/>
          <w:highlight w:val="cyan"/>
        </w:rPr>
        <w:t>contemporary problems</w:t>
      </w:r>
      <w:r w:rsidRPr="00995427">
        <w:rPr>
          <w:sz w:val="16"/>
        </w:rPr>
        <w:t xml:space="preserve"> in every circumstance. I think </w:t>
      </w:r>
      <w:r w:rsidRPr="00995427">
        <w:rPr>
          <w:rStyle w:val="StyleUnderline"/>
        </w:rPr>
        <w:t>climate change, for example, is probably not</w:t>
      </w:r>
      <w:r w:rsidRPr="00995427">
        <w:rPr>
          <w:sz w:val="16"/>
        </w:rPr>
        <w:t xml:space="preserve"> going to be </w:t>
      </w:r>
      <w:r w:rsidRPr="00995427">
        <w:rPr>
          <w:rStyle w:val="StyleUnderline"/>
        </w:rPr>
        <w:t>an “existential” risk</w:t>
      </w:r>
      <w:r w:rsidRPr="00995427">
        <w:rPr>
          <w:sz w:val="16"/>
        </w:rPr>
        <w:t>—</w:t>
      </w:r>
      <w:r w:rsidRPr="00995427">
        <w:rPr>
          <w:rStyle w:val="StyleUnderline"/>
        </w:rPr>
        <w:t>as</w:t>
      </w:r>
      <w:r w:rsidRPr="00995427">
        <w:rPr>
          <w:sz w:val="16"/>
        </w:rPr>
        <w:t xml:space="preserve"> they would say, </w:t>
      </w:r>
      <w:r w:rsidRPr="00995427">
        <w:rPr>
          <w:rStyle w:val="StyleUnderline"/>
          <w:highlight w:val="cyan"/>
        </w:rPr>
        <w:t>there’ll be</w:t>
      </w:r>
      <w:r w:rsidRPr="00995427">
        <w:rPr>
          <w:rStyle w:val="StyleUnderline"/>
        </w:rPr>
        <w:t xml:space="preserve"> </w:t>
      </w:r>
      <w:r w:rsidRPr="00995427">
        <w:rPr>
          <w:rStyle w:val="Emphasis"/>
          <w:highlight w:val="cyan"/>
        </w:rPr>
        <w:t>some people left</w:t>
      </w:r>
      <w:r w:rsidRPr="00995427">
        <w:rPr>
          <w:sz w:val="16"/>
        </w:rPr>
        <w:t xml:space="preserve">, and almost certainly not going to result in human extinction. One way it could is if there’s a runaway greenhouse effect, but the best science available right now suggests that’s very improbable. So, if you take this cosmic perspective on the human predicament, climate change shrinks to almost nothing. If we were to phase out fossil fuels in the 21st century, the effects would last for maybe 10,000 years. 10,000 years is a very long time. But that’s many generations of future humans who would be suffering the consequences of catastrophic climate change. </w:t>
      </w:r>
    </w:p>
    <w:p w14:paraId="1FB0CF6B" w14:textId="77777777" w:rsidR="00FA58F7" w:rsidRPr="00995427" w:rsidRDefault="00FA58F7" w:rsidP="00FA58F7"/>
    <w:p w14:paraId="5D11EDFF" w14:textId="77777777" w:rsidR="00FA58F7" w:rsidRPr="00995427" w:rsidRDefault="00FA58F7" w:rsidP="00FA58F7"/>
    <w:p w14:paraId="13E43D56" w14:textId="77777777" w:rsidR="00FA58F7" w:rsidRPr="00995427" w:rsidRDefault="00FA58F7" w:rsidP="00FA58F7">
      <w:pPr>
        <w:pStyle w:val="Heading2"/>
        <w:rPr>
          <w:rFonts w:cs="Calibri"/>
        </w:rPr>
      </w:pPr>
      <w:r w:rsidRPr="00995427">
        <w:rPr>
          <w:rFonts w:cs="Calibri"/>
        </w:rPr>
        <w:lastRenderedPageBreak/>
        <w:t>Solvency</w:t>
      </w:r>
    </w:p>
    <w:p w14:paraId="3611BCB9" w14:textId="77777777" w:rsidR="00FA58F7" w:rsidRPr="00995427" w:rsidRDefault="00FA58F7" w:rsidP="00FA58F7">
      <w:pPr>
        <w:pStyle w:val="Heading3"/>
        <w:rPr>
          <w:rFonts w:cs="Calibri"/>
        </w:rPr>
      </w:pPr>
      <w:r w:rsidRPr="00995427">
        <w:rPr>
          <w:rFonts w:cs="Calibri"/>
        </w:rPr>
        <w:lastRenderedPageBreak/>
        <w:t>Solvency---1NC</w:t>
      </w:r>
    </w:p>
    <w:p w14:paraId="6181CCB0" w14:textId="77777777" w:rsidR="00FA58F7" w:rsidRPr="00995427" w:rsidRDefault="00FA58F7" w:rsidP="00FA58F7">
      <w:pPr>
        <w:pStyle w:val="Heading4"/>
        <w:rPr>
          <w:rFonts w:cs="Calibri"/>
        </w:rPr>
      </w:pPr>
      <w:r w:rsidRPr="00995427">
        <w:rPr>
          <w:rFonts w:cs="Calibri"/>
        </w:rPr>
        <w:t xml:space="preserve">Fifth Circuit </w:t>
      </w:r>
      <w:r w:rsidRPr="00995427">
        <w:rPr>
          <w:rFonts w:cs="Calibri"/>
          <w:u w:val="single"/>
        </w:rPr>
        <w:t>circumvents</w:t>
      </w:r>
      <w:r w:rsidRPr="00995427">
        <w:rPr>
          <w:rFonts w:cs="Calibri"/>
        </w:rPr>
        <w:t xml:space="preserve"> the plan---</w:t>
      </w:r>
      <w:r w:rsidRPr="00995427">
        <w:rPr>
          <w:rFonts w:cs="Calibri"/>
          <w:u w:val="single"/>
        </w:rPr>
        <w:t>presumption</w:t>
      </w:r>
      <w:r w:rsidRPr="00995427">
        <w:rPr>
          <w:rFonts w:cs="Calibri"/>
        </w:rPr>
        <w:t>.</w:t>
      </w:r>
    </w:p>
    <w:p w14:paraId="4B9660B7" w14:textId="77777777" w:rsidR="00FA58F7" w:rsidRPr="00995427" w:rsidRDefault="00FA58F7" w:rsidP="00FA58F7">
      <w:r w:rsidRPr="00995427">
        <w:t xml:space="preserve">Ryan </w:t>
      </w:r>
      <w:r w:rsidRPr="00995427">
        <w:rPr>
          <w:rStyle w:val="Style13ptBold"/>
        </w:rPr>
        <w:t>Harden 1/19</w:t>
      </w:r>
      <w:r w:rsidRPr="00995427">
        <w:t>. J.D. Candidate at Georgetown University Law Center. “The Uncertain Future of the NLRB.” Georgetown Journal on Poverty Law &amp; Policy. 1-19-2026. https://www.law.georgetown.edu/poverty-journal/blog/the-uncertain-future-of-the-nlrb/</w:t>
      </w:r>
    </w:p>
    <w:p w14:paraId="63093215" w14:textId="77777777" w:rsidR="00FA58F7" w:rsidRPr="00995427" w:rsidRDefault="00FA58F7" w:rsidP="00FA58F7">
      <w:pPr>
        <w:rPr>
          <w:sz w:val="16"/>
        </w:rPr>
      </w:pPr>
      <w:r w:rsidRPr="00995427">
        <w:rPr>
          <w:sz w:val="16"/>
        </w:rPr>
        <w:t xml:space="preserve">Meanwhile, in addition to the firing of Wilcox and the quorum crisis, in August 2025, the U.S. Court of Appeals for the </w:t>
      </w:r>
      <w:r w:rsidRPr="00995427">
        <w:rPr>
          <w:rStyle w:val="Emphasis"/>
          <w:highlight w:val="cyan"/>
        </w:rPr>
        <w:t>Fifth Circuit</w:t>
      </w:r>
      <w:r w:rsidRPr="00995427">
        <w:rPr>
          <w:sz w:val="16"/>
          <w:highlight w:val="cyan"/>
        </w:rPr>
        <w:t xml:space="preserve"> </w:t>
      </w:r>
      <w:r w:rsidRPr="00995427">
        <w:rPr>
          <w:rStyle w:val="StyleUnderline"/>
          <w:highlight w:val="cyan"/>
        </w:rPr>
        <w:t>agreed</w:t>
      </w:r>
      <w:r w:rsidRPr="00995427">
        <w:rPr>
          <w:rStyle w:val="StyleUnderline"/>
        </w:rPr>
        <w:t xml:space="preserve"> with</w:t>
      </w:r>
      <w:r w:rsidRPr="00995427">
        <w:rPr>
          <w:sz w:val="16"/>
        </w:rPr>
        <w:t xml:space="preserve"> arguments presented by Elon Musk’s </w:t>
      </w:r>
      <w:r w:rsidRPr="00995427">
        <w:rPr>
          <w:rStyle w:val="StyleUnderline"/>
        </w:rPr>
        <w:t>SpaceX</w:t>
      </w:r>
      <w:r w:rsidRPr="00995427">
        <w:rPr>
          <w:sz w:val="16"/>
        </w:rPr>
        <w:t xml:space="preserve">, along with </w:t>
      </w:r>
      <w:r w:rsidRPr="00995427">
        <w:rPr>
          <w:rStyle w:val="StyleUnderline"/>
        </w:rPr>
        <w:t>Amazon</w:t>
      </w:r>
      <w:r w:rsidRPr="00995427">
        <w:rPr>
          <w:sz w:val="16"/>
        </w:rPr>
        <w:t xml:space="preserve">, </w:t>
      </w:r>
      <w:r w:rsidRPr="00995427">
        <w:rPr>
          <w:rStyle w:val="StyleUnderline"/>
        </w:rPr>
        <w:t>Trader Joe’s, and Starbucks</w:t>
      </w:r>
      <w:r w:rsidRPr="00995427">
        <w:rPr>
          <w:sz w:val="16"/>
        </w:rPr>
        <w:t xml:space="preserve"> who were co-parties in the case, </w:t>
      </w:r>
      <w:r w:rsidRPr="00995427">
        <w:rPr>
          <w:rStyle w:val="StyleUnderline"/>
        </w:rPr>
        <w:t>that</w:t>
      </w:r>
      <w:r w:rsidRPr="00995427">
        <w:rPr>
          <w:sz w:val="16"/>
        </w:rPr>
        <w:t xml:space="preserve"> the </w:t>
      </w:r>
      <w:r w:rsidRPr="00995427">
        <w:rPr>
          <w:rStyle w:val="StyleUnderline"/>
          <w:highlight w:val="cyan"/>
        </w:rPr>
        <w:t>NLRB</w:t>
      </w:r>
      <w:r w:rsidRPr="00995427">
        <w:rPr>
          <w:sz w:val="16"/>
        </w:rPr>
        <w:t xml:space="preserve">’s structure </w:t>
      </w:r>
      <w:r w:rsidRPr="00995427">
        <w:rPr>
          <w:rStyle w:val="StyleUnderline"/>
          <w:highlight w:val="cyan"/>
        </w:rPr>
        <w:t>is</w:t>
      </w:r>
      <w:r w:rsidRPr="00995427">
        <w:rPr>
          <w:sz w:val="16"/>
        </w:rPr>
        <w:t xml:space="preserve"> likely </w:t>
      </w:r>
      <w:r w:rsidRPr="00995427">
        <w:rPr>
          <w:rStyle w:val="Emphasis"/>
          <w:highlight w:val="cyan"/>
        </w:rPr>
        <w:t>unconstitutional</w:t>
      </w:r>
      <w:r w:rsidRPr="00995427">
        <w:rPr>
          <w:rStyle w:val="StyleUnderline"/>
          <w:highlight w:val="cyan"/>
        </w:rPr>
        <w:t xml:space="preserve"> due to</w:t>
      </w:r>
      <w:r w:rsidRPr="00995427">
        <w:rPr>
          <w:sz w:val="16"/>
        </w:rPr>
        <w:t xml:space="preserve"> its </w:t>
      </w:r>
      <w:r w:rsidRPr="00995427">
        <w:rPr>
          <w:rStyle w:val="Emphasis"/>
          <w:highlight w:val="cyan"/>
        </w:rPr>
        <w:t>“for cause” removal</w:t>
      </w:r>
      <w:r w:rsidRPr="00995427">
        <w:rPr>
          <w:rStyle w:val="StyleUnderline"/>
        </w:rPr>
        <w:t xml:space="preserve"> provision of board members</w:t>
      </w:r>
      <w:r w:rsidRPr="00995427">
        <w:rPr>
          <w:sz w:val="16"/>
        </w:rPr>
        <w:t xml:space="preserve">.[11] </w:t>
      </w:r>
      <w:r w:rsidRPr="00995427">
        <w:rPr>
          <w:rStyle w:val="StyleUnderline"/>
        </w:rPr>
        <w:t>The</w:t>
      </w:r>
      <w:r w:rsidRPr="00995427">
        <w:rPr>
          <w:sz w:val="16"/>
        </w:rPr>
        <w:t xml:space="preserve"> </w:t>
      </w:r>
      <w:r w:rsidRPr="00995427">
        <w:rPr>
          <w:rStyle w:val="StyleUnderline"/>
          <w:highlight w:val="cyan"/>
        </w:rPr>
        <w:t>ruling</w:t>
      </w:r>
      <w:r w:rsidRPr="00995427">
        <w:rPr>
          <w:sz w:val="16"/>
        </w:rPr>
        <w:t xml:space="preserve"> functionally </w:t>
      </w:r>
      <w:r w:rsidRPr="00995427">
        <w:rPr>
          <w:rStyle w:val="Emphasis"/>
          <w:sz w:val="28"/>
          <w:szCs w:val="28"/>
          <w:highlight w:val="cyan"/>
        </w:rPr>
        <w:t>freezes all NLRA enforcement</w:t>
      </w:r>
      <w:r w:rsidRPr="00995427">
        <w:rPr>
          <w:sz w:val="16"/>
        </w:rPr>
        <w:t xml:space="preserve"> by the Board in the Fifth Circuit </w:t>
      </w:r>
      <w:r w:rsidRPr="00995427">
        <w:rPr>
          <w:rStyle w:val="StyleUnderline"/>
        </w:rPr>
        <w:t>until the Supreme Court agrees to hear the case on appeal.</w:t>
      </w:r>
      <w:r w:rsidRPr="00995427">
        <w:rPr>
          <w:sz w:val="16"/>
        </w:rPr>
        <w:t>[12]</w:t>
      </w:r>
    </w:p>
    <w:p w14:paraId="72D33527" w14:textId="77777777" w:rsidR="00FA58F7" w:rsidRPr="00995427" w:rsidRDefault="00FA58F7" w:rsidP="00FA58F7">
      <w:pPr>
        <w:rPr>
          <w:sz w:val="16"/>
        </w:rPr>
      </w:pPr>
      <w:r w:rsidRPr="00995427">
        <w:rPr>
          <w:sz w:val="16"/>
        </w:rPr>
        <w:t xml:space="preserve">While the exact impacts of the Trump Administration and Supreme Court’s attacks on the NLRB and other regulatory bodies remain unclear, what is clear is that </w:t>
      </w:r>
      <w:r w:rsidRPr="00995427">
        <w:rPr>
          <w:rStyle w:val="StyleUnderline"/>
          <w:highlight w:val="cyan"/>
        </w:rPr>
        <w:t>violations of</w:t>
      </w:r>
      <w:r w:rsidRPr="00995427">
        <w:rPr>
          <w:sz w:val="16"/>
        </w:rPr>
        <w:t xml:space="preserve"> preestablished </w:t>
      </w:r>
      <w:r w:rsidRPr="00995427">
        <w:rPr>
          <w:rStyle w:val="Emphasis"/>
          <w:highlight w:val="cyan"/>
        </w:rPr>
        <w:t>labor</w:t>
      </w:r>
      <w:r w:rsidRPr="00995427">
        <w:rPr>
          <w:rStyle w:val="StyleUnderline"/>
        </w:rPr>
        <w:t xml:space="preserve"> and </w:t>
      </w:r>
      <w:r w:rsidRPr="00995427">
        <w:rPr>
          <w:rStyle w:val="Emphasis"/>
        </w:rPr>
        <w:t xml:space="preserve">employment </w:t>
      </w:r>
      <w:r w:rsidRPr="00995427">
        <w:rPr>
          <w:rStyle w:val="Emphasis"/>
          <w:highlight w:val="cyan"/>
        </w:rPr>
        <w:t>laws</w:t>
      </w:r>
      <w:r w:rsidRPr="00995427">
        <w:rPr>
          <w:rStyle w:val="StyleUnderline"/>
          <w:highlight w:val="cyan"/>
        </w:rPr>
        <w:t xml:space="preserve"> will </w:t>
      </w:r>
      <w:r w:rsidRPr="00995427">
        <w:rPr>
          <w:rStyle w:val="Emphasis"/>
          <w:highlight w:val="cyan"/>
        </w:rPr>
        <w:t>inevitably increase without enforcement</w:t>
      </w:r>
      <w:r w:rsidRPr="00995427">
        <w:rPr>
          <w:sz w:val="16"/>
        </w:rPr>
        <w:t xml:space="preserve">. These administrative rollbacks in enforcing these laws are particularly troubling as protections under individual employment provisions often do not result in damage awards attractive enough to sway hesitant plaintiffs’ attorneys working on contingency rates, particularly for low-income plaintiffs.[13] </w:t>
      </w:r>
      <w:r w:rsidRPr="00995427">
        <w:rPr>
          <w:rStyle w:val="StyleUnderline"/>
          <w:highlight w:val="cyan"/>
        </w:rPr>
        <w:t>Unions</w:t>
      </w:r>
      <w:r w:rsidRPr="00995427">
        <w:rPr>
          <w:sz w:val="16"/>
        </w:rPr>
        <w:t xml:space="preserve"> are still </w:t>
      </w:r>
      <w:r w:rsidRPr="00995427">
        <w:rPr>
          <w:rStyle w:val="StyleUnderline"/>
          <w:highlight w:val="cyan"/>
        </w:rPr>
        <w:t>fac</w:t>
      </w:r>
      <w:r w:rsidRPr="00995427">
        <w:rPr>
          <w:sz w:val="16"/>
        </w:rPr>
        <w:t xml:space="preserve">ing </w:t>
      </w:r>
      <w:r w:rsidRPr="00995427">
        <w:rPr>
          <w:rStyle w:val="StyleUnderline"/>
          <w:highlight w:val="cyan"/>
        </w:rPr>
        <w:t xml:space="preserve">illegal </w:t>
      </w:r>
      <w:r w:rsidRPr="00995427">
        <w:rPr>
          <w:rStyle w:val="Emphasis"/>
          <w:highlight w:val="cyan"/>
        </w:rPr>
        <w:t>union busting</w:t>
      </w:r>
      <w:r w:rsidRPr="00995427">
        <w:rPr>
          <w:sz w:val="16"/>
        </w:rPr>
        <w:t xml:space="preserve">, though </w:t>
      </w:r>
      <w:r w:rsidRPr="00995427">
        <w:rPr>
          <w:rStyle w:val="StyleUnderline"/>
        </w:rPr>
        <w:t xml:space="preserve">with </w:t>
      </w:r>
      <w:r w:rsidRPr="00995427">
        <w:rPr>
          <w:rStyle w:val="Emphasis"/>
        </w:rPr>
        <w:t>less legal recourse</w:t>
      </w:r>
      <w:r w:rsidRPr="00995427">
        <w:rPr>
          <w:sz w:val="16"/>
        </w:rPr>
        <w:t xml:space="preserve">, </w:t>
      </w:r>
      <w:r w:rsidRPr="00995427">
        <w:rPr>
          <w:rStyle w:val="StyleUnderline"/>
          <w:highlight w:val="cyan"/>
        </w:rPr>
        <w:t>and</w:t>
      </w:r>
      <w:r w:rsidRPr="00995427">
        <w:rPr>
          <w:sz w:val="16"/>
        </w:rPr>
        <w:t xml:space="preserve"> </w:t>
      </w:r>
      <w:r w:rsidRPr="00995427">
        <w:rPr>
          <w:rStyle w:val="StyleUnderline"/>
        </w:rPr>
        <w:t xml:space="preserve">labor organizers are being </w:t>
      </w:r>
      <w:r w:rsidRPr="00995427">
        <w:rPr>
          <w:rStyle w:val="Emphasis"/>
        </w:rPr>
        <w:t>targeted</w:t>
      </w:r>
      <w:r w:rsidRPr="00995427">
        <w:rPr>
          <w:rStyle w:val="StyleUnderline"/>
        </w:rPr>
        <w:t xml:space="preserve"> for their work</w:t>
      </w:r>
      <w:r w:rsidRPr="00995427">
        <w:rPr>
          <w:sz w:val="16"/>
        </w:rPr>
        <w:t xml:space="preserve"> in unionizing efforts, both </w:t>
      </w:r>
      <w:r w:rsidRPr="00995427">
        <w:rPr>
          <w:rStyle w:val="StyleUnderline"/>
        </w:rPr>
        <w:t>politically and economically</w:t>
      </w:r>
      <w:r w:rsidRPr="00995427">
        <w:rPr>
          <w:sz w:val="16"/>
        </w:rPr>
        <w:t xml:space="preserve">, often </w:t>
      </w:r>
      <w:r w:rsidRPr="00995427">
        <w:rPr>
          <w:rStyle w:val="StyleUnderline"/>
        </w:rPr>
        <w:t xml:space="preserve">facing </w:t>
      </w:r>
      <w:r w:rsidRPr="00995427">
        <w:rPr>
          <w:rStyle w:val="Emphasis"/>
          <w:highlight w:val="cyan"/>
        </w:rPr>
        <w:t>unlawful termination</w:t>
      </w:r>
      <w:r w:rsidRPr="00995427">
        <w:rPr>
          <w:sz w:val="16"/>
        </w:rPr>
        <w:t>.[14] Simultaneously, the economic power held by workers is dwindling. Union membership is at an all-time low[15] and wage stagnation is at a landmark high as real wages are unable to keep up with inflation and the consumer price index.[16]</w:t>
      </w:r>
    </w:p>
    <w:p w14:paraId="2BAB1E18" w14:textId="77777777" w:rsidR="00FA58F7" w:rsidRPr="00995427" w:rsidRDefault="00FA58F7" w:rsidP="00FA58F7">
      <w:pPr>
        <w:rPr>
          <w:sz w:val="16"/>
        </w:rPr>
      </w:pPr>
    </w:p>
    <w:p w14:paraId="5EAE3B09" w14:textId="77777777" w:rsidR="00FA58F7" w:rsidRPr="00995427" w:rsidRDefault="00FA58F7" w:rsidP="00FA58F7"/>
    <w:p w14:paraId="5D1BAA93" w14:textId="77777777" w:rsidR="00FA58F7" w:rsidRPr="00995427" w:rsidRDefault="00FA58F7" w:rsidP="00FA58F7">
      <w:pPr>
        <w:pStyle w:val="Heading4"/>
        <w:rPr>
          <w:rFonts w:cs="Calibri"/>
        </w:rPr>
      </w:pPr>
      <w:r w:rsidRPr="00995427">
        <w:rPr>
          <w:rFonts w:cs="Calibri"/>
        </w:rPr>
        <w:t>Strong workplace organizing is not inevitable. Membership is at an all-time low.</w:t>
      </w:r>
    </w:p>
    <w:p w14:paraId="096BAF3C" w14:textId="77777777" w:rsidR="00FA58F7" w:rsidRPr="00995427" w:rsidRDefault="00FA58F7" w:rsidP="00FA58F7">
      <w:r w:rsidRPr="00995427">
        <w:rPr>
          <w:rStyle w:val="Style13ptBold"/>
        </w:rPr>
        <w:t>Statistica 25</w:t>
      </w:r>
      <w:r w:rsidRPr="00995427">
        <w:t>. Research department composed of experts. “Rate of union membership of employees in the United States from 1983 to 2024.” 11-28-2025. https://www.statista.com/statistics/195349/union-membership-rate-of-employees-in-the-us-since-2000/?srsltid=AfmBOopujX1VJ71LVW9c7zjQKxTeZoaE9bBv9SIF6pTu1sW8M-vbkN-M</w:t>
      </w:r>
    </w:p>
    <w:p w14:paraId="032E3E82" w14:textId="77777777" w:rsidR="00FA58F7" w:rsidRPr="00995427" w:rsidRDefault="00FA58F7" w:rsidP="00FA58F7">
      <w:pPr>
        <w:rPr>
          <w:sz w:val="16"/>
        </w:rPr>
      </w:pPr>
      <w:r w:rsidRPr="00995427">
        <w:rPr>
          <w:rStyle w:val="StyleUnderline"/>
          <w:highlight w:val="cyan"/>
        </w:rPr>
        <w:t>Union membership</w:t>
      </w:r>
      <w:r w:rsidRPr="00995427">
        <w:rPr>
          <w:rStyle w:val="StyleUnderline"/>
        </w:rPr>
        <w:t xml:space="preserve"> has been </w:t>
      </w:r>
      <w:r w:rsidRPr="00995427">
        <w:rPr>
          <w:rStyle w:val="Emphasis"/>
        </w:rPr>
        <w:t>declining</w:t>
      </w:r>
      <w:r w:rsidRPr="00995427">
        <w:rPr>
          <w:rStyle w:val="StyleUnderline"/>
        </w:rPr>
        <w:t xml:space="preserve"> since </w:t>
      </w:r>
      <w:r w:rsidRPr="00995427">
        <w:rPr>
          <w:rStyle w:val="Emphasis"/>
        </w:rPr>
        <w:t>1983,</w:t>
      </w:r>
      <w:r w:rsidRPr="00995427">
        <w:rPr>
          <w:rStyle w:val="StyleUnderline"/>
        </w:rPr>
        <w:t xml:space="preserve"> and </w:t>
      </w:r>
      <w:r w:rsidRPr="00995427">
        <w:rPr>
          <w:rStyle w:val="StyleUnderline"/>
          <w:highlight w:val="cyan"/>
        </w:rPr>
        <w:t xml:space="preserve">reached a </w:t>
      </w:r>
      <w:r w:rsidRPr="00995427">
        <w:rPr>
          <w:rStyle w:val="Emphasis"/>
          <w:highlight w:val="cyan"/>
        </w:rPr>
        <w:t>historic low</w:t>
      </w:r>
      <w:r w:rsidRPr="00995427">
        <w:rPr>
          <w:rStyle w:val="StyleUnderline"/>
        </w:rPr>
        <w:t xml:space="preserve"> </w:t>
      </w:r>
      <w:r w:rsidRPr="00995427">
        <w:rPr>
          <w:sz w:val="16"/>
        </w:rPr>
        <w:t xml:space="preserve">in 2024. There was a slight rise in 2020, but this has been attributed to union members being less likely to lose their jobs during the COVID-19 pandemic. In 2024, the rate of union membership declined again to </w:t>
      </w:r>
      <w:r w:rsidRPr="00995427">
        <w:rPr>
          <w:rStyle w:val="Emphasis"/>
          <w:highlight w:val="cyan"/>
        </w:rPr>
        <w:t>9</w:t>
      </w:r>
      <w:r w:rsidRPr="00995427">
        <w:rPr>
          <w:rStyle w:val="StyleUnderline"/>
        </w:rPr>
        <w:t xml:space="preserve">.9 </w:t>
      </w:r>
      <w:r w:rsidRPr="00995427">
        <w:rPr>
          <w:rStyle w:val="Emphasis"/>
          <w:highlight w:val="cyan"/>
        </w:rPr>
        <w:t>percent</w:t>
      </w:r>
      <w:r w:rsidRPr="00995427">
        <w:rPr>
          <w:sz w:val="16"/>
        </w:rPr>
        <w:t>. Despite this constant decline, the number of workers represented by a union increased in 2023.</w:t>
      </w:r>
    </w:p>
    <w:p w14:paraId="2020AD10" w14:textId="77777777" w:rsidR="00FA58F7" w:rsidRPr="00995427" w:rsidRDefault="00FA58F7" w:rsidP="00FA58F7"/>
    <w:p w14:paraId="209BFC42" w14:textId="77777777" w:rsidR="00FA58F7" w:rsidRPr="00995427" w:rsidRDefault="00FA58F7" w:rsidP="00FA58F7"/>
    <w:p w14:paraId="1B29385C" w14:textId="77777777" w:rsidR="00FA58F7" w:rsidRPr="00995427" w:rsidRDefault="00FA58F7" w:rsidP="00FA58F7">
      <w:pPr>
        <w:pStyle w:val="Heading4"/>
        <w:rPr>
          <w:rFonts w:cs="Calibri"/>
        </w:rPr>
      </w:pPr>
      <w:r w:rsidRPr="00995427">
        <w:rPr>
          <w:rFonts w:cs="Calibri"/>
        </w:rPr>
        <w:t xml:space="preserve">Employers circumvent AND standards get </w:t>
      </w:r>
      <w:r w:rsidRPr="00995427">
        <w:rPr>
          <w:rFonts w:cs="Calibri"/>
          <w:u w:val="single"/>
        </w:rPr>
        <w:t>manipulated</w:t>
      </w:r>
      <w:r w:rsidRPr="00995427">
        <w:rPr>
          <w:rFonts w:cs="Calibri"/>
        </w:rPr>
        <w:t xml:space="preserve">---the biggest </w:t>
      </w:r>
      <w:r w:rsidRPr="00995427">
        <w:rPr>
          <w:rFonts w:cs="Calibri"/>
          <w:u w:val="single"/>
        </w:rPr>
        <w:t>group</w:t>
      </w:r>
      <w:r w:rsidRPr="00995427">
        <w:rPr>
          <w:rFonts w:cs="Calibri"/>
        </w:rPr>
        <w:t xml:space="preserve"> of </w:t>
      </w:r>
      <w:r w:rsidRPr="00995427">
        <w:rPr>
          <w:rFonts w:cs="Calibri"/>
          <w:u w:val="single"/>
        </w:rPr>
        <w:t>unions</w:t>
      </w:r>
      <w:r w:rsidRPr="00995427">
        <w:rPr>
          <w:rFonts w:cs="Calibri"/>
        </w:rPr>
        <w:t xml:space="preserve"> agrees.</w:t>
      </w:r>
    </w:p>
    <w:p w14:paraId="1763E6BC" w14:textId="77777777" w:rsidR="00FA58F7" w:rsidRPr="00995427" w:rsidRDefault="00FA58F7" w:rsidP="00FA58F7">
      <w:r w:rsidRPr="00995427">
        <w:t xml:space="preserve">F. Vincent </w:t>
      </w:r>
      <w:r w:rsidRPr="00995427">
        <w:rPr>
          <w:rStyle w:val="Style13ptBold"/>
        </w:rPr>
        <w:t>Vernuccio 21</w:t>
      </w:r>
      <w:r w:rsidRPr="00995427">
        <w:t>. Senior fellow at the Mackinac Center for Public Policy in Midland, Mich., and president of the Institute for the American Worker. "Sectoral bargaining is bad for workers and the American economy." Hill. 4/17/2021. https://thehill.com/opinion/finance/548054-sectoral-bargaining-is-bad-for-workers-and-the-american-economy/</w:t>
      </w:r>
    </w:p>
    <w:p w14:paraId="6E976E72" w14:textId="77777777" w:rsidR="00FA58F7" w:rsidRPr="00995427" w:rsidRDefault="00FA58F7" w:rsidP="00FA58F7">
      <w:pPr>
        <w:rPr>
          <w:sz w:val="16"/>
        </w:rPr>
      </w:pPr>
      <w:r w:rsidRPr="00995427">
        <w:rPr>
          <w:sz w:val="16"/>
        </w:rPr>
        <w:lastRenderedPageBreak/>
        <w:t xml:space="preserve">Heard about the labor law “reform” so harmful that both the U.S. Chamber of Commerce and the </w:t>
      </w:r>
      <w:r w:rsidRPr="00995427">
        <w:rPr>
          <w:rStyle w:val="Emphasis"/>
          <w:highlight w:val="cyan"/>
        </w:rPr>
        <w:t>AFL-CIO</w:t>
      </w:r>
      <w:r w:rsidRPr="00995427">
        <w:rPr>
          <w:sz w:val="16"/>
        </w:rPr>
        <w:t xml:space="preserve"> are </w:t>
      </w:r>
      <w:r w:rsidRPr="00995427">
        <w:rPr>
          <w:rStyle w:val="Emphasis"/>
          <w:highlight w:val="cyan"/>
        </w:rPr>
        <w:t>skeptical</w:t>
      </w:r>
      <w:r w:rsidRPr="00995427">
        <w:rPr>
          <w:sz w:val="16"/>
        </w:rPr>
        <w:t>? It’s called “</w:t>
      </w:r>
      <w:r w:rsidRPr="00995427">
        <w:rPr>
          <w:rStyle w:val="Emphasis"/>
          <w:highlight w:val="cyan"/>
        </w:rPr>
        <w:t>sectoral bargaining</w:t>
      </w:r>
      <w:r w:rsidRPr="00995427">
        <w:rPr>
          <w:sz w:val="16"/>
        </w:rPr>
        <w:t xml:space="preserve">.” Last month, the </w:t>
      </w:r>
      <w:r w:rsidRPr="00995427">
        <w:rPr>
          <w:rStyle w:val="Emphasis"/>
          <w:sz w:val="28"/>
          <w:szCs w:val="28"/>
        </w:rPr>
        <w:t>nation’s largest labor federation</w:t>
      </w:r>
      <w:r w:rsidRPr="00995427">
        <w:rPr>
          <w:rStyle w:val="StyleUnderline"/>
        </w:rPr>
        <w:t xml:space="preserve"> stopped a </w:t>
      </w:r>
      <w:r w:rsidRPr="00995427">
        <w:rPr>
          <w:rStyle w:val="Emphasis"/>
        </w:rPr>
        <w:t>bill</w:t>
      </w:r>
      <w:r w:rsidRPr="00995427">
        <w:rPr>
          <w:rStyle w:val="StyleUnderline"/>
        </w:rPr>
        <w:t xml:space="preserve"> that would have implemented this </w:t>
      </w:r>
      <w:r w:rsidRPr="00995427">
        <w:rPr>
          <w:rStyle w:val="Emphasis"/>
        </w:rPr>
        <w:t>scheme</w:t>
      </w:r>
      <w:r w:rsidRPr="00995427">
        <w:rPr>
          <w:sz w:val="16"/>
        </w:rPr>
        <w:t xml:space="preserve"> for gig workers in Connecticut, and the Chamber released a report harshly critical of the concept. </w:t>
      </w:r>
    </w:p>
    <w:p w14:paraId="4274F570" w14:textId="77777777" w:rsidR="00FA58F7" w:rsidRPr="00995427" w:rsidRDefault="00FA58F7" w:rsidP="00FA58F7">
      <w:pPr>
        <w:rPr>
          <w:sz w:val="16"/>
        </w:rPr>
      </w:pPr>
      <w:r w:rsidRPr="00995427">
        <w:rPr>
          <w:rStyle w:val="StyleUnderline"/>
        </w:rPr>
        <w:t>Sectoral bargaining is</w:t>
      </w:r>
      <w:r w:rsidRPr="00995427">
        <w:rPr>
          <w:sz w:val="16"/>
        </w:rPr>
        <w:t xml:space="preserve"> a </w:t>
      </w:r>
      <w:r w:rsidRPr="00995427">
        <w:rPr>
          <w:rStyle w:val="StyleUnderline"/>
        </w:rPr>
        <w:t>new</w:t>
      </w:r>
      <w:r w:rsidRPr="00995427">
        <w:rPr>
          <w:sz w:val="16"/>
        </w:rPr>
        <w:t xml:space="preserve"> and largely undefined concept </w:t>
      </w:r>
      <w:r w:rsidRPr="00995427">
        <w:rPr>
          <w:rStyle w:val="StyleUnderline"/>
        </w:rPr>
        <w:t xml:space="preserve">in the </w:t>
      </w:r>
      <w:r w:rsidRPr="00995427">
        <w:rPr>
          <w:rStyle w:val="Emphasis"/>
        </w:rPr>
        <w:t>U</w:t>
      </w:r>
      <w:r w:rsidRPr="00995427">
        <w:rPr>
          <w:rStyle w:val="StyleUnderline"/>
        </w:rPr>
        <w:t xml:space="preserve">nited </w:t>
      </w:r>
      <w:r w:rsidRPr="00995427">
        <w:rPr>
          <w:rStyle w:val="Emphasis"/>
        </w:rPr>
        <w:t>S</w:t>
      </w:r>
      <w:r w:rsidRPr="00995427">
        <w:rPr>
          <w:rStyle w:val="StyleUnderline"/>
        </w:rPr>
        <w:t>tates</w:t>
      </w:r>
      <w:r w:rsidRPr="00995427">
        <w:rPr>
          <w:sz w:val="16"/>
        </w:rPr>
        <w:t xml:space="preserve">, but it is familiar to European employers. </w:t>
      </w:r>
      <w:r w:rsidRPr="00995427">
        <w:rPr>
          <w:rStyle w:val="StyleUnderline"/>
          <w:highlight w:val="cyan"/>
        </w:rPr>
        <w:t xml:space="preserve">In </w:t>
      </w:r>
      <w:r w:rsidRPr="00995427">
        <w:rPr>
          <w:rStyle w:val="Emphasis"/>
          <w:highlight w:val="cyan"/>
        </w:rPr>
        <w:t>Germany</w:t>
      </w:r>
      <w:r w:rsidRPr="00995427">
        <w:rPr>
          <w:sz w:val="16"/>
        </w:rPr>
        <w:t xml:space="preserve">, for example, </w:t>
      </w:r>
      <w:r w:rsidRPr="00995427">
        <w:rPr>
          <w:rStyle w:val="Emphasis"/>
        </w:rPr>
        <w:t>sectoral agreements</w:t>
      </w:r>
      <w:r w:rsidRPr="00995427">
        <w:rPr>
          <w:sz w:val="16"/>
        </w:rPr>
        <w:t xml:space="preserve"> between unions and employer associations </w:t>
      </w:r>
      <w:r w:rsidRPr="00995427">
        <w:rPr>
          <w:rStyle w:val="StyleUnderline"/>
        </w:rPr>
        <w:t xml:space="preserve">set </w:t>
      </w:r>
      <w:r w:rsidRPr="00995427">
        <w:rPr>
          <w:rStyle w:val="Emphasis"/>
        </w:rPr>
        <w:t>industry-wide terms</w:t>
      </w:r>
      <w:r w:rsidRPr="00995427">
        <w:rPr>
          <w:rStyle w:val="StyleUnderline"/>
        </w:rPr>
        <w:t xml:space="preserve"> for wages and </w:t>
      </w:r>
      <w:r w:rsidRPr="00995427">
        <w:rPr>
          <w:rStyle w:val="Emphasis"/>
        </w:rPr>
        <w:t>working conditions</w:t>
      </w:r>
      <w:r w:rsidRPr="00995427">
        <w:rPr>
          <w:sz w:val="16"/>
        </w:rPr>
        <w:t xml:space="preserve">. In a twist that would leave American unions unhappy, </w:t>
      </w:r>
      <w:r w:rsidRPr="00995427">
        <w:rPr>
          <w:rStyle w:val="StyleUnderline"/>
        </w:rPr>
        <w:t xml:space="preserve">most </w:t>
      </w:r>
      <w:r w:rsidRPr="00995427">
        <w:rPr>
          <w:rStyle w:val="Emphasis"/>
        </w:rPr>
        <w:t xml:space="preserve">German </w:t>
      </w:r>
      <w:r w:rsidRPr="00995427">
        <w:rPr>
          <w:rStyle w:val="Emphasis"/>
          <w:highlight w:val="cyan"/>
        </w:rPr>
        <w:t>employers</w:t>
      </w:r>
      <w:r w:rsidRPr="00995427">
        <w:rPr>
          <w:rStyle w:val="StyleUnderline"/>
        </w:rPr>
        <w:t xml:space="preserve"> have the </w:t>
      </w:r>
      <w:r w:rsidRPr="00995427">
        <w:rPr>
          <w:rStyle w:val="Emphasis"/>
        </w:rPr>
        <w:t>freedom</w:t>
      </w:r>
      <w:r w:rsidRPr="00995427">
        <w:rPr>
          <w:rStyle w:val="StyleUnderline"/>
        </w:rPr>
        <w:t xml:space="preserve"> to </w:t>
      </w:r>
      <w:r w:rsidRPr="00995427">
        <w:rPr>
          <w:rStyle w:val="StyleUnderline"/>
          <w:highlight w:val="cyan"/>
        </w:rPr>
        <w:t xml:space="preserve">opt out of these </w:t>
      </w:r>
      <w:r w:rsidRPr="00995427">
        <w:rPr>
          <w:rStyle w:val="Emphasis"/>
          <w:highlight w:val="cyan"/>
        </w:rPr>
        <w:t>agreements</w:t>
      </w:r>
      <w:r w:rsidRPr="00995427">
        <w:rPr>
          <w:sz w:val="16"/>
        </w:rPr>
        <w:t xml:space="preserve"> — </w:t>
      </w:r>
      <w:r w:rsidRPr="00995427">
        <w:rPr>
          <w:rStyle w:val="StyleUnderline"/>
        </w:rPr>
        <w:t xml:space="preserve">which they are doing </w:t>
      </w:r>
      <w:r w:rsidRPr="00995427">
        <w:rPr>
          <w:rStyle w:val="StyleUnderline"/>
          <w:highlight w:val="cyan"/>
        </w:rPr>
        <w:t xml:space="preserve">in </w:t>
      </w:r>
      <w:r w:rsidRPr="00995427">
        <w:rPr>
          <w:rStyle w:val="Emphasis"/>
          <w:highlight w:val="cyan"/>
        </w:rPr>
        <w:t>droves</w:t>
      </w:r>
      <w:r w:rsidRPr="00995427">
        <w:rPr>
          <w:sz w:val="16"/>
        </w:rPr>
        <w:t>, according to a 2017 report from the Institute for the Study of Labor.</w:t>
      </w:r>
    </w:p>
    <w:p w14:paraId="1BF8A46E" w14:textId="77777777" w:rsidR="00FA58F7" w:rsidRPr="00995427" w:rsidRDefault="00FA58F7" w:rsidP="00FA58F7">
      <w:pPr>
        <w:rPr>
          <w:rStyle w:val="Emphasis"/>
        </w:rPr>
      </w:pPr>
      <w:r w:rsidRPr="00995427">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2CC8C22A" w14:textId="77777777" w:rsidR="00FA58F7" w:rsidRPr="00995427" w:rsidRDefault="00FA58F7" w:rsidP="00FA58F7">
      <w:pPr>
        <w:rPr>
          <w:sz w:val="16"/>
          <w:szCs w:val="16"/>
        </w:rPr>
      </w:pPr>
      <w:r w:rsidRPr="00995427">
        <w:rPr>
          <w:sz w:val="16"/>
          <w:szCs w:val="16"/>
        </w:rPr>
        <w:t>A careful read of domestic supporters’ sectoral bargaining plans shows they prefer a system that gives in to union demands and makes unionization easier, rather than responds to what workers want.</w:t>
      </w:r>
    </w:p>
    <w:p w14:paraId="2CCD938F" w14:textId="77777777" w:rsidR="00FA58F7" w:rsidRPr="00995427" w:rsidRDefault="00FA58F7" w:rsidP="00FA58F7">
      <w:pPr>
        <w:rPr>
          <w:sz w:val="16"/>
        </w:rPr>
      </w:pPr>
      <w:r w:rsidRPr="00995427">
        <w:rPr>
          <w:sz w:val="16"/>
        </w:rPr>
        <w:t xml:space="preserve">New York’s system of </w:t>
      </w:r>
      <w:r w:rsidRPr="00995427">
        <w:rPr>
          <w:rStyle w:val="Emphasis"/>
          <w:highlight w:val="cyan"/>
        </w:rPr>
        <w:t>wage boards</w:t>
      </w:r>
      <w:r w:rsidRPr="00995427">
        <w:rPr>
          <w:sz w:val="16"/>
        </w:rPr>
        <w:t xml:space="preserve"> is often </w:t>
      </w:r>
      <w:r w:rsidRPr="00995427">
        <w:rPr>
          <w:rStyle w:val="StyleUnderline"/>
        </w:rPr>
        <w:t xml:space="preserve">cited as a </w:t>
      </w:r>
      <w:r w:rsidRPr="00995427">
        <w:rPr>
          <w:rStyle w:val="Emphasis"/>
        </w:rPr>
        <w:t>model</w:t>
      </w:r>
      <w:r w:rsidRPr="00995427">
        <w:rPr>
          <w:rStyle w:val="StyleUnderline"/>
        </w:rPr>
        <w:t xml:space="preserve"> by </w:t>
      </w:r>
      <w:r w:rsidRPr="00995427">
        <w:rPr>
          <w:rStyle w:val="Emphasis"/>
        </w:rPr>
        <w:t>proponents</w:t>
      </w:r>
      <w:r w:rsidRPr="00995427">
        <w:rPr>
          <w:rStyle w:val="StyleUnderline"/>
        </w:rPr>
        <w:t xml:space="preserve"> of </w:t>
      </w:r>
      <w:r w:rsidRPr="00995427">
        <w:rPr>
          <w:rStyle w:val="Emphasis"/>
        </w:rPr>
        <w:t>sectoral bargaining</w:t>
      </w:r>
      <w:r w:rsidRPr="00995427">
        <w:rPr>
          <w:sz w:val="16"/>
        </w:rPr>
        <w:t xml:space="preserve">. These committees </w:t>
      </w:r>
      <w:r w:rsidRPr="00995427">
        <w:rPr>
          <w:rStyle w:val="StyleUnderline"/>
          <w:highlight w:val="cyan"/>
        </w:rPr>
        <w:t>empower</w:t>
      </w:r>
      <w:r w:rsidRPr="00995427">
        <w:rPr>
          <w:sz w:val="16"/>
        </w:rPr>
        <w:t xml:space="preserve"> the </w:t>
      </w:r>
      <w:r w:rsidRPr="00995427">
        <w:rPr>
          <w:rStyle w:val="Emphasis"/>
        </w:rPr>
        <w:t>governor</w:t>
      </w:r>
      <w:r w:rsidRPr="00995427">
        <w:rPr>
          <w:rStyle w:val="StyleUnderline"/>
        </w:rPr>
        <w:t xml:space="preserve"> to set </w:t>
      </w:r>
      <w:r w:rsidRPr="00995427">
        <w:rPr>
          <w:rStyle w:val="Emphasis"/>
          <w:highlight w:val="cyan"/>
        </w:rPr>
        <w:t>wage standards</w:t>
      </w:r>
      <w:r w:rsidRPr="00995427">
        <w:rPr>
          <w:sz w:val="16"/>
        </w:rPr>
        <w:t xml:space="preserve"> for entire industries through a board that he appoints. According to Vox, wage boards typically “have the authority to mandate pay scales and benefits for whole industries, </w:t>
      </w:r>
      <w:r w:rsidRPr="00995427">
        <w:rPr>
          <w:rStyle w:val="StyleUnderline"/>
          <w:highlight w:val="cyan"/>
        </w:rPr>
        <w:t xml:space="preserve">after </w:t>
      </w:r>
      <w:r w:rsidRPr="00995427">
        <w:rPr>
          <w:rStyle w:val="Emphasis"/>
          <w:highlight w:val="cyan"/>
        </w:rPr>
        <w:t>consultation</w:t>
      </w:r>
      <w:r w:rsidRPr="00995427">
        <w:rPr>
          <w:sz w:val="16"/>
        </w:rPr>
        <w:t xml:space="preserve"> with businesses and unions.” In New York, the labor commissioner imposes a final determination based on the state board’s recommendations.</w:t>
      </w:r>
    </w:p>
    <w:p w14:paraId="65A2A7AB" w14:textId="77777777" w:rsidR="00FA58F7" w:rsidRPr="00995427" w:rsidRDefault="00FA58F7" w:rsidP="00FA58F7">
      <w:pPr>
        <w:rPr>
          <w:sz w:val="16"/>
        </w:rPr>
      </w:pPr>
      <w:r w:rsidRPr="00995427">
        <w:rPr>
          <w:sz w:val="16"/>
        </w:rPr>
        <w:t xml:space="preserve">The </w:t>
      </w:r>
      <w:r w:rsidRPr="00995427">
        <w:rPr>
          <w:rStyle w:val="Emphasis"/>
        </w:rPr>
        <w:t>extent</w:t>
      </w:r>
      <w:r w:rsidRPr="00995427">
        <w:rPr>
          <w:rStyle w:val="StyleUnderline"/>
        </w:rPr>
        <w:t xml:space="preserve"> of the “</w:t>
      </w:r>
      <w:r w:rsidRPr="00995427">
        <w:rPr>
          <w:rStyle w:val="Emphasis"/>
          <w:highlight w:val="cyan"/>
        </w:rPr>
        <w:t>consultation</w:t>
      </w:r>
      <w:r w:rsidRPr="00995427">
        <w:rPr>
          <w:sz w:val="16"/>
        </w:rPr>
        <w:t xml:space="preserve">” in New York </w:t>
      </w:r>
      <w:r w:rsidRPr="00995427">
        <w:rPr>
          <w:rStyle w:val="StyleUnderline"/>
        </w:rPr>
        <w:t xml:space="preserve">is </w:t>
      </w:r>
      <w:r w:rsidRPr="00995427">
        <w:rPr>
          <w:rStyle w:val="StyleUnderline"/>
          <w:highlight w:val="cyan"/>
        </w:rPr>
        <w:t>left to</w:t>
      </w:r>
      <w:r w:rsidRPr="00995427">
        <w:rPr>
          <w:rStyle w:val="StyleUnderline"/>
        </w:rPr>
        <w:t xml:space="preserve"> the </w:t>
      </w:r>
      <w:r w:rsidRPr="00995427">
        <w:rPr>
          <w:rStyle w:val="Emphasis"/>
          <w:highlight w:val="cyan"/>
        </w:rPr>
        <w:t>discretion</w:t>
      </w:r>
      <w:r w:rsidRPr="00995427">
        <w:rPr>
          <w:sz w:val="16"/>
        </w:rPr>
        <w:t xml:space="preserve"> of the governor. In 2015 </w:t>
      </w:r>
      <w:r w:rsidRPr="00995427">
        <w:rPr>
          <w:rStyle w:val="StyleUnderline"/>
          <w:highlight w:val="cyan"/>
        </w:rPr>
        <w:t>Gov</w:t>
      </w:r>
      <w:r w:rsidRPr="00995427">
        <w:rPr>
          <w:sz w:val="16"/>
          <w:szCs w:val="16"/>
        </w:rPr>
        <w:t xml:space="preserve">. Andrew Cuomo announced he would </w:t>
      </w:r>
      <w:r w:rsidRPr="00995427">
        <w:rPr>
          <w:rStyle w:val="StyleUnderline"/>
          <w:highlight w:val="cyan"/>
        </w:rPr>
        <w:t>use</w:t>
      </w:r>
      <w:r w:rsidRPr="00995427">
        <w:rPr>
          <w:rStyle w:val="StyleUnderline"/>
        </w:rPr>
        <w:t xml:space="preserve"> the </w:t>
      </w:r>
      <w:r w:rsidRPr="00995427">
        <w:rPr>
          <w:rStyle w:val="Emphasis"/>
          <w:highlight w:val="cyan"/>
        </w:rPr>
        <w:t>wage board</w:t>
      </w:r>
      <w:r w:rsidRPr="00995427">
        <w:rPr>
          <w:rStyle w:val="StyleUnderline"/>
          <w:highlight w:val="cyan"/>
        </w:rPr>
        <w:t xml:space="preserve"> to raise the</w:t>
      </w:r>
      <w:r w:rsidRPr="00995427">
        <w:rPr>
          <w:rStyle w:val="StyleUnderline"/>
        </w:rPr>
        <w:t xml:space="preserve"> </w:t>
      </w:r>
      <w:r w:rsidRPr="00995427">
        <w:rPr>
          <w:rStyle w:val="Emphasis"/>
        </w:rPr>
        <w:t xml:space="preserve">minimum </w:t>
      </w:r>
      <w:r w:rsidRPr="00995427">
        <w:rPr>
          <w:rStyle w:val="Emphasis"/>
          <w:highlight w:val="cyan"/>
        </w:rPr>
        <w:t>wage</w:t>
      </w:r>
      <w:r w:rsidRPr="00995427">
        <w:rPr>
          <w:sz w:val="16"/>
        </w:rPr>
        <w:t xml:space="preserve"> of fast-food workers to $15 an hour. As expected, the </w:t>
      </w:r>
      <w:r w:rsidRPr="00995427">
        <w:rPr>
          <w:rStyle w:val="Emphasis"/>
          <w:highlight w:val="cyan"/>
        </w:rPr>
        <w:t>governor’s</w:t>
      </w:r>
      <w:r w:rsidRPr="00995427">
        <w:rPr>
          <w:rStyle w:val="Emphasis"/>
        </w:rPr>
        <w:t xml:space="preserve"> appointed </w:t>
      </w:r>
      <w:r w:rsidRPr="00995427">
        <w:rPr>
          <w:rStyle w:val="Emphasis"/>
          <w:highlight w:val="cyan"/>
        </w:rPr>
        <w:t>wage board</w:t>
      </w:r>
      <w:r w:rsidRPr="00995427">
        <w:rPr>
          <w:rStyle w:val="StyleUnderline"/>
          <w:highlight w:val="cyan"/>
        </w:rPr>
        <w:t xml:space="preserve"> recommended an </w:t>
      </w:r>
      <w:r w:rsidRPr="00995427">
        <w:rPr>
          <w:rStyle w:val="Emphasis"/>
          <w:highlight w:val="cyan"/>
        </w:rPr>
        <w:t>increase</w:t>
      </w:r>
      <w:r w:rsidRPr="00995427">
        <w:rPr>
          <w:sz w:val="16"/>
        </w:rPr>
        <w:t xml:space="preserve"> to $15 per hour — the exact amount the SEIU’s “Fight for $15” campaign was demanding.</w:t>
      </w:r>
    </w:p>
    <w:p w14:paraId="2C073958" w14:textId="77777777" w:rsidR="00FA58F7" w:rsidRPr="00995427" w:rsidRDefault="00FA58F7" w:rsidP="00FA58F7">
      <w:pPr>
        <w:rPr>
          <w:sz w:val="16"/>
        </w:rPr>
      </w:pPr>
      <w:r w:rsidRPr="00995427">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2C2F9FDD" w14:textId="77777777" w:rsidR="00FA58F7" w:rsidRPr="00995427" w:rsidRDefault="00FA58F7" w:rsidP="00FA58F7"/>
    <w:p w14:paraId="3A14B249" w14:textId="77777777" w:rsidR="00FA58F7" w:rsidRPr="00995427" w:rsidRDefault="00FA58F7" w:rsidP="00FA58F7"/>
    <w:p w14:paraId="47085B8F" w14:textId="77777777" w:rsidR="00FA58F7" w:rsidRPr="00995427" w:rsidRDefault="00FA58F7" w:rsidP="00FA58F7">
      <w:pPr>
        <w:pStyle w:val="Heading4"/>
        <w:rPr>
          <w:rFonts w:cs="Calibri"/>
          <w:i/>
          <w:iCs w:val="0"/>
        </w:rPr>
      </w:pPr>
      <w:r w:rsidRPr="00995427">
        <w:rPr>
          <w:rFonts w:cs="Calibri"/>
        </w:rPr>
        <w:t xml:space="preserve">Sectoral bargaining </w:t>
      </w:r>
      <w:r w:rsidRPr="00995427">
        <w:rPr>
          <w:rFonts w:cs="Calibri"/>
          <w:u w:val="single"/>
        </w:rPr>
        <w:t>crushes</w:t>
      </w:r>
      <w:r w:rsidRPr="00995427">
        <w:rPr>
          <w:rFonts w:cs="Calibri"/>
        </w:rPr>
        <w:t xml:space="preserve"> worker power. It </w:t>
      </w:r>
      <w:r w:rsidRPr="00995427">
        <w:rPr>
          <w:rFonts w:cs="Calibri"/>
          <w:i/>
          <w:u w:val="single"/>
        </w:rPr>
        <w:t>puts the cart before the horse</w:t>
      </w:r>
      <w:r w:rsidRPr="00995427">
        <w:rPr>
          <w:rFonts w:cs="Calibri"/>
        </w:rPr>
        <w:t xml:space="preserve"> and is turned by employers into a </w:t>
      </w:r>
      <w:r w:rsidRPr="00995427">
        <w:rPr>
          <w:rFonts w:cs="Calibri"/>
          <w:u w:val="single"/>
        </w:rPr>
        <w:t>tool of austerity</w:t>
      </w:r>
      <w:r w:rsidRPr="00995427">
        <w:rPr>
          <w:rFonts w:cs="Calibri"/>
          <w:i/>
        </w:rPr>
        <w:t xml:space="preserve">. </w:t>
      </w:r>
    </w:p>
    <w:p w14:paraId="26AD49E7" w14:textId="77777777" w:rsidR="00FA58F7" w:rsidRPr="00995427" w:rsidRDefault="00FA58F7" w:rsidP="00FA58F7">
      <w:r w:rsidRPr="00995427">
        <w:t xml:space="preserve">Eric </w:t>
      </w:r>
      <w:r w:rsidRPr="00995427">
        <w:rPr>
          <w:rStyle w:val="Style13ptBold"/>
        </w:rPr>
        <w:t>Blanc 23</w:t>
      </w:r>
      <w:r w:rsidRPr="00995427">
        <w:t>. Professor of labor studies at Rutgers University. "Should the Labor Movement Prioritize the Push for Sectoral Bargaining?." The Nation. 3-3-2023. https://www.thenation.com/article/activism/sectoral-bargaining-labor-unions/</w:t>
      </w:r>
    </w:p>
    <w:p w14:paraId="60F8EB4C" w14:textId="77777777" w:rsidR="00FA58F7" w:rsidRPr="00995427" w:rsidRDefault="00FA58F7" w:rsidP="00FA58F7">
      <w:pPr>
        <w:rPr>
          <w:sz w:val="16"/>
        </w:rPr>
      </w:pPr>
      <w:r w:rsidRPr="00995427">
        <w:rPr>
          <w:rStyle w:val="Emphasis"/>
          <w:highlight w:val="cyan"/>
        </w:rPr>
        <w:t>Sectoral bargaining</w:t>
      </w:r>
      <w:r w:rsidRPr="00995427">
        <w:rPr>
          <w:rStyle w:val="StyleUnderline"/>
        </w:rPr>
        <w:t xml:space="preserve"> is a desirable goal, but </w:t>
      </w:r>
      <w:r w:rsidRPr="00995427">
        <w:rPr>
          <w:rStyle w:val="Emphasis"/>
        </w:rPr>
        <w:t>prioritizing</w:t>
      </w:r>
      <w:r w:rsidRPr="00995427">
        <w:rPr>
          <w:rStyle w:val="StyleUnderline"/>
        </w:rPr>
        <w:t xml:space="preserve"> this fight </w:t>
      </w:r>
      <w:r w:rsidRPr="00995427">
        <w:rPr>
          <w:rStyle w:val="Emphasis"/>
          <w:sz w:val="28"/>
          <w:szCs w:val="32"/>
          <w:highlight w:val="cyan"/>
        </w:rPr>
        <w:t>puts the cart before the horse</w:t>
      </w:r>
      <w:r w:rsidRPr="00995427">
        <w:rPr>
          <w:rStyle w:val="StyleUnderline"/>
        </w:rPr>
        <w:t>.</w:t>
      </w:r>
      <w:r w:rsidRPr="00995427">
        <w:rPr>
          <w:sz w:val="16"/>
        </w:rPr>
        <w:t xml:space="preserve"> The labor movement currently faces a far more urgent task: organizing unorganized workers into unions.</w:t>
      </w:r>
    </w:p>
    <w:p w14:paraId="4867AE48" w14:textId="77777777" w:rsidR="00FA58F7" w:rsidRPr="00995427" w:rsidRDefault="00FA58F7" w:rsidP="00FA58F7">
      <w:pPr>
        <w:rPr>
          <w:rStyle w:val="StyleUnderline"/>
        </w:rPr>
      </w:pPr>
      <w:r w:rsidRPr="00995427">
        <w:rPr>
          <w:rStyle w:val="StyleUnderline"/>
        </w:rPr>
        <w:t>Increasing employees’ collective power on the ground is the most realistic path to</w:t>
      </w:r>
      <w:r w:rsidRPr="00995427">
        <w:rPr>
          <w:sz w:val="16"/>
        </w:rPr>
        <w:t xml:space="preserve"> </w:t>
      </w:r>
      <w:r w:rsidRPr="00995427">
        <w:rPr>
          <w:rStyle w:val="StyleUnderline"/>
        </w:rPr>
        <w:t xml:space="preserve">bringing bosses from across an industry to the </w:t>
      </w:r>
      <w:r w:rsidRPr="00995427">
        <w:rPr>
          <w:rStyle w:val="Emphasis"/>
        </w:rPr>
        <w:t>bargaining table</w:t>
      </w:r>
      <w:r w:rsidRPr="00995427">
        <w:rPr>
          <w:sz w:val="16"/>
        </w:rPr>
        <w:t xml:space="preserve">. </w:t>
      </w:r>
      <w:r w:rsidRPr="00995427">
        <w:rPr>
          <w:rStyle w:val="StyleUnderline"/>
        </w:rPr>
        <w:t xml:space="preserve">US labor leaders too often treat sectoral bargaining as a </w:t>
      </w:r>
      <w:r w:rsidRPr="00995427">
        <w:rPr>
          <w:rStyle w:val="Emphasis"/>
        </w:rPr>
        <w:t>strategic alternative</w:t>
      </w:r>
      <w:r w:rsidRPr="00995427">
        <w:rPr>
          <w:rStyle w:val="StyleUnderline"/>
        </w:rPr>
        <w:t xml:space="preserve"> to the </w:t>
      </w:r>
      <w:r w:rsidRPr="00995427">
        <w:rPr>
          <w:rStyle w:val="Emphasis"/>
        </w:rPr>
        <w:t>daunting work</w:t>
      </w:r>
      <w:r w:rsidRPr="00995427">
        <w:rPr>
          <w:rStyle w:val="StyleUnderline"/>
        </w:rPr>
        <w:t xml:space="preserve"> of organizing workers shop by shop.</w:t>
      </w:r>
      <w:r w:rsidRPr="00995427">
        <w:rPr>
          <w:sz w:val="16"/>
        </w:rPr>
        <w:t xml:space="preserve"> But </w:t>
      </w:r>
      <w:r w:rsidRPr="00995427">
        <w:rPr>
          <w:rStyle w:val="StyleUnderline"/>
        </w:rPr>
        <w:t xml:space="preserve">hoping for a quick policy fix overlooks the fact that </w:t>
      </w:r>
      <w:r w:rsidRPr="00995427">
        <w:rPr>
          <w:rStyle w:val="Emphasis"/>
        </w:rPr>
        <w:t>centralized negotiations</w:t>
      </w:r>
      <w:r w:rsidRPr="00995427">
        <w:rPr>
          <w:sz w:val="16"/>
        </w:rPr>
        <w:t xml:space="preserve"> </w:t>
      </w:r>
      <w:r w:rsidRPr="00995427">
        <w:rPr>
          <w:rStyle w:val="StyleUnderline"/>
        </w:rPr>
        <w:t xml:space="preserve">in Europe largely arose as a </w:t>
      </w:r>
      <w:r w:rsidRPr="00995427">
        <w:rPr>
          <w:rStyle w:val="Emphasis"/>
        </w:rPr>
        <w:t>response</w:t>
      </w:r>
      <w:r w:rsidRPr="00995427">
        <w:rPr>
          <w:rStyle w:val="StyleUnderline"/>
        </w:rPr>
        <w:t xml:space="preserve"> from </w:t>
      </w:r>
      <w:r w:rsidRPr="00995427">
        <w:rPr>
          <w:rStyle w:val="Emphasis"/>
        </w:rPr>
        <w:t>employers</w:t>
      </w:r>
      <w:r w:rsidRPr="00995427">
        <w:rPr>
          <w:sz w:val="16"/>
        </w:rPr>
        <w:t xml:space="preserve"> </w:t>
      </w:r>
      <w:r w:rsidRPr="00995427">
        <w:rPr>
          <w:rStyle w:val="StyleUnderline"/>
        </w:rPr>
        <w:t xml:space="preserve">hoping to </w:t>
      </w:r>
      <w:r w:rsidRPr="00995427">
        <w:rPr>
          <w:rStyle w:val="Emphasis"/>
        </w:rPr>
        <w:t>tame</w:t>
      </w:r>
      <w:r w:rsidRPr="00995427">
        <w:rPr>
          <w:rStyle w:val="StyleUnderline"/>
        </w:rPr>
        <w:t xml:space="preserve"> powerful </w:t>
      </w:r>
      <w:r w:rsidRPr="00995427">
        <w:rPr>
          <w:rStyle w:val="Emphasis"/>
        </w:rPr>
        <w:t>local unions</w:t>
      </w:r>
      <w:r w:rsidRPr="00995427">
        <w:rPr>
          <w:rStyle w:val="StyleUnderline"/>
        </w:rPr>
        <w:t xml:space="preserve"> and </w:t>
      </w:r>
      <w:r w:rsidRPr="00995427">
        <w:rPr>
          <w:rStyle w:val="Emphasis"/>
        </w:rPr>
        <w:t>strike militancy</w:t>
      </w:r>
      <w:r w:rsidRPr="00995427">
        <w:rPr>
          <w:sz w:val="16"/>
        </w:rPr>
        <w:t xml:space="preserve">. And once European labor movements found </w:t>
      </w:r>
      <w:r w:rsidRPr="00995427">
        <w:rPr>
          <w:sz w:val="16"/>
        </w:rPr>
        <w:lastRenderedPageBreak/>
        <w:t xml:space="preserve">themselves on the retreat in the 1990s, </w:t>
      </w:r>
      <w:r w:rsidRPr="00995427">
        <w:rPr>
          <w:rStyle w:val="StyleUnderline"/>
          <w:highlight w:val="cyan"/>
        </w:rPr>
        <w:t>centralized bargaining</w:t>
      </w:r>
      <w:r w:rsidRPr="00995427">
        <w:rPr>
          <w:rStyle w:val="StyleUnderline"/>
        </w:rPr>
        <w:t xml:space="preserve"> was </w:t>
      </w:r>
      <w:r w:rsidRPr="00995427">
        <w:rPr>
          <w:rStyle w:val="Emphasis"/>
        </w:rPr>
        <w:t>often either scrapped</w:t>
      </w:r>
      <w:r w:rsidRPr="00995427">
        <w:rPr>
          <w:rStyle w:val="StyleUnderline"/>
        </w:rPr>
        <w:t xml:space="preserve"> or </w:t>
      </w:r>
      <w:r w:rsidRPr="00995427">
        <w:rPr>
          <w:rStyle w:val="Emphasis"/>
        </w:rPr>
        <w:t>came</w:t>
      </w:r>
      <w:r w:rsidRPr="00995427">
        <w:rPr>
          <w:rStyle w:val="StyleUnderline"/>
        </w:rPr>
        <w:t xml:space="preserve"> to </w:t>
      </w:r>
      <w:r w:rsidRPr="00995427">
        <w:rPr>
          <w:rStyle w:val="StyleUnderline"/>
          <w:highlight w:val="cyan"/>
        </w:rPr>
        <w:t>serve</w:t>
      </w:r>
      <w:r w:rsidRPr="00995427">
        <w:rPr>
          <w:rStyle w:val="StyleUnderline"/>
        </w:rPr>
        <w:t xml:space="preserve"> </w:t>
      </w:r>
      <w:r w:rsidRPr="00995427">
        <w:rPr>
          <w:rStyle w:val="StyleUnderline"/>
          <w:highlight w:val="cyan"/>
        </w:rPr>
        <w:t xml:space="preserve">as a </w:t>
      </w:r>
      <w:r w:rsidRPr="00995427">
        <w:rPr>
          <w:rStyle w:val="Emphasis"/>
          <w:highlight w:val="cyan"/>
        </w:rPr>
        <w:t>mechanism</w:t>
      </w:r>
      <w:r w:rsidRPr="00995427">
        <w:rPr>
          <w:rStyle w:val="StyleUnderline"/>
          <w:highlight w:val="cyan"/>
        </w:rPr>
        <w:t xml:space="preserve"> to impose</w:t>
      </w:r>
      <w:r w:rsidRPr="00995427">
        <w:rPr>
          <w:rStyle w:val="StyleUnderline"/>
        </w:rPr>
        <w:t xml:space="preserve"> </w:t>
      </w:r>
      <w:r w:rsidRPr="00995427">
        <w:rPr>
          <w:rStyle w:val="Emphasis"/>
          <w:highlight w:val="cyan"/>
        </w:rPr>
        <w:t>austerity</w:t>
      </w:r>
      <w:r w:rsidRPr="00995427">
        <w:rPr>
          <w:rStyle w:val="StyleUnderline"/>
        </w:rPr>
        <w:t xml:space="preserve"> and </w:t>
      </w:r>
      <w:r w:rsidRPr="00995427">
        <w:rPr>
          <w:rStyle w:val="Emphasis"/>
        </w:rPr>
        <w:t>deregulation</w:t>
      </w:r>
      <w:r w:rsidRPr="00995427">
        <w:rPr>
          <w:rStyle w:val="StyleUnderline"/>
        </w:rPr>
        <w:t>.</w:t>
      </w:r>
    </w:p>
    <w:p w14:paraId="4C95DAAB" w14:textId="77777777" w:rsidR="00FA58F7" w:rsidRPr="00995427" w:rsidRDefault="00FA58F7" w:rsidP="00FA58F7">
      <w:pPr>
        <w:rPr>
          <w:rStyle w:val="StyleUnderline"/>
        </w:rPr>
      </w:pPr>
      <w:r w:rsidRPr="00995427">
        <w:rPr>
          <w:rStyle w:val="StyleUnderline"/>
          <w:highlight w:val="cyan"/>
        </w:rPr>
        <w:t>Without</w:t>
      </w:r>
      <w:r w:rsidRPr="00995427">
        <w:rPr>
          <w:rStyle w:val="StyleUnderline"/>
        </w:rPr>
        <w:t xml:space="preserve"> a bedrock of </w:t>
      </w:r>
      <w:r w:rsidRPr="00995427">
        <w:rPr>
          <w:rStyle w:val="StyleUnderline"/>
          <w:highlight w:val="cyan"/>
        </w:rPr>
        <w:t>worker</w:t>
      </w:r>
      <w:r w:rsidRPr="00995427">
        <w:rPr>
          <w:rStyle w:val="StyleUnderline"/>
        </w:rPr>
        <w:t xml:space="preserve"> associational </w:t>
      </w:r>
      <w:r w:rsidRPr="00995427">
        <w:rPr>
          <w:rStyle w:val="StyleUnderline"/>
          <w:highlight w:val="cyan"/>
        </w:rPr>
        <w:t>power</w:t>
      </w:r>
      <w:r w:rsidRPr="00995427">
        <w:rPr>
          <w:rStyle w:val="StyleUnderline"/>
        </w:rPr>
        <w:t xml:space="preserve">, </w:t>
      </w:r>
      <w:r w:rsidRPr="00995427">
        <w:rPr>
          <w:rStyle w:val="Emphasis"/>
          <w:sz w:val="28"/>
          <w:szCs w:val="32"/>
          <w:highlight w:val="cyan"/>
        </w:rPr>
        <w:t>sectoral bargaining</w:t>
      </w:r>
      <w:r w:rsidRPr="00995427">
        <w:rPr>
          <w:rStyle w:val="StyleUnderline"/>
          <w:sz w:val="28"/>
          <w:szCs w:val="32"/>
          <w:highlight w:val="cyan"/>
        </w:rPr>
        <w:t xml:space="preserve"> </w:t>
      </w:r>
      <w:r w:rsidRPr="00995427">
        <w:rPr>
          <w:rStyle w:val="StyleUnderline"/>
          <w:highlight w:val="cyan"/>
        </w:rPr>
        <w:t>is</w:t>
      </w:r>
      <w:r w:rsidRPr="00995427">
        <w:rPr>
          <w:rStyle w:val="StyleUnderline"/>
        </w:rPr>
        <w:t xml:space="preserve"> </w:t>
      </w:r>
      <w:r w:rsidRPr="00995427">
        <w:rPr>
          <w:rStyle w:val="Emphasis"/>
        </w:rPr>
        <w:t>unlikely</w:t>
      </w:r>
      <w:r w:rsidRPr="00995427">
        <w:rPr>
          <w:rStyle w:val="StyleUnderline"/>
        </w:rPr>
        <w:t xml:space="preserve"> to get </w:t>
      </w:r>
      <w:r w:rsidRPr="00995427">
        <w:rPr>
          <w:rStyle w:val="Emphasis"/>
          <w:sz w:val="28"/>
          <w:szCs w:val="32"/>
        </w:rPr>
        <w:t>widely implemented</w:t>
      </w:r>
      <w:r w:rsidRPr="00995427">
        <w:rPr>
          <w:rStyle w:val="StyleUnderline"/>
        </w:rPr>
        <w:t xml:space="preserve">—at least </w:t>
      </w:r>
      <w:r w:rsidRPr="00995427">
        <w:rPr>
          <w:rStyle w:val="StyleUnderline"/>
          <w:highlight w:val="cyan"/>
        </w:rPr>
        <w:t>not</w:t>
      </w:r>
      <w:r w:rsidRPr="00995427">
        <w:rPr>
          <w:rStyle w:val="StyleUnderline"/>
        </w:rPr>
        <w:t xml:space="preserve"> in a </w:t>
      </w:r>
      <w:r w:rsidRPr="00995427">
        <w:rPr>
          <w:rStyle w:val="Emphasis"/>
        </w:rPr>
        <w:t xml:space="preserve">manner </w:t>
      </w:r>
      <w:r w:rsidRPr="00995427">
        <w:rPr>
          <w:rStyle w:val="Emphasis"/>
          <w:highlight w:val="cyan"/>
        </w:rPr>
        <w:t>favorable</w:t>
      </w:r>
      <w:r w:rsidRPr="00995427">
        <w:rPr>
          <w:rStyle w:val="StyleUnderline"/>
          <w:highlight w:val="cyan"/>
        </w:rPr>
        <w:t xml:space="preserve"> to </w:t>
      </w:r>
      <w:r w:rsidRPr="00995427">
        <w:rPr>
          <w:rStyle w:val="Emphasis"/>
          <w:highlight w:val="cyan"/>
        </w:rPr>
        <w:t>working people</w:t>
      </w:r>
      <w:r w:rsidRPr="00995427">
        <w:rPr>
          <w:rStyle w:val="StyleUnderline"/>
          <w:highlight w:val="cyan"/>
        </w:rPr>
        <w:t>.</w:t>
      </w:r>
    </w:p>
    <w:p w14:paraId="2BF2BC25" w14:textId="77777777" w:rsidR="00FA58F7" w:rsidRPr="00995427" w:rsidRDefault="00FA58F7" w:rsidP="00FA58F7">
      <w:pPr>
        <w:rPr>
          <w:sz w:val="16"/>
        </w:rPr>
      </w:pPr>
      <w:r w:rsidRPr="00995427">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1A28B21B" w14:textId="77777777" w:rsidR="00FA58F7" w:rsidRPr="00995427" w:rsidRDefault="00FA58F7" w:rsidP="00FA58F7">
      <w:pPr>
        <w:rPr>
          <w:sz w:val="16"/>
        </w:rPr>
      </w:pPr>
      <w:r w:rsidRPr="00995427">
        <w:rPr>
          <w:sz w:val="16"/>
        </w:rPr>
        <w:t xml:space="preserve">Unfortunately, </w:t>
      </w:r>
      <w:r w:rsidRPr="00995427">
        <w:rPr>
          <w:rStyle w:val="StyleUnderline"/>
        </w:rPr>
        <w:t>even last year’s string of high-profile unionization victories</w:t>
      </w:r>
      <w:r w:rsidRPr="00995427">
        <w:rPr>
          <w:sz w:val="16"/>
        </w:rPr>
        <w:t>—from Starbucks to Amazon to media outlets to retail stores and beyond—</w:t>
      </w:r>
      <w:r w:rsidRPr="00995427">
        <w:rPr>
          <w:rStyle w:val="StyleUnderline"/>
        </w:rPr>
        <w:t>has not yet proved</w:t>
      </w:r>
      <w:r w:rsidRPr="00995427">
        <w:rPr>
          <w:sz w:val="16"/>
        </w:rPr>
        <w:t xml:space="preserve"> </w:t>
      </w:r>
      <w:r w:rsidRPr="00995427">
        <w:rPr>
          <w:rStyle w:val="StyleUnderline"/>
        </w:rPr>
        <w:t>sufficient to snap the leaders of most national unions</w:t>
      </w:r>
      <w:r w:rsidRPr="00995427">
        <w:rPr>
          <w:sz w:val="16"/>
        </w:rPr>
        <w:t xml:space="preserve"> </w:t>
      </w:r>
      <w:r w:rsidRPr="00995427">
        <w:rPr>
          <w:rStyle w:val="StyleUnderline"/>
        </w:rPr>
        <w:t>out of their defensive posture.</w:t>
      </w:r>
      <w:r w:rsidRPr="00995427">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26458768" w14:textId="77777777" w:rsidR="00FA58F7" w:rsidRPr="00995427" w:rsidRDefault="00FA58F7" w:rsidP="00FA58F7">
      <w:pPr>
        <w:rPr>
          <w:sz w:val="16"/>
        </w:rPr>
      </w:pPr>
      <w:r w:rsidRPr="00995427">
        <w:rPr>
          <w:rStyle w:val="StyleUnderline"/>
          <w:highlight w:val="cyan"/>
        </w:rPr>
        <w:t xml:space="preserve">The stumbling block is not a </w:t>
      </w:r>
      <w:r w:rsidRPr="00995427">
        <w:rPr>
          <w:rStyle w:val="Emphasis"/>
          <w:highlight w:val="cyan"/>
        </w:rPr>
        <w:t>lack</w:t>
      </w:r>
      <w:r w:rsidRPr="00995427">
        <w:rPr>
          <w:rStyle w:val="StyleUnderline"/>
          <w:highlight w:val="cyan"/>
        </w:rPr>
        <w:t xml:space="preserve"> of </w:t>
      </w:r>
      <w:r w:rsidRPr="00995427">
        <w:rPr>
          <w:rStyle w:val="Emphasis"/>
          <w:highlight w:val="cyan"/>
        </w:rPr>
        <w:t>resources</w:t>
      </w:r>
      <w:r w:rsidRPr="00995427">
        <w:rPr>
          <w:sz w:val="16"/>
        </w:rPr>
        <w:t>. The US labor movement’s assets total $35.8 billion, a third of which is “highly liquid,” according to recent research. These funds nearly doubled from 2010 to 2020, a period when the number of union staffers dropped by 19 percent.</w:t>
      </w:r>
    </w:p>
    <w:p w14:paraId="54687334" w14:textId="77777777" w:rsidR="00FA58F7" w:rsidRPr="00995427" w:rsidRDefault="00FA58F7" w:rsidP="00FA58F7">
      <w:pPr>
        <w:rPr>
          <w:sz w:val="16"/>
        </w:rPr>
      </w:pPr>
      <w:r w:rsidRPr="00995427">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4618643D" w14:textId="77777777" w:rsidR="00FA58F7" w:rsidRPr="00995427" w:rsidRDefault="00FA58F7" w:rsidP="00FA58F7">
      <w:pPr>
        <w:rPr>
          <w:sz w:val="16"/>
        </w:rPr>
      </w:pPr>
      <w:r w:rsidRPr="00995427">
        <w:rPr>
          <w:sz w:val="16"/>
        </w:rPr>
        <w:t>These are formidable obstacles. Willpower and good organizing methods alone will not be sufficient to win a union for every worker who deserves one. But it would be a tragedy to let the current opening slip away.</w:t>
      </w:r>
    </w:p>
    <w:p w14:paraId="30CA438A" w14:textId="77777777" w:rsidR="00FA58F7" w:rsidRPr="00995427" w:rsidRDefault="00FA58F7" w:rsidP="00FA58F7">
      <w:pPr>
        <w:rPr>
          <w:sz w:val="16"/>
        </w:rPr>
      </w:pPr>
      <w:r w:rsidRPr="00995427">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5A8DD4A1" w14:textId="77777777" w:rsidR="00FA58F7" w:rsidRPr="00995427" w:rsidRDefault="00FA58F7" w:rsidP="00FA58F7">
      <w:pPr>
        <w:rPr>
          <w:rStyle w:val="StyleUnderline"/>
        </w:rPr>
      </w:pPr>
      <w:r w:rsidRPr="00995427">
        <w:rPr>
          <w:rStyle w:val="StyleUnderline"/>
        </w:rPr>
        <w:t xml:space="preserve">Advocates of </w:t>
      </w:r>
      <w:r w:rsidRPr="00995427">
        <w:rPr>
          <w:rStyle w:val="Emphasis"/>
        </w:rPr>
        <w:t>sectoral bargaining</w:t>
      </w:r>
      <w:r w:rsidRPr="00995427">
        <w:rPr>
          <w:rStyle w:val="StyleUnderline"/>
        </w:rPr>
        <w:t xml:space="preserve"> are correct that </w:t>
      </w:r>
      <w:r w:rsidRPr="00995427">
        <w:rPr>
          <w:rStyle w:val="Emphasis"/>
        </w:rPr>
        <w:t>workers</w:t>
      </w:r>
      <w:r w:rsidRPr="00995427">
        <w:rPr>
          <w:rStyle w:val="StyleUnderline"/>
        </w:rPr>
        <w:t xml:space="preserve"> will </w:t>
      </w:r>
      <w:r w:rsidRPr="00995427">
        <w:rPr>
          <w:rStyle w:val="Emphasis"/>
        </w:rPr>
        <w:t>likely need an assist</w:t>
      </w:r>
      <w:r w:rsidRPr="00995427">
        <w:rPr>
          <w:rStyle w:val="StyleUnderline"/>
        </w:rPr>
        <w:t xml:space="preserve"> from </w:t>
      </w:r>
      <w:r w:rsidRPr="00995427">
        <w:rPr>
          <w:rStyle w:val="Emphasis"/>
        </w:rPr>
        <w:t>lawmakers</w:t>
      </w:r>
      <w:r w:rsidRPr="00995427">
        <w:rPr>
          <w:sz w:val="16"/>
        </w:rPr>
        <w:t xml:space="preserve">. But labor’s big breakthrough in the 1930s demonstrates that </w:t>
      </w:r>
      <w:r w:rsidRPr="00995427">
        <w:rPr>
          <w:rStyle w:val="StyleUnderline"/>
        </w:rPr>
        <w:t xml:space="preserve">the best way to </w:t>
      </w:r>
      <w:r w:rsidRPr="00995427">
        <w:rPr>
          <w:rStyle w:val="Emphasis"/>
        </w:rPr>
        <w:t>pressure politicians</w:t>
      </w:r>
      <w:r w:rsidRPr="00995427">
        <w:rPr>
          <w:rStyle w:val="StyleUnderline"/>
        </w:rPr>
        <w:t xml:space="preserve"> to </w:t>
      </w:r>
      <w:r w:rsidRPr="00995427">
        <w:rPr>
          <w:rStyle w:val="Emphasis"/>
        </w:rPr>
        <w:t>pass</w:t>
      </w:r>
      <w:r w:rsidRPr="00995427">
        <w:rPr>
          <w:sz w:val="16"/>
        </w:rPr>
        <w:t>—</w:t>
      </w:r>
      <w:r w:rsidRPr="00995427">
        <w:rPr>
          <w:rStyle w:val="StyleUnderline"/>
        </w:rPr>
        <w:t>and employers to accept—comprehensive labor reforms is by creating crises</w:t>
      </w:r>
      <w:r w:rsidRPr="00995427">
        <w:rPr>
          <w:sz w:val="16"/>
        </w:rPr>
        <w:t xml:space="preserve"> </w:t>
      </w:r>
      <w:r w:rsidRPr="00995427">
        <w:rPr>
          <w:rStyle w:val="StyleUnderline"/>
        </w:rPr>
        <w:t>for ruling</w:t>
      </w:r>
      <w:r w:rsidRPr="00995427">
        <w:rPr>
          <w:sz w:val="16"/>
        </w:rPr>
        <w:t xml:space="preserve"> </w:t>
      </w:r>
      <w:r w:rsidRPr="00995427">
        <w:rPr>
          <w:rStyle w:val="StyleUnderline"/>
        </w:rPr>
        <w:t>elites</w:t>
      </w:r>
      <w:r w:rsidRPr="00995427">
        <w:rPr>
          <w:sz w:val="16"/>
        </w:rPr>
        <w:t xml:space="preserve"> </w:t>
      </w:r>
      <w:r w:rsidRPr="00995427">
        <w:rPr>
          <w:rStyle w:val="StyleUnderline"/>
        </w:rPr>
        <w:t>and keeping</w:t>
      </w:r>
      <w:r w:rsidRPr="00995427">
        <w:rPr>
          <w:sz w:val="16"/>
        </w:rPr>
        <w:t xml:space="preserve"> inspirational </w:t>
      </w:r>
      <w:r w:rsidRPr="00995427">
        <w:rPr>
          <w:rStyle w:val="StyleUnderline"/>
        </w:rPr>
        <w:t xml:space="preserve">workplace </w:t>
      </w:r>
      <w:r w:rsidRPr="00995427">
        <w:rPr>
          <w:rStyle w:val="Emphasis"/>
        </w:rPr>
        <w:t>organizing</w:t>
      </w:r>
      <w:r w:rsidRPr="00995427">
        <w:rPr>
          <w:rStyle w:val="StyleUnderline"/>
        </w:rPr>
        <w:t xml:space="preserve"> in the </w:t>
      </w:r>
      <w:r w:rsidRPr="00995427">
        <w:rPr>
          <w:rStyle w:val="Emphasis"/>
        </w:rPr>
        <w:t>headlines</w:t>
      </w:r>
      <w:r w:rsidRPr="00995427">
        <w:rPr>
          <w:rStyle w:val="StyleUnderline"/>
        </w:rPr>
        <w:t>.</w:t>
      </w:r>
    </w:p>
    <w:p w14:paraId="0E2319FB" w14:textId="77777777" w:rsidR="00FA58F7" w:rsidRPr="00995427" w:rsidRDefault="00FA58F7" w:rsidP="00FA58F7">
      <w:pPr>
        <w:rPr>
          <w:sz w:val="16"/>
        </w:rPr>
      </w:pPr>
      <w:r w:rsidRPr="00995427">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73A85E77" w14:textId="77777777" w:rsidR="00FA58F7" w:rsidRPr="00995427" w:rsidRDefault="00FA58F7" w:rsidP="00FA58F7">
      <w:pPr>
        <w:rPr>
          <w:sz w:val="16"/>
        </w:rPr>
      </w:pPr>
      <w:r w:rsidRPr="00995427">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1D3CE27C" w14:textId="77777777" w:rsidR="00FA58F7" w:rsidRPr="00995427" w:rsidRDefault="00FA58F7" w:rsidP="00FA58F7">
      <w:r w:rsidRPr="00995427">
        <w:rPr>
          <w:rStyle w:val="Emphasis"/>
          <w:highlight w:val="cyan"/>
        </w:rPr>
        <w:t>Only</w:t>
      </w:r>
      <w:r w:rsidRPr="00995427">
        <w:rPr>
          <w:rStyle w:val="StyleUnderline"/>
        </w:rPr>
        <w:t xml:space="preserve"> </w:t>
      </w:r>
      <w:r w:rsidRPr="00995427">
        <w:rPr>
          <w:rStyle w:val="StyleUnderline"/>
          <w:highlight w:val="cyan"/>
        </w:rPr>
        <w:t xml:space="preserve">by </w:t>
      </w:r>
      <w:r w:rsidRPr="00995427">
        <w:rPr>
          <w:rStyle w:val="Emphasis"/>
          <w:highlight w:val="cyan"/>
        </w:rPr>
        <w:t>unionizing</w:t>
      </w:r>
      <w:r w:rsidRPr="00995427">
        <w:rPr>
          <w:rStyle w:val="Emphasis"/>
        </w:rPr>
        <w:t xml:space="preserve"> new </w:t>
      </w:r>
      <w:r w:rsidRPr="00995427">
        <w:rPr>
          <w:rStyle w:val="Emphasis"/>
          <w:highlight w:val="cyan"/>
        </w:rPr>
        <w:t>workplaces</w:t>
      </w:r>
      <w:r w:rsidRPr="00995427">
        <w:rPr>
          <w:sz w:val="16"/>
        </w:rPr>
        <w:t xml:space="preserve">, together with a campaign in defense of workers’ right to organize, </w:t>
      </w:r>
      <w:r w:rsidRPr="00995427">
        <w:rPr>
          <w:rStyle w:val="StyleUnderline"/>
          <w:highlight w:val="cyan"/>
        </w:rPr>
        <w:t>can labor</w:t>
      </w:r>
      <w:r w:rsidRPr="00995427">
        <w:rPr>
          <w:rStyle w:val="StyleUnderline"/>
        </w:rPr>
        <w:t xml:space="preserve"> </w:t>
      </w:r>
      <w:r w:rsidRPr="00995427">
        <w:rPr>
          <w:rStyle w:val="StyleUnderline"/>
          <w:highlight w:val="cyan"/>
        </w:rPr>
        <w:t>start building</w:t>
      </w:r>
      <w:r w:rsidRPr="00995427">
        <w:rPr>
          <w:rStyle w:val="StyleUnderline"/>
        </w:rPr>
        <w:t xml:space="preserve"> the </w:t>
      </w:r>
      <w:r w:rsidRPr="00995427">
        <w:rPr>
          <w:rStyle w:val="StyleUnderline"/>
          <w:highlight w:val="cyan"/>
        </w:rPr>
        <w:t>power</w:t>
      </w:r>
      <w:r w:rsidRPr="00995427">
        <w:rPr>
          <w:rStyle w:val="StyleUnderline"/>
        </w:rPr>
        <w:t xml:space="preserve"> necessary to eventually win </w:t>
      </w:r>
      <w:r w:rsidRPr="00995427">
        <w:rPr>
          <w:rStyle w:val="Emphasis"/>
        </w:rPr>
        <w:t>transformational legal reforms</w:t>
      </w:r>
      <w:r w:rsidRPr="00995427">
        <w:rPr>
          <w:rStyle w:val="StyleUnderline"/>
        </w:rPr>
        <w:t>—</w:t>
      </w:r>
      <w:r w:rsidRPr="00995427">
        <w:rPr>
          <w:rStyle w:val="Emphasis"/>
        </w:rPr>
        <w:t>including sectoral bargaining</w:t>
      </w:r>
      <w:r w:rsidRPr="00995427">
        <w:rPr>
          <w:sz w:val="16"/>
        </w:rPr>
        <w:t>.</w:t>
      </w:r>
    </w:p>
    <w:p w14:paraId="43C96E10" w14:textId="77777777" w:rsidR="00FA58F7" w:rsidRPr="00995427" w:rsidRDefault="00FA58F7" w:rsidP="00FA58F7"/>
    <w:p w14:paraId="21902C70" w14:textId="77777777" w:rsidR="00FA58F7" w:rsidRPr="00995427" w:rsidRDefault="00FA58F7" w:rsidP="00FA58F7"/>
    <w:p w14:paraId="3305893F" w14:textId="77777777" w:rsidR="00FA58F7" w:rsidRPr="00995427" w:rsidRDefault="00FA58F7" w:rsidP="00FA58F7">
      <w:pPr>
        <w:pStyle w:val="Heading4"/>
        <w:rPr>
          <w:rFonts w:cs="Calibri"/>
        </w:rPr>
      </w:pPr>
      <w:r w:rsidRPr="00995427">
        <w:rPr>
          <w:rFonts w:cs="Calibri"/>
        </w:rPr>
        <w:lastRenderedPageBreak/>
        <w:t xml:space="preserve">The plan solves </w:t>
      </w:r>
      <w:r w:rsidRPr="00995427">
        <w:rPr>
          <w:rFonts w:cs="Calibri"/>
          <w:u w:val="single"/>
        </w:rPr>
        <w:t>nothing</w:t>
      </w:r>
      <w:r w:rsidRPr="00995427">
        <w:rPr>
          <w:rFonts w:cs="Calibri"/>
        </w:rPr>
        <w:t>.</w:t>
      </w:r>
    </w:p>
    <w:p w14:paraId="766F1771" w14:textId="77777777" w:rsidR="00FA58F7" w:rsidRPr="00995427" w:rsidRDefault="00FA58F7" w:rsidP="00FA58F7">
      <w:r w:rsidRPr="00995427">
        <w:t xml:space="preserve">Dr. Anna </w:t>
      </w:r>
      <w:r w:rsidRPr="00995427">
        <w:rPr>
          <w:rStyle w:val="Style13ptBold"/>
        </w:rPr>
        <w:t>Stansbury 24</w:t>
      </w:r>
      <w:r w:rsidRPr="00995427">
        <w:t>. Assistant Professor at MIT Sloan School of Management; MIT’s Institute for Work and Employment Research. “INCENTIVES TO COMPLY WITH THE MINIMUM WAGE IN THE UNITED STATES AND THE UNITED KINGDOM.” ILR Review, 78(1).</w:t>
      </w:r>
    </w:p>
    <w:p w14:paraId="1EE336ED" w14:textId="77777777" w:rsidR="00FA58F7" w:rsidRPr="00995427" w:rsidRDefault="00FA58F7" w:rsidP="00FA58F7">
      <w:pPr>
        <w:rPr>
          <w:sz w:val="16"/>
        </w:rPr>
      </w:pPr>
      <w:r w:rsidRPr="00995427">
        <w:rPr>
          <w:sz w:val="16"/>
        </w:rPr>
        <w:t xml:space="preserve">Table 3 shows that </w:t>
      </w:r>
      <w:r w:rsidRPr="00995427">
        <w:rPr>
          <w:rStyle w:val="StyleUnderline"/>
        </w:rPr>
        <w:t xml:space="preserve">a </w:t>
      </w:r>
      <w:r w:rsidRPr="00995427">
        <w:rPr>
          <w:sz w:val="16"/>
        </w:rPr>
        <w:t xml:space="preserve">typical </w:t>
      </w:r>
      <w:r w:rsidRPr="00995427">
        <w:rPr>
          <w:rStyle w:val="Emphasis"/>
          <w:highlight w:val="cyan"/>
        </w:rPr>
        <w:t>violator</w:t>
      </w:r>
      <w:r w:rsidRPr="00995427">
        <w:rPr>
          <w:rStyle w:val="StyleUnderline"/>
        </w:rPr>
        <w:t xml:space="preserve"> would have to </w:t>
      </w:r>
      <w:r w:rsidRPr="00995427">
        <w:rPr>
          <w:rStyle w:val="StyleUnderline"/>
          <w:highlight w:val="cyan"/>
        </w:rPr>
        <w:t>expect</w:t>
      </w:r>
      <w:r w:rsidRPr="00995427">
        <w:rPr>
          <w:rStyle w:val="StyleUnderline"/>
        </w:rPr>
        <w:t xml:space="preserve"> a</w:t>
      </w:r>
      <w:r w:rsidRPr="00995427">
        <w:rPr>
          <w:sz w:val="16"/>
        </w:rPr>
        <w:t xml:space="preserve"> 48% to </w:t>
      </w:r>
      <w:r w:rsidRPr="00995427">
        <w:rPr>
          <w:rStyle w:val="Emphasis"/>
          <w:highlight w:val="cyan"/>
        </w:rPr>
        <w:t>83% probability of detection</w:t>
      </w:r>
      <w:r w:rsidRPr="00995427">
        <w:rPr>
          <w:rStyle w:val="StyleUnderline"/>
        </w:rPr>
        <w:t xml:space="preserve"> by the DOL</w:t>
      </w:r>
      <w:r w:rsidRPr="00995427">
        <w:rPr>
          <w:sz w:val="16"/>
        </w:rPr>
        <w:t xml:space="preserve">, or a 25% probability of a court action, </w:t>
      </w:r>
      <w:r w:rsidRPr="00995427">
        <w:rPr>
          <w:rStyle w:val="StyleUnderline"/>
          <w:highlight w:val="cyan"/>
        </w:rPr>
        <w:t xml:space="preserve">to have </w:t>
      </w:r>
      <w:r w:rsidRPr="00995427">
        <w:rPr>
          <w:rStyle w:val="StyleUnderline"/>
        </w:rPr>
        <w:t xml:space="preserve">an </w:t>
      </w:r>
      <w:r w:rsidRPr="00995427">
        <w:rPr>
          <w:rStyle w:val="Emphasis"/>
          <w:highlight w:val="cyan"/>
        </w:rPr>
        <w:t>incentive to comply</w:t>
      </w:r>
      <w:r w:rsidRPr="00995427">
        <w:rPr>
          <w:sz w:val="16"/>
        </w:rPr>
        <w:t xml:space="preserve"> with the minimum wage. </w:t>
      </w:r>
      <w:r w:rsidRPr="00995427">
        <w:rPr>
          <w:rStyle w:val="StyleUnderline"/>
        </w:rPr>
        <w:t xml:space="preserve">What is the </w:t>
      </w:r>
      <w:r w:rsidRPr="00995427">
        <w:rPr>
          <w:rStyle w:val="Emphasis"/>
        </w:rPr>
        <w:t>probability of detection</w:t>
      </w:r>
      <w:r w:rsidRPr="00995427">
        <w:rPr>
          <w:rStyle w:val="StyleUnderline"/>
        </w:rPr>
        <w:t xml:space="preserve"> they face </w:t>
      </w:r>
      <w:r w:rsidRPr="00995427">
        <w:rPr>
          <w:rStyle w:val="Emphasis"/>
          <w:highlight w:val="cyan"/>
        </w:rPr>
        <w:t>in practice</w:t>
      </w:r>
      <w:r w:rsidRPr="00995427">
        <w:rPr>
          <w:sz w:val="16"/>
        </w:rPr>
        <w:t xml:space="preserve">? </w:t>
      </w:r>
      <w:r w:rsidRPr="00995427">
        <w:rPr>
          <w:rStyle w:val="StyleUnderline"/>
        </w:rPr>
        <w:t xml:space="preserve">The </w:t>
      </w:r>
      <w:r w:rsidRPr="00995427">
        <w:rPr>
          <w:rStyle w:val="StyleUnderline"/>
          <w:highlight w:val="cyan"/>
        </w:rPr>
        <w:t>probability</w:t>
      </w:r>
      <w:r w:rsidRPr="00995427">
        <w:rPr>
          <w:sz w:val="16"/>
        </w:rPr>
        <w:t xml:space="preserve"> that </w:t>
      </w:r>
      <w:r w:rsidRPr="00995427">
        <w:rPr>
          <w:rStyle w:val="Emphasis"/>
        </w:rPr>
        <w:t>any given establishment</w:t>
      </w:r>
      <w:r w:rsidRPr="00995427">
        <w:rPr>
          <w:rStyle w:val="StyleUnderline"/>
        </w:rPr>
        <w:t xml:space="preserve"> is inspected by the DOL is </w:t>
      </w:r>
      <w:r w:rsidRPr="00995427">
        <w:rPr>
          <w:rStyle w:val="Emphasis"/>
        </w:rPr>
        <w:t>relatively low</w:t>
      </w:r>
      <w:r w:rsidRPr="00995427">
        <w:rPr>
          <w:sz w:val="16"/>
        </w:rPr>
        <w:t xml:space="preserve">. Galvin (2016) estimated that even </w:t>
      </w:r>
      <w:r w:rsidRPr="00995427">
        <w:rPr>
          <w:rStyle w:val="StyleUnderline"/>
        </w:rPr>
        <w:t xml:space="preserve">in the </w:t>
      </w:r>
      <w:r w:rsidRPr="00995427">
        <w:rPr>
          <w:rStyle w:val="Emphasis"/>
        </w:rPr>
        <w:t>most heavily targeted industries</w:t>
      </w:r>
      <w:r w:rsidRPr="00995427">
        <w:rPr>
          <w:sz w:val="16"/>
        </w:rPr>
        <w:t xml:space="preserve"> (</w:t>
      </w:r>
      <w:r w:rsidRPr="00995427">
        <w:rPr>
          <w:rStyle w:val="StyleUnderline"/>
        </w:rPr>
        <w:t>retail</w:t>
      </w:r>
      <w:r w:rsidRPr="00995427">
        <w:rPr>
          <w:sz w:val="16"/>
        </w:rPr>
        <w:t xml:space="preserve">, </w:t>
      </w:r>
      <w:r w:rsidRPr="00995427">
        <w:rPr>
          <w:rStyle w:val="StyleUnderline"/>
        </w:rPr>
        <w:t>fast food</w:t>
      </w:r>
      <w:r w:rsidRPr="00995427">
        <w:rPr>
          <w:sz w:val="16"/>
        </w:rPr>
        <w:t xml:space="preserve">, </w:t>
      </w:r>
      <w:r w:rsidRPr="00995427">
        <w:rPr>
          <w:rStyle w:val="StyleUnderline"/>
        </w:rPr>
        <w:t xml:space="preserve">and </w:t>
      </w:r>
      <w:r w:rsidRPr="00995427">
        <w:rPr>
          <w:rStyle w:val="Emphasis"/>
        </w:rPr>
        <w:t>janitorial services</w:t>
      </w:r>
      <w:r w:rsidRPr="00995427">
        <w:rPr>
          <w:sz w:val="16"/>
        </w:rPr>
        <w:t xml:space="preserve">), </w:t>
      </w:r>
      <w:r w:rsidRPr="00995427">
        <w:rPr>
          <w:rStyle w:val="StyleUnderline"/>
        </w:rPr>
        <w:t xml:space="preserve">the probability a </w:t>
      </w:r>
      <w:r w:rsidRPr="00995427">
        <w:rPr>
          <w:rStyle w:val="Emphasis"/>
        </w:rPr>
        <w:t>covered establishment</w:t>
      </w:r>
      <w:r w:rsidRPr="00995427">
        <w:rPr>
          <w:rStyle w:val="StyleUnderline"/>
        </w:rPr>
        <w:t xml:space="preserve"> was investigated by the DOL</w:t>
      </w:r>
      <w:r w:rsidRPr="00995427">
        <w:rPr>
          <w:sz w:val="16"/>
        </w:rPr>
        <w:t xml:space="preserve"> WHD in 2012 </w:t>
      </w:r>
      <w:r w:rsidRPr="00995427">
        <w:rPr>
          <w:rStyle w:val="StyleUnderline"/>
        </w:rPr>
        <w:t xml:space="preserve">was </w:t>
      </w:r>
      <w:r w:rsidRPr="00995427">
        <w:rPr>
          <w:rStyle w:val="Emphasis"/>
          <w:sz w:val="30"/>
          <w:szCs w:val="30"/>
          <w:highlight w:val="cyan"/>
        </w:rPr>
        <w:t>less than 1%</w:t>
      </w:r>
      <w:r w:rsidRPr="00995427">
        <w:rPr>
          <w:sz w:val="16"/>
        </w:rPr>
        <w:t>.</w:t>
      </w:r>
    </w:p>
    <w:p w14:paraId="0DBED2BB" w14:textId="77777777" w:rsidR="00FA58F7" w:rsidRPr="00995427" w:rsidRDefault="00FA58F7" w:rsidP="00FA58F7">
      <w:pPr>
        <w:rPr>
          <w:sz w:val="16"/>
        </w:rPr>
      </w:pPr>
      <w:r w:rsidRPr="00995427">
        <w:rPr>
          <w:sz w:val="16"/>
        </w:rPr>
        <w:t xml:space="preserve">The </w:t>
      </w:r>
      <w:r w:rsidRPr="00995427">
        <w:rPr>
          <w:rStyle w:val="StyleUnderline"/>
        </w:rPr>
        <w:t xml:space="preserve">probability of a violation being detected is </w:t>
      </w:r>
      <w:r w:rsidRPr="00995427">
        <w:rPr>
          <w:rStyle w:val="Emphasis"/>
        </w:rPr>
        <w:t>weakly higher</w:t>
      </w:r>
      <w:r w:rsidRPr="00995427">
        <w:rPr>
          <w:rStyle w:val="StyleUnderline"/>
        </w:rPr>
        <w:t xml:space="preserve"> than</w:t>
      </w:r>
      <w:r w:rsidRPr="00995427">
        <w:rPr>
          <w:sz w:val="16"/>
        </w:rPr>
        <w:t xml:space="preserve"> these </w:t>
      </w:r>
      <w:r w:rsidRPr="00995427">
        <w:rPr>
          <w:rStyle w:val="Emphasis"/>
        </w:rPr>
        <w:t>random inspection probabilities</w:t>
      </w:r>
      <w:r w:rsidRPr="00995427">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95427">
        <w:rPr>
          <w:rStyle w:val="Emphasis"/>
        </w:rPr>
        <w:t>each violating firm</w:t>
      </w:r>
      <w:r w:rsidRPr="00995427">
        <w:rPr>
          <w:rStyle w:val="StyleUnderline"/>
        </w:rPr>
        <w:t xml:space="preserve"> has a </w:t>
      </w:r>
      <w:r w:rsidRPr="00995427">
        <w:rPr>
          <w:rStyle w:val="Emphasis"/>
        </w:rPr>
        <w:t>1.4% chance</w:t>
      </w:r>
      <w:r w:rsidRPr="00995427">
        <w:rPr>
          <w:rStyle w:val="StyleUnderline"/>
        </w:rPr>
        <w:t xml:space="preserve"> of being detected through a </w:t>
      </w:r>
      <w:r w:rsidRPr="00995427">
        <w:rPr>
          <w:rStyle w:val="Emphasis"/>
        </w:rPr>
        <w:t>targeted inspection</w:t>
      </w:r>
      <w:r w:rsidRPr="00995427">
        <w:rPr>
          <w:rStyle w:val="StyleUnderline"/>
        </w:rPr>
        <w:t xml:space="preserve"> in a given year</w:t>
      </w:r>
      <w:r w:rsidRPr="00995427">
        <w:rPr>
          <w:sz w:val="16"/>
        </w:rPr>
        <w:t xml:space="preserve"> (or a 4.2% chance over </w:t>
      </w:r>
      <w:r w:rsidRPr="00995427">
        <w:rPr>
          <w:rStyle w:val="StyleUnderline"/>
        </w:rPr>
        <w:t>three years</w:t>
      </w:r>
      <w:r w:rsidRPr="00995427">
        <w:rPr>
          <w:sz w:val="16"/>
        </w:rPr>
        <w:t xml:space="preserve">, </w:t>
      </w:r>
      <w:r w:rsidRPr="00995427">
        <w:rPr>
          <w:rStyle w:val="StyleUnderline"/>
        </w:rPr>
        <w:t>the</w:t>
      </w:r>
      <w:r w:rsidRPr="00995427">
        <w:rPr>
          <w:rStyle w:val="StyleUnderline"/>
          <w:highlight w:val="cyan"/>
        </w:rPr>
        <w:t xml:space="preserve"> </w:t>
      </w:r>
      <w:r w:rsidRPr="00995427">
        <w:rPr>
          <w:rStyle w:val="Emphasis"/>
          <w:highlight w:val="cyan"/>
        </w:rPr>
        <w:t>maximum length</w:t>
      </w:r>
      <w:r w:rsidRPr="00995427">
        <w:rPr>
          <w:rStyle w:val="StyleUnderline"/>
          <w:highlight w:val="cyan"/>
        </w:rPr>
        <w:t xml:space="preserve"> </w:t>
      </w:r>
      <w:r w:rsidRPr="00995427">
        <w:rPr>
          <w:rStyle w:val="StyleUnderline"/>
        </w:rPr>
        <w:t xml:space="preserve">for which </w:t>
      </w:r>
      <w:r w:rsidRPr="00995427">
        <w:rPr>
          <w:rStyle w:val="Emphasis"/>
        </w:rPr>
        <w:t>back wages</w:t>
      </w:r>
      <w:r w:rsidRPr="00995427">
        <w:rPr>
          <w:rStyle w:val="StyleUnderline"/>
        </w:rPr>
        <w:t xml:space="preserve"> can be claimed</w:t>
      </w:r>
      <w:r w:rsidRPr="00995427">
        <w:rPr>
          <w:sz w:val="16"/>
        </w:rPr>
        <w:t xml:space="preserve">). This finding illustrates that </w:t>
      </w:r>
      <w:r w:rsidRPr="00995427">
        <w:rPr>
          <w:rStyle w:val="StyleUnderline"/>
          <w:highlight w:val="cyan"/>
        </w:rPr>
        <w:t>even under</w:t>
      </w:r>
      <w:r w:rsidRPr="00995427">
        <w:rPr>
          <w:sz w:val="16"/>
        </w:rPr>
        <w:t xml:space="preserve"> relatively </w:t>
      </w:r>
      <w:r w:rsidRPr="00995427">
        <w:rPr>
          <w:rStyle w:val="Emphasis"/>
          <w:highlight w:val="cyan"/>
        </w:rPr>
        <w:t>effective targeting</w:t>
      </w:r>
      <w:r w:rsidRPr="00995427">
        <w:rPr>
          <w:sz w:val="16"/>
        </w:rPr>
        <w:t xml:space="preserve">, </w:t>
      </w:r>
      <w:r w:rsidRPr="00995427">
        <w:rPr>
          <w:rStyle w:val="StyleUnderline"/>
          <w:highlight w:val="cyan"/>
        </w:rPr>
        <w:t xml:space="preserve">detection probabilities would need to increase by </w:t>
      </w:r>
      <w:r w:rsidRPr="00995427">
        <w:rPr>
          <w:rStyle w:val="Emphasis"/>
          <w:sz w:val="30"/>
          <w:szCs w:val="30"/>
          <w:highlight w:val="cyan"/>
        </w:rPr>
        <w:t>more than an order of magnitude</w:t>
      </w:r>
      <w:r w:rsidRPr="00995427">
        <w:rPr>
          <w:rStyle w:val="StyleUnderline"/>
        </w:rPr>
        <w:t xml:space="preserve"> to reach the range of</w:t>
      </w:r>
      <w:r w:rsidRPr="00995427">
        <w:rPr>
          <w:sz w:val="16"/>
        </w:rPr>
        <w:t xml:space="preserve"> 48% to </w:t>
      </w:r>
      <w:r w:rsidRPr="00995427">
        <w:rPr>
          <w:rStyle w:val="StyleUnderline"/>
        </w:rPr>
        <w:t>83%</w:t>
      </w:r>
      <w:r w:rsidRPr="00995427">
        <w:rPr>
          <w:sz w:val="16"/>
        </w:rPr>
        <w:t xml:space="preserve"> that the estimates in this article suggest is </w:t>
      </w:r>
      <w:r w:rsidRPr="00995427">
        <w:rPr>
          <w:rStyle w:val="Emphasis"/>
        </w:rPr>
        <w:t>required</w:t>
      </w:r>
      <w:r w:rsidRPr="00995427">
        <w:rPr>
          <w:rStyle w:val="StyleUnderline"/>
        </w:rPr>
        <w:t xml:space="preserve"> to incentivize compliance</w:t>
      </w:r>
      <w:r w:rsidRPr="00995427">
        <w:rPr>
          <w:sz w:val="16"/>
        </w:rPr>
        <w:t>.</w:t>
      </w:r>
    </w:p>
    <w:p w14:paraId="6CA6FEFC" w14:textId="77777777" w:rsidR="00FA58F7" w:rsidRPr="00995427" w:rsidRDefault="00FA58F7" w:rsidP="00FA58F7">
      <w:pPr>
        <w:rPr>
          <w:sz w:val="16"/>
        </w:rPr>
      </w:pPr>
      <w:r w:rsidRPr="00995427">
        <w:rPr>
          <w:rStyle w:val="StyleUnderline"/>
        </w:rPr>
        <w:t>Given the</w:t>
      </w:r>
      <w:r w:rsidRPr="00995427">
        <w:rPr>
          <w:sz w:val="16"/>
        </w:rPr>
        <w:t xml:space="preserve"> relative </w:t>
      </w:r>
      <w:r w:rsidRPr="00995427">
        <w:rPr>
          <w:rStyle w:val="StyleUnderline"/>
        </w:rPr>
        <w:t xml:space="preserve">scarcity of </w:t>
      </w:r>
      <w:r w:rsidRPr="00995427">
        <w:rPr>
          <w:rStyle w:val="Emphasis"/>
        </w:rPr>
        <w:t>inspection resources</w:t>
      </w:r>
      <w:r w:rsidRPr="00995427">
        <w:rPr>
          <w:sz w:val="16"/>
        </w:rPr>
        <w:t xml:space="preserve">, </w:t>
      </w:r>
      <w:r w:rsidRPr="00995427">
        <w:rPr>
          <w:rStyle w:val="StyleUnderline"/>
          <w:highlight w:val="cyan"/>
        </w:rPr>
        <w:t>worker-initiated actions are</w:t>
      </w:r>
      <w:r w:rsidRPr="00995427">
        <w:rPr>
          <w:rStyle w:val="StyleUnderline"/>
        </w:rPr>
        <w:t xml:space="preserve"> a </w:t>
      </w:r>
      <w:r w:rsidRPr="00995427">
        <w:rPr>
          <w:rStyle w:val="Emphasis"/>
          <w:highlight w:val="cyan"/>
        </w:rPr>
        <w:t>key</w:t>
      </w:r>
      <w:r w:rsidRPr="00995427">
        <w:rPr>
          <w:rStyle w:val="Emphasis"/>
        </w:rPr>
        <w:t xml:space="preserve"> channel</w:t>
      </w:r>
      <w:r w:rsidRPr="00995427">
        <w:rPr>
          <w:rStyle w:val="StyleUnderline"/>
        </w:rPr>
        <w:t xml:space="preserve"> for FLSA enforcement</w:t>
      </w:r>
      <w:r w:rsidRPr="00995427">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95427">
        <w:rPr>
          <w:rStyle w:val="StyleUnderline"/>
        </w:rPr>
        <w:t xml:space="preserve">workers </w:t>
      </w:r>
      <w:r w:rsidRPr="00995427">
        <w:rPr>
          <w:rStyle w:val="Emphasis"/>
        </w:rPr>
        <w:t xml:space="preserve">often </w:t>
      </w:r>
      <w:r w:rsidRPr="00995427">
        <w:rPr>
          <w:rStyle w:val="Emphasis"/>
          <w:highlight w:val="cyan"/>
        </w:rPr>
        <w:t>do not</w:t>
      </w:r>
      <w:r w:rsidRPr="00995427">
        <w:rPr>
          <w:rStyle w:val="StyleUnderline"/>
          <w:highlight w:val="cyan"/>
        </w:rPr>
        <w:t xml:space="preserve"> make complaints or bring suits</w:t>
      </w:r>
      <w:r w:rsidRPr="00995427">
        <w:rPr>
          <w:sz w:val="16"/>
        </w:rPr>
        <w:t xml:space="preserve">. </w:t>
      </w:r>
      <w:r w:rsidRPr="00995427">
        <w:rPr>
          <w:rStyle w:val="StyleUnderline"/>
        </w:rPr>
        <w:t>This</w:t>
      </w:r>
      <w:r w:rsidRPr="00995427">
        <w:rPr>
          <w:sz w:val="16"/>
        </w:rPr>
        <w:t xml:space="preserve"> fact </w:t>
      </w:r>
      <w:r w:rsidRPr="00995427">
        <w:rPr>
          <w:rStyle w:val="StyleUnderline"/>
        </w:rPr>
        <w:t xml:space="preserve">is </w:t>
      </w:r>
      <w:r w:rsidRPr="00995427">
        <w:rPr>
          <w:rStyle w:val="Emphasis"/>
        </w:rPr>
        <w:t>particularly true</w:t>
      </w:r>
      <w:r w:rsidRPr="00995427">
        <w:rPr>
          <w:rStyle w:val="StyleUnderline"/>
        </w:rPr>
        <w:t xml:space="preserve"> for the </w:t>
      </w:r>
      <w:r w:rsidRPr="00995427">
        <w:rPr>
          <w:rStyle w:val="Emphasis"/>
        </w:rPr>
        <w:t>most vulnerable workers</w:t>
      </w:r>
      <w:r w:rsidRPr="00995427">
        <w:rPr>
          <w:sz w:val="16"/>
        </w:rPr>
        <w:t xml:space="preserve">. Weil and Pyles (2006) estimated for example that </w:t>
      </w:r>
      <w:r w:rsidRPr="00995427">
        <w:rPr>
          <w:rStyle w:val="StyleUnderline"/>
        </w:rPr>
        <w:t xml:space="preserve">for </w:t>
      </w:r>
      <w:r w:rsidRPr="00995427">
        <w:rPr>
          <w:rStyle w:val="Emphasis"/>
        </w:rPr>
        <w:t>every 130</w:t>
      </w:r>
      <w:r w:rsidRPr="00995427">
        <w:rPr>
          <w:sz w:val="16"/>
        </w:rPr>
        <w:t xml:space="preserve"> overtime </w:t>
      </w:r>
      <w:r w:rsidRPr="00995427">
        <w:rPr>
          <w:rStyle w:val="StyleUnderline"/>
        </w:rPr>
        <w:t>violations</w:t>
      </w:r>
      <w:r w:rsidRPr="00995427">
        <w:rPr>
          <w:sz w:val="16"/>
        </w:rPr>
        <w:t xml:space="preserve">, </w:t>
      </w:r>
      <w:r w:rsidRPr="00995427">
        <w:rPr>
          <w:rStyle w:val="StyleUnderline"/>
        </w:rPr>
        <w:t xml:space="preserve">only </w:t>
      </w:r>
      <w:r w:rsidRPr="00995427">
        <w:rPr>
          <w:rStyle w:val="Emphasis"/>
        </w:rPr>
        <w:t>one complaint</w:t>
      </w:r>
      <w:r w:rsidRPr="00995427">
        <w:rPr>
          <w:rStyle w:val="StyleUnderline"/>
        </w:rPr>
        <w:t xml:space="preserve"> is received</w:t>
      </w:r>
      <w:r w:rsidRPr="00995427">
        <w:rPr>
          <w:sz w:val="16"/>
        </w:rPr>
        <w:t xml:space="preserve">, and the </w:t>
      </w:r>
      <w:r w:rsidRPr="00995427">
        <w:rPr>
          <w:rStyle w:val="StyleUnderline"/>
        </w:rPr>
        <w:t xml:space="preserve">industries with the </w:t>
      </w:r>
      <w:r w:rsidRPr="00995427">
        <w:rPr>
          <w:rStyle w:val="Emphasis"/>
        </w:rPr>
        <w:t>highest rate</w:t>
      </w:r>
      <w:r w:rsidRPr="00995427">
        <w:rPr>
          <w:rStyle w:val="StyleUnderline"/>
        </w:rPr>
        <w:t xml:space="preserve"> of</w:t>
      </w:r>
      <w:r w:rsidRPr="00995427">
        <w:rPr>
          <w:sz w:val="16"/>
          <w:szCs w:val="16"/>
        </w:rPr>
        <w:t xml:space="preserve"> </w:t>
      </w:r>
      <w:r w:rsidRPr="00995427">
        <w:rPr>
          <w:sz w:val="16"/>
        </w:rPr>
        <w:t xml:space="preserve">FLSA </w:t>
      </w:r>
      <w:r w:rsidRPr="00995427">
        <w:rPr>
          <w:rStyle w:val="StyleUnderline"/>
        </w:rPr>
        <w:t>complaints</w:t>
      </w:r>
      <w:r w:rsidRPr="00995427">
        <w:rPr>
          <w:sz w:val="16"/>
        </w:rPr>
        <w:t xml:space="preserve"> to the DOL </w:t>
      </w:r>
      <w:r w:rsidRPr="00995427">
        <w:rPr>
          <w:rStyle w:val="StyleUnderline"/>
        </w:rPr>
        <w:t xml:space="preserve">are not the industries with the </w:t>
      </w:r>
      <w:r w:rsidRPr="00995427">
        <w:rPr>
          <w:rStyle w:val="Emphasis"/>
        </w:rPr>
        <w:t>highest rates of violations</w:t>
      </w:r>
      <w:r w:rsidRPr="00995427">
        <w:rPr>
          <w:sz w:val="16"/>
        </w:rPr>
        <w:t>.</w:t>
      </w:r>
    </w:p>
    <w:p w14:paraId="5D910C72" w14:textId="77777777" w:rsidR="00FA58F7" w:rsidRPr="00995427" w:rsidRDefault="00FA58F7" w:rsidP="00FA58F7">
      <w:pPr>
        <w:rPr>
          <w:sz w:val="16"/>
        </w:rPr>
      </w:pPr>
      <w:r w:rsidRPr="00995427">
        <w:rPr>
          <w:sz w:val="16"/>
        </w:rPr>
        <w:t xml:space="preserve">Why would workers not report violations? First, many </w:t>
      </w:r>
      <w:r w:rsidRPr="00995427">
        <w:rPr>
          <w:rStyle w:val="StyleUnderline"/>
          <w:highlight w:val="cyan"/>
        </w:rPr>
        <w:t xml:space="preserve">workers are </w:t>
      </w:r>
      <w:r w:rsidRPr="00995427">
        <w:rPr>
          <w:rStyle w:val="Emphasis"/>
          <w:highlight w:val="cyan"/>
        </w:rPr>
        <w:t>unaware</w:t>
      </w:r>
      <w:r w:rsidRPr="00995427">
        <w:rPr>
          <w:rStyle w:val="StyleUnderline"/>
        </w:rPr>
        <w:t xml:space="preserve"> that their </w:t>
      </w:r>
      <w:r w:rsidRPr="00995427">
        <w:rPr>
          <w:rStyle w:val="Emphasis"/>
        </w:rPr>
        <w:t xml:space="preserve">employer’s pay </w:t>
      </w:r>
      <w:r w:rsidRPr="00995427">
        <w:rPr>
          <w:rStyle w:val="Emphasis"/>
          <w:highlight w:val="cyan"/>
        </w:rPr>
        <w:t>practices</w:t>
      </w:r>
      <w:r w:rsidRPr="00995427">
        <w:rPr>
          <w:rStyle w:val="StyleUnderline"/>
          <w:highlight w:val="cyan"/>
        </w:rPr>
        <w:t xml:space="preserve"> are illegal</w:t>
      </w:r>
      <w:r w:rsidRPr="00995427">
        <w:rPr>
          <w:sz w:val="16"/>
        </w:rPr>
        <w:t xml:space="preserve"> (Bobo 2011; Alexander and Prasad 2014). Second, </w:t>
      </w:r>
      <w:r w:rsidRPr="00995427">
        <w:rPr>
          <w:rStyle w:val="StyleUnderline"/>
        </w:rPr>
        <w:t xml:space="preserve">workers may </w:t>
      </w:r>
      <w:r w:rsidRPr="00995427">
        <w:rPr>
          <w:rStyle w:val="Emphasis"/>
        </w:rPr>
        <w:t>suspect</w:t>
      </w:r>
      <w:r w:rsidRPr="00995427">
        <w:rPr>
          <w:sz w:val="16"/>
        </w:rPr>
        <w:t xml:space="preserve"> they have been underpaid, </w:t>
      </w:r>
      <w:r w:rsidRPr="00995427">
        <w:rPr>
          <w:rStyle w:val="StyleUnderline"/>
        </w:rPr>
        <w:t xml:space="preserve">but lack </w:t>
      </w:r>
      <w:r w:rsidRPr="00995427">
        <w:rPr>
          <w:rStyle w:val="Emphasis"/>
        </w:rPr>
        <w:t>records to prove it</w:t>
      </w:r>
      <w:r w:rsidRPr="00995427">
        <w:rPr>
          <w:sz w:val="16"/>
        </w:rPr>
        <w:t xml:space="preserve"> (e.g., Dombrowski, Garcia, and Despard 2017). Third, even </w:t>
      </w:r>
      <w:r w:rsidRPr="00995427">
        <w:rPr>
          <w:rStyle w:val="StyleUnderline"/>
        </w:rPr>
        <w:t>workers</w:t>
      </w:r>
      <w:r w:rsidRPr="00995427">
        <w:rPr>
          <w:sz w:val="16"/>
        </w:rPr>
        <w:t xml:space="preserve"> who are aware they are being underpaid may be </w:t>
      </w:r>
      <w:r w:rsidRPr="00995427">
        <w:rPr>
          <w:rStyle w:val="StyleUnderline"/>
        </w:rPr>
        <w:t>reluctant to complain</w:t>
      </w:r>
      <w:r w:rsidRPr="00995427">
        <w:rPr>
          <w:sz w:val="16"/>
        </w:rPr>
        <w:t xml:space="preserve"> if </w:t>
      </w:r>
      <w:r w:rsidRPr="00995427">
        <w:rPr>
          <w:rStyle w:val="StyleUnderline"/>
        </w:rPr>
        <w:t xml:space="preserve">they are </w:t>
      </w:r>
      <w:r w:rsidRPr="00995427">
        <w:rPr>
          <w:rStyle w:val="StyleUnderline"/>
          <w:highlight w:val="cyan"/>
        </w:rPr>
        <w:t>scared of</w:t>
      </w:r>
      <w:r w:rsidRPr="00995427">
        <w:rPr>
          <w:rStyle w:val="StyleUnderline"/>
        </w:rPr>
        <w:t xml:space="preserve"> </w:t>
      </w:r>
      <w:r w:rsidRPr="00995427">
        <w:rPr>
          <w:rStyle w:val="Emphasis"/>
        </w:rPr>
        <w:t xml:space="preserve">employer </w:t>
      </w:r>
      <w:r w:rsidRPr="00995427">
        <w:rPr>
          <w:rStyle w:val="Emphasis"/>
          <w:highlight w:val="cyan"/>
        </w:rPr>
        <w:t>retal</w:t>
      </w:r>
      <w:r w:rsidRPr="00995427">
        <w:rPr>
          <w:rStyle w:val="Emphasis"/>
        </w:rPr>
        <w:t>iation</w:t>
      </w:r>
      <w:r w:rsidRPr="00995427">
        <w:rPr>
          <w:sz w:val="16"/>
        </w:rPr>
        <w:t xml:space="preserve">, </w:t>
      </w:r>
      <w:r w:rsidRPr="00995427">
        <w:rPr>
          <w:rStyle w:val="StyleUnderline"/>
        </w:rPr>
        <w:t xml:space="preserve">of losing their job if the firm is </w:t>
      </w:r>
      <w:r w:rsidRPr="00995427">
        <w:rPr>
          <w:rStyle w:val="Emphasis"/>
        </w:rPr>
        <w:t>penalized by the DOL</w:t>
      </w:r>
      <w:r w:rsidRPr="00995427">
        <w:rPr>
          <w:sz w:val="16"/>
        </w:rPr>
        <w:t xml:space="preserve">, </w:t>
      </w:r>
      <w:r w:rsidRPr="00995427">
        <w:rPr>
          <w:rStyle w:val="StyleUnderline"/>
          <w:highlight w:val="cyan"/>
        </w:rPr>
        <w:t>or</w:t>
      </w:r>
      <w:r w:rsidRPr="00995427">
        <w:rPr>
          <w:sz w:val="16"/>
        </w:rPr>
        <w:t xml:space="preserve"> of </w:t>
      </w:r>
      <w:r w:rsidRPr="00995427">
        <w:rPr>
          <w:rStyle w:val="StyleUnderline"/>
        </w:rPr>
        <w:t xml:space="preserve">contacting the </w:t>
      </w:r>
      <w:r w:rsidRPr="00995427">
        <w:rPr>
          <w:rStyle w:val="StyleUnderline"/>
          <w:highlight w:val="cyan"/>
        </w:rPr>
        <w:t>authorities</w:t>
      </w:r>
      <w:r w:rsidRPr="00995427">
        <w:rPr>
          <w:sz w:val="16"/>
        </w:rPr>
        <w:t xml:space="preserve">, </w:t>
      </w:r>
      <w:r w:rsidRPr="00995427">
        <w:rPr>
          <w:rStyle w:val="StyleUnderline"/>
        </w:rPr>
        <w:t xml:space="preserve">if they are </w:t>
      </w:r>
      <w:r w:rsidRPr="00995427">
        <w:rPr>
          <w:rStyle w:val="Emphasis"/>
        </w:rPr>
        <w:t>undocumented</w:t>
      </w:r>
      <w:r w:rsidRPr="00995427">
        <w:rPr>
          <w:sz w:val="16"/>
        </w:rPr>
        <w:t xml:space="preserve"> for example (Fine 2006; Weil and Pyles 2006; Bernhardt et al. 2009; Milkman, González, and Narro 2010; Fussell 2011; Alexander and Prasad 2014; Grittner and Johnson 2021). Or, </w:t>
      </w:r>
      <w:r w:rsidRPr="00995427">
        <w:rPr>
          <w:rStyle w:val="StyleUnderline"/>
        </w:rPr>
        <w:t xml:space="preserve">in </w:t>
      </w:r>
      <w:r w:rsidRPr="00995427">
        <w:rPr>
          <w:rStyle w:val="Emphasis"/>
        </w:rPr>
        <w:t>high-turnover industries</w:t>
      </w:r>
      <w:r w:rsidRPr="00995427">
        <w:rPr>
          <w:sz w:val="16"/>
        </w:rPr>
        <w:t xml:space="preserve">, </w:t>
      </w:r>
      <w:r w:rsidRPr="00995427">
        <w:rPr>
          <w:rStyle w:val="StyleUnderline"/>
        </w:rPr>
        <w:t>workers</w:t>
      </w:r>
      <w:r w:rsidRPr="00995427">
        <w:rPr>
          <w:sz w:val="16"/>
        </w:rPr>
        <w:t xml:space="preserve"> may </w:t>
      </w:r>
      <w:r w:rsidRPr="00995427">
        <w:rPr>
          <w:rStyle w:val="Emphasis"/>
        </w:rPr>
        <w:t>simply move on</w:t>
      </w:r>
      <w:r w:rsidRPr="00995427">
        <w:rPr>
          <w:rStyle w:val="StyleUnderline"/>
        </w:rPr>
        <w:t xml:space="preserve"> to another job</w:t>
      </w:r>
      <w:r w:rsidRPr="00995427">
        <w:rPr>
          <w:sz w:val="16"/>
        </w:rPr>
        <w:t xml:space="preserve"> (Bobo 2011). Finally, </w:t>
      </w:r>
      <w:r w:rsidRPr="00995427">
        <w:rPr>
          <w:rStyle w:val="StyleUnderline"/>
          <w:highlight w:val="cyan"/>
        </w:rPr>
        <w:t>if</w:t>
      </w:r>
      <w:r w:rsidRPr="00995427">
        <w:rPr>
          <w:rStyle w:val="StyleUnderline"/>
        </w:rPr>
        <w:t xml:space="preserve"> a worker believes</w:t>
      </w:r>
      <w:r w:rsidRPr="00995427">
        <w:rPr>
          <w:sz w:val="16"/>
        </w:rPr>
        <w:t xml:space="preserve"> that </w:t>
      </w:r>
      <w:r w:rsidRPr="00995427">
        <w:rPr>
          <w:rStyle w:val="StyleUnderline"/>
        </w:rPr>
        <w:t xml:space="preserve">their job </w:t>
      </w:r>
      <w:r w:rsidRPr="00995427">
        <w:rPr>
          <w:rStyle w:val="Emphasis"/>
        </w:rPr>
        <w:t>would not exist</w:t>
      </w:r>
      <w:r w:rsidRPr="00995427">
        <w:rPr>
          <w:rStyle w:val="StyleUnderline"/>
        </w:rPr>
        <w:t xml:space="preserve"> with a </w:t>
      </w:r>
      <w:r w:rsidRPr="00995427">
        <w:rPr>
          <w:rStyle w:val="StyleUnderline"/>
          <w:highlight w:val="cyan"/>
        </w:rPr>
        <w:t>higher wage</w:t>
      </w:r>
      <w:r w:rsidRPr="00995427">
        <w:rPr>
          <w:sz w:val="16"/>
        </w:rPr>
        <w:t xml:space="preserve">, </w:t>
      </w:r>
      <w:r w:rsidRPr="00995427">
        <w:rPr>
          <w:rStyle w:val="StyleUnderline"/>
        </w:rPr>
        <w:t xml:space="preserve">a </w:t>
      </w:r>
      <w:r w:rsidRPr="00995427">
        <w:rPr>
          <w:rStyle w:val="StyleUnderline"/>
          <w:highlight w:val="cyan"/>
        </w:rPr>
        <w:t>firm and worker</w:t>
      </w:r>
      <w:r w:rsidRPr="00995427">
        <w:rPr>
          <w:sz w:val="16"/>
        </w:rPr>
        <w:t xml:space="preserve"> may </w:t>
      </w:r>
      <w:r w:rsidRPr="00995427">
        <w:rPr>
          <w:rStyle w:val="Emphasis"/>
          <w:highlight w:val="cyan"/>
        </w:rPr>
        <w:t>collude</w:t>
      </w:r>
      <w:r w:rsidRPr="00995427">
        <w:rPr>
          <w:rStyle w:val="StyleUnderline"/>
        </w:rPr>
        <w:t xml:space="preserve"> to avoid</w:t>
      </w:r>
      <w:r w:rsidRPr="00995427">
        <w:rPr>
          <w:sz w:val="16"/>
        </w:rPr>
        <w:t xml:space="preserve"> paying the minimum wage (e.g., Clemens and Strain 2020). </w:t>
      </w:r>
      <w:r w:rsidRPr="00995427">
        <w:rPr>
          <w:rStyle w:val="StyleUnderline"/>
        </w:rPr>
        <w:t>Even if a worker does want to bring a suit</w:t>
      </w:r>
      <w:r w:rsidRPr="00995427">
        <w:rPr>
          <w:sz w:val="16"/>
        </w:rPr>
        <w:t xml:space="preserve">, </w:t>
      </w:r>
      <w:r w:rsidRPr="00995427">
        <w:rPr>
          <w:rStyle w:val="Emphasis"/>
          <w:highlight w:val="cyan"/>
        </w:rPr>
        <w:t>high costs</w:t>
      </w:r>
      <w:r w:rsidRPr="00995427">
        <w:rPr>
          <w:rStyle w:val="StyleUnderline"/>
        </w:rPr>
        <w:t xml:space="preserve"> </w:t>
      </w:r>
      <w:r w:rsidRPr="00995427">
        <w:rPr>
          <w:rStyle w:val="StyleUnderline"/>
          <w:highlight w:val="cyan"/>
        </w:rPr>
        <w:t>mean</w:t>
      </w:r>
      <w:r w:rsidRPr="00995427">
        <w:rPr>
          <w:rStyle w:val="StyleUnderline"/>
        </w:rPr>
        <w:t xml:space="preserve"> that </w:t>
      </w:r>
      <w:r w:rsidRPr="00995427">
        <w:rPr>
          <w:rStyle w:val="Emphasis"/>
        </w:rPr>
        <w:t xml:space="preserve">FLSA </w:t>
      </w:r>
      <w:r w:rsidRPr="00995427">
        <w:rPr>
          <w:rStyle w:val="Emphasis"/>
          <w:highlight w:val="cyan"/>
        </w:rPr>
        <w:t>cases</w:t>
      </w:r>
      <w:r w:rsidRPr="00995427">
        <w:rPr>
          <w:rStyle w:val="StyleUnderline"/>
          <w:highlight w:val="cyan"/>
        </w:rPr>
        <w:t xml:space="preserve"> are</w:t>
      </w:r>
      <w:r w:rsidRPr="00995427">
        <w:rPr>
          <w:rStyle w:val="StyleUnderline"/>
        </w:rPr>
        <w:t xml:space="preserve"> often </w:t>
      </w:r>
      <w:r w:rsidRPr="00995427">
        <w:rPr>
          <w:rStyle w:val="Emphasis"/>
          <w:highlight w:val="cyan"/>
        </w:rPr>
        <w:t>not financially viable</w:t>
      </w:r>
      <w:r w:rsidRPr="00995427">
        <w:rPr>
          <w:sz w:val="16"/>
        </w:rPr>
        <w:t xml:space="preserve"> for individuals or small groups. Collective actions for large groups are more often financially viable, but an estimated 23% of workers are subject to class action waivers (Colvin 2018).</w:t>
      </w:r>
    </w:p>
    <w:p w14:paraId="209757D8" w14:textId="77777777" w:rsidR="00FA58F7" w:rsidRPr="00995427" w:rsidRDefault="00FA58F7" w:rsidP="00FA58F7">
      <w:pPr>
        <w:rPr>
          <w:sz w:val="16"/>
        </w:rPr>
      </w:pPr>
    </w:p>
    <w:p w14:paraId="6911B88E" w14:textId="77777777" w:rsidR="00FA58F7" w:rsidRPr="00995427" w:rsidRDefault="00FA58F7" w:rsidP="00FA58F7"/>
    <w:p w14:paraId="67E21D8A" w14:textId="77777777" w:rsidR="00FA58F7" w:rsidRPr="00995427" w:rsidRDefault="00FA58F7" w:rsidP="00FA58F7">
      <w:pPr>
        <w:pStyle w:val="Heading4"/>
        <w:rPr>
          <w:rFonts w:cs="Calibri"/>
        </w:rPr>
      </w:pPr>
      <w:r w:rsidRPr="00995427">
        <w:rPr>
          <w:rFonts w:cs="Calibri"/>
        </w:rPr>
        <w:lastRenderedPageBreak/>
        <w:t xml:space="preserve">It crushes workplace democracy. </w:t>
      </w:r>
    </w:p>
    <w:p w14:paraId="68941DEF" w14:textId="77777777" w:rsidR="00FA58F7" w:rsidRPr="00995427" w:rsidRDefault="00FA58F7" w:rsidP="00FA58F7">
      <w:r w:rsidRPr="00995427">
        <w:t xml:space="preserve">Alexander T. </w:t>
      </w:r>
      <w:r w:rsidRPr="00995427">
        <w:rPr>
          <w:rStyle w:val="Style13ptBold"/>
        </w:rPr>
        <w:t>MacDonald 24</w:t>
      </w:r>
      <w:r w:rsidRPr="00995427">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154D3BC2" w14:textId="77777777" w:rsidR="00FA58F7" w:rsidRPr="00995427" w:rsidRDefault="00FA58F7" w:rsidP="00FA58F7">
      <w:pPr>
        <w:rPr>
          <w:sz w:val="16"/>
        </w:rPr>
      </w:pPr>
      <w:r w:rsidRPr="00995427">
        <w:rPr>
          <w:sz w:val="16"/>
        </w:rPr>
        <w:t xml:space="preserve">Second, </w:t>
      </w:r>
      <w:r w:rsidRPr="00995427">
        <w:rPr>
          <w:rStyle w:val="StyleUnderline"/>
        </w:rPr>
        <w:t xml:space="preserve">predistribution are supposed to make </w:t>
      </w:r>
      <w:r w:rsidRPr="00995427">
        <w:rPr>
          <w:rStyle w:val="Emphasis"/>
        </w:rPr>
        <w:t>workplace regulation more</w:t>
      </w:r>
      <w:r w:rsidRPr="00995427">
        <w:rPr>
          <w:rStyle w:val="StyleUnderline"/>
        </w:rPr>
        <w:t xml:space="preserve"> </w:t>
      </w:r>
      <w:r w:rsidRPr="00995427">
        <w:rPr>
          <w:rStyle w:val="Emphasis"/>
        </w:rPr>
        <w:t>democratic</w:t>
      </w:r>
      <w:r w:rsidRPr="00995427">
        <w:rPr>
          <w:sz w:val="16"/>
        </w:rPr>
        <w:t xml:space="preserve">.[108] </w:t>
      </w:r>
      <w:r w:rsidRPr="00995427">
        <w:rPr>
          <w:rStyle w:val="StyleUnderline"/>
        </w:rPr>
        <w:t xml:space="preserve">But these </w:t>
      </w:r>
      <w:r w:rsidRPr="00995427">
        <w:rPr>
          <w:rStyle w:val="StyleUnderline"/>
          <w:highlight w:val="cyan"/>
        </w:rPr>
        <w:t>new models</w:t>
      </w:r>
      <w:r w:rsidRPr="00995427">
        <w:rPr>
          <w:rStyle w:val="StyleUnderline"/>
        </w:rPr>
        <w:t xml:space="preserve"> </w:t>
      </w:r>
      <w:r w:rsidRPr="00995427">
        <w:rPr>
          <w:rStyle w:val="Emphasis"/>
          <w:highlight w:val="cyan"/>
        </w:rPr>
        <w:t>effectively squash workplace choice</w:t>
      </w:r>
      <w:r w:rsidRPr="00995427">
        <w:rPr>
          <w:sz w:val="16"/>
        </w:rPr>
        <w:t xml:space="preserve">. </w:t>
      </w:r>
      <w:r w:rsidRPr="00995427">
        <w:rPr>
          <w:rStyle w:val="StyleUnderline"/>
        </w:rPr>
        <w:t xml:space="preserve">Under some sectoral laws, unions can be certified with </w:t>
      </w:r>
      <w:r w:rsidRPr="00995427">
        <w:rPr>
          <w:rStyle w:val="Emphasis"/>
        </w:rPr>
        <w:t>support</w:t>
      </w:r>
      <w:r w:rsidRPr="00995427">
        <w:rPr>
          <w:rStyle w:val="StyleUnderline"/>
        </w:rPr>
        <w:t xml:space="preserve"> from only a </w:t>
      </w:r>
      <w:r w:rsidRPr="00995427">
        <w:rPr>
          <w:rStyle w:val="Emphasis"/>
        </w:rPr>
        <w:t>fraction of the</w:t>
      </w:r>
      <w:r w:rsidRPr="00995427">
        <w:rPr>
          <w:rStyle w:val="StyleUnderline"/>
        </w:rPr>
        <w:t xml:space="preserve"> </w:t>
      </w:r>
      <w:r w:rsidRPr="00995427">
        <w:rPr>
          <w:rStyle w:val="Emphasis"/>
        </w:rPr>
        <w:t>workforce</w:t>
      </w:r>
      <w:r w:rsidRPr="00995427">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995427">
        <w:rPr>
          <w:rStyle w:val="StyleUnderline"/>
        </w:rPr>
        <w:t>And if the union won more than half of the votes actually cast, it would represent all drivers, whether they wanted a union or not</w:t>
      </w:r>
      <w:r w:rsidRPr="00995427">
        <w:rPr>
          <w:sz w:val="16"/>
        </w:rPr>
        <w:t>.[113]</w:t>
      </w:r>
    </w:p>
    <w:p w14:paraId="4EFA4476" w14:textId="77777777" w:rsidR="00FA58F7" w:rsidRPr="00995427" w:rsidRDefault="00FA58F7" w:rsidP="00FA58F7">
      <w:r w:rsidRPr="00995427">
        <w:rPr>
          <w:sz w:val="16"/>
        </w:rPr>
        <w:t xml:space="preserve">The </w:t>
      </w:r>
      <w:r w:rsidRPr="00995427">
        <w:rPr>
          <w:rStyle w:val="StyleUnderline"/>
        </w:rPr>
        <w:t xml:space="preserve">new </w:t>
      </w:r>
      <w:r w:rsidRPr="00995427">
        <w:rPr>
          <w:rStyle w:val="Emphasis"/>
          <w:highlight w:val="cyan"/>
        </w:rPr>
        <w:t>standards boards</w:t>
      </w:r>
      <w:r w:rsidRPr="00995427">
        <w:rPr>
          <w:rStyle w:val="StyleUnderline"/>
        </w:rPr>
        <w:t xml:space="preserve"> </w:t>
      </w:r>
      <w:r w:rsidRPr="00995427">
        <w:rPr>
          <w:rStyle w:val="StyleUnderline"/>
          <w:highlight w:val="cyan"/>
        </w:rPr>
        <w:t xml:space="preserve">are </w:t>
      </w:r>
      <w:r w:rsidRPr="00995427">
        <w:rPr>
          <w:rStyle w:val="Emphasis"/>
          <w:sz w:val="28"/>
          <w:szCs w:val="32"/>
          <w:highlight w:val="cyan"/>
        </w:rPr>
        <w:t>even less democratic</w:t>
      </w:r>
      <w:r w:rsidRPr="00995427">
        <w:rPr>
          <w:sz w:val="16"/>
        </w:rPr>
        <w:t xml:space="preserve">. </w:t>
      </w:r>
      <w:r w:rsidRPr="00995427">
        <w:rPr>
          <w:rStyle w:val="StyleUnderline"/>
          <w:highlight w:val="cyan"/>
        </w:rPr>
        <w:t xml:space="preserve">Workers </w:t>
      </w:r>
      <w:r w:rsidRPr="00995427">
        <w:rPr>
          <w:rStyle w:val="StyleUnderline"/>
        </w:rPr>
        <w:t>are ostensibly</w:t>
      </w:r>
      <w:r w:rsidRPr="00995427">
        <w:rPr>
          <w:sz w:val="16"/>
        </w:rPr>
        <w:t xml:space="preserve"> </w:t>
      </w:r>
      <w:r w:rsidRPr="00995427">
        <w:rPr>
          <w:rStyle w:val="StyleUnderline"/>
        </w:rPr>
        <w:t xml:space="preserve">represented on the boards by </w:t>
      </w:r>
      <w:r w:rsidRPr="00995427">
        <w:rPr>
          <w:rStyle w:val="Emphasis"/>
        </w:rPr>
        <w:t>designated board members</w:t>
      </w:r>
      <w:r w:rsidRPr="00995427">
        <w:rPr>
          <w:sz w:val="16"/>
        </w:rPr>
        <w:t xml:space="preserve">. But </w:t>
      </w:r>
      <w:r w:rsidRPr="00995427">
        <w:rPr>
          <w:rStyle w:val="StyleUnderline"/>
        </w:rPr>
        <w:t xml:space="preserve">workers </w:t>
      </w:r>
      <w:r w:rsidRPr="00995427">
        <w:rPr>
          <w:rStyle w:val="StyleUnderline"/>
          <w:highlight w:val="cyan"/>
        </w:rPr>
        <w:t>have no say</w:t>
      </w:r>
      <w:r w:rsidRPr="00995427">
        <w:rPr>
          <w:sz w:val="16"/>
        </w:rPr>
        <w:t xml:space="preserve"> </w:t>
      </w:r>
      <w:r w:rsidRPr="00995427">
        <w:rPr>
          <w:rStyle w:val="StyleUnderline"/>
          <w:highlight w:val="cyan"/>
        </w:rPr>
        <w:t>on</w:t>
      </w:r>
      <w:r w:rsidRPr="00995427">
        <w:rPr>
          <w:rStyle w:val="StyleUnderline"/>
        </w:rPr>
        <w:t xml:space="preserve"> who these </w:t>
      </w:r>
      <w:r w:rsidRPr="00995427">
        <w:rPr>
          <w:rStyle w:val="StyleUnderline"/>
          <w:highlight w:val="cyan"/>
        </w:rPr>
        <w:t>members</w:t>
      </w:r>
      <w:r w:rsidRPr="00995427">
        <w:rPr>
          <w:rStyle w:val="StyleUnderline"/>
        </w:rPr>
        <w:t xml:space="preserve"> are</w:t>
      </w:r>
      <w:r w:rsidRPr="00995427">
        <w:rPr>
          <w:sz w:val="16"/>
        </w:rPr>
        <w:t xml:space="preserve">. Instead, </w:t>
      </w:r>
      <w:r w:rsidRPr="00995427">
        <w:rPr>
          <w:rStyle w:val="StyleUnderline"/>
        </w:rPr>
        <w:t xml:space="preserve">the members are </w:t>
      </w:r>
      <w:r w:rsidRPr="00995427">
        <w:rPr>
          <w:rStyle w:val="Emphasis"/>
          <w:highlight w:val="cyan"/>
        </w:rPr>
        <w:t>appointed</w:t>
      </w:r>
      <w:r w:rsidRPr="00995427">
        <w:rPr>
          <w:rStyle w:val="StyleUnderline"/>
          <w:highlight w:val="cyan"/>
        </w:rPr>
        <w:t xml:space="preserve"> by a </w:t>
      </w:r>
      <w:r w:rsidRPr="00995427">
        <w:rPr>
          <w:rStyle w:val="Emphasis"/>
          <w:highlight w:val="cyan"/>
        </w:rPr>
        <w:t>government</w:t>
      </w:r>
      <w:r w:rsidRPr="00995427">
        <w:rPr>
          <w:rStyle w:val="StyleUnderline"/>
        </w:rPr>
        <w:t xml:space="preserve"> </w:t>
      </w:r>
      <w:r w:rsidRPr="00995427">
        <w:rPr>
          <w:rStyle w:val="Emphasis"/>
          <w:highlight w:val="cyan"/>
        </w:rPr>
        <w:t>official</w:t>
      </w:r>
      <w:r w:rsidRPr="00995427">
        <w:rPr>
          <w:sz w:val="16"/>
        </w:rPr>
        <w:t xml:space="preserve">.[114] </w:t>
      </w:r>
      <w:r w:rsidRPr="00995427">
        <w:rPr>
          <w:rStyle w:val="StyleUnderline"/>
        </w:rPr>
        <w:t xml:space="preserve">And they </w:t>
      </w:r>
      <w:r w:rsidRPr="00995427">
        <w:rPr>
          <w:rStyle w:val="Emphasis"/>
        </w:rPr>
        <w:t>cannot be recalled</w:t>
      </w:r>
      <w:r w:rsidRPr="00995427">
        <w:rPr>
          <w:sz w:val="16"/>
        </w:rPr>
        <w:t>—</w:t>
      </w:r>
      <w:r w:rsidRPr="00995427">
        <w:rPr>
          <w:rStyle w:val="StyleUnderline"/>
        </w:rPr>
        <w:t xml:space="preserve">nor can they even be </w:t>
      </w:r>
      <w:r w:rsidRPr="00995427">
        <w:rPr>
          <w:rStyle w:val="Emphasis"/>
        </w:rPr>
        <w:t>required to listen</w:t>
      </w:r>
      <w:r w:rsidRPr="00995427">
        <w:rPr>
          <w:sz w:val="16"/>
        </w:rPr>
        <w:t xml:space="preserve"> </w:t>
      </w:r>
      <w:r w:rsidRPr="00995427">
        <w:rPr>
          <w:rStyle w:val="StyleUnderline"/>
        </w:rPr>
        <w:t xml:space="preserve">to the </w:t>
      </w:r>
      <w:r w:rsidRPr="00995427">
        <w:rPr>
          <w:rStyle w:val="Emphasis"/>
        </w:rPr>
        <w:t>workers they represent</w:t>
      </w:r>
      <w:r w:rsidRPr="00995427">
        <w:rPr>
          <w:sz w:val="16"/>
        </w:rPr>
        <w:t xml:space="preserve">. Instead, they stay in their seats until their terms expire, and they make their own decisions about what is best for workers.[115] </w:t>
      </w:r>
      <w:r w:rsidRPr="00995427">
        <w:rPr>
          <w:rStyle w:val="StyleUnderline"/>
          <w:highlight w:val="cyan"/>
        </w:rPr>
        <w:t xml:space="preserve">This is not </w:t>
      </w:r>
      <w:r w:rsidRPr="00995427">
        <w:rPr>
          <w:rStyle w:val="Emphasis"/>
          <w:highlight w:val="cyan"/>
        </w:rPr>
        <w:t>worker voice</w:t>
      </w:r>
      <w:r w:rsidRPr="00995427">
        <w:rPr>
          <w:rStyle w:val="StyleUnderline"/>
          <w:highlight w:val="cyan"/>
        </w:rPr>
        <w:t xml:space="preserve">, but </w:t>
      </w:r>
      <w:r w:rsidRPr="00995427">
        <w:rPr>
          <w:rStyle w:val="Emphasis"/>
        </w:rPr>
        <w:t xml:space="preserve">the </w:t>
      </w:r>
      <w:r w:rsidRPr="00995427">
        <w:rPr>
          <w:rStyle w:val="Emphasis"/>
          <w:highlight w:val="cyan"/>
        </w:rPr>
        <w:t xml:space="preserve">absence </w:t>
      </w:r>
      <w:r w:rsidRPr="00995427">
        <w:rPr>
          <w:rStyle w:val="Emphasis"/>
        </w:rPr>
        <w:t>of it</w:t>
      </w:r>
      <w:r w:rsidRPr="00995427">
        <w:rPr>
          <w:sz w:val="16"/>
        </w:rPr>
        <w:t>.[116]</w:t>
      </w:r>
    </w:p>
    <w:p w14:paraId="72214B8A" w14:textId="77777777" w:rsidR="00FA58F7" w:rsidRPr="00995427" w:rsidRDefault="00FA58F7" w:rsidP="00FA58F7">
      <w:pPr>
        <w:rPr>
          <w:sz w:val="16"/>
        </w:rPr>
      </w:pPr>
    </w:p>
    <w:p w14:paraId="025BE3D3" w14:textId="77777777" w:rsidR="00FA58F7" w:rsidRPr="00995427" w:rsidRDefault="00FA58F7" w:rsidP="00FA58F7"/>
    <w:p w14:paraId="49FB3B9E" w14:textId="5060A42B" w:rsidR="005D388F" w:rsidRDefault="00FA58F7" w:rsidP="00FA58F7">
      <w:pPr>
        <w:pStyle w:val="Heading1"/>
      </w:pPr>
      <w:r>
        <w:lastRenderedPageBreak/>
        <w:t>Block</w:t>
      </w:r>
    </w:p>
    <w:p w14:paraId="4DB62216" w14:textId="77777777" w:rsidR="00FA58F7" w:rsidRDefault="00FA58F7" w:rsidP="00FA58F7">
      <w:pPr>
        <w:pStyle w:val="Heading2"/>
      </w:pPr>
      <w:r>
        <w:lastRenderedPageBreak/>
        <w:t>Theory</w:t>
      </w:r>
    </w:p>
    <w:p w14:paraId="5F467617" w14:textId="77777777" w:rsidR="00FA58F7" w:rsidRPr="00D2134D" w:rsidRDefault="00FA58F7" w:rsidP="00FA58F7">
      <w:pPr>
        <w:pStyle w:val="Heading3"/>
      </w:pPr>
      <w:bookmarkStart w:id="3" w:name="_Hlk207983384"/>
      <w:r>
        <w:lastRenderedPageBreak/>
        <w:t>AT: Condo---2NC</w:t>
      </w:r>
    </w:p>
    <w:bookmarkEnd w:id="3"/>
    <w:p w14:paraId="633CAA6A" w14:textId="77777777" w:rsidR="00FA58F7" w:rsidRDefault="00FA58F7" w:rsidP="00FA58F7">
      <w:pPr>
        <w:pStyle w:val="Heading2"/>
      </w:pPr>
      <w:r>
        <w:lastRenderedPageBreak/>
        <w:t>Econ</w:t>
      </w:r>
    </w:p>
    <w:p w14:paraId="29628F6F" w14:textId="77777777" w:rsidR="00FA58F7" w:rsidRDefault="00FA58F7" w:rsidP="00FA58F7">
      <w:pPr>
        <w:pStyle w:val="Heading3"/>
      </w:pPr>
      <w:r>
        <w:lastRenderedPageBreak/>
        <w:t>OV---2NC</w:t>
      </w:r>
    </w:p>
    <w:p w14:paraId="6B78043F" w14:textId="77777777" w:rsidR="00FA58F7" w:rsidRDefault="00FA58F7" w:rsidP="00FA58F7">
      <w:pPr>
        <w:pStyle w:val="Heading4"/>
      </w:pPr>
      <w:r>
        <w:t xml:space="preserve">It </w:t>
      </w:r>
      <w:r w:rsidRPr="007C7203">
        <w:rPr>
          <w:u w:val="single"/>
        </w:rPr>
        <w:t>turns</w:t>
      </w:r>
      <w:r>
        <w:t xml:space="preserve"> inequality and long-termism.</w:t>
      </w:r>
    </w:p>
    <w:p w14:paraId="7647DC3F" w14:textId="77777777" w:rsidR="00FA58F7" w:rsidRDefault="00FA58F7" w:rsidP="00FA58F7">
      <w:r>
        <w:t xml:space="preserve">James </w:t>
      </w:r>
      <w:r w:rsidRPr="00100A35">
        <w:rPr>
          <w:rStyle w:val="Style13ptBold"/>
        </w:rPr>
        <w:t xml:space="preserve">Pethokoukis </w:t>
      </w:r>
      <w:r w:rsidRPr="000F61BC">
        <w:t>6/4/</w:t>
      </w:r>
      <w:r w:rsidRPr="00100A35">
        <w:rPr>
          <w:rStyle w:val="Style13ptBold"/>
        </w:rPr>
        <w:t>21</w:t>
      </w:r>
      <w:r>
        <w:t>. The DeWitt Wallace Fellow at the American Enterprise Institute where he runs the AEIdeas blog. "Biden's budget predicts the Roaring Twenties will end in 2022. Uh oh.". https://theweek.com/politics/1001118/the-populist-political-warning-in-the-biden-budget</w:t>
      </w:r>
    </w:p>
    <w:p w14:paraId="3DD9445D" w14:textId="77777777" w:rsidR="00FA58F7" w:rsidRPr="00F304E5" w:rsidRDefault="00FA58F7" w:rsidP="00FA58F7">
      <w:pPr>
        <w:rPr>
          <w:sz w:val="16"/>
        </w:rPr>
      </w:pPr>
      <w:r w:rsidRPr="00154494">
        <w:rPr>
          <w:sz w:val="16"/>
        </w:rPr>
        <w:t xml:space="preserve">But there's a big non-economic reason to </w:t>
      </w:r>
      <w:r w:rsidRPr="00F304E5">
        <w:rPr>
          <w:rStyle w:val="StyleUnderline"/>
        </w:rPr>
        <w:t xml:space="preserve">hope for </w:t>
      </w:r>
      <w:r w:rsidRPr="00F304E5">
        <w:rPr>
          <w:rStyle w:val="Emphasis"/>
        </w:rPr>
        <w:t>growth faster</w:t>
      </w:r>
      <w:r w:rsidRPr="00F304E5">
        <w:rPr>
          <w:sz w:val="16"/>
        </w:rPr>
        <w:t xml:space="preserve"> </w:t>
      </w:r>
      <w:r w:rsidRPr="00F304E5">
        <w:rPr>
          <w:rStyle w:val="StyleUnderline"/>
        </w:rPr>
        <w:t>than</w:t>
      </w:r>
      <w:r w:rsidRPr="00154494">
        <w:rPr>
          <w:sz w:val="16"/>
        </w:rPr>
        <w:t xml:space="preserve"> the pace </w:t>
      </w:r>
      <w:r w:rsidRPr="00154494">
        <w:rPr>
          <w:rStyle w:val="StyleUnderline"/>
        </w:rPr>
        <w:t>predicted</w:t>
      </w:r>
      <w:r w:rsidRPr="00154494">
        <w:rPr>
          <w:sz w:val="16"/>
        </w:rPr>
        <w:t xml:space="preserve"> in the Biden budget. The </w:t>
      </w:r>
      <w:r w:rsidRPr="00F304E5">
        <w:rPr>
          <w:sz w:val="16"/>
        </w:rPr>
        <w:t xml:space="preserve">historically </w:t>
      </w:r>
      <w:r w:rsidRPr="00F304E5">
        <w:rPr>
          <w:rStyle w:val="Emphasis"/>
        </w:rPr>
        <w:t>slow recovery</w:t>
      </w:r>
      <w:r w:rsidRPr="00F304E5">
        <w:rPr>
          <w:sz w:val="16"/>
        </w:rPr>
        <w:t xml:space="preserve"> </w:t>
      </w:r>
      <w:r w:rsidRPr="00154494">
        <w:rPr>
          <w:rStyle w:val="StyleUnderline"/>
        </w:rPr>
        <w:t xml:space="preserve">out of the </w:t>
      </w:r>
      <w:r w:rsidRPr="00F304E5">
        <w:rPr>
          <w:rStyle w:val="StyleUnderline"/>
        </w:rPr>
        <w:t xml:space="preserve">Great Recession coincided with a rise of nativist </w:t>
      </w:r>
      <w:r w:rsidRPr="00F304E5">
        <w:rPr>
          <w:rStyle w:val="Emphasis"/>
        </w:rPr>
        <w:t>populism</w:t>
      </w:r>
      <w:r w:rsidRPr="00F304E5">
        <w:rPr>
          <w:sz w:val="16"/>
        </w:rPr>
        <w:t xml:space="preserve">, both </w:t>
      </w:r>
      <w:r w:rsidRPr="00F304E5">
        <w:rPr>
          <w:rStyle w:val="Emphasis"/>
        </w:rPr>
        <w:t>here</w:t>
      </w:r>
      <w:r w:rsidRPr="00F304E5">
        <w:rPr>
          <w:rStyle w:val="StyleUnderline"/>
        </w:rPr>
        <w:t xml:space="preserve"> and in other rich countries</w:t>
      </w:r>
      <w:r w:rsidRPr="00154494">
        <w:rPr>
          <w:sz w:val="16"/>
        </w:rPr>
        <w:t xml:space="preserve">. </w:t>
      </w:r>
      <w:r w:rsidRPr="00C048A1">
        <w:rPr>
          <w:rStyle w:val="StyleUnderline"/>
          <w:highlight w:val="cyan"/>
        </w:rPr>
        <w:t xml:space="preserve">When </w:t>
      </w:r>
      <w:r w:rsidRPr="00154494">
        <w:rPr>
          <w:rStyle w:val="StyleUnderline"/>
        </w:rPr>
        <w:t xml:space="preserve">economic </w:t>
      </w:r>
      <w:r w:rsidRPr="00C048A1">
        <w:rPr>
          <w:rStyle w:val="StyleUnderline"/>
          <w:highlight w:val="cyan"/>
        </w:rPr>
        <w:t>growth falters</w:t>
      </w:r>
      <w:r w:rsidRPr="00C048A1">
        <w:rPr>
          <w:sz w:val="16"/>
          <w:highlight w:val="cyan"/>
        </w:rPr>
        <w:t xml:space="preserve">, </w:t>
      </w:r>
      <w:r w:rsidRPr="00C048A1">
        <w:rPr>
          <w:rStyle w:val="Emphasis"/>
          <w:highlight w:val="cyan"/>
        </w:rPr>
        <w:t>bad things</w:t>
      </w:r>
      <w:r w:rsidRPr="00C048A1">
        <w:rPr>
          <w:sz w:val="16"/>
          <w:highlight w:val="cyan"/>
        </w:rPr>
        <w:t xml:space="preserve"> </w:t>
      </w:r>
      <w:r w:rsidRPr="00154494">
        <w:rPr>
          <w:sz w:val="16"/>
        </w:rPr>
        <w:t xml:space="preserve">often </w:t>
      </w:r>
      <w:r w:rsidRPr="00C048A1">
        <w:rPr>
          <w:rStyle w:val="Emphasis"/>
          <w:highlight w:val="cyan"/>
        </w:rPr>
        <w:t>happen</w:t>
      </w:r>
      <w:r w:rsidRPr="00154494">
        <w:rPr>
          <w:sz w:val="16"/>
        </w:rPr>
        <w:t xml:space="preserve">. </w:t>
      </w:r>
      <w:r w:rsidRPr="00F304E5">
        <w:rPr>
          <w:rStyle w:val="StyleUnderline"/>
        </w:rPr>
        <w:t>In the study</w:t>
      </w:r>
      <w:r w:rsidRPr="00F304E5">
        <w:rPr>
          <w:sz w:val="16"/>
        </w:rPr>
        <w:t xml:space="preserve"> "Going</w:t>
      </w:r>
      <w:r w:rsidRPr="00154494">
        <w:rPr>
          <w:sz w:val="16"/>
        </w:rPr>
        <w:t xml:space="preserve"> to extremes: Politics after </w:t>
      </w:r>
      <w:r w:rsidRPr="00C048A1">
        <w:rPr>
          <w:rStyle w:val="StyleUnderline"/>
          <w:highlight w:val="cyan"/>
        </w:rPr>
        <w:t xml:space="preserve">financial crises, </w:t>
      </w:r>
      <w:r w:rsidRPr="00C048A1">
        <w:rPr>
          <w:rStyle w:val="Emphasis"/>
          <w:highlight w:val="cyan"/>
        </w:rPr>
        <w:t>1870 – 2014</w:t>
      </w:r>
      <w:r w:rsidRPr="00154494">
        <w:rPr>
          <w:sz w:val="16"/>
        </w:rPr>
        <w:t xml:space="preserve">," </w:t>
      </w:r>
      <w:r w:rsidRPr="00C048A1">
        <w:rPr>
          <w:rStyle w:val="StyleUnderline"/>
          <w:highlight w:val="cyan"/>
        </w:rPr>
        <w:t xml:space="preserve">researchers found after </w:t>
      </w:r>
      <w:r w:rsidRPr="00154494">
        <w:rPr>
          <w:rStyle w:val="StyleUnderline"/>
        </w:rPr>
        <w:t xml:space="preserve">a </w:t>
      </w:r>
      <w:r w:rsidRPr="00C048A1">
        <w:rPr>
          <w:rStyle w:val="StyleUnderline"/>
          <w:highlight w:val="cyan"/>
        </w:rPr>
        <w:t xml:space="preserve">severe </w:t>
      </w:r>
      <w:r w:rsidRPr="00154494">
        <w:rPr>
          <w:rStyle w:val="StyleUnderline"/>
        </w:rPr>
        <w:t xml:space="preserve">financial </w:t>
      </w:r>
      <w:r w:rsidRPr="00C048A1">
        <w:rPr>
          <w:rStyle w:val="StyleUnderline"/>
          <w:highlight w:val="cyan"/>
        </w:rPr>
        <w:t xml:space="preserve">crisis, "voters </w:t>
      </w:r>
      <w:r w:rsidRPr="00154494">
        <w:rPr>
          <w:rStyle w:val="StyleUnderline"/>
        </w:rPr>
        <w:t>seem</w:t>
      </w:r>
      <w:r w:rsidRPr="00154494">
        <w:rPr>
          <w:sz w:val="16"/>
        </w:rPr>
        <w:t xml:space="preserve"> to be particularly </w:t>
      </w:r>
      <w:r w:rsidRPr="00C048A1">
        <w:rPr>
          <w:rStyle w:val="StyleUnderline"/>
          <w:highlight w:val="cyan"/>
        </w:rPr>
        <w:t>attracted to the</w:t>
      </w:r>
      <w:r w:rsidRPr="00C048A1">
        <w:rPr>
          <w:sz w:val="16"/>
          <w:highlight w:val="cyan"/>
        </w:rPr>
        <w:t xml:space="preserve"> </w:t>
      </w:r>
      <w:r w:rsidRPr="00154494">
        <w:rPr>
          <w:sz w:val="16"/>
        </w:rPr>
        <w:t xml:space="preserve">political rhetoric of the </w:t>
      </w:r>
      <w:r w:rsidRPr="00C048A1">
        <w:rPr>
          <w:rStyle w:val="Emphasis"/>
          <w:highlight w:val="cyan"/>
        </w:rPr>
        <w:t>extreme right</w:t>
      </w:r>
      <w:r w:rsidRPr="00154494">
        <w:rPr>
          <w:rStyle w:val="StyleUnderline"/>
        </w:rPr>
        <w:t>, which</w:t>
      </w:r>
      <w:r w:rsidRPr="00154494">
        <w:rPr>
          <w:sz w:val="16"/>
        </w:rPr>
        <w:t xml:space="preserve"> often </w:t>
      </w:r>
      <w:r w:rsidRPr="00154494">
        <w:rPr>
          <w:rStyle w:val="StyleUnderline"/>
        </w:rPr>
        <w:t xml:space="preserve">attributes </w:t>
      </w:r>
      <w:r w:rsidRPr="00C048A1">
        <w:rPr>
          <w:rStyle w:val="StyleUnderline"/>
          <w:highlight w:val="cyan"/>
        </w:rPr>
        <w:t xml:space="preserve">blame </w:t>
      </w:r>
      <w:r w:rsidRPr="00154494">
        <w:rPr>
          <w:rStyle w:val="StyleUnderline"/>
        </w:rPr>
        <w:t xml:space="preserve">to </w:t>
      </w:r>
      <w:r w:rsidRPr="00C048A1">
        <w:rPr>
          <w:rStyle w:val="Emphasis"/>
          <w:highlight w:val="cyan"/>
        </w:rPr>
        <w:t>minorities or foreigners</w:t>
      </w:r>
      <w:r w:rsidRPr="00C048A1">
        <w:rPr>
          <w:rStyle w:val="StyleUnderline"/>
          <w:highlight w:val="cyan"/>
        </w:rPr>
        <w:t>." This</w:t>
      </w:r>
      <w:r w:rsidRPr="00C048A1">
        <w:rPr>
          <w:sz w:val="16"/>
          <w:highlight w:val="cyan"/>
        </w:rPr>
        <w:t xml:space="preserve"> </w:t>
      </w:r>
      <w:r w:rsidRPr="00154494">
        <w:rPr>
          <w:sz w:val="16"/>
        </w:rPr>
        <w:t xml:space="preserve">reaction </w:t>
      </w:r>
      <w:r w:rsidRPr="00C048A1">
        <w:rPr>
          <w:rStyle w:val="StyleUnderline"/>
          <w:highlight w:val="cyan"/>
        </w:rPr>
        <w:t xml:space="preserve">equates to </w:t>
      </w:r>
      <w:r w:rsidRPr="00154494">
        <w:rPr>
          <w:rStyle w:val="StyleUnderline"/>
        </w:rPr>
        <w:t xml:space="preserve">a </w:t>
      </w:r>
      <w:r w:rsidRPr="00C048A1">
        <w:rPr>
          <w:rStyle w:val="Emphasis"/>
          <w:highlight w:val="cyan"/>
        </w:rPr>
        <w:t>30 percent increase</w:t>
      </w:r>
      <w:r w:rsidRPr="00154494">
        <w:rPr>
          <w:sz w:val="16"/>
        </w:rPr>
        <w:t xml:space="preserve">, on average, </w:t>
      </w:r>
      <w:r w:rsidRPr="00C048A1">
        <w:rPr>
          <w:rStyle w:val="StyleUnderline"/>
          <w:highlight w:val="cyan"/>
        </w:rPr>
        <w:t xml:space="preserve">in </w:t>
      </w:r>
      <w:r w:rsidRPr="00154494">
        <w:rPr>
          <w:rStyle w:val="StyleUnderline"/>
        </w:rPr>
        <w:t xml:space="preserve">the </w:t>
      </w:r>
      <w:r w:rsidRPr="00C048A1">
        <w:rPr>
          <w:rStyle w:val="StyleUnderline"/>
          <w:highlight w:val="cyan"/>
        </w:rPr>
        <w:t>vote</w:t>
      </w:r>
      <w:r w:rsidRPr="00C048A1">
        <w:rPr>
          <w:sz w:val="16"/>
          <w:highlight w:val="cyan"/>
        </w:rPr>
        <w:t xml:space="preserve"> </w:t>
      </w:r>
      <w:r w:rsidRPr="00154494">
        <w:rPr>
          <w:sz w:val="16"/>
        </w:rPr>
        <w:t xml:space="preserve">share </w:t>
      </w:r>
      <w:r w:rsidRPr="00154494">
        <w:rPr>
          <w:rStyle w:val="StyleUnderline"/>
        </w:rPr>
        <w:t xml:space="preserve">going </w:t>
      </w:r>
      <w:r w:rsidRPr="00C048A1">
        <w:rPr>
          <w:rStyle w:val="StyleUnderline"/>
          <w:highlight w:val="cyan"/>
        </w:rPr>
        <w:t xml:space="preserve">to </w:t>
      </w:r>
      <w:r w:rsidRPr="00C048A1">
        <w:rPr>
          <w:rStyle w:val="Emphasis"/>
          <w:highlight w:val="cyan"/>
        </w:rPr>
        <w:t>far-right parties</w:t>
      </w:r>
      <w:r w:rsidRPr="00154494">
        <w:rPr>
          <w:sz w:val="16"/>
        </w:rPr>
        <w:t xml:space="preserve">. A similar </w:t>
      </w:r>
      <w:r w:rsidRPr="00C048A1">
        <w:rPr>
          <w:rStyle w:val="StyleUnderline"/>
          <w:highlight w:val="cyan"/>
        </w:rPr>
        <w:t>cause</w:t>
      </w:r>
      <w:r w:rsidRPr="00154494">
        <w:rPr>
          <w:sz w:val="16"/>
        </w:rPr>
        <w:t xml:space="preserve">-and-effect </w:t>
      </w:r>
      <w:r w:rsidRPr="00C048A1">
        <w:rPr>
          <w:rStyle w:val="StyleUnderline"/>
          <w:highlight w:val="cyan"/>
        </w:rPr>
        <w:t>is suggested in "</w:t>
      </w:r>
      <w:r w:rsidRPr="00C048A1">
        <w:rPr>
          <w:rStyle w:val="Emphasis"/>
          <w:highlight w:val="cyan"/>
        </w:rPr>
        <w:t>Populist psychology</w:t>
      </w:r>
      <w:r w:rsidRPr="00154494">
        <w:rPr>
          <w:sz w:val="16"/>
        </w:rPr>
        <w:t xml:space="preserve">: economics, culture, and emotions," </w:t>
      </w:r>
      <w:r w:rsidRPr="00154494">
        <w:rPr>
          <w:rStyle w:val="StyleUnderline"/>
        </w:rPr>
        <w:t>which finds</w:t>
      </w:r>
      <w:r w:rsidRPr="00154494">
        <w:rPr>
          <w:sz w:val="16"/>
        </w:rPr>
        <w:t xml:space="preserve"> that </w:t>
      </w:r>
      <w:r w:rsidRPr="00154494">
        <w:rPr>
          <w:rStyle w:val="Emphasis"/>
        </w:rPr>
        <w:t xml:space="preserve">economic </w:t>
      </w:r>
      <w:r w:rsidRPr="00C048A1">
        <w:rPr>
          <w:rStyle w:val="Emphasis"/>
          <w:highlight w:val="cyan"/>
        </w:rPr>
        <w:t>crises "cause</w:t>
      </w:r>
      <w:r w:rsidRPr="00C048A1">
        <w:rPr>
          <w:sz w:val="16"/>
          <w:highlight w:val="cyan"/>
        </w:rPr>
        <w:t xml:space="preserve"> </w:t>
      </w:r>
      <w:r w:rsidRPr="00154494">
        <w:rPr>
          <w:sz w:val="16"/>
        </w:rPr>
        <w:t xml:space="preserve">emotional reactions that activate </w:t>
      </w:r>
      <w:r w:rsidRPr="00154494">
        <w:rPr>
          <w:rStyle w:val="Emphasis"/>
        </w:rPr>
        <w:t xml:space="preserve">cultural </w:t>
      </w:r>
      <w:r w:rsidRPr="00C048A1">
        <w:rPr>
          <w:rStyle w:val="Emphasis"/>
          <w:highlight w:val="cyan"/>
        </w:rPr>
        <w:t>discontent</w:t>
      </w:r>
      <w:r w:rsidRPr="00154494">
        <w:rPr>
          <w:sz w:val="16"/>
        </w:rPr>
        <w:t xml:space="preserve">. </w:t>
      </w:r>
      <w:r w:rsidRPr="00C048A1">
        <w:rPr>
          <w:rStyle w:val="StyleUnderline"/>
          <w:highlight w:val="cyan"/>
        </w:rPr>
        <w:t>This</w:t>
      </w:r>
      <w:r w:rsidRPr="00154494">
        <w:rPr>
          <w:sz w:val="16"/>
        </w:rPr>
        <w:t xml:space="preserve">, in turn, </w:t>
      </w:r>
      <w:r w:rsidRPr="00C048A1">
        <w:rPr>
          <w:rStyle w:val="StyleUnderline"/>
          <w:highlight w:val="cyan"/>
        </w:rPr>
        <w:t xml:space="preserve">activates </w:t>
      </w:r>
      <w:r w:rsidRPr="00C048A1">
        <w:rPr>
          <w:rStyle w:val="Emphasis"/>
          <w:highlight w:val="cyan"/>
        </w:rPr>
        <w:t>populist attitudes</w:t>
      </w:r>
      <w:r w:rsidRPr="00154494">
        <w:rPr>
          <w:sz w:val="16"/>
        </w:rPr>
        <w:t>."</w:t>
      </w:r>
    </w:p>
    <w:p w14:paraId="532077C7" w14:textId="77777777" w:rsidR="00FA58F7" w:rsidRDefault="00FA58F7" w:rsidP="00FA58F7">
      <w:pPr>
        <w:pStyle w:val="Heading4"/>
      </w:pPr>
      <w:r>
        <w:t xml:space="preserve">Surely turns long-termism. Degrowth </w:t>
      </w:r>
      <w:r w:rsidRPr="000244F9">
        <w:rPr>
          <w:u w:val="single"/>
        </w:rPr>
        <w:t>constrains</w:t>
      </w:r>
      <w:r>
        <w:t xml:space="preserve"> institutional capacity to respond to emerging crises. </w:t>
      </w:r>
    </w:p>
    <w:p w14:paraId="1F9FFEE3" w14:textId="77777777" w:rsidR="00FA58F7" w:rsidRDefault="00FA58F7" w:rsidP="00FA58F7">
      <w:pPr>
        <w:pStyle w:val="Heading4"/>
      </w:pPr>
      <w:r>
        <w:t xml:space="preserve">Labor victories </w:t>
      </w:r>
      <w:r w:rsidRPr="00DE4F87">
        <w:rPr>
          <w:u w:val="single"/>
        </w:rPr>
        <w:t>fail</w:t>
      </w:r>
      <w:r>
        <w:t>.</w:t>
      </w:r>
    </w:p>
    <w:p w14:paraId="58020C07" w14:textId="77777777" w:rsidR="00FA58F7" w:rsidRPr="00B122C4" w:rsidRDefault="00FA58F7" w:rsidP="00FA58F7">
      <w:r>
        <w:t xml:space="preserve">Michael </w:t>
      </w:r>
      <w:r w:rsidRPr="00B122C4">
        <w:rPr>
          <w:rStyle w:val="Style13ptBold"/>
        </w:rPr>
        <w:t>Ashton 23</w:t>
      </w:r>
      <w:r>
        <w:t>. Inflation markets Pioneer and Expert, Founder of Enduring Investments LLC, CFA. "Union Power and Inflation.” September 19, 2023. https://inflationguy.blog/2023/09/19/union</w:t>
      </w:r>
    </w:p>
    <w:p w14:paraId="61943FE8" w14:textId="77777777" w:rsidR="00FA58F7" w:rsidRDefault="00FA58F7" w:rsidP="00FA58F7">
      <w:pPr>
        <w:rPr>
          <w:sz w:val="16"/>
          <w:szCs w:val="16"/>
        </w:rPr>
      </w:pPr>
      <w:r w:rsidRPr="00B02585">
        <w:rPr>
          <w:rStyle w:val="StyleUnderline"/>
        </w:rPr>
        <w:t xml:space="preserve">You might think that unions also strengthen when unemployment is high. This is </w:t>
      </w:r>
      <w:r w:rsidRPr="00B02585">
        <w:rPr>
          <w:rStyle w:val="Emphasis"/>
        </w:rPr>
        <w:t>not</w:t>
      </w:r>
      <w:r w:rsidRPr="00B02585">
        <w:rPr>
          <w:sz w:val="16"/>
        </w:rPr>
        <w:t xml:space="preserve"> as </w:t>
      </w:r>
      <w:r w:rsidRPr="00B02585">
        <w:rPr>
          <w:rStyle w:val="Emphasis"/>
        </w:rPr>
        <w:t>true</w:t>
      </w:r>
      <w:r w:rsidRPr="00B02585">
        <w:rPr>
          <w:sz w:val="16"/>
        </w:rPr>
        <w:t xml:space="preserve"> as yo</w:t>
      </w:r>
      <w:r w:rsidRPr="0038310D">
        <w:rPr>
          <w:sz w:val="16"/>
        </w:rPr>
        <w:t>u would think</w:t>
      </w:r>
      <w:r w:rsidRPr="00141AA0">
        <w:rPr>
          <w:sz w:val="16"/>
        </w:rPr>
        <w:t xml:space="preserve">: </w:t>
      </w:r>
      <w:r w:rsidRPr="00141AA0">
        <w:rPr>
          <w:rStyle w:val="StyleUnderline"/>
        </w:rPr>
        <w:t>when unemployment is high</w:t>
      </w:r>
      <w:r w:rsidRPr="00141AA0">
        <w:rPr>
          <w:sz w:val="16"/>
        </w:rPr>
        <w:t xml:space="preserve">, </w:t>
      </w:r>
      <w:r w:rsidRPr="00141AA0">
        <w:rPr>
          <w:rStyle w:val="StyleUnderline"/>
        </w:rPr>
        <w:t xml:space="preserve">the union would be asking a company to deliver jobs even though there is </w:t>
      </w:r>
      <w:r w:rsidRPr="00141AA0">
        <w:rPr>
          <w:rStyle w:val="Emphasis"/>
        </w:rPr>
        <w:t>no work to be done</w:t>
      </w:r>
      <w:r w:rsidRPr="00141AA0">
        <w:rPr>
          <w:sz w:val="16"/>
        </w:rPr>
        <w:t xml:space="preserve"> and </w:t>
      </w:r>
      <w:r w:rsidRPr="00141AA0">
        <w:rPr>
          <w:rStyle w:val="StyleUnderline"/>
        </w:rPr>
        <w:t xml:space="preserve">the company’s </w:t>
      </w:r>
      <w:r w:rsidRPr="00141AA0">
        <w:rPr>
          <w:rStyle w:val="Emphasis"/>
        </w:rPr>
        <w:t>viability</w:t>
      </w:r>
      <w:r w:rsidRPr="00141AA0">
        <w:rPr>
          <w:rStyle w:val="StyleUnderline"/>
        </w:rPr>
        <w:t xml:space="preserve"> may be </w:t>
      </w:r>
      <w:r w:rsidRPr="00141AA0">
        <w:rPr>
          <w:rStyle w:val="Emphasis"/>
        </w:rPr>
        <w:t>threatened</w:t>
      </w:r>
      <w:r w:rsidRPr="00141AA0">
        <w:rPr>
          <w:rStyle w:val="StyleUnderline"/>
        </w:rPr>
        <w:t xml:space="preserve"> by a </w:t>
      </w:r>
      <w:r w:rsidRPr="00141AA0">
        <w:rPr>
          <w:rStyle w:val="Emphasis"/>
        </w:rPr>
        <w:t>weak</w:t>
      </w:r>
      <w:r w:rsidRPr="00B02585">
        <w:rPr>
          <w:rStyle w:val="Emphasis"/>
        </w:rPr>
        <w:t xml:space="preserve"> economy</w:t>
      </w:r>
      <w:r w:rsidRPr="00B02585">
        <w:rPr>
          <w:sz w:val="16"/>
        </w:rPr>
        <w:t xml:space="preserve">. </w:t>
      </w:r>
      <w:r w:rsidRPr="00B02585">
        <w:rPr>
          <w:rStyle w:val="StyleUnderline"/>
        </w:rPr>
        <w:t xml:space="preserve">Consequently, </w:t>
      </w:r>
      <w:r w:rsidRPr="00187231">
        <w:rPr>
          <w:rStyle w:val="Emphasis"/>
          <w:highlight w:val="cyan"/>
        </w:rPr>
        <w:t>union actions</w:t>
      </w:r>
      <w:r w:rsidRPr="00187231">
        <w:rPr>
          <w:rStyle w:val="StyleUnderline"/>
          <w:highlight w:val="cyan"/>
        </w:rPr>
        <w:t xml:space="preserve"> in a </w:t>
      </w:r>
      <w:r w:rsidRPr="00187231">
        <w:rPr>
          <w:rStyle w:val="Emphasis"/>
          <w:highlight w:val="cyan"/>
        </w:rPr>
        <w:t>recession</w:t>
      </w:r>
      <w:r w:rsidRPr="00187231">
        <w:rPr>
          <w:rStyle w:val="StyleUnderline"/>
          <w:highlight w:val="cyan"/>
        </w:rPr>
        <w:t xml:space="preserve"> tend to be </w:t>
      </w:r>
      <w:r w:rsidRPr="00187231">
        <w:rPr>
          <w:rStyle w:val="Emphasis"/>
          <w:highlight w:val="cyan"/>
        </w:rPr>
        <w:t>less vigorous</w:t>
      </w:r>
      <w:r w:rsidRPr="00B02585">
        <w:rPr>
          <w:rStyle w:val="StyleUnderline"/>
        </w:rPr>
        <w:t xml:space="preserve"> (</w:t>
      </w:r>
      <w:r w:rsidRPr="0038310D">
        <w:rPr>
          <w:rStyle w:val="StyleUnderline"/>
        </w:rPr>
        <w:t xml:space="preserve">the </w:t>
      </w:r>
      <w:r w:rsidRPr="00187231">
        <w:rPr>
          <w:rStyle w:val="StyleUnderline"/>
          <w:highlight w:val="cyan"/>
        </w:rPr>
        <w:t>UAW</w:t>
      </w:r>
      <w:r w:rsidRPr="00B02585">
        <w:rPr>
          <w:rStyle w:val="StyleUnderline"/>
        </w:rPr>
        <w:t xml:space="preserve"> in fact points out that they </w:t>
      </w:r>
      <w:r w:rsidRPr="00187231">
        <w:rPr>
          <w:rStyle w:val="Emphasis"/>
          <w:highlight w:val="cyan"/>
        </w:rPr>
        <w:t>made concessions</w:t>
      </w:r>
      <w:r w:rsidRPr="00187231">
        <w:rPr>
          <w:rStyle w:val="StyleUnderline"/>
          <w:highlight w:val="cyan"/>
        </w:rPr>
        <w:t xml:space="preserve"> in</w:t>
      </w:r>
      <w:r w:rsidRPr="0038310D">
        <w:rPr>
          <w:rStyle w:val="StyleUnderline"/>
        </w:rPr>
        <w:t xml:space="preserve"> the </w:t>
      </w:r>
      <w:r w:rsidRPr="00187231">
        <w:rPr>
          <w:rStyle w:val="StyleUnderline"/>
          <w:highlight w:val="cyan"/>
        </w:rPr>
        <w:t>G</w:t>
      </w:r>
      <w:r w:rsidRPr="00B02585">
        <w:rPr>
          <w:rStyle w:val="StyleUnderline"/>
        </w:rPr>
        <w:t xml:space="preserve">lobal </w:t>
      </w:r>
      <w:r w:rsidRPr="00187231">
        <w:rPr>
          <w:rStyle w:val="StyleUnderline"/>
          <w:highlight w:val="cyan"/>
        </w:rPr>
        <w:t>F</w:t>
      </w:r>
      <w:r w:rsidRPr="00B02585">
        <w:rPr>
          <w:rStyle w:val="StyleUnderline"/>
        </w:rPr>
        <w:t>in</w:t>
      </w:r>
      <w:r w:rsidRPr="0038310D">
        <w:rPr>
          <w:rStyle w:val="StyleUnderline"/>
        </w:rPr>
        <w:t>anci</w:t>
      </w:r>
      <w:r w:rsidRPr="00B02585">
        <w:rPr>
          <w:rStyle w:val="StyleUnderline"/>
        </w:rPr>
        <w:t xml:space="preserve">al </w:t>
      </w:r>
      <w:r w:rsidRPr="00187231">
        <w:rPr>
          <w:rStyle w:val="StyleUnderline"/>
          <w:highlight w:val="cyan"/>
        </w:rPr>
        <w:t>C</w:t>
      </w:r>
      <w:r w:rsidRPr="00B02585">
        <w:rPr>
          <w:rStyle w:val="StyleUnderline"/>
        </w:rPr>
        <w:t xml:space="preserve">risis to help keep automakers afloat), and </w:t>
      </w:r>
      <w:r w:rsidRPr="00B02585">
        <w:rPr>
          <w:rStyle w:val="Emphasis"/>
        </w:rPr>
        <w:t>unionization is less valuable</w:t>
      </w:r>
      <w:r w:rsidRPr="00B02585">
        <w:rPr>
          <w:rStyle w:val="StyleUnderline"/>
        </w:rPr>
        <w:t xml:space="preserve"> to the workers in those cases</w:t>
      </w:r>
      <w:r w:rsidRPr="00B02585">
        <w:rPr>
          <w:sz w:val="16"/>
        </w:rPr>
        <w:t xml:space="preserve">. But </w:t>
      </w:r>
      <w:r w:rsidRPr="00187231">
        <w:rPr>
          <w:rStyle w:val="StyleUnderline"/>
          <w:highlight w:val="cyan"/>
        </w:rPr>
        <w:t>in inflation</w:t>
      </w:r>
      <w:r w:rsidRPr="00B02585">
        <w:rPr>
          <w:rStyle w:val="StyleUnderline"/>
        </w:rPr>
        <w:t xml:space="preserve">, </w:t>
      </w:r>
      <w:r w:rsidRPr="0038310D">
        <w:rPr>
          <w:rStyle w:val="StyleUnderline"/>
        </w:rPr>
        <w:t xml:space="preserve">the </w:t>
      </w:r>
      <w:r w:rsidRPr="00187231">
        <w:rPr>
          <w:rStyle w:val="StyleUnderline"/>
          <w:highlight w:val="cyan"/>
        </w:rPr>
        <w:t>union is asking</w:t>
      </w:r>
      <w:r w:rsidRPr="00B02585">
        <w:rPr>
          <w:rStyle w:val="StyleUnderline"/>
        </w:rPr>
        <w:t xml:space="preserve"> the company to give </w:t>
      </w:r>
      <w:r w:rsidRPr="00187231">
        <w:rPr>
          <w:rStyle w:val="StyleUnderline"/>
          <w:highlight w:val="cyan"/>
        </w:rPr>
        <w:t>more</w:t>
      </w:r>
      <w:r w:rsidRPr="00B02585">
        <w:rPr>
          <w:rStyle w:val="StyleUnderline"/>
        </w:rPr>
        <w:t xml:space="preserve"> to the workers it has and needs, out of its growing revenues and profits (</w:t>
      </w:r>
      <w:r w:rsidRPr="00187231">
        <w:rPr>
          <w:rStyle w:val="StyleUnderline"/>
          <w:highlight w:val="cyan"/>
        </w:rPr>
        <w:t>even though</w:t>
      </w:r>
      <w:r w:rsidRPr="00B02585">
        <w:rPr>
          <w:rStyle w:val="StyleUnderline"/>
        </w:rPr>
        <w:t xml:space="preserve"> those revenues and </w:t>
      </w:r>
      <w:r w:rsidRPr="00187231">
        <w:rPr>
          <w:rStyle w:val="StyleUnderline"/>
          <w:highlight w:val="cyan"/>
        </w:rPr>
        <w:t>profits</w:t>
      </w:r>
      <w:r w:rsidRPr="00B02585">
        <w:rPr>
          <w:rStyle w:val="StyleUnderline"/>
        </w:rPr>
        <w:t xml:space="preserve"> </w:t>
      </w:r>
      <w:r w:rsidRPr="00B02585">
        <w:rPr>
          <w:rStyle w:val="Emphasis"/>
        </w:rPr>
        <w:t>look less impressive</w:t>
      </w:r>
      <w:r w:rsidRPr="00B02585">
        <w:rPr>
          <w:rStyle w:val="StyleUnderline"/>
        </w:rPr>
        <w:t xml:space="preserve">, and </w:t>
      </w:r>
      <w:r w:rsidRPr="00187231">
        <w:rPr>
          <w:rStyle w:val="StyleUnderline"/>
          <w:highlight w:val="cyan"/>
        </w:rPr>
        <w:t>may</w:t>
      </w:r>
      <w:r w:rsidRPr="00B02585">
        <w:rPr>
          <w:rStyle w:val="StyleUnderline"/>
        </w:rPr>
        <w:t xml:space="preserve"> </w:t>
      </w:r>
      <w:r w:rsidRPr="00B02585">
        <w:rPr>
          <w:rStyle w:val="Emphasis"/>
        </w:rPr>
        <w:t xml:space="preserve">even </w:t>
      </w:r>
      <w:r w:rsidRPr="00187231">
        <w:rPr>
          <w:rStyle w:val="Emphasis"/>
          <w:highlight w:val="cyan"/>
        </w:rPr>
        <w:t>be shrinking</w:t>
      </w:r>
      <w:r w:rsidRPr="00B02585">
        <w:rPr>
          <w:rStyle w:val="StyleUnderline"/>
        </w:rPr>
        <w:t xml:space="preserve">, </w:t>
      </w:r>
      <w:r w:rsidRPr="00B02585">
        <w:rPr>
          <w:rStyle w:val="Emphasis"/>
        </w:rPr>
        <w:t>after inflation</w:t>
      </w:r>
      <w:r w:rsidRPr="00B02585">
        <w:rPr>
          <w:rStyle w:val="StyleUnderline"/>
        </w:rPr>
        <w:t>).</w:t>
      </w:r>
      <w:r w:rsidRPr="00B02585">
        <w:rPr>
          <w:sz w:val="16"/>
        </w:rPr>
        <w:t xml:space="preserve"> Moreover, while unemployment hurts the workers who are unemployed (and unable to pay union dues, also), inflation hurts all workers. </w:t>
      </w:r>
      <w:r w:rsidRPr="00B02585">
        <w:rPr>
          <w:sz w:val="16"/>
          <w:szCs w:val="16"/>
        </w:rPr>
        <w:t>Consequently, it is inflation and not unemployment that energizes unions.</w:t>
      </w:r>
    </w:p>
    <w:p w14:paraId="0F649F8B" w14:textId="77777777" w:rsidR="00FA58F7" w:rsidRDefault="00FA58F7" w:rsidP="00FA58F7">
      <w:pPr>
        <w:pStyle w:val="Heading3"/>
      </w:pPr>
      <w:r>
        <w:lastRenderedPageBreak/>
        <w:t>UQ---2NC</w:t>
      </w:r>
    </w:p>
    <w:p w14:paraId="22495F6E" w14:textId="77777777" w:rsidR="00FA58F7" w:rsidRDefault="00FA58F7" w:rsidP="00FA58F7">
      <w:pPr>
        <w:pStyle w:val="Heading4"/>
      </w:pPr>
      <w:r>
        <w:t xml:space="preserve">1. Trends. Growth is on an </w:t>
      </w:r>
      <w:r w:rsidRPr="004271D7">
        <w:rPr>
          <w:u w:val="single"/>
        </w:rPr>
        <w:t>upward trajectory</w:t>
      </w:r>
      <w:r>
        <w:t xml:space="preserve">. Union decline has spurred </w:t>
      </w:r>
      <w:r w:rsidRPr="00ED5D10">
        <w:rPr>
          <w:u w:val="single"/>
        </w:rPr>
        <w:t>investments</w:t>
      </w:r>
      <w:r>
        <w:t xml:space="preserve"> for </w:t>
      </w:r>
      <w:r w:rsidRPr="00DD5508">
        <w:rPr>
          <w:u w:val="single"/>
        </w:rPr>
        <w:t>decades</w:t>
      </w:r>
      <w:r>
        <w:t>. That’s Palagashvili.</w:t>
      </w:r>
    </w:p>
    <w:p w14:paraId="73DEC0D2" w14:textId="77777777" w:rsidR="00FA58F7" w:rsidRDefault="00FA58F7" w:rsidP="00FA58F7">
      <w:pPr>
        <w:pStyle w:val="Heading4"/>
      </w:pPr>
      <w:r>
        <w:t>Especially in 2026.</w:t>
      </w:r>
    </w:p>
    <w:p w14:paraId="43982B87" w14:textId="77777777" w:rsidR="00FA58F7" w:rsidRPr="008F2746" w:rsidRDefault="00FA58F7" w:rsidP="00FA58F7">
      <w:r>
        <w:t xml:space="preserve">Hussein </w:t>
      </w:r>
      <w:r w:rsidRPr="008F2746">
        <w:rPr>
          <w:rStyle w:val="Style13ptBold"/>
        </w:rPr>
        <w:t>Malik 25</w:t>
      </w:r>
      <w:r>
        <w:t xml:space="preserve">. Head of Global Research, J.P. Morgan. “2026 market outlook: A multidimensional polarization.” J.P. Morgan. 12-9-2025. </w:t>
      </w:r>
      <w:r w:rsidRPr="008F2746">
        <w:t>https://www.jpmorgan.com/insights/global-research/outlook/market-outlook</w:t>
      </w:r>
    </w:p>
    <w:p w14:paraId="3FCAC1D2" w14:textId="77777777" w:rsidR="00FA58F7" w:rsidRPr="00794556" w:rsidRDefault="00FA58F7" w:rsidP="00FA58F7">
      <w:pPr>
        <w:rPr>
          <w:rStyle w:val="StyleUnderline"/>
        </w:rPr>
      </w:pPr>
      <w:r w:rsidRPr="00794556">
        <w:rPr>
          <w:rStyle w:val="StyleUnderline"/>
        </w:rPr>
        <w:t>What’s the overall outlook for</w:t>
      </w:r>
      <w:r w:rsidRPr="00794556">
        <w:rPr>
          <w:sz w:val="16"/>
        </w:rPr>
        <w:t xml:space="preserve"> global </w:t>
      </w:r>
      <w:r w:rsidRPr="00794556">
        <w:rPr>
          <w:rStyle w:val="StyleUnderline"/>
        </w:rPr>
        <w:t xml:space="preserve">markets in </w:t>
      </w:r>
      <w:r w:rsidRPr="00187231">
        <w:rPr>
          <w:rStyle w:val="Emphasis"/>
          <w:highlight w:val="cyan"/>
        </w:rPr>
        <w:t>2026</w:t>
      </w:r>
      <w:r w:rsidRPr="00794556">
        <w:rPr>
          <w:rStyle w:val="StyleUnderline"/>
        </w:rPr>
        <w:t>?</w:t>
      </w:r>
    </w:p>
    <w:p w14:paraId="607A5EB8" w14:textId="77777777" w:rsidR="00FA58F7" w:rsidRPr="00794556" w:rsidRDefault="00FA58F7" w:rsidP="00FA58F7">
      <w:pPr>
        <w:rPr>
          <w:sz w:val="16"/>
        </w:rPr>
      </w:pPr>
      <w:r w:rsidRPr="00794556">
        <w:rPr>
          <w:rStyle w:val="StyleUnderline"/>
        </w:rPr>
        <w:t>The year ahead will</w:t>
      </w:r>
      <w:r w:rsidRPr="00794556">
        <w:rPr>
          <w:sz w:val="16"/>
        </w:rPr>
        <w:t xml:space="preserve"> likely </w:t>
      </w:r>
      <w:r w:rsidRPr="00794556">
        <w:rPr>
          <w:rStyle w:val="StyleUnderline"/>
        </w:rPr>
        <w:t xml:space="preserve">be </w:t>
      </w:r>
      <w:r w:rsidRPr="00187231">
        <w:rPr>
          <w:rStyle w:val="StyleUnderline"/>
          <w:highlight w:val="cyan"/>
        </w:rPr>
        <w:t>defined by</w:t>
      </w:r>
      <w:r w:rsidRPr="00794556">
        <w:rPr>
          <w:rStyle w:val="StyleUnderline"/>
        </w:rPr>
        <w:t xml:space="preserve"> the collision of uneven monetary policy</w:t>
      </w:r>
      <w:r w:rsidRPr="00794556">
        <w:rPr>
          <w:sz w:val="16"/>
        </w:rPr>
        <w:t xml:space="preserve">, the </w:t>
      </w:r>
      <w:r w:rsidRPr="00794556">
        <w:rPr>
          <w:rStyle w:val="StyleUnderline"/>
        </w:rPr>
        <w:t>relentless expansion of AI and intensifying</w:t>
      </w:r>
      <w:r w:rsidRPr="00794556">
        <w:rPr>
          <w:sz w:val="16"/>
        </w:rPr>
        <w:t xml:space="preserve"> </w:t>
      </w:r>
      <w:r w:rsidRPr="00794556">
        <w:rPr>
          <w:rStyle w:val="StyleUnderline"/>
        </w:rPr>
        <w:t>market polarization</w:t>
      </w:r>
      <w:r w:rsidRPr="00794556">
        <w:rPr>
          <w:sz w:val="16"/>
        </w:rPr>
        <w:t>. These drivers, along with the evolving U.S. policy agenda, will continue to reshape the global macro and market landscape.</w:t>
      </w:r>
    </w:p>
    <w:p w14:paraId="519092FB" w14:textId="77777777" w:rsidR="00FA58F7" w:rsidRPr="00794556" w:rsidRDefault="00FA58F7" w:rsidP="00FA58F7">
      <w:pPr>
        <w:rPr>
          <w:sz w:val="16"/>
        </w:rPr>
      </w:pPr>
      <w:r w:rsidRPr="00794556">
        <w:rPr>
          <w:sz w:val="16"/>
        </w:rPr>
        <w:t>“At the heart of our outlook is a multidimensional polarization: equity markets split between AI and non-AI sectors, a U.S. economy balancing robust capex with soft labor demand, and a widening divide in household spending,” said Dubravko Lakos-Bujas, head of Global Markets Strategy at J.P. Morgan.</w:t>
      </w:r>
    </w:p>
    <w:p w14:paraId="326394BB" w14:textId="77777777" w:rsidR="00FA58F7" w:rsidRPr="00794556" w:rsidRDefault="00FA58F7" w:rsidP="00FA58F7">
      <w:pPr>
        <w:rPr>
          <w:sz w:val="16"/>
        </w:rPr>
      </w:pPr>
      <w:r w:rsidRPr="00794556">
        <w:rPr>
          <w:rStyle w:val="StyleUnderline"/>
        </w:rPr>
        <w:t>All things considered, J.P. Morgan</w:t>
      </w:r>
      <w:r w:rsidRPr="00794556">
        <w:rPr>
          <w:sz w:val="16"/>
        </w:rPr>
        <w:t xml:space="preserve"> Global Research </w:t>
      </w:r>
      <w:r w:rsidRPr="00794556">
        <w:rPr>
          <w:rStyle w:val="StyleUnderline"/>
        </w:rPr>
        <w:t xml:space="preserve">sees a </w:t>
      </w:r>
      <w:r w:rsidRPr="00187231">
        <w:rPr>
          <w:rStyle w:val="Emphasis"/>
          <w:highlight w:val="cyan"/>
        </w:rPr>
        <w:t>resilient</w:t>
      </w:r>
      <w:r w:rsidRPr="00794556">
        <w:rPr>
          <w:sz w:val="16"/>
        </w:rPr>
        <w:t xml:space="preserve"> global </w:t>
      </w:r>
      <w:r w:rsidRPr="00187231">
        <w:rPr>
          <w:rStyle w:val="Emphasis"/>
          <w:highlight w:val="cyan"/>
        </w:rPr>
        <w:t>growth</w:t>
      </w:r>
      <w:r w:rsidRPr="00794556">
        <w:rPr>
          <w:rStyle w:val="Emphasis"/>
        </w:rPr>
        <w:t xml:space="preserve"> outlook</w:t>
      </w:r>
      <w:r w:rsidRPr="00794556">
        <w:rPr>
          <w:rStyle w:val="StyleUnderline"/>
        </w:rPr>
        <w:t xml:space="preserve"> for 2026 </w:t>
      </w:r>
      <w:r w:rsidRPr="00187231">
        <w:rPr>
          <w:rStyle w:val="StyleUnderline"/>
          <w:highlight w:val="cyan"/>
        </w:rPr>
        <w:t>thanks to</w:t>
      </w:r>
      <w:r w:rsidRPr="00794556">
        <w:rPr>
          <w:sz w:val="16"/>
        </w:rPr>
        <w:t xml:space="preserve"> factors including </w:t>
      </w:r>
      <w:r w:rsidRPr="00794556">
        <w:rPr>
          <w:rStyle w:val="StyleUnderline"/>
        </w:rPr>
        <w:t xml:space="preserve">front-loaded </w:t>
      </w:r>
      <w:r w:rsidRPr="00187231">
        <w:rPr>
          <w:rStyle w:val="Emphasis"/>
          <w:highlight w:val="cyan"/>
        </w:rPr>
        <w:t>fiscal policy support</w:t>
      </w:r>
      <w:r w:rsidRPr="00794556">
        <w:rPr>
          <w:sz w:val="16"/>
        </w:rPr>
        <w:t xml:space="preserve">. </w:t>
      </w:r>
      <w:r w:rsidRPr="00794556">
        <w:rPr>
          <w:rStyle w:val="StyleUnderline"/>
        </w:rPr>
        <w:t>However, downside risks remain</w:t>
      </w:r>
      <w:r w:rsidRPr="00794556">
        <w:rPr>
          <w:sz w:val="16"/>
        </w:rPr>
        <w:t xml:space="preserve"> elevated, </w:t>
      </w:r>
      <w:r w:rsidRPr="00794556">
        <w:rPr>
          <w:rStyle w:val="StyleUnderline"/>
        </w:rPr>
        <w:t>given weak business sentiment</w:t>
      </w:r>
      <w:r w:rsidRPr="00794556">
        <w:rPr>
          <w:sz w:val="16"/>
        </w:rPr>
        <w:t xml:space="preserve"> and the ongoing slowdown in the labor market. </w:t>
      </w:r>
      <w:r w:rsidRPr="00794556">
        <w:rPr>
          <w:rStyle w:val="StyleUnderline"/>
        </w:rPr>
        <w:t>At the same time</w:t>
      </w:r>
      <w:r w:rsidRPr="00794556">
        <w:rPr>
          <w:sz w:val="16"/>
        </w:rPr>
        <w:t xml:space="preserve">, the </w:t>
      </w:r>
      <w:r w:rsidRPr="00794556">
        <w:rPr>
          <w:rStyle w:val="StyleUnderline"/>
        </w:rPr>
        <w:t>tailwinds of 2025</w:t>
      </w:r>
      <w:r w:rsidRPr="00794556">
        <w:rPr>
          <w:sz w:val="16"/>
        </w:rPr>
        <w:t xml:space="preserve"> — </w:t>
      </w:r>
      <w:r w:rsidRPr="00794556">
        <w:rPr>
          <w:rStyle w:val="StyleUnderline"/>
        </w:rPr>
        <w:t xml:space="preserve">such as </w:t>
      </w:r>
      <w:r w:rsidRPr="00187231">
        <w:rPr>
          <w:rStyle w:val="Emphasis"/>
          <w:highlight w:val="cyan"/>
        </w:rPr>
        <w:t>healthy balance sheets</w:t>
      </w:r>
      <w:r w:rsidRPr="00794556">
        <w:rPr>
          <w:sz w:val="16"/>
        </w:rPr>
        <w:t xml:space="preserve"> for corporates and households, </w:t>
      </w:r>
      <w:r w:rsidRPr="00187231">
        <w:rPr>
          <w:rStyle w:val="StyleUnderline"/>
          <w:highlight w:val="cyan"/>
        </w:rPr>
        <w:t xml:space="preserve">ample </w:t>
      </w:r>
      <w:r w:rsidRPr="00187231">
        <w:rPr>
          <w:rStyle w:val="Emphasis"/>
          <w:highlight w:val="cyan"/>
        </w:rPr>
        <w:t>liquidity</w:t>
      </w:r>
      <w:r w:rsidRPr="00794556">
        <w:rPr>
          <w:rStyle w:val="StyleUnderline"/>
        </w:rPr>
        <w:t xml:space="preserve"> and</w:t>
      </w:r>
      <w:r w:rsidRPr="00794556">
        <w:rPr>
          <w:sz w:val="16"/>
        </w:rPr>
        <w:t xml:space="preserve"> the </w:t>
      </w:r>
      <w:r w:rsidRPr="00794556">
        <w:rPr>
          <w:rStyle w:val="StyleUnderline"/>
        </w:rPr>
        <w:t>broadening</w:t>
      </w:r>
      <w:r w:rsidRPr="00794556">
        <w:rPr>
          <w:sz w:val="16"/>
        </w:rPr>
        <w:t xml:space="preserve"> of </w:t>
      </w:r>
      <w:r w:rsidRPr="00794556">
        <w:rPr>
          <w:rStyle w:val="StyleUnderline"/>
        </w:rPr>
        <w:t>AI capex spending</w:t>
      </w:r>
      <w:r w:rsidRPr="00794556">
        <w:rPr>
          <w:sz w:val="16"/>
        </w:rPr>
        <w:t xml:space="preserve"> — </w:t>
      </w:r>
      <w:r w:rsidRPr="00794556">
        <w:rPr>
          <w:rStyle w:val="StyleUnderline"/>
        </w:rPr>
        <w:t>will</w:t>
      </w:r>
      <w:r w:rsidRPr="00794556">
        <w:rPr>
          <w:sz w:val="16"/>
        </w:rPr>
        <w:t xml:space="preserve"> likely </w:t>
      </w:r>
      <w:r w:rsidRPr="00794556">
        <w:rPr>
          <w:rStyle w:val="StyleUnderline"/>
        </w:rPr>
        <w:t>persist in 2026</w:t>
      </w:r>
      <w:r w:rsidRPr="00794556">
        <w:rPr>
          <w:sz w:val="16"/>
        </w:rPr>
        <w:t xml:space="preserve">, </w:t>
      </w:r>
      <w:r w:rsidRPr="00794556">
        <w:rPr>
          <w:rStyle w:val="StyleUnderline"/>
        </w:rPr>
        <w:t xml:space="preserve">driving </w:t>
      </w:r>
      <w:r w:rsidRPr="00794556">
        <w:rPr>
          <w:rStyle w:val="Emphasis"/>
        </w:rPr>
        <w:t>earnings expansion</w:t>
      </w:r>
      <w:r w:rsidRPr="00794556">
        <w:rPr>
          <w:sz w:val="16"/>
        </w:rPr>
        <w:t>.</w:t>
      </w:r>
    </w:p>
    <w:p w14:paraId="314D92D7" w14:textId="77777777" w:rsidR="00FA58F7" w:rsidRPr="00794556" w:rsidRDefault="00FA58F7" w:rsidP="00FA58F7">
      <w:pPr>
        <w:rPr>
          <w:sz w:val="16"/>
        </w:rPr>
      </w:pPr>
      <w:r w:rsidRPr="00794556">
        <w:rPr>
          <w:sz w:val="16"/>
        </w:rPr>
        <w:t xml:space="preserve">“Overall, the market environment remains fragile, and investors must navigate a landscape where risk and resilience coexist,” added Fabio Bassi, head of Cross-Asset Strategy at J.P. Morgan. </w:t>
      </w:r>
    </w:p>
    <w:p w14:paraId="080711D5" w14:textId="77777777" w:rsidR="00FA58F7" w:rsidRPr="00794556" w:rsidRDefault="00FA58F7" w:rsidP="00FA58F7">
      <w:pPr>
        <w:rPr>
          <w:sz w:val="16"/>
        </w:rPr>
      </w:pPr>
      <w:r w:rsidRPr="00794556">
        <w:rPr>
          <w:sz w:val="16"/>
        </w:rPr>
        <w:t>“At the heart of our outlook is a multidimensional polarization: equity markets split between AI and non-AI sectors, a U.S. economy balancing robust capex with soft labor demand, and a widening divide in household spending.”</w:t>
      </w:r>
    </w:p>
    <w:p w14:paraId="1243D60C" w14:textId="77777777" w:rsidR="00FA58F7" w:rsidRPr="00794556" w:rsidRDefault="00FA58F7" w:rsidP="00FA58F7">
      <w:pPr>
        <w:rPr>
          <w:sz w:val="16"/>
        </w:rPr>
      </w:pPr>
      <w:r w:rsidRPr="00794556">
        <w:rPr>
          <w:sz w:val="16"/>
        </w:rPr>
        <w:t>Dubravko Lakos-Bujas</w:t>
      </w:r>
    </w:p>
    <w:p w14:paraId="4F7750A4" w14:textId="77777777" w:rsidR="00FA58F7" w:rsidRPr="00794556" w:rsidRDefault="00FA58F7" w:rsidP="00FA58F7">
      <w:pPr>
        <w:rPr>
          <w:sz w:val="16"/>
        </w:rPr>
      </w:pPr>
      <w:r w:rsidRPr="00794556">
        <w:rPr>
          <w:sz w:val="16"/>
        </w:rPr>
        <w:t>Head of Global Markets Strategy, J.P. Morgan</w:t>
      </w:r>
    </w:p>
    <w:p w14:paraId="2F5D8BF4" w14:textId="77777777" w:rsidR="00FA58F7" w:rsidRPr="00794556" w:rsidRDefault="00FA58F7" w:rsidP="00FA58F7">
      <w:pPr>
        <w:rPr>
          <w:sz w:val="16"/>
        </w:rPr>
      </w:pPr>
      <w:r w:rsidRPr="00794556">
        <w:rPr>
          <w:sz w:val="16"/>
        </w:rPr>
        <w:t>Equity markets</w:t>
      </w:r>
    </w:p>
    <w:p w14:paraId="32CEEA74" w14:textId="77777777" w:rsidR="00FA58F7" w:rsidRDefault="00FA58F7" w:rsidP="00FA58F7">
      <w:pPr>
        <w:rPr>
          <w:rStyle w:val="StyleUnderline"/>
        </w:rPr>
      </w:pPr>
      <w:r w:rsidRPr="00794556">
        <w:rPr>
          <w:sz w:val="16"/>
        </w:rPr>
        <w:t xml:space="preserve">J.P. Morgan Global Research is positive on global equities for 2026, forecasting double-digit gains across both developed markets (DM) and emerging markets (EM). </w:t>
      </w:r>
      <w:r w:rsidRPr="00794556">
        <w:rPr>
          <w:rStyle w:val="StyleUnderline"/>
        </w:rPr>
        <w:t xml:space="preserve">This bullish outlook is </w:t>
      </w:r>
      <w:r w:rsidRPr="00794556">
        <w:rPr>
          <w:rStyle w:val="Emphasis"/>
        </w:rPr>
        <w:t>buttressed</w:t>
      </w:r>
      <w:r w:rsidRPr="00794556">
        <w:rPr>
          <w:rStyle w:val="StyleUnderline"/>
        </w:rPr>
        <w:t xml:space="preserve"> by factors</w:t>
      </w:r>
      <w:r w:rsidRPr="00794556">
        <w:rPr>
          <w:sz w:val="16"/>
        </w:rPr>
        <w:t xml:space="preserve"> </w:t>
      </w:r>
      <w:r w:rsidRPr="00794556">
        <w:rPr>
          <w:rStyle w:val="StyleUnderline"/>
        </w:rPr>
        <w:t xml:space="preserve">including robust earnings growth, </w:t>
      </w:r>
      <w:r w:rsidRPr="00187231">
        <w:rPr>
          <w:rStyle w:val="Emphasis"/>
          <w:highlight w:val="cyan"/>
        </w:rPr>
        <w:t>lower rates</w:t>
      </w:r>
      <w:r w:rsidRPr="00794556">
        <w:rPr>
          <w:rStyle w:val="StyleUnderline"/>
        </w:rPr>
        <w:t xml:space="preserve">, declining policy headwinds </w:t>
      </w:r>
      <w:r w:rsidRPr="00187231">
        <w:rPr>
          <w:rStyle w:val="StyleUnderline"/>
          <w:highlight w:val="cyan"/>
        </w:rPr>
        <w:t>and</w:t>
      </w:r>
      <w:r w:rsidRPr="00794556">
        <w:rPr>
          <w:rStyle w:val="StyleUnderline"/>
        </w:rPr>
        <w:t xml:space="preserve"> the continued rise of </w:t>
      </w:r>
      <w:r w:rsidRPr="00187231">
        <w:rPr>
          <w:rStyle w:val="Emphasis"/>
          <w:highlight w:val="cyan"/>
        </w:rPr>
        <w:t>AI</w:t>
      </w:r>
      <w:r w:rsidRPr="00794556">
        <w:rPr>
          <w:rStyle w:val="StyleUnderline"/>
        </w:rPr>
        <w:t>.</w:t>
      </w:r>
    </w:p>
    <w:p w14:paraId="470543AD" w14:textId="77777777" w:rsidR="00FA58F7" w:rsidRDefault="00FA58F7" w:rsidP="00FA58F7">
      <w:pPr>
        <w:pStyle w:val="Heading4"/>
        <w:rPr>
          <w:b w:val="0"/>
          <w:bCs/>
        </w:rPr>
      </w:pPr>
      <w:r>
        <w:t>Trends before snapshots.</w:t>
      </w:r>
    </w:p>
    <w:p w14:paraId="30020E07" w14:textId="77777777" w:rsidR="00FA58F7" w:rsidRPr="00794556" w:rsidRDefault="00FA58F7" w:rsidP="00FA58F7">
      <w:r>
        <w:t xml:space="preserve">Hussein </w:t>
      </w:r>
      <w:r w:rsidRPr="008F2746">
        <w:rPr>
          <w:rStyle w:val="Style13ptBold"/>
        </w:rPr>
        <w:t>Malik 25</w:t>
      </w:r>
      <w:r>
        <w:t xml:space="preserve">. Head of Global Research, J.P. Morgan. “2026 market outlook: A multidimensional polarization.” J.P. Morgan. 12-9-2025. </w:t>
      </w:r>
      <w:r w:rsidRPr="008F2746">
        <w:t>https://www.jpmorgan.com/insights/global-research/outlook/market-outlook</w:t>
      </w:r>
    </w:p>
    <w:p w14:paraId="59E0F5A3" w14:textId="77777777" w:rsidR="00FA58F7" w:rsidRPr="00794556" w:rsidRDefault="00FA58F7" w:rsidP="00FA58F7">
      <w:pPr>
        <w:rPr>
          <w:sz w:val="16"/>
        </w:rPr>
      </w:pPr>
      <w:r w:rsidRPr="00794556">
        <w:rPr>
          <w:sz w:val="16"/>
        </w:rPr>
        <w:t xml:space="preserve">Indeed, </w:t>
      </w:r>
      <w:r w:rsidRPr="00187231">
        <w:rPr>
          <w:rStyle w:val="StyleUnderline"/>
          <w:highlight w:val="cyan"/>
        </w:rPr>
        <w:t>AI could</w:t>
      </w:r>
      <w:r w:rsidRPr="00794556">
        <w:rPr>
          <w:sz w:val="16"/>
        </w:rPr>
        <w:t xml:space="preserve"> further </w:t>
      </w:r>
      <w:r w:rsidRPr="00187231">
        <w:rPr>
          <w:rStyle w:val="StyleUnderline"/>
          <w:highlight w:val="cyan"/>
        </w:rPr>
        <w:t>amplify</w:t>
      </w:r>
      <w:r w:rsidRPr="00794556">
        <w:rPr>
          <w:sz w:val="16"/>
        </w:rPr>
        <w:t xml:space="preserve"> polarization within an already unhealthy K-shaped economy, and </w:t>
      </w:r>
      <w:r w:rsidRPr="00187231">
        <w:rPr>
          <w:rStyle w:val="Emphasis"/>
          <w:highlight w:val="cyan"/>
        </w:rPr>
        <w:t>market concentration</w:t>
      </w:r>
      <w:r w:rsidRPr="00794556">
        <w:rPr>
          <w:sz w:val="16"/>
        </w:rPr>
        <w:t xml:space="preserve"> could reach new highs as a result. “</w:t>
      </w:r>
      <w:r w:rsidRPr="00794556">
        <w:rPr>
          <w:rStyle w:val="StyleUnderline"/>
        </w:rPr>
        <w:t>In such an environment</w:t>
      </w:r>
      <w:r w:rsidRPr="00794556">
        <w:rPr>
          <w:sz w:val="16"/>
        </w:rPr>
        <w:t xml:space="preserve">, broad sentiment </w:t>
      </w:r>
      <w:r w:rsidRPr="00187231">
        <w:rPr>
          <w:rStyle w:val="StyleUnderline"/>
          <w:highlight w:val="cyan"/>
        </w:rPr>
        <w:t>measures remain prone to</w:t>
      </w:r>
      <w:r w:rsidRPr="00794556">
        <w:rPr>
          <w:rStyle w:val="StyleUnderline"/>
        </w:rPr>
        <w:t xml:space="preserve"> sharp </w:t>
      </w:r>
      <w:r w:rsidRPr="00187231">
        <w:rPr>
          <w:rStyle w:val="Emphasis"/>
          <w:highlight w:val="cyan"/>
        </w:rPr>
        <w:t>swings</w:t>
      </w:r>
      <w:r w:rsidRPr="00794556">
        <w:rPr>
          <w:rStyle w:val="StyleUnderline"/>
        </w:rPr>
        <w:t xml:space="preserve">, even though </w:t>
      </w:r>
      <w:r w:rsidRPr="00187231">
        <w:rPr>
          <w:rStyle w:val="Emphasis"/>
          <w:highlight w:val="cyan"/>
        </w:rPr>
        <w:t>underlying trends</w:t>
      </w:r>
      <w:r w:rsidRPr="00187231">
        <w:rPr>
          <w:rStyle w:val="StyleUnderline"/>
          <w:highlight w:val="cyan"/>
        </w:rPr>
        <w:t xml:space="preserve"> remain </w:t>
      </w:r>
      <w:r w:rsidRPr="00187231">
        <w:rPr>
          <w:rStyle w:val="Emphasis"/>
          <w:highlight w:val="cyan"/>
        </w:rPr>
        <w:t>intact</w:t>
      </w:r>
      <w:r w:rsidRPr="00794556">
        <w:rPr>
          <w:rStyle w:val="StyleUnderline"/>
        </w:rPr>
        <w:t xml:space="preserve"> and fundamentals </w:t>
      </w:r>
      <w:r w:rsidRPr="00794556">
        <w:rPr>
          <w:rStyle w:val="Emphasis"/>
        </w:rPr>
        <w:t>solid</w:t>
      </w:r>
      <w:r w:rsidRPr="00794556">
        <w:rPr>
          <w:sz w:val="16"/>
        </w:rPr>
        <w:t xml:space="preserve">,” Lakos-Bujas said. </w:t>
      </w:r>
    </w:p>
    <w:p w14:paraId="263C58EA" w14:textId="77777777" w:rsidR="00FA58F7" w:rsidRDefault="00FA58F7" w:rsidP="00FA58F7">
      <w:pPr>
        <w:pStyle w:val="Heading4"/>
      </w:pPr>
      <w:r>
        <w:lastRenderedPageBreak/>
        <w:t>2. Consensus. Meta-analyses confirm high growth.</w:t>
      </w:r>
    </w:p>
    <w:p w14:paraId="742BD5A8" w14:textId="77777777" w:rsidR="00FA58F7" w:rsidRPr="00DB6262" w:rsidRDefault="00FA58F7" w:rsidP="00FA58F7">
      <w:r>
        <w:t xml:space="preserve">Liya </w:t>
      </w:r>
      <w:r w:rsidRPr="00DB6262">
        <w:rPr>
          <w:rStyle w:val="Style13ptBold"/>
        </w:rPr>
        <w:t>Palagashvili</w:t>
      </w:r>
      <w:r>
        <w:t xml:space="preserve"> </w:t>
      </w:r>
      <w:r w:rsidRPr="00DB6262">
        <w:rPr>
          <w:rStyle w:val="Style13ptBold"/>
        </w:rPr>
        <w:t>25</w:t>
      </w:r>
      <w:r>
        <w:t xml:space="preserve">. Professor of Economics at State University of New York. </w:t>
      </w:r>
      <w:r w:rsidRPr="00ED02E7">
        <w:t>Revana Sharfuddin</w:t>
      </w:r>
      <w:r>
        <w:t xml:space="preserve">, Research Fellow at the Labor Policy Project at the Mercatus Center at George Mason University. “Do More Powerful Unions Generate Better Pro-Worker Outcomes?” Mercatus Center. 5-7-2025. </w:t>
      </w:r>
      <w:r w:rsidRPr="00DB6262">
        <w:t>https://www.mercatus.org/research/working-papers/do-more-powerful-unions-generate-better-pro-worker-outcomes</w:t>
      </w:r>
    </w:p>
    <w:p w14:paraId="50B08744" w14:textId="77777777" w:rsidR="00FA58F7" w:rsidRDefault="00FA58F7" w:rsidP="00FA58F7">
      <w:pPr>
        <w:rPr>
          <w:sz w:val="16"/>
        </w:rPr>
      </w:pPr>
      <w:r w:rsidRPr="00187231">
        <w:rPr>
          <w:rStyle w:val="StyleUnderline"/>
          <w:highlight w:val="cyan"/>
        </w:rPr>
        <w:t>Our conclusion is based on</w:t>
      </w:r>
      <w:r w:rsidRPr="001753AE">
        <w:rPr>
          <w:rStyle w:val="StyleUnderline"/>
        </w:rPr>
        <w:t xml:space="preserve"> an </w:t>
      </w:r>
      <w:r w:rsidRPr="0058391D">
        <w:rPr>
          <w:rStyle w:val="Emphasis"/>
        </w:rPr>
        <w:t>exhaustive analysis</w:t>
      </w:r>
      <w:r w:rsidRPr="001753AE">
        <w:rPr>
          <w:rStyle w:val="StyleUnderline"/>
        </w:rPr>
        <w:t xml:space="preserve"> of </w:t>
      </w:r>
      <w:r w:rsidRPr="00187231">
        <w:rPr>
          <w:rStyle w:val="Emphasis"/>
          <w:highlight w:val="cyan"/>
        </w:rPr>
        <w:t>147 studies</w:t>
      </w:r>
      <w:r w:rsidRPr="001753AE">
        <w:rPr>
          <w:rStyle w:val="StyleUnderline"/>
        </w:rPr>
        <w:t xml:space="preserve">, conducted </w:t>
      </w:r>
      <w:r w:rsidRPr="00187231">
        <w:rPr>
          <w:rStyle w:val="StyleUnderline"/>
          <w:highlight w:val="cyan"/>
        </w:rPr>
        <w:t xml:space="preserve">over </w:t>
      </w:r>
      <w:r w:rsidRPr="00187231">
        <w:rPr>
          <w:rStyle w:val="Emphasis"/>
          <w:highlight w:val="cyan"/>
        </w:rPr>
        <w:t>three decades</w:t>
      </w:r>
      <w:r w:rsidRPr="00255EF9">
        <w:rPr>
          <w:sz w:val="16"/>
        </w:rPr>
        <w:t xml:space="preserve">, covering labor union power in the United States, the United Kingdom, and Europe. These </w:t>
      </w:r>
      <w:r w:rsidRPr="001753AE">
        <w:rPr>
          <w:rStyle w:val="StyleUnderline"/>
        </w:rPr>
        <w:t xml:space="preserve">studies were published </w:t>
      </w:r>
      <w:r w:rsidRPr="00187231">
        <w:rPr>
          <w:rStyle w:val="StyleUnderline"/>
          <w:highlight w:val="cyan"/>
        </w:rPr>
        <w:t>in</w:t>
      </w:r>
      <w:r w:rsidRPr="001753AE">
        <w:rPr>
          <w:rStyle w:val="StyleUnderline"/>
        </w:rPr>
        <w:t xml:space="preserve"> the </w:t>
      </w:r>
      <w:r w:rsidRPr="00187231">
        <w:rPr>
          <w:rStyle w:val="Emphasis"/>
          <w:highlight w:val="cyan"/>
        </w:rPr>
        <w:t>top five economics journals</w:t>
      </w:r>
      <w:r w:rsidRPr="00255EF9">
        <w:rPr>
          <w:sz w:val="16"/>
        </w:rPr>
        <w:t xml:space="preserve">, journals affiliated with the American Economic Association, and other reputable sources of seminal research. </w:t>
      </w:r>
    </w:p>
    <w:p w14:paraId="1F421180" w14:textId="77777777" w:rsidR="00FA58F7" w:rsidRPr="00B9729D" w:rsidRDefault="00FA58F7" w:rsidP="00FA58F7">
      <w:pPr>
        <w:pStyle w:val="Heading4"/>
      </w:pPr>
      <w:r>
        <w:t>Meta-analyses come first.</w:t>
      </w:r>
    </w:p>
    <w:p w14:paraId="44A60E27" w14:textId="77777777" w:rsidR="00FA58F7" w:rsidRDefault="00FA58F7" w:rsidP="00FA58F7">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Volume 27.</w:t>
      </w:r>
    </w:p>
    <w:p w14:paraId="3179BFEA" w14:textId="77777777" w:rsidR="00FA58F7" w:rsidRPr="000360D6" w:rsidRDefault="00FA58F7" w:rsidP="00FA58F7">
      <w:pPr>
        <w:rPr>
          <w:sz w:val="16"/>
        </w:rPr>
      </w:pPr>
      <w:r w:rsidRPr="00B9729D">
        <w:rPr>
          <w:sz w:val="16"/>
        </w:rPr>
        <w:t xml:space="preserve">As an alternative to qualitative methods, some </w:t>
      </w:r>
      <w:r w:rsidRPr="00B9729D">
        <w:rPr>
          <w:u w:val="single"/>
        </w:rPr>
        <w:t>leading journals and researchers</w:t>
      </w:r>
      <w:r w:rsidRPr="00B9729D">
        <w:rPr>
          <w:sz w:val="16"/>
        </w:rPr>
        <w:t xml:space="preserve"> have </w:t>
      </w:r>
      <w:r w:rsidRPr="00B9729D">
        <w:rPr>
          <w:u w:val="single"/>
        </w:rPr>
        <w:t>encouraged</w:t>
      </w:r>
      <w:r w:rsidRPr="00B9729D">
        <w:rPr>
          <w:sz w:val="16"/>
        </w:rPr>
        <w:t xml:space="preserve"> the </w:t>
      </w:r>
      <w:r w:rsidRPr="00B9729D">
        <w:rPr>
          <w:u w:val="single"/>
        </w:rPr>
        <w:t xml:space="preserve">use of </w:t>
      </w:r>
      <w:r w:rsidRPr="00187231">
        <w:rPr>
          <w:highlight w:val="cyan"/>
          <w:u w:val="single"/>
        </w:rPr>
        <w:t>meta-analyses</w:t>
      </w:r>
      <w:r w:rsidRPr="00B9729D">
        <w:rPr>
          <w:sz w:val="16"/>
        </w:rPr>
        <w:t xml:space="preserve">, </w:t>
      </w:r>
      <w:r w:rsidRPr="00B9729D">
        <w:rPr>
          <w:u w:val="single"/>
        </w:rPr>
        <w:t xml:space="preserve">one of the </w:t>
      </w:r>
      <w:r w:rsidRPr="005970B8">
        <w:rPr>
          <w:rStyle w:val="Emphasis"/>
        </w:rPr>
        <w:t>most common quantitative methods</w:t>
      </w:r>
      <w:r w:rsidRPr="00B9729D">
        <w:rPr>
          <w:sz w:val="16"/>
        </w:rPr>
        <w:t xml:space="preserve"> in the social and behavioral sciences (Hedges &amp; Olkin, 1985). It was </w:t>
      </w:r>
      <w:r w:rsidRPr="00483846">
        <w:rPr>
          <w:u w:val="single"/>
        </w:rPr>
        <w:t xml:space="preserve">defined as </w:t>
      </w:r>
      <w:r w:rsidRPr="00483846">
        <w:rPr>
          <w:sz w:val="16"/>
        </w:rPr>
        <w:t>“</w:t>
      </w:r>
      <w:r w:rsidRPr="00B9729D">
        <w:rPr>
          <w:u w:val="single"/>
        </w:rPr>
        <w:t xml:space="preserve">the </w:t>
      </w:r>
      <w:r w:rsidRPr="00483846">
        <w:rPr>
          <w:rStyle w:val="Emphasis"/>
        </w:rPr>
        <w:t>statistical analysis</w:t>
      </w:r>
      <w:r w:rsidRPr="00483846">
        <w:rPr>
          <w:u w:val="single"/>
        </w:rPr>
        <w:t xml:space="preserve"> </w:t>
      </w:r>
      <w:r w:rsidRPr="00187231">
        <w:rPr>
          <w:highlight w:val="cyan"/>
          <w:u w:val="single"/>
        </w:rPr>
        <w:t>of</w:t>
      </w:r>
      <w:r w:rsidRPr="00483846">
        <w:rPr>
          <w:u w:val="single"/>
        </w:rPr>
        <w:t xml:space="preserve"> </w:t>
      </w:r>
      <w:r w:rsidRPr="00B9729D">
        <w:rPr>
          <w:u w:val="single"/>
        </w:rPr>
        <w:t xml:space="preserve">a </w:t>
      </w:r>
      <w:r w:rsidRPr="00187231">
        <w:rPr>
          <w:rStyle w:val="Emphasis"/>
          <w:highlight w:val="cyan"/>
        </w:rPr>
        <w:t>large collection</w:t>
      </w:r>
      <w:r w:rsidRPr="00187231">
        <w:rPr>
          <w:highlight w:val="cyan"/>
          <w:u w:val="single"/>
        </w:rPr>
        <w:t xml:space="preserve"> of</w:t>
      </w:r>
      <w:r w:rsidRPr="00483846">
        <w:rPr>
          <w:u w:val="single"/>
        </w:rPr>
        <w:t xml:space="preserve"> analysis </w:t>
      </w:r>
      <w:r w:rsidRPr="00187231">
        <w:rPr>
          <w:highlight w:val="cyan"/>
          <w:u w:val="single"/>
        </w:rPr>
        <w:t xml:space="preserve">results </w:t>
      </w:r>
      <w:r w:rsidRPr="00B9729D">
        <w:rPr>
          <w:u w:val="single"/>
        </w:rPr>
        <w:t xml:space="preserve">from </w:t>
      </w:r>
      <w:r w:rsidRPr="005970B8">
        <w:rPr>
          <w:rStyle w:val="Emphasis"/>
        </w:rPr>
        <w:t>individual studies</w:t>
      </w:r>
      <w:r w:rsidRPr="00B9729D">
        <w:rPr>
          <w:u w:val="single"/>
        </w:rPr>
        <w:t xml:space="preserve"> for the purpose of </w:t>
      </w:r>
      <w:r w:rsidRPr="005970B8">
        <w:rPr>
          <w:rStyle w:val="Emphasis"/>
        </w:rPr>
        <w:t>integrating findings</w:t>
      </w:r>
      <w:r w:rsidRPr="00B9729D">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B9729D">
        <w:rPr>
          <w:u w:val="single"/>
        </w:rPr>
        <w:t xml:space="preserve">Meta-analyses combine relative samples and ES's </w:t>
      </w:r>
      <w:r w:rsidRPr="005970B8">
        <w:rPr>
          <w:rStyle w:val="Emphasis"/>
        </w:rPr>
        <w:t>from different studies</w:t>
      </w:r>
      <w:r w:rsidRPr="00B9729D">
        <w:rPr>
          <w:sz w:val="16"/>
        </w:rPr>
        <w:t xml:space="preserve">. Therefore, </w:t>
      </w:r>
      <w:r w:rsidRPr="00483846">
        <w:rPr>
          <w:u w:val="single"/>
        </w:rPr>
        <w:t>the overall result is</w:t>
      </w:r>
      <w:r w:rsidRPr="00B9729D">
        <w:rPr>
          <w:u w:val="single"/>
        </w:rPr>
        <w:t xml:space="preserve"> </w:t>
      </w:r>
      <w:r w:rsidRPr="00187231">
        <w:rPr>
          <w:rStyle w:val="Emphasis"/>
          <w:highlight w:val="cyan"/>
        </w:rPr>
        <w:t>more precise</w:t>
      </w:r>
      <w:r w:rsidRPr="00187231">
        <w:rPr>
          <w:highlight w:val="cyan"/>
          <w:u w:val="single"/>
        </w:rPr>
        <w:t xml:space="preserve"> because of</w:t>
      </w:r>
      <w:r w:rsidRPr="00B9729D">
        <w:rPr>
          <w:u w:val="single"/>
        </w:rPr>
        <w:t xml:space="preserve"> the </w:t>
      </w:r>
      <w:r w:rsidRPr="00187231">
        <w:rPr>
          <w:rStyle w:val="Emphasis"/>
          <w:highlight w:val="cyan"/>
        </w:rPr>
        <w:t>magnitude</w:t>
      </w:r>
      <w:r w:rsidRPr="00483846">
        <w:rPr>
          <w:u w:val="single"/>
        </w:rPr>
        <w:t xml:space="preserve"> of the analysis</w:t>
      </w:r>
      <w:r w:rsidRPr="00483846">
        <w:rPr>
          <w:sz w:val="16"/>
        </w:rPr>
        <w:t xml:space="preserve">, </w:t>
      </w:r>
      <w:r w:rsidRPr="00483846">
        <w:rPr>
          <w:u w:val="single"/>
        </w:rPr>
        <w:t>which</w:t>
      </w:r>
      <w:r w:rsidRPr="00B9729D">
        <w:rPr>
          <w:u w:val="single"/>
        </w:rPr>
        <w:t xml:space="preserve"> </w:t>
      </w:r>
      <w:r w:rsidRPr="00187231">
        <w:rPr>
          <w:highlight w:val="cyan"/>
          <w:u w:val="single"/>
        </w:rPr>
        <w:t xml:space="preserve">allows </w:t>
      </w:r>
      <w:r w:rsidRPr="00187231">
        <w:rPr>
          <w:rStyle w:val="Emphasis"/>
          <w:highlight w:val="cyan"/>
        </w:rPr>
        <w:t>establishing general statements</w:t>
      </w:r>
      <w:r w:rsidRPr="00B9729D">
        <w:rPr>
          <w:sz w:val="16"/>
        </w:rPr>
        <w:t xml:space="preserve">. </w:t>
      </w:r>
      <w:r w:rsidRPr="00B9729D">
        <w:rPr>
          <w:u w:val="single"/>
        </w:rPr>
        <w:t>In addition</w:t>
      </w:r>
      <w:r w:rsidRPr="00B9729D">
        <w:rPr>
          <w:sz w:val="16"/>
        </w:rPr>
        <w:t xml:space="preserve">, the </w:t>
      </w:r>
      <w:r w:rsidRPr="00B9729D">
        <w:rPr>
          <w:u w:val="single"/>
        </w:rPr>
        <w:t>fact that</w:t>
      </w:r>
      <w:r w:rsidRPr="00B9729D">
        <w:rPr>
          <w:sz w:val="16"/>
        </w:rPr>
        <w:t xml:space="preserve"> </w:t>
      </w:r>
      <w:r w:rsidRPr="00B9729D">
        <w:rPr>
          <w:u w:val="single"/>
        </w:rPr>
        <w:t xml:space="preserve">meta-analyses </w:t>
      </w:r>
      <w:r w:rsidRPr="00483846">
        <w:rPr>
          <w:rStyle w:val="Emphasis"/>
        </w:rPr>
        <w:t xml:space="preserve">focus on </w:t>
      </w:r>
      <w:r w:rsidRPr="00187231">
        <w:rPr>
          <w:rStyle w:val="Emphasis"/>
          <w:highlight w:val="cyan"/>
        </w:rPr>
        <w:t>comparison studies</w:t>
      </w:r>
      <w:r w:rsidRPr="00B9729D">
        <w:rPr>
          <w:u w:val="single"/>
        </w:rPr>
        <w:t xml:space="preserve"> versus one-shot studies</w:t>
      </w:r>
      <w:r w:rsidRPr="00B9729D">
        <w:rPr>
          <w:sz w:val="16"/>
        </w:rPr>
        <w:t xml:space="preserve"> </w:t>
      </w:r>
      <w:r w:rsidRPr="00187231">
        <w:rPr>
          <w:highlight w:val="cyan"/>
          <w:u w:val="single"/>
        </w:rPr>
        <w:t xml:space="preserve">allows </w:t>
      </w:r>
      <w:r w:rsidRPr="00187231">
        <w:rPr>
          <w:rStyle w:val="Emphasis"/>
          <w:highlight w:val="cyan"/>
        </w:rPr>
        <w:t>control of internal validity</w:t>
      </w:r>
      <w:r w:rsidRPr="00B9729D">
        <w:rPr>
          <w:sz w:val="16"/>
        </w:rPr>
        <w:t xml:space="preserve"> (Bernard et al., 2004). In summary, </w:t>
      </w:r>
      <w:r w:rsidRPr="00B9729D">
        <w:rPr>
          <w:u w:val="single"/>
        </w:rPr>
        <w:t xml:space="preserve">meta-analyses </w:t>
      </w:r>
      <w:r w:rsidRPr="00B9729D">
        <w:rPr>
          <w:sz w:val="16"/>
        </w:rPr>
        <w:t xml:space="preserve">are </w:t>
      </w:r>
      <w:r w:rsidRPr="00187231">
        <w:rPr>
          <w:rStyle w:val="Emphasis"/>
          <w:highlight w:val="cyan"/>
        </w:rPr>
        <w:t>more objective</w:t>
      </w:r>
      <w:r w:rsidRPr="00B9729D">
        <w:rPr>
          <w:u w:val="single"/>
        </w:rPr>
        <w:t xml:space="preserve"> </w:t>
      </w:r>
      <w:r w:rsidRPr="00B9729D">
        <w:rPr>
          <w:sz w:val="16"/>
        </w:rPr>
        <w:t>and less judgmental than literature reviews. However, meta-analyses present some important limitations such as publication bias and sampling bias, which must be considered when reporting meta-analysis results (Cohen, 1992b).</w:t>
      </w:r>
    </w:p>
    <w:p w14:paraId="26C4545E" w14:textId="77777777" w:rsidR="00FA58F7" w:rsidRPr="00CD5262" w:rsidRDefault="00FA58F7" w:rsidP="00FA58F7">
      <w:pPr>
        <w:pStyle w:val="Heading4"/>
      </w:pPr>
      <w:r>
        <w:t>3. Reports.</w:t>
      </w:r>
    </w:p>
    <w:p w14:paraId="54E56440" w14:textId="77777777" w:rsidR="00FA58F7" w:rsidRPr="00187231" w:rsidRDefault="00FA58F7" w:rsidP="00FA58F7">
      <w:pPr>
        <w:pStyle w:val="Heading4"/>
      </w:pPr>
      <w:r>
        <w:t>A. Investment Banks.</w:t>
      </w:r>
    </w:p>
    <w:p w14:paraId="7F43DDBD" w14:textId="77777777" w:rsidR="00FA58F7" w:rsidRPr="00187231" w:rsidRDefault="00FA58F7" w:rsidP="00FA58F7">
      <w:r w:rsidRPr="00BA69F6">
        <w:rPr>
          <w:rStyle w:val="Style13ptBold"/>
        </w:rPr>
        <w:t>Goldman Sachs 26</w:t>
      </w:r>
      <w:r>
        <w:t>. Goldman Sachs Research,</w:t>
      </w:r>
      <w:r w:rsidRPr="00BA69F6">
        <w:t xml:space="preserve"> 1-15-2026, "US GDP Growth Is Projected to Outperform Economist Forecasts in 2026", https</w:t>
      </w:r>
      <w:r w:rsidRPr="00187231">
        <w:t>://www.goldmansachs.com/insights/articles/us-gdp-growth-is-projected-to-outperform-economist-forecasts-in-2026</w:t>
      </w:r>
    </w:p>
    <w:p w14:paraId="699E8A7A" w14:textId="77777777" w:rsidR="00FA58F7" w:rsidRPr="00BA69F6" w:rsidRDefault="00FA58F7" w:rsidP="00FA58F7">
      <w:pPr>
        <w:rPr>
          <w:sz w:val="16"/>
        </w:rPr>
      </w:pPr>
      <w:r w:rsidRPr="00187231">
        <w:rPr>
          <w:rStyle w:val="StyleUnderline"/>
        </w:rPr>
        <w:t>The US economy is poised for stronger performance</w:t>
      </w:r>
      <w:r w:rsidRPr="00187231">
        <w:rPr>
          <w:sz w:val="16"/>
        </w:rPr>
        <w:t xml:space="preserve"> this year </w:t>
      </w:r>
      <w:r w:rsidRPr="00187231">
        <w:rPr>
          <w:rStyle w:val="StyleUnderline"/>
        </w:rPr>
        <w:t>than many economists are projecting,</w:t>
      </w:r>
      <w:r w:rsidRPr="00BA69F6">
        <w:rPr>
          <w:rStyle w:val="StyleUnderline"/>
        </w:rPr>
        <w:t xml:space="preserve"> </w:t>
      </w:r>
      <w:r w:rsidRPr="00187231">
        <w:rPr>
          <w:rStyle w:val="StyleUnderline"/>
        </w:rPr>
        <w:t>according to Goldman Sachs Research</w:t>
      </w:r>
      <w:r w:rsidRPr="00BA69F6">
        <w:rPr>
          <w:sz w:val="16"/>
        </w:rPr>
        <w:t>.</w:t>
      </w:r>
    </w:p>
    <w:p w14:paraId="02335D0A" w14:textId="77777777" w:rsidR="00FA58F7" w:rsidRPr="00BA69F6" w:rsidRDefault="00FA58F7" w:rsidP="00FA58F7">
      <w:pPr>
        <w:rPr>
          <w:sz w:val="16"/>
        </w:rPr>
      </w:pPr>
      <w:r w:rsidRPr="00BA69F6">
        <w:rPr>
          <w:sz w:val="16"/>
        </w:rPr>
        <w:t>“</w:t>
      </w:r>
      <w:r w:rsidRPr="00187231">
        <w:rPr>
          <w:rStyle w:val="StyleUnderline"/>
        </w:rPr>
        <w:t xml:space="preserve">Our </w:t>
      </w:r>
      <w:r w:rsidRPr="00BA69F6">
        <w:rPr>
          <w:rStyle w:val="Emphasis"/>
          <w:highlight w:val="cyan"/>
        </w:rPr>
        <w:t>strongest conviction views</w:t>
      </w:r>
      <w:r w:rsidRPr="00BA69F6">
        <w:rPr>
          <w:sz w:val="16"/>
        </w:rPr>
        <w:t xml:space="preserve"> </w:t>
      </w:r>
      <w:r w:rsidRPr="00BA69F6">
        <w:rPr>
          <w:rStyle w:val="StyleUnderline"/>
        </w:rPr>
        <w:t xml:space="preserve">for 2026 </w:t>
      </w:r>
      <w:r w:rsidRPr="00BA69F6">
        <w:rPr>
          <w:rStyle w:val="StyleUnderline"/>
          <w:highlight w:val="cyan"/>
        </w:rPr>
        <w:t>are</w:t>
      </w:r>
      <w:r w:rsidRPr="00BA69F6">
        <w:rPr>
          <w:rStyle w:val="StyleUnderline"/>
        </w:rPr>
        <w:t xml:space="preserve"> our </w:t>
      </w:r>
      <w:r w:rsidRPr="00187231">
        <w:rPr>
          <w:rStyle w:val="Emphasis"/>
          <w:highlight w:val="cyan"/>
        </w:rPr>
        <w:t>above-consensus GDP growth</w:t>
      </w:r>
      <w:r w:rsidRPr="00187231">
        <w:rPr>
          <w:rStyle w:val="StyleUnderline"/>
        </w:rPr>
        <w:t xml:space="preserve"> forecast</w:t>
      </w:r>
      <w:r w:rsidRPr="00187231">
        <w:rPr>
          <w:sz w:val="16"/>
        </w:rPr>
        <w:t xml:space="preserve"> </w:t>
      </w:r>
      <w:r w:rsidRPr="00187231">
        <w:rPr>
          <w:rStyle w:val="StyleUnderline"/>
        </w:rPr>
        <w:t>and our below-consensus inflation forecast</w:t>
      </w:r>
      <w:r w:rsidRPr="00BA69F6">
        <w:rPr>
          <w:sz w:val="16"/>
        </w:rPr>
        <w:t xml:space="preserve">,” </w:t>
      </w:r>
      <w:r w:rsidRPr="00BA69F6">
        <w:rPr>
          <w:rStyle w:val="StyleUnderline"/>
          <w:highlight w:val="cyan"/>
        </w:rPr>
        <w:t>writes</w:t>
      </w:r>
      <w:r w:rsidRPr="00BA69F6">
        <w:rPr>
          <w:sz w:val="16"/>
        </w:rPr>
        <w:t xml:space="preserve"> David Mericle, </w:t>
      </w:r>
      <w:r w:rsidRPr="00BA69F6">
        <w:rPr>
          <w:rStyle w:val="StyleUnderline"/>
          <w:highlight w:val="cyan"/>
        </w:rPr>
        <w:t>chief US economist</w:t>
      </w:r>
      <w:r w:rsidRPr="00BA69F6">
        <w:rPr>
          <w:sz w:val="16"/>
        </w:rPr>
        <w:t>, in the team’s report. “The outlook for the labor market is more uncertain—we expect it to stabilize but see the possibility of further softening as the key risk for 2026.”</w:t>
      </w:r>
    </w:p>
    <w:p w14:paraId="0784FFA2" w14:textId="77777777" w:rsidR="00FA58F7" w:rsidRPr="00BA69F6" w:rsidRDefault="00FA58F7" w:rsidP="00FA58F7">
      <w:pPr>
        <w:rPr>
          <w:sz w:val="16"/>
        </w:rPr>
      </w:pPr>
      <w:r w:rsidRPr="00BA69F6">
        <w:rPr>
          <w:sz w:val="16"/>
        </w:rPr>
        <w:t>What’s the forecast for US economic growth in 2026?</w:t>
      </w:r>
    </w:p>
    <w:p w14:paraId="144FA9C5" w14:textId="77777777" w:rsidR="00FA58F7" w:rsidRPr="00BA69F6" w:rsidRDefault="00FA58F7" w:rsidP="00FA58F7">
      <w:pPr>
        <w:rPr>
          <w:sz w:val="16"/>
        </w:rPr>
      </w:pPr>
      <w:r w:rsidRPr="00BA69F6">
        <w:rPr>
          <w:sz w:val="16"/>
        </w:rPr>
        <w:t xml:space="preserve">US </w:t>
      </w:r>
      <w:r w:rsidRPr="00187231">
        <w:rPr>
          <w:rStyle w:val="StyleUnderline"/>
        </w:rPr>
        <w:t>GDP is projected to expand 2.5%</w:t>
      </w:r>
      <w:r w:rsidRPr="00187231">
        <w:rPr>
          <w:sz w:val="16"/>
        </w:rPr>
        <w:t xml:space="preserve"> in</w:t>
      </w:r>
      <w:r w:rsidRPr="00BA69F6">
        <w:rPr>
          <w:sz w:val="16"/>
        </w:rPr>
        <w:t xml:space="preserve"> 2026 (fourth quarter, year over year), versus the consensus economist estimate of 2.1%, according to Goldman Sachs Research. On a full-year basis, </w:t>
      </w:r>
      <w:r w:rsidRPr="00187231">
        <w:rPr>
          <w:rStyle w:val="StyleUnderline"/>
        </w:rPr>
        <w:t>the economy is forecast to grow 2.8%</w:t>
      </w:r>
      <w:r w:rsidRPr="00187231">
        <w:rPr>
          <w:sz w:val="16"/>
        </w:rPr>
        <w:t xml:space="preserve">. The </w:t>
      </w:r>
      <w:r w:rsidRPr="00187231">
        <w:rPr>
          <w:rStyle w:val="StyleUnderline"/>
        </w:rPr>
        <w:t>probability of a recession</w:t>
      </w:r>
      <w:r w:rsidRPr="00187231">
        <w:rPr>
          <w:sz w:val="16"/>
        </w:rPr>
        <w:t xml:space="preserve"> in the next 12 months </w:t>
      </w:r>
      <w:r w:rsidRPr="00187231">
        <w:rPr>
          <w:rStyle w:val="StyleUnderline"/>
        </w:rPr>
        <w:t xml:space="preserve">has </w:t>
      </w:r>
      <w:r w:rsidRPr="00187231">
        <w:rPr>
          <w:rStyle w:val="Emphasis"/>
        </w:rPr>
        <w:t>fallen</w:t>
      </w:r>
      <w:r w:rsidRPr="00187231">
        <w:rPr>
          <w:sz w:val="16"/>
        </w:rPr>
        <w:t xml:space="preserve"> from</w:t>
      </w:r>
      <w:r w:rsidRPr="00BA69F6">
        <w:rPr>
          <w:sz w:val="16"/>
        </w:rPr>
        <w:t xml:space="preserve"> 30% to 20%. All forecasts are as of January 11.</w:t>
      </w:r>
    </w:p>
    <w:p w14:paraId="4F30B2B6" w14:textId="77777777" w:rsidR="00FA58F7" w:rsidRPr="00BA69F6" w:rsidRDefault="00FA58F7" w:rsidP="00FA58F7">
      <w:pPr>
        <w:rPr>
          <w:sz w:val="16"/>
        </w:rPr>
      </w:pPr>
      <w:r w:rsidRPr="00BA69F6">
        <w:rPr>
          <w:sz w:val="16"/>
        </w:rPr>
        <w:lastRenderedPageBreak/>
        <w:t xml:space="preserve">The key driver for Goldman Sachs Research’s forecast for solid growth this year is that the </w:t>
      </w:r>
      <w:r w:rsidRPr="00187231">
        <w:rPr>
          <w:rStyle w:val="StyleUnderline"/>
        </w:rPr>
        <w:t xml:space="preserve">drag from </w:t>
      </w:r>
      <w:r w:rsidRPr="00BA69F6">
        <w:rPr>
          <w:rStyle w:val="StyleUnderline"/>
          <w:highlight w:val="cyan"/>
        </w:rPr>
        <w:t>tariff</w:t>
      </w:r>
      <w:r w:rsidRPr="00BA69F6">
        <w:rPr>
          <w:rStyle w:val="StyleUnderline"/>
        </w:rPr>
        <w:t xml:space="preserve"> increase</w:t>
      </w:r>
      <w:r w:rsidRPr="00BA69F6">
        <w:rPr>
          <w:rStyle w:val="StyleUnderline"/>
          <w:highlight w:val="cyan"/>
        </w:rPr>
        <w:t>s</w:t>
      </w:r>
      <w:r w:rsidRPr="00BA69F6">
        <w:rPr>
          <w:rStyle w:val="StyleUnderline"/>
        </w:rPr>
        <w:t xml:space="preserve"> should </w:t>
      </w:r>
      <w:r w:rsidRPr="00BA69F6">
        <w:rPr>
          <w:rStyle w:val="StyleUnderline"/>
          <w:highlight w:val="cyan"/>
        </w:rPr>
        <w:t>give way to a boost from</w:t>
      </w:r>
      <w:r w:rsidRPr="00BA69F6">
        <w:rPr>
          <w:rStyle w:val="StyleUnderline"/>
        </w:rPr>
        <w:t xml:space="preserve"> business and personal </w:t>
      </w:r>
      <w:r w:rsidRPr="00BA69F6">
        <w:rPr>
          <w:rStyle w:val="StyleUnderline"/>
          <w:highlight w:val="cyan"/>
        </w:rPr>
        <w:t>tax cuts</w:t>
      </w:r>
      <w:r w:rsidRPr="00BA69F6">
        <w:rPr>
          <w:sz w:val="16"/>
        </w:rPr>
        <w:t xml:space="preserve"> included in the One Big Beautiful Bill Act.</w:t>
      </w:r>
    </w:p>
    <w:p w14:paraId="1A44DE01" w14:textId="77777777" w:rsidR="00FA58F7" w:rsidRPr="00BA69F6" w:rsidRDefault="00FA58F7" w:rsidP="00FA58F7">
      <w:pPr>
        <w:rPr>
          <w:sz w:val="16"/>
        </w:rPr>
      </w:pPr>
      <w:r w:rsidRPr="00BA69F6">
        <w:rPr>
          <w:sz w:val="16"/>
        </w:rPr>
        <w:t>“Tax cuts, real wage gains, and rising wealth should sustain solid consumer spending growth,” Mericle writes. “New tax incentives, easier financial conditions, and reduced policy uncertainty should boost business investment.”</w:t>
      </w:r>
    </w:p>
    <w:p w14:paraId="5F057B1E" w14:textId="77777777" w:rsidR="00FA58F7" w:rsidRPr="006B6B1C" w:rsidRDefault="00FA58F7" w:rsidP="00FA58F7">
      <w:pPr>
        <w:pStyle w:val="Heading4"/>
      </w:pPr>
      <w:r>
        <w:t>B. The Fed.</w:t>
      </w:r>
    </w:p>
    <w:p w14:paraId="705114EC" w14:textId="77777777" w:rsidR="00FA58F7" w:rsidRPr="00187231" w:rsidRDefault="00FA58F7" w:rsidP="00FA58F7">
      <w:r w:rsidRPr="00BA69F6">
        <w:t xml:space="preserve">Ann </w:t>
      </w:r>
      <w:r w:rsidRPr="00BA69F6">
        <w:rPr>
          <w:rStyle w:val="Style13ptBold"/>
        </w:rPr>
        <w:t>Saphir, 1-14</w:t>
      </w:r>
      <w:r w:rsidRPr="00BA69F6">
        <w:t xml:space="preserve">-2026, </w:t>
      </w:r>
      <w:r>
        <w:t xml:space="preserve">Reuters reporter. </w:t>
      </w:r>
      <w:r w:rsidRPr="00BA69F6">
        <w:t>"Fed survey suggests slight upgrade to US economy", Reuters, https://www.reuters.com/business/us-economic-activity-mostly-increased-recent-weeks-</w:t>
      </w:r>
      <w:r w:rsidRPr="00187231">
        <w:t>fed-survey-shows-2026-01-14/</w:t>
      </w:r>
    </w:p>
    <w:p w14:paraId="719C9891" w14:textId="77777777" w:rsidR="00FA58F7" w:rsidRPr="00BA69F6" w:rsidRDefault="00FA58F7" w:rsidP="00FA58F7">
      <w:pPr>
        <w:rPr>
          <w:sz w:val="16"/>
        </w:rPr>
      </w:pPr>
      <w:r w:rsidRPr="00187231">
        <w:rPr>
          <w:rStyle w:val="StyleUnderline"/>
        </w:rPr>
        <w:t>Economic activity increased</w:t>
      </w:r>
      <w:r w:rsidRPr="00187231">
        <w:rPr>
          <w:sz w:val="16"/>
        </w:rPr>
        <w:t xml:space="preserve"> in most parts of the U.S. and employment was mostly unchanged in recent weeks, </w:t>
      </w:r>
      <w:r w:rsidRPr="00187231">
        <w:rPr>
          <w:rStyle w:val="StyleUnderline"/>
        </w:rPr>
        <w:t>the Fed</w:t>
      </w:r>
      <w:r w:rsidRPr="00187231">
        <w:rPr>
          <w:sz w:val="16"/>
        </w:rPr>
        <w:t xml:space="preserve">eral Reserve </w:t>
      </w:r>
      <w:r w:rsidRPr="00187231">
        <w:rPr>
          <w:rStyle w:val="StyleUnderline"/>
        </w:rPr>
        <w:t>said</w:t>
      </w:r>
      <w:r w:rsidRPr="00187231">
        <w:rPr>
          <w:sz w:val="16"/>
        </w:rPr>
        <w:t xml:space="preserve"> on</w:t>
      </w:r>
      <w:r w:rsidRPr="00BA69F6">
        <w:rPr>
          <w:sz w:val="16"/>
        </w:rPr>
        <w:t xml:space="preserve"> Wednesday in a report that may do little to sway ​policymakers' interest rate views ahead of the central bank's meeting in two weeks.</w:t>
      </w:r>
    </w:p>
    <w:p w14:paraId="1F95F607" w14:textId="77777777" w:rsidR="00FA58F7" w:rsidRPr="00BA69F6" w:rsidRDefault="00FA58F7" w:rsidP="00FA58F7">
      <w:pPr>
        <w:rPr>
          <w:sz w:val="16"/>
        </w:rPr>
      </w:pPr>
      <w:r w:rsidRPr="00BA69F6">
        <w:rPr>
          <w:sz w:val="16"/>
        </w:rPr>
        <w:t>"</w:t>
      </w:r>
      <w:r w:rsidRPr="006B6B1C">
        <w:rPr>
          <w:rStyle w:val="StyleUnderline"/>
          <w:highlight w:val="cyan"/>
        </w:rPr>
        <w:t>Outlooks</w:t>
      </w:r>
      <w:r w:rsidRPr="00187231">
        <w:rPr>
          <w:rStyle w:val="StyleUnderline"/>
        </w:rPr>
        <w:t xml:space="preserve"> for future activity </w:t>
      </w:r>
      <w:r w:rsidRPr="006B6B1C">
        <w:rPr>
          <w:rStyle w:val="StyleUnderline"/>
          <w:highlight w:val="cyan"/>
        </w:rPr>
        <w:t>were</w:t>
      </w:r>
      <w:r w:rsidRPr="00BA69F6">
        <w:rPr>
          <w:sz w:val="16"/>
        </w:rPr>
        <w:t xml:space="preserve"> mildly </w:t>
      </w:r>
      <w:r w:rsidRPr="006B6B1C">
        <w:rPr>
          <w:rStyle w:val="Emphasis"/>
          <w:highlight w:val="cyan"/>
        </w:rPr>
        <w:t>optimistic</w:t>
      </w:r>
      <w:r w:rsidRPr="00BA69F6">
        <w:rPr>
          <w:sz w:val="16"/>
        </w:rPr>
        <w:t xml:space="preserve"> </w:t>
      </w:r>
      <w:r w:rsidRPr="006B6B1C">
        <w:rPr>
          <w:rStyle w:val="StyleUnderline"/>
          <w:highlight w:val="cyan"/>
        </w:rPr>
        <w:t>with</w:t>
      </w:r>
      <w:r w:rsidRPr="00BA69F6">
        <w:rPr>
          <w:rStyle w:val="StyleUnderline"/>
        </w:rPr>
        <w:t xml:space="preserve"> </w:t>
      </w:r>
      <w:r w:rsidRPr="006B6B1C">
        <w:rPr>
          <w:rStyle w:val="StyleUnderline"/>
          <w:highlight w:val="cyan"/>
        </w:rPr>
        <w:t>most expecting</w:t>
      </w:r>
      <w:r w:rsidRPr="00BA69F6">
        <w:rPr>
          <w:sz w:val="16"/>
        </w:rPr>
        <w:t xml:space="preserve"> slight to modest </w:t>
      </w:r>
      <w:r w:rsidRPr="006B6B1C">
        <w:rPr>
          <w:rStyle w:val="Emphasis"/>
          <w:highlight w:val="cyan"/>
        </w:rPr>
        <w:t>growth in coming ‌months</w:t>
      </w:r>
      <w:r w:rsidRPr="00187231">
        <w:rPr>
          <w:sz w:val="16"/>
        </w:rPr>
        <w:t xml:space="preserve">," </w:t>
      </w:r>
      <w:r w:rsidRPr="00187231">
        <w:rPr>
          <w:rStyle w:val="StyleUnderline"/>
        </w:rPr>
        <w:t>the Fed said</w:t>
      </w:r>
      <w:r w:rsidRPr="00187231">
        <w:rPr>
          <w:sz w:val="16"/>
        </w:rPr>
        <w:t xml:space="preserve"> in</w:t>
      </w:r>
      <w:r w:rsidRPr="00BA69F6">
        <w:rPr>
          <w:sz w:val="16"/>
        </w:rPr>
        <w:t xml:space="preserve"> its latest "Beige Book" report, a compendium of survey results, interviews, and other qualitative data from its 12 regional banks that is meant to help central bankers assess the economy's health in the run-up to each of the eight yearly rate-setting meetings.</w:t>
      </w:r>
    </w:p>
    <w:p w14:paraId="570C2E0D" w14:textId="77777777" w:rsidR="00FA58F7" w:rsidRPr="00BA69F6" w:rsidRDefault="00FA58F7" w:rsidP="00FA58F7">
      <w:pPr>
        <w:rPr>
          <w:sz w:val="16"/>
        </w:rPr>
      </w:pPr>
      <w:r w:rsidRPr="006B6B1C">
        <w:rPr>
          <w:rStyle w:val="StyleUnderline"/>
          <w:highlight w:val="cyan"/>
        </w:rPr>
        <w:t>Eight of</w:t>
      </w:r>
      <w:r w:rsidRPr="00BA69F6">
        <w:rPr>
          <w:rStyle w:val="StyleUnderline"/>
        </w:rPr>
        <w:t xml:space="preserve"> the </w:t>
      </w:r>
      <w:r w:rsidRPr="006B6B1C">
        <w:rPr>
          <w:rStyle w:val="StyleUnderline"/>
          <w:highlight w:val="cyan"/>
        </w:rPr>
        <w:t>12 Fed banks</w:t>
      </w:r>
      <w:r w:rsidRPr="00BA69F6">
        <w:rPr>
          <w:rStyle w:val="StyleUnderline"/>
        </w:rPr>
        <w:t xml:space="preserve"> </w:t>
      </w:r>
      <w:r w:rsidRPr="006B6B1C">
        <w:rPr>
          <w:rStyle w:val="StyleUnderline"/>
          <w:highlight w:val="cyan"/>
        </w:rPr>
        <w:t>reported</w:t>
      </w:r>
      <w:r w:rsidRPr="00BA69F6">
        <w:rPr>
          <w:rStyle w:val="StyleUnderline"/>
        </w:rPr>
        <w:t xml:space="preserve"> </w:t>
      </w:r>
      <w:r w:rsidRPr="006B6B1C">
        <w:rPr>
          <w:rStyle w:val="StyleUnderline"/>
          <w:highlight w:val="cyan"/>
        </w:rPr>
        <w:t>increased</w:t>
      </w:r>
      <w:r w:rsidRPr="00BA69F6">
        <w:rPr>
          <w:rStyle w:val="StyleUnderline"/>
        </w:rPr>
        <w:t xml:space="preserve"> </w:t>
      </w:r>
      <w:r w:rsidRPr="00187231">
        <w:rPr>
          <w:rStyle w:val="StyleUnderline"/>
        </w:rPr>
        <w:t xml:space="preserve">economic </w:t>
      </w:r>
      <w:r w:rsidRPr="006B6B1C">
        <w:rPr>
          <w:rStyle w:val="StyleUnderline"/>
          <w:highlight w:val="cyan"/>
        </w:rPr>
        <w:t>activity</w:t>
      </w:r>
      <w:r w:rsidRPr="00BA69F6">
        <w:rPr>
          <w:sz w:val="16"/>
        </w:rPr>
        <w:t>, and eight reported mostly no change in hiring, the report said. Prices grew at a "moderate rate" across all but two districts, which reported just "slight" price growth.</w:t>
      </w:r>
    </w:p>
    <w:p w14:paraId="094F9BD1" w14:textId="77777777" w:rsidR="00FA58F7" w:rsidRPr="00BA69F6" w:rsidRDefault="00FA58F7" w:rsidP="00FA58F7">
      <w:pPr>
        <w:rPr>
          <w:sz w:val="16"/>
        </w:rPr>
      </w:pPr>
      <w:r w:rsidRPr="00BA69F6">
        <w:rPr>
          <w:rStyle w:val="StyleUnderline"/>
        </w:rPr>
        <w:t xml:space="preserve">The </w:t>
      </w:r>
      <w:r w:rsidRPr="00187231">
        <w:rPr>
          <w:rStyle w:val="StyleUnderline"/>
        </w:rPr>
        <w:t>report</w:t>
      </w:r>
      <w:r w:rsidRPr="00187231">
        <w:rPr>
          <w:sz w:val="16"/>
        </w:rPr>
        <w:t xml:space="preserve"> overall </w:t>
      </w:r>
      <w:r w:rsidRPr="00187231">
        <w:rPr>
          <w:rStyle w:val="StyleUnderline"/>
        </w:rPr>
        <w:t xml:space="preserve">appeared to be a modest </w:t>
      </w:r>
      <w:r w:rsidRPr="00187231">
        <w:rPr>
          <w:rStyle w:val="Emphasis"/>
        </w:rPr>
        <w:t>upgrade</w:t>
      </w:r>
      <w:r w:rsidRPr="00187231">
        <w:rPr>
          <w:sz w:val="16"/>
        </w:rPr>
        <w:t xml:space="preserve"> compared</w:t>
      </w:r>
      <w:r w:rsidRPr="00BA69F6">
        <w:rPr>
          <w:sz w:val="16"/>
        </w:rPr>
        <w:t xml:space="preserve"> with the last one.</w:t>
      </w:r>
    </w:p>
    <w:p w14:paraId="4E195467" w14:textId="77777777" w:rsidR="00FA58F7" w:rsidRDefault="00FA58F7" w:rsidP="00FA58F7">
      <w:pPr>
        <w:rPr>
          <w:sz w:val="16"/>
        </w:rPr>
      </w:pPr>
      <w:r w:rsidRPr="00BA69F6">
        <w:rPr>
          <w:rStyle w:val="StyleUnderline"/>
        </w:rPr>
        <w:t>Fed policymakers</w:t>
      </w:r>
      <w:r w:rsidRPr="00BA69F6">
        <w:rPr>
          <w:sz w:val="16"/>
        </w:rPr>
        <w:t xml:space="preserve"> cut rates by three quarters of a percentage point last year in a bid to keep ‌the labor market from deteriorating further, but in December signaled they </w:t>
      </w:r>
      <w:r w:rsidRPr="00BA69F6">
        <w:rPr>
          <w:rStyle w:val="StyleUnderline"/>
        </w:rPr>
        <w:t>are inclined to leave the policy rate in its current</w:t>
      </w:r>
      <w:r w:rsidRPr="00BA69F6">
        <w:rPr>
          <w:sz w:val="16"/>
        </w:rPr>
        <w:t xml:space="preserve"> 3.50%-3.75% </w:t>
      </w:r>
      <w:r w:rsidRPr="00BA69F6">
        <w:rPr>
          <w:rStyle w:val="StyleUnderline"/>
        </w:rPr>
        <w:t>range</w:t>
      </w:r>
      <w:r w:rsidRPr="00BA69F6">
        <w:rPr>
          <w:sz w:val="16"/>
        </w:rPr>
        <w:t xml:space="preserve"> for a ​bit while they wait for improvement on inflation.</w:t>
      </w:r>
    </w:p>
    <w:p w14:paraId="3CC7C517" w14:textId="77777777" w:rsidR="00FA58F7" w:rsidRDefault="00FA58F7" w:rsidP="00FA58F7">
      <w:pPr>
        <w:pStyle w:val="Heading4"/>
      </w:pPr>
      <w:r>
        <w:t>C. Analysts.</w:t>
      </w:r>
    </w:p>
    <w:p w14:paraId="56E0DCBE" w14:textId="77777777" w:rsidR="00FA58F7" w:rsidRDefault="00FA58F7" w:rsidP="00FA58F7">
      <w:r w:rsidRPr="006B6B1C">
        <w:t xml:space="preserve">John </w:t>
      </w:r>
      <w:r w:rsidRPr="006B6B1C">
        <w:rPr>
          <w:rStyle w:val="Style13ptBold"/>
        </w:rPr>
        <w:t>Power, 12-30</w:t>
      </w:r>
      <w:r w:rsidRPr="006B6B1C">
        <w:t>-2025, journalist based in Melbourne, Australia</w:t>
      </w:r>
      <w:r>
        <w:t>,</w:t>
      </w:r>
      <w:r w:rsidRPr="006B6B1C">
        <w:t xml:space="preserve"> "Is the US economy strong heading into 2026? The picture is complicated", Al Jazeera, https://www.aljazeera.com/news/2025/12/30/is-the-us-economy-strong-heading-into-2026-the-picture-is-complicated</w:t>
      </w:r>
    </w:p>
    <w:p w14:paraId="0B81599E" w14:textId="77777777" w:rsidR="00FA58F7" w:rsidRPr="006B6B1C" w:rsidRDefault="00FA58F7" w:rsidP="00FA58F7">
      <w:pPr>
        <w:rPr>
          <w:sz w:val="16"/>
        </w:rPr>
      </w:pPr>
      <w:r w:rsidRPr="006B6B1C">
        <w:rPr>
          <w:sz w:val="16"/>
        </w:rPr>
        <w:t xml:space="preserve">By many measures, </w:t>
      </w:r>
      <w:r w:rsidRPr="006B6B1C">
        <w:rPr>
          <w:rStyle w:val="StyleUnderline"/>
          <w:highlight w:val="cyan"/>
        </w:rPr>
        <w:t xml:space="preserve">the </w:t>
      </w:r>
      <w:r w:rsidRPr="00187231">
        <w:rPr>
          <w:rStyle w:val="StyleUnderline"/>
        </w:rPr>
        <w:t xml:space="preserve">world’s largest </w:t>
      </w:r>
      <w:r w:rsidRPr="006B6B1C">
        <w:rPr>
          <w:rStyle w:val="StyleUnderline"/>
          <w:highlight w:val="cyan"/>
        </w:rPr>
        <w:t>economy appears</w:t>
      </w:r>
      <w:r w:rsidRPr="00187231">
        <w:rPr>
          <w:rStyle w:val="StyleUnderline"/>
        </w:rPr>
        <w:t xml:space="preserve"> to be in a </w:t>
      </w:r>
      <w:r w:rsidRPr="006B6B1C">
        <w:rPr>
          <w:rStyle w:val="Emphasis"/>
          <w:highlight w:val="cyan"/>
        </w:rPr>
        <w:t>strong</w:t>
      </w:r>
      <w:r w:rsidRPr="00187231">
        <w:rPr>
          <w:rStyle w:val="Emphasis"/>
        </w:rPr>
        <w:t xml:space="preserve"> position</w:t>
      </w:r>
      <w:r w:rsidRPr="00187231">
        <w:rPr>
          <w:sz w:val="16"/>
        </w:rPr>
        <w:t>.</w:t>
      </w:r>
    </w:p>
    <w:p w14:paraId="7C57A7C9" w14:textId="77777777" w:rsidR="00FA58F7" w:rsidRPr="006B6B1C" w:rsidRDefault="00FA58F7" w:rsidP="00FA58F7">
      <w:pPr>
        <w:rPr>
          <w:sz w:val="16"/>
        </w:rPr>
      </w:pPr>
      <w:r w:rsidRPr="006B6B1C">
        <w:rPr>
          <w:sz w:val="16"/>
        </w:rPr>
        <w:t xml:space="preserve">After a tumultuous year marked by President Donald Trump’s return to the White House and his swing towards tariffs and protectionism, </w:t>
      </w:r>
      <w:r w:rsidRPr="006B6B1C">
        <w:rPr>
          <w:rStyle w:val="StyleUnderline"/>
        </w:rPr>
        <w:t xml:space="preserve">recent </w:t>
      </w:r>
      <w:r w:rsidRPr="006B6B1C">
        <w:rPr>
          <w:rStyle w:val="Emphasis"/>
          <w:highlight w:val="cyan"/>
        </w:rPr>
        <w:t>growth</w:t>
      </w:r>
      <w:r w:rsidRPr="00187231">
        <w:rPr>
          <w:rStyle w:val="StyleUnderline"/>
        </w:rPr>
        <w:t xml:space="preserve"> has </w:t>
      </w:r>
      <w:r w:rsidRPr="006B6B1C">
        <w:rPr>
          <w:rStyle w:val="Emphasis"/>
          <w:highlight w:val="cyan"/>
        </w:rPr>
        <w:t>outpaced</w:t>
      </w:r>
      <w:r w:rsidRPr="006B6B1C">
        <w:rPr>
          <w:rStyle w:val="StyleUnderline"/>
        </w:rPr>
        <w:t xml:space="preserve"> the </w:t>
      </w:r>
      <w:r w:rsidRPr="006B6B1C">
        <w:rPr>
          <w:rStyle w:val="StyleUnderline"/>
          <w:highlight w:val="cyan"/>
        </w:rPr>
        <w:t>expectations</w:t>
      </w:r>
      <w:r w:rsidRPr="006B6B1C">
        <w:rPr>
          <w:rStyle w:val="StyleUnderline"/>
        </w:rPr>
        <w:t xml:space="preserve"> of most analysts</w:t>
      </w:r>
      <w:r w:rsidRPr="006B6B1C">
        <w:rPr>
          <w:sz w:val="16"/>
        </w:rPr>
        <w:t>.</w:t>
      </w:r>
    </w:p>
    <w:p w14:paraId="49CCBC5C" w14:textId="77777777" w:rsidR="00FA58F7" w:rsidRPr="006B6B1C" w:rsidRDefault="00FA58F7" w:rsidP="00FA58F7">
      <w:pPr>
        <w:rPr>
          <w:sz w:val="16"/>
        </w:rPr>
      </w:pPr>
      <w:r w:rsidRPr="006B6B1C">
        <w:rPr>
          <w:sz w:val="16"/>
        </w:rPr>
        <w:t xml:space="preserve">In a speech this month, Trump hailed his economic record, insisting that </w:t>
      </w:r>
      <w:r w:rsidRPr="00187231">
        <w:rPr>
          <w:rStyle w:val="StyleUnderline"/>
        </w:rPr>
        <w:t xml:space="preserve">the </w:t>
      </w:r>
      <w:r w:rsidRPr="006B6B1C">
        <w:rPr>
          <w:rStyle w:val="StyleUnderline"/>
          <w:highlight w:val="cyan"/>
        </w:rPr>
        <w:t>US</w:t>
      </w:r>
      <w:r w:rsidRPr="00187231">
        <w:rPr>
          <w:rStyle w:val="StyleUnderline"/>
        </w:rPr>
        <w:t xml:space="preserve"> was </w:t>
      </w:r>
      <w:r w:rsidRPr="006B6B1C">
        <w:rPr>
          <w:rStyle w:val="StyleUnderline"/>
          <w:highlight w:val="cyan"/>
        </w:rPr>
        <w:t xml:space="preserve">on the cusp of an </w:t>
      </w:r>
      <w:r w:rsidRPr="00187231">
        <w:rPr>
          <w:rStyle w:val="Emphasis"/>
          <w:highlight w:val="cyan"/>
        </w:rPr>
        <w:t>economic boom</w:t>
      </w:r>
      <w:r w:rsidRPr="006B6B1C">
        <w:rPr>
          <w:sz w:val="16"/>
        </w:rPr>
        <w:t xml:space="preserve"> the “likes of which the world has never seen”.</w:t>
      </w:r>
    </w:p>
    <w:p w14:paraId="4E62F64E" w14:textId="77777777" w:rsidR="00FA58F7" w:rsidRPr="00045314" w:rsidRDefault="00FA58F7" w:rsidP="00FA58F7">
      <w:pPr>
        <w:pStyle w:val="Heading3"/>
      </w:pPr>
      <w:r>
        <w:lastRenderedPageBreak/>
        <w:t>AT: Inequality Turn</w:t>
      </w:r>
    </w:p>
    <w:p w14:paraId="458FE2DB" w14:textId="77777777" w:rsidR="00FA58F7" w:rsidRPr="00FC0A4B" w:rsidRDefault="00FA58F7" w:rsidP="00FA58F7">
      <w:pPr>
        <w:pStyle w:val="Heading4"/>
        <w:rPr>
          <w:rFonts w:cs="Times New Roman"/>
        </w:rPr>
      </w:pPr>
      <w:r>
        <w:rPr>
          <w:rFonts w:cs="Times New Roman"/>
        </w:rPr>
        <w:t>Inequality</w:t>
      </w:r>
      <w:r w:rsidRPr="00FC0A4B">
        <w:rPr>
          <w:rFonts w:cs="Times New Roman"/>
        </w:rPr>
        <w:t xml:space="preserve"> doesn’t slow growth</w:t>
      </w:r>
    </w:p>
    <w:p w14:paraId="3BFEC134" w14:textId="77777777" w:rsidR="00FA58F7" w:rsidRPr="00FC0A4B" w:rsidRDefault="00FA58F7" w:rsidP="00FA58F7">
      <w:r w:rsidRPr="00FC0A4B">
        <w:t xml:space="preserve">Chris </w:t>
      </w:r>
      <w:r w:rsidRPr="00FC0A4B">
        <w:rPr>
          <w:rStyle w:val="Style13ptBold"/>
        </w:rPr>
        <w:t>Giles 15</w:t>
      </w:r>
      <w:r w:rsidRPr="00FC0A4B">
        <w:t xml:space="preserve">, Economics Editor for FT, “Inequality is unjust, not bad for growth,” Financial Times, 8/18/15, </w:t>
      </w:r>
      <w:r w:rsidRPr="00FC0A4B">
        <w:rPr>
          <w:rStyle w:val="StyleUnderline"/>
        </w:rPr>
        <w:t>https://www.ft.com/content/94a7b252-45a1-11e5-b3b2-1672f710807b</w:t>
      </w:r>
    </w:p>
    <w:p w14:paraId="3746B2F8" w14:textId="77777777" w:rsidR="00FA58F7" w:rsidRPr="00FC0A4B" w:rsidRDefault="00FA58F7" w:rsidP="00FA58F7">
      <w:pPr>
        <w:rPr>
          <w:sz w:val="12"/>
        </w:rPr>
      </w:pPr>
      <w:r w:rsidRPr="00187231">
        <w:rPr>
          <w:rStyle w:val="StyleUnderline"/>
          <w:highlight w:val="cyan"/>
        </w:rPr>
        <w:t>Disparity of income</w:t>
      </w:r>
      <w:r w:rsidRPr="00FC0A4B">
        <w:rPr>
          <w:rStyle w:val="StyleUnderline"/>
        </w:rPr>
        <w:t xml:space="preserve"> is both a virtue and a vice. The virtue of</w:t>
      </w:r>
      <w:r w:rsidRPr="00FC0A4B">
        <w:rPr>
          <w:sz w:val="14"/>
        </w:rPr>
        <w:t xml:space="preserve"> providing rewards for effort and </w:t>
      </w:r>
      <w:r w:rsidRPr="00187231">
        <w:rPr>
          <w:rStyle w:val="Emphasis"/>
          <w:highlight w:val="cyan"/>
        </w:rPr>
        <w:t>generat</w:t>
      </w:r>
      <w:r w:rsidRPr="008057C4">
        <w:rPr>
          <w:rStyle w:val="Emphasis"/>
        </w:rPr>
        <w:t xml:space="preserve">ing </w:t>
      </w:r>
      <w:r w:rsidRPr="00187231">
        <w:rPr>
          <w:rStyle w:val="Emphasis"/>
          <w:highlight w:val="cyan"/>
        </w:rPr>
        <w:t>economic growth</w:t>
      </w:r>
      <w:r w:rsidRPr="00187231">
        <w:rPr>
          <w:sz w:val="14"/>
          <w:highlight w:val="cyan"/>
        </w:rPr>
        <w:t xml:space="preserve"> </w:t>
      </w:r>
      <w:r w:rsidRPr="00FC0A4B">
        <w:rPr>
          <w:rStyle w:val="StyleUnderline"/>
        </w:rPr>
        <w:t>must be balanced against</w:t>
      </w:r>
      <w:r w:rsidRPr="00FC0A4B">
        <w:rPr>
          <w:sz w:val="14"/>
        </w:rPr>
        <w:t xml:space="preserve"> the vice of inequality’s manifest </w:t>
      </w:r>
      <w:r w:rsidRPr="00FC0A4B">
        <w:rPr>
          <w:rStyle w:val="StyleUnderline"/>
        </w:rPr>
        <w:t>injustice</w:t>
      </w:r>
      <w:r w:rsidRPr="00FC0A4B">
        <w:rPr>
          <w:sz w:val="14"/>
        </w:rPr>
        <w:t>.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thought.</w:t>
      </w:r>
    </w:p>
    <w:p w14:paraId="2E4CAE16" w14:textId="77777777" w:rsidR="00FA58F7" w:rsidRPr="00FC0A4B" w:rsidRDefault="00FA58F7" w:rsidP="00FA58F7">
      <w:pPr>
        <w:rPr>
          <w:sz w:val="12"/>
        </w:rPr>
      </w:pPr>
      <w:r w:rsidRPr="00FC0A4B">
        <w:rPr>
          <w:rStyle w:val="StyleUnderline"/>
        </w:rPr>
        <w:t>The past two years have witnessed huge growth in the industry of academic research rejecting this trade-off. Lower inequality boosts growth, its advocates claim</w:t>
      </w:r>
      <w:r w:rsidRPr="00FC0A4B">
        <w:rPr>
          <w:sz w:val="14"/>
        </w:rPr>
        <w:t>, so countries really can have more redistribution, a narrower gap between rich and poor, alongside more sustained economic expansion.</w:t>
      </w:r>
    </w:p>
    <w:p w14:paraId="4EBF3B3D" w14:textId="77777777" w:rsidR="00FA58F7" w:rsidRPr="00FC0A4B" w:rsidRDefault="00FA58F7" w:rsidP="00FA58F7">
      <w:pPr>
        <w:rPr>
          <w:sz w:val="12"/>
        </w:rPr>
      </w:pPr>
      <w:r w:rsidRPr="00FC0A4B">
        <w:rPr>
          <w:sz w:val="14"/>
        </w:rPr>
        <w:t>Leading the charge towards the new consensus are two somewhat surprising institutions — the International Monetary Fund and the Organisation for Economic Cooperation and Development. Are these traditional bastions of orthodoxy infusing their policy prescriptions with the most up-to-date empirical evidence or merely following fashion?</w:t>
      </w:r>
    </w:p>
    <w:p w14:paraId="1950644F" w14:textId="77777777" w:rsidR="00FA58F7" w:rsidRPr="00FC0A4B" w:rsidRDefault="00FA58F7" w:rsidP="00FA58F7">
      <w:pPr>
        <w:rPr>
          <w:sz w:val="12"/>
        </w:rPr>
      </w:pPr>
      <w:r w:rsidRPr="00FC0A4B">
        <w:rPr>
          <w:sz w:val="14"/>
        </w:rPr>
        <w:t>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w:t>
      </w:r>
    </w:p>
    <w:p w14:paraId="3C24F9AD" w14:textId="77777777" w:rsidR="00FA58F7" w:rsidRPr="00FC0A4B" w:rsidRDefault="00FA58F7" w:rsidP="00FA58F7">
      <w:pPr>
        <w:rPr>
          <w:sz w:val="12"/>
        </w:rPr>
      </w:pPr>
      <w:r w:rsidRPr="00FC0A4B">
        <w:rPr>
          <w:rStyle w:val="StyleUnderline"/>
        </w:rPr>
        <w:t>For all the excitement</w:t>
      </w:r>
      <w:r w:rsidRPr="00FC0A4B">
        <w:rPr>
          <w:sz w:val="14"/>
        </w:rPr>
        <w:t xml:space="preserve"> among this rarefied global elite, </w:t>
      </w:r>
      <w:r w:rsidRPr="00FC0A4B">
        <w:rPr>
          <w:rStyle w:val="Emphasis"/>
        </w:rPr>
        <w:t xml:space="preserve">the </w:t>
      </w:r>
      <w:r w:rsidRPr="00187231">
        <w:rPr>
          <w:rStyle w:val="Emphasis"/>
          <w:highlight w:val="cyan"/>
        </w:rPr>
        <w:t xml:space="preserve">research results are mundane. </w:t>
      </w:r>
      <w:r w:rsidRPr="00A76969">
        <w:rPr>
          <w:rStyle w:val="StyleUnderline"/>
        </w:rPr>
        <w:t xml:space="preserve">Economic </w:t>
      </w:r>
      <w:r w:rsidRPr="00187231">
        <w:rPr>
          <w:rStyle w:val="StyleUnderline"/>
          <w:highlight w:val="cyan"/>
        </w:rPr>
        <w:t xml:space="preserve">performance </w:t>
      </w:r>
      <w:r w:rsidRPr="00187231">
        <w:rPr>
          <w:rStyle w:val="Emphasis"/>
          <w:highlight w:val="cyan"/>
        </w:rPr>
        <w:t>varies wildly</w:t>
      </w:r>
      <w:r w:rsidRPr="00187231">
        <w:rPr>
          <w:rStyle w:val="StyleUnderline"/>
          <w:highlight w:val="cyan"/>
        </w:rPr>
        <w:t xml:space="preserve"> over time and</w:t>
      </w:r>
      <w:r w:rsidRPr="00FC0A4B">
        <w:rPr>
          <w:rStyle w:val="StyleUnderline"/>
        </w:rPr>
        <w:t xml:space="preserve"> across </w:t>
      </w:r>
      <w:r w:rsidRPr="00187231">
        <w:rPr>
          <w:rStyle w:val="StyleUnderline"/>
          <w:highlight w:val="cyan"/>
        </w:rPr>
        <w:t>countries, yet</w:t>
      </w:r>
      <w:r w:rsidRPr="00FC0A4B">
        <w:rPr>
          <w:sz w:val="14"/>
        </w:rPr>
        <w:t xml:space="preserve"> the </w:t>
      </w:r>
      <w:r w:rsidRPr="00FC0A4B">
        <w:rPr>
          <w:rStyle w:val="StyleUnderline"/>
        </w:rPr>
        <w:t xml:space="preserve">evidence suggests </w:t>
      </w:r>
      <w:r w:rsidRPr="00187231">
        <w:rPr>
          <w:rStyle w:val="StyleUnderline"/>
          <w:highlight w:val="cyan"/>
        </w:rPr>
        <w:t xml:space="preserve">inequality explains </w:t>
      </w:r>
      <w:r w:rsidRPr="00187231">
        <w:rPr>
          <w:rStyle w:val="Emphasis"/>
          <w:highlight w:val="cyan"/>
        </w:rPr>
        <w:t>only a tiny fraction of</w:t>
      </w:r>
      <w:r w:rsidRPr="00FC0A4B">
        <w:rPr>
          <w:rStyle w:val="Emphasis"/>
        </w:rPr>
        <w:t xml:space="preserve"> these </w:t>
      </w:r>
      <w:r w:rsidRPr="00187231">
        <w:rPr>
          <w:rStyle w:val="Emphasis"/>
          <w:highlight w:val="cyan"/>
        </w:rPr>
        <w:t>differences.</w:t>
      </w:r>
      <w:r w:rsidRPr="00187231">
        <w:rPr>
          <w:sz w:val="14"/>
          <w:highlight w:val="cyan"/>
        </w:rPr>
        <w:t xml:space="preserve"> </w:t>
      </w:r>
      <w:r w:rsidRPr="00FC0A4B">
        <w:rPr>
          <w:rStyle w:val="StyleUnderline"/>
        </w:rPr>
        <w:t>Whatever effect the gap</w:t>
      </w:r>
      <w:r w:rsidRPr="00FC0A4B">
        <w:rPr>
          <w:sz w:val="14"/>
        </w:rPr>
        <w:t xml:space="preserve"> between rich and poor </w:t>
      </w:r>
      <w:r w:rsidRPr="00FC0A4B">
        <w:rPr>
          <w:rStyle w:val="StyleUnderline"/>
        </w:rPr>
        <w:t xml:space="preserve">might have on growth, </w:t>
      </w:r>
      <w:r w:rsidRPr="00FC0A4B">
        <w:rPr>
          <w:rStyle w:val="Emphasis"/>
        </w:rPr>
        <w:t>other forces dominate</w:t>
      </w:r>
      <w:r w:rsidRPr="00FC0A4B">
        <w:rPr>
          <w:sz w:val="14"/>
        </w:rPr>
        <w:t>, so we should not look to redistribution as the new engine of growth.</w:t>
      </w:r>
    </w:p>
    <w:p w14:paraId="718B268E" w14:textId="77777777" w:rsidR="00FA58F7" w:rsidRPr="00FC0A4B" w:rsidRDefault="00FA58F7" w:rsidP="00FA58F7">
      <w:pPr>
        <w:rPr>
          <w:sz w:val="12"/>
        </w:rPr>
      </w:pPr>
      <w:r w:rsidRPr="00FC0A4B">
        <w:rPr>
          <w:sz w:val="14"/>
        </w:rPr>
        <w:t xml:space="preserve">With </w:t>
      </w:r>
      <w:r w:rsidRPr="00FC0A4B">
        <w:rPr>
          <w:rStyle w:val="StyleUnderline"/>
        </w:rPr>
        <w:t>the results</w:t>
      </w:r>
      <w:r w:rsidRPr="00FC0A4B">
        <w:rPr>
          <w:sz w:val="14"/>
        </w:rPr>
        <w:t xml:space="preserve"> almost entirely based on cross-country correlations, they also </w:t>
      </w:r>
      <w:r w:rsidRPr="00FC0A4B">
        <w:rPr>
          <w:rStyle w:val="StyleUnderline"/>
        </w:rPr>
        <w:t xml:space="preserve">have </w:t>
      </w:r>
      <w:r w:rsidRPr="00FC0A4B">
        <w:rPr>
          <w:rStyle w:val="Emphasis"/>
        </w:rPr>
        <w:t>troubling inconsistencies</w:t>
      </w:r>
      <w:r w:rsidRPr="00FC0A4B">
        <w:rPr>
          <w:sz w:val="14"/>
        </w:rPr>
        <w:t xml:space="preserve">. Ms Lagarde and </w:t>
      </w:r>
      <w:r w:rsidRPr="00FC0A4B">
        <w:rPr>
          <w:rStyle w:val="StyleUnderline"/>
        </w:rPr>
        <w:t>the IMF</w:t>
      </w:r>
      <w:r w:rsidRPr="00FC0A4B">
        <w:rPr>
          <w:sz w:val="14"/>
        </w:rPr>
        <w:t xml:space="preserve"> research </w:t>
      </w:r>
      <w:r w:rsidRPr="00FC0A4B">
        <w:rPr>
          <w:rStyle w:val="StyleUnderline"/>
        </w:rPr>
        <w:t xml:space="preserve">think that a higher income share for the </w:t>
      </w:r>
      <w:r w:rsidRPr="00FC0A4B">
        <w:rPr>
          <w:rStyle w:val="Emphasis"/>
        </w:rPr>
        <w:t>rich</w:t>
      </w:r>
      <w:r w:rsidRPr="00FC0A4B">
        <w:rPr>
          <w:rStyle w:val="StyleUnderline"/>
        </w:rPr>
        <w:t xml:space="preserve"> harms economic performance while the OECD says</w:t>
      </w:r>
      <w:r w:rsidRPr="00FC0A4B">
        <w:rPr>
          <w:sz w:val="14"/>
        </w:rPr>
        <w:t xml:space="preserve"> </w:t>
      </w:r>
      <w:r w:rsidRPr="00FC0A4B">
        <w:rPr>
          <w:rStyle w:val="Emphasis"/>
        </w:rPr>
        <w:t>only inequality between the poorest and the middle matters</w:t>
      </w:r>
      <w:r w:rsidRPr="00FC0A4B">
        <w:rPr>
          <w:sz w:val="14"/>
        </w:rPr>
        <w:t>. The Paris-based international organisation concludes that a lack of access to skills among the poor is the mechanism by which higher inequality hits growth at the same time as finding no role for skills in its equations on growth.</w:t>
      </w:r>
    </w:p>
    <w:p w14:paraId="02530515" w14:textId="77777777" w:rsidR="00FA58F7" w:rsidRDefault="00FA58F7" w:rsidP="00FA58F7">
      <w:pPr>
        <w:rPr>
          <w:sz w:val="14"/>
        </w:rPr>
      </w:pPr>
      <w:r w:rsidRPr="00FC0A4B">
        <w:rPr>
          <w:sz w:val="14"/>
        </w:rPr>
        <w:t xml:space="preserve">If </w:t>
      </w:r>
      <w:r w:rsidRPr="00FC0A4B">
        <w:rPr>
          <w:rStyle w:val="StyleUnderline"/>
        </w:rPr>
        <w:t xml:space="preserve">the </w:t>
      </w:r>
      <w:r w:rsidRPr="00A76969">
        <w:rPr>
          <w:rStyle w:val="StyleUnderline"/>
        </w:rPr>
        <w:t>global results</w:t>
      </w:r>
      <w:r w:rsidRPr="00A76969">
        <w:rPr>
          <w:sz w:val="14"/>
        </w:rPr>
        <w:t xml:space="preserve"> are weak, they </w:t>
      </w:r>
      <w:r w:rsidRPr="00A76969">
        <w:rPr>
          <w:rStyle w:val="StyleUnderline"/>
        </w:rPr>
        <w:t xml:space="preserve">also have close to </w:t>
      </w:r>
      <w:r w:rsidRPr="00A76969">
        <w:rPr>
          <w:rStyle w:val="Emphasis"/>
        </w:rPr>
        <w:t>zero policy prescriptions</w:t>
      </w:r>
      <w:r w:rsidRPr="00A76969">
        <w:rPr>
          <w:sz w:val="14"/>
        </w:rPr>
        <w:t xml:space="preserve"> </w:t>
      </w:r>
      <w:r w:rsidRPr="00A76969">
        <w:rPr>
          <w:rStyle w:val="StyleUnderline"/>
        </w:rPr>
        <w:t xml:space="preserve">for </w:t>
      </w:r>
      <w:r w:rsidRPr="00187231">
        <w:rPr>
          <w:rStyle w:val="StyleUnderline"/>
          <w:highlight w:val="cyan"/>
        </w:rPr>
        <w:t>rich countries</w:t>
      </w:r>
      <w:r w:rsidRPr="00FC0A4B">
        <w:rPr>
          <w:sz w:val="14"/>
        </w:rPr>
        <w:t xml:space="preserve"> where the results have caused most excitement — </w:t>
      </w:r>
      <w:r w:rsidRPr="00187231">
        <w:rPr>
          <w:rStyle w:val="StyleUnderline"/>
          <w:highlight w:val="cyan"/>
        </w:rPr>
        <w:t>the US</w:t>
      </w:r>
      <w:r w:rsidRPr="00FC0A4B">
        <w:rPr>
          <w:rStyle w:val="StyleUnderline"/>
        </w:rPr>
        <w:t xml:space="preserve"> and</w:t>
      </w:r>
      <w:r w:rsidRPr="00FC0A4B">
        <w:rPr>
          <w:sz w:val="14"/>
        </w:rPr>
        <w:t xml:space="preserve"> the </w:t>
      </w:r>
      <w:r w:rsidRPr="00FC0A4B">
        <w:rPr>
          <w:rStyle w:val="StyleUnderline"/>
        </w:rPr>
        <w:t>UK in particular</w:t>
      </w:r>
      <w:r w:rsidRPr="00FC0A4B">
        <w:rPr>
          <w:sz w:val="14"/>
        </w:rPr>
        <w:t xml:space="preserve">. Far from being examples of the worst excesses of capitalism, </w:t>
      </w:r>
      <w:r w:rsidRPr="00FC0A4B">
        <w:rPr>
          <w:rStyle w:val="StyleUnderline"/>
        </w:rPr>
        <w:t>these</w:t>
      </w:r>
      <w:r w:rsidRPr="00FC0A4B">
        <w:rPr>
          <w:sz w:val="14"/>
        </w:rPr>
        <w:t xml:space="preserve"> Anglo-Saxon nations </w:t>
      </w:r>
      <w:r w:rsidRPr="00187231">
        <w:rPr>
          <w:rStyle w:val="StyleUnderline"/>
          <w:highlight w:val="cyan"/>
        </w:rPr>
        <w:t>emerge from</w:t>
      </w:r>
      <w:r w:rsidRPr="00FC0A4B">
        <w:rPr>
          <w:rStyle w:val="StyleUnderline"/>
        </w:rPr>
        <w:t xml:space="preserve"> the </w:t>
      </w:r>
      <w:r w:rsidRPr="00187231">
        <w:rPr>
          <w:rStyle w:val="StyleUnderline"/>
          <w:highlight w:val="cyan"/>
        </w:rPr>
        <w:t>IMF data</w:t>
      </w:r>
      <w:r w:rsidRPr="00FC0A4B">
        <w:rPr>
          <w:rStyle w:val="StyleUnderline"/>
        </w:rPr>
        <w:t xml:space="preserve"> set as countries </w:t>
      </w:r>
      <w:r w:rsidRPr="00187231">
        <w:rPr>
          <w:rStyle w:val="StyleUnderline"/>
          <w:highlight w:val="cyan"/>
        </w:rPr>
        <w:t>with</w:t>
      </w:r>
      <w:r w:rsidRPr="00FC0A4B">
        <w:rPr>
          <w:rStyle w:val="StyleUnderline"/>
        </w:rPr>
        <w:t xml:space="preserve"> </w:t>
      </w:r>
      <w:r w:rsidRPr="00FC0A4B">
        <w:rPr>
          <w:rStyle w:val="Emphasis"/>
        </w:rPr>
        <w:t xml:space="preserve">relatively </w:t>
      </w:r>
      <w:r w:rsidRPr="00187231">
        <w:rPr>
          <w:rStyle w:val="Emphasis"/>
          <w:highlight w:val="cyan"/>
        </w:rPr>
        <w:t>strong growth, low inequality</w:t>
      </w:r>
      <w:r w:rsidRPr="00A76969">
        <w:rPr>
          <w:rStyle w:val="Emphasis"/>
        </w:rPr>
        <w:t xml:space="preserve"> and high redistribution</w:t>
      </w:r>
      <w:r w:rsidRPr="00A76969">
        <w:rPr>
          <w:sz w:val="14"/>
        </w:rPr>
        <w:t>.</w:t>
      </w:r>
    </w:p>
    <w:p w14:paraId="45F6B4E5" w14:textId="77777777" w:rsidR="00FA58F7" w:rsidRPr="00673B7E" w:rsidRDefault="00FA58F7" w:rsidP="00FA58F7">
      <w:pPr>
        <w:pStyle w:val="Heading4"/>
      </w:pPr>
      <w:r>
        <w:t xml:space="preserve">Job polarization, empirics, and studies </w:t>
      </w:r>
      <w:r>
        <w:rPr>
          <w:u w:val="single"/>
        </w:rPr>
        <w:t>prove</w:t>
      </w:r>
      <w:r>
        <w:t xml:space="preserve"> unions can’t solve inequality.</w:t>
      </w:r>
    </w:p>
    <w:p w14:paraId="24868CDD" w14:textId="77777777" w:rsidR="00FA58F7" w:rsidRPr="001E18A9" w:rsidRDefault="00FA58F7" w:rsidP="00FA58F7">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8D6B255" w14:textId="77777777" w:rsidR="00FA58F7" w:rsidRPr="005271CE" w:rsidRDefault="00FA58F7" w:rsidP="00FA58F7">
      <w:pPr>
        <w:rPr>
          <w:rStyle w:val="StyleUnderline"/>
        </w:rPr>
      </w:pPr>
      <w:r w:rsidRPr="005271CE">
        <w:rPr>
          <w:rStyle w:val="StyleUnderline"/>
        </w:rPr>
        <w:t>Has the Decline in Labor Union Power Increased Income Inequality?</w:t>
      </w:r>
    </w:p>
    <w:p w14:paraId="3F843BA0" w14:textId="77777777" w:rsidR="00FA58F7" w:rsidRPr="007F3084" w:rsidRDefault="00FA58F7" w:rsidP="00FA58F7">
      <w:pPr>
        <w:rPr>
          <w:sz w:val="14"/>
        </w:rPr>
      </w:pPr>
      <w:r w:rsidRPr="007F3084">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5271CE">
        <w:rPr>
          <w:rStyle w:val="StyleUnderline"/>
        </w:rPr>
        <w:t xml:space="preserve">the </w:t>
      </w:r>
      <w:r w:rsidRPr="00187231">
        <w:rPr>
          <w:rStyle w:val="Emphasis"/>
          <w:highlight w:val="cyan"/>
        </w:rPr>
        <w:t>connection</w:t>
      </w:r>
      <w:r w:rsidRPr="00187231">
        <w:rPr>
          <w:rStyle w:val="StyleUnderline"/>
          <w:highlight w:val="cyan"/>
        </w:rPr>
        <w:t xml:space="preserve"> between</w:t>
      </w:r>
      <w:r w:rsidRPr="005271CE">
        <w:rPr>
          <w:rStyle w:val="StyleUnderline"/>
        </w:rPr>
        <w:t xml:space="preserve"> labor </w:t>
      </w:r>
      <w:r w:rsidRPr="00187231">
        <w:rPr>
          <w:rStyle w:val="StyleUnderline"/>
          <w:highlight w:val="cyan"/>
        </w:rPr>
        <w:t>union power and</w:t>
      </w:r>
      <w:r w:rsidRPr="00A76969">
        <w:rPr>
          <w:rStyle w:val="StyleUnderline"/>
        </w:rPr>
        <w:t xml:space="preserve"> income </w:t>
      </w:r>
      <w:r w:rsidRPr="00187231">
        <w:rPr>
          <w:rStyle w:val="StyleUnderline"/>
          <w:highlight w:val="cyan"/>
        </w:rPr>
        <w:t xml:space="preserve">inequality is </w:t>
      </w:r>
      <w:r w:rsidRPr="00187231">
        <w:rPr>
          <w:rStyle w:val="Emphasis"/>
          <w:highlight w:val="cyan"/>
        </w:rPr>
        <w:t>multifaceted</w:t>
      </w:r>
      <w:r w:rsidRPr="007F3084">
        <w:rPr>
          <w:sz w:val="14"/>
        </w:rPr>
        <w:t>.</w:t>
      </w:r>
    </w:p>
    <w:p w14:paraId="4EF02D4F" w14:textId="77777777" w:rsidR="00FA58F7" w:rsidRPr="007F3084" w:rsidRDefault="00FA58F7" w:rsidP="00FA58F7">
      <w:pPr>
        <w:rPr>
          <w:sz w:val="14"/>
        </w:rPr>
      </w:pPr>
      <w:r w:rsidRPr="00A76969">
        <w:rPr>
          <w:sz w:val="14"/>
        </w:rPr>
        <w:lastRenderedPageBreak/>
        <w:t xml:space="preserve">First, </w:t>
      </w:r>
      <w:r w:rsidRPr="00A76969">
        <w:rPr>
          <w:rStyle w:val="StyleUnderline"/>
        </w:rPr>
        <w:t>there is a</w:t>
      </w:r>
      <w:r w:rsidRPr="00A76969">
        <w:rPr>
          <w:sz w:val="14"/>
        </w:rPr>
        <w:t xml:space="preserve"> </w:t>
      </w:r>
      <w:r w:rsidRPr="00A76969">
        <w:rPr>
          <w:rStyle w:val="Emphasis"/>
        </w:rPr>
        <w:t>lack of consensus</w:t>
      </w:r>
      <w:r w:rsidRPr="00A76969">
        <w:rPr>
          <w:sz w:val="14"/>
        </w:rPr>
        <w:t xml:space="preserve"> </w:t>
      </w:r>
      <w:r w:rsidRPr="00A76969">
        <w:rPr>
          <w:rStyle w:val="StyleUnderline"/>
        </w:rPr>
        <w:t>among</w:t>
      </w:r>
      <w:r w:rsidRPr="005271CE">
        <w:rPr>
          <w:rStyle w:val="StyleUnderline"/>
        </w:rPr>
        <w:t xml:space="preserve"> economists about the decline in labor union power being the primary </w:t>
      </w:r>
      <w:r w:rsidRPr="005271CE">
        <w:rPr>
          <w:rStyle w:val="Emphasis"/>
        </w:rPr>
        <w:t>cause</w:t>
      </w:r>
      <w:r w:rsidRPr="005271CE">
        <w:rPr>
          <w:rStyle w:val="StyleUnderline"/>
        </w:rPr>
        <w:t xml:space="preserve"> of </w:t>
      </w:r>
      <w:r w:rsidRPr="005271CE">
        <w:rPr>
          <w:rStyle w:val="Emphasis"/>
        </w:rPr>
        <w:t>income inequality</w:t>
      </w:r>
      <w:r w:rsidRPr="005271CE">
        <w:rPr>
          <w:rStyle w:val="StyleUnderline"/>
        </w:rPr>
        <w:t xml:space="preserve">. Most </w:t>
      </w:r>
      <w:r w:rsidRPr="00187231">
        <w:rPr>
          <w:rStyle w:val="StyleUnderline"/>
          <w:highlight w:val="cyan"/>
        </w:rPr>
        <w:t xml:space="preserve">economists </w:t>
      </w:r>
      <w:r w:rsidRPr="00187231">
        <w:rPr>
          <w:rStyle w:val="Emphasis"/>
          <w:highlight w:val="cyan"/>
        </w:rPr>
        <w:t>attribute</w:t>
      </w:r>
      <w:r w:rsidRPr="005271CE">
        <w:rPr>
          <w:rStyle w:val="StyleUnderline"/>
        </w:rPr>
        <w:t xml:space="preserve"> the rising </w:t>
      </w:r>
      <w:r w:rsidRPr="00187231">
        <w:rPr>
          <w:rStyle w:val="Emphasis"/>
          <w:highlight w:val="cyan"/>
        </w:rPr>
        <w:t>income equality</w:t>
      </w:r>
      <w:r w:rsidRPr="00187231">
        <w:rPr>
          <w:rStyle w:val="StyleUnderline"/>
          <w:highlight w:val="cyan"/>
        </w:rPr>
        <w:t xml:space="preserve"> to </w:t>
      </w:r>
      <w:r w:rsidRPr="00187231">
        <w:rPr>
          <w:rStyle w:val="Emphasis"/>
          <w:highlight w:val="cyan"/>
        </w:rPr>
        <w:t>skill-biased</w:t>
      </w:r>
      <w:r w:rsidRPr="00187231">
        <w:rPr>
          <w:rStyle w:val="StyleUnderline"/>
          <w:highlight w:val="cyan"/>
        </w:rPr>
        <w:t xml:space="preserve"> </w:t>
      </w:r>
      <w:r w:rsidRPr="00187231">
        <w:rPr>
          <w:rStyle w:val="Emphasis"/>
          <w:highlight w:val="cyan"/>
        </w:rPr>
        <w:t>tech</w:t>
      </w:r>
      <w:r w:rsidRPr="007F3084">
        <w:rPr>
          <w:sz w:val="14"/>
        </w:rPr>
        <w:t xml:space="preserve">nological </w:t>
      </w:r>
      <w:r w:rsidRPr="005271CE">
        <w:rPr>
          <w:rStyle w:val="Emphasis"/>
        </w:rPr>
        <w:t>change</w:t>
      </w:r>
      <w:r w:rsidRPr="005271CE">
        <w:rPr>
          <w:rStyle w:val="StyleUnderline"/>
        </w:rPr>
        <w:t xml:space="preserve"> that has </w:t>
      </w:r>
      <w:r w:rsidRPr="005271CE">
        <w:rPr>
          <w:rStyle w:val="Emphasis"/>
        </w:rPr>
        <w:t>benefitted</w:t>
      </w:r>
      <w:r w:rsidRPr="005271CE">
        <w:rPr>
          <w:rStyle w:val="StyleUnderline"/>
        </w:rPr>
        <w:t xml:space="preserve"> the most-</w:t>
      </w:r>
      <w:r w:rsidRPr="005271CE">
        <w:rPr>
          <w:rStyle w:val="Emphasis"/>
        </w:rPr>
        <w:t>skilled workers</w:t>
      </w:r>
      <w:r w:rsidRPr="005271CE">
        <w:rPr>
          <w:rStyle w:val="StyleUnderline"/>
        </w:rPr>
        <w:t xml:space="preserve"> who tend to be nonunionized,  while the demand for other, less-skilled workers </w:t>
      </w:r>
      <w:r w:rsidRPr="005271CE">
        <w:rPr>
          <w:rStyle w:val="Emphasis"/>
        </w:rPr>
        <w:t>stagnated</w:t>
      </w:r>
      <w:r w:rsidRPr="005271CE">
        <w:rPr>
          <w:rStyle w:val="StyleUnderline"/>
        </w:rPr>
        <w:t xml:space="preserve"> leading to what is referred to as </w:t>
      </w:r>
      <w:r w:rsidRPr="00187231">
        <w:rPr>
          <w:rStyle w:val="Emphasis"/>
          <w:highlight w:val="cyan"/>
        </w:rPr>
        <w:t>job polarization</w:t>
      </w:r>
      <w:r w:rsidRPr="007F3084">
        <w:rPr>
          <w:sz w:val="14"/>
        </w:rPr>
        <w:t xml:space="preserve">.[40] Since the 1980s, there has been a “hollowing out” of the middle of the jobs distribution: </w:t>
      </w:r>
      <w:r w:rsidRPr="005271CE">
        <w:rPr>
          <w:rStyle w:val="StyleUnderline"/>
        </w:rPr>
        <w:t>Computerization and other tech</w:t>
      </w:r>
      <w:r w:rsidRPr="007F3084">
        <w:rPr>
          <w:sz w:val="14"/>
        </w:rPr>
        <w:t xml:space="preserve">nological </w:t>
      </w:r>
      <w:r w:rsidRPr="005271CE">
        <w:rPr>
          <w:rStyle w:val="StyleUnderline"/>
        </w:rPr>
        <w:t>advancements increased the demand for college graduates, who are higher paid</w:t>
      </w:r>
      <w:r w:rsidRPr="007F3084">
        <w:rPr>
          <w:sz w:val="14"/>
        </w:rPr>
        <w:t xml:space="preserve"> (resulting in higher wages for them), </w:t>
      </w:r>
      <w:r w:rsidRPr="005271CE">
        <w:rPr>
          <w:rStyle w:val="StyleUnderline"/>
        </w:rPr>
        <w:t>and decreased demand for less-educated workers</w:t>
      </w:r>
      <w:r w:rsidRPr="007F3084">
        <w:rPr>
          <w:sz w:val="14"/>
        </w:rPr>
        <w:t xml:space="preserve">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5271CE">
        <w:rPr>
          <w:rStyle w:val="StyleUnderline"/>
        </w:rPr>
        <w:t xml:space="preserve">automated machinery and industrial robots contributed to a </w:t>
      </w:r>
      <w:r w:rsidRPr="005271CE">
        <w:rPr>
          <w:rStyle w:val="Emphasis"/>
        </w:rPr>
        <w:t>decline</w:t>
      </w:r>
      <w:r w:rsidRPr="005271CE">
        <w:rPr>
          <w:rStyle w:val="StyleUnderline"/>
        </w:rPr>
        <w:t xml:space="preserve"> in </w:t>
      </w:r>
      <w:r w:rsidRPr="005271CE">
        <w:rPr>
          <w:rStyle w:val="Emphasis"/>
        </w:rPr>
        <w:t>demand</w:t>
      </w:r>
      <w:r w:rsidRPr="005271CE">
        <w:rPr>
          <w:rStyle w:val="StyleUnderline"/>
        </w:rPr>
        <w:t xml:space="preserve"> for assembly-line and machine-operation jobs,</w:t>
      </w:r>
      <w:r w:rsidRPr="007F3084">
        <w:rPr>
          <w:sz w:val="14"/>
        </w:rPr>
        <w:t xml:space="preserve"> also </w:t>
      </w:r>
      <w:r w:rsidRPr="005271CE">
        <w:rPr>
          <w:rStyle w:val="Emphasis"/>
        </w:rPr>
        <w:t>harming blue-collar workers</w:t>
      </w:r>
      <w:r w:rsidRPr="007F3084">
        <w:rPr>
          <w:sz w:val="14"/>
        </w:rPr>
        <w:t xml:space="preserve">. </w:t>
      </w:r>
    </w:p>
    <w:p w14:paraId="6F0714C6" w14:textId="77777777" w:rsidR="00FA58F7" w:rsidRPr="007F3084" w:rsidRDefault="00FA58F7" w:rsidP="00FA58F7">
      <w:pPr>
        <w:rPr>
          <w:sz w:val="14"/>
        </w:rPr>
      </w:pPr>
      <w:r w:rsidRPr="00A76969">
        <w:rPr>
          <w:rStyle w:val="StyleUnderline"/>
        </w:rPr>
        <w:t xml:space="preserve">The </w:t>
      </w:r>
      <w:r w:rsidRPr="00A76969">
        <w:rPr>
          <w:rStyle w:val="Emphasis"/>
        </w:rPr>
        <w:t>timing</w:t>
      </w:r>
      <w:r w:rsidRPr="00A76969">
        <w:rPr>
          <w:rStyle w:val="StyleUnderline"/>
        </w:rPr>
        <w:t xml:space="preserve"> of key trends </w:t>
      </w:r>
      <w:r w:rsidRPr="00A76969">
        <w:rPr>
          <w:rStyle w:val="Emphasis"/>
        </w:rPr>
        <w:t>undermines</w:t>
      </w:r>
      <w:r w:rsidRPr="00A76969">
        <w:rPr>
          <w:rStyle w:val="StyleUnderline"/>
        </w:rPr>
        <w:t xml:space="preserve"> the argument that</w:t>
      </w:r>
      <w:r w:rsidRPr="005271CE">
        <w:rPr>
          <w:rStyle w:val="StyleUnderline"/>
        </w:rPr>
        <w:t xml:space="preserve"> de-unionization, rather than technological change, was the primary </w:t>
      </w:r>
      <w:r w:rsidRPr="005271CE">
        <w:rPr>
          <w:rStyle w:val="Emphasis"/>
        </w:rPr>
        <w:t>driver</w:t>
      </w:r>
      <w:r w:rsidRPr="005271CE">
        <w:rPr>
          <w:rStyle w:val="StyleUnderline"/>
        </w:rPr>
        <w:t xml:space="preserve"> of rising wage </w:t>
      </w:r>
      <w:r w:rsidRPr="005271CE">
        <w:rPr>
          <w:rStyle w:val="Emphasis"/>
        </w:rPr>
        <w:t>inequality</w:t>
      </w:r>
      <w:r w:rsidRPr="005271CE">
        <w:rPr>
          <w:rStyle w:val="StyleUnderline"/>
        </w:rPr>
        <w:t xml:space="preserve">. In the UK, wage inequality began </w:t>
      </w:r>
      <w:r w:rsidRPr="005271CE">
        <w:rPr>
          <w:rStyle w:val="Emphasis"/>
        </w:rPr>
        <w:t>increasing</w:t>
      </w:r>
      <w:r w:rsidRPr="007F3084">
        <w:rPr>
          <w:sz w:val="14"/>
        </w:rPr>
        <w:t xml:space="preserve"> in the mid-1970s </w:t>
      </w:r>
      <w:r w:rsidRPr="005271CE">
        <w:rPr>
          <w:rStyle w:val="Emphasis"/>
        </w:rPr>
        <w:t>even as</w:t>
      </w:r>
      <w:r w:rsidRPr="005271CE">
        <w:rPr>
          <w:rStyle w:val="StyleUnderline"/>
        </w:rPr>
        <w:t xml:space="preserve"> union </w:t>
      </w:r>
      <w:r w:rsidRPr="005271CE">
        <w:rPr>
          <w:rStyle w:val="Emphasis"/>
        </w:rPr>
        <w:t>density</w:t>
      </w:r>
      <w:r w:rsidRPr="005271CE">
        <w:rPr>
          <w:rStyle w:val="StyleUnderline"/>
        </w:rPr>
        <w:t xml:space="preserve"> continued to </w:t>
      </w:r>
      <w:r w:rsidRPr="005271CE">
        <w:rPr>
          <w:rStyle w:val="Emphasis"/>
        </w:rPr>
        <w:t>rise</w:t>
      </w:r>
      <w:r w:rsidRPr="007F3084">
        <w:rPr>
          <w:sz w:val="14"/>
        </w:rPr>
        <w:t xml:space="preserve"> until 1980. </w:t>
      </w:r>
      <w:r w:rsidRPr="005271CE">
        <w:rPr>
          <w:rStyle w:val="StyleUnderline"/>
        </w:rPr>
        <w:t xml:space="preserve">In the US, </w:t>
      </w:r>
      <w:r w:rsidRPr="00187231">
        <w:rPr>
          <w:rStyle w:val="StyleUnderline"/>
          <w:highlight w:val="cyan"/>
        </w:rPr>
        <w:t xml:space="preserve">de-unionization </w:t>
      </w:r>
      <w:r w:rsidRPr="00187231">
        <w:rPr>
          <w:rStyle w:val="Emphasis"/>
          <w:highlight w:val="cyan"/>
        </w:rPr>
        <w:t>started</w:t>
      </w:r>
      <w:r w:rsidRPr="007F3084">
        <w:rPr>
          <w:sz w:val="14"/>
        </w:rPr>
        <w:t xml:space="preserve"> in the 1950s, a period </w:t>
      </w:r>
      <w:r w:rsidRPr="00187231">
        <w:rPr>
          <w:rStyle w:val="StyleUnderline"/>
          <w:highlight w:val="cyan"/>
        </w:rPr>
        <w:t>when wage inequality</w:t>
      </w:r>
      <w:r w:rsidRPr="005271CE">
        <w:rPr>
          <w:rStyle w:val="StyleUnderline"/>
        </w:rPr>
        <w:t xml:space="preserve"> </w:t>
      </w:r>
      <w:r w:rsidRPr="00187231">
        <w:rPr>
          <w:rStyle w:val="StyleUnderline"/>
          <w:highlight w:val="cyan"/>
        </w:rPr>
        <w:t>remained</w:t>
      </w:r>
      <w:r w:rsidRPr="005271CE">
        <w:rPr>
          <w:rStyle w:val="StyleUnderline"/>
        </w:rPr>
        <w:t xml:space="preserve"> relatively </w:t>
      </w:r>
      <w:r w:rsidRPr="00187231">
        <w:rPr>
          <w:rStyle w:val="Emphasis"/>
          <w:highlight w:val="cyan"/>
        </w:rPr>
        <w:t>stable</w:t>
      </w:r>
      <w:r w:rsidRPr="007F3084">
        <w:rPr>
          <w:sz w:val="14"/>
        </w:rPr>
        <w:t>​.[41] Economist John Addison summarizes the literature on this relationship as follows: “</w:t>
      </w:r>
      <w:r w:rsidRPr="005271CE">
        <w:rPr>
          <w:rStyle w:val="StyleUnderline"/>
        </w:rPr>
        <w:t xml:space="preserve">Although unions may have played a material </w:t>
      </w:r>
      <w:r w:rsidRPr="005271CE">
        <w:rPr>
          <w:rStyle w:val="Emphasis"/>
        </w:rPr>
        <w:t>role</w:t>
      </w:r>
      <w:r w:rsidRPr="005271CE">
        <w:rPr>
          <w:rStyle w:val="StyleUnderline"/>
        </w:rPr>
        <w:t xml:space="preserve"> in narrowing inequality at their peak</w:t>
      </w:r>
      <w:r w:rsidRPr="007F3084">
        <w:rPr>
          <w:sz w:val="14"/>
        </w:rPr>
        <w:t xml:space="preserve"> or at times of strength both within and beyond the ranks of their members, </w:t>
      </w:r>
      <w:r w:rsidRPr="00A76969">
        <w:rPr>
          <w:rStyle w:val="StyleUnderline"/>
        </w:rPr>
        <w:t xml:space="preserve">any such role since the 1980s and 1990s </w:t>
      </w:r>
      <w:r w:rsidRPr="00A76969">
        <w:rPr>
          <w:rStyle w:val="Emphasis"/>
        </w:rPr>
        <w:t>seems unlikely</w:t>
      </w:r>
      <w:r w:rsidRPr="00A76969">
        <w:rPr>
          <w:sz w:val="14"/>
        </w:rPr>
        <w:t xml:space="preserve"> </w:t>
      </w:r>
      <w:r w:rsidRPr="00A76969">
        <w:rPr>
          <w:rStyle w:val="StyleUnderline"/>
        </w:rPr>
        <w:t>against the</w:t>
      </w:r>
      <w:r w:rsidRPr="00A76969">
        <w:rPr>
          <w:sz w:val="14"/>
        </w:rPr>
        <w:t xml:space="preserve"> more </w:t>
      </w:r>
      <w:r w:rsidRPr="00A76969">
        <w:rPr>
          <w:rStyle w:val="StyleUnderline"/>
        </w:rPr>
        <w:t xml:space="preserve">recent backdrop of </w:t>
      </w:r>
      <w:r w:rsidRPr="00A76969">
        <w:rPr>
          <w:rStyle w:val="Emphasis"/>
        </w:rPr>
        <w:t>job polarization</w:t>
      </w:r>
      <w:r w:rsidRPr="00A76969">
        <w:rPr>
          <w:sz w:val="14"/>
        </w:rPr>
        <w:t>.”[42]</w:t>
      </w:r>
      <w:r w:rsidRPr="007F3084">
        <w:rPr>
          <w:sz w:val="14"/>
        </w:rPr>
        <w:t xml:space="preserve"> </w:t>
      </w:r>
    </w:p>
    <w:p w14:paraId="7DB4F167" w14:textId="77777777" w:rsidR="00FA58F7" w:rsidRPr="007F3084" w:rsidRDefault="00FA58F7" w:rsidP="00FA58F7">
      <w:pPr>
        <w:rPr>
          <w:sz w:val="14"/>
        </w:rPr>
      </w:pPr>
      <w:r w:rsidRPr="00C617F7">
        <w:rPr>
          <w:rStyle w:val="StyleUnderline"/>
        </w:rPr>
        <w:t xml:space="preserve">The second reason for the ambiguity of the income inequality narrative is the </w:t>
      </w:r>
      <w:r w:rsidRPr="00187231">
        <w:rPr>
          <w:rStyle w:val="Emphasis"/>
          <w:highlight w:val="cyan"/>
        </w:rPr>
        <w:t>lack of consensus</w:t>
      </w:r>
      <w:r w:rsidRPr="007F3084">
        <w:rPr>
          <w:sz w:val="14"/>
        </w:rPr>
        <w:t xml:space="preserve">, particularly in the United States, </w:t>
      </w:r>
      <w:r w:rsidRPr="00187231">
        <w:rPr>
          <w:rStyle w:val="StyleUnderline"/>
          <w:highlight w:val="cyan"/>
        </w:rPr>
        <w:t xml:space="preserve">on how to </w:t>
      </w:r>
      <w:r w:rsidRPr="00187231">
        <w:rPr>
          <w:rStyle w:val="Emphasis"/>
          <w:highlight w:val="cyan"/>
        </w:rPr>
        <w:t>measure</w:t>
      </w:r>
      <w:r w:rsidRPr="007F3084">
        <w:rPr>
          <w:sz w:val="14"/>
        </w:rPr>
        <w:t xml:space="preserve"> the </w:t>
      </w:r>
      <w:r w:rsidRPr="00187231">
        <w:rPr>
          <w:rStyle w:val="Emphasis"/>
          <w:highlight w:val="cyan"/>
        </w:rPr>
        <w:t>income equality</w:t>
      </w:r>
      <w:r w:rsidRPr="007F3084">
        <w:rPr>
          <w:sz w:val="14"/>
        </w:rPr>
        <w:t xml:space="preserve">.[43]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w:t>
      </w:r>
      <w:r w:rsidRPr="00187231">
        <w:rPr>
          <w:rStyle w:val="StyleUnderline"/>
          <w:highlight w:val="cyan"/>
        </w:rPr>
        <w:t>outcomes</w:t>
      </w:r>
      <w:r w:rsidRPr="00B8565C">
        <w:rPr>
          <w:rStyle w:val="StyleUnderline"/>
        </w:rPr>
        <w:t xml:space="preserve"> can </w:t>
      </w:r>
      <w:r w:rsidRPr="00187231">
        <w:rPr>
          <w:rStyle w:val="Emphasis"/>
          <w:highlight w:val="cyan"/>
        </w:rPr>
        <w:t>differ</w:t>
      </w:r>
      <w:r w:rsidRPr="00B8565C">
        <w:rPr>
          <w:rStyle w:val="Emphasis"/>
        </w:rPr>
        <w:t xml:space="preserve"> dramatically</w:t>
      </w:r>
      <w:r w:rsidRPr="00B8565C">
        <w:rPr>
          <w:rStyle w:val="StyleUnderline"/>
        </w:rPr>
        <w:t xml:space="preserve">. Depending on what is considered income and the type of price deflator used, median-income changes in the United States have been reported to </w:t>
      </w:r>
      <w:r w:rsidRPr="00B8565C">
        <w:rPr>
          <w:rStyle w:val="Emphasis"/>
        </w:rPr>
        <w:t>range</w:t>
      </w:r>
      <w:r w:rsidRPr="00B8565C">
        <w:rPr>
          <w:rStyle w:val="StyleUnderline"/>
        </w:rPr>
        <w:t xml:space="preserve"> from an </w:t>
      </w:r>
      <w:r w:rsidRPr="00B8565C">
        <w:rPr>
          <w:rStyle w:val="Emphasis"/>
        </w:rPr>
        <w:t>8 percent decline</w:t>
      </w:r>
      <w:r w:rsidRPr="00B8565C">
        <w:rPr>
          <w:rStyle w:val="StyleUnderline"/>
        </w:rPr>
        <w:t xml:space="preserve"> to a </w:t>
      </w:r>
      <w:r w:rsidRPr="00B8565C">
        <w:rPr>
          <w:rStyle w:val="Emphasis"/>
        </w:rPr>
        <w:t>51 percent increase</w:t>
      </w:r>
      <w:r w:rsidRPr="00B8565C">
        <w:rPr>
          <w:rStyle w:val="StyleUnderline"/>
        </w:rPr>
        <w:t xml:space="preserve">—a </w:t>
      </w:r>
      <w:r w:rsidRPr="00B8565C">
        <w:rPr>
          <w:rStyle w:val="Emphasis"/>
        </w:rPr>
        <w:t>striking variation</w:t>
      </w:r>
      <w:r w:rsidRPr="007F3084">
        <w:rPr>
          <w:sz w:val="14"/>
        </w:rPr>
        <w:t xml:space="preserve">.[46] Some </w:t>
      </w:r>
      <w:r w:rsidRPr="00187231">
        <w:rPr>
          <w:rStyle w:val="StyleUnderline"/>
          <w:highlight w:val="cyan"/>
        </w:rPr>
        <w:t>analyses</w:t>
      </w:r>
      <w:r w:rsidRPr="00B8565C">
        <w:rPr>
          <w:rStyle w:val="StyleUnderline"/>
        </w:rPr>
        <w:t xml:space="preserve"> also selectively </w:t>
      </w:r>
      <w:r w:rsidRPr="00187231">
        <w:rPr>
          <w:rStyle w:val="Emphasis"/>
          <w:highlight w:val="cyan"/>
        </w:rPr>
        <w:t>omit</w:t>
      </w:r>
      <w:r w:rsidRPr="007F3084">
        <w:rPr>
          <w:sz w:val="14"/>
        </w:rPr>
        <w:t xml:space="preserve"> </w:t>
      </w:r>
      <w:r w:rsidRPr="0060701A">
        <w:rPr>
          <w:rStyle w:val="StyleUnderline"/>
        </w:rPr>
        <w:t xml:space="preserve">fringe </w:t>
      </w:r>
      <w:r w:rsidRPr="00187231">
        <w:rPr>
          <w:rStyle w:val="Emphasis"/>
          <w:highlight w:val="cyan"/>
        </w:rPr>
        <w:t>benefits</w:t>
      </w:r>
      <w:r w:rsidRPr="00187231">
        <w:rPr>
          <w:rStyle w:val="StyleUnderline"/>
          <w:highlight w:val="cyan"/>
        </w:rPr>
        <w:t>, which have</w:t>
      </w:r>
      <w:r w:rsidRPr="0060701A">
        <w:rPr>
          <w:rStyle w:val="StyleUnderline"/>
        </w:rPr>
        <w:t xml:space="preserve"> historically </w:t>
      </w:r>
      <w:r w:rsidRPr="00187231">
        <w:rPr>
          <w:rStyle w:val="Emphasis"/>
          <w:highlight w:val="cyan"/>
        </w:rPr>
        <w:t>risen</w:t>
      </w:r>
      <w:r w:rsidRPr="0060701A">
        <w:rPr>
          <w:rStyle w:val="StyleUnderline"/>
        </w:rPr>
        <w:t xml:space="preserve"> as a share of US compensation packages</w:t>
      </w:r>
      <w:r w:rsidRPr="007F3084">
        <w:rPr>
          <w:sz w:val="14"/>
        </w:rPr>
        <w:t>, as well as government transfers from income data.</w:t>
      </w:r>
    </w:p>
    <w:p w14:paraId="219DF7D4" w14:textId="77777777" w:rsidR="00FA58F7" w:rsidRDefault="00FA58F7" w:rsidP="00FA58F7">
      <w:pPr>
        <w:rPr>
          <w:sz w:val="14"/>
        </w:rPr>
      </w:pPr>
      <w:r w:rsidRPr="007F3084">
        <w:rPr>
          <w:sz w:val="14"/>
        </w:rPr>
        <w:t xml:space="preserve">Therefore, while labor unions may have historically played a role in reducing wage inequality, </w:t>
      </w:r>
      <w:r w:rsidRPr="00187231">
        <w:rPr>
          <w:rStyle w:val="Emphasis"/>
          <w:highlight w:val="cyan"/>
        </w:rPr>
        <w:t>recent trends</w:t>
      </w:r>
      <w:r w:rsidRPr="007F3084">
        <w:rPr>
          <w:sz w:val="14"/>
        </w:rPr>
        <w:t xml:space="preserve"> </w:t>
      </w:r>
      <w:r w:rsidRPr="00187231">
        <w:rPr>
          <w:rStyle w:val="StyleUnderline"/>
          <w:highlight w:val="cyan"/>
        </w:rPr>
        <w:t>suggest</w:t>
      </w:r>
      <w:r w:rsidRPr="00A76969">
        <w:rPr>
          <w:rStyle w:val="StyleUnderline"/>
        </w:rPr>
        <w:t xml:space="preserve"> that</w:t>
      </w:r>
      <w:r w:rsidRPr="0060701A">
        <w:rPr>
          <w:rStyle w:val="StyleUnderline"/>
        </w:rPr>
        <w:t xml:space="preserve"> </w:t>
      </w:r>
      <w:r w:rsidRPr="0060701A">
        <w:rPr>
          <w:rStyle w:val="Emphasis"/>
        </w:rPr>
        <w:t xml:space="preserve">broader </w:t>
      </w:r>
      <w:r w:rsidRPr="00187231">
        <w:rPr>
          <w:rStyle w:val="Emphasis"/>
          <w:highlight w:val="cyan"/>
        </w:rPr>
        <w:t>economic force</w:t>
      </w:r>
      <w:r w:rsidRPr="00187231">
        <w:rPr>
          <w:rStyle w:val="StyleUnderline"/>
          <w:highlight w:val="cyan"/>
        </w:rPr>
        <w:t>s</w:t>
      </w:r>
      <w:r w:rsidRPr="0060701A">
        <w:rPr>
          <w:rStyle w:val="StyleUnderline"/>
        </w:rPr>
        <w:t>—such as technological change and shifting labor market demands—</w:t>
      </w:r>
      <w:r w:rsidRPr="00187231">
        <w:rPr>
          <w:rStyle w:val="StyleUnderline"/>
          <w:highlight w:val="cyan"/>
        </w:rPr>
        <w:t xml:space="preserve">have been </w:t>
      </w:r>
      <w:r w:rsidRPr="00187231">
        <w:rPr>
          <w:rStyle w:val="Emphasis"/>
          <w:highlight w:val="cyan"/>
        </w:rPr>
        <w:t>more significant drivers</w:t>
      </w:r>
      <w:r w:rsidRPr="0060701A">
        <w:rPr>
          <w:rStyle w:val="StyleUnderline"/>
        </w:rPr>
        <w:t>. The</w:t>
      </w:r>
      <w:r w:rsidRPr="007F3084">
        <w:rPr>
          <w:sz w:val="14"/>
        </w:rPr>
        <w:t xml:space="preserve"> ongoing </w:t>
      </w:r>
      <w:r w:rsidRPr="0060701A">
        <w:rPr>
          <w:rStyle w:val="StyleUnderline"/>
        </w:rPr>
        <w:t xml:space="preserve">debate over how to measure income </w:t>
      </w:r>
      <w:r w:rsidRPr="00A76969">
        <w:rPr>
          <w:rStyle w:val="StyleUnderline"/>
        </w:rPr>
        <w:t xml:space="preserve">inequality further </w:t>
      </w:r>
      <w:r w:rsidRPr="00A76969">
        <w:rPr>
          <w:rStyle w:val="Emphasis"/>
        </w:rPr>
        <w:t>complicates</w:t>
      </w:r>
      <w:r w:rsidRPr="00A76969">
        <w:rPr>
          <w:rStyle w:val="StyleUnderline"/>
        </w:rPr>
        <w:t xml:space="preserve"> efforts to pinpoint the exact </w:t>
      </w:r>
      <w:r w:rsidRPr="00A76969">
        <w:rPr>
          <w:rStyle w:val="Emphasis"/>
        </w:rPr>
        <w:t>impact</w:t>
      </w:r>
      <w:r w:rsidRPr="00A76969">
        <w:rPr>
          <w:rStyle w:val="StyleUnderline"/>
        </w:rPr>
        <w:t xml:space="preserve"> of declining union power on wage</w:t>
      </w:r>
      <w:r w:rsidRPr="0060701A">
        <w:rPr>
          <w:rStyle w:val="StyleUnderline"/>
        </w:rPr>
        <w:t xml:space="preserve"> disparities</w:t>
      </w:r>
      <w:r w:rsidRPr="007F3084">
        <w:rPr>
          <w:sz w:val="14"/>
        </w:rPr>
        <w:t>.</w:t>
      </w:r>
    </w:p>
    <w:p w14:paraId="443939C9" w14:textId="77777777" w:rsidR="00FA58F7" w:rsidRPr="00B23F1A" w:rsidRDefault="00FA58F7" w:rsidP="00FA58F7"/>
    <w:p w14:paraId="626AAF95" w14:textId="77777777" w:rsidR="00FA58F7" w:rsidRDefault="00FA58F7" w:rsidP="00FA58F7">
      <w:pPr>
        <w:rPr>
          <w:sz w:val="14"/>
        </w:rPr>
      </w:pPr>
    </w:p>
    <w:p w14:paraId="31DEBF9F" w14:textId="77777777" w:rsidR="00FA58F7" w:rsidRDefault="00FA58F7" w:rsidP="00FA58F7">
      <w:pPr>
        <w:pStyle w:val="Heading4"/>
      </w:pPr>
      <w:r w:rsidRPr="00F07192">
        <w:rPr>
          <w:u w:val="single"/>
        </w:rPr>
        <w:t>Decades</w:t>
      </w:r>
      <w:r>
        <w:t xml:space="preserve"> of studies prove no relationship. </w:t>
      </w:r>
    </w:p>
    <w:p w14:paraId="4969FE18" w14:textId="77777777" w:rsidR="00FA58F7" w:rsidRDefault="00FA58F7" w:rsidP="00FA58F7">
      <w:r>
        <w:t>Scott</w:t>
      </w:r>
      <w:r w:rsidRPr="009065CD">
        <w:t xml:space="preserve"> </w:t>
      </w:r>
      <w:r>
        <w:rPr>
          <w:rStyle w:val="Style13ptBold"/>
        </w:rPr>
        <w:t>Winship</w:t>
      </w:r>
      <w:r>
        <w:t xml:space="preserve"> </w:t>
      </w:r>
      <w:r w:rsidRPr="0057567A">
        <w:rPr>
          <w:rStyle w:val="Style13ptBold"/>
        </w:rPr>
        <w:t>1</w:t>
      </w:r>
      <w:r>
        <w:rPr>
          <w:rStyle w:val="Style13ptBold"/>
        </w:rPr>
        <w:t>2</w:t>
      </w:r>
      <w:r w:rsidRPr="009065CD">
        <w:t xml:space="preserve">. </w:t>
      </w:r>
      <w:r w:rsidRPr="002B68B2">
        <w:t>Director - Center on Opportunity and Social Mobility, AEI</w:t>
      </w:r>
      <w:r w:rsidRPr="009065CD">
        <w:t>. “</w:t>
      </w:r>
      <w:r w:rsidRPr="002B68B2">
        <w:t>Inequality Is Not What We Imagine</w:t>
      </w:r>
      <w:r w:rsidRPr="009065CD">
        <w:t xml:space="preserve">.” Foreign Policy in Focus. </w:t>
      </w:r>
      <w:r>
        <w:t xml:space="preserve">10/19/2012. </w:t>
      </w:r>
      <w:r w:rsidRPr="00407092">
        <w:t>https://www.brookings.edu/articles/inequality-is-not-what-we-imagine</w:t>
      </w:r>
      <w:r>
        <w:t>/</w:t>
      </w:r>
    </w:p>
    <w:p w14:paraId="0245B591" w14:textId="77777777" w:rsidR="00FA58F7" w:rsidRPr="000A2D4D" w:rsidRDefault="00FA58F7" w:rsidP="00FA58F7">
      <w:pPr>
        <w:rPr>
          <w:sz w:val="16"/>
        </w:rPr>
      </w:pPr>
      <w:r w:rsidRPr="000A2D4D">
        <w:rPr>
          <w:sz w:val="16"/>
        </w:rPr>
        <w:t xml:space="preserve">These contentions make intuitive sense and are eminently plausible. The </w:t>
      </w:r>
      <w:r w:rsidRPr="00187231">
        <w:rPr>
          <w:rStyle w:val="AAAUNDERLINEKEYBOARD"/>
          <w:highlight w:val="cyan"/>
        </w:rPr>
        <w:t>problem with</w:t>
      </w:r>
      <w:r w:rsidRPr="000A2D4D">
        <w:rPr>
          <w:rStyle w:val="AAAUNDERLINEKEYBOARD"/>
        </w:rPr>
        <w:t xml:space="preserve"> most </w:t>
      </w:r>
      <w:r w:rsidRPr="00187231">
        <w:rPr>
          <w:rStyle w:val="AAAUNDERLINEKEYBOARD"/>
          <w:highlight w:val="cyan"/>
        </w:rPr>
        <w:t>analyses of rising inequality is</w:t>
      </w:r>
      <w:r w:rsidRPr="000A2D4D">
        <w:rPr>
          <w:rStyle w:val="AAAUNDERLINEKEYBOARD"/>
        </w:rPr>
        <w:t xml:space="preserve"> that they do not</w:t>
      </w:r>
      <w:r w:rsidRPr="000A2D4D">
        <w:rPr>
          <w:sz w:val="16"/>
        </w:rPr>
        <w:t xml:space="preserve"> take the all-important step of actually </w:t>
      </w:r>
      <w:r w:rsidRPr="000A2D4D">
        <w:rPr>
          <w:rStyle w:val="Boxes"/>
        </w:rPr>
        <w:t>examining the evidence</w:t>
      </w:r>
      <w:r w:rsidRPr="000A2D4D">
        <w:rPr>
          <w:sz w:val="16"/>
        </w:rPr>
        <w:t xml:space="preserve">. Such </w:t>
      </w:r>
      <w:r w:rsidRPr="000A2D4D">
        <w:rPr>
          <w:rStyle w:val="AAAUNDERLINEKEYBOARD"/>
        </w:rPr>
        <w:t>ad hoc hypotheses</w:t>
      </w:r>
      <w:r w:rsidRPr="000A2D4D">
        <w:rPr>
          <w:sz w:val="16"/>
        </w:rPr>
        <w:t xml:space="preserve"> about inequality’s effects on growth </w:t>
      </w:r>
      <w:r w:rsidRPr="000A2D4D">
        <w:rPr>
          <w:rStyle w:val="AAAUNDERLINEKEYBOARD"/>
        </w:rPr>
        <w:t>are easy to spin</w:t>
      </w:r>
      <w:r w:rsidRPr="000A2D4D">
        <w:rPr>
          <w:sz w:val="16"/>
        </w:rPr>
        <w:t>. From the right, Edward Conard and others have just as plausibly argued that rising inequality gives people the incentives to take risks and work hard — elements crucial for robust economic growth; if it would induce more people to pursue Steve Jobs levels of innovation, maybe we need higher inequality still!</w:t>
      </w:r>
    </w:p>
    <w:p w14:paraId="47531CCB" w14:textId="77777777" w:rsidR="00FA58F7" w:rsidRPr="000A2D4D" w:rsidRDefault="00FA58F7" w:rsidP="00FA58F7">
      <w:pPr>
        <w:rPr>
          <w:sz w:val="16"/>
        </w:rPr>
      </w:pPr>
      <w:r w:rsidRPr="000A2D4D">
        <w:rPr>
          <w:sz w:val="16"/>
        </w:rPr>
        <w:lastRenderedPageBreak/>
        <w:t>What does the evidence show? The liberal Center for American Progress recently released a report purporting to show how inequality hurts the economy. If the research on the link between inequality and growth persuasively showed a strong connection, you can be sure that the center would have trumpeted it. Here is what the authors, Heather Boushey and Adam S. Hersh, instead wrote:</w:t>
      </w:r>
    </w:p>
    <w:p w14:paraId="5A847C87" w14:textId="77777777" w:rsidR="00FA58F7" w:rsidRPr="000A2D4D" w:rsidRDefault="00FA58F7" w:rsidP="00FA58F7">
      <w:pPr>
        <w:rPr>
          <w:sz w:val="16"/>
        </w:rPr>
      </w:pPr>
      <w:r w:rsidRPr="000A2D4D">
        <w:rPr>
          <w:sz w:val="16"/>
        </w:rPr>
        <w:t xml:space="preserve">“There is, of course, a rich literature on the relationship between inequality and growth. Although there are many conflicting views, there is ample evidence that inequality can, in fact, hurt growth under many circumstances. But this </w:t>
      </w:r>
      <w:r w:rsidRPr="00187231">
        <w:rPr>
          <w:rStyle w:val="AAAUNDERLINEKEYBOARD"/>
          <w:highlight w:val="cyan"/>
        </w:rPr>
        <w:t>literature focuses</w:t>
      </w:r>
      <w:r w:rsidRPr="000A2D4D">
        <w:rPr>
          <w:rStyle w:val="AAAUNDERLINEKEYBOARD"/>
        </w:rPr>
        <w:t xml:space="preserve"> mostly </w:t>
      </w:r>
      <w:r w:rsidRPr="00187231">
        <w:rPr>
          <w:rStyle w:val="AAAUNDERLINEKEYBOARD"/>
          <w:highlight w:val="cyan"/>
        </w:rPr>
        <w:t>on</w:t>
      </w:r>
      <w:r w:rsidRPr="000A2D4D">
        <w:rPr>
          <w:rStyle w:val="AAAUNDERLINEKEYBOARD"/>
        </w:rPr>
        <w:t xml:space="preserve"> the experience of </w:t>
      </w:r>
      <w:r w:rsidRPr="00187231">
        <w:rPr>
          <w:rStyle w:val="Boxes"/>
          <w:highlight w:val="cyan"/>
        </w:rPr>
        <w:t>developing countries</w:t>
      </w:r>
      <w:r w:rsidRPr="000A2D4D">
        <w:rPr>
          <w:sz w:val="16"/>
        </w:rPr>
        <w:t xml:space="preserve">, and its </w:t>
      </w:r>
      <w:r w:rsidRPr="00187231">
        <w:rPr>
          <w:rStyle w:val="AAAUNDERLINEKEYBOARD"/>
          <w:highlight w:val="cyan"/>
        </w:rPr>
        <w:t>applicability to</w:t>
      </w:r>
      <w:r w:rsidRPr="000A2D4D">
        <w:rPr>
          <w:rStyle w:val="AAAUNDERLINEKEYBOARD"/>
        </w:rPr>
        <w:t xml:space="preserve"> the challenges currently facing the </w:t>
      </w:r>
      <w:r w:rsidRPr="00187231">
        <w:rPr>
          <w:rStyle w:val="AAAUNDERLINEKEYBOARD"/>
          <w:highlight w:val="cyan"/>
        </w:rPr>
        <w:t>U</w:t>
      </w:r>
      <w:r w:rsidRPr="000A2D4D">
        <w:rPr>
          <w:rStyle w:val="AAAUNDERLINEKEYBOARD"/>
        </w:rPr>
        <w:t xml:space="preserve">nited </w:t>
      </w:r>
      <w:r w:rsidRPr="00187231">
        <w:rPr>
          <w:rStyle w:val="AAAUNDERLINEKEYBOARD"/>
          <w:highlight w:val="cyan"/>
        </w:rPr>
        <w:t>S</w:t>
      </w:r>
      <w:r w:rsidRPr="000A2D4D">
        <w:rPr>
          <w:rStyle w:val="AAAUNDERLINEKEYBOARD"/>
        </w:rPr>
        <w:t xml:space="preserve">tates </w:t>
      </w:r>
      <w:r w:rsidRPr="00187231">
        <w:rPr>
          <w:rStyle w:val="AAAUNDERLINEKEYBOARD"/>
          <w:highlight w:val="cyan"/>
        </w:rPr>
        <w:t>is not</w:t>
      </w:r>
      <w:r w:rsidRPr="000A2D4D">
        <w:rPr>
          <w:sz w:val="16"/>
        </w:rPr>
        <w:t xml:space="preserve"> entirely </w:t>
      </w:r>
      <w:r w:rsidRPr="00187231">
        <w:rPr>
          <w:rStyle w:val="AAAUNDERLINEKEYBOARD"/>
          <w:highlight w:val="cyan"/>
        </w:rPr>
        <w:t>clear</w:t>
      </w:r>
      <w:r w:rsidRPr="000A2D4D">
        <w:rPr>
          <w:sz w:val="16"/>
        </w:rPr>
        <w:t>.”</w:t>
      </w:r>
    </w:p>
    <w:p w14:paraId="27AA1D4A" w14:textId="77777777" w:rsidR="00FA58F7" w:rsidRPr="000A2D4D" w:rsidRDefault="00FA58F7" w:rsidP="00FA58F7">
      <w:pPr>
        <w:rPr>
          <w:sz w:val="16"/>
        </w:rPr>
      </w:pPr>
      <w:r w:rsidRPr="000A2D4D">
        <w:rPr>
          <w:sz w:val="16"/>
        </w:rPr>
        <w:t>Widely cited research by I.M.F. economists — embraced by the chairman of the Council of Economic Advisors, Alan Krueger, in a speech in January and highlighted by Annie Lowrey in The New York Times this week — has this very problem of focusing primarily on developing countries. Inequality in dictatorships and oligarchies with mass poverty is a very different matter than inequality in rich democracies.</w:t>
      </w:r>
    </w:p>
    <w:p w14:paraId="443255FB" w14:textId="77777777" w:rsidR="00FA58F7" w:rsidRPr="000A2D4D" w:rsidRDefault="00FA58F7" w:rsidP="00FA58F7">
      <w:pPr>
        <w:rPr>
          <w:sz w:val="16"/>
        </w:rPr>
      </w:pPr>
      <w:r w:rsidRPr="000A2D4D">
        <w:rPr>
          <w:sz w:val="16"/>
        </w:rPr>
        <w:t xml:space="preserve">Indeed, </w:t>
      </w:r>
      <w:r w:rsidRPr="000A2D4D">
        <w:rPr>
          <w:rStyle w:val="AAAUNDERLINEKEYBOARD"/>
        </w:rPr>
        <w:t>research by</w:t>
      </w:r>
      <w:r w:rsidRPr="000A2D4D">
        <w:rPr>
          <w:sz w:val="16"/>
        </w:rPr>
        <w:t xml:space="preserve"> Christopher Jencks of </w:t>
      </w:r>
      <w:r w:rsidRPr="00187231">
        <w:rPr>
          <w:rStyle w:val="Boxes"/>
          <w:highlight w:val="cyan"/>
        </w:rPr>
        <w:t>Harvard</w:t>
      </w:r>
      <w:r w:rsidRPr="000A2D4D">
        <w:rPr>
          <w:rStyle w:val="Boxes"/>
        </w:rPr>
        <w:t xml:space="preserve"> University</w:t>
      </w:r>
      <w:r w:rsidRPr="000A2D4D">
        <w:rPr>
          <w:rStyle w:val="AAAUNDERLINEKEYBOARD"/>
        </w:rPr>
        <w:t xml:space="preserve"> </w:t>
      </w:r>
      <w:r w:rsidRPr="00187231">
        <w:rPr>
          <w:rStyle w:val="AAAUNDERLINEKEYBOARD"/>
          <w:highlight w:val="cyan"/>
        </w:rPr>
        <w:t>look</w:t>
      </w:r>
      <w:r w:rsidRPr="002B68B2">
        <w:rPr>
          <w:rStyle w:val="AAAUNDERLINEKEYBOARD"/>
        </w:rPr>
        <w:t>in</w:t>
      </w:r>
      <w:r w:rsidRPr="000A2D4D">
        <w:rPr>
          <w:rStyle w:val="AAAUNDERLINEKEYBOARD"/>
        </w:rPr>
        <w:t xml:space="preserve">g </w:t>
      </w:r>
      <w:r w:rsidRPr="00187231">
        <w:rPr>
          <w:rStyle w:val="AAAUNDERLINEKEYBOARD"/>
          <w:highlight w:val="cyan"/>
        </w:rPr>
        <w:t>at</w:t>
      </w:r>
      <w:r w:rsidRPr="000A2D4D">
        <w:rPr>
          <w:rStyle w:val="AAAUNDERLINEKEYBOARD"/>
        </w:rPr>
        <w:t xml:space="preserve"> the experience of </w:t>
      </w:r>
      <w:r w:rsidRPr="00187231">
        <w:rPr>
          <w:rStyle w:val="AAAUNDERLINEKEYBOARD"/>
          <w:highlight w:val="cyan"/>
        </w:rPr>
        <w:t>12 developed countries</w:t>
      </w:r>
      <w:r w:rsidRPr="000A2D4D">
        <w:rPr>
          <w:rStyle w:val="AAAUNDERLINEKEYBOARD"/>
        </w:rPr>
        <w:t xml:space="preserve"> over the past century </w:t>
      </w:r>
      <w:r w:rsidRPr="00187231">
        <w:rPr>
          <w:rStyle w:val="AAAUNDERLINEKEYBOARD"/>
          <w:highlight w:val="cyan"/>
        </w:rPr>
        <w:t xml:space="preserve">indicates </w:t>
      </w:r>
      <w:r w:rsidRPr="00187231">
        <w:rPr>
          <w:rStyle w:val="Boxes"/>
          <w:highlight w:val="cyan"/>
        </w:rPr>
        <w:t>no relationship</w:t>
      </w:r>
      <w:r w:rsidRPr="000A2D4D">
        <w:rPr>
          <w:sz w:val="16"/>
        </w:rPr>
        <w:t xml:space="preserve"> across those countries between the share of income received by the top 1 percent and economic growth </w:t>
      </w:r>
      <w:r w:rsidRPr="00F07192">
        <w:rPr>
          <w:sz w:val="16"/>
        </w:rPr>
        <w:t xml:space="preserve">rates. </w:t>
      </w:r>
      <w:r w:rsidRPr="00F07192">
        <w:rPr>
          <w:rStyle w:val="AAAUNDERLINEKEYBOARD"/>
        </w:rPr>
        <w:t>Since 1960</w:t>
      </w:r>
      <w:r w:rsidRPr="00F07192">
        <w:rPr>
          <w:sz w:val="16"/>
        </w:rPr>
        <w:t xml:space="preserve">, however, </w:t>
      </w:r>
      <w:r w:rsidRPr="00F07192">
        <w:rPr>
          <w:rStyle w:val="AAAUNDERLINEKEYBOARD"/>
        </w:rPr>
        <w:t xml:space="preserve">countries with higher inequality have experienced </w:t>
      </w:r>
      <w:r w:rsidRPr="00F07192">
        <w:rPr>
          <w:rStyle w:val="Boxes"/>
        </w:rPr>
        <w:t>more growth</w:t>
      </w:r>
      <w:r w:rsidRPr="00F07192">
        <w:rPr>
          <w:sz w:val="16"/>
        </w:rPr>
        <w:t>. Boushey and Hersh do not cite Jencks’s study but</w:t>
      </w:r>
      <w:r w:rsidRPr="000A2D4D">
        <w:rPr>
          <w:sz w:val="16"/>
        </w:rPr>
        <w:t xml:space="preserve"> nevertheless conclude that, “</w:t>
      </w:r>
      <w:r w:rsidRPr="000A2D4D">
        <w:rPr>
          <w:rStyle w:val="AAAUNDERLINEKEYBOARD"/>
        </w:rPr>
        <w:t>Ultimately</w:t>
      </w:r>
      <w:r w:rsidRPr="005630E4">
        <w:rPr>
          <w:rStyle w:val="AAAUNDERLINEKEYBOARD"/>
        </w:rPr>
        <w:t xml:space="preserve">, data and methodological issues mean that analyses are </w:t>
      </w:r>
      <w:r w:rsidRPr="005630E4">
        <w:rPr>
          <w:rStyle w:val="Boxes"/>
        </w:rPr>
        <w:t>too imprecise</w:t>
      </w:r>
      <w:r w:rsidRPr="005630E4">
        <w:rPr>
          <w:rStyle w:val="AAAUNDERLINEKEYBOARD"/>
        </w:rPr>
        <w:t xml:space="preserve"> to deliver definitive answers to this old and central question in economics research</w:t>
      </w:r>
      <w:r w:rsidRPr="000A2D4D">
        <w:rPr>
          <w:sz w:val="16"/>
        </w:rPr>
        <w:t>.”</w:t>
      </w:r>
    </w:p>
    <w:p w14:paraId="5A195D91" w14:textId="77777777" w:rsidR="00FA58F7" w:rsidRPr="000360D6" w:rsidRDefault="00FA58F7" w:rsidP="00FA58F7"/>
    <w:p w14:paraId="1A276649" w14:textId="77777777" w:rsidR="00FA58F7" w:rsidRPr="000360D6" w:rsidRDefault="00FA58F7" w:rsidP="00FA58F7"/>
    <w:p w14:paraId="748BB37E" w14:textId="77777777" w:rsidR="00FA58F7" w:rsidRDefault="00FA58F7" w:rsidP="00FA58F7"/>
    <w:p w14:paraId="2E71D2B9" w14:textId="77777777" w:rsidR="00FA58F7" w:rsidRPr="000650C9" w:rsidRDefault="00FA58F7" w:rsidP="00FA58F7"/>
    <w:p w14:paraId="5FADD6E6" w14:textId="77777777" w:rsidR="00FA58F7" w:rsidRDefault="00FA58F7" w:rsidP="00FA58F7">
      <w:pPr>
        <w:pStyle w:val="Heading3"/>
      </w:pPr>
      <w:r>
        <w:lastRenderedPageBreak/>
        <w:t>AT: Productivity Turn---SB</w:t>
      </w:r>
    </w:p>
    <w:p w14:paraId="26EF0C43" w14:textId="77777777" w:rsidR="00FA58F7" w:rsidRPr="00CF00F0" w:rsidRDefault="00FA58F7" w:rsidP="00FA58F7">
      <w:pPr>
        <w:pStyle w:val="Heading4"/>
      </w:pPr>
      <w:r>
        <w:t>Meta-analyses prove.</w:t>
      </w:r>
    </w:p>
    <w:p w14:paraId="3BB63C35" w14:textId="77777777" w:rsidR="00FA58F7" w:rsidRDefault="00FA58F7" w:rsidP="00FA58F7">
      <w:r>
        <w:t xml:space="preserve">Dr. Alfred </w:t>
      </w:r>
      <w:r w:rsidRPr="00955FA5">
        <w:rPr>
          <w:rStyle w:val="Style13ptBold"/>
        </w:rPr>
        <w:t>Kleinknecht</w:t>
      </w:r>
      <w:r w:rsidRPr="3396E1B0">
        <w:rPr>
          <w:rStyle w:val="Heading4Char"/>
        </w:rPr>
        <w:t xml:space="preserve"> 20</w:t>
      </w:r>
      <w:r>
        <w:t xml:space="preserve">. Professor emeritus of Economics of Innovation, Delft University of Technology; former Professor of Industrial Economics, Vrije Universiteit Amsterdam; Fellow, Wirtschafts- und Sozialwissenschaftliches Institut, Hans-Böckler-Stiftung. “The (negative) impact of supply-side labour market reforms on productivity: an overview of the evidence.” Cambridge Journal of Economics, 44(1). </w:t>
      </w:r>
    </w:p>
    <w:p w14:paraId="59309D3C" w14:textId="77777777" w:rsidR="00FA58F7" w:rsidRPr="00427FDF" w:rsidRDefault="00FA58F7" w:rsidP="00FA58F7">
      <w:pPr>
        <w:rPr>
          <w:sz w:val="16"/>
        </w:rPr>
      </w:pPr>
      <w:r w:rsidRPr="00187231">
        <w:rPr>
          <w:rStyle w:val="Emphasis"/>
          <w:highlight w:val="cyan"/>
        </w:rPr>
        <w:t>Many</w:t>
      </w:r>
      <w:r w:rsidRPr="00DC1CC6">
        <w:rPr>
          <w:rStyle w:val="Emphasis"/>
        </w:rPr>
        <w:t xml:space="preserve"> empirical </w:t>
      </w:r>
      <w:r w:rsidRPr="00187231">
        <w:rPr>
          <w:rStyle w:val="Emphasis"/>
          <w:highlight w:val="cyan"/>
        </w:rPr>
        <w:t>studies</w:t>
      </w:r>
      <w:r w:rsidRPr="00DC1CC6">
        <w:rPr>
          <w:rStyle w:val="StyleUnderline"/>
        </w:rPr>
        <w:t xml:space="preserve"> used country or sector data</w:t>
      </w:r>
      <w:r w:rsidRPr="00DC1CC6">
        <w:rPr>
          <w:sz w:val="16"/>
        </w:rPr>
        <w:t xml:space="preserve">, trying to </w:t>
      </w:r>
      <w:r w:rsidRPr="00187231">
        <w:rPr>
          <w:rStyle w:val="StyleUnderline"/>
          <w:highlight w:val="cyan"/>
        </w:rPr>
        <w:t>find a relationship between</w:t>
      </w:r>
      <w:r w:rsidRPr="00DC1CC6">
        <w:rPr>
          <w:sz w:val="16"/>
        </w:rPr>
        <w:t xml:space="preserve">, on the one hand, measures of </w:t>
      </w:r>
      <w:r w:rsidRPr="00187231">
        <w:rPr>
          <w:rStyle w:val="Emphasis"/>
          <w:highlight w:val="cyan"/>
        </w:rPr>
        <w:t>labour</w:t>
      </w:r>
      <w:r w:rsidRPr="00DC1CC6">
        <w:rPr>
          <w:rStyle w:val="Emphasis"/>
        </w:rPr>
        <w:t xml:space="preserve"> market </w:t>
      </w:r>
      <w:r w:rsidRPr="00187231">
        <w:rPr>
          <w:rStyle w:val="Emphasis"/>
          <w:highlight w:val="cyan"/>
        </w:rPr>
        <w:t>flexibility</w:t>
      </w:r>
      <w:r w:rsidRPr="00DC1CC6">
        <w:rPr>
          <w:sz w:val="16"/>
        </w:rPr>
        <w:t xml:space="preserve"> (e.g. the OECD’s Employment Protection Legislation Index; or data about job tenures or atypical jobs) </w:t>
      </w:r>
      <w:r w:rsidRPr="00187231">
        <w:rPr>
          <w:rStyle w:val="StyleUnderline"/>
          <w:highlight w:val="cyan"/>
        </w:rPr>
        <w:t>and</w:t>
      </w:r>
      <w:r w:rsidRPr="00DC1CC6">
        <w:rPr>
          <w:sz w:val="16"/>
        </w:rPr>
        <w:t xml:space="preserve">, on the other hand, figures on </w:t>
      </w:r>
      <w:r w:rsidRPr="00187231">
        <w:rPr>
          <w:rStyle w:val="Emphasis"/>
          <w:highlight w:val="cyan"/>
        </w:rPr>
        <w:t>productivity</w:t>
      </w:r>
      <w:r w:rsidRPr="00DC1CC6">
        <w:rPr>
          <w:sz w:val="16"/>
        </w:rPr>
        <w:t xml:space="preserve">, </w:t>
      </w:r>
      <w:r w:rsidRPr="00E164C6">
        <w:rPr>
          <w:rStyle w:val="Emphasis"/>
        </w:rPr>
        <w:t>innovation</w:t>
      </w:r>
      <w:r w:rsidRPr="00E164C6">
        <w:rPr>
          <w:rStyle w:val="StyleUnderline"/>
        </w:rPr>
        <w:t xml:space="preserve"> or </w:t>
      </w:r>
      <w:r w:rsidRPr="00E164C6">
        <w:rPr>
          <w:rStyle w:val="Emphasis"/>
        </w:rPr>
        <w:t>patents</w:t>
      </w:r>
      <w:r w:rsidRPr="00DC1CC6">
        <w:rPr>
          <w:sz w:val="16"/>
        </w:rPr>
        <w:t xml:space="preserve">. </w:t>
      </w:r>
      <w:r w:rsidRPr="00DC1CC6">
        <w:rPr>
          <w:rStyle w:val="StyleUnderline"/>
        </w:rPr>
        <w:t>Studies</w:t>
      </w:r>
      <w:r w:rsidRPr="00DC1CC6">
        <w:rPr>
          <w:sz w:val="16"/>
        </w:rPr>
        <w:t xml:space="preserve"> by, for example, Buchele and Christiansen (1999), Auer et al. (2005), Pieroni and Pompei (2008), Rizov and Croucher (2009), Sànchez and Toharia (2000), and Storm and Naastepad (2012) </w:t>
      </w:r>
      <w:r w:rsidRPr="00DC1CC6">
        <w:rPr>
          <w:rStyle w:val="StyleUnderline"/>
        </w:rPr>
        <w:t xml:space="preserve">found </w:t>
      </w:r>
      <w:r w:rsidRPr="00187231">
        <w:rPr>
          <w:rStyle w:val="Emphasis"/>
          <w:highlight w:val="cyan"/>
        </w:rPr>
        <w:t>negative relationships</w:t>
      </w:r>
      <w:r w:rsidRPr="00DC1CC6">
        <w:rPr>
          <w:sz w:val="16"/>
        </w:rPr>
        <w:t xml:space="preserve">. </w:t>
      </w:r>
      <w:r w:rsidRPr="00DC1CC6">
        <w:rPr>
          <w:rStyle w:val="StyleUnderline"/>
        </w:rPr>
        <w:t>Many studies of firm-level data</w:t>
      </w:r>
      <w:r w:rsidRPr="00DC1CC6">
        <w:rPr>
          <w:sz w:val="16"/>
        </w:rPr>
        <w:t xml:space="preserve"> also </w:t>
      </w:r>
      <w:r w:rsidRPr="00DC1CC6">
        <w:rPr>
          <w:rStyle w:val="StyleUnderline"/>
        </w:rPr>
        <w:t xml:space="preserve">find a </w:t>
      </w:r>
      <w:r w:rsidRPr="00DC1CC6">
        <w:rPr>
          <w:rStyle w:val="Emphasis"/>
        </w:rPr>
        <w:t>negative relationship</w:t>
      </w:r>
      <w:r w:rsidRPr="00DC1CC6">
        <w:rPr>
          <w:rStyle w:val="StyleUnderline"/>
        </w:rPr>
        <w:t xml:space="preserve"> between measures of</w:t>
      </w:r>
      <w:r w:rsidRPr="00DC1CC6">
        <w:rPr>
          <w:sz w:val="16"/>
        </w:rPr>
        <w:t xml:space="preserve"> ‘low road’ </w:t>
      </w:r>
      <w:r w:rsidRPr="00DC1CC6">
        <w:rPr>
          <w:rStyle w:val="StyleUnderline"/>
        </w:rPr>
        <w:t xml:space="preserve">personnel policies and </w:t>
      </w:r>
      <w:r w:rsidRPr="00DC1CC6">
        <w:rPr>
          <w:rStyle w:val="Emphasis"/>
        </w:rPr>
        <w:t>innovation</w:t>
      </w:r>
      <w:r w:rsidRPr="00DC1CC6">
        <w:rPr>
          <w:rStyle w:val="StyleUnderline"/>
        </w:rPr>
        <w:t xml:space="preserve"> or </w:t>
      </w:r>
      <w:r w:rsidRPr="00DC1CC6">
        <w:rPr>
          <w:rStyle w:val="Emphasis"/>
        </w:rPr>
        <w:t>productivity</w:t>
      </w:r>
      <w:r w:rsidRPr="00DC1CC6">
        <w:rPr>
          <w:sz w:val="16"/>
        </w:rPr>
        <w:t xml:space="preserve"> (e.g. Huselid, 1995; Michie and Sheehan, 2001, 2003; Kleinknecht et al., 2006; Lucidi and Kleinknecht, 2010; Zhou et al., 2011; Cappellari et al., 2012; Franceschi and Mariani, 2015). But a single study arrives at insignificant results (e.g. Arvanitis, 2005) or even concludes to the opposite (e.g. Scarpetta and Tressel, 2004). Other studies find a non-linear relationship: a low share of flexible workers has favourable effects while a higher share has unfavourable effects (e.g. Serano and Altuzarra, 2010; Hirsch and Mueller, 2012).</w:t>
      </w:r>
    </w:p>
    <w:p w14:paraId="390CFAC9" w14:textId="77777777" w:rsidR="00FA58F7" w:rsidRPr="0045650E" w:rsidRDefault="00FA58F7" w:rsidP="00FA58F7">
      <w:pPr>
        <w:rPr>
          <w:sz w:val="16"/>
        </w:rPr>
      </w:pPr>
      <w:r w:rsidRPr="0045650E">
        <w:rPr>
          <w:sz w:val="16"/>
        </w:rPr>
        <w:t xml:space="preserve">A common weakness in all these studies is the neglect of controlling for the dominant innovation model in a firm's sector of principal activity. Drawing from the abovenamed distinction between Schumpeter I and Schumpeter II models, Kleinknecht et al. (2014) have classified sectors by the degree to which either of the two innovation models is more relevant. They found that </w:t>
      </w:r>
      <w:r w:rsidRPr="00E164C6">
        <w:rPr>
          <w:sz w:val="16"/>
        </w:rPr>
        <w:t xml:space="preserve">the </w:t>
      </w:r>
      <w:r w:rsidRPr="00E164C6">
        <w:rPr>
          <w:rStyle w:val="StyleUnderline"/>
        </w:rPr>
        <w:t xml:space="preserve">probability of a firm having </w:t>
      </w:r>
      <w:r w:rsidRPr="00E164C6">
        <w:rPr>
          <w:rStyle w:val="Emphasis"/>
        </w:rPr>
        <w:t>innovative activities</w:t>
      </w:r>
      <w:r w:rsidRPr="00E164C6">
        <w:rPr>
          <w:rStyle w:val="StyleUnderline"/>
        </w:rPr>
        <w:t xml:space="preserve"> is </w:t>
      </w:r>
      <w:r w:rsidRPr="00E164C6">
        <w:rPr>
          <w:rStyle w:val="Emphasis"/>
        </w:rPr>
        <w:t>negatively related</w:t>
      </w:r>
      <w:r w:rsidRPr="00E164C6">
        <w:rPr>
          <w:rStyle w:val="StyleUnderline"/>
        </w:rPr>
        <w:t xml:space="preserve"> to shares of </w:t>
      </w:r>
      <w:r w:rsidRPr="00E164C6">
        <w:rPr>
          <w:rStyle w:val="Emphasis"/>
        </w:rPr>
        <w:t>flexible personnel</w:t>
      </w:r>
      <w:r w:rsidRPr="00E164C6">
        <w:rPr>
          <w:rStyle w:val="StyleUnderline"/>
        </w:rPr>
        <w:t xml:space="preserve"> in sectors that tend towards the </w:t>
      </w:r>
      <w:r w:rsidRPr="00E164C6">
        <w:rPr>
          <w:rStyle w:val="Emphasis"/>
        </w:rPr>
        <w:t>Schumpeter II model</w:t>
      </w:r>
      <w:r w:rsidRPr="0045650E">
        <w:rPr>
          <w:sz w:val="16"/>
        </w:rPr>
        <w:t xml:space="preserve">, while in Schumpeter I sectors, flexible work is insignificant. </w:t>
      </w:r>
    </w:p>
    <w:p w14:paraId="41FDD1C1" w14:textId="77777777" w:rsidR="00FA58F7" w:rsidRPr="0079041D" w:rsidRDefault="00FA58F7" w:rsidP="00FA58F7">
      <w:pPr>
        <w:rPr>
          <w:sz w:val="16"/>
        </w:rPr>
      </w:pPr>
      <w:r w:rsidRPr="008B187F">
        <w:rPr>
          <w:sz w:val="16"/>
        </w:rPr>
        <w:t xml:space="preserve">The latter result </w:t>
      </w:r>
      <w:r w:rsidRPr="008B187F">
        <w:rPr>
          <w:rStyle w:val="StyleUnderline"/>
        </w:rPr>
        <w:t>has</w:t>
      </w:r>
      <w:r w:rsidRPr="008B187F">
        <w:rPr>
          <w:sz w:val="16"/>
        </w:rPr>
        <w:t xml:space="preserve"> meanwhile </w:t>
      </w:r>
      <w:r w:rsidRPr="008B187F">
        <w:rPr>
          <w:rStyle w:val="StyleUnderline"/>
        </w:rPr>
        <w:t xml:space="preserve">been </w:t>
      </w:r>
      <w:r w:rsidRPr="00E164C6">
        <w:rPr>
          <w:rStyle w:val="Emphasis"/>
        </w:rPr>
        <w:t xml:space="preserve">independently </w:t>
      </w:r>
      <w:r w:rsidRPr="00187231">
        <w:rPr>
          <w:rStyle w:val="Emphasis"/>
          <w:highlight w:val="cyan"/>
        </w:rPr>
        <w:t>confirmed</w:t>
      </w:r>
      <w:r w:rsidRPr="008B187F">
        <w:rPr>
          <w:sz w:val="16"/>
        </w:rPr>
        <w:t xml:space="preserve"> by Wachsen and Blind (2016</w:t>
      </w:r>
      <w:r w:rsidRPr="00E164C6">
        <w:rPr>
          <w:sz w:val="16"/>
        </w:rPr>
        <w:t xml:space="preserve">) </w:t>
      </w:r>
      <w:r w:rsidRPr="00E164C6">
        <w:rPr>
          <w:rStyle w:val="StyleUnderline"/>
        </w:rPr>
        <w:t xml:space="preserve">for the </w:t>
      </w:r>
      <w:r w:rsidRPr="00E164C6">
        <w:rPr>
          <w:rStyle w:val="Emphasis"/>
        </w:rPr>
        <w:t>probability of innovation</w:t>
      </w:r>
      <w:r w:rsidRPr="00E164C6">
        <w:rPr>
          <w:sz w:val="16"/>
        </w:rPr>
        <w:t xml:space="preserve">, </w:t>
      </w:r>
      <w:r w:rsidRPr="00E164C6">
        <w:rPr>
          <w:rStyle w:val="StyleUnderline"/>
        </w:rPr>
        <w:t>and</w:t>
      </w:r>
      <w:r w:rsidRPr="00E164C6">
        <w:rPr>
          <w:sz w:val="16"/>
        </w:rPr>
        <w:t xml:space="preserve"> by Vergeer et al. (2015) for </w:t>
      </w:r>
      <w:r w:rsidRPr="00E164C6">
        <w:rPr>
          <w:rStyle w:val="Emphasis"/>
        </w:rPr>
        <w:t>labour productivity growth</w:t>
      </w:r>
      <w:r w:rsidRPr="00E164C6">
        <w:rPr>
          <w:rStyle w:val="StyleUnderline"/>
        </w:rPr>
        <w:t xml:space="preserve"> </w:t>
      </w:r>
      <w:r w:rsidRPr="00187231">
        <w:rPr>
          <w:rStyle w:val="StyleUnderline"/>
          <w:highlight w:val="cyan"/>
        </w:rPr>
        <w:t>using different</w:t>
      </w:r>
      <w:r w:rsidRPr="008B187F">
        <w:rPr>
          <w:rStyle w:val="StyleUnderline"/>
        </w:rPr>
        <w:t xml:space="preserve"> </w:t>
      </w:r>
      <w:r w:rsidRPr="008B187F">
        <w:rPr>
          <w:rStyle w:val="Emphasis"/>
        </w:rPr>
        <w:t xml:space="preserve">firm level </w:t>
      </w:r>
      <w:r w:rsidRPr="00187231">
        <w:rPr>
          <w:rStyle w:val="Emphasis"/>
          <w:highlight w:val="cyan"/>
        </w:rPr>
        <w:t>databases</w:t>
      </w:r>
      <w:r w:rsidRPr="008B187F">
        <w:rPr>
          <w:sz w:val="16"/>
        </w:rPr>
        <w:t xml:space="preserve"> in the Netherlands. Lisi and Malo (2017) report somehow comparable results for Italy: Temporary contracts have a negative impact on productivity in ‘skill intensive’ sectors, but have weaker negative effects in less skill intensive sectors. The most recent contributions are by Cetrulo et al. (2018) and Hoxha and Kleinknecht (2019). Cetrulo et al. analyse 38 </w:t>
      </w:r>
      <w:r w:rsidRPr="00187231">
        <w:rPr>
          <w:rStyle w:val="Emphasis"/>
          <w:highlight w:val="cyan"/>
        </w:rPr>
        <w:t>manufacturing</w:t>
      </w:r>
      <w:r w:rsidRPr="008B187F">
        <w:rPr>
          <w:rStyle w:val="StyleUnderline"/>
        </w:rPr>
        <w:t xml:space="preserve"> and </w:t>
      </w:r>
      <w:r w:rsidRPr="008B187F">
        <w:rPr>
          <w:rStyle w:val="Emphasis"/>
        </w:rPr>
        <w:t>service industries</w:t>
      </w:r>
      <w:r w:rsidRPr="008B187F">
        <w:rPr>
          <w:rStyle w:val="StyleUnderline"/>
        </w:rPr>
        <w:t xml:space="preserve"> </w:t>
      </w:r>
      <w:r w:rsidRPr="00187231">
        <w:rPr>
          <w:rStyle w:val="StyleUnderline"/>
          <w:highlight w:val="cyan"/>
        </w:rPr>
        <w:t>across five countries</w:t>
      </w:r>
      <w:r w:rsidRPr="008B187F">
        <w:rPr>
          <w:sz w:val="16"/>
        </w:rPr>
        <w:t xml:space="preserve"> (France, Italy, Germany, Netherlands and Spain). Their </w:t>
      </w:r>
      <w:r w:rsidRPr="008B187F">
        <w:rPr>
          <w:rStyle w:val="StyleUnderline"/>
        </w:rPr>
        <w:t xml:space="preserve">outcomes </w:t>
      </w:r>
      <w:r w:rsidRPr="00187231">
        <w:rPr>
          <w:rStyle w:val="StyleUnderline"/>
          <w:highlight w:val="cyan"/>
        </w:rPr>
        <w:t>confirm</w:t>
      </w:r>
      <w:r w:rsidRPr="008B187F">
        <w:rPr>
          <w:rStyle w:val="StyleUnderline"/>
        </w:rPr>
        <w:t xml:space="preserve"> that </w:t>
      </w:r>
      <w:r w:rsidRPr="00187231">
        <w:rPr>
          <w:rStyle w:val="Emphasis"/>
          <w:highlight w:val="cyan"/>
        </w:rPr>
        <w:t>flexible work</w:t>
      </w:r>
      <w:r w:rsidRPr="00187231">
        <w:rPr>
          <w:rStyle w:val="StyleUnderline"/>
          <w:highlight w:val="cyan"/>
        </w:rPr>
        <w:t xml:space="preserve"> has a negative impact on</w:t>
      </w:r>
      <w:r w:rsidRPr="008B187F">
        <w:rPr>
          <w:rStyle w:val="StyleUnderline"/>
        </w:rPr>
        <w:t xml:space="preserve"> the </w:t>
      </w:r>
      <w:r w:rsidRPr="00187231">
        <w:rPr>
          <w:rStyle w:val="Emphasis"/>
          <w:highlight w:val="cyan"/>
        </w:rPr>
        <w:t>probability of innovation</w:t>
      </w:r>
      <w:r w:rsidRPr="008B187F">
        <w:rPr>
          <w:rStyle w:val="StyleUnderline"/>
        </w:rPr>
        <w:t xml:space="preserve"> in industries that show a high</w:t>
      </w:r>
      <w:r w:rsidRPr="008B187F">
        <w:rPr>
          <w:sz w:val="16"/>
        </w:rPr>
        <w:t xml:space="preserve"> ‘</w:t>
      </w:r>
      <w:r w:rsidRPr="008B187F">
        <w:rPr>
          <w:rStyle w:val="Emphasis"/>
        </w:rPr>
        <w:t>cumulativeness of knowledge</w:t>
      </w:r>
      <w:r w:rsidRPr="008B187F">
        <w:rPr>
          <w:sz w:val="16"/>
        </w:rPr>
        <w:t>’ according to Peneder (2010) and/or tend towards a Schumpeter II innovation model according to the classification by Kleinknecht et al. (2014). The study by Hoxha and Kleinknecht (2019) uses the firm level database of the German Employment agency (IAB). They find that in industries classified by Peneder (2010) as ‘medium and highly cumulative’, flexible labour has a negative impact on the probability to innovate, while in sectors with ‘low cumulativeness’, many coefficients turn out insignificant.</w:t>
      </w:r>
    </w:p>
    <w:p w14:paraId="41649FB2" w14:textId="77777777" w:rsidR="00FA58F7" w:rsidRPr="00B9729D" w:rsidRDefault="00FA58F7" w:rsidP="00FA58F7">
      <w:pPr>
        <w:pStyle w:val="Heading4"/>
      </w:pPr>
      <w:r>
        <w:t>Meta-analyses come first.</w:t>
      </w:r>
    </w:p>
    <w:p w14:paraId="4C4F4D8C" w14:textId="77777777" w:rsidR="00FA58F7" w:rsidRDefault="00FA58F7" w:rsidP="00FA58F7">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Volume 27.</w:t>
      </w:r>
    </w:p>
    <w:p w14:paraId="195EE48E" w14:textId="77777777" w:rsidR="00FA58F7" w:rsidRPr="000360D6" w:rsidRDefault="00FA58F7" w:rsidP="00FA58F7">
      <w:pPr>
        <w:rPr>
          <w:sz w:val="16"/>
        </w:rPr>
      </w:pPr>
      <w:r w:rsidRPr="00B9729D">
        <w:rPr>
          <w:sz w:val="16"/>
        </w:rPr>
        <w:t xml:space="preserve">As an alternative to qualitative methods, some </w:t>
      </w:r>
      <w:r w:rsidRPr="00B9729D">
        <w:rPr>
          <w:u w:val="single"/>
        </w:rPr>
        <w:t>leading journals and researchers</w:t>
      </w:r>
      <w:r w:rsidRPr="00B9729D">
        <w:rPr>
          <w:sz w:val="16"/>
        </w:rPr>
        <w:t xml:space="preserve"> have </w:t>
      </w:r>
      <w:r w:rsidRPr="00B9729D">
        <w:rPr>
          <w:u w:val="single"/>
        </w:rPr>
        <w:t>encouraged</w:t>
      </w:r>
      <w:r w:rsidRPr="00B9729D">
        <w:rPr>
          <w:sz w:val="16"/>
        </w:rPr>
        <w:t xml:space="preserve"> the </w:t>
      </w:r>
      <w:r w:rsidRPr="00B9729D">
        <w:rPr>
          <w:u w:val="single"/>
        </w:rPr>
        <w:t xml:space="preserve">use of </w:t>
      </w:r>
      <w:r w:rsidRPr="00187231">
        <w:rPr>
          <w:highlight w:val="cyan"/>
          <w:u w:val="single"/>
        </w:rPr>
        <w:t>meta-analyses</w:t>
      </w:r>
      <w:r w:rsidRPr="00B9729D">
        <w:rPr>
          <w:sz w:val="16"/>
        </w:rPr>
        <w:t xml:space="preserve">, </w:t>
      </w:r>
      <w:r w:rsidRPr="00B9729D">
        <w:rPr>
          <w:u w:val="single"/>
        </w:rPr>
        <w:t xml:space="preserve">one of the </w:t>
      </w:r>
      <w:r w:rsidRPr="005970B8">
        <w:rPr>
          <w:rStyle w:val="Emphasis"/>
        </w:rPr>
        <w:t>most common quantitative methods</w:t>
      </w:r>
      <w:r w:rsidRPr="00B9729D">
        <w:rPr>
          <w:sz w:val="16"/>
        </w:rPr>
        <w:t xml:space="preserve"> in the social and behavioral sciences (Hedges &amp; Olkin, 1985). It was </w:t>
      </w:r>
      <w:r w:rsidRPr="00187231">
        <w:rPr>
          <w:highlight w:val="cyan"/>
          <w:u w:val="single"/>
        </w:rPr>
        <w:t xml:space="preserve">defined as </w:t>
      </w:r>
      <w:r w:rsidRPr="00B9729D">
        <w:rPr>
          <w:sz w:val="16"/>
        </w:rPr>
        <w:t>“</w:t>
      </w:r>
      <w:r w:rsidRPr="00B9729D">
        <w:rPr>
          <w:u w:val="single"/>
        </w:rPr>
        <w:t xml:space="preserve">the </w:t>
      </w:r>
      <w:r w:rsidRPr="00187231">
        <w:rPr>
          <w:rStyle w:val="Emphasis"/>
          <w:highlight w:val="cyan"/>
        </w:rPr>
        <w:t>statistical analysis</w:t>
      </w:r>
      <w:r w:rsidRPr="00187231">
        <w:rPr>
          <w:highlight w:val="cyan"/>
          <w:u w:val="single"/>
        </w:rPr>
        <w:t xml:space="preserve"> of </w:t>
      </w:r>
      <w:r w:rsidRPr="00B9729D">
        <w:rPr>
          <w:u w:val="single"/>
        </w:rPr>
        <w:t xml:space="preserve">a </w:t>
      </w:r>
      <w:r w:rsidRPr="00187231">
        <w:rPr>
          <w:rStyle w:val="Emphasis"/>
          <w:highlight w:val="cyan"/>
        </w:rPr>
        <w:t>large collection</w:t>
      </w:r>
      <w:r w:rsidRPr="00187231">
        <w:rPr>
          <w:highlight w:val="cyan"/>
          <w:u w:val="single"/>
        </w:rPr>
        <w:t xml:space="preserve"> of analysis results </w:t>
      </w:r>
      <w:r w:rsidRPr="00B9729D">
        <w:rPr>
          <w:u w:val="single"/>
        </w:rPr>
        <w:t xml:space="preserve">from </w:t>
      </w:r>
      <w:r w:rsidRPr="005970B8">
        <w:rPr>
          <w:rStyle w:val="Emphasis"/>
        </w:rPr>
        <w:t>individual studies</w:t>
      </w:r>
      <w:r w:rsidRPr="00B9729D">
        <w:rPr>
          <w:u w:val="single"/>
        </w:rPr>
        <w:t xml:space="preserve"> for the purpose of </w:t>
      </w:r>
      <w:r w:rsidRPr="005970B8">
        <w:rPr>
          <w:rStyle w:val="Emphasis"/>
        </w:rPr>
        <w:t>integrating findings</w:t>
      </w:r>
      <w:r w:rsidRPr="00B9729D">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B9729D">
        <w:rPr>
          <w:u w:val="single"/>
        </w:rPr>
        <w:t xml:space="preserve">Meta-analyses combine relative samples and ES's </w:t>
      </w:r>
      <w:r w:rsidRPr="005970B8">
        <w:rPr>
          <w:rStyle w:val="Emphasis"/>
        </w:rPr>
        <w:t>from different studies</w:t>
      </w:r>
      <w:r w:rsidRPr="00B9729D">
        <w:rPr>
          <w:sz w:val="16"/>
        </w:rPr>
        <w:t xml:space="preserve">. Therefore, </w:t>
      </w:r>
      <w:r w:rsidRPr="00B9729D">
        <w:rPr>
          <w:u w:val="single"/>
        </w:rPr>
        <w:lastRenderedPageBreak/>
        <w:t xml:space="preserve">the </w:t>
      </w:r>
      <w:r w:rsidRPr="00187231">
        <w:rPr>
          <w:highlight w:val="cyan"/>
          <w:u w:val="single"/>
        </w:rPr>
        <w:t>overall result</w:t>
      </w:r>
      <w:r w:rsidRPr="00B9729D">
        <w:rPr>
          <w:u w:val="single"/>
        </w:rPr>
        <w:t xml:space="preserve"> is </w:t>
      </w:r>
      <w:r w:rsidRPr="00187231">
        <w:rPr>
          <w:rStyle w:val="Emphasis"/>
          <w:highlight w:val="cyan"/>
        </w:rPr>
        <w:t>more precise</w:t>
      </w:r>
      <w:r w:rsidRPr="00187231">
        <w:rPr>
          <w:highlight w:val="cyan"/>
          <w:u w:val="single"/>
        </w:rPr>
        <w:t xml:space="preserve"> because of</w:t>
      </w:r>
      <w:r w:rsidRPr="00B9729D">
        <w:rPr>
          <w:u w:val="single"/>
        </w:rPr>
        <w:t xml:space="preserve"> the </w:t>
      </w:r>
      <w:r w:rsidRPr="00187231">
        <w:rPr>
          <w:rStyle w:val="Emphasis"/>
          <w:highlight w:val="cyan"/>
        </w:rPr>
        <w:t>magnitude</w:t>
      </w:r>
      <w:r w:rsidRPr="00187231">
        <w:rPr>
          <w:highlight w:val="cyan"/>
          <w:u w:val="single"/>
        </w:rPr>
        <w:t xml:space="preserve"> of</w:t>
      </w:r>
      <w:r w:rsidRPr="00B9729D">
        <w:rPr>
          <w:u w:val="single"/>
        </w:rPr>
        <w:t xml:space="preserve"> </w:t>
      </w:r>
      <w:r w:rsidRPr="005970B8">
        <w:rPr>
          <w:u w:val="single"/>
        </w:rPr>
        <w:t>the</w:t>
      </w:r>
      <w:r w:rsidRPr="00B9729D">
        <w:rPr>
          <w:u w:val="single"/>
        </w:rPr>
        <w:t xml:space="preserve"> </w:t>
      </w:r>
      <w:r w:rsidRPr="00187231">
        <w:rPr>
          <w:highlight w:val="cyan"/>
          <w:u w:val="single"/>
        </w:rPr>
        <w:t>analysis</w:t>
      </w:r>
      <w:r w:rsidRPr="00B9729D">
        <w:rPr>
          <w:sz w:val="16"/>
        </w:rPr>
        <w:t xml:space="preserve">, </w:t>
      </w:r>
      <w:r w:rsidRPr="00B9729D">
        <w:rPr>
          <w:u w:val="single"/>
        </w:rPr>
        <w:t xml:space="preserve">which </w:t>
      </w:r>
      <w:r w:rsidRPr="00187231">
        <w:rPr>
          <w:highlight w:val="cyan"/>
          <w:u w:val="single"/>
        </w:rPr>
        <w:t xml:space="preserve">allows </w:t>
      </w:r>
      <w:r w:rsidRPr="00187231">
        <w:rPr>
          <w:rStyle w:val="Emphasis"/>
          <w:highlight w:val="cyan"/>
        </w:rPr>
        <w:t>establishing general statements</w:t>
      </w:r>
      <w:r w:rsidRPr="00B9729D">
        <w:rPr>
          <w:sz w:val="16"/>
        </w:rPr>
        <w:t xml:space="preserve">. </w:t>
      </w:r>
      <w:r w:rsidRPr="00B9729D">
        <w:rPr>
          <w:u w:val="single"/>
        </w:rPr>
        <w:t>In addition</w:t>
      </w:r>
      <w:r w:rsidRPr="00B9729D">
        <w:rPr>
          <w:sz w:val="16"/>
        </w:rPr>
        <w:t xml:space="preserve">, the </w:t>
      </w:r>
      <w:r w:rsidRPr="00B9729D">
        <w:rPr>
          <w:u w:val="single"/>
        </w:rPr>
        <w:t>fact that</w:t>
      </w:r>
      <w:r w:rsidRPr="00B9729D">
        <w:rPr>
          <w:sz w:val="16"/>
        </w:rPr>
        <w:t xml:space="preserve"> </w:t>
      </w:r>
      <w:r w:rsidRPr="00B9729D">
        <w:rPr>
          <w:u w:val="single"/>
        </w:rPr>
        <w:t xml:space="preserve">meta-analyses </w:t>
      </w:r>
      <w:r w:rsidRPr="00187231">
        <w:rPr>
          <w:rStyle w:val="Emphasis"/>
          <w:highlight w:val="cyan"/>
        </w:rPr>
        <w:t>focus on comparison studies</w:t>
      </w:r>
      <w:r w:rsidRPr="00B9729D">
        <w:rPr>
          <w:u w:val="single"/>
        </w:rPr>
        <w:t xml:space="preserve"> versus one-shot studies</w:t>
      </w:r>
      <w:r w:rsidRPr="00B9729D">
        <w:rPr>
          <w:sz w:val="16"/>
        </w:rPr>
        <w:t xml:space="preserve"> </w:t>
      </w:r>
      <w:r w:rsidRPr="00187231">
        <w:rPr>
          <w:highlight w:val="cyan"/>
          <w:u w:val="single"/>
        </w:rPr>
        <w:t xml:space="preserve">allows </w:t>
      </w:r>
      <w:r w:rsidRPr="00187231">
        <w:rPr>
          <w:rStyle w:val="Emphasis"/>
          <w:highlight w:val="cyan"/>
        </w:rPr>
        <w:t>control of internal validity</w:t>
      </w:r>
      <w:r w:rsidRPr="00B9729D">
        <w:rPr>
          <w:sz w:val="16"/>
        </w:rPr>
        <w:t xml:space="preserve"> (Bernard et al., 2004). In summary, </w:t>
      </w:r>
      <w:r w:rsidRPr="00B9729D">
        <w:rPr>
          <w:u w:val="single"/>
        </w:rPr>
        <w:t xml:space="preserve">meta-analyses </w:t>
      </w:r>
      <w:r w:rsidRPr="00B9729D">
        <w:rPr>
          <w:sz w:val="16"/>
        </w:rPr>
        <w:t xml:space="preserve">are </w:t>
      </w:r>
      <w:r w:rsidRPr="00187231">
        <w:rPr>
          <w:rStyle w:val="Emphasis"/>
          <w:highlight w:val="cyan"/>
        </w:rPr>
        <w:t>more objective</w:t>
      </w:r>
      <w:r w:rsidRPr="00B9729D">
        <w:rPr>
          <w:u w:val="single"/>
        </w:rPr>
        <w:t xml:space="preserve"> </w:t>
      </w:r>
      <w:r w:rsidRPr="00B9729D">
        <w:rPr>
          <w:sz w:val="16"/>
        </w:rPr>
        <w:t>and less judgmental than literature reviews. However, meta-analyses present some important limitations such as publication bias and sampling bias, which must be considered when reporting meta-analysis results (Cohen, 1992b).</w:t>
      </w:r>
    </w:p>
    <w:p w14:paraId="6872D641" w14:textId="77777777" w:rsidR="00FA58F7" w:rsidRPr="000360D6" w:rsidRDefault="00FA58F7" w:rsidP="00FA58F7"/>
    <w:p w14:paraId="18925E12" w14:textId="77777777" w:rsidR="00FA58F7" w:rsidRDefault="00FA58F7" w:rsidP="00FA58F7">
      <w:pPr>
        <w:rPr>
          <w:sz w:val="16"/>
        </w:rPr>
      </w:pPr>
    </w:p>
    <w:p w14:paraId="422FA5F1" w14:textId="77777777" w:rsidR="00FA58F7" w:rsidRDefault="00FA58F7" w:rsidP="00FA58F7">
      <w:pPr>
        <w:pStyle w:val="Heading3"/>
      </w:pPr>
      <w:r>
        <w:lastRenderedPageBreak/>
        <w:t>Link---SB---2NC</w:t>
      </w:r>
    </w:p>
    <w:p w14:paraId="7DAF8E2E" w14:textId="77777777" w:rsidR="00FA58F7" w:rsidRDefault="00FA58F7" w:rsidP="00FA58F7">
      <w:pPr>
        <w:pStyle w:val="Heading4"/>
      </w:pPr>
      <w:r>
        <w:t xml:space="preserve">Sectoral bargaining kills </w:t>
      </w:r>
      <w:r w:rsidRPr="00311366">
        <w:rPr>
          <w:u w:val="single"/>
        </w:rPr>
        <w:t>inter-firm competition</w:t>
      </w:r>
      <w:r>
        <w:t>.</w:t>
      </w:r>
    </w:p>
    <w:p w14:paraId="52EE7DD6" w14:textId="77777777" w:rsidR="00FA58F7" w:rsidRDefault="00FA58F7" w:rsidP="00FA58F7">
      <w:r>
        <w:rPr>
          <w:rStyle w:val="Style13ptBold"/>
        </w:rPr>
        <w:t>DB</w:t>
      </w:r>
      <w:r w:rsidRPr="005F6861">
        <w:rPr>
          <w:rStyle w:val="Style13ptBold"/>
        </w:rPr>
        <w:t xml:space="preserve"> 19</w:t>
      </w:r>
      <w:r>
        <w:t>. "Sectoral collective bargaining is bad for the economy.” https://www.dailybreeze.com/2019/09/05/sectoral-collective-bargaining-is-bad-for-the-economy/?section_index=1&amp;section_name=big_story&amp;te=1&amp;nl=the-morning&amp;emc=edit_nn_20200908&amp;noamp=mobile</w:t>
      </w:r>
    </w:p>
    <w:p w14:paraId="225E4FA3" w14:textId="77777777" w:rsidR="00FA58F7" w:rsidRPr="008343CB" w:rsidRDefault="00FA58F7" w:rsidP="00FA58F7">
      <w:pPr>
        <w:rPr>
          <w:sz w:val="16"/>
        </w:rPr>
      </w:pPr>
      <w:r w:rsidRPr="00187231">
        <w:rPr>
          <w:rStyle w:val="StyleUnderline"/>
          <w:highlight w:val="cyan"/>
        </w:rPr>
        <w:t xml:space="preserve">Sectoral bargaining means </w:t>
      </w:r>
      <w:r w:rsidRPr="00187231">
        <w:rPr>
          <w:rStyle w:val="Emphasis"/>
          <w:highlight w:val="cyan"/>
        </w:rPr>
        <w:t>all</w:t>
      </w:r>
      <w:r w:rsidRPr="008343CB">
        <w:rPr>
          <w:sz w:val="16"/>
        </w:rPr>
        <w:t xml:space="preserve"> the </w:t>
      </w:r>
      <w:r w:rsidRPr="00187231">
        <w:rPr>
          <w:rStyle w:val="Emphasis"/>
          <w:highlight w:val="cyan"/>
        </w:rPr>
        <w:t>companies</w:t>
      </w:r>
      <w:r w:rsidRPr="00187231">
        <w:rPr>
          <w:sz w:val="16"/>
          <w:highlight w:val="cyan"/>
        </w:rPr>
        <w:t xml:space="preserve"> </w:t>
      </w:r>
      <w:r w:rsidRPr="00187231">
        <w:rPr>
          <w:rStyle w:val="StyleUnderline"/>
          <w:highlight w:val="cyan"/>
        </w:rPr>
        <w:t>in a sector</w:t>
      </w:r>
      <w:r w:rsidRPr="008343CB">
        <w:rPr>
          <w:sz w:val="16"/>
        </w:rPr>
        <w:t xml:space="preserve"> of the economy </w:t>
      </w:r>
      <w:r w:rsidRPr="00311366">
        <w:rPr>
          <w:rStyle w:val="StyleUnderline"/>
        </w:rPr>
        <w:t xml:space="preserve">would be </w:t>
      </w:r>
      <w:r w:rsidRPr="00187231">
        <w:rPr>
          <w:rStyle w:val="StyleUnderline"/>
          <w:highlight w:val="cyan"/>
        </w:rPr>
        <w:t>subject to</w:t>
      </w:r>
      <w:r w:rsidRPr="00311366">
        <w:rPr>
          <w:rStyle w:val="StyleUnderline"/>
        </w:rPr>
        <w:t xml:space="preserve"> the</w:t>
      </w:r>
      <w:r w:rsidRPr="00311366">
        <w:rPr>
          <w:sz w:val="16"/>
        </w:rPr>
        <w:t xml:space="preserve"> </w:t>
      </w:r>
      <w:r w:rsidRPr="00187231">
        <w:rPr>
          <w:rStyle w:val="Emphasis"/>
          <w:highlight w:val="cyan"/>
        </w:rPr>
        <w:t>same</w:t>
      </w:r>
      <w:r w:rsidRPr="008343CB">
        <w:rPr>
          <w:rStyle w:val="Emphasis"/>
        </w:rPr>
        <w:t xml:space="preserve"> contract </w:t>
      </w:r>
      <w:r w:rsidRPr="00187231">
        <w:rPr>
          <w:rStyle w:val="Emphasis"/>
          <w:highlight w:val="cyan"/>
        </w:rPr>
        <w:t>terms</w:t>
      </w:r>
      <w:r w:rsidRPr="008343CB">
        <w:rPr>
          <w:sz w:val="16"/>
        </w:rPr>
        <w:t xml:space="preserve"> </w:t>
      </w:r>
      <w:r w:rsidRPr="008343CB">
        <w:rPr>
          <w:rStyle w:val="StyleUnderline"/>
        </w:rPr>
        <w:t>either</w:t>
      </w:r>
      <w:r w:rsidRPr="008343CB">
        <w:rPr>
          <w:sz w:val="16"/>
        </w:rPr>
        <w:t xml:space="preserve"> </w:t>
      </w:r>
      <w:r w:rsidRPr="008343CB">
        <w:rPr>
          <w:rStyle w:val="Emphasis"/>
        </w:rPr>
        <w:t>directly</w:t>
      </w:r>
      <w:r w:rsidRPr="008343CB">
        <w:rPr>
          <w:sz w:val="16"/>
        </w:rPr>
        <w:t xml:space="preserve"> </w:t>
      </w:r>
      <w:r w:rsidRPr="008343CB">
        <w:rPr>
          <w:rStyle w:val="StyleUnderline"/>
        </w:rPr>
        <w:t>or through</w:t>
      </w:r>
      <w:r w:rsidRPr="008343CB">
        <w:rPr>
          <w:sz w:val="16"/>
        </w:rPr>
        <w:t xml:space="preserve"> </w:t>
      </w:r>
      <w:r w:rsidRPr="008343CB">
        <w:rPr>
          <w:rStyle w:val="Emphasis"/>
        </w:rPr>
        <w:t>mandated "contract extensions,"</w:t>
      </w:r>
      <w:r w:rsidRPr="008343CB">
        <w:rPr>
          <w:sz w:val="16"/>
        </w:rPr>
        <w:t xml:space="preserve"> such as laws that require all companies to pay the "prevailing wage," typically the highest union wage in the region.</w:t>
      </w:r>
    </w:p>
    <w:p w14:paraId="1721F257" w14:textId="77777777" w:rsidR="00FA58F7" w:rsidRPr="008343CB" w:rsidRDefault="00FA58F7" w:rsidP="00FA58F7">
      <w:pPr>
        <w:rPr>
          <w:sz w:val="16"/>
        </w:rPr>
      </w:pPr>
      <w:r w:rsidRPr="00187231">
        <w:rPr>
          <w:rStyle w:val="StyleUnderline"/>
          <w:highlight w:val="cyan"/>
        </w:rPr>
        <w:t>This</w:t>
      </w:r>
      <w:r w:rsidRPr="00187231">
        <w:rPr>
          <w:sz w:val="16"/>
          <w:highlight w:val="cyan"/>
        </w:rPr>
        <w:t xml:space="preserve"> </w:t>
      </w:r>
      <w:r w:rsidRPr="00187231">
        <w:rPr>
          <w:rStyle w:val="Emphasis"/>
          <w:highlight w:val="cyan"/>
        </w:rPr>
        <w:t>eliminates</w:t>
      </w:r>
      <w:r w:rsidRPr="008343CB">
        <w:rPr>
          <w:rStyle w:val="Emphasis"/>
        </w:rPr>
        <w:t xml:space="preserve"> wage </w:t>
      </w:r>
      <w:r w:rsidRPr="00187231">
        <w:rPr>
          <w:rStyle w:val="Emphasis"/>
          <w:highlight w:val="cyan"/>
        </w:rPr>
        <w:t>competition</w:t>
      </w:r>
      <w:r w:rsidRPr="00187231">
        <w:rPr>
          <w:sz w:val="16"/>
          <w:highlight w:val="cyan"/>
        </w:rPr>
        <w:t xml:space="preserve"> </w:t>
      </w:r>
      <w:r w:rsidRPr="00187231">
        <w:rPr>
          <w:rStyle w:val="StyleUnderline"/>
          <w:highlight w:val="cyan"/>
        </w:rPr>
        <w:t>between companies</w:t>
      </w:r>
      <w:r w:rsidRPr="008343CB">
        <w:rPr>
          <w:sz w:val="16"/>
        </w:rPr>
        <w:t xml:space="preserve">, and it also eliminates the ability of employers to offer higher wages to highly valuable employees or lower wages to inexperienced new hires. </w:t>
      </w:r>
      <w:r w:rsidRPr="008343CB">
        <w:rPr>
          <w:rStyle w:val="Emphasis"/>
        </w:rPr>
        <w:t>Every company covered</w:t>
      </w:r>
      <w:r w:rsidRPr="008343CB">
        <w:rPr>
          <w:sz w:val="16"/>
        </w:rPr>
        <w:t xml:space="preserve"> by the agreement governing that sector </w:t>
      </w:r>
      <w:r w:rsidRPr="008343CB">
        <w:rPr>
          <w:rStyle w:val="StyleUnderline"/>
        </w:rPr>
        <w:t>must</w:t>
      </w:r>
      <w:r w:rsidRPr="008343CB">
        <w:rPr>
          <w:sz w:val="16"/>
        </w:rPr>
        <w:t xml:space="preserve"> </w:t>
      </w:r>
      <w:r w:rsidRPr="008343CB">
        <w:rPr>
          <w:rStyle w:val="Emphasis"/>
        </w:rPr>
        <w:t>abide</w:t>
      </w:r>
      <w:r w:rsidRPr="008343CB">
        <w:rPr>
          <w:sz w:val="16"/>
        </w:rPr>
        <w:t xml:space="preserve"> by the same pay and benefit rules.</w:t>
      </w:r>
    </w:p>
    <w:p w14:paraId="0C5AAA15" w14:textId="77777777" w:rsidR="00FA58F7" w:rsidRPr="008343CB" w:rsidRDefault="00FA58F7" w:rsidP="00FA58F7">
      <w:pPr>
        <w:rPr>
          <w:sz w:val="16"/>
        </w:rPr>
      </w:pPr>
      <w:r w:rsidRPr="008343CB">
        <w:rPr>
          <w:rStyle w:val="StyleUnderline"/>
        </w:rPr>
        <w:t>Union leaders say sectoral bargaining would make it</w:t>
      </w:r>
      <w:r w:rsidRPr="008343CB">
        <w:rPr>
          <w:sz w:val="16"/>
        </w:rPr>
        <w:t xml:space="preserve"> </w:t>
      </w:r>
      <w:r w:rsidRPr="008343CB">
        <w:rPr>
          <w:rStyle w:val="Emphasis"/>
        </w:rPr>
        <w:t>easier to organize</w:t>
      </w:r>
      <w:r w:rsidRPr="008343CB">
        <w:rPr>
          <w:sz w:val="16"/>
        </w:rPr>
        <w:t xml:space="preserve"> workers who are not all in the same location, such as ride-share drivers or domestic workers who are employed in private homes.</w:t>
      </w:r>
    </w:p>
    <w:p w14:paraId="0D3B9D22" w14:textId="77777777" w:rsidR="00FA58F7" w:rsidRPr="008343CB" w:rsidRDefault="00FA58F7" w:rsidP="00FA58F7">
      <w:pPr>
        <w:rPr>
          <w:sz w:val="16"/>
        </w:rPr>
      </w:pPr>
      <w:r w:rsidRPr="008343CB">
        <w:rPr>
          <w:sz w:val="16"/>
        </w:rPr>
        <w:t>The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w:t>
      </w:r>
    </w:p>
    <w:p w14:paraId="4307C8FD" w14:textId="77777777" w:rsidR="00FA58F7" w:rsidRPr="008343CB" w:rsidRDefault="00FA58F7" w:rsidP="00FA58F7">
      <w:pPr>
        <w:rPr>
          <w:sz w:val="16"/>
        </w:rPr>
      </w:pPr>
      <w:r w:rsidRPr="008343CB">
        <w:rPr>
          <w:rStyle w:val="StyleUnderline"/>
        </w:rPr>
        <w:t>Federal law does not currently permit</w:t>
      </w:r>
      <w:r w:rsidRPr="008343CB">
        <w:rPr>
          <w:sz w:val="16"/>
        </w:rPr>
        <w:t xml:space="preserve"> the </w:t>
      </w:r>
      <w:r w:rsidRPr="008343CB">
        <w:rPr>
          <w:rStyle w:val="StyleUnderline"/>
        </w:rPr>
        <w:t>sectoral bargaining</w:t>
      </w:r>
      <w:r w:rsidRPr="008343CB">
        <w:rPr>
          <w:sz w:val="16"/>
        </w:rPr>
        <w:t xml:space="preserve"> that Sanders and others are advocating. State law is another story. California is one of three states — New Jersey and Colorado are the others — with laws that allow the governor to convene wage boards and bring together businesses and workers (represented by union leaders) to engage in bargaining for an entire industry. Although still on the books, the laws are old and inactive. California's wage-board mechanism, the Industrial Welfare Commission, has been defunded since 2004.</w:t>
      </w:r>
    </w:p>
    <w:p w14:paraId="1CB66F20" w14:textId="77777777" w:rsidR="00FA58F7" w:rsidRPr="008343CB" w:rsidRDefault="00FA58F7" w:rsidP="00FA58F7">
      <w:pPr>
        <w:rPr>
          <w:sz w:val="16"/>
        </w:rPr>
      </w:pPr>
      <w:r w:rsidRPr="008343CB">
        <w:rPr>
          <w:rStyle w:val="StyleUnderline"/>
        </w:rPr>
        <w:t>And</w:t>
      </w:r>
      <w:r w:rsidRPr="008343CB">
        <w:rPr>
          <w:sz w:val="16"/>
        </w:rPr>
        <w:t xml:space="preserve"> </w:t>
      </w:r>
      <w:r w:rsidRPr="008343CB">
        <w:rPr>
          <w:rStyle w:val="Emphasis"/>
        </w:rPr>
        <w:t>rightly so</w:t>
      </w:r>
      <w:r w:rsidRPr="008343CB">
        <w:rPr>
          <w:sz w:val="16"/>
        </w:rPr>
        <w:t>.</w:t>
      </w:r>
    </w:p>
    <w:p w14:paraId="1DD1D09B" w14:textId="77777777" w:rsidR="00FA58F7" w:rsidRDefault="00FA58F7" w:rsidP="00FA58F7">
      <w:pPr>
        <w:rPr>
          <w:sz w:val="16"/>
        </w:rPr>
      </w:pPr>
      <w:r w:rsidRPr="00187231">
        <w:rPr>
          <w:rStyle w:val="Emphasis"/>
          <w:highlight w:val="cyan"/>
        </w:rPr>
        <w:t>Forcing uniformity</w:t>
      </w:r>
      <w:r w:rsidRPr="00311366">
        <w:rPr>
          <w:sz w:val="16"/>
        </w:rPr>
        <w:t xml:space="preserve"> </w:t>
      </w:r>
      <w:r w:rsidRPr="00311366">
        <w:rPr>
          <w:rStyle w:val="StyleUnderline"/>
        </w:rPr>
        <w:t>on an</w:t>
      </w:r>
      <w:r w:rsidRPr="00311366">
        <w:rPr>
          <w:sz w:val="16"/>
        </w:rPr>
        <w:t xml:space="preserve"> </w:t>
      </w:r>
      <w:r w:rsidRPr="00311366">
        <w:rPr>
          <w:rStyle w:val="Emphasis"/>
        </w:rPr>
        <w:t>entire sector</w:t>
      </w:r>
      <w:r w:rsidRPr="00311366">
        <w:rPr>
          <w:sz w:val="16"/>
        </w:rPr>
        <w:t xml:space="preserve"> of</w:t>
      </w:r>
      <w:r w:rsidRPr="008343CB">
        <w:rPr>
          <w:sz w:val="16"/>
        </w:rPr>
        <w:t xml:space="preserve"> the economy </w:t>
      </w:r>
      <w:r w:rsidRPr="00187231">
        <w:rPr>
          <w:rStyle w:val="StyleUnderline"/>
          <w:highlight w:val="cyan"/>
        </w:rPr>
        <w:t xml:space="preserve">is a </w:t>
      </w:r>
      <w:r w:rsidRPr="00187231">
        <w:rPr>
          <w:rStyle w:val="Emphasis"/>
          <w:sz w:val="30"/>
          <w:szCs w:val="30"/>
          <w:highlight w:val="cyan"/>
        </w:rPr>
        <w:t>formula for stagnation</w:t>
      </w:r>
      <w:r w:rsidRPr="008343CB">
        <w:rPr>
          <w:rStyle w:val="StyleUnderline"/>
        </w:rPr>
        <w:t xml:space="preserve">. </w:t>
      </w:r>
      <w:r w:rsidRPr="00311366">
        <w:rPr>
          <w:rStyle w:val="StyleUnderline"/>
        </w:rPr>
        <w:t>Companies should have the right to determine compensation based on the</w:t>
      </w:r>
      <w:r w:rsidRPr="00311366">
        <w:rPr>
          <w:sz w:val="16"/>
        </w:rPr>
        <w:t xml:space="preserve"> </w:t>
      </w:r>
      <w:r w:rsidRPr="00311366">
        <w:rPr>
          <w:rStyle w:val="Emphasis"/>
        </w:rPr>
        <w:t>labor market</w:t>
      </w:r>
      <w:r w:rsidRPr="00311366">
        <w:rPr>
          <w:sz w:val="16"/>
        </w:rPr>
        <w:t xml:space="preserve"> </w:t>
      </w:r>
      <w:r w:rsidRPr="00311366">
        <w:rPr>
          <w:rStyle w:val="StyleUnderline"/>
        </w:rPr>
        <w:t>and</w:t>
      </w:r>
      <w:r w:rsidRPr="00311366">
        <w:rPr>
          <w:sz w:val="16"/>
        </w:rPr>
        <w:t xml:space="preserve"> the </w:t>
      </w:r>
      <w:r w:rsidRPr="00311366">
        <w:rPr>
          <w:rStyle w:val="Emphasis"/>
        </w:rPr>
        <w:t>skills required</w:t>
      </w:r>
      <w:r w:rsidRPr="00311366">
        <w:rPr>
          <w:rStyle w:val="StyleUnderline"/>
        </w:rPr>
        <w:t>, without being lim</w:t>
      </w:r>
      <w:r w:rsidRPr="008343CB">
        <w:rPr>
          <w:rStyle w:val="StyleUnderline"/>
        </w:rPr>
        <w:t>ited by some</w:t>
      </w:r>
      <w:r w:rsidRPr="008343CB">
        <w:rPr>
          <w:sz w:val="16"/>
        </w:rPr>
        <w:t xml:space="preserve"> </w:t>
      </w:r>
      <w:r w:rsidRPr="008343CB">
        <w:rPr>
          <w:rStyle w:val="Emphasis"/>
        </w:rPr>
        <w:t xml:space="preserve">wider </w:t>
      </w:r>
      <w:r w:rsidRPr="00187231">
        <w:rPr>
          <w:rStyle w:val="Emphasis"/>
          <w:highlight w:val="cyan"/>
        </w:rPr>
        <w:t>long-term</w:t>
      </w:r>
      <w:r w:rsidRPr="008343CB">
        <w:rPr>
          <w:rStyle w:val="Emphasis"/>
        </w:rPr>
        <w:t xml:space="preserve"> </w:t>
      </w:r>
      <w:r w:rsidRPr="00187231">
        <w:rPr>
          <w:rStyle w:val="Emphasis"/>
          <w:highlight w:val="cyan"/>
        </w:rPr>
        <w:t>agreement</w:t>
      </w:r>
      <w:r w:rsidRPr="008343CB">
        <w:rPr>
          <w:sz w:val="16"/>
        </w:rPr>
        <w:t xml:space="preserve"> </w:t>
      </w:r>
      <w:r w:rsidRPr="008343CB">
        <w:rPr>
          <w:rStyle w:val="StyleUnderline"/>
        </w:rPr>
        <w:t>that</w:t>
      </w:r>
      <w:r w:rsidRPr="008343CB">
        <w:rPr>
          <w:sz w:val="16"/>
        </w:rPr>
        <w:t xml:space="preserve"> </w:t>
      </w:r>
      <w:r w:rsidRPr="00187231">
        <w:rPr>
          <w:rStyle w:val="Emphasis"/>
          <w:highlight w:val="cyan"/>
        </w:rPr>
        <w:t>binds</w:t>
      </w:r>
      <w:r w:rsidRPr="008343CB">
        <w:rPr>
          <w:sz w:val="16"/>
        </w:rPr>
        <w:t xml:space="preserve"> their </w:t>
      </w:r>
      <w:r w:rsidRPr="00187231">
        <w:rPr>
          <w:rStyle w:val="Emphasis"/>
          <w:highlight w:val="cyan"/>
        </w:rPr>
        <w:t>industry</w:t>
      </w:r>
      <w:r w:rsidRPr="008343CB">
        <w:rPr>
          <w:rStyle w:val="StyleUnderline"/>
        </w:rPr>
        <w:t xml:space="preserve">. Workers should have the right to accept a job without having to pay </w:t>
      </w:r>
      <w:r w:rsidRPr="008343CB">
        <w:rPr>
          <w:rStyle w:val="Emphasis"/>
        </w:rPr>
        <w:t>union dues</w:t>
      </w:r>
      <w:r w:rsidRPr="008343CB">
        <w:rPr>
          <w:sz w:val="16"/>
        </w:rPr>
        <w:t xml:space="preserve"> </w:t>
      </w:r>
      <w:r w:rsidRPr="008343CB">
        <w:rPr>
          <w:rStyle w:val="StyleUnderline"/>
        </w:rPr>
        <w:t>as a</w:t>
      </w:r>
      <w:r w:rsidRPr="008343CB">
        <w:rPr>
          <w:sz w:val="16"/>
        </w:rPr>
        <w:t xml:space="preserve"> </w:t>
      </w:r>
      <w:r w:rsidRPr="008343CB">
        <w:rPr>
          <w:rStyle w:val="Emphasis"/>
        </w:rPr>
        <w:t>condition of employment</w:t>
      </w:r>
      <w:r w:rsidRPr="008343CB">
        <w:rPr>
          <w:sz w:val="16"/>
        </w:rPr>
        <w:t>.</w:t>
      </w:r>
    </w:p>
    <w:p w14:paraId="153C83B5" w14:textId="77777777" w:rsidR="00FA58F7" w:rsidRDefault="00FA58F7" w:rsidP="00FA58F7">
      <w:pPr>
        <w:pStyle w:val="Heading4"/>
      </w:pPr>
      <w:r>
        <w:t>And flexibility.</w:t>
      </w:r>
    </w:p>
    <w:p w14:paraId="4D956F79" w14:textId="77777777" w:rsidR="00FA58F7" w:rsidRDefault="00FA58F7" w:rsidP="00FA58F7">
      <w:r>
        <w:t xml:space="preserve">Matthias </w:t>
      </w:r>
      <w:r w:rsidRPr="004E1009">
        <w:rPr>
          <w:rStyle w:val="Style13ptBold"/>
        </w:rPr>
        <w:t>Jacobs &amp;</w:t>
      </w:r>
      <w:r>
        <w:t xml:space="preserve"> Matthias </w:t>
      </w:r>
      <w:r w:rsidRPr="004E1009">
        <w:rPr>
          <w:rStyle w:val="Style13ptBold"/>
        </w:rPr>
        <w:t>Münder 22</w:t>
      </w:r>
      <w:r>
        <w:t>. *Professor of Law and Chair of Private Law, Employment Law, and Civil Procedure at Bucerius Law School. **Attorney-at-law at Schramm Meyer Kuhnke. "A Worthy Import?: Examining the Advantages and Disadvantages of Sectoral Collective Bargaining in Germany.” https://laweconcenter.org/wp-content/uploads/2022/09/German-Sectoral-Bargaining.pdf</w:t>
      </w:r>
    </w:p>
    <w:p w14:paraId="78E2620D" w14:textId="77777777" w:rsidR="00FA58F7" w:rsidRPr="008B5FE0" w:rsidRDefault="00FA58F7" w:rsidP="00FA58F7">
      <w:pPr>
        <w:rPr>
          <w:sz w:val="16"/>
        </w:rPr>
      </w:pPr>
      <w:r w:rsidRPr="008B5FE0">
        <w:rPr>
          <w:sz w:val="16"/>
        </w:rPr>
        <w:t>2. In the near term, adjusting terms and conditions of employment at a given company or enterprise is exceedingly difficult</w:t>
      </w:r>
    </w:p>
    <w:p w14:paraId="1FD8788C" w14:textId="77777777" w:rsidR="00FA58F7" w:rsidRPr="00F104AD" w:rsidRDefault="00FA58F7" w:rsidP="00FA58F7">
      <w:pPr>
        <w:rPr>
          <w:sz w:val="16"/>
        </w:rPr>
      </w:pPr>
      <w:r w:rsidRPr="008B5FE0">
        <w:rPr>
          <w:sz w:val="16"/>
        </w:rPr>
        <w:t xml:space="preserve">Opting into </w:t>
      </w:r>
      <w:r w:rsidRPr="00187231">
        <w:rPr>
          <w:rStyle w:val="Emphasis"/>
          <w:highlight w:val="cyan"/>
        </w:rPr>
        <w:t>sectoral</w:t>
      </w:r>
      <w:r w:rsidRPr="008B5FE0">
        <w:rPr>
          <w:sz w:val="16"/>
        </w:rPr>
        <w:t xml:space="preserve"> collective </w:t>
      </w:r>
      <w:r w:rsidRPr="00187231">
        <w:rPr>
          <w:rStyle w:val="Emphasis"/>
          <w:highlight w:val="cyan"/>
        </w:rPr>
        <w:t>bargaining</w:t>
      </w:r>
      <w:r w:rsidRPr="00187231">
        <w:rPr>
          <w:sz w:val="16"/>
          <w:highlight w:val="cyan"/>
        </w:rPr>
        <w:t xml:space="preserve"> </w:t>
      </w:r>
      <w:r w:rsidRPr="00187231">
        <w:rPr>
          <w:rStyle w:val="StyleUnderline"/>
          <w:highlight w:val="cyan"/>
        </w:rPr>
        <w:t>has</w:t>
      </w:r>
      <w:r w:rsidRPr="00187231">
        <w:rPr>
          <w:sz w:val="16"/>
          <w:highlight w:val="cyan"/>
        </w:rPr>
        <w:t xml:space="preserve"> </w:t>
      </w:r>
      <w:r w:rsidRPr="00187231">
        <w:rPr>
          <w:rStyle w:val="Emphasis"/>
          <w:highlight w:val="cyan"/>
        </w:rPr>
        <w:t>far-reaching consequences</w:t>
      </w:r>
      <w:r w:rsidRPr="008B5FE0">
        <w:rPr>
          <w:sz w:val="16"/>
        </w:rPr>
        <w:t xml:space="preserve">. Once </w:t>
      </w:r>
      <w:r w:rsidRPr="008B5FE0">
        <w:rPr>
          <w:rStyle w:val="StyleUnderline"/>
        </w:rPr>
        <w:t>an employer</w:t>
      </w:r>
      <w:r w:rsidRPr="008B5FE0">
        <w:rPr>
          <w:sz w:val="16"/>
        </w:rPr>
        <w:t xml:space="preserve"> has opted into sectoral collective bargaining, it </w:t>
      </w:r>
      <w:r w:rsidRPr="008B5FE0">
        <w:rPr>
          <w:rStyle w:val="StyleUnderline"/>
        </w:rPr>
        <w:t>will have a</w:t>
      </w:r>
      <w:r w:rsidRPr="008B5FE0">
        <w:rPr>
          <w:sz w:val="16"/>
        </w:rPr>
        <w:t xml:space="preserve"> </w:t>
      </w:r>
      <w:r w:rsidRPr="008B5FE0">
        <w:rPr>
          <w:rStyle w:val="Emphasis"/>
        </w:rPr>
        <w:t>tough time</w:t>
      </w:r>
      <w:r w:rsidRPr="008B5FE0">
        <w:rPr>
          <w:sz w:val="16"/>
        </w:rPr>
        <w:t xml:space="preserve"> later </w:t>
      </w:r>
      <w:r w:rsidRPr="008B5FE0">
        <w:rPr>
          <w:rStyle w:val="StyleUnderline"/>
        </w:rPr>
        <w:t>if it seeks to</w:t>
      </w:r>
      <w:r w:rsidRPr="008B5FE0">
        <w:rPr>
          <w:sz w:val="16"/>
        </w:rPr>
        <w:t xml:space="preserve"> </w:t>
      </w:r>
      <w:r w:rsidRPr="008B5FE0">
        <w:rPr>
          <w:rStyle w:val="Emphasis"/>
        </w:rPr>
        <w:t>extricate itself</w:t>
      </w:r>
      <w:r w:rsidRPr="008B5FE0">
        <w:rPr>
          <w:sz w:val="16"/>
        </w:rPr>
        <w:t xml:space="preserve"> </w:t>
      </w:r>
      <w:r w:rsidRPr="008B5FE0">
        <w:rPr>
          <w:rStyle w:val="StyleUnderline"/>
        </w:rPr>
        <w:t>from the</w:t>
      </w:r>
      <w:r w:rsidRPr="008B5FE0">
        <w:rPr>
          <w:sz w:val="16"/>
        </w:rPr>
        <w:t xml:space="preserve"> terms and conditions of employment under the </w:t>
      </w:r>
      <w:r w:rsidRPr="008B5FE0">
        <w:rPr>
          <w:rStyle w:val="StyleUnderline"/>
        </w:rPr>
        <w:t>agreement</w:t>
      </w:r>
      <w:r w:rsidRPr="008B5FE0">
        <w:rPr>
          <w:sz w:val="16"/>
        </w:rPr>
        <w:t xml:space="preserve">.34 This can become especially </w:t>
      </w:r>
      <w:r w:rsidRPr="008B5FE0">
        <w:rPr>
          <w:rStyle w:val="Emphasis"/>
        </w:rPr>
        <w:t>problematic</w:t>
      </w:r>
      <w:r w:rsidRPr="008B5FE0">
        <w:rPr>
          <w:sz w:val="16"/>
        </w:rPr>
        <w:t xml:space="preserve"> </w:t>
      </w:r>
      <w:r w:rsidRPr="008B5FE0">
        <w:rPr>
          <w:rStyle w:val="StyleUnderline"/>
        </w:rPr>
        <w:t>if the company’s finances take a</w:t>
      </w:r>
      <w:r w:rsidRPr="008B5FE0">
        <w:rPr>
          <w:sz w:val="16"/>
        </w:rPr>
        <w:t xml:space="preserve"> </w:t>
      </w:r>
      <w:r w:rsidRPr="008B5FE0">
        <w:rPr>
          <w:rStyle w:val="Emphasis"/>
        </w:rPr>
        <w:t>turn for the worse</w:t>
      </w:r>
      <w:r w:rsidRPr="008B5FE0">
        <w:rPr>
          <w:rStyle w:val="StyleUnderline"/>
        </w:rPr>
        <w:t xml:space="preserve">. </w:t>
      </w:r>
      <w:r w:rsidRPr="00F104AD">
        <w:rPr>
          <w:rStyle w:val="StyleUnderline"/>
        </w:rPr>
        <w:t>A company</w:t>
      </w:r>
      <w:r w:rsidRPr="008B5FE0">
        <w:rPr>
          <w:rStyle w:val="StyleUnderline"/>
        </w:rPr>
        <w:t xml:space="preserve"> or enterprise</w:t>
      </w:r>
      <w:r w:rsidRPr="008B5FE0">
        <w:rPr>
          <w:sz w:val="16"/>
        </w:rPr>
        <w:t xml:space="preserve"> also </w:t>
      </w:r>
      <w:r w:rsidRPr="00F104AD">
        <w:rPr>
          <w:rStyle w:val="StyleUnderline"/>
        </w:rPr>
        <w:t>may find itself in an</w:t>
      </w:r>
      <w:r w:rsidRPr="008B5FE0">
        <w:rPr>
          <w:sz w:val="16"/>
        </w:rPr>
        <w:t xml:space="preserve"> </w:t>
      </w:r>
      <w:r w:rsidRPr="00187231">
        <w:rPr>
          <w:rStyle w:val="Emphasis"/>
          <w:highlight w:val="cyan"/>
        </w:rPr>
        <w:t>internationally competitive environmen</w:t>
      </w:r>
      <w:r w:rsidRPr="00F104AD">
        <w:rPr>
          <w:rStyle w:val="Emphasis"/>
        </w:rPr>
        <w:t>t</w:t>
      </w:r>
      <w:r w:rsidRPr="00F104AD">
        <w:rPr>
          <w:sz w:val="16"/>
        </w:rPr>
        <w:t xml:space="preserve"> </w:t>
      </w:r>
      <w:r w:rsidRPr="00F104AD">
        <w:rPr>
          <w:rStyle w:val="StyleUnderline"/>
        </w:rPr>
        <w:t xml:space="preserve">that </w:t>
      </w:r>
      <w:r w:rsidRPr="00187231">
        <w:rPr>
          <w:rStyle w:val="StyleUnderline"/>
          <w:highlight w:val="cyan"/>
        </w:rPr>
        <w:t>makes it</w:t>
      </w:r>
      <w:r w:rsidRPr="00187231">
        <w:rPr>
          <w:sz w:val="16"/>
          <w:highlight w:val="cyan"/>
        </w:rPr>
        <w:t xml:space="preserve"> </w:t>
      </w:r>
      <w:r w:rsidRPr="00187231">
        <w:rPr>
          <w:rStyle w:val="Emphasis"/>
          <w:highlight w:val="cyan"/>
        </w:rPr>
        <w:t>imperative</w:t>
      </w:r>
      <w:r w:rsidRPr="00187231">
        <w:rPr>
          <w:sz w:val="16"/>
          <w:highlight w:val="cyan"/>
        </w:rPr>
        <w:t xml:space="preserve"> </w:t>
      </w:r>
      <w:r w:rsidRPr="00187231">
        <w:rPr>
          <w:rStyle w:val="StyleUnderline"/>
          <w:highlight w:val="cyan"/>
        </w:rPr>
        <w:t>to react with</w:t>
      </w:r>
      <w:r w:rsidRPr="00187231">
        <w:rPr>
          <w:sz w:val="16"/>
          <w:highlight w:val="cyan"/>
        </w:rPr>
        <w:t xml:space="preserve"> </w:t>
      </w:r>
      <w:r w:rsidRPr="00187231">
        <w:rPr>
          <w:rStyle w:val="Emphasis"/>
          <w:highlight w:val="cyan"/>
        </w:rPr>
        <w:t>max</w:t>
      </w:r>
      <w:r w:rsidRPr="00F104AD">
        <w:rPr>
          <w:rStyle w:val="Emphasis"/>
        </w:rPr>
        <w:t xml:space="preserve">imum </w:t>
      </w:r>
      <w:r w:rsidRPr="00187231">
        <w:rPr>
          <w:rStyle w:val="Emphasis"/>
          <w:highlight w:val="cyan"/>
        </w:rPr>
        <w:t>flexibility</w:t>
      </w:r>
      <w:r w:rsidRPr="008B5FE0">
        <w:rPr>
          <w:sz w:val="16"/>
        </w:rPr>
        <w:t xml:space="preserve">, and </w:t>
      </w:r>
      <w:r w:rsidRPr="00187231">
        <w:rPr>
          <w:rStyle w:val="StyleUnderline"/>
          <w:highlight w:val="cyan"/>
        </w:rPr>
        <w:t>in a</w:t>
      </w:r>
      <w:r w:rsidRPr="00187231">
        <w:rPr>
          <w:sz w:val="16"/>
          <w:highlight w:val="cyan"/>
        </w:rPr>
        <w:t xml:space="preserve"> </w:t>
      </w:r>
      <w:r w:rsidRPr="00187231">
        <w:rPr>
          <w:rStyle w:val="Emphasis"/>
          <w:highlight w:val="cyan"/>
        </w:rPr>
        <w:t>decentralized way</w:t>
      </w:r>
      <w:r w:rsidRPr="008B5FE0">
        <w:rPr>
          <w:rStyle w:val="StyleUnderline"/>
        </w:rPr>
        <w:t xml:space="preserve">, </w:t>
      </w:r>
      <w:r w:rsidRPr="00187231">
        <w:rPr>
          <w:rStyle w:val="StyleUnderline"/>
          <w:highlight w:val="cyan"/>
        </w:rPr>
        <w:t>to challenges created by</w:t>
      </w:r>
      <w:r w:rsidRPr="00F104AD">
        <w:rPr>
          <w:rStyle w:val="StyleUnderline"/>
        </w:rPr>
        <w:t xml:space="preserve"> </w:t>
      </w:r>
      <w:r w:rsidRPr="00F104AD">
        <w:rPr>
          <w:rStyle w:val="Emphasis"/>
        </w:rPr>
        <w:t>innovative products</w:t>
      </w:r>
      <w:r w:rsidRPr="008B5FE0">
        <w:rPr>
          <w:sz w:val="16"/>
        </w:rPr>
        <w:t xml:space="preserve"> </w:t>
      </w:r>
      <w:r w:rsidRPr="008B5FE0">
        <w:rPr>
          <w:rStyle w:val="StyleUnderline"/>
        </w:rPr>
        <w:t>and</w:t>
      </w:r>
      <w:r w:rsidRPr="008B5FE0">
        <w:rPr>
          <w:sz w:val="16"/>
        </w:rPr>
        <w:t xml:space="preserve"> </w:t>
      </w:r>
      <w:r w:rsidRPr="00187231">
        <w:rPr>
          <w:rStyle w:val="Emphasis"/>
          <w:highlight w:val="cyan"/>
        </w:rPr>
        <w:t>tech</w:t>
      </w:r>
      <w:r w:rsidRPr="00F104AD">
        <w:rPr>
          <w:rStyle w:val="Emphasis"/>
        </w:rPr>
        <w:t>nologies</w:t>
      </w:r>
      <w:r w:rsidRPr="00F104AD">
        <w:rPr>
          <w:sz w:val="16"/>
        </w:rPr>
        <w:t>.35</w:t>
      </w:r>
    </w:p>
    <w:p w14:paraId="4E955505" w14:textId="77777777" w:rsidR="00FA58F7" w:rsidRDefault="00FA58F7" w:rsidP="00FA58F7">
      <w:pPr>
        <w:pStyle w:val="Heading4"/>
      </w:pPr>
      <w:r>
        <w:lastRenderedPageBreak/>
        <w:t xml:space="preserve">GDP could drop </w:t>
      </w:r>
      <w:r w:rsidRPr="000D4ADC">
        <w:rPr>
          <w:u w:val="single"/>
        </w:rPr>
        <w:t>24%</w:t>
      </w:r>
      <w:r>
        <w:t xml:space="preserve"> or </w:t>
      </w:r>
      <w:r w:rsidRPr="00D16E0B">
        <w:rPr>
          <w:u w:val="single"/>
        </w:rPr>
        <w:t>more</w:t>
      </w:r>
      <w:r>
        <w:t>.</w:t>
      </w:r>
    </w:p>
    <w:p w14:paraId="51EB8991" w14:textId="77777777" w:rsidR="00FA58F7" w:rsidRPr="00F104AD" w:rsidRDefault="00FA58F7" w:rsidP="00FA58F7">
      <w:r>
        <w:t xml:space="preserve">Lowell </w:t>
      </w:r>
      <w:r w:rsidRPr="00D16E0B">
        <w:rPr>
          <w:rStyle w:val="Style13ptBold"/>
        </w:rPr>
        <w:t>Gallaway &amp;</w:t>
      </w:r>
      <w:r>
        <w:t xml:space="preserve"> Jonathan </w:t>
      </w:r>
      <w:r w:rsidRPr="00D16E0B">
        <w:rPr>
          <w:rStyle w:val="Style13ptBold"/>
        </w:rPr>
        <w:t>Robe 14</w:t>
      </w:r>
      <w:r>
        <w:t xml:space="preserve">. Distinguished Professor of Economics and Faculty Associate in the Contemporary History Institute at Ohio University and former Staff Economist at the Joint Economic Committee of the U.S. Congress. Research associate at the Center for College Affordability and Productivity. "The </w:t>
      </w:r>
      <w:r w:rsidRPr="00F104AD">
        <w:t>Unintended Consequences of Collective Bargaining." Competitive Enterprise Institute. 7/29/2014. https://cei.org/studies/the-unintended-consequences-of-collective-bargaining/</w:t>
      </w:r>
    </w:p>
    <w:p w14:paraId="540956F7" w14:textId="77777777" w:rsidR="00FA58F7" w:rsidRPr="00A43334" w:rsidRDefault="00FA58F7" w:rsidP="00FA58F7">
      <w:pPr>
        <w:rPr>
          <w:sz w:val="16"/>
        </w:rPr>
      </w:pPr>
      <w:r w:rsidRPr="00A43334">
        <w:rPr>
          <w:sz w:val="16"/>
        </w:rPr>
        <w:t xml:space="preserve">Using this and other estimates, </w:t>
      </w:r>
      <w:r w:rsidRPr="00187231">
        <w:rPr>
          <w:rStyle w:val="StyleUnderline"/>
          <w:highlight w:val="cyan"/>
        </w:rPr>
        <w:t>this study calculates</w:t>
      </w:r>
      <w:r w:rsidRPr="00A43334">
        <w:rPr>
          <w:sz w:val="16"/>
        </w:rPr>
        <w:t xml:space="preserve"> the </w:t>
      </w:r>
      <w:r w:rsidRPr="00F104AD">
        <w:rPr>
          <w:rStyle w:val="StyleUnderline"/>
        </w:rPr>
        <w:t xml:space="preserve">deadweight </w:t>
      </w:r>
      <w:r w:rsidRPr="00187231">
        <w:rPr>
          <w:rStyle w:val="StyleUnderline"/>
          <w:highlight w:val="cyan"/>
        </w:rPr>
        <w:t>losses</w:t>
      </w:r>
      <w:r w:rsidRPr="00A43334">
        <w:rPr>
          <w:sz w:val="16"/>
        </w:rPr>
        <w:t xml:space="preserve"> described by Rees as being </w:t>
      </w:r>
      <w:r w:rsidRPr="00187231">
        <w:rPr>
          <w:rStyle w:val="StyleUnderline"/>
          <w:highlight w:val="cyan"/>
        </w:rPr>
        <w:t>associated with</w:t>
      </w:r>
      <w:r w:rsidRPr="00A43334">
        <w:rPr>
          <w:sz w:val="16"/>
        </w:rPr>
        <w:t xml:space="preserve"> the presence of labor  </w:t>
      </w:r>
      <w:r w:rsidRPr="00187231">
        <w:rPr>
          <w:rStyle w:val="StyleUnderline"/>
          <w:highlight w:val="cyan"/>
        </w:rPr>
        <w:t>unions</w:t>
      </w:r>
      <w:r w:rsidRPr="00A43334">
        <w:rPr>
          <w:sz w:val="16"/>
        </w:rPr>
        <w:t xml:space="preserve"> for six different and select years </w:t>
      </w:r>
      <w:r w:rsidRPr="00D16E0B">
        <w:rPr>
          <w:rStyle w:val="StyleUnderline"/>
        </w:rPr>
        <w:t>during</w:t>
      </w:r>
      <w:r w:rsidRPr="00A43334">
        <w:rPr>
          <w:sz w:val="16"/>
        </w:rPr>
        <w:t xml:space="preserve"> the </w:t>
      </w:r>
      <w:r w:rsidRPr="00F104AD">
        <w:rPr>
          <w:sz w:val="16"/>
        </w:rPr>
        <w:t xml:space="preserve">period </w:t>
      </w:r>
      <w:r w:rsidRPr="00F104AD">
        <w:rPr>
          <w:rStyle w:val="StyleUnderline"/>
        </w:rPr>
        <w:t>1967 through 2000.</w:t>
      </w:r>
      <w:r w:rsidRPr="00F104AD">
        <w:rPr>
          <w:sz w:val="16"/>
        </w:rPr>
        <w:t xml:space="preserve"> On average</w:t>
      </w:r>
      <w:r w:rsidRPr="00A43334">
        <w:rPr>
          <w:sz w:val="16"/>
        </w:rPr>
        <w:t>, the results show a deadweight loss in workers’ wages of slightly less than a third of a percentage point.</w:t>
      </w:r>
    </w:p>
    <w:p w14:paraId="055A3307" w14:textId="77777777" w:rsidR="00FA58F7" w:rsidRPr="00A43334" w:rsidRDefault="00FA58F7" w:rsidP="00FA58F7">
      <w:pPr>
        <w:rPr>
          <w:sz w:val="16"/>
        </w:rPr>
      </w:pPr>
      <w:r w:rsidRPr="00A43334">
        <w:rPr>
          <w:sz w:val="16"/>
        </w:rPr>
        <w:t xml:space="preserve">Over a period of 50 years, the </w:t>
      </w:r>
      <w:r w:rsidRPr="00F104AD">
        <w:rPr>
          <w:rStyle w:val="Emphasis"/>
        </w:rPr>
        <w:t>cumulative reduction</w:t>
      </w:r>
      <w:r w:rsidRPr="00F104AD">
        <w:rPr>
          <w:rStyle w:val="StyleUnderline"/>
        </w:rPr>
        <w:t xml:space="preserve"> in worker </w:t>
      </w:r>
      <w:r w:rsidRPr="00F104AD">
        <w:rPr>
          <w:rStyle w:val="Emphasis"/>
        </w:rPr>
        <w:t>wages</w:t>
      </w:r>
      <w:r w:rsidRPr="00F104AD">
        <w:rPr>
          <w:rStyle w:val="StyleUnderline"/>
        </w:rPr>
        <w:t xml:space="preserve"> would be about </w:t>
      </w:r>
      <w:r w:rsidRPr="00F104AD">
        <w:rPr>
          <w:rStyle w:val="Emphasis"/>
        </w:rPr>
        <w:t>15 percent</w:t>
      </w:r>
      <w:r w:rsidRPr="00F104AD">
        <w:rPr>
          <w:sz w:val="16"/>
        </w:rPr>
        <w:t>. Because</w:t>
      </w:r>
      <w:r w:rsidRPr="00A43334">
        <w:rPr>
          <w:sz w:val="16"/>
        </w:rPr>
        <w:t xml:space="preserve"> </w:t>
      </w:r>
      <w:r w:rsidRPr="00A43334">
        <w:rPr>
          <w:rStyle w:val="StyleUnderline"/>
        </w:rPr>
        <w:t>wage payments are</w:t>
      </w:r>
      <w:r w:rsidRPr="00A43334">
        <w:rPr>
          <w:sz w:val="16"/>
        </w:rPr>
        <w:t xml:space="preserve"> only </w:t>
      </w:r>
      <w:r w:rsidRPr="00A43334">
        <w:rPr>
          <w:rStyle w:val="StyleUnderline"/>
        </w:rPr>
        <w:t>a fraction, albeit a large one, of</w:t>
      </w:r>
      <w:r w:rsidRPr="00A43334">
        <w:rPr>
          <w:sz w:val="16"/>
        </w:rPr>
        <w:t xml:space="preserve"> gross domestic product (</w:t>
      </w:r>
      <w:r w:rsidRPr="00A43334">
        <w:t>GDP</w:t>
      </w:r>
      <w:r w:rsidRPr="00A43334">
        <w:rPr>
          <w:sz w:val="16"/>
        </w:rPr>
        <w:t xml:space="preserve">), the </w:t>
      </w:r>
      <w:r w:rsidRPr="00F104AD">
        <w:rPr>
          <w:rStyle w:val="StyleUnderline"/>
        </w:rPr>
        <w:t>deadweight losses</w:t>
      </w:r>
      <w:r w:rsidRPr="00F104AD">
        <w:rPr>
          <w:sz w:val="16"/>
        </w:rPr>
        <w:t xml:space="preserve"> from</w:t>
      </w:r>
      <w:r w:rsidRPr="00A43334">
        <w:rPr>
          <w:sz w:val="16"/>
        </w:rPr>
        <w:t xml:space="preserve"> unionization are a smaller fraction of that magnitude. However, over a long period, </w:t>
      </w:r>
      <w:r w:rsidRPr="00D16E0B">
        <w:rPr>
          <w:rStyle w:val="StyleUnderline"/>
        </w:rPr>
        <w:t>those</w:t>
      </w:r>
      <w:r w:rsidRPr="00A43334">
        <w:rPr>
          <w:sz w:val="16"/>
        </w:rPr>
        <w:t xml:space="preserve"> small annual </w:t>
      </w:r>
      <w:r w:rsidRPr="00187231">
        <w:rPr>
          <w:rStyle w:val="StyleUnderline"/>
          <w:highlight w:val="cyan"/>
        </w:rPr>
        <w:t>effects produce</w:t>
      </w:r>
      <w:r w:rsidRPr="00A43334">
        <w:rPr>
          <w:rStyle w:val="StyleUnderline"/>
        </w:rPr>
        <w:t xml:space="preserve"> a </w:t>
      </w:r>
      <w:r w:rsidRPr="00D16E0B">
        <w:rPr>
          <w:rStyle w:val="Emphasis"/>
        </w:rPr>
        <w:t>substantial</w:t>
      </w:r>
      <w:r w:rsidRPr="00A43334">
        <w:rPr>
          <w:sz w:val="16"/>
        </w:rPr>
        <w:t xml:space="preserve"> cumulative  </w:t>
      </w:r>
      <w:r w:rsidRPr="00D16E0B">
        <w:rPr>
          <w:rStyle w:val="Emphasis"/>
        </w:rPr>
        <w:t xml:space="preserve">loss of </w:t>
      </w:r>
      <w:r w:rsidRPr="00187231">
        <w:rPr>
          <w:rStyle w:val="Emphasis"/>
          <w:highlight w:val="cyan"/>
        </w:rPr>
        <w:t>GDP</w:t>
      </w:r>
      <w:r w:rsidRPr="00A43334">
        <w:rPr>
          <w:sz w:val="16"/>
        </w:rPr>
        <w:t>—</w:t>
      </w:r>
      <w:r w:rsidRPr="00D16E0B">
        <w:rPr>
          <w:rStyle w:val="StyleUnderline"/>
        </w:rPr>
        <w:t>as much as a</w:t>
      </w:r>
      <w:r w:rsidRPr="00D16E0B">
        <w:rPr>
          <w:sz w:val="16"/>
        </w:rPr>
        <w:t xml:space="preserve"> 10 to </w:t>
      </w:r>
      <w:r w:rsidRPr="00187231">
        <w:rPr>
          <w:rStyle w:val="Emphasis"/>
          <w:highlight w:val="cyan"/>
        </w:rPr>
        <w:t>12</w:t>
      </w:r>
      <w:r w:rsidRPr="00D16E0B">
        <w:rPr>
          <w:sz w:val="16"/>
        </w:rPr>
        <w:t xml:space="preserve"> percentage </w:t>
      </w:r>
      <w:r w:rsidRPr="00187231">
        <w:rPr>
          <w:rStyle w:val="Emphasis"/>
          <w:highlight w:val="cyan"/>
        </w:rPr>
        <w:t>point loss</w:t>
      </w:r>
      <w:r w:rsidRPr="00D16E0B">
        <w:rPr>
          <w:sz w:val="16"/>
        </w:rPr>
        <w:t xml:space="preserve"> over a half century.</w:t>
      </w:r>
    </w:p>
    <w:p w14:paraId="7064393B" w14:textId="77777777" w:rsidR="00FA58F7" w:rsidRPr="00A43334" w:rsidRDefault="00FA58F7" w:rsidP="00FA58F7">
      <w:pPr>
        <w:rPr>
          <w:sz w:val="16"/>
        </w:rPr>
      </w:pPr>
      <w:r w:rsidRPr="00A43334">
        <w:rPr>
          <w:sz w:val="16"/>
        </w:rPr>
        <w:t xml:space="preserve">It is worth noting that </w:t>
      </w:r>
      <w:r w:rsidRPr="00187231">
        <w:rPr>
          <w:rStyle w:val="StyleUnderline"/>
          <w:highlight w:val="cyan"/>
        </w:rPr>
        <w:t>these</w:t>
      </w:r>
      <w:r w:rsidRPr="00F104AD">
        <w:rPr>
          <w:rStyle w:val="StyleUnderline"/>
        </w:rPr>
        <w:t xml:space="preserve"> figures are </w:t>
      </w:r>
      <w:r w:rsidRPr="00187231">
        <w:rPr>
          <w:rStyle w:val="Emphasis"/>
          <w:highlight w:val="cyan"/>
        </w:rPr>
        <w:t>minimal estimates</w:t>
      </w:r>
      <w:r w:rsidRPr="00A43334">
        <w:rPr>
          <w:rStyle w:val="StyleUnderline"/>
        </w:rPr>
        <w:t xml:space="preserve"> of the deadweight losses produced by labor unions. Rees’s analysis assumes a perfectly inelastic supply curve for labor, and elasticity </w:t>
      </w:r>
      <w:r w:rsidRPr="00187231">
        <w:rPr>
          <w:rStyle w:val="StyleUnderline"/>
          <w:highlight w:val="cyan"/>
        </w:rPr>
        <w:t xml:space="preserve">could </w:t>
      </w:r>
      <w:r w:rsidRPr="00187231">
        <w:rPr>
          <w:rStyle w:val="Emphasis"/>
          <w:highlight w:val="cyan"/>
        </w:rPr>
        <w:t>easily double</w:t>
      </w:r>
      <w:r w:rsidRPr="00A43334">
        <w:rPr>
          <w:rStyle w:val="StyleUnderline"/>
        </w:rPr>
        <w:t xml:space="preserve"> the </w:t>
      </w:r>
      <w:r w:rsidRPr="00A43334">
        <w:rPr>
          <w:rStyle w:val="Emphasis"/>
        </w:rPr>
        <w:t xml:space="preserve">deadweight </w:t>
      </w:r>
      <w:r w:rsidRPr="00F104AD">
        <w:rPr>
          <w:rStyle w:val="Emphasis"/>
        </w:rPr>
        <w:t>losses</w:t>
      </w:r>
      <w:r w:rsidRPr="00D16E0B">
        <w:rPr>
          <w:rStyle w:val="StyleUnderline"/>
        </w:rPr>
        <w:t xml:space="preserve"> produced</w:t>
      </w:r>
      <w:r w:rsidRPr="00A43334">
        <w:rPr>
          <w:sz w:val="16"/>
        </w:rPr>
        <w:t xml:space="preserve"> by </w:t>
      </w:r>
      <w:r w:rsidRPr="00A43334">
        <w:rPr>
          <w:rStyle w:val="StyleUnderline"/>
        </w:rPr>
        <w:t xml:space="preserve">unionization </w:t>
      </w:r>
      <w:r w:rsidRPr="00187231">
        <w:rPr>
          <w:rStyle w:val="StyleUnderline"/>
          <w:highlight w:val="cyan"/>
        </w:rPr>
        <w:t xml:space="preserve">in </w:t>
      </w:r>
      <w:r w:rsidRPr="00187231">
        <w:rPr>
          <w:rStyle w:val="Emphasis"/>
          <w:highlight w:val="cyan"/>
        </w:rPr>
        <w:t>America</w:t>
      </w:r>
      <w:r w:rsidRPr="00A43334">
        <w:rPr>
          <w:sz w:val="16"/>
        </w:rPr>
        <w:t>.</w:t>
      </w:r>
    </w:p>
    <w:p w14:paraId="4FF47449" w14:textId="77777777" w:rsidR="00FA58F7" w:rsidRPr="00A43334" w:rsidRDefault="00FA58F7" w:rsidP="00FA58F7">
      <w:pPr>
        <w:rPr>
          <w:sz w:val="16"/>
        </w:rPr>
      </w:pPr>
      <w:r w:rsidRPr="00A43334">
        <w:rPr>
          <w:sz w:val="16"/>
        </w:rPr>
        <w:t>Deadweight loss contributes to interstate income differentials. To explore the extent of this phenomenon, the analysis defines a statistical model to explain the growth in real per capita income (RPCI) in states. The unionization rates and an additional five independent variables—manufacturing, income tax rates, RPCI in 1964, politics,  and college education equivalency—are included in the model to account for additional factors that are likely to affect the growth in income.</w:t>
      </w:r>
    </w:p>
    <w:p w14:paraId="701DE4EA" w14:textId="77777777" w:rsidR="00FA58F7" w:rsidRPr="00A43334" w:rsidRDefault="00FA58F7" w:rsidP="00FA58F7">
      <w:pPr>
        <w:rPr>
          <w:sz w:val="16"/>
        </w:rPr>
      </w:pPr>
      <w:r w:rsidRPr="00A43334">
        <w:rPr>
          <w:sz w:val="16"/>
        </w:rPr>
        <w:t xml:space="preserve">Most important for purposes of this report is the statistical significance (at the 5 percent level) of the regression coefficient for the average percent unionization variable. This measure indicates that every additional percentage point of average unionization in this time period reduced the growth in RPCI by 1.73 percentage points. </w:t>
      </w:r>
    </w:p>
    <w:p w14:paraId="45E3E164" w14:textId="77777777" w:rsidR="00FA58F7" w:rsidRPr="00A43334" w:rsidRDefault="00FA58F7" w:rsidP="00FA58F7">
      <w:pPr>
        <w:rPr>
          <w:sz w:val="16"/>
        </w:rPr>
      </w:pPr>
      <w:r w:rsidRPr="00A43334">
        <w:rPr>
          <w:sz w:val="16"/>
        </w:rPr>
        <w:t>Knowing this relationship permits the calculation of the estimated effect of union-related deadweight losses on the growth in RPCI in each of the several states.</w:t>
      </w:r>
    </w:p>
    <w:p w14:paraId="524A80E2" w14:textId="77777777" w:rsidR="00FA58F7" w:rsidRPr="00A43334" w:rsidRDefault="00FA58F7" w:rsidP="00FA58F7">
      <w:pPr>
        <w:rPr>
          <w:sz w:val="16"/>
        </w:rPr>
      </w:pPr>
      <w:r w:rsidRPr="00A43334">
        <w:rPr>
          <w:sz w:val="16"/>
        </w:rPr>
        <w:t xml:space="preserve">Two broad conclusions emerge from this document. First, the presence of labor unions that operate as bargaining agents in the process of </w:t>
      </w:r>
      <w:r w:rsidRPr="00187231">
        <w:rPr>
          <w:rStyle w:val="Emphasis"/>
          <w:highlight w:val="cyan"/>
        </w:rPr>
        <w:t>collective bargaining</w:t>
      </w:r>
      <w:r w:rsidRPr="00187231">
        <w:rPr>
          <w:sz w:val="16"/>
          <w:highlight w:val="cyan"/>
        </w:rPr>
        <w:t xml:space="preserve"> </w:t>
      </w:r>
      <w:r w:rsidRPr="00187231">
        <w:rPr>
          <w:rStyle w:val="StyleUnderline"/>
          <w:highlight w:val="cyan"/>
        </w:rPr>
        <w:t xml:space="preserve">has the </w:t>
      </w:r>
      <w:r w:rsidRPr="00187231">
        <w:rPr>
          <w:rStyle w:val="Emphasis"/>
          <w:highlight w:val="cyan"/>
        </w:rPr>
        <w:t>potential</w:t>
      </w:r>
      <w:r w:rsidRPr="00187231">
        <w:rPr>
          <w:rStyle w:val="StyleUnderline"/>
          <w:highlight w:val="cyan"/>
        </w:rPr>
        <w:t xml:space="preserve"> to </w:t>
      </w:r>
      <w:r w:rsidRPr="00187231">
        <w:rPr>
          <w:rStyle w:val="Emphasis"/>
          <w:highlight w:val="cyan"/>
        </w:rPr>
        <w:t>seriously inhibit</w:t>
      </w:r>
      <w:r w:rsidRPr="00D16E0B">
        <w:rPr>
          <w:rStyle w:val="Emphasis"/>
        </w:rPr>
        <w:t xml:space="preserve"> economic </w:t>
      </w:r>
      <w:r w:rsidRPr="00187231">
        <w:rPr>
          <w:rStyle w:val="Emphasis"/>
          <w:highlight w:val="cyan"/>
        </w:rPr>
        <w:t>growth</w:t>
      </w:r>
      <w:r w:rsidRPr="00A43334">
        <w:rPr>
          <w:sz w:val="16"/>
        </w:rPr>
        <w:t xml:space="preserve"> in the several states and the District of Columbia. </w:t>
      </w:r>
      <w:r w:rsidRPr="00A43334">
        <w:rPr>
          <w:rStyle w:val="StyleUnderline"/>
        </w:rPr>
        <w:t>This conclusion suggests that the decision to</w:t>
      </w:r>
      <w:r w:rsidRPr="00A43334">
        <w:rPr>
          <w:sz w:val="16"/>
        </w:rPr>
        <w:t xml:space="preserve"> officially </w:t>
      </w:r>
      <w:r w:rsidRPr="00A43334">
        <w:rPr>
          <w:rStyle w:val="StyleUnderline"/>
        </w:rPr>
        <w:t>encourage collective bargaining through public policy, which was the primary thrust of</w:t>
      </w:r>
      <w:r w:rsidRPr="00A43334">
        <w:rPr>
          <w:sz w:val="16"/>
        </w:rPr>
        <w:t xml:space="preserve"> the National Labor Relations Act of 1935 (</w:t>
      </w:r>
      <w:r w:rsidRPr="00A43334">
        <w:rPr>
          <w:rStyle w:val="StyleUnderline"/>
        </w:rPr>
        <w:t>the Wagner Act</w:t>
      </w:r>
      <w:r w:rsidRPr="00A43334">
        <w:rPr>
          <w:sz w:val="16"/>
        </w:rPr>
        <w:t xml:space="preserve">), </w:t>
      </w:r>
      <w:r w:rsidRPr="00A43334">
        <w:rPr>
          <w:rStyle w:val="StyleUnderline"/>
        </w:rPr>
        <w:t xml:space="preserve">was rife with </w:t>
      </w:r>
      <w:r w:rsidRPr="00D16E0B">
        <w:rPr>
          <w:rStyle w:val="Emphasis"/>
        </w:rPr>
        <w:t>unintended negative consequences</w:t>
      </w:r>
      <w:r w:rsidRPr="00A43334">
        <w:rPr>
          <w:sz w:val="16"/>
        </w:rPr>
        <w:t xml:space="preserve">. </w:t>
      </w:r>
    </w:p>
    <w:p w14:paraId="0F3F49DA" w14:textId="77777777" w:rsidR="00FA58F7" w:rsidRPr="00E756EC" w:rsidRDefault="00FA58F7" w:rsidP="00FA58F7"/>
    <w:p w14:paraId="605041F7" w14:textId="77777777" w:rsidR="00FA58F7" w:rsidRDefault="00FA58F7" w:rsidP="00FA58F7">
      <w:pPr>
        <w:pStyle w:val="Heading4"/>
      </w:pPr>
      <w:r>
        <w:t xml:space="preserve">Economic </w:t>
      </w:r>
      <w:r w:rsidRPr="003A326D">
        <w:rPr>
          <w:u w:val="single"/>
        </w:rPr>
        <w:t>chaos</w:t>
      </w:r>
      <w:r>
        <w:t xml:space="preserve"> and extinction from </w:t>
      </w:r>
      <w:r w:rsidRPr="003A326D">
        <w:rPr>
          <w:u w:val="single"/>
        </w:rPr>
        <w:t>emerging threats</w:t>
      </w:r>
      <w:r>
        <w:t>.</w:t>
      </w:r>
    </w:p>
    <w:p w14:paraId="01FF7BC6" w14:textId="77777777" w:rsidR="00FA58F7" w:rsidRPr="00C27D93" w:rsidRDefault="00FA58F7" w:rsidP="00FA58F7">
      <w:r>
        <w:t xml:space="preserve">Dr. Lucien </w:t>
      </w:r>
      <w:r w:rsidRPr="00C27D93">
        <w:rPr>
          <w:rStyle w:val="Style13ptBold"/>
        </w:rPr>
        <w:t>von Schomberg 22</w:t>
      </w:r>
      <w:r>
        <w:t>, PhD, Lecturer in Creativity and Innovation at the University of Greenwich Business School, “RAISING THE SAIL OF INNOVATION: Philosophical Explorations on Responsible Innovation”, ebook</w:t>
      </w:r>
    </w:p>
    <w:p w14:paraId="413C02A4" w14:textId="77777777" w:rsidR="00FA58F7" w:rsidRPr="00FE7C6D" w:rsidRDefault="00FA58F7" w:rsidP="00FA58F7">
      <w:pPr>
        <w:rPr>
          <w:sz w:val="16"/>
        </w:rPr>
      </w:pPr>
      <w:r w:rsidRPr="00FE7C6D">
        <w:rPr>
          <w:sz w:val="16"/>
        </w:rPr>
        <w:t xml:space="preserve">I then realized two things. First, the concept of </w:t>
      </w:r>
      <w:r w:rsidRPr="00187231">
        <w:rPr>
          <w:rStyle w:val="Emphasis"/>
          <w:highlight w:val="cyan"/>
        </w:rPr>
        <w:t>innovation</w:t>
      </w:r>
      <w:r w:rsidRPr="003A326D">
        <w:rPr>
          <w:rStyle w:val="StyleUnderline"/>
        </w:rPr>
        <w:t xml:space="preserve"> defines our age. It </w:t>
      </w:r>
      <w:r w:rsidRPr="00187231">
        <w:rPr>
          <w:rStyle w:val="Emphasis"/>
          <w:highlight w:val="cyan"/>
        </w:rPr>
        <w:t>fuels the global economy</w:t>
      </w:r>
      <w:r w:rsidRPr="003A326D">
        <w:rPr>
          <w:rStyle w:val="StyleUnderline"/>
        </w:rPr>
        <w:t xml:space="preserve">, promises a sustainable future, and stands at the </w:t>
      </w:r>
      <w:r w:rsidRPr="003A326D">
        <w:rPr>
          <w:rStyle w:val="Emphasis"/>
        </w:rPr>
        <w:t>heart</w:t>
      </w:r>
      <w:r w:rsidRPr="003A326D">
        <w:rPr>
          <w:rStyle w:val="StyleUnderline"/>
        </w:rPr>
        <w:t xml:space="preserve"> of our </w:t>
      </w:r>
      <w:r w:rsidRPr="003A326D">
        <w:rPr>
          <w:rStyle w:val="Emphasis"/>
        </w:rPr>
        <w:t>interconnected society</w:t>
      </w:r>
      <w:r w:rsidRPr="00FE7C6D">
        <w:rPr>
          <w:sz w:val="16"/>
        </w:rPr>
        <w:t xml:space="preserve">.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FE7C6D">
        <w:rPr>
          <w:rStyle w:val="StyleUnderline"/>
        </w:rPr>
        <w:t xml:space="preserve">the </w:t>
      </w:r>
      <w:r w:rsidRPr="00183231">
        <w:rPr>
          <w:rStyle w:val="StyleUnderline"/>
        </w:rPr>
        <w:t xml:space="preserve">concept of </w:t>
      </w:r>
      <w:r w:rsidRPr="003A326D">
        <w:rPr>
          <w:rStyle w:val="StyleUnderline"/>
        </w:rPr>
        <w:t xml:space="preserve">innovation is </w:t>
      </w:r>
      <w:r w:rsidRPr="003A326D">
        <w:rPr>
          <w:rStyle w:val="Emphasis"/>
        </w:rPr>
        <w:t>widely</w:t>
      </w:r>
      <w:r w:rsidRPr="003A326D">
        <w:rPr>
          <w:rStyle w:val="StyleUnderline"/>
        </w:rPr>
        <w:t xml:space="preserve"> presupposed in terms of the commercial value it generates</w:t>
      </w:r>
      <w:r w:rsidRPr="003A326D">
        <w:rPr>
          <w:sz w:val="16"/>
        </w:rPr>
        <w:t xml:space="preserve">. </w:t>
      </w:r>
      <w:r w:rsidRPr="003A326D">
        <w:rPr>
          <w:rStyle w:val="Emphasis"/>
        </w:rPr>
        <w:t>In this view</w:t>
      </w:r>
      <w:r w:rsidRPr="003A326D">
        <w:rPr>
          <w:rStyle w:val="StyleUnderline"/>
        </w:rPr>
        <w:t>,</w:t>
      </w:r>
      <w:r w:rsidRPr="003A326D">
        <w:rPr>
          <w:sz w:val="16"/>
        </w:rPr>
        <w:t xml:space="preserve"> </w:t>
      </w:r>
      <w:r w:rsidRPr="003A326D">
        <w:rPr>
          <w:rStyle w:val="StyleUnderline"/>
        </w:rPr>
        <w:t>innovation is only</w:t>
      </w:r>
      <w:r w:rsidRPr="003A326D">
        <w:rPr>
          <w:sz w:val="16"/>
        </w:rPr>
        <w:t xml:space="preserve"> considered </w:t>
      </w:r>
      <w:r w:rsidRPr="003A326D">
        <w:rPr>
          <w:rStyle w:val="StyleUnderline"/>
        </w:rPr>
        <w:t xml:space="preserve">valuable insofar customers </w:t>
      </w:r>
      <w:r w:rsidRPr="003A326D">
        <w:rPr>
          <w:rStyle w:val="StyleUnderline"/>
        </w:rPr>
        <w:lastRenderedPageBreak/>
        <w:t>are willing to pay for it</w:t>
      </w:r>
      <w:r w:rsidRPr="003A326D">
        <w:rPr>
          <w:sz w:val="16"/>
        </w:rPr>
        <w:t>. As claimed</w:t>
      </w:r>
      <w:r w:rsidRPr="00183231">
        <w:rPr>
          <w:sz w:val="16"/>
        </w:rPr>
        <w:t xml:space="preserve"> in the tradition of economic analysis, </w:t>
      </w:r>
      <w:r w:rsidRPr="003A326D">
        <w:rPr>
          <w:rStyle w:val="StyleUnderline"/>
        </w:rPr>
        <w:t xml:space="preserve">innovation is </w:t>
      </w:r>
      <w:r w:rsidRPr="00187231">
        <w:rPr>
          <w:rStyle w:val="StyleUnderline"/>
          <w:highlight w:val="cyan"/>
        </w:rPr>
        <w:t>characterized by</w:t>
      </w:r>
      <w:r w:rsidRPr="003A326D">
        <w:rPr>
          <w:rStyle w:val="StyleUnderline"/>
        </w:rPr>
        <w:t xml:space="preserve"> its </w:t>
      </w:r>
      <w:r w:rsidRPr="00187231">
        <w:rPr>
          <w:rStyle w:val="Emphasis"/>
          <w:highlight w:val="cyan"/>
        </w:rPr>
        <w:t>competitive dynamics</w:t>
      </w:r>
      <w:r w:rsidRPr="003A326D">
        <w:rPr>
          <w:rStyle w:val="StyleUnderline"/>
        </w:rPr>
        <w:t xml:space="preserve"> and</w:t>
      </w:r>
      <w:r w:rsidRPr="00183231">
        <w:rPr>
          <w:sz w:val="16"/>
        </w:rPr>
        <w:t xml:space="preserve"> is primarily </w:t>
      </w:r>
      <w:r w:rsidRPr="003A326D">
        <w:rPr>
          <w:rStyle w:val="StyleUnderline"/>
        </w:rPr>
        <w:t xml:space="preserve">directed at </w:t>
      </w:r>
      <w:r w:rsidRPr="00187231">
        <w:rPr>
          <w:rStyle w:val="StyleUnderline"/>
          <w:highlight w:val="cyan"/>
        </w:rPr>
        <w:t>developing marketable products</w:t>
      </w:r>
      <w:r w:rsidRPr="00183231">
        <w:rPr>
          <w:sz w:val="16"/>
        </w:rPr>
        <w:t xml:space="preserve"> and services (Stoneman 1995).</w:t>
      </w:r>
    </w:p>
    <w:p w14:paraId="363E31C3" w14:textId="77777777" w:rsidR="00FA58F7" w:rsidRPr="00F104AD" w:rsidRDefault="00FA58F7" w:rsidP="00FA58F7">
      <w:pPr>
        <w:rPr>
          <w:sz w:val="16"/>
        </w:rPr>
      </w:pPr>
      <w:r w:rsidRPr="003A326D">
        <w:rPr>
          <w:rStyle w:val="StyleUnderline"/>
        </w:rPr>
        <w:t>At the same time</w:t>
      </w:r>
      <w:r w:rsidRPr="003A326D">
        <w:rPr>
          <w:sz w:val="16"/>
        </w:rPr>
        <w:t xml:space="preserve">, </w:t>
      </w:r>
      <w:r w:rsidRPr="00187231">
        <w:rPr>
          <w:rStyle w:val="StyleUnderline"/>
          <w:highlight w:val="cyan"/>
        </w:rPr>
        <w:t xml:space="preserve">our </w:t>
      </w:r>
      <w:r w:rsidRPr="00187231">
        <w:rPr>
          <w:rStyle w:val="Emphasis"/>
          <w:highlight w:val="cyan"/>
        </w:rPr>
        <w:t>geopolitical landscape</w:t>
      </w:r>
      <w:r w:rsidRPr="00187231">
        <w:rPr>
          <w:rStyle w:val="StyleUnderline"/>
          <w:highlight w:val="cyan"/>
        </w:rPr>
        <w:t xml:space="preserve"> faces</w:t>
      </w:r>
      <w:r w:rsidRPr="003A326D">
        <w:rPr>
          <w:rStyle w:val="StyleUnderline"/>
        </w:rPr>
        <w:t xml:space="preserve"> an </w:t>
      </w:r>
      <w:r w:rsidRPr="00187231">
        <w:rPr>
          <w:rStyle w:val="Emphasis"/>
          <w:highlight w:val="cyan"/>
        </w:rPr>
        <w:t>unprecedented crisis</w:t>
      </w:r>
      <w:r w:rsidRPr="00FE7C6D">
        <w:rPr>
          <w:rStyle w:val="StyleUnderline"/>
        </w:rPr>
        <w:t>,</w:t>
      </w:r>
      <w:r w:rsidRPr="00FE7C6D">
        <w:rPr>
          <w:sz w:val="16"/>
        </w:rPr>
        <w:t xml:space="preserve"> </w:t>
      </w:r>
      <w:r w:rsidRPr="00FE7C6D">
        <w:rPr>
          <w:rStyle w:val="StyleUnderline"/>
        </w:rPr>
        <w:t xml:space="preserve">overwhelmed </w:t>
      </w:r>
      <w:r w:rsidRPr="003A326D">
        <w:rPr>
          <w:rStyle w:val="StyleUnderline"/>
        </w:rPr>
        <w:t xml:space="preserve">with global issues </w:t>
      </w:r>
      <w:r w:rsidRPr="00187231">
        <w:rPr>
          <w:rStyle w:val="StyleUnderline"/>
          <w:highlight w:val="cyan"/>
        </w:rPr>
        <w:t xml:space="preserve">such as </w:t>
      </w:r>
      <w:r w:rsidRPr="00187231">
        <w:rPr>
          <w:rStyle w:val="Emphasis"/>
          <w:highlight w:val="cyan"/>
        </w:rPr>
        <w:t>climate change</w:t>
      </w:r>
      <w:r w:rsidRPr="00FE7C6D">
        <w:rPr>
          <w:sz w:val="16"/>
        </w:rPr>
        <w:t xml:space="preserve">, </w:t>
      </w:r>
      <w:r w:rsidRPr="00187231">
        <w:rPr>
          <w:rStyle w:val="Emphasis"/>
          <w:highlight w:val="cyan"/>
        </w:rPr>
        <w:t>overpop</w:t>
      </w:r>
      <w:r w:rsidRPr="00FE7C6D">
        <w:rPr>
          <w:rStyle w:val="Emphasis"/>
        </w:rPr>
        <w:t>ulation</w:t>
      </w:r>
      <w:r w:rsidRPr="00FE7C6D">
        <w:rPr>
          <w:sz w:val="16"/>
        </w:rPr>
        <w:t xml:space="preserve">, </w:t>
      </w:r>
      <w:r w:rsidRPr="00187231">
        <w:rPr>
          <w:rStyle w:val="Emphasis"/>
          <w:highlight w:val="cyan"/>
        </w:rPr>
        <w:t>water shortage</w:t>
      </w:r>
      <w:r w:rsidRPr="00FE7C6D">
        <w:rPr>
          <w:sz w:val="16"/>
        </w:rPr>
        <w:t xml:space="preserve">, </w:t>
      </w:r>
      <w:r w:rsidRPr="00FE7C6D">
        <w:rPr>
          <w:rStyle w:val="StyleUnderline"/>
        </w:rPr>
        <w:t xml:space="preserve">a </w:t>
      </w:r>
      <w:r w:rsidRPr="00187231">
        <w:rPr>
          <w:rStyle w:val="StyleUnderline"/>
          <w:highlight w:val="cyan"/>
        </w:rPr>
        <w:t xml:space="preserve">loss of </w:t>
      </w:r>
      <w:r w:rsidRPr="00187231">
        <w:rPr>
          <w:rStyle w:val="Emphasis"/>
          <w:highlight w:val="cyan"/>
        </w:rPr>
        <w:t>biod</w:t>
      </w:r>
      <w:r w:rsidRPr="00FE7C6D">
        <w:rPr>
          <w:rStyle w:val="Emphasis"/>
        </w:rPr>
        <w:t>iversity</w:t>
      </w:r>
      <w:r w:rsidRPr="00FE7C6D">
        <w:rPr>
          <w:sz w:val="16"/>
        </w:rPr>
        <w:t xml:space="preserve">, </w:t>
      </w:r>
      <w:r w:rsidRPr="00187231">
        <w:rPr>
          <w:rStyle w:val="Emphasis"/>
          <w:highlight w:val="cyan"/>
        </w:rPr>
        <w:t>food security</w:t>
      </w:r>
      <w:r w:rsidRPr="00187231">
        <w:rPr>
          <w:sz w:val="16"/>
          <w:highlight w:val="cyan"/>
        </w:rPr>
        <w:t xml:space="preserve">, </w:t>
      </w:r>
      <w:r w:rsidRPr="00187231">
        <w:rPr>
          <w:rStyle w:val="StyleUnderline"/>
          <w:highlight w:val="cyan"/>
        </w:rPr>
        <w:t>and</w:t>
      </w:r>
      <w:r w:rsidRPr="003A326D">
        <w:rPr>
          <w:rStyle w:val="StyleUnderline"/>
        </w:rPr>
        <w:t xml:space="preserve"> the</w:t>
      </w:r>
      <w:r w:rsidRPr="00FE7C6D">
        <w:rPr>
          <w:rStyle w:val="StyleUnderline"/>
        </w:rPr>
        <w:t xml:space="preserve"> more recent</w:t>
      </w:r>
      <w:r w:rsidRPr="00FE7C6D">
        <w:rPr>
          <w:sz w:val="16"/>
        </w:rPr>
        <w:t xml:space="preserve"> COVID-19 </w:t>
      </w:r>
      <w:r w:rsidRPr="00187231">
        <w:rPr>
          <w:rStyle w:val="Emphasis"/>
          <w:highlight w:val="cyan"/>
        </w:rPr>
        <w:t>pandemic</w:t>
      </w:r>
      <w:r w:rsidRPr="00FE7C6D">
        <w:rPr>
          <w:sz w:val="16"/>
        </w:rPr>
        <w:t xml:space="preserve">. </w:t>
      </w:r>
      <w:r w:rsidRPr="00183231">
        <w:rPr>
          <w:rStyle w:val="StyleUnderline"/>
        </w:rPr>
        <w:t xml:space="preserve">The reality of these issues increasingly urge </w:t>
      </w:r>
      <w:r w:rsidRPr="00187231">
        <w:rPr>
          <w:rStyle w:val="StyleUnderline"/>
          <w:highlight w:val="cyan"/>
        </w:rPr>
        <w:t>innovation</w:t>
      </w:r>
      <w:r w:rsidRPr="00183231">
        <w:rPr>
          <w:rStyle w:val="StyleUnderline"/>
        </w:rPr>
        <w:t xml:space="preserve"> to </w:t>
      </w:r>
      <w:r w:rsidRPr="00187231">
        <w:rPr>
          <w:rStyle w:val="Emphasis"/>
          <w:highlight w:val="cyan"/>
        </w:rPr>
        <w:t>generate</w:t>
      </w:r>
      <w:r w:rsidRPr="00183231">
        <w:rPr>
          <w:rStyle w:val="Emphasis"/>
        </w:rPr>
        <w:t xml:space="preserve"> societal value</w:t>
      </w:r>
      <w:r w:rsidRPr="00183231">
        <w:rPr>
          <w:sz w:val="16"/>
        </w:rPr>
        <w:t xml:space="preserve"> </w:t>
      </w:r>
      <w:r w:rsidRPr="00183231">
        <w:rPr>
          <w:rStyle w:val="StyleUnderline"/>
        </w:rPr>
        <w:t>beyond mainstream</w:t>
      </w:r>
      <w:r w:rsidRPr="00183231">
        <w:rPr>
          <w:sz w:val="16"/>
        </w:rPr>
        <w:t xml:space="preserve"> economic </w:t>
      </w:r>
      <w:r w:rsidRPr="00183231">
        <w:rPr>
          <w:rStyle w:val="StyleUnderline"/>
        </w:rPr>
        <w:t>incentive</w:t>
      </w:r>
      <w:r w:rsidRPr="00183231">
        <w:rPr>
          <w:sz w:val="16"/>
        </w:rPr>
        <w:t>. This is particularly the case in the context of the European Union (EU), which strives to</w:t>
      </w:r>
      <w:r w:rsidRPr="00FE7C6D">
        <w:rPr>
          <w:sz w:val="16"/>
        </w:rPr>
        <w:t xml:space="preserve"> represent high ethical standards on the world stage and thus prioritizes normative objectives on its political agenda. To this end, the EU policy discourse has paved the way for Responsible Innovation (RI</w:t>
      </w:r>
      <w:r w:rsidRPr="003A326D">
        <w:rPr>
          <w:sz w:val="16"/>
        </w:rPr>
        <w:t xml:space="preserve">). </w:t>
      </w:r>
      <w:r w:rsidRPr="003A326D">
        <w:rPr>
          <w:rStyle w:val="StyleUnderline"/>
        </w:rPr>
        <w:t>The</w:t>
      </w:r>
      <w:r w:rsidRPr="003A326D">
        <w:rPr>
          <w:sz w:val="16"/>
        </w:rPr>
        <w:t xml:space="preserve"> core </w:t>
      </w:r>
      <w:r w:rsidRPr="003A326D">
        <w:rPr>
          <w:rStyle w:val="StyleUnderline"/>
        </w:rPr>
        <w:t xml:space="preserve">idea here is to steer innovation processes towards </w:t>
      </w:r>
      <w:r w:rsidRPr="00187231">
        <w:rPr>
          <w:rStyle w:val="Emphasis"/>
          <w:highlight w:val="cyan"/>
        </w:rPr>
        <w:t>societally desirable outcomes</w:t>
      </w:r>
      <w:r w:rsidRPr="00FE7C6D">
        <w:rPr>
          <w:sz w:val="16"/>
        </w:rPr>
        <w:t xml:space="preserve">, </w:t>
      </w:r>
      <w:r w:rsidRPr="00FE7C6D">
        <w:rPr>
          <w:rStyle w:val="StyleUnderline"/>
        </w:rPr>
        <w:t xml:space="preserve">specifically </w:t>
      </w:r>
      <w:r w:rsidRPr="00187231">
        <w:rPr>
          <w:rStyle w:val="StyleUnderline"/>
          <w:highlight w:val="cyan"/>
        </w:rPr>
        <w:t>in response to the</w:t>
      </w:r>
      <w:r w:rsidRPr="00FE7C6D">
        <w:rPr>
          <w:sz w:val="16"/>
        </w:rPr>
        <w:t xml:space="preserve"> so-called </w:t>
      </w:r>
      <w:r w:rsidRPr="00187231">
        <w:rPr>
          <w:rStyle w:val="Emphasis"/>
          <w:highlight w:val="cyan"/>
        </w:rPr>
        <w:t>grand challenges</w:t>
      </w:r>
      <w:r w:rsidRPr="003A326D">
        <w:rPr>
          <w:rStyle w:val="Emphasis"/>
        </w:rPr>
        <w:t xml:space="preserve"> of our time</w:t>
      </w:r>
      <w:r w:rsidRPr="00183231">
        <w:rPr>
          <w:sz w:val="16"/>
        </w:rPr>
        <w:t xml:space="preserve"> (European</w:t>
      </w:r>
      <w:r w:rsidRPr="00FE7C6D">
        <w:rPr>
          <w:sz w:val="16"/>
        </w:rPr>
        <w:t xml:space="preserve">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0B07CAB4" w14:textId="77777777" w:rsidR="00FA58F7" w:rsidRDefault="00FA58F7" w:rsidP="00FA58F7">
      <w:pPr>
        <w:pStyle w:val="Heading4"/>
      </w:pPr>
      <w:r w:rsidRPr="00DD5508">
        <w:rPr>
          <w:u w:val="single"/>
        </w:rPr>
        <w:t>Each</w:t>
      </w:r>
      <w:r>
        <w:t xml:space="preserve"> link happens in </w:t>
      </w:r>
      <w:r w:rsidRPr="00D8087A">
        <w:rPr>
          <w:u w:val="single"/>
        </w:rPr>
        <w:t>days</w:t>
      </w:r>
      <w:r>
        <w:t xml:space="preserve">. They’re </w:t>
      </w:r>
      <w:r w:rsidRPr="00D8087A">
        <w:rPr>
          <w:u w:val="single"/>
        </w:rPr>
        <w:t>perception-based</w:t>
      </w:r>
      <w:r>
        <w:t>.</w:t>
      </w:r>
    </w:p>
    <w:p w14:paraId="44F80C18" w14:textId="77777777" w:rsidR="00FA58F7" w:rsidRPr="003664F1" w:rsidRDefault="00FA58F7" w:rsidP="00FA58F7">
      <w:r>
        <w:t xml:space="preserve">Bastian </w:t>
      </w:r>
      <w:r w:rsidRPr="00161D8B">
        <w:rPr>
          <w:rStyle w:val="Style13ptBold"/>
        </w:rPr>
        <w:t>Hofmann and</w:t>
      </w:r>
      <w:r>
        <w:t xml:space="preserve"> Eline </w:t>
      </w:r>
      <w:r w:rsidRPr="00161D8B">
        <w:rPr>
          <w:rStyle w:val="Style13ptBold"/>
        </w:rPr>
        <w:t>Schoonjans 23</w:t>
      </w:r>
      <w:r>
        <w:t>, Consultant at BCG; post-doctoral researcher at ZEW – Leibniz Centre for European Economic Research, June 2023, “Timing is key: When does the market react to unionization efforts?,” Finance Research Letters, Vol. 54, https://www.sciencedirect.com/science/article/pii/S1544612323001502</w:t>
      </w:r>
    </w:p>
    <w:p w14:paraId="7AF4D11A" w14:textId="77777777" w:rsidR="00FA58F7" w:rsidRDefault="00FA58F7" w:rsidP="00FA58F7">
      <w:pPr>
        <w:rPr>
          <w:sz w:val="16"/>
        </w:rPr>
      </w:pPr>
      <w:r>
        <w:rPr>
          <w:sz w:val="16"/>
        </w:rPr>
        <w:t>2.2. Short-horizon event study</w:t>
      </w:r>
    </w:p>
    <w:p w14:paraId="1D06D13A" w14:textId="77777777" w:rsidR="00FA58F7" w:rsidRDefault="00FA58F7" w:rsidP="00FA58F7">
      <w:pPr>
        <w:rPr>
          <w:sz w:val="16"/>
        </w:rPr>
      </w:pPr>
      <w:r>
        <w:rPr>
          <w:sz w:val="16"/>
        </w:rPr>
        <w:t xml:space="preserve">To estimate the average short-term capital-market effect of unionization at listed firms, </w:t>
      </w:r>
      <w:r w:rsidRPr="00187231">
        <w:rPr>
          <w:rStyle w:val="StyleUnderline"/>
          <w:highlight w:val="cyan"/>
        </w:rPr>
        <w:t>we conduct</w:t>
      </w:r>
      <w:r w:rsidRPr="007D70CC">
        <w:rPr>
          <w:rStyle w:val="StyleUnderline"/>
        </w:rPr>
        <w:t xml:space="preserve"> a </w:t>
      </w:r>
      <w:r w:rsidRPr="00187231">
        <w:rPr>
          <w:rStyle w:val="Emphasis"/>
          <w:highlight w:val="cyan"/>
        </w:rPr>
        <w:t>short-horizon</w:t>
      </w:r>
      <w:r w:rsidRPr="007D70CC">
        <w:rPr>
          <w:rStyle w:val="StyleUnderline"/>
        </w:rPr>
        <w:t xml:space="preserve"> event </w:t>
      </w:r>
      <w:r w:rsidRPr="00187231">
        <w:rPr>
          <w:rStyle w:val="StyleUnderline"/>
          <w:highlight w:val="cyan"/>
        </w:rPr>
        <w:t>study</w:t>
      </w:r>
      <w:r>
        <w:rPr>
          <w:sz w:val="16"/>
        </w:rPr>
        <w:t xml:space="preserve">. We estimate the effect of unionization on the market value of the affected firms by calculating daily abnormal returns </w:t>
      </w:r>
      <w:r w:rsidRPr="007D70CC">
        <w:rPr>
          <w:rStyle w:val="StyleUnderline"/>
        </w:rPr>
        <w:t xml:space="preserve">in a short </w:t>
      </w:r>
      <w:r w:rsidRPr="00187231">
        <w:rPr>
          <w:rStyle w:val="StyleUnderline"/>
          <w:highlight w:val="cyan"/>
        </w:rPr>
        <w:t>period of five days</w:t>
      </w:r>
      <w:r>
        <w:rPr>
          <w:sz w:val="16"/>
        </w:rPr>
        <w:t xml:space="preserve"> around the event date, the event window. Events affecting the same firm are treated as separate observations if they have different event dates.</w:t>
      </w:r>
    </w:p>
    <w:p w14:paraId="29955E6F" w14:textId="77777777" w:rsidR="00FA58F7" w:rsidRDefault="00FA58F7" w:rsidP="00FA58F7">
      <w:pPr>
        <w:rPr>
          <w:sz w:val="16"/>
        </w:rPr>
      </w:pPr>
      <w:r>
        <w:rPr>
          <w:sz w:val="16"/>
        </w:rPr>
        <w:t>We follow standard short-horizon event study methodology as described by MacKinlay (1997) and calculate the abnormal returns by subtracting the corresponding security’s actual daily returns in the event window from the expected daily returns for the event window under normal market conditions in absence of the event. We estimate normal performance of the corresponding security in an estimation window prior to the event window.3</w:t>
      </w:r>
    </w:p>
    <w:p w14:paraId="6254A349" w14:textId="77777777" w:rsidR="00FA58F7" w:rsidRDefault="00FA58F7" w:rsidP="00FA58F7">
      <w:pPr>
        <w:rPr>
          <w:sz w:val="16"/>
        </w:rPr>
      </w:pPr>
      <w:r>
        <w:rPr>
          <w:sz w:val="16"/>
        </w:rPr>
        <w:t>From our estimated parameters, we calculate the abnormal return (AR) on the event day. Next, we aggregate AR over the time of the event window into a cumulative abnormal return (CAR) and average over the total number of events to obtain a one-day average abnormal return (AAR). Respectively, CAR can be averaged over the total number of events (ACAR). We test the significance of the unionization effect on AAR and ACAR using the standardized cross-sectional t-statistic proposed by Boehmer et al. (1991).</w:t>
      </w:r>
    </w:p>
    <w:p w14:paraId="640914FD" w14:textId="77777777" w:rsidR="00FA58F7" w:rsidRDefault="00FA58F7" w:rsidP="00FA58F7">
      <w:pPr>
        <w:rPr>
          <w:sz w:val="16"/>
        </w:rPr>
      </w:pPr>
      <w:r w:rsidRPr="007778FA">
        <w:rPr>
          <w:sz w:val="16"/>
        </w:rPr>
        <w:t>3. Empirical results</w:t>
      </w:r>
    </w:p>
    <w:p w14:paraId="4B771636" w14:textId="77777777" w:rsidR="00FA58F7" w:rsidRPr="007778FA" w:rsidRDefault="00FA58F7" w:rsidP="00FA58F7">
      <w:pPr>
        <w:rPr>
          <w:sz w:val="16"/>
        </w:rPr>
      </w:pPr>
      <w:r w:rsidRPr="007778FA">
        <w:rPr>
          <w:sz w:val="16"/>
        </w:rPr>
        <w:t xml:space="preserve">3.1. Timing of short-term capital-market effects </w:t>
      </w:r>
    </w:p>
    <w:p w14:paraId="329BE977" w14:textId="77777777" w:rsidR="00FA58F7" w:rsidRDefault="00FA58F7" w:rsidP="00FA58F7">
      <w:pPr>
        <w:rPr>
          <w:sz w:val="16"/>
        </w:rPr>
      </w:pPr>
      <w:r w:rsidRPr="007778FA">
        <w:rPr>
          <w:sz w:val="16"/>
        </w:rPr>
        <w:t xml:space="preserve">In Table 3, </w:t>
      </w:r>
      <w:r w:rsidRPr="00314F8D">
        <w:rPr>
          <w:rStyle w:val="StyleUnderline"/>
        </w:rPr>
        <w:t>we present</w:t>
      </w:r>
      <w:r w:rsidRPr="007778FA">
        <w:rPr>
          <w:sz w:val="16"/>
        </w:rPr>
        <w:t xml:space="preserve"> the </w:t>
      </w:r>
      <w:r w:rsidRPr="00314F8D">
        <w:rPr>
          <w:rStyle w:val="StyleUnderline"/>
        </w:rPr>
        <w:t>average</w:t>
      </w:r>
      <w:r w:rsidRPr="007778FA">
        <w:rPr>
          <w:sz w:val="16"/>
        </w:rPr>
        <w:t xml:space="preserve"> (cumulative</w:t>
      </w:r>
      <w:r w:rsidRPr="00733C3B">
        <w:rPr>
          <w:sz w:val="16"/>
        </w:rPr>
        <w:t xml:space="preserve">) </w:t>
      </w:r>
      <w:r w:rsidRPr="00187231">
        <w:rPr>
          <w:rStyle w:val="Emphasis"/>
          <w:highlight w:val="cyan"/>
        </w:rPr>
        <w:t>abnormal returns</w:t>
      </w:r>
      <w:r w:rsidRPr="00314F8D">
        <w:rPr>
          <w:rStyle w:val="StyleUnderline"/>
        </w:rPr>
        <w:t xml:space="preserve"> of our main sample</w:t>
      </w:r>
      <w:r w:rsidRPr="007778FA">
        <w:rPr>
          <w:sz w:val="16"/>
        </w:rPr>
        <w:t xml:space="preserve"> </w:t>
      </w:r>
      <w:r w:rsidRPr="00187231">
        <w:rPr>
          <w:rStyle w:val="StyleUnderline"/>
          <w:highlight w:val="cyan"/>
        </w:rPr>
        <w:t>around</w:t>
      </w:r>
      <w:r w:rsidRPr="00314F8D">
        <w:rPr>
          <w:rStyle w:val="StyleUnderline"/>
        </w:rPr>
        <w:t xml:space="preserve"> the key events of the </w:t>
      </w:r>
      <w:r w:rsidRPr="00187231">
        <w:rPr>
          <w:rStyle w:val="StyleUnderline"/>
          <w:highlight w:val="cyan"/>
        </w:rPr>
        <w:t>unionization process</w:t>
      </w:r>
      <w:r w:rsidRPr="007778FA">
        <w:rPr>
          <w:sz w:val="16"/>
        </w:rPr>
        <w:t xml:space="preserve">. </w:t>
      </w:r>
      <w:r w:rsidRPr="00314F8D">
        <w:rPr>
          <w:rStyle w:val="StyleUnderline"/>
        </w:rPr>
        <w:t>We</w:t>
      </w:r>
      <w:r w:rsidRPr="007778FA">
        <w:rPr>
          <w:sz w:val="16"/>
        </w:rPr>
        <w:t xml:space="preserve"> validate our first hypothesis and </w:t>
      </w:r>
      <w:r w:rsidRPr="00314F8D">
        <w:rPr>
          <w:rStyle w:val="StyleUnderline"/>
        </w:rPr>
        <w:t xml:space="preserve">find a </w:t>
      </w:r>
      <w:r w:rsidRPr="00187231">
        <w:rPr>
          <w:rStyle w:val="Emphasis"/>
          <w:highlight w:val="cyan"/>
        </w:rPr>
        <w:t>significantly negative</w:t>
      </w:r>
      <w:r w:rsidRPr="00314F8D">
        <w:rPr>
          <w:rStyle w:val="StyleUnderline"/>
        </w:rPr>
        <w:t xml:space="preserve"> </w:t>
      </w:r>
      <w:r w:rsidRPr="00733C3B">
        <w:rPr>
          <w:rStyle w:val="StyleUnderline"/>
        </w:rPr>
        <w:t>average</w:t>
      </w:r>
      <w:r w:rsidRPr="00314F8D">
        <w:rPr>
          <w:rStyle w:val="StyleUnderline"/>
        </w:rPr>
        <w:t xml:space="preserve"> </w:t>
      </w:r>
      <w:r w:rsidRPr="00187231">
        <w:rPr>
          <w:rStyle w:val="StyleUnderline"/>
        </w:rPr>
        <w:t xml:space="preserve">cumulative </w:t>
      </w:r>
      <w:r w:rsidRPr="00187231">
        <w:rPr>
          <w:rStyle w:val="Emphasis"/>
        </w:rPr>
        <w:t>capital-market effect</w:t>
      </w:r>
      <w:r w:rsidRPr="00187231">
        <w:rPr>
          <w:rStyle w:val="StyleUnderline"/>
        </w:rPr>
        <w:t xml:space="preserve"> of successful unionization at the time the NLRB publicly </w:t>
      </w:r>
      <w:r w:rsidRPr="00187231">
        <w:rPr>
          <w:rStyle w:val="Emphasis"/>
        </w:rPr>
        <w:t>announces the election result’s certification</w:t>
      </w:r>
      <w:r w:rsidRPr="00187231">
        <w:rPr>
          <w:sz w:val="16"/>
        </w:rPr>
        <w:t xml:space="preserve">. This </w:t>
      </w:r>
      <w:r w:rsidRPr="00187231">
        <w:rPr>
          <w:rStyle w:val="StyleUnderline"/>
        </w:rPr>
        <w:t>result supports</w:t>
      </w:r>
      <w:r w:rsidRPr="00187231">
        <w:rPr>
          <w:sz w:val="16"/>
        </w:rPr>
        <w:t xml:space="preserve"> the semi-</w:t>
      </w:r>
      <w:r w:rsidRPr="00187231">
        <w:rPr>
          <w:rStyle w:val="StyleUnderline"/>
        </w:rPr>
        <w:t>efficient market</w:t>
      </w:r>
      <w:r w:rsidRPr="00314F8D">
        <w:rPr>
          <w:rStyle w:val="StyleUnderline"/>
        </w:rPr>
        <w:t xml:space="preserve"> hypothesis</w:t>
      </w:r>
      <w:r w:rsidRPr="007778FA">
        <w:rPr>
          <w:sz w:val="16"/>
        </w:rPr>
        <w:t xml:space="preserve">, where the </w:t>
      </w:r>
      <w:r w:rsidRPr="00187231">
        <w:rPr>
          <w:rStyle w:val="Emphasis"/>
          <w:highlight w:val="cyan"/>
        </w:rPr>
        <w:t>shareholders</w:t>
      </w:r>
      <w:r w:rsidRPr="007778FA">
        <w:rPr>
          <w:sz w:val="16"/>
        </w:rPr>
        <w:t xml:space="preserve"> only </w:t>
      </w:r>
      <w:r w:rsidRPr="00187231">
        <w:rPr>
          <w:rStyle w:val="Emphasis"/>
          <w:highlight w:val="cyan"/>
        </w:rPr>
        <w:t xml:space="preserve">react to </w:t>
      </w:r>
      <w:r w:rsidRPr="007D70CC">
        <w:rPr>
          <w:rStyle w:val="Emphasis"/>
        </w:rPr>
        <w:t xml:space="preserve">new </w:t>
      </w:r>
      <w:r w:rsidRPr="00187231">
        <w:rPr>
          <w:rStyle w:val="Emphasis"/>
          <w:highlight w:val="cyan"/>
        </w:rPr>
        <w:t>public infor</w:t>
      </w:r>
      <w:r w:rsidRPr="007D70CC">
        <w:rPr>
          <w:rStyle w:val="Emphasis"/>
        </w:rPr>
        <w:t>mation</w:t>
      </w:r>
      <w:r w:rsidRPr="007D70CC">
        <w:rPr>
          <w:rStyle w:val="StyleUnderline"/>
        </w:rPr>
        <w:t xml:space="preserve"> </w:t>
      </w:r>
      <w:r w:rsidRPr="00187231">
        <w:rPr>
          <w:rStyle w:val="StyleUnderline"/>
          <w:highlight w:val="cyan"/>
        </w:rPr>
        <w:t>that diverges from</w:t>
      </w:r>
      <w:r w:rsidRPr="007D70CC">
        <w:rPr>
          <w:rStyle w:val="StyleUnderline"/>
        </w:rPr>
        <w:t xml:space="preserve"> </w:t>
      </w:r>
      <w:r w:rsidRPr="00733C3B">
        <w:rPr>
          <w:rStyle w:val="StyleUnderline"/>
        </w:rPr>
        <w:t>their</w:t>
      </w:r>
      <w:r w:rsidRPr="00314F8D">
        <w:rPr>
          <w:rStyle w:val="StyleUnderline"/>
        </w:rPr>
        <w:t xml:space="preserve"> </w:t>
      </w:r>
      <w:r w:rsidRPr="00187231">
        <w:rPr>
          <w:rStyle w:val="StyleUnderline"/>
          <w:highlight w:val="cyan"/>
        </w:rPr>
        <w:t>expectations</w:t>
      </w:r>
      <w:r w:rsidRPr="007778FA">
        <w:rPr>
          <w:sz w:val="16"/>
        </w:rPr>
        <w:t xml:space="preserve">. </w:t>
      </w:r>
    </w:p>
    <w:p w14:paraId="22583786" w14:textId="77777777" w:rsidR="00FA58F7" w:rsidRDefault="00FA58F7" w:rsidP="00FA58F7">
      <w:pPr>
        <w:pStyle w:val="Heading4"/>
      </w:pPr>
      <w:r>
        <w:lastRenderedPageBreak/>
        <w:t xml:space="preserve">Speed is </w:t>
      </w:r>
      <w:r w:rsidRPr="00DD5508">
        <w:rPr>
          <w:u w:val="single"/>
        </w:rPr>
        <w:t>magnified</w:t>
      </w:r>
      <w:r>
        <w:t xml:space="preserve"> by </w:t>
      </w:r>
      <w:r w:rsidRPr="00DD5508">
        <w:rPr>
          <w:u w:val="single"/>
        </w:rPr>
        <w:t>link uniqueness</w:t>
      </w:r>
      <w:r>
        <w:t xml:space="preserve">. Sectoral bargaining is the first major labor reform in </w:t>
      </w:r>
      <w:r w:rsidRPr="000472E9">
        <w:rPr>
          <w:u w:val="single"/>
        </w:rPr>
        <w:t>75 years</w:t>
      </w:r>
      <w:r>
        <w:t>, upending business as usual.</w:t>
      </w:r>
    </w:p>
    <w:p w14:paraId="2D56D97C" w14:textId="77777777" w:rsidR="00FA58F7" w:rsidRDefault="00FA58F7" w:rsidP="00FA58F7">
      <w:r>
        <w:t xml:space="preserve">Noah </w:t>
      </w:r>
      <w:r w:rsidRPr="000472E9">
        <w:rPr>
          <w:rStyle w:val="Style13ptBold"/>
        </w:rPr>
        <w:t>Lanard 21</w:t>
      </w:r>
      <w:r>
        <w:t>. Reporter at Mother Jones. “</w:t>
      </w:r>
      <w:r w:rsidRPr="000472E9">
        <w:rPr>
          <w:rStyle w:val="Emphasis"/>
          <w:highlight w:val="cyan"/>
        </w:rPr>
        <w:t>Labor Law Is Stuck in 1947</w:t>
      </w:r>
      <w:r>
        <w:t xml:space="preserve">. It’s No Surprise Companies Keep Winning.” Mother Jones. 5-10-2021. </w:t>
      </w:r>
      <w:r w:rsidRPr="000472E9">
        <w:t>https://www.motherjones.com/politics/2021/05/labor-law-is-stuck-in-1947-its-no-surprise-companies-keeps-winning/</w:t>
      </w:r>
    </w:p>
    <w:p w14:paraId="77E240A9" w14:textId="77777777" w:rsidR="00FA58F7" w:rsidRPr="000472E9" w:rsidRDefault="00FA58F7" w:rsidP="00FA58F7">
      <w:pPr>
        <w:rPr>
          <w:sz w:val="16"/>
        </w:rPr>
      </w:pPr>
      <w:r w:rsidRPr="000472E9">
        <w:rPr>
          <w:rStyle w:val="StyleUnderline"/>
        </w:rPr>
        <w:t>In 1947</w:t>
      </w:r>
      <w:r w:rsidRPr="000472E9">
        <w:rPr>
          <w:sz w:val="16"/>
        </w:rPr>
        <w:t xml:space="preserve">, when </w:t>
      </w:r>
      <w:r w:rsidRPr="000472E9">
        <w:rPr>
          <w:rStyle w:val="StyleUnderline"/>
        </w:rPr>
        <w:t>Republicans</w:t>
      </w:r>
      <w:r w:rsidRPr="000472E9">
        <w:rPr>
          <w:sz w:val="16"/>
        </w:rPr>
        <w:t xml:space="preserve"> took control of Congress for the first time since the Great Depression, they </w:t>
      </w:r>
      <w:r w:rsidRPr="000472E9">
        <w:rPr>
          <w:rStyle w:val="Emphasis"/>
        </w:rPr>
        <w:t>immediately</w:t>
      </w:r>
      <w:r w:rsidRPr="000472E9">
        <w:rPr>
          <w:rStyle w:val="StyleUnderline"/>
        </w:rPr>
        <w:t xml:space="preserve"> set out to </w:t>
      </w:r>
      <w:r w:rsidRPr="000472E9">
        <w:rPr>
          <w:rStyle w:val="Emphasis"/>
        </w:rPr>
        <w:t>weaken unions</w:t>
      </w:r>
      <w:r w:rsidRPr="000472E9">
        <w:rPr>
          <w:sz w:val="16"/>
        </w:rPr>
        <w:t xml:space="preserve">. The bill they drafted provoked sharp condemnation from Democrats: Adam Clayton Powell Jr., the first Black congressman elected in New York, compared it to slave labor and said it could “just as easily have been introduced in the Reichstag in the days of Nazism at its worst.” </w:t>
      </w:r>
    </w:p>
    <w:p w14:paraId="3DD792B3" w14:textId="77777777" w:rsidR="00FA58F7" w:rsidRPr="000472E9" w:rsidRDefault="00FA58F7" w:rsidP="00FA58F7">
      <w:pPr>
        <w:rPr>
          <w:sz w:val="16"/>
        </w:rPr>
      </w:pPr>
      <w:r w:rsidRPr="000472E9">
        <w:rPr>
          <w:sz w:val="16"/>
        </w:rPr>
        <w:t xml:space="preserve">The next day, the House passed the bill with overwhelming support from Republicans and Southern Democrats. The Senate quickly passed its own version. President Harry Truman vetoed it, calling it a “shocking piece of legislation.” But it became law when the Senate joined the House in overriding his veto. </w:t>
      </w:r>
    </w:p>
    <w:p w14:paraId="1223A7E2" w14:textId="77777777" w:rsidR="00FA58F7" w:rsidRPr="000472E9" w:rsidRDefault="00FA58F7" w:rsidP="00FA58F7">
      <w:pPr>
        <w:rPr>
          <w:sz w:val="16"/>
        </w:rPr>
      </w:pPr>
      <w:r w:rsidRPr="000472E9">
        <w:rPr>
          <w:rStyle w:val="StyleUnderline"/>
        </w:rPr>
        <w:t xml:space="preserve">The law, known as </w:t>
      </w:r>
      <w:r w:rsidRPr="000472E9">
        <w:rPr>
          <w:rStyle w:val="Emphasis"/>
          <w:highlight w:val="cyan"/>
        </w:rPr>
        <w:t>Taft-Hartley</w:t>
      </w:r>
      <w:r w:rsidRPr="000472E9">
        <w:rPr>
          <w:sz w:val="16"/>
        </w:rPr>
        <w:t xml:space="preserve">, after its Republican lead sponsors, </w:t>
      </w:r>
      <w:r w:rsidRPr="000472E9">
        <w:rPr>
          <w:rStyle w:val="StyleUnderline"/>
        </w:rPr>
        <w:t xml:space="preserve">read like </w:t>
      </w:r>
      <w:r w:rsidRPr="000472E9">
        <w:rPr>
          <w:rStyle w:val="StyleUnderline"/>
          <w:highlight w:val="cyan"/>
        </w:rPr>
        <w:t xml:space="preserve">a </w:t>
      </w:r>
      <w:r w:rsidRPr="000472E9">
        <w:rPr>
          <w:rStyle w:val="Emphasis"/>
          <w:highlight w:val="cyan"/>
        </w:rPr>
        <w:t>wish list</w:t>
      </w:r>
      <w:r w:rsidRPr="000472E9">
        <w:rPr>
          <w:rStyle w:val="StyleUnderline"/>
          <w:highlight w:val="cyan"/>
        </w:rPr>
        <w:t xml:space="preserve"> from</w:t>
      </w:r>
      <w:r w:rsidRPr="000472E9">
        <w:rPr>
          <w:sz w:val="16"/>
        </w:rPr>
        <w:t xml:space="preserve"> the </w:t>
      </w:r>
      <w:r w:rsidRPr="000472E9">
        <w:rPr>
          <w:rStyle w:val="StyleUnderline"/>
          <w:highlight w:val="cyan"/>
        </w:rPr>
        <w:t>corporations</w:t>
      </w:r>
      <w:r w:rsidRPr="000472E9">
        <w:rPr>
          <w:sz w:val="16"/>
        </w:rPr>
        <w:t xml:space="preserve"> who’d helped write it in response to a wave of strikes seeking higher wages. Among many other attacks on labor, </w:t>
      </w:r>
      <w:r w:rsidRPr="000472E9">
        <w:rPr>
          <w:rStyle w:val="StyleUnderline"/>
        </w:rPr>
        <w:t>it gave companies</w:t>
      </w:r>
      <w:r w:rsidRPr="000472E9">
        <w:rPr>
          <w:sz w:val="16"/>
        </w:rPr>
        <w:t xml:space="preserve"> the “free speech” rights they now use to force employees to attend </w:t>
      </w:r>
      <w:r w:rsidRPr="000472E9">
        <w:rPr>
          <w:rStyle w:val="Emphasis"/>
        </w:rPr>
        <w:t>anti-union propaganda</w:t>
      </w:r>
      <w:r w:rsidRPr="000472E9">
        <w:rPr>
          <w:rStyle w:val="StyleUnderline"/>
        </w:rPr>
        <w:t xml:space="preserve"> sessions; banned </w:t>
      </w:r>
      <w:r w:rsidRPr="000472E9">
        <w:rPr>
          <w:rStyle w:val="Emphasis"/>
        </w:rPr>
        <w:t>secondary boycotts</w:t>
      </w:r>
      <w:r w:rsidRPr="000472E9">
        <w:rPr>
          <w:sz w:val="16"/>
        </w:rPr>
        <w:t xml:space="preserve">, in which unions refused to work with companies whose workers were on strike; </w:t>
      </w:r>
      <w:r w:rsidRPr="000472E9">
        <w:rPr>
          <w:rStyle w:val="StyleUnderline"/>
        </w:rPr>
        <w:t xml:space="preserve">and allowed states to pass </w:t>
      </w:r>
      <w:r w:rsidRPr="000472E9">
        <w:rPr>
          <w:rStyle w:val="Emphasis"/>
        </w:rPr>
        <w:t>right-to-work laws</w:t>
      </w:r>
      <w:r w:rsidRPr="000472E9">
        <w:rPr>
          <w:sz w:val="16"/>
        </w:rPr>
        <w:t xml:space="preserve">, which deprive unions of dues from any workers who don’t want to pay in. </w:t>
      </w:r>
    </w:p>
    <w:p w14:paraId="7CEC4E2F" w14:textId="77777777" w:rsidR="00FA58F7" w:rsidRPr="000472E9" w:rsidRDefault="00FA58F7" w:rsidP="00FA58F7">
      <w:pPr>
        <w:rPr>
          <w:sz w:val="16"/>
        </w:rPr>
      </w:pPr>
      <w:r w:rsidRPr="000472E9">
        <w:rPr>
          <w:sz w:val="16"/>
        </w:rPr>
        <w:t xml:space="preserve">At its core, the law was a repudiation of the landmark National Labor Relations Act that Congress had passed in 1935 to encourage collective bargaining. </w:t>
      </w:r>
      <w:r w:rsidRPr="000472E9">
        <w:rPr>
          <w:rStyle w:val="StyleUnderline"/>
        </w:rPr>
        <w:t>In the</w:t>
      </w:r>
      <w:r w:rsidRPr="000472E9">
        <w:rPr>
          <w:sz w:val="16"/>
        </w:rPr>
        <w:t xml:space="preserve"> 73 </w:t>
      </w:r>
      <w:r w:rsidRPr="000472E9">
        <w:rPr>
          <w:rStyle w:val="StyleUnderline"/>
        </w:rPr>
        <w:t>years since</w:t>
      </w:r>
      <w:r w:rsidRPr="000472E9">
        <w:rPr>
          <w:sz w:val="16"/>
        </w:rPr>
        <w:t xml:space="preserve">, </w:t>
      </w:r>
      <w:r w:rsidRPr="000472E9">
        <w:rPr>
          <w:rStyle w:val="Emphasis"/>
          <w:highlight w:val="cyan"/>
        </w:rPr>
        <w:t>no major</w:t>
      </w:r>
      <w:r w:rsidRPr="000472E9">
        <w:rPr>
          <w:rStyle w:val="Emphasis"/>
        </w:rPr>
        <w:t xml:space="preserve"> pro-union </w:t>
      </w:r>
      <w:r w:rsidRPr="000472E9">
        <w:rPr>
          <w:rStyle w:val="Emphasis"/>
          <w:highlight w:val="cyan"/>
        </w:rPr>
        <w:t>legislation</w:t>
      </w:r>
      <w:r w:rsidRPr="000472E9">
        <w:rPr>
          <w:rStyle w:val="StyleUnderline"/>
          <w:highlight w:val="cyan"/>
        </w:rPr>
        <w:t xml:space="preserve"> has replaced it</w:t>
      </w:r>
      <w:r w:rsidRPr="000472E9">
        <w:rPr>
          <w:sz w:val="16"/>
        </w:rPr>
        <w:t>. Had no immigration laws been passed since the 1940s, Western Europeans would still be given priority access to the country and Asians would be banned outright from becoming citizens. Without civil rights legislation since then, segregation would still be legal under federal law. Looked at from that perspective, it’s not so surprising that Amazon managed to crush a union drive in Bessemer, Alabama.</w:t>
      </w:r>
    </w:p>
    <w:p w14:paraId="25189576" w14:textId="77777777" w:rsidR="00FA58F7" w:rsidRDefault="00FA58F7" w:rsidP="00FA58F7">
      <w:pPr>
        <w:pStyle w:val="Heading4"/>
      </w:pPr>
      <w:r>
        <w:t xml:space="preserve">Small firm collapse kills the economy </w:t>
      </w:r>
      <w:r w:rsidRPr="00CE51B9">
        <w:rPr>
          <w:u w:val="single"/>
        </w:rPr>
        <w:t>fast</w:t>
      </w:r>
      <w:r>
        <w:t>, because they make up most of the economy.</w:t>
      </w:r>
    </w:p>
    <w:p w14:paraId="3B2A8A03" w14:textId="77777777" w:rsidR="00FA58F7" w:rsidRDefault="00FA58F7" w:rsidP="00FA58F7">
      <w:r>
        <w:t>Robert</w:t>
      </w:r>
      <w:r w:rsidRPr="00133145">
        <w:rPr>
          <w:b/>
          <w:bCs/>
          <w:sz w:val="26"/>
          <w:szCs w:val="26"/>
        </w:rPr>
        <w:t xml:space="preserve"> Longley 21</w:t>
      </w:r>
      <w:r>
        <w:t>. U.S. government and history expert with over 30 years of experience in municipal government and urban planning.  "How Small Business Drives U.S. Economy." ThoughtCo. 07-26-2021. https://www.thoughtco.com/how-small-business-drives-economy-3321945</w:t>
      </w:r>
    </w:p>
    <w:p w14:paraId="69FD6D21" w14:textId="77777777" w:rsidR="00FA58F7" w:rsidRDefault="00FA58F7" w:rsidP="00FA58F7">
      <w:pPr>
        <w:rPr>
          <w:rFonts w:asciiTheme="minorHAnsi" w:hAnsiTheme="minorHAnsi"/>
          <w:u w:val="single"/>
        </w:rPr>
      </w:pPr>
      <w:r w:rsidRPr="00133145">
        <w:rPr>
          <w:rFonts w:asciiTheme="minorHAnsi" w:hAnsiTheme="minorHAnsi"/>
          <w:u w:val="single"/>
        </w:rPr>
        <w:t xml:space="preserve">What really drives the U.S. economy? No, it is not war. In fact, it is </w:t>
      </w:r>
      <w:r w:rsidRPr="00187231">
        <w:rPr>
          <w:rStyle w:val="Emphasis"/>
          <w:highlight w:val="cyan"/>
        </w:rPr>
        <w:t>small business</w:t>
      </w:r>
      <w:r w:rsidRPr="00133145">
        <w:rPr>
          <w:rFonts w:asciiTheme="minorHAnsi" w:hAnsiTheme="minorHAnsi"/>
          <w:u w:val="single"/>
        </w:rPr>
        <w:t xml:space="preserve"> -- firms with fewer than 500 employees -- that </w:t>
      </w:r>
      <w:r w:rsidRPr="00187231">
        <w:rPr>
          <w:rFonts w:asciiTheme="minorHAnsi" w:hAnsiTheme="minorHAnsi"/>
          <w:highlight w:val="cyan"/>
          <w:u w:val="single"/>
        </w:rPr>
        <w:t>drives the</w:t>
      </w:r>
      <w:r w:rsidRPr="00133145">
        <w:rPr>
          <w:rFonts w:asciiTheme="minorHAnsi" w:hAnsiTheme="minorHAnsi"/>
          <w:u w:val="single"/>
        </w:rPr>
        <w:t xml:space="preserve"> U.S. </w:t>
      </w:r>
      <w:r w:rsidRPr="00187231">
        <w:rPr>
          <w:rFonts w:asciiTheme="minorHAnsi" w:hAnsiTheme="minorHAnsi"/>
          <w:highlight w:val="cyan"/>
          <w:u w:val="single"/>
        </w:rPr>
        <w:t xml:space="preserve">economy by </w:t>
      </w:r>
      <w:r w:rsidRPr="00187231">
        <w:rPr>
          <w:rStyle w:val="Emphasis"/>
          <w:highlight w:val="cyan"/>
        </w:rPr>
        <w:t>providing jobs for</w:t>
      </w:r>
      <w:r w:rsidRPr="00133145">
        <w:rPr>
          <w:rStyle w:val="Emphasis"/>
        </w:rPr>
        <w:t xml:space="preserve"> over </w:t>
      </w:r>
      <w:r w:rsidRPr="00187231">
        <w:rPr>
          <w:rStyle w:val="Emphasis"/>
          <w:highlight w:val="cyan"/>
        </w:rPr>
        <w:t>half</w:t>
      </w:r>
      <w:r w:rsidRPr="00133145">
        <w:rPr>
          <w:rStyle w:val="Emphasis"/>
        </w:rPr>
        <w:t xml:space="preserve"> of </w:t>
      </w:r>
      <w:r w:rsidRPr="00187231">
        <w:rPr>
          <w:rStyle w:val="Emphasis"/>
          <w:highlight w:val="cyan"/>
        </w:rPr>
        <w:t>the nation's</w:t>
      </w:r>
      <w:r w:rsidRPr="00133145">
        <w:rPr>
          <w:rStyle w:val="Emphasis"/>
        </w:rPr>
        <w:t xml:space="preserve"> private </w:t>
      </w:r>
      <w:r w:rsidRPr="00187231">
        <w:rPr>
          <w:rStyle w:val="Emphasis"/>
          <w:highlight w:val="cyan"/>
        </w:rPr>
        <w:t>workforce</w:t>
      </w:r>
      <w:r w:rsidRPr="00133145">
        <w:rPr>
          <w:rFonts w:asciiTheme="minorHAnsi" w:hAnsiTheme="minorHAnsi"/>
          <w:u w:val="single"/>
        </w:rPr>
        <w:t>.In 2010, there were 27.9 million small businesses in the United States, compared to 18,500 larger firms with 500 employees or more, according to the U.S. Census Bureau</w:t>
      </w:r>
      <w:r>
        <w:rPr>
          <w:rFonts w:asciiTheme="minorHAnsi" w:hAnsiTheme="minorHAnsi"/>
        </w:rPr>
        <w:t>.</w:t>
      </w:r>
      <w:r>
        <w:rPr>
          <w:rFonts w:asciiTheme="minorHAnsi" w:hAnsiTheme="minorHAnsi"/>
          <w:u w:val="single"/>
        </w:rPr>
        <w:t xml:space="preserve"> </w:t>
      </w:r>
      <w:r>
        <w:rPr>
          <w:rFonts w:asciiTheme="minorHAnsi" w:hAnsiTheme="minorHAnsi"/>
        </w:rPr>
        <w:t>These and other statistics outlining small business' contribution to the economy are contained in the Small Business Profiles for the States and Territories, 2005 Edition from the Office of Advocacy of the U.S. Small Business Administration (SBA). The SBA Office of Advocacy, the "small business watchdog" of the government, examines the role and status of small business in the economy and independently represents the views of small business to federal government agencies, Congress, and the President of the United States. It is the source for small business statistics presented in user-friendly formats and it funds research into small business issues. "</w:t>
      </w:r>
      <w:r w:rsidRPr="00133145">
        <w:rPr>
          <w:rFonts w:asciiTheme="minorHAnsi" w:hAnsiTheme="minorHAnsi"/>
          <w:u w:val="single"/>
        </w:rPr>
        <w:t>Small business drives the American economy," said Dr. Chad Moutray, Chief Economist for the Office of Advocacy in a press release. "Main Street provides the jobs and spurs our economic growth. American entrepreneurs are creative and productive, and these numbers prove it</w:t>
      </w:r>
      <w:r>
        <w:rPr>
          <w:rFonts w:asciiTheme="minorHAnsi" w:hAnsiTheme="minorHAnsi"/>
        </w:rPr>
        <w:t xml:space="preserve">." Small Businesses Are Job Creators SBA Office of </w:t>
      </w:r>
      <w:r w:rsidRPr="00133145">
        <w:rPr>
          <w:rFonts w:asciiTheme="minorHAnsi" w:hAnsiTheme="minorHAnsi"/>
          <w:u w:val="single"/>
        </w:rPr>
        <w:t xml:space="preserve">Advocacy-funded data and research shows that small businesses create more than half of the new private non-farm gross domestic product, and they create 60 to 80 percent of the net new jobs. Census Bureau data shows that in 2010, American </w:t>
      </w:r>
      <w:r w:rsidRPr="00187231">
        <w:rPr>
          <w:rFonts w:asciiTheme="minorHAnsi" w:hAnsiTheme="minorHAnsi"/>
          <w:highlight w:val="cyan"/>
          <w:u w:val="single"/>
        </w:rPr>
        <w:lastRenderedPageBreak/>
        <w:t xml:space="preserve">small businesses accounted for: </w:t>
      </w:r>
      <w:r w:rsidRPr="00187231">
        <w:rPr>
          <w:rStyle w:val="Emphasis"/>
          <w:highlight w:val="cyan"/>
        </w:rPr>
        <w:t>99.7% of</w:t>
      </w:r>
      <w:r w:rsidRPr="00F104AD">
        <w:rPr>
          <w:rStyle w:val="Emphasis"/>
        </w:rPr>
        <w:t xml:space="preserve"> U.S. employer </w:t>
      </w:r>
      <w:r w:rsidRPr="00187231">
        <w:rPr>
          <w:rStyle w:val="Emphasis"/>
          <w:highlight w:val="cyan"/>
        </w:rPr>
        <w:t>firms</w:t>
      </w:r>
      <w:r w:rsidRPr="00133145">
        <w:rPr>
          <w:rFonts w:asciiTheme="minorHAnsi" w:hAnsiTheme="minorHAnsi"/>
          <w:u w:val="single"/>
        </w:rPr>
        <w:t xml:space="preserve">; </w:t>
      </w:r>
      <w:r w:rsidRPr="00F104AD">
        <w:rPr>
          <w:rFonts w:asciiTheme="minorHAnsi" w:hAnsiTheme="minorHAnsi"/>
          <w:u w:val="single"/>
        </w:rPr>
        <w:t>64% of net new private-sector jobs; 49.2% of private-sector employment; and 42.9% of private-sector payroll Leading the Way Out of the Recession</w:t>
      </w:r>
      <w:r w:rsidRPr="00133145">
        <w:rPr>
          <w:rFonts w:asciiTheme="minorHAnsi" w:hAnsiTheme="minorHAnsi"/>
          <w:u w:val="single"/>
        </w:rPr>
        <w:t xml:space="preserve"> Small businesses accounted for 64% of the net new jobs created between 1993 and 2011 </w:t>
      </w:r>
      <w:r>
        <w:rPr>
          <w:rFonts w:asciiTheme="minorHAnsi" w:hAnsiTheme="minorHAnsi"/>
        </w:rPr>
        <w:t xml:space="preserve">(or 11.8 million of the 18.5 million net new jobs). </w:t>
      </w:r>
      <w:r w:rsidRPr="00452158">
        <w:rPr>
          <w:rStyle w:val="Emphasis"/>
        </w:rPr>
        <w:t>During the recovery</w:t>
      </w:r>
      <w:r w:rsidRPr="00452158">
        <w:rPr>
          <w:rFonts w:asciiTheme="minorHAnsi" w:hAnsiTheme="minorHAnsi"/>
          <w:u w:val="single"/>
        </w:rPr>
        <w:t xml:space="preserve"> from the great recession, from mid-2009 to 2011, small firms -- led by the larger ones with 20-499 employees -- accounted for </w:t>
      </w:r>
      <w:r w:rsidRPr="00452158">
        <w:rPr>
          <w:rStyle w:val="Emphasis"/>
        </w:rPr>
        <w:t>67% of the net new jobs</w:t>
      </w:r>
      <w:r w:rsidRPr="00452158">
        <w:rPr>
          <w:rFonts w:asciiTheme="minorHAnsi" w:hAnsiTheme="minorHAnsi"/>
          <w:u w:val="single"/>
        </w:rPr>
        <w:t xml:space="preserve"> created nationwide</w:t>
      </w:r>
      <w:r w:rsidRPr="00452158">
        <w:rPr>
          <w:rFonts w:asciiTheme="minorHAnsi" w:hAnsiTheme="minorHAnsi"/>
        </w:rPr>
        <w:t>. Do the Unemployed Become Self-Employed? During periods of high unemployment, like the U.S. suffered during the</w:t>
      </w:r>
      <w:r>
        <w:rPr>
          <w:rFonts w:asciiTheme="minorHAnsi" w:hAnsiTheme="minorHAnsi"/>
        </w:rPr>
        <w:t xml:space="preserve"> great recession, starting a small business can be just as hard, if not harder than finding a job. However, in March 2011, about 5.5% -- or nearly 1 million self-employed people – had been unemployed th</w:t>
      </w:r>
      <w:r w:rsidRPr="00F104AD">
        <w:rPr>
          <w:rFonts w:asciiTheme="minorHAnsi" w:hAnsiTheme="minorHAnsi"/>
        </w:rPr>
        <w:t xml:space="preserve">e previous year. This figure was up from March 2006 and March 2001, when it was 3.6% and 3.1%, respectively, according to the SBA. </w:t>
      </w:r>
      <w:r w:rsidRPr="00F104AD">
        <w:rPr>
          <w:rFonts w:asciiTheme="minorHAnsi" w:hAnsiTheme="minorHAnsi"/>
          <w:u w:val="single"/>
        </w:rPr>
        <w:t>Small Businesses Are the Real Innovators Innovation – new ideas and product improvements – is generally measured by the number of patents issued to a firm. Among firms considered “high patenting” firms – those being granted 15 or more patents in a four-year period -- small businesses produce 16 times more patents per employee than large patenting firms, according to the SBA</w:t>
      </w:r>
      <w:r w:rsidRPr="00F104AD">
        <w:rPr>
          <w:rFonts w:asciiTheme="minorHAnsi" w:hAnsiTheme="minorHAnsi"/>
        </w:rPr>
        <w:t xml:space="preserve">. In addition, SBA </w:t>
      </w:r>
      <w:r w:rsidRPr="00F104AD">
        <w:rPr>
          <w:rFonts w:asciiTheme="minorHAnsi" w:hAnsiTheme="minorHAnsi"/>
          <w:u w:val="single"/>
        </w:rPr>
        <w:t>research</w:t>
      </w:r>
      <w:r w:rsidRPr="00133145">
        <w:rPr>
          <w:rFonts w:asciiTheme="minorHAnsi" w:hAnsiTheme="minorHAnsi"/>
          <w:u w:val="single"/>
        </w:rPr>
        <w:t xml:space="preserve"> also shows that increasing the number of employees correlates with increased innovation while increasing sales does not.</w:t>
      </w:r>
    </w:p>
    <w:p w14:paraId="3A50753D" w14:textId="77777777" w:rsidR="00FA58F7" w:rsidRPr="006F1D3F" w:rsidRDefault="00FA58F7" w:rsidP="00FA58F7">
      <w:pPr>
        <w:pStyle w:val="Heading4"/>
      </w:pPr>
      <w:r w:rsidRPr="005E7B7D">
        <w:rPr>
          <w:u w:val="single"/>
        </w:rPr>
        <w:t>Empirics</w:t>
      </w:r>
      <w:r>
        <w:t xml:space="preserve"> and </w:t>
      </w:r>
      <w:r w:rsidRPr="005E7B7D">
        <w:rPr>
          <w:u w:val="single"/>
        </w:rPr>
        <w:t xml:space="preserve">union </w:t>
      </w:r>
      <w:r w:rsidRPr="0078291C">
        <w:rPr>
          <w:u w:val="single"/>
        </w:rPr>
        <w:t>coercion</w:t>
      </w:r>
      <w:r>
        <w:t xml:space="preserve"> </w:t>
      </w:r>
      <w:r w:rsidRPr="0078291C">
        <w:t>make</w:t>
      </w:r>
      <w:r>
        <w:t xml:space="preserve"> each scenario </w:t>
      </w:r>
      <w:r w:rsidRPr="005E7B7D">
        <w:rPr>
          <w:u w:val="single"/>
        </w:rPr>
        <w:t>headshot</w:t>
      </w:r>
      <w:r>
        <w:t xml:space="preserve"> the </w:t>
      </w:r>
      <w:r w:rsidRPr="005E7B7D">
        <w:rPr>
          <w:u w:val="single"/>
        </w:rPr>
        <w:t>entire economy</w:t>
      </w:r>
      <w:r>
        <w:t>.</w:t>
      </w:r>
    </w:p>
    <w:p w14:paraId="3BAE6E5E" w14:textId="77777777" w:rsidR="00FA58F7" w:rsidRDefault="00FA58F7" w:rsidP="00FA58F7">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2DCCD162" w14:textId="77777777" w:rsidR="00FA58F7" w:rsidRPr="005029E5" w:rsidRDefault="00FA58F7" w:rsidP="00FA58F7">
      <w:pPr>
        <w:rPr>
          <w:sz w:val="16"/>
        </w:rPr>
      </w:pPr>
      <w:r w:rsidRPr="005029E5">
        <w:rPr>
          <w:sz w:val="16"/>
        </w:rPr>
        <w:t>Protecting the Public from Labor-Dispute Fallout</w:t>
      </w:r>
    </w:p>
    <w:p w14:paraId="25897026" w14:textId="77777777" w:rsidR="00FA58F7" w:rsidRPr="005029E5" w:rsidRDefault="00FA58F7" w:rsidP="00FA58F7">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187231">
        <w:rPr>
          <w:rStyle w:val="StyleUnderline"/>
          <w:highlight w:val="cyan"/>
        </w:rPr>
        <w:t xml:space="preserve">remember the </w:t>
      </w:r>
      <w:r w:rsidRPr="00187231">
        <w:rPr>
          <w:rStyle w:val="Emphasis"/>
          <w:highlight w:val="cyan"/>
        </w:rPr>
        <w:t>parade of horribles</w:t>
      </w:r>
      <w:r w:rsidRPr="009E1503">
        <w:rPr>
          <w:sz w:val="16"/>
        </w:rPr>
        <w:t xml:space="preserve"> that President Truman detailed </w:t>
      </w:r>
      <w:r w:rsidRPr="00187231">
        <w:rPr>
          <w:rStyle w:val="StyleUnderline"/>
          <w:highlight w:val="cyan"/>
        </w:rPr>
        <w:t>during the</w:t>
      </w:r>
      <w:r w:rsidRPr="009E1503">
        <w:rPr>
          <w:rStyle w:val="StyleUnderline"/>
        </w:rPr>
        <w:t xml:space="preserve"> </w:t>
      </w:r>
      <w:r w:rsidRPr="009E1503">
        <w:rPr>
          <w:rStyle w:val="Emphasis"/>
        </w:rPr>
        <w:t>19</w:t>
      </w:r>
      <w:r w:rsidRPr="00187231">
        <w:rPr>
          <w:rStyle w:val="Emphasis"/>
          <w:highlight w:val="cyan"/>
        </w:rPr>
        <w:t>46</w:t>
      </w:r>
      <w:r w:rsidRPr="009E1503">
        <w:rPr>
          <w:rStyle w:val="Emphasis"/>
        </w:rPr>
        <w:t xml:space="preserve"> railroad </w:t>
      </w:r>
      <w:r w:rsidRPr="00187231">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24A02997" w14:textId="77777777" w:rsidR="00FA58F7" w:rsidRPr="005029E5" w:rsidRDefault="00FA58F7" w:rsidP="00FA58F7">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F104AD">
        <w:rPr>
          <w:rStyle w:val="StyleUnderline"/>
        </w:rPr>
        <w:t>“</w:t>
      </w:r>
      <w:r w:rsidRPr="00F104AD">
        <w:rPr>
          <w:rStyle w:val="Emphasis"/>
        </w:rPr>
        <w:t>secondary boycotts</w:t>
      </w:r>
      <w:r w:rsidRPr="00F104AD">
        <w:rPr>
          <w:rStyle w:val="StyleUnderline"/>
        </w:rPr>
        <w:t>”</w:t>
      </w:r>
      <w:r w:rsidRPr="005029E5">
        <w:rPr>
          <w:rStyle w:val="StyleUnderline"/>
        </w:rPr>
        <w:t xml:space="preserve">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2F6839C8" w14:textId="77777777" w:rsidR="00FA58F7" w:rsidRPr="005029E5" w:rsidRDefault="00FA58F7" w:rsidP="00FA58F7">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4C7D82C6" w14:textId="77777777" w:rsidR="00FA58F7" w:rsidRPr="005029E5" w:rsidRDefault="00FA58F7" w:rsidP="00FA58F7">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060ECCF6" w14:textId="77777777" w:rsidR="00FA58F7" w:rsidRPr="005029E5" w:rsidRDefault="00FA58F7" w:rsidP="00FA58F7">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00D9A37B" w14:textId="77777777" w:rsidR="00FA58F7" w:rsidRPr="005029E5" w:rsidRDefault="00FA58F7" w:rsidP="00FA58F7">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38615C4F" w14:textId="77777777" w:rsidR="00FA58F7" w:rsidRPr="005029E5" w:rsidRDefault="00FA58F7" w:rsidP="00FA58F7">
      <w:pPr>
        <w:rPr>
          <w:sz w:val="16"/>
        </w:rPr>
      </w:pPr>
      <w:r w:rsidRPr="005029E5">
        <w:rPr>
          <w:sz w:val="16"/>
        </w:rPr>
        <w:t xml:space="preserve">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w:t>
      </w:r>
      <w:r w:rsidRPr="005029E5">
        <w:rPr>
          <w:sz w:val="16"/>
        </w:rPr>
        <w:lastRenderedPageBreak/>
        <w:t>in the Caribbean. When America’s children needed a firm, Taft-Hartley response, the world wondered. The consequences of that failure are only beginning to be learned.</w:t>
      </w:r>
    </w:p>
    <w:p w14:paraId="0A1F0624" w14:textId="77777777" w:rsidR="00FA58F7" w:rsidRPr="005029E5" w:rsidRDefault="00FA58F7" w:rsidP="00FA58F7">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633B3DEF" w14:textId="77777777" w:rsidR="00FA58F7" w:rsidRPr="005029E5" w:rsidRDefault="00FA58F7" w:rsidP="00FA58F7">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187231">
        <w:rPr>
          <w:rStyle w:val="StyleUnderline"/>
          <w:highlight w:val="cyan"/>
        </w:rPr>
        <w:t>tak</w:t>
      </w:r>
      <w:r w:rsidRPr="005029E5">
        <w:rPr>
          <w:rStyle w:val="StyleUnderline"/>
        </w:rPr>
        <w:t xml:space="preserve">ing </w:t>
      </w:r>
      <w:r w:rsidRPr="00187231">
        <w:rPr>
          <w:rStyle w:val="StyleUnderline"/>
          <w:highlight w:val="cyan"/>
        </w:rPr>
        <w:t>a</w:t>
      </w:r>
      <w:r w:rsidRPr="005029E5">
        <w:rPr>
          <w:rStyle w:val="StyleUnderline"/>
        </w:rPr>
        <w:t xml:space="preserve"> (</w:t>
      </w:r>
      <w:r w:rsidRPr="005029E5">
        <w:rPr>
          <w:rStyle w:val="Emphasis"/>
        </w:rPr>
        <w:t xml:space="preserve">metaphorical) </w:t>
      </w:r>
      <w:r w:rsidRPr="00187231">
        <w:rPr>
          <w:rStyle w:val="Emphasis"/>
          <w:highlight w:val="cyan"/>
        </w:rPr>
        <w:t>gun</w:t>
      </w:r>
      <w:r w:rsidRPr="00187231">
        <w:rPr>
          <w:rStyle w:val="StyleUnderline"/>
          <w:highlight w:val="cyan"/>
        </w:rPr>
        <w:t xml:space="preserve"> to the </w:t>
      </w:r>
      <w:r w:rsidRPr="00187231">
        <w:rPr>
          <w:rStyle w:val="Emphasis"/>
          <w:highlight w:val="cyan"/>
        </w:rPr>
        <w:t>head</w:t>
      </w:r>
      <w:r w:rsidRPr="00187231">
        <w:rPr>
          <w:rStyle w:val="StyleUnderline"/>
          <w:highlight w:val="cyan"/>
        </w:rPr>
        <w:t xml:space="preserve"> of the </w:t>
      </w:r>
      <w:r w:rsidRPr="00187231">
        <w:rPr>
          <w:rStyle w:val="Emphasis"/>
          <w:highlight w:val="cyan"/>
        </w:rPr>
        <w:t>economy</w:t>
      </w:r>
      <w:r w:rsidRPr="005029E5">
        <w:rPr>
          <w:rStyle w:val="Emphasis"/>
        </w:rPr>
        <w:t xml:space="preserve"> </w:t>
      </w:r>
      <w:r w:rsidRPr="00F104AD">
        <w:rPr>
          <w:rStyle w:val="Emphasis"/>
        </w:rPr>
        <w:t>and society</w:t>
      </w:r>
      <w:r w:rsidRPr="00F104AD">
        <w:rPr>
          <w:rStyle w:val="StyleUnderline"/>
        </w:rPr>
        <w:t>. Truman</w:t>
      </w:r>
      <w:r w:rsidRPr="005029E5">
        <w:rPr>
          <w:rStyle w:val="StyleUnderline"/>
        </w:rPr>
        <w:t xml:space="preserve"> detailed it in his speeches against the 1946 railroad strike</w:t>
      </w:r>
      <w:r w:rsidRPr="005029E5">
        <w:rPr>
          <w:sz w:val="16"/>
        </w:rPr>
        <w:t>, and responded by threatening to draft the railway men into the military</w:t>
      </w:r>
      <w:r w:rsidRPr="00F104AD">
        <w:rPr>
          <w:sz w:val="16"/>
        </w:rPr>
        <w:t xml:space="preserve">. </w:t>
      </w:r>
      <w:r w:rsidRPr="00F104AD">
        <w:rPr>
          <w:rStyle w:val="Emphasis"/>
        </w:rPr>
        <w:t>Ruining the public</w:t>
      </w:r>
      <w:r w:rsidRPr="00F104AD">
        <w:rPr>
          <w:rStyle w:val="StyleUnderline"/>
        </w:rPr>
        <w:t xml:space="preserve"> in the name of a union benefit </w:t>
      </w:r>
      <w:r w:rsidRPr="00F104AD">
        <w:rPr>
          <w:rStyle w:val="Emphasis"/>
        </w:rPr>
        <w:t>cannot be permitted.</w:t>
      </w:r>
    </w:p>
    <w:p w14:paraId="72C3F621" w14:textId="77777777" w:rsidR="00FA58F7" w:rsidRPr="00F104AD" w:rsidRDefault="00FA58F7" w:rsidP="00FA58F7">
      <w:pPr>
        <w:rPr>
          <w:sz w:val="16"/>
        </w:rPr>
      </w:pPr>
      <w:r w:rsidRPr="005029E5">
        <w:rPr>
          <w:sz w:val="16"/>
        </w:rPr>
        <w:t xml:space="preserve">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w:t>
      </w:r>
      <w:r w:rsidRPr="00F104AD">
        <w:rPr>
          <w:sz w:val="16"/>
        </w:rPr>
        <w:t>commercial air travel: He fired those who struck. Ruining the public in the name of a union benefit was not permitted.</w:t>
      </w:r>
    </w:p>
    <w:p w14:paraId="62C636F0" w14:textId="77777777" w:rsidR="00FA58F7" w:rsidRPr="005029E5" w:rsidRDefault="00FA58F7" w:rsidP="00FA58F7">
      <w:pPr>
        <w:rPr>
          <w:sz w:val="16"/>
        </w:rPr>
      </w:pPr>
      <w:r w:rsidRPr="00F104AD">
        <w:rPr>
          <w:rStyle w:val="StyleUnderline"/>
        </w:rPr>
        <w:t xml:space="preserve">It is </w:t>
      </w:r>
      <w:r w:rsidRPr="00F104AD">
        <w:rPr>
          <w:rStyle w:val="Emphasis"/>
        </w:rPr>
        <w:t>one thing</w:t>
      </w:r>
      <w:r w:rsidRPr="00F104AD">
        <w:rPr>
          <w:rStyle w:val="StyleUnderline"/>
        </w:rPr>
        <w:t xml:space="preserve"> for a labor organization to strike </w:t>
      </w:r>
      <w:r w:rsidRPr="00F104AD">
        <w:rPr>
          <w:rStyle w:val="Emphasis"/>
        </w:rPr>
        <w:t>against its employer</w:t>
      </w:r>
      <w:r w:rsidRPr="00F104AD">
        <w:rPr>
          <w:rStyle w:val="StyleUnderline"/>
        </w:rPr>
        <w:t xml:space="preserve"> to jawbone the employer to make concessions</w:t>
      </w:r>
      <w:r w:rsidRPr="00F104AD">
        <w:rPr>
          <w:sz w:val="16"/>
        </w:rPr>
        <w:t xml:space="preserve">. In the private sector, </w:t>
      </w:r>
      <w:r w:rsidRPr="00F104AD">
        <w:rPr>
          <w:rStyle w:val="StyleUnderline"/>
        </w:rPr>
        <w:t xml:space="preserve">this is both </w:t>
      </w:r>
      <w:r w:rsidRPr="00F104AD">
        <w:rPr>
          <w:rStyle w:val="Emphasis"/>
        </w:rPr>
        <w:t>customary and legally protected</w:t>
      </w:r>
      <w:r w:rsidRPr="00F104AD">
        <w:rPr>
          <w:rStyle w:val="StyleUnderline"/>
        </w:rPr>
        <w:t>. But granting organized labor</w:t>
      </w:r>
      <w:r w:rsidRPr="00F104AD">
        <w:rPr>
          <w:sz w:val="16"/>
        </w:rPr>
        <w:t xml:space="preserve">—either by negligence of duty as with teachers during COVID or by design as </w:t>
      </w:r>
      <w:r w:rsidRPr="00F104AD">
        <w:rPr>
          <w:sz w:val="16"/>
          <w:szCs w:val="16"/>
        </w:rPr>
        <w:t>with the proposed restoration of</w:t>
      </w:r>
      <w:r w:rsidRPr="00F104AD">
        <w:rPr>
          <w:rStyle w:val="StyleUnderline"/>
        </w:rPr>
        <w:t xml:space="preserve"> the </w:t>
      </w:r>
      <w:r w:rsidRPr="00F104AD">
        <w:rPr>
          <w:rStyle w:val="Emphasis"/>
        </w:rPr>
        <w:t>secondary boycott</w:t>
      </w:r>
      <w:r w:rsidRPr="00F104AD">
        <w:rPr>
          <w:sz w:val="16"/>
        </w:rPr>
        <w:t>—</w:t>
      </w:r>
      <w:r w:rsidRPr="00F104AD">
        <w:rPr>
          <w:rStyle w:val="StyleUnderline"/>
          <w:sz w:val="16"/>
          <w:szCs w:val="16"/>
          <w:u w:val="none"/>
        </w:rPr>
        <w:t>more power</w:t>
      </w:r>
      <w:r w:rsidRPr="00F104AD">
        <w:rPr>
          <w:rStyle w:val="StyleUnderline"/>
        </w:rPr>
        <w:t xml:space="preserve"> to </w:t>
      </w:r>
      <w:r w:rsidRPr="00F104AD">
        <w:rPr>
          <w:rStyle w:val="Emphasis"/>
        </w:rPr>
        <w:t>coerce the public</w:t>
      </w:r>
      <w:r w:rsidRPr="00F104AD">
        <w:rPr>
          <w:rStyle w:val="StyleUnderline"/>
        </w:rPr>
        <w:t xml:space="preserve"> ought to be </w:t>
      </w:r>
      <w:r w:rsidRPr="00F104AD">
        <w:rPr>
          <w:rStyle w:val="Emphasis"/>
        </w:rPr>
        <w:t>anathema</w:t>
      </w:r>
      <w:r w:rsidRPr="00F104AD">
        <w:rPr>
          <w:sz w:val="16"/>
        </w:rPr>
        <w:t xml:space="preserve"> to</w:t>
      </w:r>
      <w:r w:rsidRPr="005029E5">
        <w:rPr>
          <w:sz w:val="16"/>
        </w:rPr>
        <w:t xml:space="preserve"> conservative policymakers. </w:t>
      </w:r>
      <w:r w:rsidRPr="00187231">
        <w:rPr>
          <w:rStyle w:val="StyleUnderline"/>
          <w:highlight w:val="cyan"/>
        </w:rPr>
        <w:t>Any labor</w:t>
      </w:r>
      <w:r w:rsidRPr="005029E5">
        <w:rPr>
          <w:rStyle w:val="StyleUnderline"/>
        </w:rPr>
        <w:t xml:space="preserve">-relations </w:t>
      </w:r>
      <w:r w:rsidRPr="00187231">
        <w:rPr>
          <w:rStyle w:val="StyleUnderline"/>
          <w:highlight w:val="cyan"/>
        </w:rPr>
        <w:t>policy</w:t>
      </w:r>
      <w:r w:rsidRPr="00F104AD">
        <w:rPr>
          <w:rStyle w:val="StyleUnderline"/>
        </w:rPr>
        <w:t xml:space="preserve"> change</w:t>
      </w:r>
      <w:r w:rsidRPr="005029E5">
        <w:rPr>
          <w:rStyle w:val="StyleUnderline"/>
        </w:rPr>
        <w:t xml:space="preserve"> </w:t>
      </w:r>
      <w:r w:rsidRPr="005029E5">
        <w:rPr>
          <w:sz w:val="16"/>
        </w:rPr>
        <w:t xml:space="preserve">they consider </w:t>
      </w:r>
      <w:r w:rsidRPr="00187231">
        <w:rPr>
          <w:rStyle w:val="StyleUnderline"/>
          <w:highlight w:val="cyan"/>
        </w:rPr>
        <w:t>should be considered in light of</w:t>
      </w:r>
      <w:r w:rsidRPr="005029E5">
        <w:rPr>
          <w:rStyle w:val="StyleUnderline"/>
        </w:rPr>
        <w:t xml:space="preserve"> the </w:t>
      </w:r>
      <w:r w:rsidRPr="00187231">
        <w:rPr>
          <w:rStyle w:val="Emphasis"/>
          <w:highlight w:val="cyan"/>
        </w:rPr>
        <w:t>coercive power</w:t>
      </w:r>
      <w:r w:rsidRPr="00187231">
        <w:rPr>
          <w:rStyle w:val="StyleUnderline"/>
          <w:highlight w:val="cyan"/>
        </w:rPr>
        <w:t xml:space="preserve"> unions </w:t>
      </w:r>
      <w:r w:rsidRPr="00187231">
        <w:rPr>
          <w:rStyle w:val="Emphasis"/>
          <w:highlight w:val="cyan"/>
        </w:rPr>
        <w:t>demonstrated willingness to abuse</w:t>
      </w:r>
      <w:r w:rsidRPr="00187231">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6936850E" w14:textId="77777777" w:rsidR="00FA58F7" w:rsidRPr="005029E5" w:rsidRDefault="00FA58F7" w:rsidP="00FA58F7">
      <w:pPr>
        <w:rPr>
          <w:sz w:val="16"/>
        </w:rPr>
      </w:pPr>
      <w:r w:rsidRPr="005029E5">
        <w:rPr>
          <w:sz w:val="16"/>
        </w:rPr>
        <w:t>Such perfidy must not be repaid with greater power.</w:t>
      </w:r>
    </w:p>
    <w:p w14:paraId="6B9B4B31" w14:textId="77777777" w:rsidR="00FA58F7" w:rsidRPr="005029E5" w:rsidRDefault="00FA58F7" w:rsidP="00FA58F7">
      <w:pPr>
        <w:rPr>
          <w:sz w:val="16"/>
        </w:rPr>
      </w:pPr>
      <w:r w:rsidRPr="005029E5">
        <w:rPr>
          <w:sz w:val="16"/>
        </w:rPr>
        <w:t>Here We Must Stand</w:t>
      </w:r>
    </w:p>
    <w:p w14:paraId="3FA0803A" w14:textId="77777777" w:rsidR="00FA58F7" w:rsidRPr="005029E5" w:rsidRDefault="00FA58F7" w:rsidP="00FA58F7">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0B63FA6E" w14:textId="77777777" w:rsidR="00FA58F7" w:rsidRPr="00F104AD" w:rsidRDefault="00FA58F7" w:rsidP="00FA58F7">
      <w:pPr>
        <w:rPr>
          <w:sz w:val="16"/>
        </w:rPr>
      </w:pPr>
      <w:r w:rsidRPr="005029E5">
        <w:rPr>
          <w:sz w:val="16"/>
        </w:rPr>
        <w:t xml:space="preserve">Given that, </w:t>
      </w:r>
      <w:r w:rsidRPr="00187231">
        <w:rPr>
          <w:rStyle w:val="StyleUnderline"/>
          <w:highlight w:val="cyan"/>
        </w:rPr>
        <w:t>abandoning</w:t>
      </w:r>
      <w:r w:rsidRPr="00F104AD">
        <w:rPr>
          <w:sz w:val="16"/>
        </w:rPr>
        <w:t xml:space="preserve"> the </w:t>
      </w:r>
      <w:r w:rsidRPr="00187231">
        <w:rPr>
          <w:rStyle w:val="Emphasis"/>
          <w:highlight w:val="cyan"/>
        </w:rPr>
        <w:t>Taft-Hartley</w:t>
      </w:r>
      <w:r w:rsidRPr="00F104AD">
        <w:rPr>
          <w:sz w:val="16"/>
        </w:rPr>
        <w:t xml:space="preserve"> consensus principles and the policies that they inspire to instead:</w:t>
      </w:r>
    </w:p>
    <w:p w14:paraId="158AFAC5" w14:textId="77777777" w:rsidR="00FA58F7" w:rsidRPr="00F104AD" w:rsidRDefault="00FA58F7" w:rsidP="00FA58F7">
      <w:pPr>
        <w:pStyle w:val="ListParagraph"/>
        <w:numPr>
          <w:ilvl w:val="0"/>
          <w:numId w:val="47"/>
        </w:numPr>
        <w:rPr>
          <w:sz w:val="16"/>
        </w:rPr>
      </w:pPr>
      <w:r w:rsidRPr="00F104AD">
        <w:rPr>
          <w:sz w:val="16"/>
        </w:rPr>
        <w:t>Give power to compel unionist activities and funding,</w:t>
      </w:r>
    </w:p>
    <w:p w14:paraId="0FC322DF" w14:textId="77777777" w:rsidR="00FA58F7" w:rsidRPr="00F104AD" w:rsidRDefault="00FA58F7" w:rsidP="00FA58F7">
      <w:pPr>
        <w:pStyle w:val="ListParagraph"/>
        <w:numPr>
          <w:ilvl w:val="0"/>
          <w:numId w:val="47"/>
        </w:numPr>
        <w:rPr>
          <w:sz w:val="16"/>
        </w:rPr>
      </w:pPr>
      <w:r w:rsidRPr="00F104AD">
        <w:rPr>
          <w:sz w:val="16"/>
        </w:rPr>
        <w:t>Lift disclosures on union finances and to expand the discretionary power of ESG-inspired union pension-fund managers, and</w:t>
      </w:r>
    </w:p>
    <w:p w14:paraId="4C1D8D8B" w14:textId="77777777" w:rsidR="00FA58F7" w:rsidRPr="00F104AD" w:rsidRDefault="00FA58F7" w:rsidP="00FA58F7">
      <w:pPr>
        <w:pStyle w:val="ListParagraph"/>
        <w:numPr>
          <w:ilvl w:val="0"/>
          <w:numId w:val="47"/>
        </w:numPr>
        <w:rPr>
          <w:sz w:val="16"/>
        </w:rPr>
      </w:pPr>
      <w:r w:rsidRPr="00F104AD">
        <w:rPr>
          <w:sz w:val="16"/>
        </w:rPr>
        <w:t>Give labor unions the power to threaten widespread economic destruction in order to secure labor’s hard-Left non-economic aims</w:t>
      </w:r>
    </w:p>
    <w:p w14:paraId="24CBE0BE" w14:textId="77777777" w:rsidR="00FA58F7" w:rsidRPr="00F104AD" w:rsidRDefault="00FA58F7" w:rsidP="00FA58F7">
      <w:pPr>
        <w:rPr>
          <w:rStyle w:val="StyleUnderline"/>
        </w:rPr>
      </w:pPr>
      <w:r w:rsidRPr="00F104AD">
        <w:rPr>
          <w:rStyle w:val="StyleUnderline"/>
        </w:rPr>
        <w:t xml:space="preserve">would be a </w:t>
      </w:r>
      <w:r w:rsidRPr="00F104AD">
        <w:rPr>
          <w:rStyle w:val="Emphasis"/>
        </w:rPr>
        <w:t>blunder</w:t>
      </w:r>
      <w:r w:rsidRPr="00F104AD">
        <w:rPr>
          <w:rStyle w:val="StyleUnderline"/>
        </w:rPr>
        <w:t xml:space="preserve"> worthy of the </w:t>
      </w:r>
      <w:r w:rsidRPr="00F104AD">
        <w:rPr>
          <w:rStyle w:val="Emphasis"/>
        </w:rPr>
        <w:t>Romans at Cannae</w:t>
      </w:r>
      <w:r w:rsidRPr="00F104AD">
        <w:rPr>
          <w:rStyle w:val="StyleUnderline"/>
        </w:rPr>
        <w:t xml:space="preserve"> or Teutoburg Forest, the </w:t>
      </w:r>
      <w:r w:rsidRPr="00F104AD">
        <w:rPr>
          <w:rStyle w:val="Emphasis"/>
        </w:rPr>
        <w:t>Confederates at Gettysburg</w:t>
      </w:r>
      <w:r w:rsidRPr="00F104AD">
        <w:rPr>
          <w:rStyle w:val="StyleUnderline"/>
        </w:rPr>
        <w:t xml:space="preserve">, or the </w:t>
      </w:r>
      <w:r w:rsidRPr="00F104AD">
        <w:rPr>
          <w:rStyle w:val="Emphasis"/>
        </w:rPr>
        <w:t>Russians at Tsushima</w:t>
      </w:r>
      <w:r w:rsidRPr="00F104AD">
        <w:rPr>
          <w:rStyle w:val="StyleUnderline"/>
        </w:rPr>
        <w:t>. Here we must stand.</w:t>
      </w:r>
    </w:p>
    <w:p w14:paraId="3C79AB4C" w14:textId="77777777" w:rsidR="00FA58F7" w:rsidRDefault="00FA58F7" w:rsidP="00FA58F7">
      <w:pPr>
        <w:rPr>
          <w:rStyle w:val="Emphasis"/>
        </w:rPr>
      </w:pPr>
      <w:r w:rsidRPr="00F104AD">
        <w:rPr>
          <w:rStyle w:val="StyleUnderline"/>
        </w:rPr>
        <w:t xml:space="preserve">The alternative </w:t>
      </w:r>
      <w:r w:rsidRPr="00187231">
        <w:rPr>
          <w:rStyle w:val="StyleUnderline"/>
          <w:highlight w:val="cyan"/>
        </w:rPr>
        <w:t>is</w:t>
      </w:r>
      <w:r w:rsidRPr="00F104AD">
        <w:rPr>
          <w:rStyle w:val="StyleUnderline"/>
        </w:rPr>
        <w:t xml:space="preserve"> </w:t>
      </w:r>
      <w:r w:rsidRPr="00F104AD">
        <w:rPr>
          <w:rStyle w:val="Emphasis"/>
        </w:rPr>
        <w:t xml:space="preserve">political and </w:t>
      </w:r>
      <w:r w:rsidRPr="00187231">
        <w:rPr>
          <w:rStyle w:val="Emphasis"/>
          <w:highlight w:val="cyan"/>
        </w:rPr>
        <w:t>economic destruction</w:t>
      </w:r>
      <w:r w:rsidRPr="00F104AD">
        <w:rPr>
          <w:rStyle w:val="Emphasis"/>
        </w:rPr>
        <w:t>.</w:t>
      </w:r>
    </w:p>
    <w:p w14:paraId="22AD4705" w14:textId="77777777" w:rsidR="00FA58F7" w:rsidRPr="00B7016C" w:rsidRDefault="00FA58F7" w:rsidP="00FA58F7"/>
    <w:p w14:paraId="6C8A5E6F" w14:textId="77777777" w:rsidR="00FA58F7" w:rsidRPr="00743B28" w:rsidRDefault="00FA58F7" w:rsidP="00FA58F7">
      <w:pPr>
        <w:pStyle w:val="Heading4"/>
      </w:pPr>
      <w:r>
        <w:t xml:space="preserve">4. </w:t>
      </w:r>
      <w:bookmarkStart w:id="4" w:name="_Hlk209199135"/>
      <w:r>
        <w:t xml:space="preserve">Sectoral bargaining unleashes </w:t>
      </w:r>
      <w:r w:rsidRPr="00311366">
        <w:rPr>
          <w:u w:val="single"/>
        </w:rPr>
        <w:t>mu</w:t>
      </w:r>
      <w:r w:rsidRPr="00AE1089">
        <w:rPr>
          <w:u w:val="single"/>
        </w:rPr>
        <w:t>lti-employer</w:t>
      </w:r>
      <w:r>
        <w:t xml:space="preserve"> and </w:t>
      </w:r>
      <w:r>
        <w:rPr>
          <w:u w:val="single"/>
        </w:rPr>
        <w:t>general</w:t>
      </w:r>
      <w:r>
        <w:t xml:space="preserve"> strikes.</w:t>
      </w:r>
    </w:p>
    <w:p w14:paraId="1355BD71" w14:textId="77777777" w:rsidR="00FA58F7" w:rsidRPr="00FF40FF" w:rsidRDefault="00FA58F7" w:rsidP="00FA58F7">
      <w:r>
        <w:t xml:space="preserve">Michael </w:t>
      </w:r>
      <w:r w:rsidRPr="00FF40FF">
        <w:rPr>
          <w:rStyle w:val="Style13ptBold"/>
        </w:rPr>
        <w:t xml:space="preserve">Watson </w:t>
      </w:r>
      <w:r>
        <w:rPr>
          <w:rStyle w:val="Style13ptBold"/>
        </w:rPr>
        <w:t>24</w:t>
      </w:r>
      <w:r>
        <w:t>. Research Director for Capital Research Center and serves as the managing editor for InfluenceWatch. "The Cases Against Sectoral Bargaining: Sectoral Bargaining." Capital Research Center. 8-8-2024. https://capitalresearch.org/article/the-cases-against-sectoral-bargaining-part-1/</w:t>
      </w:r>
    </w:p>
    <w:p w14:paraId="5B5147EE" w14:textId="77777777" w:rsidR="00FA58F7" w:rsidRPr="003D1015" w:rsidRDefault="00FA58F7" w:rsidP="00FA58F7">
      <w:pPr>
        <w:rPr>
          <w:sz w:val="16"/>
        </w:rPr>
      </w:pPr>
      <w:r w:rsidRPr="00187231">
        <w:rPr>
          <w:rStyle w:val="StyleUnderline"/>
          <w:highlight w:val="cyan"/>
        </w:rPr>
        <w:lastRenderedPageBreak/>
        <w:t xml:space="preserve">The </w:t>
      </w:r>
      <w:r w:rsidRPr="00187231">
        <w:rPr>
          <w:rStyle w:val="Emphasis"/>
          <w:highlight w:val="cyan"/>
        </w:rPr>
        <w:t>worst proposal</w:t>
      </w:r>
      <w:r w:rsidRPr="00187231">
        <w:rPr>
          <w:rStyle w:val="StyleUnderline"/>
          <w:highlight w:val="cyan"/>
        </w:rPr>
        <w:t xml:space="preserve"> for</w:t>
      </w:r>
      <w:r w:rsidRPr="007A16EC">
        <w:rPr>
          <w:rStyle w:val="StyleUnderline"/>
        </w:rPr>
        <w:t xml:space="preserve"> revising </w:t>
      </w:r>
      <w:r w:rsidRPr="00187231">
        <w:rPr>
          <w:rStyle w:val="StyleUnderline"/>
          <w:highlight w:val="cyan"/>
        </w:rPr>
        <w:t>American labor</w:t>
      </w:r>
      <w:r w:rsidRPr="007A16EC">
        <w:rPr>
          <w:rStyle w:val="StyleUnderline"/>
        </w:rPr>
        <w:t xml:space="preserve">-relations </w:t>
      </w:r>
      <w:r w:rsidRPr="00187231">
        <w:rPr>
          <w:rStyle w:val="StyleUnderline"/>
          <w:highlight w:val="cyan"/>
        </w:rPr>
        <w:t>is</w:t>
      </w:r>
      <w:r w:rsidRPr="003D1015">
        <w:rPr>
          <w:sz w:val="16"/>
        </w:rPr>
        <w:t xml:space="preserve"> something called “</w:t>
      </w:r>
      <w:r w:rsidRPr="00187231">
        <w:rPr>
          <w:rStyle w:val="Emphasis"/>
          <w:highlight w:val="cyan"/>
        </w:rPr>
        <w:t>sectoral bargaining</w:t>
      </w:r>
      <w:r w:rsidRPr="003D1015">
        <w:rPr>
          <w:sz w:val="16"/>
        </w:rPr>
        <w:t>.” Most concerningly, prominent supposedly conservative (rather than merely moderate-Republican) figures have expressed openness to moving toward a sectoral-bargaining system.</w:t>
      </w:r>
    </w:p>
    <w:p w14:paraId="584151EC" w14:textId="77777777" w:rsidR="00FA58F7" w:rsidRPr="003D1015" w:rsidRDefault="00FA58F7" w:rsidP="00FA58F7">
      <w:pPr>
        <w:rPr>
          <w:sz w:val="16"/>
        </w:rPr>
      </w:pPr>
      <w:r w:rsidRPr="003D1015">
        <w:rPr>
          <w:sz w:val="16"/>
        </w:rPr>
        <w:t>As hard as it is to believe, sectoral bargaining would be worse in many ways than the Protecting the Right to Organize Act (PRO Act),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5CF0AA1E" w14:textId="77777777" w:rsidR="00FA58F7" w:rsidRPr="003D1015" w:rsidRDefault="00FA58F7" w:rsidP="00FA58F7">
      <w:pPr>
        <w:rPr>
          <w:sz w:val="16"/>
        </w:rPr>
      </w:pPr>
      <w:r w:rsidRPr="003D1015">
        <w:rPr>
          <w:sz w:val="16"/>
        </w:rPr>
        <w:t xml:space="preserve">Sectoral bargaining is designed to prevent this “right of exit” for workers who do not want their work conditions subject to the whims of a Big Labor ideological commissar—indeed, that is precisely the point of sectoral bargaining. </w:t>
      </w:r>
      <w:r w:rsidRPr="003D1015">
        <w:rPr>
          <w:rStyle w:val="StyleUnderline"/>
        </w:rPr>
        <w:t xml:space="preserve">Under the </w:t>
      </w:r>
      <w:r w:rsidRPr="003D1015">
        <w:rPr>
          <w:rStyle w:val="Emphasis"/>
        </w:rPr>
        <w:t>present</w:t>
      </w:r>
      <w:r w:rsidRPr="003D1015">
        <w:rPr>
          <w:rStyle w:val="StyleUnderline"/>
        </w:rPr>
        <w:t xml:space="preserve"> American system</w:t>
      </w:r>
      <w:r w:rsidRPr="003D1015">
        <w:rPr>
          <w:sz w:val="16"/>
        </w:rPr>
        <w:t xml:space="preserve"> (and the system that would be maintained by the PRO Act), </w:t>
      </w:r>
      <w:r w:rsidRPr="003D1015">
        <w:rPr>
          <w:rStyle w:val="StyleUnderline"/>
        </w:rPr>
        <w:t xml:space="preserve">workers negotiate with their bosses at the </w:t>
      </w:r>
      <w:r w:rsidRPr="003D1015">
        <w:rPr>
          <w:rStyle w:val="Emphasis"/>
        </w:rPr>
        <w:t>firm</w:t>
      </w:r>
      <w:r w:rsidRPr="003D1015">
        <w:rPr>
          <w:sz w:val="16"/>
        </w:rPr>
        <w:t xml:space="preserve"> or individual-shop </w:t>
      </w:r>
      <w:r w:rsidRPr="003D1015">
        <w:rPr>
          <w:rStyle w:val="Emphasis"/>
        </w:rPr>
        <w:t>level</w:t>
      </w:r>
      <w:r w:rsidRPr="003D1015">
        <w:rPr>
          <w:sz w:val="16"/>
        </w:rPr>
        <w:t xml:space="preserve"> (known in the trade as “enterprise bargaining”). If a union is established, that union has the power to insist (and in practice unions always exercise the power to insist) that a single contract apply to all the workers in the relevant work situation. </w:t>
      </w:r>
      <w:r w:rsidRPr="00187231">
        <w:rPr>
          <w:rStyle w:val="Emphasis"/>
          <w:highlight w:val="cyan"/>
        </w:rPr>
        <w:t>S</w:t>
      </w:r>
      <w:r w:rsidRPr="003D1015">
        <w:rPr>
          <w:rStyle w:val="StyleUnderline"/>
        </w:rPr>
        <w:t xml:space="preserve">ectoral </w:t>
      </w:r>
      <w:r w:rsidRPr="00187231">
        <w:rPr>
          <w:rStyle w:val="Emphasis"/>
          <w:highlight w:val="cyan"/>
        </w:rPr>
        <w:t>b</w:t>
      </w:r>
      <w:r w:rsidRPr="003D1015">
        <w:rPr>
          <w:rStyle w:val="StyleUnderline"/>
        </w:rPr>
        <w:t xml:space="preserve">argaining changes that: It </w:t>
      </w:r>
      <w:r w:rsidRPr="00187231">
        <w:rPr>
          <w:rStyle w:val="StyleUnderline"/>
          <w:highlight w:val="cyan"/>
        </w:rPr>
        <w:t>empowers a</w:t>
      </w:r>
      <w:r w:rsidRPr="003D1015">
        <w:rPr>
          <w:sz w:val="16"/>
        </w:rPr>
        <w:t xml:space="preserve"> union or </w:t>
      </w:r>
      <w:r w:rsidRPr="00F104AD">
        <w:rPr>
          <w:rStyle w:val="Emphasis"/>
        </w:rPr>
        <w:t xml:space="preserve">group of </w:t>
      </w:r>
      <w:r w:rsidRPr="00187231">
        <w:rPr>
          <w:rStyle w:val="Emphasis"/>
          <w:highlight w:val="cyan"/>
        </w:rPr>
        <w:t>union</w:t>
      </w:r>
      <w:r w:rsidRPr="00F104AD">
        <w:rPr>
          <w:rStyle w:val="Emphasis"/>
        </w:rPr>
        <w:t>s</w:t>
      </w:r>
      <w:r w:rsidRPr="00F104AD">
        <w:rPr>
          <w:rStyle w:val="StyleUnderline"/>
        </w:rPr>
        <w:t xml:space="preserve"> to negotiate </w:t>
      </w:r>
      <w:r w:rsidRPr="00187231">
        <w:rPr>
          <w:rStyle w:val="StyleUnderline"/>
          <w:highlight w:val="cyan"/>
        </w:rPr>
        <w:t xml:space="preserve">contracts that apply to </w:t>
      </w:r>
      <w:r w:rsidRPr="00187231">
        <w:rPr>
          <w:rStyle w:val="Emphasis"/>
          <w:highlight w:val="cyan"/>
        </w:rPr>
        <w:t>all workers</w:t>
      </w:r>
      <w:r w:rsidRPr="003D1015">
        <w:rPr>
          <w:rStyle w:val="StyleUnderline"/>
        </w:rPr>
        <w:t xml:space="preserve"> in an industry </w:t>
      </w:r>
      <w:r w:rsidRPr="00187231">
        <w:rPr>
          <w:rStyle w:val="StyleUnderline"/>
          <w:highlight w:val="cyan"/>
        </w:rPr>
        <w:t xml:space="preserve">with </w:t>
      </w:r>
      <w:r w:rsidRPr="00187231">
        <w:rPr>
          <w:rStyle w:val="Emphasis"/>
          <w:highlight w:val="cyan"/>
        </w:rPr>
        <w:t>many employers</w:t>
      </w:r>
      <w:r w:rsidRPr="00187231">
        <w:rPr>
          <w:rStyle w:val="StyleUnderline"/>
          <w:highlight w:val="cyan"/>
        </w:rPr>
        <w:t xml:space="preserve"> simultaneously</w:t>
      </w:r>
      <w:r w:rsidRPr="00F104AD">
        <w:rPr>
          <w:rStyle w:val="StyleUnderline"/>
        </w:rPr>
        <w:t>. If a worker does not favor</w:t>
      </w:r>
      <w:r w:rsidRPr="00F104AD">
        <w:rPr>
          <w:sz w:val="16"/>
        </w:rPr>
        <w:t xml:space="preserve"> the contract negotiated, </w:t>
      </w:r>
      <w:r w:rsidRPr="00F104AD">
        <w:rPr>
          <w:rStyle w:val="Emphasis"/>
        </w:rPr>
        <w:t>too bad</w:t>
      </w:r>
      <w:r w:rsidRPr="00F104AD">
        <w:rPr>
          <w:rStyle w:val="StyleUnderline"/>
        </w:rPr>
        <w:t>; he would have to change professions</w:t>
      </w:r>
      <w:r w:rsidRPr="00F104AD">
        <w:rPr>
          <w:sz w:val="16"/>
        </w:rPr>
        <w:t>,</w:t>
      </w:r>
      <w:r w:rsidRPr="003D1015">
        <w:rPr>
          <w:sz w:val="16"/>
        </w:rPr>
        <w:t xml:space="preserve"> not merely employers, </w:t>
      </w:r>
      <w:r w:rsidRPr="003D1015">
        <w:rPr>
          <w:rStyle w:val="StyleUnderline"/>
        </w:rPr>
        <w:t>to get out from</w:t>
      </w:r>
      <w:r w:rsidRPr="003D1015">
        <w:rPr>
          <w:sz w:val="16"/>
        </w:rPr>
        <w:t xml:space="preserve"> under </w:t>
      </w:r>
      <w:r w:rsidRPr="003D1015">
        <w:rPr>
          <w:rStyle w:val="StyleUnderline"/>
        </w:rPr>
        <w:t>union</w:t>
      </w:r>
      <w:r w:rsidRPr="003D1015">
        <w:rPr>
          <w:sz w:val="16"/>
        </w:rPr>
        <w:t xml:space="preserve"> boss </w:t>
      </w:r>
      <w:r w:rsidRPr="003D1015">
        <w:rPr>
          <w:rStyle w:val="StyleUnderline"/>
        </w:rPr>
        <w:t>power</w:t>
      </w:r>
      <w:r w:rsidRPr="003D1015">
        <w:rPr>
          <w:sz w:val="16"/>
        </w:rPr>
        <w:t xml:space="preserve">. And in all likelihood, even that would not work. </w:t>
      </w:r>
      <w:r w:rsidRPr="00187231">
        <w:rPr>
          <w:rStyle w:val="StyleUnderline"/>
          <w:highlight w:val="cyan"/>
        </w:rPr>
        <w:t xml:space="preserve">In </w:t>
      </w:r>
      <w:r w:rsidRPr="00187231">
        <w:rPr>
          <w:rStyle w:val="Emphasis"/>
          <w:highlight w:val="cyan"/>
        </w:rPr>
        <w:t>France</w:t>
      </w:r>
      <w:r w:rsidRPr="003D1015">
        <w:rPr>
          <w:sz w:val="16"/>
        </w:rPr>
        <w:t>, while a smaller proportion of the workforce is union members than in America</w:t>
      </w:r>
      <w:r w:rsidRPr="00F104AD">
        <w:rPr>
          <w:sz w:val="16"/>
        </w:rPr>
        <w:t xml:space="preserve">, </w:t>
      </w:r>
      <w:r w:rsidRPr="00F104AD">
        <w:rPr>
          <w:rStyle w:val="StyleUnderline"/>
        </w:rPr>
        <w:t xml:space="preserve">nearly </w:t>
      </w:r>
      <w:r w:rsidRPr="00F104AD">
        <w:rPr>
          <w:rStyle w:val="Emphasis"/>
        </w:rPr>
        <w:t xml:space="preserve">all </w:t>
      </w:r>
      <w:r w:rsidRPr="00187231">
        <w:rPr>
          <w:rStyle w:val="Emphasis"/>
          <w:highlight w:val="cyan"/>
        </w:rPr>
        <w:t>jobs</w:t>
      </w:r>
      <w:r w:rsidRPr="00187231">
        <w:rPr>
          <w:rStyle w:val="StyleUnderline"/>
          <w:highlight w:val="cyan"/>
        </w:rPr>
        <w:t xml:space="preserve"> are subject to</w:t>
      </w:r>
      <w:r w:rsidRPr="003D1015">
        <w:rPr>
          <w:rStyle w:val="StyleUnderline"/>
        </w:rPr>
        <w:t xml:space="preserve"> union-negotiated </w:t>
      </w:r>
      <w:r w:rsidRPr="00187231">
        <w:rPr>
          <w:rStyle w:val="StyleUnderline"/>
          <w:highlight w:val="cyan"/>
        </w:rPr>
        <w:t>sectoral contracts</w:t>
      </w:r>
      <w:r w:rsidRPr="003D1015">
        <w:rPr>
          <w:sz w:val="16"/>
        </w:rPr>
        <w:t>.</w:t>
      </w:r>
    </w:p>
    <w:p w14:paraId="17BB2382" w14:textId="77777777" w:rsidR="00FA58F7" w:rsidRPr="003D1015" w:rsidRDefault="00FA58F7" w:rsidP="00FA58F7">
      <w:pPr>
        <w:rPr>
          <w:sz w:val="16"/>
        </w:rPr>
      </w:pPr>
      <w:r w:rsidRPr="003D1015">
        <w:rPr>
          <w:sz w:val="16"/>
        </w:rPr>
        <w:t xml:space="preserve">There is a warning in the desire for some conservatives and supposed conservatives for social solidarity enforced by organized labor. Today, and (one presumes) </w:t>
      </w:r>
      <w:r w:rsidRPr="003D1015">
        <w:rPr>
          <w:rStyle w:val="StyleUnderline"/>
        </w:rPr>
        <w:t xml:space="preserve">in a </w:t>
      </w:r>
      <w:r w:rsidRPr="00187231">
        <w:rPr>
          <w:rStyle w:val="StyleUnderline"/>
          <w:highlight w:val="cyan"/>
        </w:rPr>
        <w:t>future sectoral bargaining</w:t>
      </w:r>
      <w:r w:rsidRPr="003D1015">
        <w:rPr>
          <w:rStyle w:val="StyleUnderline"/>
        </w:rPr>
        <w:t xml:space="preserve"> regime</w:t>
      </w:r>
      <w:r w:rsidRPr="003D1015">
        <w:rPr>
          <w:sz w:val="16"/>
        </w:rPr>
        <w:t xml:space="preserve">, collective solidarity in </w:t>
      </w:r>
      <w:r w:rsidRPr="003D1015">
        <w:rPr>
          <w:rStyle w:val="StyleUnderline"/>
        </w:rPr>
        <w:t>worker organizing is a simple elective dictatorship</w:t>
      </w:r>
      <w:r w:rsidRPr="003D1015">
        <w:rPr>
          <w:sz w:val="16"/>
        </w:rPr>
        <w:t xml:space="preserve"> of 50 percent plus one, sometimes under a de facto regime of one worker, one vote, one time.</w:t>
      </w:r>
    </w:p>
    <w:p w14:paraId="014DE734" w14:textId="77777777" w:rsidR="00FA58F7" w:rsidRPr="003D1015" w:rsidRDefault="00FA58F7" w:rsidP="00FA58F7">
      <w:pPr>
        <w:rPr>
          <w:sz w:val="16"/>
        </w:rPr>
      </w:pPr>
      <w:r w:rsidRPr="003D1015">
        <w:rPr>
          <w:sz w:val="16"/>
        </w:rPr>
        <w:t>I make four separate but interrelated cases against sectoral bargaining. The first is practical, based on the impact of sectoral bargaining on three goals I call the “Taft-Hartley Consensus” of conservative labor-relations policy:</w:t>
      </w:r>
    </w:p>
    <w:p w14:paraId="24AB797A" w14:textId="77777777" w:rsidR="00FA58F7" w:rsidRPr="003D1015" w:rsidRDefault="00FA58F7" w:rsidP="00FA58F7">
      <w:pPr>
        <w:rPr>
          <w:sz w:val="16"/>
        </w:rPr>
      </w:pPr>
      <w:r w:rsidRPr="003D1015">
        <w:rPr>
          <w:sz w:val="16"/>
        </w:rPr>
        <w:t>Voluntarism in union membership and participation,</w:t>
      </w:r>
    </w:p>
    <w:p w14:paraId="61601104" w14:textId="77777777" w:rsidR="00FA58F7" w:rsidRPr="003D1015" w:rsidRDefault="00FA58F7" w:rsidP="00FA58F7">
      <w:pPr>
        <w:rPr>
          <w:sz w:val="16"/>
        </w:rPr>
      </w:pPr>
      <w:r w:rsidRPr="003D1015">
        <w:rPr>
          <w:sz w:val="16"/>
        </w:rPr>
        <w:t>Government scrutiny of union operations as the price of their extensive government-secured powers, and</w:t>
      </w:r>
    </w:p>
    <w:p w14:paraId="3D79A7AC" w14:textId="77777777" w:rsidR="00FA58F7" w:rsidRPr="003D1015" w:rsidRDefault="00FA58F7" w:rsidP="00FA58F7">
      <w:pPr>
        <w:rPr>
          <w:sz w:val="16"/>
        </w:rPr>
      </w:pPr>
      <w:r w:rsidRPr="003D1015">
        <w:rPr>
          <w:sz w:val="16"/>
        </w:rPr>
        <w:t>Protection of the economy and society from fallout from other people’s workplace disputes.</w:t>
      </w:r>
    </w:p>
    <w:p w14:paraId="7F225237" w14:textId="77777777" w:rsidR="00FA58F7" w:rsidRPr="003D1015" w:rsidRDefault="00FA58F7" w:rsidP="00FA58F7">
      <w:pPr>
        <w:rPr>
          <w:sz w:val="16"/>
        </w:rPr>
      </w:pPr>
      <w:r w:rsidRPr="003D1015">
        <w:rPr>
          <w:rStyle w:val="StyleUnderline"/>
        </w:rPr>
        <w:t xml:space="preserve">Compared with the </w:t>
      </w:r>
      <w:r w:rsidRPr="003D1015">
        <w:rPr>
          <w:rStyle w:val="Emphasis"/>
        </w:rPr>
        <w:t>present</w:t>
      </w:r>
      <w:r w:rsidRPr="003D1015">
        <w:rPr>
          <w:rStyle w:val="StyleUnderline"/>
        </w:rPr>
        <w:t xml:space="preserve">, sectoral bargaining </w:t>
      </w:r>
      <w:r w:rsidRPr="00187231">
        <w:rPr>
          <w:rStyle w:val="StyleUnderline"/>
          <w:highlight w:val="cyan"/>
        </w:rPr>
        <w:t xml:space="preserve">would </w:t>
      </w:r>
      <w:r w:rsidRPr="00187231">
        <w:rPr>
          <w:rStyle w:val="Emphasis"/>
          <w:highlight w:val="cyan"/>
        </w:rPr>
        <w:t>unequivocally</w:t>
      </w:r>
      <w:r w:rsidRPr="003D1015">
        <w:rPr>
          <w:sz w:val="16"/>
        </w:rPr>
        <w:t xml:space="preserve"> make union participation less voluntary and would </w:t>
      </w:r>
      <w:r w:rsidRPr="00187231">
        <w:rPr>
          <w:rStyle w:val="StyleUnderline"/>
          <w:highlight w:val="cyan"/>
        </w:rPr>
        <w:t xml:space="preserve">expose the country to </w:t>
      </w:r>
      <w:r w:rsidRPr="00187231">
        <w:rPr>
          <w:rStyle w:val="Emphasis"/>
          <w:highlight w:val="cyan"/>
        </w:rPr>
        <w:t>French-style strike waves</w:t>
      </w:r>
      <w:r w:rsidRPr="00187231">
        <w:rPr>
          <w:rStyle w:val="StyleUnderline"/>
          <w:highlight w:val="cyan"/>
        </w:rPr>
        <w:t>, including</w:t>
      </w:r>
      <w:r w:rsidRPr="003D1015">
        <w:rPr>
          <w:sz w:val="16"/>
        </w:rPr>
        <w:t xml:space="preserve"> strikes and </w:t>
      </w:r>
      <w:r w:rsidRPr="00187231">
        <w:rPr>
          <w:rStyle w:val="Emphasis"/>
          <w:highlight w:val="cyan"/>
        </w:rPr>
        <w:t>“general strikes”</w:t>
      </w:r>
      <w:r w:rsidRPr="00187231">
        <w:rPr>
          <w:rStyle w:val="StyleUnderline"/>
          <w:highlight w:val="cyan"/>
        </w:rPr>
        <w:t xml:space="preserve"> for non-work</w:t>
      </w:r>
      <w:r w:rsidRPr="003D1015">
        <w:rPr>
          <w:rStyle w:val="StyleUnderline"/>
        </w:rPr>
        <w:t xml:space="preserve">place-related </w:t>
      </w:r>
      <w:r w:rsidRPr="00187231">
        <w:rPr>
          <w:rStyle w:val="StyleUnderline"/>
          <w:highlight w:val="cyan"/>
        </w:rPr>
        <w:t>reasons</w:t>
      </w:r>
      <w:r w:rsidRPr="003D1015">
        <w:rPr>
          <w:sz w:val="16"/>
        </w:rPr>
        <w:t>.</w:t>
      </w:r>
    </w:p>
    <w:p w14:paraId="62B8F4ED" w14:textId="77777777" w:rsidR="00FA58F7" w:rsidRDefault="00FA58F7" w:rsidP="00FA58F7">
      <w:pPr>
        <w:rPr>
          <w:sz w:val="16"/>
        </w:rPr>
      </w:pPr>
      <w:r w:rsidRPr="003D1015">
        <w:rPr>
          <w:sz w:val="16"/>
        </w:rPr>
        <w:t xml:space="preserve">The second case traces unions’ political activities and alignment with the Democratic Party and ideological Everything Leftism. </w:t>
      </w:r>
      <w:r w:rsidRPr="00187231">
        <w:rPr>
          <w:rStyle w:val="StyleUnderline"/>
          <w:highlight w:val="cyan"/>
        </w:rPr>
        <w:t>Advocates</w:t>
      </w:r>
      <w:r w:rsidRPr="003D1015">
        <w:rPr>
          <w:rStyle w:val="StyleUnderline"/>
        </w:rPr>
        <w:t xml:space="preserve"> for </w:t>
      </w:r>
      <w:r w:rsidRPr="00F104AD">
        <w:rPr>
          <w:rStyle w:val="Emphasis"/>
        </w:rPr>
        <w:t>sectoral bargaining</w:t>
      </w:r>
      <w:r w:rsidRPr="003D1015">
        <w:rPr>
          <w:sz w:val="16"/>
        </w:rPr>
        <w:t xml:space="preserve">, whether </w:t>
      </w:r>
      <w:r w:rsidRPr="003D1015">
        <w:rPr>
          <w:rStyle w:val="StyleUnderline"/>
        </w:rPr>
        <w:t xml:space="preserve">on the left or the ostensible right, </w:t>
      </w:r>
      <w:r w:rsidRPr="00187231">
        <w:rPr>
          <w:rStyle w:val="StyleUnderline"/>
          <w:highlight w:val="cyan"/>
        </w:rPr>
        <w:t>explicitly declare</w:t>
      </w:r>
      <w:r w:rsidRPr="003D1015">
        <w:rPr>
          <w:rStyle w:val="StyleUnderline"/>
        </w:rPr>
        <w:t xml:space="preserve"> that </w:t>
      </w:r>
      <w:r w:rsidRPr="00187231">
        <w:rPr>
          <w:rStyle w:val="StyleUnderline"/>
          <w:highlight w:val="cyan"/>
        </w:rPr>
        <w:t>the purpose</w:t>
      </w:r>
      <w:r w:rsidRPr="003D1015">
        <w:rPr>
          <w:rStyle w:val="StyleUnderline"/>
        </w:rPr>
        <w:t xml:space="preserve"> of</w:t>
      </w:r>
      <w:r w:rsidRPr="003D1015">
        <w:rPr>
          <w:sz w:val="16"/>
        </w:rPr>
        <w:t xml:space="preserve"> moving to a </w:t>
      </w:r>
      <w:r w:rsidRPr="003D1015">
        <w:rPr>
          <w:rStyle w:val="StyleUnderline"/>
        </w:rPr>
        <w:t>sectoral bargaining</w:t>
      </w:r>
      <w:r w:rsidRPr="003D1015">
        <w:rPr>
          <w:sz w:val="16"/>
        </w:rPr>
        <w:t xml:space="preserve"> system </w:t>
      </w:r>
      <w:r w:rsidRPr="003D1015">
        <w:rPr>
          <w:rStyle w:val="StyleUnderline"/>
        </w:rPr>
        <w:t>is to empower</w:t>
      </w:r>
      <w:r w:rsidRPr="003D1015">
        <w:rPr>
          <w:sz w:val="16"/>
        </w:rPr>
        <w:t xml:space="preserve"> organized </w:t>
      </w:r>
      <w:r w:rsidRPr="003D1015">
        <w:rPr>
          <w:rStyle w:val="StyleUnderline"/>
        </w:rPr>
        <w:t>labor</w:t>
      </w:r>
      <w:r w:rsidRPr="003D1015">
        <w:rPr>
          <w:sz w:val="16"/>
        </w:rPr>
        <w:t xml:space="preserve">. Those on the right should be extremely averse to doing so, if only </w:t>
      </w:r>
      <w:r w:rsidRPr="003D1015">
        <w:rPr>
          <w:rStyle w:val="StyleUnderline"/>
        </w:rPr>
        <w:t xml:space="preserve">because organized labor </w:t>
      </w:r>
      <w:r w:rsidRPr="00F104AD">
        <w:rPr>
          <w:rStyle w:val="StyleUnderline"/>
        </w:rPr>
        <w:t>is a pillar of the Left. Sectoral bargaining would strengthen openly</w:t>
      </w:r>
      <w:r w:rsidRPr="003D1015">
        <w:rPr>
          <w:rStyle w:val="StyleUnderline"/>
        </w:rPr>
        <w:t xml:space="preserve"> </w:t>
      </w:r>
      <w:r w:rsidRPr="00187231">
        <w:rPr>
          <w:rStyle w:val="Emphasis"/>
          <w:highlight w:val="cyan"/>
        </w:rPr>
        <w:t>socialist</w:t>
      </w:r>
      <w:r w:rsidRPr="003D1015">
        <w:rPr>
          <w:sz w:val="16"/>
        </w:rPr>
        <w:t xml:space="preserve">, anti-anti-Hamas, </w:t>
      </w:r>
      <w:r w:rsidRPr="00187231">
        <w:rPr>
          <w:rStyle w:val="Emphasis"/>
          <w:highlight w:val="cyan"/>
        </w:rPr>
        <w:t>radical</w:t>
      </w:r>
      <w:r w:rsidRPr="003D1015">
        <w:rPr>
          <w:sz w:val="16"/>
        </w:rPr>
        <w:t xml:space="preserve"> environmentalist, ESG-aligned, socially progressive-vanguardist, pro–gun control, and generally Everything </w:t>
      </w:r>
      <w:r w:rsidRPr="00187231">
        <w:rPr>
          <w:rStyle w:val="Emphasis"/>
          <w:highlight w:val="cyan"/>
        </w:rPr>
        <w:t>Leftist elements</w:t>
      </w:r>
      <w:r w:rsidRPr="003D1015">
        <w:rPr>
          <w:rStyle w:val="StyleUnderline"/>
        </w:rPr>
        <w:t xml:space="preserve"> in American life</w:t>
      </w:r>
      <w:r w:rsidRPr="003D1015">
        <w:rPr>
          <w:sz w:val="16"/>
        </w:rPr>
        <w:t>. Conservatives should not go along with them.</w:t>
      </w:r>
    </w:p>
    <w:p w14:paraId="6C9905FB" w14:textId="77777777" w:rsidR="00FA58F7" w:rsidRDefault="00FA58F7" w:rsidP="00FA58F7">
      <w:pPr>
        <w:pStyle w:val="Heading4"/>
      </w:pPr>
      <w:r>
        <w:t xml:space="preserve">Strike waves topple the </w:t>
      </w:r>
      <w:r w:rsidRPr="00F104AD">
        <w:rPr>
          <w:u w:val="single"/>
        </w:rPr>
        <w:t>economy</w:t>
      </w:r>
      <w:r>
        <w:t xml:space="preserve"> and </w:t>
      </w:r>
      <w:r w:rsidRPr="00F104AD">
        <w:rPr>
          <w:u w:val="single"/>
        </w:rPr>
        <w:t>government</w:t>
      </w:r>
      <w:r>
        <w:t>---</w:t>
      </w:r>
      <w:r w:rsidRPr="006A4826">
        <w:rPr>
          <w:u w:val="single"/>
        </w:rPr>
        <w:t>presumption</w:t>
      </w:r>
      <w:r>
        <w:t>.</w:t>
      </w:r>
    </w:p>
    <w:p w14:paraId="45875EE0" w14:textId="77777777" w:rsidR="00FA58F7" w:rsidRPr="0094339A" w:rsidRDefault="00FA58F7" w:rsidP="00FA58F7">
      <w:r>
        <w:t xml:space="preserve">Rhys </w:t>
      </w:r>
      <w:r w:rsidRPr="0094339A">
        <w:rPr>
          <w:rStyle w:val="Style13ptBold"/>
        </w:rPr>
        <w:t>Thomas 22</w:t>
      </w:r>
      <w:r>
        <w:t>. Writer, editor and consultant for publications at VICE. "What Would Happen If We All Just... Went on Strike?." VICE. 7-13-2022. https://www.vice.com/en/article/general-strike-uk/</w:t>
      </w:r>
    </w:p>
    <w:p w14:paraId="754F9867" w14:textId="77777777" w:rsidR="00FA58F7" w:rsidRPr="00B11EE5" w:rsidRDefault="00FA58F7" w:rsidP="00FA58F7">
      <w:pPr>
        <w:rPr>
          <w:sz w:val="16"/>
        </w:rPr>
      </w:pPr>
      <w:r w:rsidRPr="00B11EE5">
        <w:rPr>
          <w:sz w:val="16"/>
        </w:rPr>
        <w:t xml:space="preserve">Either way, </w:t>
      </w:r>
      <w:r w:rsidRPr="00187231">
        <w:rPr>
          <w:rStyle w:val="StyleUnderline"/>
          <w:highlight w:val="cyan"/>
        </w:rPr>
        <w:t>a</w:t>
      </w:r>
      <w:r w:rsidRPr="003D1015">
        <w:rPr>
          <w:rStyle w:val="StyleUnderline"/>
        </w:rPr>
        <w:t xml:space="preserve"> </w:t>
      </w:r>
      <w:r w:rsidRPr="00141AA0">
        <w:rPr>
          <w:rStyle w:val="Emphasis"/>
        </w:rPr>
        <w:t xml:space="preserve">general </w:t>
      </w:r>
      <w:r w:rsidRPr="00187231">
        <w:rPr>
          <w:rStyle w:val="Emphasis"/>
          <w:highlight w:val="cyan"/>
        </w:rPr>
        <w:t>strike</w:t>
      </w:r>
      <w:r w:rsidRPr="003D1015">
        <w:rPr>
          <w:rStyle w:val="StyleUnderline"/>
        </w:rPr>
        <w:t xml:space="preserve"> would have a </w:t>
      </w:r>
      <w:r w:rsidRPr="00B11EE5">
        <w:rPr>
          <w:rStyle w:val="Emphasis"/>
        </w:rPr>
        <w:t>huge effect</w:t>
      </w:r>
      <w:r w:rsidRPr="00B11EE5">
        <w:rPr>
          <w:sz w:val="16"/>
        </w:rPr>
        <w:t xml:space="preserve"> on the country. “</w:t>
      </w:r>
      <w:r w:rsidRPr="003D1015">
        <w:rPr>
          <w:rStyle w:val="StyleUnderline"/>
        </w:rPr>
        <w:t xml:space="preserve">It </w:t>
      </w:r>
      <w:r w:rsidRPr="00187231">
        <w:rPr>
          <w:rStyle w:val="StyleUnderline"/>
          <w:highlight w:val="cyan"/>
        </w:rPr>
        <w:t>could</w:t>
      </w:r>
      <w:r w:rsidRPr="00B11EE5">
        <w:rPr>
          <w:sz w:val="16"/>
        </w:rPr>
        <w:t xml:space="preserve"> </w:t>
      </w:r>
      <w:r w:rsidRPr="00B11EE5">
        <w:rPr>
          <w:strike/>
          <w:sz w:val="16"/>
        </w:rPr>
        <w:t>paralyse</w:t>
      </w:r>
      <w:r w:rsidRPr="003D1015">
        <w:rPr>
          <w:rStyle w:val="StyleUnderline"/>
        </w:rPr>
        <w:t>[</w:t>
      </w:r>
      <w:r w:rsidRPr="00187231">
        <w:rPr>
          <w:rStyle w:val="Emphasis"/>
          <w:highlight w:val="cyan"/>
        </w:rPr>
        <w:t>freeze</w:t>
      </w:r>
      <w:r w:rsidRPr="003D1015">
        <w:rPr>
          <w:rStyle w:val="StyleUnderline"/>
        </w:rPr>
        <w:t xml:space="preserve">] </w:t>
      </w:r>
      <w:r w:rsidRPr="00141AA0">
        <w:rPr>
          <w:rStyle w:val="StyleUnderline"/>
        </w:rPr>
        <w:t xml:space="preserve">not just </w:t>
      </w:r>
      <w:r w:rsidRPr="00187231">
        <w:rPr>
          <w:rStyle w:val="StyleUnderline"/>
          <w:highlight w:val="cyan"/>
        </w:rPr>
        <w:t xml:space="preserve">the </w:t>
      </w:r>
      <w:r w:rsidRPr="00187231">
        <w:rPr>
          <w:rStyle w:val="Emphasis"/>
          <w:highlight w:val="cyan"/>
        </w:rPr>
        <w:t>economy</w:t>
      </w:r>
      <w:r w:rsidRPr="00141AA0">
        <w:rPr>
          <w:rStyle w:val="StyleUnderline"/>
        </w:rPr>
        <w:t>, but</w:t>
      </w:r>
      <w:r w:rsidRPr="00141AA0">
        <w:rPr>
          <w:sz w:val="16"/>
        </w:rPr>
        <w:t xml:space="preserve"> much of </w:t>
      </w:r>
      <w:r w:rsidRPr="00141AA0">
        <w:rPr>
          <w:rStyle w:val="StyleUnderline"/>
        </w:rPr>
        <w:t>day to day life,” says</w:t>
      </w:r>
      <w:r w:rsidRPr="003D1015">
        <w:rPr>
          <w:rStyle w:val="StyleUnderline"/>
        </w:rPr>
        <w:t xml:space="preserve"> Dr Gregoris Ioannou, a lecturer in employment relations and human resource management</w:t>
      </w:r>
      <w:r w:rsidRPr="00B11EE5">
        <w:rPr>
          <w:sz w:val="16"/>
        </w:rPr>
        <w:t xml:space="preserve"> at the University of Sheffield, adding that “some sort of minimum service” would be agreed upon so that services like emergency and essential health care could still be accessed.</w:t>
      </w:r>
    </w:p>
    <w:p w14:paraId="0996B03E" w14:textId="77777777" w:rsidR="00FA58F7" w:rsidRPr="00B11EE5" w:rsidRDefault="00FA58F7" w:rsidP="00FA58F7">
      <w:pPr>
        <w:rPr>
          <w:sz w:val="16"/>
        </w:rPr>
      </w:pPr>
      <w:r w:rsidRPr="00B11EE5">
        <w:rPr>
          <w:sz w:val="16"/>
        </w:rPr>
        <w:lastRenderedPageBreak/>
        <w:t>“</w:t>
      </w:r>
      <w:r w:rsidRPr="00B11EE5">
        <w:rPr>
          <w:rStyle w:val="StyleUnderline"/>
        </w:rPr>
        <w:t xml:space="preserve">We would see </w:t>
      </w:r>
      <w:r w:rsidRPr="00187231">
        <w:rPr>
          <w:rStyle w:val="StyleUnderline"/>
          <w:highlight w:val="cyan"/>
        </w:rPr>
        <w:t xml:space="preserve">factories </w:t>
      </w:r>
      <w:r w:rsidRPr="00187231">
        <w:rPr>
          <w:rStyle w:val="Emphasis"/>
          <w:highlight w:val="cyan"/>
        </w:rPr>
        <w:t>cease output</w:t>
      </w:r>
      <w:r w:rsidRPr="00B11EE5">
        <w:rPr>
          <w:sz w:val="16"/>
        </w:rPr>
        <w:t xml:space="preserve"> pretty </w:t>
      </w:r>
      <w:r w:rsidRPr="00187231">
        <w:rPr>
          <w:rStyle w:val="Emphasis"/>
          <w:highlight w:val="cyan"/>
        </w:rPr>
        <w:t>quickly</w:t>
      </w:r>
      <w:r w:rsidRPr="00B11EE5">
        <w:rPr>
          <w:rStyle w:val="Emphasis"/>
        </w:rPr>
        <w:t xml:space="preserve"> </w:t>
      </w:r>
      <w:r w:rsidRPr="00B11EE5">
        <w:rPr>
          <w:rStyle w:val="StyleUnderline"/>
        </w:rPr>
        <w:t xml:space="preserve">because </w:t>
      </w:r>
      <w:r w:rsidRPr="00141AA0">
        <w:rPr>
          <w:rStyle w:val="StyleUnderline"/>
        </w:rPr>
        <w:t xml:space="preserve">they operate on a </w:t>
      </w:r>
      <w:r w:rsidRPr="00141AA0">
        <w:rPr>
          <w:rStyle w:val="Emphasis"/>
        </w:rPr>
        <w:t>‘just in time’</w:t>
      </w:r>
      <w:r w:rsidRPr="00141AA0">
        <w:rPr>
          <w:rStyle w:val="StyleUnderline"/>
        </w:rPr>
        <w:t xml:space="preserve"> system</w:t>
      </w:r>
      <w:r w:rsidRPr="00141AA0">
        <w:rPr>
          <w:sz w:val="16"/>
        </w:rPr>
        <w:t xml:space="preserve"> – </w:t>
      </w:r>
      <w:r w:rsidRPr="00141AA0">
        <w:rPr>
          <w:rStyle w:val="StyleUnderline"/>
        </w:rPr>
        <w:t>they don’t have warehouses full of parts</w:t>
      </w:r>
      <w:r w:rsidRPr="00141AA0">
        <w:rPr>
          <w:sz w:val="16"/>
        </w:rPr>
        <w:t xml:space="preserve"> that they can assemble into the finished product,” Gall adds. “And of course, </w:t>
      </w:r>
      <w:r w:rsidRPr="00141AA0">
        <w:rPr>
          <w:rStyle w:val="StyleUnderline"/>
        </w:rPr>
        <w:t>if delivery drivers strike, that disrupts a lot of industries</w:t>
      </w:r>
      <w:r w:rsidRPr="00141AA0">
        <w:rPr>
          <w:sz w:val="16"/>
        </w:rPr>
        <w:t xml:space="preserve"> and</w:t>
      </w:r>
      <w:r w:rsidRPr="00B11EE5">
        <w:rPr>
          <w:sz w:val="16"/>
        </w:rPr>
        <w:t xml:space="preserve"> businesses.” </w:t>
      </w:r>
    </w:p>
    <w:p w14:paraId="74F3E18F" w14:textId="77777777" w:rsidR="00FA58F7" w:rsidRPr="00B11EE5" w:rsidRDefault="00FA58F7" w:rsidP="00FA58F7">
      <w:pPr>
        <w:rPr>
          <w:sz w:val="16"/>
        </w:rPr>
      </w:pPr>
      <w:r w:rsidRPr="00B11EE5">
        <w:rPr>
          <w:sz w:val="16"/>
        </w:rPr>
        <w:t xml:space="preserve">Similar </w:t>
      </w:r>
      <w:r w:rsidRPr="00187231">
        <w:rPr>
          <w:rStyle w:val="Emphasis"/>
          <w:highlight w:val="cyan"/>
        </w:rPr>
        <w:t>knock-on effects</w:t>
      </w:r>
      <w:r w:rsidRPr="00187231">
        <w:rPr>
          <w:rStyle w:val="StyleUnderline"/>
          <w:highlight w:val="cyan"/>
        </w:rPr>
        <w:t xml:space="preserve"> happened during</w:t>
      </w:r>
      <w:r w:rsidRPr="00B11EE5">
        <w:rPr>
          <w:sz w:val="16"/>
        </w:rPr>
        <w:t xml:space="preserve"> the </w:t>
      </w:r>
      <w:r w:rsidRPr="00187231">
        <w:rPr>
          <w:rStyle w:val="StyleUnderline"/>
          <w:highlight w:val="cyan"/>
        </w:rPr>
        <w:t>RMT strikes</w:t>
      </w:r>
      <w:r w:rsidRPr="00B11EE5">
        <w:rPr>
          <w:sz w:val="16"/>
        </w:rPr>
        <w:t xml:space="preserve">: </w:t>
      </w:r>
      <w:r w:rsidRPr="00B11EE5">
        <w:rPr>
          <w:rStyle w:val="StyleUnderline"/>
        </w:rPr>
        <w:t xml:space="preserve">People </w:t>
      </w:r>
      <w:r w:rsidRPr="00141AA0">
        <w:rPr>
          <w:rStyle w:val="StyleUnderline"/>
        </w:rPr>
        <w:t>couldn’t get to offices</w:t>
      </w:r>
      <w:r w:rsidRPr="00141AA0">
        <w:rPr>
          <w:sz w:val="16"/>
        </w:rPr>
        <w:t xml:space="preserve">, so </w:t>
      </w:r>
      <w:r w:rsidRPr="00141AA0">
        <w:rPr>
          <w:rStyle w:val="StyleUnderline"/>
        </w:rPr>
        <w:t>cafes and</w:t>
      </w:r>
      <w:r w:rsidRPr="00141AA0">
        <w:rPr>
          <w:sz w:val="16"/>
        </w:rPr>
        <w:t xml:space="preserve"> other </w:t>
      </w:r>
      <w:r w:rsidRPr="00141AA0">
        <w:rPr>
          <w:rStyle w:val="StyleUnderline"/>
        </w:rPr>
        <w:t>shops</w:t>
      </w:r>
      <w:r w:rsidRPr="00141AA0">
        <w:rPr>
          <w:sz w:val="16"/>
        </w:rPr>
        <w:t xml:space="preserve"> near those offices </w:t>
      </w:r>
      <w:r w:rsidRPr="00141AA0">
        <w:rPr>
          <w:rStyle w:val="StyleUnderline"/>
        </w:rPr>
        <w:t>closed</w:t>
      </w:r>
      <w:r w:rsidRPr="00141AA0">
        <w:rPr>
          <w:sz w:val="16"/>
        </w:rPr>
        <w:t xml:space="preserve"> for the day. Stores inside </w:t>
      </w:r>
      <w:r w:rsidRPr="00141AA0">
        <w:rPr>
          <w:rStyle w:val="StyleUnderline"/>
        </w:rPr>
        <w:t>train stations</w:t>
      </w:r>
      <w:r w:rsidRPr="00141AA0">
        <w:rPr>
          <w:sz w:val="16"/>
        </w:rPr>
        <w:t xml:space="preserve"> would also have been </w:t>
      </w:r>
      <w:r w:rsidRPr="00141AA0">
        <w:rPr>
          <w:rStyle w:val="StyleUnderline"/>
        </w:rPr>
        <w:t>heavily impacted</w:t>
      </w:r>
      <w:r w:rsidRPr="00141AA0">
        <w:rPr>
          <w:sz w:val="16"/>
        </w:rPr>
        <w:t>. Simms offers another example: “</w:t>
      </w:r>
      <w:r w:rsidRPr="00141AA0">
        <w:rPr>
          <w:rStyle w:val="StyleUnderline"/>
        </w:rPr>
        <w:t>When teachers strike, it can</w:t>
      </w:r>
      <w:r w:rsidRPr="00141AA0">
        <w:rPr>
          <w:sz w:val="16"/>
        </w:rPr>
        <w:t xml:space="preserve"> often </w:t>
      </w:r>
      <w:r w:rsidRPr="00141AA0">
        <w:rPr>
          <w:rStyle w:val="StyleUnderline"/>
        </w:rPr>
        <w:t>have an impact on</w:t>
      </w:r>
      <w:r w:rsidRPr="00141AA0">
        <w:rPr>
          <w:sz w:val="16"/>
        </w:rPr>
        <w:t xml:space="preserve"> their </w:t>
      </w:r>
      <w:r w:rsidRPr="00141AA0">
        <w:rPr>
          <w:rStyle w:val="StyleUnderline"/>
        </w:rPr>
        <w:t>parents going to work</w:t>
      </w:r>
      <w:r w:rsidRPr="00141AA0">
        <w:rPr>
          <w:sz w:val="16"/>
        </w:rPr>
        <w:t>.”</w:t>
      </w:r>
    </w:p>
    <w:p w14:paraId="4B211D24" w14:textId="77777777" w:rsidR="00FA58F7" w:rsidRPr="00B11EE5" w:rsidRDefault="00FA58F7" w:rsidP="00FA58F7">
      <w:pPr>
        <w:rPr>
          <w:sz w:val="16"/>
        </w:rPr>
      </w:pPr>
      <w:r w:rsidRPr="00141AA0">
        <w:rPr>
          <w:rStyle w:val="StyleUnderline"/>
        </w:rPr>
        <w:t xml:space="preserve">To coordinate </w:t>
      </w:r>
      <w:r w:rsidRPr="00187231">
        <w:rPr>
          <w:rStyle w:val="StyleUnderline"/>
          <w:highlight w:val="cyan"/>
        </w:rPr>
        <w:t xml:space="preserve">a strike that would involve a </w:t>
      </w:r>
      <w:r w:rsidRPr="00187231">
        <w:rPr>
          <w:rStyle w:val="Emphasis"/>
          <w:highlight w:val="cyan"/>
        </w:rPr>
        <w:t>majority of the workforce</w:t>
      </w:r>
      <w:r w:rsidRPr="00141AA0">
        <w:rPr>
          <w:rStyle w:val="StyleUnderline"/>
        </w:rPr>
        <w:t>, “</w:t>
      </w:r>
      <w:r w:rsidRPr="00141AA0">
        <w:rPr>
          <w:rStyle w:val="Emphasis"/>
        </w:rPr>
        <w:t>unions</w:t>
      </w:r>
      <w:r w:rsidRPr="00141AA0">
        <w:rPr>
          <w:rStyle w:val="StyleUnderline"/>
        </w:rPr>
        <w:t xml:space="preserve"> would be </w:t>
      </w:r>
      <w:r w:rsidRPr="00141AA0">
        <w:rPr>
          <w:rStyle w:val="Emphasis"/>
        </w:rPr>
        <w:t>absolutely essential</w:t>
      </w:r>
      <w:r w:rsidRPr="00141AA0">
        <w:rPr>
          <w:rStyle w:val="StyleUnderline"/>
        </w:rPr>
        <w:t xml:space="preserve"> – as they are in </w:t>
      </w:r>
      <w:r w:rsidRPr="00141AA0">
        <w:rPr>
          <w:rStyle w:val="Emphasis"/>
        </w:rPr>
        <w:t>France</w:t>
      </w:r>
      <w:r w:rsidRPr="00141AA0">
        <w:rPr>
          <w:sz w:val="16"/>
        </w:rPr>
        <w:t>,” G</w:t>
      </w:r>
      <w:r w:rsidRPr="00B11EE5">
        <w:rPr>
          <w:sz w:val="16"/>
        </w:rPr>
        <w:t>all says. “</w:t>
      </w:r>
      <w:r w:rsidRPr="00B11EE5">
        <w:rPr>
          <w:rStyle w:val="StyleUnderline"/>
        </w:rPr>
        <w:t xml:space="preserve">There </w:t>
      </w:r>
      <w:r w:rsidRPr="00B11EE5">
        <w:rPr>
          <w:rStyle w:val="Emphasis"/>
        </w:rPr>
        <w:t>aren’t any other independent organisations</w:t>
      </w:r>
      <w:r w:rsidRPr="00B11EE5">
        <w:rPr>
          <w:rStyle w:val="StyleUnderline"/>
        </w:rPr>
        <w:t xml:space="preserve"> that could do this job</w:t>
      </w:r>
      <w:r w:rsidRPr="00B11EE5">
        <w:rPr>
          <w:sz w:val="16"/>
        </w:rPr>
        <w:t>.”</w:t>
      </w:r>
    </w:p>
    <w:p w14:paraId="5067C106" w14:textId="77777777" w:rsidR="00FA58F7" w:rsidRPr="00141AA0" w:rsidRDefault="00FA58F7" w:rsidP="00FA58F7">
      <w:pPr>
        <w:rPr>
          <w:sz w:val="16"/>
        </w:rPr>
      </w:pPr>
      <w:r w:rsidRPr="00141AA0">
        <w:rPr>
          <w:rStyle w:val="StyleUnderline"/>
        </w:rPr>
        <w:t>More disruption doesn’t necessarily mean more chance of success</w:t>
      </w:r>
      <w:r w:rsidRPr="00141AA0">
        <w:rPr>
          <w:sz w:val="16"/>
        </w:rPr>
        <w:t xml:space="preserve">, though. History tells us as much: </w:t>
      </w:r>
      <w:r w:rsidRPr="00141AA0">
        <w:rPr>
          <w:rStyle w:val="StyleUnderline"/>
        </w:rPr>
        <w:t>The first</w:t>
      </w:r>
      <w:r w:rsidRPr="00141AA0">
        <w:rPr>
          <w:sz w:val="16"/>
        </w:rPr>
        <w:t xml:space="preserve"> – and only – </w:t>
      </w:r>
      <w:r w:rsidRPr="00141AA0">
        <w:rPr>
          <w:rStyle w:val="StyleUnderline"/>
        </w:rPr>
        <w:t>general strike in the UK</w:t>
      </w:r>
      <w:r w:rsidRPr="00141AA0">
        <w:rPr>
          <w:sz w:val="16"/>
        </w:rPr>
        <w:t xml:space="preserve"> occurred in 1926, and it </w:t>
      </w:r>
      <w:r w:rsidRPr="00141AA0">
        <w:rPr>
          <w:rStyle w:val="StyleUnderline"/>
        </w:rPr>
        <w:t>was</w:t>
      </w:r>
      <w:r w:rsidRPr="00141AA0">
        <w:rPr>
          <w:sz w:val="16"/>
        </w:rPr>
        <w:t xml:space="preserve">, basically, </w:t>
      </w:r>
      <w:r w:rsidRPr="00141AA0">
        <w:rPr>
          <w:rStyle w:val="StyleUnderline"/>
        </w:rPr>
        <w:t xml:space="preserve">a </w:t>
      </w:r>
      <w:r w:rsidRPr="00141AA0">
        <w:rPr>
          <w:rStyle w:val="Emphasis"/>
        </w:rPr>
        <w:t>flop</w:t>
      </w:r>
      <w:r w:rsidRPr="00141AA0">
        <w:rPr>
          <w:sz w:val="16"/>
        </w:rPr>
        <w:t xml:space="preserve">. The action was an attempt to force the British government to prevent wage reductions and improve working conditions for miners. </w:t>
      </w:r>
    </w:p>
    <w:p w14:paraId="3764DFF1" w14:textId="77777777" w:rsidR="00FA58F7" w:rsidRPr="00B11EE5" w:rsidRDefault="00FA58F7" w:rsidP="00FA58F7">
      <w:pPr>
        <w:rPr>
          <w:sz w:val="16"/>
        </w:rPr>
      </w:pPr>
      <w:r w:rsidRPr="00141AA0">
        <w:rPr>
          <w:sz w:val="16"/>
        </w:rPr>
        <w:t xml:space="preserve">Almost </w:t>
      </w:r>
      <w:r w:rsidRPr="00141AA0">
        <w:rPr>
          <w:rStyle w:val="StyleUnderline"/>
        </w:rPr>
        <w:t>two million people went on strike</w:t>
      </w:r>
      <w:r w:rsidRPr="00141AA0">
        <w:rPr>
          <w:sz w:val="16"/>
        </w:rPr>
        <w:t xml:space="preserve"> across nine days, but </w:t>
      </w:r>
      <w:r w:rsidRPr="00141AA0">
        <w:rPr>
          <w:rStyle w:val="StyleUnderline"/>
        </w:rPr>
        <w:t xml:space="preserve">they gave up on </w:t>
      </w:r>
      <w:r w:rsidRPr="00141AA0">
        <w:rPr>
          <w:rStyle w:val="Emphasis"/>
        </w:rPr>
        <w:t>day nine</w:t>
      </w:r>
      <w:r w:rsidRPr="00141AA0">
        <w:rPr>
          <w:sz w:val="16"/>
        </w:rPr>
        <w:t xml:space="preserve"> after the Trades Union Congress failed to negotiate an agreement</w:t>
      </w:r>
      <w:r w:rsidRPr="00B11EE5">
        <w:rPr>
          <w:sz w:val="16"/>
        </w:rPr>
        <w:t xml:space="preserve"> with the government. “That general strike set the union movements back quite a few years,” Gall says. “They didn’t really start to revive until the run up to the Second World War.”</w:t>
      </w:r>
    </w:p>
    <w:p w14:paraId="33EFF572" w14:textId="77777777" w:rsidR="00FA58F7" w:rsidRPr="00B11EE5" w:rsidRDefault="00FA58F7" w:rsidP="00FA58F7">
      <w:pPr>
        <w:rPr>
          <w:sz w:val="16"/>
        </w:rPr>
      </w:pPr>
      <w:r w:rsidRPr="00B11EE5">
        <w:rPr>
          <w:sz w:val="16"/>
        </w:rPr>
        <w:t xml:space="preserve">Back then, there were “five to six million union members, which was a higher proportion of the workforce than today,” he adds. This made a general strike more </w:t>
      </w:r>
      <w:r w:rsidRPr="00141AA0">
        <w:rPr>
          <w:sz w:val="16"/>
        </w:rPr>
        <w:t xml:space="preserve">likely, </w:t>
      </w:r>
      <w:r w:rsidRPr="00141AA0">
        <w:rPr>
          <w:rStyle w:val="StyleUnderline"/>
        </w:rPr>
        <w:t xml:space="preserve">but if a general strike did take place </w:t>
      </w:r>
      <w:r w:rsidRPr="00141AA0">
        <w:rPr>
          <w:rStyle w:val="Emphasis"/>
        </w:rPr>
        <w:t>today</w:t>
      </w:r>
      <w:r w:rsidRPr="00141AA0">
        <w:rPr>
          <w:rStyle w:val="StyleUnderline"/>
        </w:rPr>
        <w:t xml:space="preserve"> and win, it would “likely </w:t>
      </w:r>
      <w:r w:rsidRPr="00141AA0">
        <w:rPr>
          <w:rStyle w:val="Emphasis"/>
        </w:rPr>
        <w:t>increase sentiment</w:t>
      </w:r>
      <w:r w:rsidRPr="00141AA0">
        <w:rPr>
          <w:rStyle w:val="StyleUnderline"/>
        </w:rPr>
        <w:t xml:space="preserve"> for people to join unions,”</w:t>
      </w:r>
      <w:r w:rsidRPr="00141AA0">
        <w:rPr>
          <w:sz w:val="16"/>
        </w:rPr>
        <w:t xml:space="preserve"> he says. And, most obviously, success would mean positive action for the strikers</w:t>
      </w:r>
      <w:r w:rsidRPr="00B11EE5">
        <w:rPr>
          <w:sz w:val="16"/>
        </w:rPr>
        <w:t xml:space="preserve"> on pay, redundancies or whatever it is they were striking over. </w:t>
      </w:r>
    </w:p>
    <w:p w14:paraId="17A7E88A" w14:textId="77777777" w:rsidR="00FA58F7" w:rsidRPr="00B11EE5" w:rsidRDefault="00FA58F7" w:rsidP="00FA58F7">
      <w:pPr>
        <w:rPr>
          <w:sz w:val="16"/>
        </w:rPr>
      </w:pPr>
      <w:r w:rsidRPr="00B11EE5">
        <w:rPr>
          <w:sz w:val="16"/>
        </w:rPr>
        <w:t xml:space="preserve">Ioannou points out something pretty important for measuring the overall impact of everyone striking: </w:t>
      </w:r>
      <w:r w:rsidRPr="00B11EE5">
        <w:rPr>
          <w:rStyle w:val="StyleUnderline"/>
        </w:rPr>
        <w:t xml:space="preserve">“When we move from a strike to a </w:t>
      </w:r>
      <w:r w:rsidRPr="00141AA0">
        <w:rPr>
          <w:rStyle w:val="StyleUnderline"/>
        </w:rPr>
        <w:t>general strike, there’s</w:t>
      </w:r>
      <w:r w:rsidRPr="00B11EE5">
        <w:rPr>
          <w:rStyle w:val="StyleUnderline"/>
        </w:rPr>
        <w:t xml:space="preserve"> a </w:t>
      </w:r>
      <w:r w:rsidRPr="00187231">
        <w:rPr>
          <w:rStyle w:val="StyleUnderline"/>
          <w:highlight w:val="cyan"/>
        </w:rPr>
        <w:t>leap from</w:t>
      </w:r>
      <w:r w:rsidRPr="00B11EE5">
        <w:rPr>
          <w:rStyle w:val="StyleUnderline"/>
        </w:rPr>
        <w:t xml:space="preserve"> the </w:t>
      </w:r>
      <w:r w:rsidRPr="00187231">
        <w:rPr>
          <w:rStyle w:val="StyleUnderline"/>
          <w:highlight w:val="cyan"/>
        </w:rPr>
        <w:t>economic to</w:t>
      </w:r>
      <w:r w:rsidRPr="00B11EE5">
        <w:rPr>
          <w:rStyle w:val="StyleUnderline"/>
        </w:rPr>
        <w:t xml:space="preserve"> the </w:t>
      </w:r>
      <w:r w:rsidRPr="00141AA0">
        <w:rPr>
          <w:rStyle w:val="Emphasis"/>
        </w:rPr>
        <w:t>political</w:t>
      </w:r>
      <w:r w:rsidRPr="00141AA0">
        <w:rPr>
          <w:rStyle w:val="StyleUnderline"/>
        </w:rPr>
        <w:t>,”</w:t>
      </w:r>
      <w:r w:rsidRPr="00B11EE5">
        <w:rPr>
          <w:sz w:val="16"/>
        </w:rPr>
        <w:t xml:space="preserve"> he says. In other words, </w:t>
      </w:r>
      <w:r w:rsidRPr="00B11EE5">
        <w:rPr>
          <w:rStyle w:val="StyleUnderline"/>
        </w:rPr>
        <w:t>a regular strike is usually about pay – a general strike, like the ones</w:t>
      </w:r>
      <w:r w:rsidRPr="00B11EE5">
        <w:rPr>
          <w:sz w:val="16"/>
        </w:rPr>
        <w:t xml:space="preserve"> that took place </w:t>
      </w:r>
      <w:r w:rsidRPr="00B11EE5">
        <w:rPr>
          <w:rStyle w:val="StyleUnderline"/>
        </w:rPr>
        <w:t xml:space="preserve">in India and Portugal, are more of </w:t>
      </w:r>
      <w:r w:rsidRPr="00187231">
        <w:rPr>
          <w:rStyle w:val="StyleUnderline"/>
          <w:highlight w:val="cyan"/>
        </w:rPr>
        <w:t>an attack against</w:t>
      </w:r>
      <w:r w:rsidRPr="00B11EE5">
        <w:rPr>
          <w:rStyle w:val="StyleUnderline"/>
        </w:rPr>
        <w:t xml:space="preserve"> the </w:t>
      </w:r>
      <w:r w:rsidRPr="00B11EE5">
        <w:rPr>
          <w:rStyle w:val="Emphasis"/>
        </w:rPr>
        <w:t>government</w:t>
      </w:r>
      <w:r w:rsidRPr="00B11EE5">
        <w:rPr>
          <w:rStyle w:val="StyleUnderline"/>
        </w:rPr>
        <w:t xml:space="preserve"> or </w:t>
      </w:r>
      <w:r w:rsidRPr="00141AA0">
        <w:rPr>
          <w:rStyle w:val="StyleUnderline"/>
        </w:rPr>
        <w:t xml:space="preserve">the </w:t>
      </w:r>
      <w:r w:rsidRPr="00187231">
        <w:rPr>
          <w:rStyle w:val="Emphasis"/>
          <w:highlight w:val="cyan"/>
        </w:rPr>
        <w:t>political system</w:t>
      </w:r>
      <w:r w:rsidRPr="00B11EE5">
        <w:rPr>
          <w:rStyle w:val="StyleUnderline"/>
        </w:rPr>
        <w:t xml:space="preserve"> itself.</w:t>
      </w:r>
      <w:r w:rsidRPr="00B11EE5">
        <w:rPr>
          <w:sz w:val="16"/>
        </w:rPr>
        <w:t xml:space="preserve"> </w:t>
      </w:r>
    </w:p>
    <w:p w14:paraId="1F90AC9C" w14:textId="77777777" w:rsidR="00FA58F7" w:rsidRPr="00B11EE5" w:rsidRDefault="00FA58F7" w:rsidP="00FA58F7">
      <w:pPr>
        <w:rPr>
          <w:sz w:val="16"/>
        </w:rPr>
      </w:pPr>
      <w:r w:rsidRPr="00B11EE5">
        <w:rPr>
          <w:sz w:val="16"/>
        </w:rPr>
        <w:t xml:space="preserve">There’s a few layers to this. One being, </w:t>
      </w:r>
      <w:r w:rsidRPr="00B11EE5">
        <w:rPr>
          <w:rStyle w:val="StyleUnderline"/>
        </w:rPr>
        <w:t>sure, strikers</w:t>
      </w:r>
      <w:r w:rsidRPr="00B11EE5">
        <w:rPr>
          <w:sz w:val="16"/>
        </w:rPr>
        <w:t xml:space="preserve"> win and they </w:t>
      </w:r>
      <w:r w:rsidRPr="00B11EE5">
        <w:rPr>
          <w:rStyle w:val="StyleUnderline"/>
        </w:rPr>
        <w:t>get paid more</w:t>
      </w:r>
      <w:r w:rsidRPr="00B11EE5">
        <w:rPr>
          <w:sz w:val="16"/>
        </w:rPr>
        <w:t xml:space="preserve"> – then great, </w:t>
      </w:r>
      <w:r w:rsidRPr="00B11EE5">
        <w:rPr>
          <w:rStyle w:val="StyleUnderline"/>
        </w:rPr>
        <w:t xml:space="preserve">but </w:t>
      </w:r>
      <w:r w:rsidRPr="00187231">
        <w:rPr>
          <w:rStyle w:val="StyleUnderline"/>
          <w:highlight w:val="cyan"/>
        </w:rPr>
        <w:t>those in power</w:t>
      </w:r>
      <w:r w:rsidRPr="00B11EE5">
        <w:rPr>
          <w:rStyle w:val="StyleUnderline"/>
        </w:rPr>
        <w:t xml:space="preserve"> can also </w:t>
      </w:r>
      <w:r w:rsidRPr="00187231">
        <w:rPr>
          <w:rStyle w:val="StyleUnderline"/>
          <w:highlight w:val="cyan"/>
        </w:rPr>
        <w:t>change legislation to make striking</w:t>
      </w:r>
      <w:r w:rsidRPr="00B11EE5">
        <w:rPr>
          <w:sz w:val="16"/>
        </w:rPr>
        <w:t xml:space="preserve"> more </w:t>
      </w:r>
      <w:r w:rsidRPr="00187231">
        <w:rPr>
          <w:rStyle w:val="StyleUnderline"/>
          <w:highlight w:val="cyan"/>
        </w:rPr>
        <w:t>difficult</w:t>
      </w:r>
      <w:r w:rsidRPr="00B11EE5">
        <w:rPr>
          <w:sz w:val="16"/>
        </w:rPr>
        <w:t xml:space="preserve">, as the British government did after the general strike of 1926. There’s also no guarantee that it would shift the country’s politic compass left. </w:t>
      </w:r>
      <w:r w:rsidRPr="00B11EE5">
        <w:rPr>
          <w:rStyle w:val="StyleUnderline"/>
        </w:rPr>
        <w:t>General strikes can “</w:t>
      </w:r>
      <w:r w:rsidRPr="00B11EE5">
        <w:rPr>
          <w:rStyle w:val="Emphasis"/>
        </w:rPr>
        <w:t>destabilise</w:t>
      </w:r>
      <w:r w:rsidRPr="00B11EE5">
        <w:rPr>
          <w:rStyle w:val="StyleUnderline"/>
        </w:rPr>
        <w:t xml:space="preserve"> the economy, the political sphere, and ideological dynamics</w:t>
      </w:r>
      <w:r w:rsidRPr="00B11EE5">
        <w:rPr>
          <w:sz w:val="16"/>
        </w:rPr>
        <w:t xml:space="preserve"> as well,” says Ioannou. </w:t>
      </w:r>
    </w:p>
    <w:p w14:paraId="0C3A922D" w14:textId="77777777" w:rsidR="00FA58F7" w:rsidRPr="003D1015" w:rsidRDefault="00FA58F7" w:rsidP="00FA58F7">
      <w:pPr>
        <w:rPr>
          <w:sz w:val="16"/>
        </w:rPr>
      </w:pPr>
      <w:r w:rsidRPr="00B11EE5">
        <w:rPr>
          <w:sz w:val="16"/>
        </w:rPr>
        <w:t xml:space="preserve">While it’s hard to guarantee which way politics might fall, Gall does feel that </w:t>
      </w:r>
      <w:r w:rsidRPr="00B11EE5">
        <w:rPr>
          <w:rStyle w:val="Emphasis"/>
          <w:sz w:val="30"/>
          <w:szCs w:val="30"/>
        </w:rPr>
        <w:t>a general strike has the power to topple the government</w:t>
      </w:r>
      <w:r w:rsidRPr="00B11EE5">
        <w:rPr>
          <w:rStyle w:val="StyleUnderline"/>
        </w:rPr>
        <w:t>. “</w:t>
      </w:r>
      <w:r w:rsidRPr="00187231">
        <w:rPr>
          <w:rStyle w:val="StyleUnderline"/>
          <w:highlight w:val="cyan"/>
        </w:rPr>
        <w:t xml:space="preserve">If the government said </w:t>
      </w:r>
      <w:r w:rsidRPr="00187231">
        <w:rPr>
          <w:rStyle w:val="Emphasis"/>
          <w:highlight w:val="cyan"/>
        </w:rPr>
        <w:t>‘no’</w:t>
      </w:r>
      <w:r w:rsidRPr="00B11EE5">
        <w:rPr>
          <w:rStyle w:val="StyleUnderline"/>
        </w:rPr>
        <w:t xml:space="preserve"> to the strikers, and that it’s standing behind the </w:t>
      </w:r>
      <w:r w:rsidRPr="00B11EE5">
        <w:rPr>
          <w:rStyle w:val="Emphasis"/>
        </w:rPr>
        <w:t>employer</w:t>
      </w:r>
      <w:r w:rsidRPr="00B11EE5">
        <w:rPr>
          <w:rStyle w:val="StyleUnderline"/>
        </w:rPr>
        <w:t xml:space="preserve">, </w:t>
      </w:r>
      <w:r w:rsidRPr="00187231">
        <w:rPr>
          <w:rStyle w:val="StyleUnderline"/>
          <w:highlight w:val="cyan"/>
        </w:rPr>
        <w:t>the government</w:t>
      </w:r>
      <w:r w:rsidRPr="00B11EE5">
        <w:rPr>
          <w:sz w:val="16"/>
        </w:rPr>
        <w:t xml:space="preserve"> – I think – </w:t>
      </w:r>
      <w:r w:rsidRPr="00187231">
        <w:rPr>
          <w:rStyle w:val="StyleUnderline"/>
          <w:highlight w:val="cyan"/>
        </w:rPr>
        <w:t xml:space="preserve">is </w:t>
      </w:r>
      <w:r w:rsidRPr="00187231">
        <w:rPr>
          <w:rStyle w:val="Emphasis"/>
          <w:highlight w:val="cyan"/>
        </w:rPr>
        <w:t>likely to fall</w:t>
      </w:r>
      <w:r w:rsidRPr="00B11EE5">
        <w:rPr>
          <w:sz w:val="16"/>
        </w:rPr>
        <w:t>,” Gall says. “</w:t>
      </w:r>
      <w:r w:rsidRPr="00B11EE5">
        <w:rPr>
          <w:rStyle w:val="StyleUnderline"/>
        </w:rPr>
        <w:t>There might be a caretaker government between then and a general election</w:t>
      </w:r>
      <w:r w:rsidRPr="00B11EE5">
        <w:rPr>
          <w:sz w:val="16"/>
        </w:rPr>
        <w:t>, perhaps.” (Caveat: He mentioned all of this before everyone and their dog resigned from government.)</w:t>
      </w:r>
    </w:p>
    <w:bookmarkEnd w:id="4"/>
    <w:p w14:paraId="3E066FFC" w14:textId="77777777" w:rsidR="00FA58F7" w:rsidRPr="002F77FF" w:rsidRDefault="00FA58F7" w:rsidP="00FA58F7">
      <w:pPr>
        <w:pStyle w:val="Heading4"/>
        <w:rPr>
          <w:b w:val="0"/>
          <w:bCs/>
        </w:rPr>
      </w:pPr>
      <w:r>
        <w:t xml:space="preserve">5. Unions </w:t>
      </w:r>
      <w:r w:rsidRPr="003C3DA7">
        <w:rPr>
          <w:u w:val="single"/>
        </w:rPr>
        <w:t>reverse</w:t>
      </w:r>
      <w:r>
        <w:t xml:space="preserve"> structurally high employment.</w:t>
      </w:r>
    </w:p>
    <w:p w14:paraId="1802F3C3" w14:textId="77777777" w:rsidR="00FA58F7" w:rsidRDefault="00FA58F7" w:rsidP="00FA58F7">
      <w:r>
        <w:t xml:space="preserve">Anna </w:t>
      </w:r>
      <w:r w:rsidRPr="00511E4A">
        <w:rPr>
          <w:rStyle w:val="Style13ptBold"/>
        </w:rPr>
        <w:t>Stansbury &amp;</w:t>
      </w:r>
      <w:r>
        <w:t xml:space="preserve"> Lawrence </w:t>
      </w:r>
      <w:r w:rsidRPr="00511E4A">
        <w:rPr>
          <w:rStyle w:val="Style13ptBold"/>
        </w:rPr>
        <w:t>Summers 20</w:t>
      </w:r>
      <w:r>
        <w:t xml:space="preserve">. PhD in Economics from Harvard, dissertation was awarded the first-place prize in the Upjohn Institute's Dissertation Award for the "best PhD dissertation on employment-related issues," Assistant Professor at MIT Sloan, on the core faculty of MIT's Institute for Work and Employment Research. Charles W. Eliot University Professor and President Emeritus of Harvard University, 71st Secretary of the Treasury for President Clinton, Director of the National Economic Council for President Obama and Vice President of Development Economics and Chief Economist of the World Bank, Ph.D. from Harvard. "The Declining Worker Power Hypothesis: An </w:t>
      </w:r>
      <w:r>
        <w:lastRenderedPageBreak/>
        <w:t xml:space="preserve">explanation for the recent evolution of the American economy.” </w:t>
      </w:r>
      <w:r w:rsidRPr="00A25DA4">
        <w:rPr>
          <w:i/>
          <w:iCs/>
        </w:rPr>
        <w:t>Brookings Papers on Economic Activity</w:t>
      </w:r>
      <w:r>
        <w:t>, Spring 2020, 45-47.</w:t>
      </w:r>
    </w:p>
    <w:p w14:paraId="444E31D1" w14:textId="77777777" w:rsidR="00FA58F7" w:rsidRPr="00645839" w:rsidRDefault="00FA58F7" w:rsidP="00FA58F7">
      <w:pPr>
        <w:rPr>
          <w:sz w:val="16"/>
        </w:rPr>
      </w:pPr>
      <w:r w:rsidRPr="00187231">
        <w:rPr>
          <w:rStyle w:val="Emphasis"/>
          <w:highlight w:val="cyan"/>
        </w:rPr>
        <w:t>Recent decades</w:t>
      </w:r>
      <w:r w:rsidRPr="002F77FF">
        <w:rPr>
          <w:rStyle w:val="StyleUnderline"/>
        </w:rPr>
        <w:t xml:space="preserve"> in the </w:t>
      </w:r>
      <w:r w:rsidRPr="002F77FF">
        <w:rPr>
          <w:rStyle w:val="Emphasis"/>
        </w:rPr>
        <w:t>U</w:t>
      </w:r>
      <w:r w:rsidRPr="002F77FF">
        <w:rPr>
          <w:sz w:val="16"/>
        </w:rPr>
        <w:t xml:space="preserve">nited </w:t>
      </w:r>
      <w:r w:rsidRPr="002F77FF">
        <w:rPr>
          <w:rStyle w:val="Emphasis"/>
        </w:rPr>
        <w:t>S</w:t>
      </w:r>
      <w:r w:rsidRPr="002F77FF">
        <w:rPr>
          <w:sz w:val="16"/>
        </w:rPr>
        <w:t>tates</w:t>
      </w:r>
      <w:r w:rsidRPr="00645839">
        <w:rPr>
          <w:sz w:val="16"/>
        </w:rPr>
        <w:t xml:space="preserve"> </w:t>
      </w:r>
      <w:r w:rsidRPr="002F77FF">
        <w:rPr>
          <w:rStyle w:val="StyleUnderline"/>
        </w:rPr>
        <w:t xml:space="preserve">have </w:t>
      </w:r>
      <w:r w:rsidRPr="00187231">
        <w:rPr>
          <w:rStyle w:val="StyleUnderline"/>
          <w:highlight w:val="cyan"/>
        </w:rPr>
        <w:t>seen</w:t>
      </w:r>
      <w:r w:rsidRPr="002F77FF">
        <w:rPr>
          <w:rStyle w:val="StyleUnderline"/>
        </w:rPr>
        <w:t xml:space="preserve"> a </w:t>
      </w:r>
      <w:r w:rsidRPr="00187231">
        <w:rPr>
          <w:rStyle w:val="Emphasis"/>
          <w:highlight w:val="cyan"/>
        </w:rPr>
        <w:t>substantial decline</w:t>
      </w:r>
      <w:r w:rsidRPr="00187231">
        <w:rPr>
          <w:rStyle w:val="StyleUnderline"/>
          <w:highlight w:val="cyan"/>
        </w:rPr>
        <w:t xml:space="preserve"> in</w:t>
      </w:r>
      <w:r w:rsidRPr="00645839">
        <w:rPr>
          <w:rStyle w:val="StyleUnderline"/>
        </w:rPr>
        <w:t xml:space="preserve"> the</w:t>
      </w:r>
      <w:r w:rsidRPr="00645839">
        <w:rPr>
          <w:sz w:val="16"/>
        </w:rPr>
        <w:t xml:space="preserve"> trend </w:t>
      </w:r>
      <w:r w:rsidRPr="00187231">
        <w:rPr>
          <w:rStyle w:val="Emphasis"/>
          <w:highlight w:val="cyan"/>
        </w:rPr>
        <w:t>unemployment</w:t>
      </w:r>
      <w:r w:rsidRPr="00645839">
        <w:rPr>
          <w:rStyle w:val="StyleUnderline"/>
        </w:rPr>
        <w:t xml:space="preserve"> </w:t>
      </w:r>
      <w:r w:rsidRPr="002F77FF">
        <w:rPr>
          <w:rStyle w:val="StyleUnderline"/>
        </w:rPr>
        <w:t>rate, without inflationary pressure. The unemployment rate</w:t>
      </w:r>
      <w:r w:rsidRPr="00645839">
        <w:rPr>
          <w:rStyle w:val="StyleUnderline"/>
        </w:rPr>
        <w:t xml:space="preserve"> </w:t>
      </w:r>
      <w:r w:rsidRPr="002F77FF">
        <w:rPr>
          <w:rStyle w:val="StyleUnderline"/>
        </w:rPr>
        <w:t>was below 5 percent, the level previously thought to have been the NAIRU, for nearly half of the twenty-three years from 1997 to 2020, and</w:t>
      </w:r>
      <w:r w:rsidRPr="00645839">
        <w:rPr>
          <w:sz w:val="16"/>
        </w:rPr>
        <w:t xml:space="preserve"> was </w:t>
      </w:r>
      <w:r w:rsidRPr="00645839">
        <w:rPr>
          <w:rStyle w:val="StyleUnderline"/>
        </w:rPr>
        <w:t>below 4 percent from May 2018 until February 2020</w:t>
      </w:r>
      <w:r w:rsidRPr="00645839">
        <w:rPr>
          <w:sz w:val="16"/>
        </w:rPr>
        <w:t xml:space="preserve">, at </w:t>
      </w:r>
      <w:r w:rsidRPr="00645839">
        <w:rPr>
          <w:rStyle w:val="StyleUnderline"/>
        </w:rPr>
        <w:t>levels not reached since the</w:t>
      </w:r>
      <w:r w:rsidRPr="00645839">
        <w:rPr>
          <w:sz w:val="16"/>
        </w:rPr>
        <w:t xml:space="preserve"> 19</w:t>
      </w:r>
      <w:r w:rsidRPr="00645839">
        <w:rPr>
          <w:rStyle w:val="StyleUnderline"/>
        </w:rPr>
        <w:t>60s</w:t>
      </w:r>
      <w:r w:rsidRPr="00645839">
        <w:rPr>
          <w:sz w:val="16"/>
        </w:rPr>
        <w:t xml:space="preserve">. </w:t>
      </w:r>
      <w:r w:rsidRPr="00645839">
        <w:rPr>
          <w:rStyle w:val="StyleUnderline"/>
        </w:rPr>
        <w:t xml:space="preserve">At the same time, </w:t>
      </w:r>
      <w:r w:rsidRPr="00511E4A">
        <w:rPr>
          <w:rStyle w:val="Emphasis"/>
        </w:rPr>
        <w:t>inflation</w:t>
      </w:r>
      <w:r w:rsidRPr="00645839">
        <w:rPr>
          <w:rStyle w:val="StyleUnderline"/>
        </w:rPr>
        <w:t xml:space="preserve"> has been </w:t>
      </w:r>
      <w:r w:rsidRPr="00511E4A">
        <w:rPr>
          <w:rStyle w:val="Emphasis"/>
        </w:rPr>
        <w:t>low</w:t>
      </w:r>
      <w:r w:rsidRPr="00645839">
        <w:rPr>
          <w:rStyle w:val="StyleUnderline"/>
        </w:rPr>
        <w:t xml:space="preserve"> and has shown </w:t>
      </w:r>
      <w:r w:rsidRPr="00511E4A">
        <w:rPr>
          <w:rStyle w:val="Emphasis"/>
        </w:rPr>
        <w:t>little sign</w:t>
      </w:r>
      <w:r w:rsidRPr="00645839">
        <w:rPr>
          <w:rStyle w:val="StyleUnderline"/>
        </w:rPr>
        <w:t xml:space="preserve"> of </w:t>
      </w:r>
      <w:r w:rsidRPr="00511E4A">
        <w:rPr>
          <w:rStyle w:val="Emphasis"/>
        </w:rPr>
        <w:t>accelerating</w:t>
      </w:r>
      <w:r w:rsidRPr="00645839">
        <w:rPr>
          <w:rStyle w:val="StyleUnderline"/>
        </w:rPr>
        <w:t>. These facts suggest that there has been a fall in the NAIRU</w:t>
      </w:r>
      <w:r w:rsidRPr="00645839">
        <w:rPr>
          <w:sz w:val="16"/>
        </w:rPr>
        <w:t xml:space="preserve"> (Crump and others 2019; Tüzemen 2019; Blanchard, Cerutti, and Summers 2015). In this section of the paper, we argue that </w:t>
      </w:r>
      <w:r w:rsidRPr="008A4416">
        <w:rPr>
          <w:rStyle w:val="Emphasis"/>
        </w:rPr>
        <w:t>falling worker power</w:t>
      </w:r>
      <w:r w:rsidRPr="008A4416">
        <w:rPr>
          <w:rStyle w:val="StyleUnderline"/>
        </w:rPr>
        <w:t xml:space="preserve"> could account for</w:t>
      </w:r>
      <w:r w:rsidRPr="00645839">
        <w:rPr>
          <w:rStyle w:val="StyleUnderline"/>
        </w:rPr>
        <w:t xml:space="preserve"> these broad features of</w:t>
      </w:r>
      <w:r w:rsidRPr="00645839">
        <w:rPr>
          <w:sz w:val="16"/>
        </w:rPr>
        <w:t xml:space="preserve"> the </w:t>
      </w:r>
      <w:r w:rsidRPr="008A4416">
        <w:rPr>
          <w:rStyle w:val="StyleUnderline"/>
        </w:rPr>
        <w:t>unemployment</w:t>
      </w:r>
      <w:r w:rsidRPr="00645839">
        <w:rPr>
          <w:rStyle w:val="StyleUnderline"/>
        </w:rPr>
        <w:t xml:space="preserve"> and inflation</w:t>
      </w:r>
      <w:r w:rsidRPr="00645839">
        <w:rPr>
          <w:sz w:val="16"/>
        </w:rPr>
        <w:t xml:space="preserve"> experience.</w:t>
      </w:r>
    </w:p>
    <w:p w14:paraId="06D9FEB0" w14:textId="77777777" w:rsidR="00FA58F7" w:rsidRPr="00645839" w:rsidRDefault="00FA58F7" w:rsidP="00FA58F7">
      <w:pPr>
        <w:rPr>
          <w:sz w:val="16"/>
        </w:rPr>
      </w:pPr>
      <w:r w:rsidRPr="00645839">
        <w:rPr>
          <w:sz w:val="16"/>
        </w:rPr>
        <w:t xml:space="preserve">On a theoretical level, the fall in the NAIRU could be explained by a fall in worker power. </w:t>
      </w:r>
      <w:r w:rsidRPr="00645839">
        <w:rPr>
          <w:rStyle w:val="StyleUnderline"/>
        </w:rPr>
        <w:t xml:space="preserve">Almost </w:t>
      </w:r>
      <w:r w:rsidRPr="00187231">
        <w:rPr>
          <w:rStyle w:val="Emphasis"/>
          <w:highlight w:val="cyan"/>
        </w:rPr>
        <w:t>all models</w:t>
      </w:r>
      <w:r w:rsidRPr="00645839">
        <w:rPr>
          <w:rStyle w:val="StyleUnderline"/>
        </w:rPr>
        <w:t xml:space="preserve"> of worker</w:t>
      </w:r>
      <w:r w:rsidRPr="00645839">
        <w:rPr>
          <w:sz w:val="16"/>
        </w:rPr>
        <w:t xml:space="preserve"> insider </w:t>
      </w:r>
      <w:r w:rsidRPr="00645839">
        <w:rPr>
          <w:rStyle w:val="StyleUnderline"/>
        </w:rPr>
        <w:t>power</w:t>
      </w:r>
      <w:r w:rsidRPr="00645839">
        <w:rPr>
          <w:sz w:val="16"/>
        </w:rPr>
        <w:t xml:space="preserve"> or rent-sharing power </w:t>
      </w:r>
      <w:r w:rsidRPr="00645839">
        <w:rPr>
          <w:rStyle w:val="StyleUnderline"/>
        </w:rPr>
        <w:t xml:space="preserve">would </w:t>
      </w:r>
      <w:r w:rsidRPr="00187231">
        <w:rPr>
          <w:rStyle w:val="StyleUnderline"/>
          <w:highlight w:val="cyan"/>
        </w:rPr>
        <w:t>predict that as</w:t>
      </w:r>
      <w:r w:rsidRPr="00645839">
        <w:rPr>
          <w:rStyle w:val="StyleUnderline"/>
        </w:rPr>
        <w:t xml:space="preserve"> worker </w:t>
      </w:r>
      <w:r w:rsidRPr="00187231">
        <w:rPr>
          <w:rStyle w:val="Emphasis"/>
          <w:highlight w:val="cyan"/>
        </w:rPr>
        <w:t>bargaining power</w:t>
      </w:r>
      <w:r w:rsidRPr="00187231">
        <w:rPr>
          <w:rStyle w:val="StyleUnderline"/>
          <w:highlight w:val="cyan"/>
        </w:rPr>
        <w:t xml:space="preserve"> falls</w:t>
      </w:r>
      <w:r w:rsidRPr="002F77FF">
        <w:rPr>
          <w:rStyle w:val="StyleUnderline"/>
        </w:rPr>
        <w:t xml:space="preserve">, the </w:t>
      </w:r>
      <w:r w:rsidRPr="002F77FF">
        <w:rPr>
          <w:rStyle w:val="Emphasis"/>
        </w:rPr>
        <w:t>NAIRU</w:t>
      </w:r>
      <w:r w:rsidRPr="002F77FF">
        <w:rPr>
          <w:rStyle w:val="StyleUnderline"/>
        </w:rPr>
        <w:t xml:space="preserve"> would also fall</w:t>
      </w:r>
      <w:r w:rsidRPr="002F77FF">
        <w:rPr>
          <w:sz w:val="16"/>
        </w:rPr>
        <w:t xml:space="preserve">. The mechanisms—and their welfare implications—vary according to the model. </w:t>
      </w:r>
      <w:r w:rsidRPr="002F77FF">
        <w:rPr>
          <w:rStyle w:val="StyleUnderline"/>
        </w:rPr>
        <w:t xml:space="preserve">First, a fall in worker bargaining power may </w:t>
      </w:r>
      <w:r w:rsidRPr="002F77FF">
        <w:rPr>
          <w:rStyle w:val="Emphasis"/>
        </w:rPr>
        <w:t>reduce</w:t>
      </w:r>
      <w:r w:rsidRPr="002F77FF">
        <w:rPr>
          <w:rStyle w:val="StyleUnderline"/>
        </w:rPr>
        <w:t xml:space="preserve"> the </w:t>
      </w:r>
      <w:r w:rsidRPr="002F77FF">
        <w:rPr>
          <w:rStyle w:val="Emphasis"/>
        </w:rPr>
        <w:t>marginal cost</w:t>
      </w:r>
      <w:r w:rsidRPr="002F77FF">
        <w:rPr>
          <w:rStyle w:val="StyleUnderline"/>
        </w:rPr>
        <w:t xml:space="preserve"> to a firm of </w:t>
      </w:r>
      <w:r w:rsidRPr="00187231">
        <w:rPr>
          <w:rStyle w:val="Emphasis"/>
          <w:highlight w:val="cyan"/>
        </w:rPr>
        <w:t>increasing</w:t>
      </w:r>
      <w:r w:rsidRPr="00645839">
        <w:rPr>
          <w:rStyle w:val="StyleUnderline"/>
        </w:rPr>
        <w:t xml:space="preserve"> its </w:t>
      </w:r>
      <w:r w:rsidRPr="00187231">
        <w:rPr>
          <w:rStyle w:val="Emphasis"/>
          <w:highlight w:val="cyan"/>
        </w:rPr>
        <w:t>employment</w:t>
      </w:r>
      <w:r w:rsidRPr="00645839">
        <w:rPr>
          <w:rStyle w:val="StyleUnderline"/>
        </w:rPr>
        <w:t>, reducing unemployment</w:t>
      </w:r>
      <w:r w:rsidRPr="00645839">
        <w:rPr>
          <w:sz w:val="16"/>
        </w:rPr>
        <w:t xml:space="preserve"> (Mortensen and Pissarides 1999; Figura and Ratner 2015). Blanchard and Giavazzi (2003) model the implications of worker power and monopoly power jointly; in their model falling </w:t>
      </w:r>
      <w:r w:rsidRPr="00645839">
        <w:rPr>
          <w:rStyle w:val="StyleUnderline"/>
        </w:rPr>
        <w:t>worker power leads to lower unemployment as the incentive for firms to hire rises</w:t>
      </w:r>
      <w:r w:rsidRPr="00645839">
        <w:rPr>
          <w:sz w:val="16"/>
        </w:rPr>
        <w:t xml:space="preserve">, while rising monopoly power leads to higher unemployment as firms reduce their output.64 </w:t>
      </w:r>
      <w:r w:rsidRPr="00645839">
        <w:rPr>
          <w:rStyle w:val="StyleUnderline"/>
        </w:rPr>
        <w:t>Second, this effect may be reinforced or magnified by a reduction in the distinction between insiders and outsiders in wage setting</w:t>
      </w:r>
      <w:r w:rsidRPr="00645839">
        <w:rPr>
          <w:sz w:val="16"/>
        </w:rPr>
        <w:t xml:space="preserve"> (Blanchard and Summers 1986; Calmfors and Driffill 1988; Galí 2020). </w:t>
      </w:r>
      <w:r w:rsidRPr="00645839">
        <w:rPr>
          <w:rStyle w:val="StyleUnderline"/>
        </w:rPr>
        <w:t>Third</w:t>
      </w:r>
      <w:r w:rsidRPr="002F77FF">
        <w:rPr>
          <w:rStyle w:val="StyleUnderline"/>
        </w:rPr>
        <w:t xml:space="preserve">, a </w:t>
      </w:r>
      <w:r w:rsidRPr="00187231">
        <w:rPr>
          <w:rStyle w:val="Emphasis"/>
          <w:highlight w:val="cyan"/>
        </w:rPr>
        <w:t>reduction</w:t>
      </w:r>
      <w:r w:rsidRPr="00187231">
        <w:rPr>
          <w:rStyle w:val="StyleUnderline"/>
          <w:highlight w:val="cyan"/>
        </w:rPr>
        <w:t xml:space="preserve"> in</w:t>
      </w:r>
      <w:r w:rsidRPr="00645839">
        <w:rPr>
          <w:rStyle w:val="StyleUnderline"/>
        </w:rPr>
        <w:t xml:space="preserve"> the availability of </w:t>
      </w:r>
      <w:r w:rsidRPr="00187231">
        <w:rPr>
          <w:rStyle w:val="Emphasis"/>
          <w:highlight w:val="cyan"/>
        </w:rPr>
        <w:t>high wage jobs</w:t>
      </w:r>
      <w:r w:rsidRPr="00645839">
        <w:rPr>
          <w:rStyle w:val="StyleUnderline"/>
        </w:rPr>
        <w:t xml:space="preserve"> at</w:t>
      </w:r>
      <w:r w:rsidRPr="00645839">
        <w:rPr>
          <w:sz w:val="16"/>
        </w:rPr>
        <w:t xml:space="preserve">, for example, </w:t>
      </w:r>
      <w:r w:rsidRPr="00645839">
        <w:rPr>
          <w:rStyle w:val="StyleUnderline"/>
        </w:rPr>
        <w:t xml:space="preserve">unionized firms </w:t>
      </w:r>
      <w:r w:rsidRPr="002F77FF">
        <w:rPr>
          <w:rStyle w:val="StyleUnderline"/>
        </w:rPr>
        <w:t xml:space="preserve">may </w:t>
      </w:r>
      <w:r w:rsidRPr="00187231">
        <w:rPr>
          <w:rStyle w:val="StyleUnderline"/>
          <w:highlight w:val="cyan"/>
        </w:rPr>
        <w:t>reduce</w:t>
      </w:r>
      <w:r w:rsidRPr="00645839">
        <w:rPr>
          <w:rStyle w:val="StyleUnderline"/>
        </w:rPr>
        <w:t xml:space="preserve"> the </w:t>
      </w:r>
      <w:r w:rsidRPr="00187231">
        <w:rPr>
          <w:rStyle w:val="StyleUnderline"/>
          <w:highlight w:val="cyan"/>
        </w:rPr>
        <w:t xml:space="preserve">incentives for </w:t>
      </w:r>
      <w:r w:rsidRPr="00187231">
        <w:rPr>
          <w:rStyle w:val="Emphasis"/>
          <w:highlight w:val="cyan"/>
        </w:rPr>
        <w:t>wait unemployment</w:t>
      </w:r>
      <w:r w:rsidRPr="00187231">
        <w:rPr>
          <w:rStyle w:val="StyleUnderline"/>
          <w:highlight w:val="cyan"/>
        </w:rPr>
        <w:t>, where</w:t>
      </w:r>
      <w:r w:rsidRPr="00645839">
        <w:rPr>
          <w:rStyle w:val="StyleUnderline"/>
        </w:rPr>
        <w:t xml:space="preserve"> unemployed </w:t>
      </w:r>
      <w:r w:rsidRPr="00187231">
        <w:rPr>
          <w:rStyle w:val="StyleUnderline"/>
          <w:highlight w:val="cyan"/>
        </w:rPr>
        <w:t>workers search</w:t>
      </w:r>
      <w:r w:rsidRPr="00645839">
        <w:rPr>
          <w:rStyle w:val="StyleUnderline"/>
        </w:rPr>
        <w:t xml:space="preserve"> for </w:t>
      </w:r>
      <w:r w:rsidRPr="00187231">
        <w:rPr>
          <w:rStyle w:val="StyleUnderline"/>
          <w:highlight w:val="cyan"/>
        </w:rPr>
        <w:t>longer</w:t>
      </w:r>
      <w:r w:rsidRPr="00645839">
        <w:rPr>
          <w:rStyle w:val="StyleUnderline"/>
        </w:rPr>
        <w:t xml:space="preserve"> to try to get a high-wage job, </w:t>
      </w:r>
      <w:r w:rsidRPr="002F77FF">
        <w:rPr>
          <w:rStyle w:val="StyleUnderline"/>
        </w:rPr>
        <w:t xml:space="preserve">or </w:t>
      </w:r>
      <w:r w:rsidRPr="002F77FF">
        <w:rPr>
          <w:rStyle w:val="Emphasis"/>
        </w:rPr>
        <w:t>rest unemployment</w:t>
      </w:r>
      <w:r w:rsidRPr="002F77FF">
        <w:rPr>
          <w:rStyle w:val="StyleUnderline"/>
        </w:rPr>
        <w:t>, where unemployed workers in high-rent sectors with temporary downturns wait for jobs to return</w:t>
      </w:r>
      <w:r w:rsidRPr="002F77FF">
        <w:rPr>
          <w:sz w:val="16"/>
        </w:rPr>
        <w:t xml:space="preserve"> (Hall 1975; Bulow and Summers 1986; Alvarez and Veracierto 1999</w:t>
      </w:r>
      <w:r w:rsidRPr="00645839">
        <w:rPr>
          <w:sz w:val="16"/>
        </w:rPr>
        <w:t xml:space="preserve">; Alvarez and Shimer 2011).65 </w:t>
      </w:r>
      <w:r w:rsidRPr="002F77FF">
        <w:rPr>
          <w:sz w:val="16"/>
        </w:rPr>
        <w:t xml:space="preserve">Past </w:t>
      </w:r>
      <w:r w:rsidRPr="002F77FF">
        <w:rPr>
          <w:rStyle w:val="Emphasis"/>
        </w:rPr>
        <w:t>empirical evidence</w:t>
      </w:r>
      <w:r w:rsidRPr="002F77FF">
        <w:rPr>
          <w:rStyle w:val="StyleUnderline"/>
        </w:rPr>
        <w:t xml:space="preserve"> suggested that </w:t>
      </w:r>
      <w:r w:rsidRPr="002F77FF">
        <w:rPr>
          <w:rStyle w:val="Emphasis"/>
        </w:rPr>
        <w:t>areas</w:t>
      </w:r>
      <w:r w:rsidRPr="002F77FF">
        <w:rPr>
          <w:rStyle w:val="StyleUnderline"/>
        </w:rPr>
        <w:t xml:space="preserve"> and </w:t>
      </w:r>
      <w:r w:rsidRPr="002F77FF">
        <w:rPr>
          <w:rStyle w:val="Emphasis"/>
        </w:rPr>
        <w:t>industries</w:t>
      </w:r>
      <w:r w:rsidRPr="002F77FF">
        <w:rPr>
          <w:rStyle w:val="StyleUnderline"/>
        </w:rPr>
        <w:t xml:space="preserve"> with higher</w:t>
      </w:r>
      <w:r w:rsidRPr="002F77FF">
        <w:rPr>
          <w:sz w:val="16"/>
        </w:rPr>
        <w:t xml:space="preserve"> rates of </w:t>
      </w:r>
      <w:r w:rsidRPr="002F77FF">
        <w:rPr>
          <w:rStyle w:val="StyleUnderline"/>
        </w:rPr>
        <w:t xml:space="preserve">unionization have tended to have </w:t>
      </w:r>
      <w:r w:rsidRPr="002F77FF">
        <w:rPr>
          <w:rStyle w:val="Emphasis"/>
        </w:rPr>
        <w:t>higher unemployment</w:t>
      </w:r>
      <w:r w:rsidRPr="002F77FF">
        <w:rPr>
          <w:sz w:val="16"/>
        </w:rPr>
        <w:t xml:space="preserve"> rates</w:t>
      </w:r>
      <w:r w:rsidRPr="00645839">
        <w:rPr>
          <w:sz w:val="16"/>
        </w:rPr>
        <w:t xml:space="preserve">, </w:t>
      </w:r>
      <w:r w:rsidRPr="00645839">
        <w:rPr>
          <w:rStyle w:val="StyleUnderline"/>
        </w:rPr>
        <w:t xml:space="preserve">and unionized firms have tended to see </w:t>
      </w:r>
      <w:r w:rsidRPr="00645839">
        <w:rPr>
          <w:rStyle w:val="Emphasis"/>
        </w:rPr>
        <w:t>lower employment growth</w:t>
      </w:r>
      <w:r w:rsidRPr="00645839">
        <w:rPr>
          <w:sz w:val="16"/>
        </w:rPr>
        <w:t>.66 More recently, Erickson and Mitchell (2007), Figura and Ratner (2015), and Krueger (2018) have argued that the fall in labor power would lower the NAIRU, and Leduc and Wilson (2017) and Ratner and Sim (2020) have argued that a fall in worker bargaining power could have caused the flattening of the Phillips curve.67</w:t>
      </w:r>
    </w:p>
    <w:p w14:paraId="740C5EA8" w14:textId="77777777" w:rsidR="00FA58F7" w:rsidRDefault="00FA58F7" w:rsidP="00FA58F7">
      <w:pPr>
        <w:rPr>
          <w:sz w:val="16"/>
        </w:rPr>
      </w:pPr>
      <w:r w:rsidRPr="00645839">
        <w:rPr>
          <w:sz w:val="16"/>
        </w:rPr>
        <w:t xml:space="preserve">It is less clear how to reconcile trends in the NAIRU with rising globalization, technological change, or monopoly power—the other main explanations for the trends in the labor share and corporate profitability we examine in this paper. </w:t>
      </w:r>
      <w:r w:rsidRPr="00645839">
        <w:rPr>
          <w:rStyle w:val="StyleUnderline"/>
        </w:rPr>
        <w:t xml:space="preserve">While increased </w:t>
      </w:r>
      <w:r w:rsidRPr="00187231">
        <w:rPr>
          <w:rStyle w:val="Emphasis"/>
          <w:highlight w:val="cyan"/>
        </w:rPr>
        <w:t>globalization</w:t>
      </w:r>
      <w:r w:rsidRPr="00187231">
        <w:rPr>
          <w:rStyle w:val="StyleUnderline"/>
          <w:highlight w:val="cyan"/>
        </w:rPr>
        <w:t xml:space="preserve"> and </w:t>
      </w:r>
      <w:r w:rsidRPr="00187231">
        <w:rPr>
          <w:rStyle w:val="Emphasis"/>
          <w:highlight w:val="cyan"/>
        </w:rPr>
        <w:t>tech</w:t>
      </w:r>
      <w:r w:rsidRPr="00645839">
        <w:rPr>
          <w:rStyle w:val="StyleUnderline"/>
        </w:rPr>
        <w:t xml:space="preserve">nological </w:t>
      </w:r>
      <w:r w:rsidRPr="002F77FF">
        <w:rPr>
          <w:rStyle w:val="Emphasis"/>
        </w:rPr>
        <w:t>change</w:t>
      </w:r>
      <w:r w:rsidRPr="002F77FF">
        <w:rPr>
          <w:rStyle w:val="StyleUnderline"/>
        </w:rPr>
        <w:t xml:space="preserve"> may</w:t>
      </w:r>
      <w:r w:rsidRPr="00645839">
        <w:rPr>
          <w:rStyle w:val="StyleUnderline"/>
        </w:rPr>
        <w:t xml:space="preserve"> have led to disinflationary pressure in the US economy, their </w:t>
      </w:r>
      <w:r w:rsidRPr="008A4416">
        <w:rPr>
          <w:rStyle w:val="StyleUnderline"/>
        </w:rPr>
        <w:t xml:space="preserve">effect on the NAIRU would be </w:t>
      </w:r>
      <w:r w:rsidRPr="008A4416">
        <w:rPr>
          <w:rStyle w:val="Emphasis"/>
        </w:rPr>
        <w:t>ambiguous</w:t>
      </w:r>
      <w:r w:rsidRPr="00645839">
        <w:rPr>
          <w:sz w:val="16"/>
        </w:rPr>
        <w:t xml:space="preserve">; </w:t>
      </w:r>
      <w:r w:rsidRPr="00645839">
        <w:rPr>
          <w:rStyle w:val="StyleUnderline"/>
        </w:rPr>
        <w:t>disinflationary pressure as a result of lower input costs may reduce the NAIRU, but the job displacement associated with both of these phenomena may increase it</w:t>
      </w:r>
      <w:r w:rsidRPr="00645839">
        <w:rPr>
          <w:sz w:val="16"/>
        </w:rPr>
        <w:t xml:space="preserve">.68 And it is not possible to explain the substantial fall in the NAIRU as a result of an increase in aggregate monopoly power. While theoretical models differ on whether rising monopoly power should increase unemployment or leave it constant, there is no a priori reason to believe that an increase in monopoly power would reduce unemployment, and at the same time, an increase in monopoly power may be a source of inflationary pressure.69 </w:t>
      </w:r>
      <w:r w:rsidRPr="00187231">
        <w:rPr>
          <w:rStyle w:val="Emphasis"/>
          <w:highlight w:val="cyan"/>
        </w:rPr>
        <w:t>Neither</w:t>
      </w:r>
      <w:r w:rsidRPr="00645839">
        <w:rPr>
          <w:rStyle w:val="StyleUnderline"/>
        </w:rPr>
        <w:t xml:space="preserve"> of these </w:t>
      </w:r>
      <w:r w:rsidRPr="00187231">
        <w:rPr>
          <w:rStyle w:val="StyleUnderline"/>
          <w:highlight w:val="cyan"/>
        </w:rPr>
        <w:t>appear</w:t>
      </w:r>
      <w:r w:rsidRPr="00645839">
        <w:rPr>
          <w:rStyle w:val="StyleUnderline"/>
        </w:rPr>
        <w:t xml:space="preserve"> obviously </w:t>
      </w:r>
      <w:r w:rsidRPr="00187231">
        <w:rPr>
          <w:rStyle w:val="StyleUnderline"/>
          <w:highlight w:val="cyan"/>
        </w:rPr>
        <w:t>compatible with</w:t>
      </w:r>
      <w:r w:rsidRPr="00645839">
        <w:rPr>
          <w:rStyle w:val="StyleUnderline"/>
        </w:rPr>
        <w:t xml:space="preserve"> the </w:t>
      </w:r>
      <w:r w:rsidRPr="00187231">
        <w:rPr>
          <w:rStyle w:val="StyleUnderline"/>
          <w:highlight w:val="cyan"/>
        </w:rPr>
        <w:t>trends</w:t>
      </w:r>
      <w:r w:rsidRPr="00645839">
        <w:rPr>
          <w:rStyle w:val="StyleUnderline"/>
        </w:rPr>
        <w:t xml:space="preserve"> of </w:t>
      </w:r>
      <w:r w:rsidRPr="008A4416">
        <w:rPr>
          <w:rStyle w:val="Emphasis"/>
        </w:rPr>
        <w:t>falling unemployment</w:t>
      </w:r>
      <w:r w:rsidRPr="00645839">
        <w:rPr>
          <w:rStyle w:val="StyleUnderline"/>
        </w:rPr>
        <w:t xml:space="preserve"> and </w:t>
      </w:r>
      <w:r w:rsidRPr="008A4416">
        <w:rPr>
          <w:rStyle w:val="Emphasis"/>
        </w:rPr>
        <w:t>low</w:t>
      </w:r>
      <w:r w:rsidRPr="00645839">
        <w:rPr>
          <w:rStyle w:val="StyleUnderline"/>
        </w:rPr>
        <w:t xml:space="preserve"> and stable </w:t>
      </w:r>
      <w:r w:rsidRPr="008A4416">
        <w:rPr>
          <w:rStyle w:val="Emphasis"/>
        </w:rPr>
        <w:t>inflation</w:t>
      </w:r>
      <w:r w:rsidRPr="00645839">
        <w:rPr>
          <w:rStyle w:val="StyleUnderline"/>
        </w:rPr>
        <w:t xml:space="preserve"> that have characterized the last three to four decades</w:t>
      </w:r>
      <w:r w:rsidRPr="00645839">
        <w:rPr>
          <w:sz w:val="16"/>
        </w:rPr>
        <w:t xml:space="preserve"> (Van Reenen 2018; Basu 2019; Syverson 2019).70</w:t>
      </w:r>
    </w:p>
    <w:p w14:paraId="00E0F773" w14:textId="77777777" w:rsidR="00FA58F7" w:rsidRPr="004F1177" w:rsidRDefault="00FA58F7" w:rsidP="00FA58F7">
      <w:pPr>
        <w:pStyle w:val="Heading4"/>
      </w:pPr>
      <w:r>
        <w:t xml:space="preserve">And it causes recession. </w:t>
      </w:r>
    </w:p>
    <w:p w14:paraId="5181B8DD" w14:textId="77777777" w:rsidR="00FA58F7" w:rsidRPr="0099758E" w:rsidRDefault="00FA58F7" w:rsidP="00FA58F7">
      <w:r w:rsidRPr="0099758E">
        <w:t xml:space="preserve">Nick </w:t>
      </w:r>
      <w:r w:rsidRPr="0099758E">
        <w:rPr>
          <w:rStyle w:val="Style13ptBold"/>
        </w:rPr>
        <w:t>Timiraos</w:t>
      </w:r>
      <w:r>
        <w:rPr>
          <w:rStyle w:val="Style13ptBold"/>
        </w:rPr>
        <w:t xml:space="preserve"> 24</w:t>
      </w:r>
      <w:r w:rsidRPr="0099758E">
        <w:t xml:space="preserve">. </w:t>
      </w:r>
      <w:r>
        <w:t>C</w:t>
      </w:r>
      <w:r w:rsidRPr="0099758E">
        <w:t>hief economics correspondent for The Wall Street Journal</w:t>
      </w:r>
      <w:r>
        <w:t>. “</w:t>
      </w:r>
      <w:r w:rsidRPr="004F1177">
        <w:t>Even a Slowly Cooling Labor Market Often Ends With a Recession</w:t>
      </w:r>
      <w:r>
        <w:t xml:space="preserve">.” </w:t>
      </w:r>
      <w:r w:rsidRPr="004F1177">
        <w:t>https://www.wsj.com/economy/jobs/even-a-slowly-cooling-labor-market-often-ends-with-a-recession-685e4361</w:t>
      </w:r>
    </w:p>
    <w:p w14:paraId="789DD811" w14:textId="77777777" w:rsidR="00FA58F7" w:rsidRDefault="00FA58F7" w:rsidP="00FA58F7">
      <w:pPr>
        <w:rPr>
          <w:rStyle w:val="StyleUnderline"/>
        </w:rPr>
      </w:pPr>
      <w:r w:rsidRPr="002F77FF">
        <w:rPr>
          <w:rStyle w:val="StyleUnderline"/>
        </w:rPr>
        <w:lastRenderedPageBreak/>
        <w:t xml:space="preserve">The question </w:t>
      </w:r>
      <w:r w:rsidRPr="002F77FF">
        <w:rPr>
          <w:rStyle w:val="Emphasis"/>
        </w:rPr>
        <w:t>now</w:t>
      </w:r>
      <w:r w:rsidRPr="002F77FF">
        <w:rPr>
          <w:rStyle w:val="StyleUnderline"/>
        </w:rPr>
        <w:t xml:space="preserve"> is whether the labor market is in a </w:t>
      </w:r>
      <w:r w:rsidRPr="002F77FF">
        <w:rPr>
          <w:rStyle w:val="Emphasis"/>
        </w:rPr>
        <w:t>sustainable equilibrium</w:t>
      </w:r>
      <w:r w:rsidRPr="002F77FF">
        <w:rPr>
          <w:sz w:val="16"/>
        </w:rPr>
        <w:t xml:space="preserve"> </w:t>
      </w:r>
      <w:r w:rsidRPr="002F77FF">
        <w:rPr>
          <w:rStyle w:val="StyleUnderline"/>
        </w:rPr>
        <w:t xml:space="preserve">where unemployment settles out </w:t>
      </w:r>
      <w:r w:rsidRPr="002F77FF">
        <w:rPr>
          <w:rStyle w:val="Emphasis"/>
        </w:rPr>
        <w:t xml:space="preserve">around 4% </w:t>
      </w:r>
      <w:r w:rsidRPr="002F77FF">
        <w:rPr>
          <w:rStyle w:val="StyleUnderline"/>
        </w:rPr>
        <w:t xml:space="preserve">or </w:t>
      </w:r>
      <w:r w:rsidRPr="002F77FF">
        <w:rPr>
          <w:rStyle w:val="Emphasis"/>
        </w:rPr>
        <w:t>keeps softening</w:t>
      </w:r>
      <w:r w:rsidRPr="002F77FF">
        <w:rPr>
          <w:sz w:val="16"/>
        </w:rPr>
        <w:t xml:space="preserve">, </w:t>
      </w:r>
      <w:r w:rsidRPr="002F77FF">
        <w:rPr>
          <w:rStyle w:val="StyleUnderline"/>
        </w:rPr>
        <w:t xml:space="preserve">resulting in </w:t>
      </w:r>
      <w:r w:rsidRPr="00187231">
        <w:rPr>
          <w:rStyle w:val="StyleUnderline"/>
          <w:highlight w:val="cyan"/>
        </w:rPr>
        <w:t>recession</w:t>
      </w:r>
      <w:r w:rsidRPr="0099758E">
        <w:rPr>
          <w:rStyle w:val="StyleUnderline"/>
        </w:rPr>
        <w:t>—</w:t>
      </w:r>
      <w:r w:rsidRPr="002F77FF">
        <w:rPr>
          <w:rStyle w:val="StyleUnderline"/>
        </w:rPr>
        <w:t>as</w:t>
      </w:r>
      <w:r w:rsidRPr="002F77FF">
        <w:rPr>
          <w:sz w:val="16"/>
        </w:rPr>
        <w:t xml:space="preserve"> </w:t>
      </w:r>
      <w:r w:rsidRPr="00187231">
        <w:rPr>
          <w:rStyle w:val="Emphasis"/>
          <w:highlight w:val="cyan"/>
        </w:rPr>
        <w:t>historically</w:t>
      </w:r>
      <w:r w:rsidRPr="0099758E">
        <w:rPr>
          <w:sz w:val="16"/>
        </w:rPr>
        <w:t xml:space="preserve"> </w:t>
      </w:r>
      <w:r w:rsidRPr="0099758E">
        <w:rPr>
          <w:rStyle w:val="StyleUnderline"/>
        </w:rPr>
        <w:t xml:space="preserve">has </w:t>
      </w:r>
      <w:r w:rsidRPr="00187231">
        <w:rPr>
          <w:rStyle w:val="StyleUnderline"/>
          <w:highlight w:val="cyan"/>
        </w:rPr>
        <w:t xml:space="preserve">occurred when </w:t>
      </w:r>
      <w:r w:rsidRPr="00187231">
        <w:rPr>
          <w:rStyle w:val="Emphasis"/>
          <w:highlight w:val="cyan"/>
        </w:rPr>
        <w:t>unemployment rises</w:t>
      </w:r>
      <w:r w:rsidRPr="0099758E">
        <w:rPr>
          <w:rStyle w:val="StyleUnderline"/>
        </w:rPr>
        <w:t xml:space="preserve"> </w:t>
      </w:r>
      <w:r w:rsidRPr="002F77FF">
        <w:rPr>
          <w:rStyle w:val="StyleUnderline"/>
        </w:rPr>
        <w:t>much more than it already has.</w:t>
      </w:r>
      <w:r>
        <w:rPr>
          <w:rStyle w:val="StyleUnderline"/>
        </w:rPr>
        <w:t xml:space="preserve"> </w:t>
      </w:r>
    </w:p>
    <w:p w14:paraId="5A76EB0D" w14:textId="77777777" w:rsidR="00FA58F7" w:rsidRDefault="00FA58F7" w:rsidP="00FA58F7">
      <w:pPr>
        <w:rPr>
          <w:sz w:val="16"/>
        </w:rPr>
      </w:pPr>
      <w:r w:rsidRPr="0099758E">
        <w:rPr>
          <w:sz w:val="16"/>
        </w:rPr>
        <w:t>“</w:t>
      </w:r>
      <w:r w:rsidRPr="002F77FF">
        <w:rPr>
          <w:rStyle w:val="StyleUnderline"/>
        </w:rPr>
        <w:t xml:space="preserve">This is what the economy looks like when it is </w:t>
      </w:r>
      <w:r w:rsidRPr="002F77FF">
        <w:rPr>
          <w:rStyle w:val="Emphasis"/>
        </w:rPr>
        <w:t>at a sustainable simmer</w:t>
      </w:r>
      <w:r w:rsidRPr="002F77FF">
        <w:rPr>
          <w:sz w:val="16"/>
        </w:rPr>
        <w:t>,” said Ernie</w:t>
      </w:r>
      <w:r w:rsidRPr="0099758E">
        <w:rPr>
          <w:sz w:val="16"/>
        </w:rPr>
        <w:t xml:space="preserve"> Tedeschi, a former Biden administration economist who is now at Yale University’s Budget Lab. “</w:t>
      </w:r>
      <w:r w:rsidRPr="0099758E">
        <w:rPr>
          <w:rStyle w:val="StyleUnderline"/>
        </w:rPr>
        <w:t xml:space="preserve">But because we spend </w:t>
      </w:r>
      <w:r w:rsidRPr="0099758E">
        <w:rPr>
          <w:rStyle w:val="Emphasis"/>
        </w:rPr>
        <w:t>very little time</w:t>
      </w:r>
      <w:r w:rsidRPr="0099758E">
        <w:rPr>
          <w:rStyle w:val="StyleUnderline"/>
        </w:rPr>
        <w:t xml:space="preserve"> in our economic history </w:t>
      </w:r>
      <w:r w:rsidRPr="0099758E">
        <w:rPr>
          <w:rStyle w:val="Emphasis"/>
        </w:rPr>
        <w:t>close</w:t>
      </w:r>
      <w:r w:rsidRPr="0099758E">
        <w:rPr>
          <w:rStyle w:val="StyleUnderline"/>
        </w:rPr>
        <w:t xml:space="preserve"> to or at </w:t>
      </w:r>
      <w:r w:rsidRPr="0099758E">
        <w:rPr>
          <w:rStyle w:val="Emphasis"/>
        </w:rPr>
        <w:t>full employment</w:t>
      </w:r>
      <w:r w:rsidRPr="0099758E">
        <w:rPr>
          <w:rStyle w:val="StyleUnderline"/>
        </w:rPr>
        <w:t xml:space="preserve">, </w:t>
      </w:r>
      <w:r w:rsidRPr="00187231">
        <w:rPr>
          <w:rStyle w:val="StyleUnderline"/>
          <w:highlight w:val="cyan"/>
        </w:rPr>
        <w:t xml:space="preserve">there is a lot </w:t>
      </w:r>
      <w:r w:rsidRPr="00187231">
        <w:rPr>
          <w:rStyle w:val="Emphasis"/>
          <w:highlight w:val="cyan"/>
        </w:rPr>
        <w:t>more uncertainty</w:t>
      </w:r>
      <w:r w:rsidRPr="002F77FF">
        <w:rPr>
          <w:sz w:val="16"/>
        </w:rPr>
        <w:t>.”</w:t>
      </w:r>
      <w:r w:rsidRPr="0099758E">
        <w:rPr>
          <w:sz w:val="16"/>
        </w:rPr>
        <w:t xml:space="preserve"> </w:t>
      </w:r>
    </w:p>
    <w:p w14:paraId="1F243AB3" w14:textId="77777777" w:rsidR="00FA58F7" w:rsidRDefault="00FA58F7" w:rsidP="00FA58F7">
      <w:pPr>
        <w:rPr>
          <w:sz w:val="16"/>
        </w:rPr>
      </w:pPr>
      <w:r w:rsidRPr="0099758E">
        <w:rPr>
          <w:sz w:val="16"/>
        </w:rPr>
        <w:t xml:space="preserve">For the Federal Reserve, which of these scenarios prevails is critical. Inflation fell to 2.6% in May, according to the Fed’s preferred gauge, down from 4% one year earlier but still above its 2% goal. It should fall further as the lagged effect of earlier housing-cost increases diminish, but that is not guaranteed. Fed officials say they can take their time to cut interest rates so long as the labor market stays healthy. </w:t>
      </w:r>
    </w:p>
    <w:p w14:paraId="4BECAADC" w14:textId="77777777" w:rsidR="00FA58F7" w:rsidRDefault="00FA58F7" w:rsidP="00FA58F7">
      <w:pPr>
        <w:rPr>
          <w:sz w:val="16"/>
        </w:rPr>
      </w:pPr>
      <w:r w:rsidRPr="0099758E">
        <w:rPr>
          <w:sz w:val="16"/>
        </w:rPr>
        <w:t>On the other hand</w:t>
      </w:r>
      <w:r w:rsidRPr="002F77FF">
        <w:rPr>
          <w:sz w:val="16"/>
        </w:rPr>
        <w:t xml:space="preserve">, </w:t>
      </w:r>
      <w:r w:rsidRPr="002F77FF">
        <w:rPr>
          <w:rStyle w:val="StyleUnderline"/>
        </w:rPr>
        <w:t xml:space="preserve">there are signs </w:t>
      </w:r>
      <w:r w:rsidRPr="00187231">
        <w:rPr>
          <w:rStyle w:val="Emphasis"/>
          <w:highlight w:val="cyan"/>
        </w:rPr>
        <w:t>consumer spending</w:t>
      </w:r>
      <w:r w:rsidRPr="002F77FF">
        <w:rPr>
          <w:rStyle w:val="Emphasis"/>
        </w:rPr>
        <w:t xml:space="preserve"> has </w:t>
      </w:r>
      <w:r w:rsidRPr="00187231">
        <w:rPr>
          <w:rStyle w:val="Emphasis"/>
          <w:highlight w:val="cyan"/>
        </w:rPr>
        <w:t>slowed</w:t>
      </w:r>
      <w:r w:rsidRPr="00187231">
        <w:rPr>
          <w:sz w:val="16"/>
          <w:highlight w:val="cyan"/>
        </w:rPr>
        <w:t>.</w:t>
      </w:r>
      <w:r w:rsidRPr="0099758E">
        <w:rPr>
          <w:sz w:val="16"/>
        </w:rPr>
        <w:t xml:space="preserve"> </w:t>
      </w:r>
      <w:r w:rsidRPr="002F77FF">
        <w:rPr>
          <w:rStyle w:val="StyleUnderline"/>
        </w:rPr>
        <w:t>And if the labor market keep</w:t>
      </w:r>
      <w:r w:rsidRPr="002F77FF">
        <w:rPr>
          <w:rStyle w:val="Emphasis"/>
        </w:rPr>
        <w:t>s loosening</w:t>
      </w:r>
      <w:r w:rsidRPr="002F77FF">
        <w:rPr>
          <w:rStyle w:val="StyleUnderline"/>
        </w:rPr>
        <w:t xml:space="preserve">, </w:t>
      </w:r>
      <w:r w:rsidRPr="00187231">
        <w:rPr>
          <w:rStyle w:val="StyleUnderline"/>
          <w:highlight w:val="cyan"/>
        </w:rPr>
        <w:t xml:space="preserve">it might be </w:t>
      </w:r>
      <w:r w:rsidRPr="00187231">
        <w:rPr>
          <w:rStyle w:val="Emphasis"/>
          <w:highlight w:val="cyan"/>
        </w:rPr>
        <w:t>hard to stop</w:t>
      </w:r>
      <w:r w:rsidRPr="0099758E">
        <w:rPr>
          <w:rStyle w:val="StyleUnderline"/>
        </w:rPr>
        <w:t xml:space="preserve">, </w:t>
      </w:r>
      <w:r w:rsidRPr="0099758E">
        <w:rPr>
          <w:sz w:val="16"/>
        </w:rPr>
        <w:t xml:space="preserve">which weighs in favor of cutting rates sooner. </w:t>
      </w:r>
    </w:p>
    <w:p w14:paraId="51639ED9" w14:textId="77777777" w:rsidR="00FA58F7" w:rsidRDefault="00FA58F7" w:rsidP="00FA58F7">
      <w:pPr>
        <w:rPr>
          <w:sz w:val="16"/>
        </w:rPr>
      </w:pPr>
      <w:r w:rsidRPr="0099758E">
        <w:rPr>
          <w:sz w:val="16"/>
        </w:rPr>
        <w:t>“</w:t>
      </w:r>
      <w:r w:rsidRPr="0099758E">
        <w:rPr>
          <w:rStyle w:val="StyleUnderline"/>
        </w:rPr>
        <w:t xml:space="preserve">They’re </w:t>
      </w:r>
      <w:r w:rsidRPr="0099758E">
        <w:rPr>
          <w:rStyle w:val="Emphasis"/>
        </w:rPr>
        <w:t>watching a slowdown</w:t>
      </w:r>
      <w:r w:rsidRPr="0099758E">
        <w:rPr>
          <w:sz w:val="16"/>
        </w:rPr>
        <w:t xml:space="preserve"> </w:t>
      </w:r>
      <w:r w:rsidRPr="0099758E">
        <w:rPr>
          <w:rStyle w:val="StyleUnderline"/>
        </w:rPr>
        <w:t xml:space="preserve">and at some point, you’re going to want to </w:t>
      </w:r>
      <w:r w:rsidRPr="0099758E">
        <w:rPr>
          <w:rStyle w:val="Emphasis"/>
        </w:rPr>
        <w:t>stop the slowdown</w:t>
      </w:r>
      <w:r w:rsidRPr="0099758E">
        <w:rPr>
          <w:sz w:val="16"/>
        </w:rPr>
        <w:t xml:space="preserve"> </w:t>
      </w:r>
      <w:r w:rsidRPr="0099758E">
        <w:rPr>
          <w:rStyle w:val="StyleUnderline"/>
        </w:rPr>
        <w:t>from slowing further</w:t>
      </w:r>
      <w:r w:rsidRPr="0099758E">
        <w:rPr>
          <w:sz w:val="16"/>
        </w:rPr>
        <w:t xml:space="preserve">,” said Jonathan Pingle, chief U.S. economist at UBS. </w:t>
      </w:r>
    </w:p>
    <w:p w14:paraId="75D1DE5E" w14:textId="77777777" w:rsidR="00FA58F7" w:rsidRDefault="00FA58F7" w:rsidP="00FA58F7">
      <w:pPr>
        <w:rPr>
          <w:sz w:val="16"/>
        </w:rPr>
      </w:pPr>
      <w:r w:rsidRPr="0099758E">
        <w:rPr>
          <w:sz w:val="16"/>
        </w:rPr>
        <w:t xml:space="preserve">Vacancies declining </w:t>
      </w:r>
    </w:p>
    <w:p w14:paraId="0F4CBFCD" w14:textId="77777777" w:rsidR="00FA58F7" w:rsidRDefault="00FA58F7" w:rsidP="00FA58F7">
      <w:pPr>
        <w:rPr>
          <w:sz w:val="16"/>
        </w:rPr>
      </w:pPr>
      <w:r w:rsidRPr="0099758E">
        <w:rPr>
          <w:sz w:val="16"/>
        </w:rPr>
        <w:t xml:space="preserve">While it is rare for the labor market to cool without a recession, that is actually what Fed officials said might be possible when they began jacking up interest rates two years ago at the fastest pace in decades to combat high inflation. </w:t>
      </w:r>
    </w:p>
    <w:p w14:paraId="0E66D47F" w14:textId="77777777" w:rsidR="00FA58F7" w:rsidRDefault="00FA58F7" w:rsidP="00FA58F7">
      <w:pPr>
        <w:rPr>
          <w:sz w:val="16"/>
        </w:rPr>
      </w:pPr>
      <w:r w:rsidRPr="0099758E">
        <w:rPr>
          <w:sz w:val="16"/>
        </w:rPr>
        <w:t xml:space="preserve">Several Fed officials said the labor market was so out of balance, companies might respond to higher rates by scrapping unfilled vacancies rather than laying off employees. openings </w:t>
      </w:r>
    </w:p>
    <w:p w14:paraId="19F2C862" w14:textId="77777777" w:rsidR="00FA58F7" w:rsidRDefault="00FA58F7" w:rsidP="00FA58F7">
      <w:pPr>
        <w:rPr>
          <w:sz w:val="16"/>
        </w:rPr>
      </w:pPr>
      <w:r w:rsidRPr="0099758E">
        <w:rPr>
          <w:sz w:val="16"/>
        </w:rPr>
        <w:t xml:space="preserve">So far, that is what has unfolded. In March 2022, when the Fed began raising interest rates, there were a record two vacancies for every unemployed worker. By April, that had fallen to 1.2, the prepandemic rate. This happened almost entirely through falling vacancies rather than rising unemployment. Wage growth and inflation eased at the same time. </w:t>
      </w:r>
    </w:p>
    <w:p w14:paraId="11FE0C94" w14:textId="77777777" w:rsidR="00FA58F7" w:rsidRDefault="00FA58F7" w:rsidP="00FA58F7">
      <w:pPr>
        <w:rPr>
          <w:sz w:val="16"/>
        </w:rPr>
      </w:pPr>
      <w:r w:rsidRPr="0099758E">
        <w:rPr>
          <w:sz w:val="16"/>
        </w:rPr>
        <w:t>Th</w:t>
      </w:r>
      <w:r w:rsidRPr="0099758E">
        <w:rPr>
          <w:rStyle w:val="StyleUnderline"/>
        </w:rPr>
        <w:t>e same Fed analysis that predicted</w:t>
      </w:r>
      <w:r w:rsidRPr="0099758E">
        <w:rPr>
          <w:sz w:val="16"/>
        </w:rPr>
        <w:t xml:space="preserve"> this relatively </w:t>
      </w:r>
      <w:r w:rsidRPr="0099758E">
        <w:rPr>
          <w:rStyle w:val="StyleUnderline"/>
        </w:rPr>
        <w:t>painless inflation slowdown</w:t>
      </w:r>
      <w:r w:rsidRPr="0099758E">
        <w:rPr>
          <w:sz w:val="16"/>
        </w:rPr>
        <w:t xml:space="preserve"> also </w:t>
      </w:r>
      <w:r w:rsidRPr="0099758E">
        <w:rPr>
          <w:rStyle w:val="StyleUnderline"/>
        </w:rPr>
        <w:t xml:space="preserve">warned that at some point, it could turn </w:t>
      </w:r>
      <w:r w:rsidRPr="0099758E">
        <w:rPr>
          <w:rStyle w:val="Emphasis"/>
        </w:rPr>
        <w:t>painful</w:t>
      </w:r>
      <w:r w:rsidRPr="0099758E">
        <w:rPr>
          <w:sz w:val="16"/>
        </w:rPr>
        <w:t xml:space="preserve">. </w:t>
      </w:r>
      <w:r w:rsidRPr="0099758E">
        <w:rPr>
          <w:rStyle w:val="StyleUnderline"/>
        </w:rPr>
        <w:t xml:space="preserve">It said </w:t>
      </w:r>
      <w:r w:rsidRPr="0099758E">
        <w:rPr>
          <w:rStyle w:val="Emphasis"/>
        </w:rPr>
        <w:t>unemployment</w:t>
      </w:r>
      <w:r w:rsidRPr="0099758E">
        <w:rPr>
          <w:sz w:val="16"/>
        </w:rPr>
        <w:t xml:space="preserve"> </w:t>
      </w:r>
      <w:r w:rsidRPr="0099758E">
        <w:rPr>
          <w:rStyle w:val="StyleUnderline"/>
        </w:rPr>
        <w:t>could begin to</w:t>
      </w:r>
      <w:r w:rsidRPr="0099758E">
        <w:rPr>
          <w:sz w:val="16"/>
        </w:rPr>
        <w:t xml:space="preserve"> </w:t>
      </w:r>
      <w:r w:rsidRPr="0099758E">
        <w:rPr>
          <w:rStyle w:val="Emphasis"/>
        </w:rPr>
        <w:t>move up</w:t>
      </w:r>
      <w:r w:rsidRPr="0099758E">
        <w:rPr>
          <w:sz w:val="16"/>
        </w:rPr>
        <w:t xml:space="preserve"> </w:t>
      </w:r>
      <w:r w:rsidRPr="0099758E">
        <w:rPr>
          <w:rStyle w:val="StyleUnderline"/>
        </w:rPr>
        <w:t>more significantly</w:t>
      </w:r>
      <w:r w:rsidRPr="0099758E">
        <w:rPr>
          <w:sz w:val="16"/>
        </w:rPr>
        <w:t xml:space="preserve"> once the job-vacancy rate fell below 4.5%. In April it was 4.8%, down from 7.4% in March 2022. </w:t>
      </w:r>
    </w:p>
    <w:p w14:paraId="5A354D5A" w14:textId="77777777" w:rsidR="00FA58F7" w:rsidRDefault="00FA58F7" w:rsidP="00FA58F7">
      <w:pPr>
        <w:rPr>
          <w:sz w:val="16"/>
        </w:rPr>
      </w:pPr>
      <w:r w:rsidRPr="0099758E">
        <w:rPr>
          <w:sz w:val="16"/>
        </w:rPr>
        <w:t xml:space="preserve">“We argued this couldn’t go on forever,” said Fed governor Christopher Waller in January. </w:t>
      </w:r>
    </w:p>
    <w:p w14:paraId="49E54964" w14:textId="77777777" w:rsidR="00FA58F7" w:rsidRDefault="00FA58F7" w:rsidP="00FA58F7">
      <w:pPr>
        <w:rPr>
          <w:sz w:val="16"/>
        </w:rPr>
      </w:pPr>
      <w:r w:rsidRPr="0099758E">
        <w:rPr>
          <w:sz w:val="16"/>
        </w:rPr>
        <w:t>Job hiring and quitting rates are back to levels seen 10 and seven years ago, respectively, a sign fewer workers see the opportunity to jump to new, higher-paying jobs. Yet layoff rates remain low, meaning employers aren’t trying to shed labor.</w:t>
      </w:r>
    </w:p>
    <w:p w14:paraId="7C3D570B" w14:textId="77777777" w:rsidR="00FA58F7" w:rsidRDefault="00FA58F7" w:rsidP="00FA58F7">
      <w:pPr>
        <w:rPr>
          <w:sz w:val="16"/>
        </w:rPr>
      </w:pPr>
      <w:r w:rsidRPr="0099758E">
        <w:rPr>
          <w:rStyle w:val="StyleUnderline"/>
        </w:rPr>
        <w:t>That makes</w:t>
      </w:r>
      <w:r w:rsidRPr="0099758E">
        <w:rPr>
          <w:sz w:val="16"/>
        </w:rPr>
        <w:t xml:space="preserve"> insured </w:t>
      </w:r>
      <w:r w:rsidRPr="00187231">
        <w:rPr>
          <w:rStyle w:val="StyleUnderline"/>
          <w:highlight w:val="cyan"/>
        </w:rPr>
        <w:t>unemployment</w:t>
      </w:r>
      <w:r w:rsidRPr="0099758E">
        <w:rPr>
          <w:sz w:val="16"/>
        </w:rPr>
        <w:t xml:space="preserve"> benefits </w:t>
      </w:r>
      <w:r w:rsidRPr="00187231">
        <w:rPr>
          <w:rStyle w:val="StyleUnderline"/>
          <w:highlight w:val="cyan"/>
        </w:rPr>
        <w:t>the</w:t>
      </w:r>
      <w:r w:rsidRPr="00187231">
        <w:rPr>
          <w:sz w:val="16"/>
          <w:highlight w:val="cyan"/>
        </w:rPr>
        <w:t xml:space="preserve"> </w:t>
      </w:r>
      <w:r w:rsidRPr="00187231">
        <w:rPr>
          <w:rStyle w:val="Emphasis"/>
          <w:highlight w:val="cyan"/>
        </w:rPr>
        <w:t>best early warning</w:t>
      </w:r>
      <w:r w:rsidRPr="002F77FF">
        <w:rPr>
          <w:sz w:val="16"/>
        </w:rPr>
        <w:t xml:space="preserve"> </w:t>
      </w:r>
      <w:r w:rsidRPr="002F77FF">
        <w:rPr>
          <w:rStyle w:val="StyleUnderline"/>
        </w:rPr>
        <w:t xml:space="preserve">siren </w:t>
      </w:r>
      <w:r w:rsidRPr="00187231">
        <w:rPr>
          <w:rStyle w:val="StyleUnderline"/>
          <w:highlight w:val="cyan"/>
        </w:rPr>
        <w:t>for</w:t>
      </w:r>
      <w:r w:rsidRPr="0099758E">
        <w:rPr>
          <w:rStyle w:val="StyleUnderline"/>
        </w:rPr>
        <w:t xml:space="preserve"> a </w:t>
      </w:r>
      <w:r w:rsidRPr="00187231">
        <w:rPr>
          <w:rStyle w:val="Emphasis"/>
          <w:highlight w:val="cyan"/>
        </w:rPr>
        <w:t>downturn</w:t>
      </w:r>
      <w:r w:rsidRPr="0099758E">
        <w:rPr>
          <w:sz w:val="16"/>
        </w:rPr>
        <w:t xml:space="preserve">. Initial claims have ticked up in recent weeks but are still below their year-earlier levels. If claims rise, the case for a rate cut could come together quickly. </w:t>
      </w:r>
    </w:p>
    <w:p w14:paraId="58413968" w14:textId="77777777" w:rsidR="00FA58F7" w:rsidRDefault="00FA58F7" w:rsidP="00FA58F7">
      <w:pPr>
        <w:pStyle w:val="Heading2"/>
      </w:pPr>
      <w:r>
        <w:lastRenderedPageBreak/>
        <w:t>Adv. 1</w:t>
      </w:r>
    </w:p>
    <w:p w14:paraId="594420B9" w14:textId="77777777" w:rsidR="00FA58F7" w:rsidRDefault="00FA58F7" w:rsidP="00FA58F7">
      <w:pPr>
        <w:pStyle w:val="Heading3"/>
      </w:pPr>
      <w:r>
        <w:lastRenderedPageBreak/>
        <w:t>Inequality Low---2NC</w:t>
      </w:r>
    </w:p>
    <w:p w14:paraId="1AA30912" w14:textId="77777777" w:rsidR="00FA58F7" w:rsidRPr="00001F64" w:rsidRDefault="00FA58F7" w:rsidP="00FA58F7">
      <w:pPr>
        <w:pStyle w:val="Heading4"/>
        <w:rPr>
          <w:rFonts w:eastAsia="Times New Roman"/>
        </w:rPr>
      </w:pPr>
      <w:r w:rsidRPr="00001F64">
        <w:rPr>
          <w:rFonts w:eastAsia="Times New Roman"/>
        </w:rPr>
        <w:t>Their authors are citing the wrong data.</w:t>
      </w:r>
    </w:p>
    <w:p w14:paraId="7B9FC3BD" w14:textId="77777777" w:rsidR="00FA58F7" w:rsidRPr="00001F64" w:rsidRDefault="00FA58F7" w:rsidP="00FA58F7">
      <w:r w:rsidRPr="00001F64">
        <w:t xml:space="preserve">Gerald </w:t>
      </w:r>
      <w:r w:rsidRPr="00001F64">
        <w:rPr>
          <w:rStyle w:val="Style13ptBold"/>
        </w:rPr>
        <w:t>Auten &amp;</w:t>
      </w:r>
      <w:r w:rsidRPr="00001F64">
        <w:t xml:space="preserve"> David </w:t>
      </w:r>
      <w:r w:rsidRPr="00001F64">
        <w:rPr>
          <w:rStyle w:val="Style13ptBold"/>
        </w:rPr>
        <w:t>Splinter 24</w:t>
      </w:r>
      <w:r w:rsidRPr="00001F64">
        <w:t>. *Office of Tax Analysis at the US Treasury Department, PhD in Economics from the University of Michigan. **Joint Committee on Taxation Senior Economist for the US Congress, PhD in Economics from Rice University. “Income Inequality in the United States: Using Tax Data to Measure Long-Term Trends.” Journal of Political Economy, Vol. 132, No. 7. 6-10-2025. https://www.journals.uchicago.edu/doi/pdf/10.1086/728741</w:t>
      </w:r>
    </w:p>
    <w:p w14:paraId="3B251F73" w14:textId="77777777" w:rsidR="00FA58F7" w:rsidRPr="00001F64" w:rsidRDefault="00FA58F7" w:rsidP="00FA58F7">
      <w:pPr>
        <w:rPr>
          <w:rFonts w:eastAsia="Calibri"/>
          <w:sz w:val="16"/>
          <w14:ligatures w14:val="standardContextual"/>
        </w:rPr>
      </w:pPr>
      <w:r w:rsidRPr="00001F64">
        <w:rPr>
          <w:rFonts w:eastAsia="Calibri"/>
          <w:sz w:val="16"/>
          <w14:ligatures w14:val="standardContextual"/>
        </w:rPr>
        <w:t>VI. Summary and Conclusions</w:t>
      </w:r>
    </w:p>
    <w:p w14:paraId="1A3446F0" w14:textId="77777777" w:rsidR="00FA58F7" w:rsidRPr="00001F64" w:rsidRDefault="00FA58F7" w:rsidP="00FA58F7">
      <w:pPr>
        <w:rPr>
          <w:rFonts w:eastAsia="Calibri"/>
          <w:sz w:val="16"/>
          <w14:ligatures w14:val="standardContextual"/>
        </w:rPr>
      </w:pPr>
      <w:r w:rsidRPr="00001F64">
        <w:rPr>
          <w:rFonts w:eastAsia="Calibri"/>
          <w:u w:val="single"/>
          <w14:ligatures w14:val="standardContextual"/>
        </w:rPr>
        <w:t>Using</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administrative tax data</w:t>
      </w:r>
      <w:r w:rsidRPr="00001F64">
        <w:rPr>
          <w:rFonts w:eastAsia="Calibri"/>
          <w:sz w:val="16"/>
          <w14:ligatures w14:val="standardContextual"/>
        </w:rPr>
        <w:t xml:space="preserve"> </w:t>
      </w:r>
      <w:r w:rsidRPr="00001F64">
        <w:rPr>
          <w:rFonts w:eastAsia="Calibri"/>
          <w:u w:val="single"/>
          <w14:ligatures w14:val="standardContextual"/>
        </w:rPr>
        <w:t>in combination with the SCF and other data sources</w:t>
      </w:r>
      <w:r w:rsidRPr="00001F64">
        <w:rPr>
          <w:rFonts w:eastAsia="Calibri"/>
          <w:sz w:val="16"/>
          <w14:ligatures w14:val="standardContextual"/>
        </w:rPr>
        <w:t xml:space="preserve">, </w:t>
      </w:r>
      <w:r w:rsidRPr="00001F64">
        <w:rPr>
          <w:rFonts w:eastAsia="Calibri"/>
          <w:u w:val="single"/>
          <w14:ligatures w14:val="standardContextual"/>
        </w:rPr>
        <w:t xml:space="preserve">this paper develops new </w:t>
      </w:r>
      <w:r w:rsidRPr="00001F64">
        <w:rPr>
          <w:rFonts w:eastAsia="Calibri"/>
          <w:highlight w:val="cyan"/>
          <w:u w:val="single"/>
          <w14:ligatures w14:val="standardContextual"/>
        </w:rPr>
        <w:t>estimates of</w:t>
      </w:r>
      <w:r w:rsidRPr="00001F64">
        <w:rPr>
          <w:rFonts w:eastAsia="Calibri"/>
          <w:u w:val="single"/>
          <w14:ligatures w14:val="standardContextual"/>
        </w:rPr>
        <w:t xml:space="preserve"> the </w:t>
      </w:r>
      <w:r w:rsidRPr="00001F64">
        <w:rPr>
          <w:rFonts w:eastAsia="Calibri"/>
          <w:highlight w:val="cyan"/>
          <w:u w:val="single"/>
          <w14:ligatures w14:val="standardContextual"/>
        </w:rPr>
        <w:t>distribution of income in the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U</w:t>
      </w:r>
      <w:r w:rsidRPr="00001F64">
        <w:rPr>
          <w:rFonts w:eastAsia="Calibri"/>
          <w:sz w:val="16"/>
          <w14:ligatures w14:val="standardContextual"/>
        </w:rPr>
        <w:t xml:space="preserve">nited </w:t>
      </w:r>
      <w:r w:rsidRPr="00001F64">
        <w:rPr>
          <w:rFonts w:eastAsia="Calibri"/>
          <w:b/>
          <w:iCs/>
          <w:highlight w:val="cyan"/>
          <w:u w:val="single"/>
          <w:bdr w:val="single" w:sz="8" w:space="0" w:color="auto"/>
          <w14:ligatures w14:val="standardContextual"/>
        </w:rPr>
        <w:t>S</w:t>
      </w:r>
      <w:r w:rsidRPr="00001F64">
        <w:rPr>
          <w:rFonts w:eastAsia="Calibri"/>
          <w:sz w:val="16"/>
          <w14:ligatures w14:val="standardContextual"/>
        </w:rPr>
        <w:t xml:space="preserve">tates </w:t>
      </w:r>
      <w:r w:rsidRPr="00001F64">
        <w:rPr>
          <w:rFonts w:eastAsia="Calibri"/>
          <w:highlight w:val="cyan"/>
          <w:u w:val="single"/>
          <w14:ligatures w14:val="standardContextual"/>
        </w:rPr>
        <w:t>since the</w:t>
      </w:r>
      <w:r w:rsidRPr="00001F64">
        <w:rPr>
          <w:rFonts w:eastAsia="Calibri"/>
          <w:u w:val="single"/>
          <w14:ligatures w14:val="standardContextual"/>
        </w:rPr>
        <w:t xml:space="preserve"> 19</w:t>
      </w:r>
      <w:r w:rsidRPr="00001F64">
        <w:rPr>
          <w:rFonts w:eastAsia="Calibri"/>
          <w:highlight w:val="cyan"/>
          <w:u w:val="single"/>
          <w14:ligatures w14:val="standardContextual"/>
        </w:rPr>
        <w:t>60s</w:t>
      </w:r>
      <w:r w:rsidRPr="00001F64">
        <w:rPr>
          <w:rFonts w:eastAsia="Calibri"/>
          <w:sz w:val="16"/>
          <w14:ligatures w14:val="standardContextual"/>
        </w:rPr>
        <w:t xml:space="preserve">. Our </w:t>
      </w:r>
      <w:r w:rsidRPr="00001F64">
        <w:rPr>
          <w:rFonts w:eastAsia="Calibri"/>
          <w:u w:val="single"/>
          <w14:ligatures w14:val="standardContextual"/>
        </w:rPr>
        <w:t>analysis examines levels and trends in all parts of the distribution in addition to top income shares</w:t>
      </w:r>
      <w:r w:rsidRPr="00001F64">
        <w:rPr>
          <w:rFonts w:eastAsia="Calibri"/>
          <w:sz w:val="16"/>
          <w14:ligatures w14:val="standardContextual"/>
        </w:rPr>
        <w:t xml:space="preserve">. Our </w:t>
      </w:r>
      <w:r w:rsidRPr="00001F64">
        <w:rPr>
          <w:rFonts w:eastAsia="Calibri"/>
          <w:u w:val="single"/>
          <w14:ligatures w14:val="standardContextual"/>
        </w:rPr>
        <w:t>estimates for pretax income</w:t>
      </w:r>
      <w:r w:rsidRPr="00001F64">
        <w:rPr>
          <w:rFonts w:eastAsia="Calibri"/>
          <w:sz w:val="16"/>
          <w14:ligatures w14:val="standardContextual"/>
        </w:rPr>
        <w:t xml:space="preserve">, based on distributing total national income, show that the top 1% share declined from 11.1% to 9.4% from 1962 to 1979 and then increased to 13.8% by 2019. </w:t>
      </w:r>
      <w:r w:rsidRPr="00001F64">
        <w:rPr>
          <w:rFonts w:eastAsia="Calibri"/>
          <w:u w:val="single"/>
          <w14:ligatures w14:val="standardContextual"/>
        </w:rPr>
        <w:t>Viewed over the full period</w:t>
      </w:r>
      <w:r w:rsidRPr="00001F64">
        <w:rPr>
          <w:rFonts w:eastAsia="Calibri"/>
          <w:sz w:val="16"/>
          <w14:ligatures w14:val="standardContextual"/>
        </w:rPr>
        <w:t xml:space="preserve">, </w:t>
      </w:r>
      <w:r w:rsidRPr="00001F64">
        <w:rPr>
          <w:rFonts w:eastAsia="Calibri"/>
          <w:u w:val="single"/>
          <w14:ligatures w14:val="standardContextual"/>
        </w:rPr>
        <w:t>the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top share increased by only 3</w:t>
      </w:r>
      <w:r w:rsidRPr="00001F64">
        <w:rPr>
          <w:rFonts w:eastAsia="Calibri"/>
          <w:sz w:val="16"/>
          <w14:ligatures w14:val="standardContextual"/>
        </w:rPr>
        <w:t xml:space="preserve"> </w:t>
      </w:r>
      <w:r w:rsidRPr="00001F64">
        <w:rPr>
          <w:rFonts w:eastAsia="Calibri"/>
          <w:u w:val="single"/>
          <w14:ligatures w14:val="standardContextual"/>
        </w:rPr>
        <w:t>pp</w:t>
      </w:r>
      <w:r w:rsidRPr="00001F64">
        <w:rPr>
          <w:rFonts w:eastAsia="Calibri"/>
          <w:sz w:val="16"/>
          <w14:ligatures w14:val="standardContextual"/>
        </w:rPr>
        <w:t xml:space="preserve">. While our </w:t>
      </w:r>
      <w:r w:rsidRPr="00001F64">
        <w:rPr>
          <w:rFonts w:eastAsia="Calibri"/>
          <w:u w:val="single"/>
          <w14:ligatures w14:val="standardContextual"/>
        </w:rPr>
        <w:t>pretax income measure</w:t>
      </w:r>
      <w:r w:rsidRPr="00001F64">
        <w:rPr>
          <w:rFonts w:eastAsia="Calibri"/>
          <w:sz w:val="16"/>
          <w14:ligatures w14:val="standardContextual"/>
        </w:rPr>
        <w:t xml:space="preserve"> includes labor and investment income, it </w:t>
      </w:r>
      <w:r w:rsidRPr="00001F64">
        <w:rPr>
          <w:rFonts w:eastAsia="Calibri"/>
          <w:u w:val="single"/>
          <w14:ligatures w14:val="standardContextual"/>
        </w:rPr>
        <w:t>provides an</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incomplete picture</w:t>
      </w:r>
      <w:r w:rsidRPr="00001F64">
        <w:rPr>
          <w:rFonts w:eastAsia="Calibri"/>
          <w:sz w:val="16"/>
          <w14:ligatures w14:val="standardContextual"/>
        </w:rPr>
        <w:t xml:space="preserve"> </w:t>
      </w:r>
      <w:r w:rsidRPr="00001F64">
        <w:rPr>
          <w:rFonts w:eastAsia="Calibri"/>
          <w:u w:val="single"/>
          <w14:ligatures w14:val="standardContextual"/>
        </w:rPr>
        <w:t>of economic resources available to individuals</w:t>
      </w:r>
      <w:r w:rsidRPr="00001F64">
        <w:rPr>
          <w:rFonts w:eastAsia="Calibri"/>
          <w:sz w:val="16"/>
          <w14:ligatures w14:val="standardContextual"/>
        </w:rPr>
        <w:t xml:space="preserve">. </w:t>
      </w:r>
      <w:r w:rsidRPr="00001F64">
        <w:rPr>
          <w:rFonts w:eastAsia="Calibri"/>
          <w:u w:val="single"/>
          <w14:ligatures w14:val="standardContextual"/>
        </w:rPr>
        <w:t>A</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broader measure</w:t>
      </w:r>
      <w:r w:rsidRPr="00001F64">
        <w:rPr>
          <w:rFonts w:eastAsia="Calibri"/>
          <w:sz w:val="16"/>
          <w14:ligatures w14:val="standardContextual"/>
        </w:rPr>
        <w:t xml:space="preserve"> </w:t>
      </w:r>
      <w:r w:rsidRPr="00001F64">
        <w:rPr>
          <w:rFonts w:eastAsia="Calibri"/>
          <w:u w:val="single"/>
          <w14:ligatures w14:val="standardContextual"/>
        </w:rPr>
        <w:t>that includes Social Security benefits and other transfers</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lowers top 1% shares</w:t>
      </w:r>
      <w:r w:rsidRPr="00001F64">
        <w:rPr>
          <w:rFonts w:eastAsia="Calibri"/>
          <w:sz w:val="16"/>
          <w14:ligatures w14:val="standardContextual"/>
        </w:rPr>
        <w:t xml:space="preserve"> </w:t>
      </w:r>
      <w:r w:rsidRPr="00001F64">
        <w:rPr>
          <w:rFonts w:eastAsia="Calibri"/>
          <w:u w:val="single"/>
          <w14:ligatures w14:val="standardContextual"/>
        </w:rPr>
        <w:t>and results in</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a smaller increase</w:t>
      </w:r>
      <w:r w:rsidRPr="00001F64">
        <w:rPr>
          <w:rFonts w:eastAsia="Calibri"/>
          <w:sz w:val="16"/>
          <w14:ligatures w14:val="standardContextual"/>
        </w:rPr>
        <w:t xml:space="preserve">. Our </w:t>
      </w:r>
      <w:r w:rsidRPr="00001F64">
        <w:rPr>
          <w:rFonts w:eastAsia="Calibri"/>
          <w:highlight w:val="cyan"/>
          <w:u w:val="single"/>
          <w14:ligatures w14:val="standardContextual"/>
        </w:rPr>
        <w:t>estimates</w:t>
      </w:r>
      <w:r w:rsidRPr="00001F64">
        <w:rPr>
          <w:rFonts w:eastAsia="Calibri"/>
          <w:u w:val="single"/>
          <w14:ligatures w14:val="standardContextual"/>
        </w:rPr>
        <w:t xml:space="preserve"> for </w:t>
      </w:r>
      <w:r w:rsidRPr="00001F64">
        <w:rPr>
          <w:rFonts w:eastAsia="Calibri"/>
          <w:highlight w:val="cyan"/>
          <w:u w:val="single"/>
          <w14:ligatures w14:val="standardContextual"/>
        </w:rPr>
        <w:t xml:space="preserve">aftertax </w:t>
      </w:r>
      <w:r w:rsidRPr="00001F64">
        <w:rPr>
          <w:rFonts w:eastAsia="Calibri"/>
          <w:u w:val="single"/>
          <w14:ligatures w14:val="standardContextual"/>
        </w:rPr>
        <w:t xml:space="preserve">income </w:t>
      </w:r>
      <w:r w:rsidRPr="00001F64">
        <w:rPr>
          <w:rFonts w:eastAsia="Calibri"/>
          <w:highlight w:val="cyan"/>
          <w:u w:val="single"/>
          <w14:ligatures w14:val="standardContextual"/>
        </w:rPr>
        <w:t>indicate</w:t>
      </w:r>
      <w:r w:rsidRPr="00001F64">
        <w:rPr>
          <w:rFonts w:eastAsia="Calibri"/>
          <w:sz w:val="16"/>
          <w14:ligatures w14:val="standardContextual"/>
        </w:rPr>
        <w:t xml:space="preserve"> that </w:t>
      </w:r>
      <w:r w:rsidRPr="00001F64">
        <w:rPr>
          <w:rFonts w:eastAsia="Calibri"/>
          <w:u w:val="single"/>
          <w14:ligatures w14:val="standardContextual"/>
        </w:rPr>
        <w:t xml:space="preserve">the </w:t>
      </w:r>
      <w:r w:rsidRPr="00001F64">
        <w:rPr>
          <w:rFonts w:eastAsia="Calibri"/>
          <w:highlight w:val="cyan"/>
          <w:u w:val="single"/>
          <w14:ligatures w14:val="standardContextual"/>
        </w:rPr>
        <w:t>top 1%</w:t>
      </w:r>
      <w:r w:rsidRPr="00001F64">
        <w:rPr>
          <w:rFonts w:eastAsia="Calibri"/>
          <w:u w:val="single"/>
          <w14:ligatures w14:val="standardContextual"/>
        </w:rPr>
        <w:t xml:space="preserve"> </w:t>
      </w:r>
      <w:r w:rsidRPr="00001F64">
        <w:rPr>
          <w:rFonts w:eastAsia="Calibri"/>
          <w:highlight w:val="cyan"/>
          <w:u w:val="single"/>
          <w14:ligatures w14:val="standardContextual"/>
        </w:rPr>
        <w:t>share increased</w:t>
      </w:r>
      <w:r w:rsidRPr="00001F64">
        <w:rPr>
          <w:rFonts w:eastAsia="Calibri"/>
          <w:sz w:val="16"/>
          <w14:ligatures w14:val="standardContextual"/>
        </w:rPr>
        <w:t xml:space="preserve"> only 1.4 pp since 1979 and </w:t>
      </w:r>
      <w:r w:rsidRPr="00001F64">
        <w:rPr>
          <w:rFonts w:eastAsia="Calibri"/>
          <w:b/>
          <w:iCs/>
          <w:highlight w:val="cyan"/>
          <w:u w:val="single"/>
          <w:bdr w:val="single" w:sz="8" w:space="0" w:color="auto"/>
          <w14:ligatures w14:val="standardContextual"/>
        </w:rPr>
        <w:t>only 0.2</w:t>
      </w:r>
      <w:r w:rsidRPr="00001F64">
        <w:rPr>
          <w:rFonts w:eastAsia="Calibri"/>
          <w:b/>
          <w:iCs/>
          <w:u w:val="single"/>
          <w:bdr w:val="single" w:sz="8" w:space="0" w:color="auto"/>
          <w14:ligatures w14:val="standardContextual"/>
        </w:rPr>
        <w:t xml:space="preserve"> pp since 1962</w:t>
      </w:r>
      <w:r w:rsidRPr="00001F64">
        <w:rPr>
          <w:rFonts w:eastAsia="Calibri"/>
          <w:sz w:val="16"/>
          <w14:ligatures w14:val="standardContextual"/>
        </w:rPr>
        <w:t xml:space="preserve">. </w:t>
      </w:r>
      <w:r w:rsidRPr="00001F64">
        <w:rPr>
          <w:rFonts w:eastAsia="Calibri"/>
          <w:u w:val="single"/>
          <w14:ligatures w14:val="standardContextual"/>
        </w:rPr>
        <w:t>These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improved income measures</w:t>
      </w:r>
      <w:r w:rsidRPr="00001F64">
        <w:rPr>
          <w:rFonts w:eastAsia="Calibri"/>
          <w:sz w:val="16"/>
          <w14:ligatures w14:val="standardContextual"/>
        </w:rPr>
        <w:t xml:space="preserve"> </w:t>
      </w:r>
      <w:r w:rsidRPr="00001F64">
        <w:rPr>
          <w:rFonts w:eastAsia="Calibri"/>
          <w:u w:val="single"/>
          <w14:ligatures w14:val="standardContextual"/>
        </w:rPr>
        <w:t>also</w:t>
      </w:r>
      <w:r w:rsidRPr="00001F64">
        <w:rPr>
          <w:rFonts w:eastAsia="Calibri"/>
          <w:sz w:val="16"/>
          <w14:ligatures w14:val="standardContextual"/>
        </w:rPr>
        <w:t xml:space="preserve"> </w:t>
      </w:r>
      <w:r w:rsidRPr="00001F64">
        <w:rPr>
          <w:rFonts w:eastAsia="Calibri"/>
          <w:u w:val="single"/>
          <w14:ligatures w14:val="standardContextual"/>
        </w:rPr>
        <w:t xml:space="preserve">have </w:t>
      </w:r>
      <w:r w:rsidRPr="00001F64">
        <w:rPr>
          <w:rFonts w:eastAsia="Calibri"/>
          <w:highlight w:val="cyan"/>
          <w:u w:val="single"/>
          <w14:ligatures w14:val="standardContextual"/>
        </w:rPr>
        <w:t>implications for lower-income groups</w:t>
      </w:r>
      <w:r w:rsidRPr="00001F64">
        <w:rPr>
          <w:rFonts w:eastAsia="Calibri"/>
          <w:sz w:val="16"/>
          <w14:ligatures w14:val="standardContextual"/>
        </w:rPr>
        <w:t xml:space="preserve">. </w:t>
      </w:r>
      <w:r w:rsidRPr="00001F64">
        <w:rPr>
          <w:rFonts w:eastAsia="Calibri"/>
          <w:u w:val="single"/>
          <w14:ligatures w14:val="standardContextual"/>
        </w:rPr>
        <w:t>Instead of real per capita incomes of the bottom half of the distribution appearing unchanged since 1979</w:t>
      </w:r>
      <w:r w:rsidRPr="00001F64">
        <w:rPr>
          <w:rFonts w:eastAsia="Calibri"/>
          <w:sz w:val="16"/>
          <w14:ligatures w14:val="standardContextual"/>
        </w:rPr>
        <w:t xml:space="preserve">, </w:t>
      </w:r>
      <w:r w:rsidRPr="00001F64">
        <w:rPr>
          <w:rFonts w:eastAsia="Calibri"/>
          <w:u w:val="single"/>
          <w14:ligatures w14:val="standardContextual"/>
        </w:rPr>
        <w:t>we find that</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after taxes and transfers</w:t>
      </w:r>
      <w:r w:rsidRPr="00001F64">
        <w:rPr>
          <w:rFonts w:eastAsia="Calibri"/>
          <w:sz w:val="16"/>
          <w14:ligatures w14:val="standardContextual"/>
        </w:rPr>
        <w:t xml:space="preserve"> </w:t>
      </w:r>
      <w:r w:rsidRPr="00001F64">
        <w:rPr>
          <w:rFonts w:eastAsia="Calibri"/>
          <w:u w:val="single"/>
          <w14:ligatures w14:val="standardContextual"/>
        </w:rPr>
        <w:t>they</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increased by two-thirds</w:t>
      </w:r>
      <w:r w:rsidRPr="00001F64">
        <w:rPr>
          <w:rFonts w:eastAsia="Calibri"/>
          <w:sz w:val="16"/>
          <w14:ligatures w14:val="standardContextual"/>
        </w:rPr>
        <w:t xml:space="preserve">. Furthermore, </w:t>
      </w:r>
      <w:r w:rsidRPr="00001F64">
        <w:rPr>
          <w:rFonts w:eastAsia="Calibri"/>
          <w:highlight w:val="cyan"/>
          <w:u w:val="single"/>
          <w14:ligatures w14:val="standardContextual"/>
        </w:rPr>
        <w:t>since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1962</w:t>
      </w:r>
      <w:r w:rsidRPr="00001F64">
        <w:rPr>
          <w:rFonts w:eastAsia="Calibri"/>
          <w:b/>
          <w:iCs/>
          <w:u w:val="single"/>
          <w:bdr w:val="single" w:sz="8" w:space="0" w:color="auto"/>
          <w14:ligatures w14:val="standardContextual"/>
        </w:rPr>
        <w:t xml:space="preserve"> average</w:t>
      </w:r>
      <w:r w:rsidRPr="00001F64">
        <w:rPr>
          <w:rFonts w:eastAsia="Calibri"/>
          <w:sz w:val="16"/>
          <w14:ligatures w14:val="standardContextual"/>
        </w:rPr>
        <w:t xml:space="preserve"> </w:t>
      </w:r>
      <w:r w:rsidRPr="00001F64">
        <w:rPr>
          <w:rFonts w:eastAsia="Calibri"/>
          <w:u w:val="single"/>
          <w14:ligatures w14:val="standardContextual"/>
        </w:rPr>
        <w:t>real per capita aftertax</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incomes</w:t>
      </w:r>
      <w:r w:rsidRPr="00001F64">
        <w:rPr>
          <w:rFonts w:eastAsia="Calibri"/>
          <w:sz w:val="16"/>
          <w14:ligatures w14:val="standardContextual"/>
        </w:rPr>
        <w:t xml:space="preserve"> </w:t>
      </w:r>
      <w:r w:rsidRPr="00001F64">
        <w:rPr>
          <w:rFonts w:eastAsia="Calibri"/>
          <w:highlight w:val="cyan"/>
          <w:u w:val="single"/>
          <w14:ligatures w14:val="standardContextual"/>
        </w:rPr>
        <w:t>more than</w:t>
      </w:r>
      <w:r w:rsidRPr="00001F64">
        <w:rPr>
          <w:rFonts w:eastAsia="Calibri"/>
          <w:sz w:val="16"/>
          <w:highlight w:val="cyan"/>
          <w14:ligatures w14:val="standardContextual"/>
        </w:rPr>
        <w:t xml:space="preserve"> </w:t>
      </w:r>
      <w:r w:rsidRPr="00001F64">
        <w:rPr>
          <w:rFonts w:eastAsia="Calibri"/>
          <w:b/>
          <w:iCs/>
          <w:highlight w:val="cyan"/>
          <w:u w:val="single"/>
          <w:bdr w:val="single" w:sz="8" w:space="0" w:color="auto"/>
          <w14:ligatures w14:val="standardContextual"/>
        </w:rPr>
        <w:t>tripled</w:t>
      </w:r>
      <w:r w:rsidRPr="00001F64">
        <w:rPr>
          <w:rFonts w:eastAsia="Calibri"/>
          <w:sz w:val="16"/>
          <w14:ligatures w14:val="standardContextual"/>
        </w:rPr>
        <w:t xml:space="preserve"> </w:t>
      </w:r>
      <w:r w:rsidRPr="00001F64">
        <w:rPr>
          <w:rFonts w:eastAsia="Calibri"/>
          <w:highlight w:val="cyan"/>
          <w:u w:val="single"/>
          <w14:ligatures w14:val="standardContextual"/>
        </w:rPr>
        <w:t>for</w:t>
      </w:r>
      <w:r w:rsidRPr="00001F64">
        <w:rPr>
          <w:rFonts w:eastAsia="Calibri"/>
          <w:u w:val="single"/>
          <w14:ligatures w14:val="standardContextual"/>
        </w:rPr>
        <w:t xml:space="preserve"> the bottom</w:t>
      </w:r>
      <w:r w:rsidRPr="00001F64">
        <w:rPr>
          <w:rFonts w:eastAsia="Calibri"/>
          <w:sz w:val="16"/>
          <w14:ligatures w14:val="standardContextual"/>
        </w:rPr>
        <w:t xml:space="preserve">, </w:t>
      </w:r>
      <w:r w:rsidRPr="00001F64">
        <w:rPr>
          <w:rFonts w:eastAsia="Calibri"/>
          <w:u w:val="single"/>
          <w14:ligatures w14:val="standardContextual"/>
        </w:rPr>
        <w:t>middle</w:t>
      </w:r>
      <w:r w:rsidRPr="00001F64">
        <w:rPr>
          <w:rFonts w:eastAsia="Calibri"/>
          <w:sz w:val="16"/>
          <w14:ligatures w14:val="standardContextual"/>
        </w:rPr>
        <w:t xml:space="preserve">, </w:t>
      </w:r>
      <w:r w:rsidRPr="00001F64">
        <w:rPr>
          <w:rFonts w:eastAsia="Calibri"/>
          <w:u w:val="single"/>
          <w14:ligatures w14:val="standardContextual"/>
        </w:rPr>
        <w:t xml:space="preserve">and top </w:t>
      </w:r>
      <w:r w:rsidRPr="00001F64">
        <w:rPr>
          <w:rFonts w:eastAsia="Calibri"/>
          <w:highlight w:val="cyan"/>
          <w:u w:val="single"/>
          <w14:ligatures w14:val="standardContextual"/>
        </w:rPr>
        <w:t>income</w:t>
      </w:r>
      <w:r w:rsidRPr="00001F64">
        <w:rPr>
          <w:rFonts w:eastAsia="Calibri"/>
          <w:u w:val="single"/>
          <w14:ligatures w14:val="standardContextual"/>
        </w:rPr>
        <w:t xml:space="preserve"> </w:t>
      </w:r>
      <w:r w:rsidRPr="00001F64">
        <w:rPr>
          <w:rFonts w:eastAsia="Calibri"/>
          <w:highlight w:val="cyan"/>
          <w:u w:val="single"/>
          <w14:ligatures w14:val="standardContextual"/>
        </w:rPr>
        <w:t>quintiles</w:t>
      </w:r>
      <w:r w:rsidRPr="00001F64">
        <w:rPr>
          <w:rFonts w:eastAsia="Calibri"/>
          <w:sz w:val="16"/>
          <w14:ligatures w14:val="standardContextual"/>
        </w:rPr>
        <w:t>.</w:t>
      </w:r>
    </w:p>
    <w:p w14:paraId="62921597" w14:textId="77777777" w:rsidR="00FA58F7" w:rsidRPr="00001F64" w:rsidRDefault="00FA58F7" w:rsidP="00FA58F7">
      <w:pPr>
        <w:rPr>
          <w:rFonts w:eastAsia="Calibri"/>
          <w:sz w:val="16"/>
          <w14:ligatures w14:val="standardContextual"/>
        </w:rPr>
      </w:pPr>
      <w:r w:rsidRPr="00001F64">
        <w:rPr>
          <w:rFonts w:eastAsia="Calibri"/>
          <w:sz w:val="16"/>
          <w14:ligatures w14:val="standardContextual"/>
        </w:rPr>
        <w:t xml:space="preserve">Using only market income on tax returns, </w:t>
      </w:r>
      <w:r w:rsidRPr="00001F64">
        <w:rPr>
          <w:rFonts w:eastAsia="Calibri"/>
          <w:highlight w:val="cyan"/>
          <w:u w:val="single"/>
          <w14:ligatures w14:val="standardContextual"/>
        </w:rPr>
        <w:t>Piketty and Saez</w:t>
      </w:r>
      <w:r w:rsidRPr="00001F64">
        <w:rPr>
          <w:rFonts w:eastAsia="Calibri"/>
          <w:sz w:val="16"/>
          <w14:ligatures w14:val="standardContextual"/>
        </w:rPr>
        <w:t xml:space="preserve"> (2003) </w:t>
      </w:r>
      <w:r w:rsidRPr="00001F64">
        <w:rPr>
          <w:rFonts w:eastAsia="Calibri"/>
          <w:u w:val="single"/>
          <w14:ligatures w14:val="standardContextual"/>
        </w:rPr>
        <w:t>argued</w:t>
      </w:r>
      <w:r w:rsidRPr="00001F64">
        <w:rPr>
          <w:rFonts w:eastAsia="Calibri"/>
          <w:sz w:val="16"/>
          <w14:ligatures w14:val="standardContextual"/>
        </w:rPr>
        <w:t xml:space="preserve"> that </w:t>
      </w:r>
      <w:r w:rsidRPr="00001F64">
        <w:rPr>
          <w:rFonts w:eastAsia="Calibri"/>
          <w:u w:val="single"/>
          <w14:ligatures w14:val="standardContextual"/>
        </w:rPr>
        <w:t>the top 1% share of income more than doubled since 1962</w:t>
      </w:r>
      <w:r w:rsidRPr="00001F64">
        <w:rPr>
          <w:rFonts w:eastAsia="Calibri"/>
          <w:sz w:val="16"/>
          <w14:ligatures w14:val="standardContextual"/>
        </w:rPr>
        <w:t xml:space="preserve">. </w:t>
      </w:r>
      <w:r w:rsidRPr="00001F64">
        <w:rPr>
          <w:rFonts w:eastAsia="Calibri"/>
          <w:u w:val="single"/>
          <w14:ligatures w14:val="standardContextual"/>
        </w:rPr>
        <w:t>However</w:t>
      </w:r>
      <w:r w:rsidRPr="00001F64">
        <w:rPr>
          <w:rFonts w:eastAsia="Calibri"/>
          <w:sz w:val="16"/>
          <w14:ligatures w14:val="standardContextual"/>
        </w:rPr>
        <w:t xml:space="preserve">, this </w:t>
      </w:r>
      <w:r w:rsidRPr="00001F64">
        <w:rPr>
          <w:rFonts w:eastAsia="Calibri"/>
          <w:u w:val="single"/>
          <w14:ligatures w14:val="standardContextual"/>
        </w:rPr>
        <w:t>analysis</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did not include</w:t>
      </w:r>
      <w:r w:rsidRPr="00001F64">
        <w:rPr>
          <w:rFonts w:eastAsia="Calibri"/>
          <w:b/>
          <w:iCs/>
          <w:u w:val="single"/>
          <w:bdr w:val="single" w:sz="8" w:space="0" w:color="auto"/>
          <w14:ligatures w14:val="standardContextual"/>
        </w:rPr>
        <w:t xml:space="preserve"> </w:t>
      </w:r>
      <w:r w:rsidRPr="00001F64">
        <w:rPr>
          <w:rFonts w:eastAsia="Calibri"/>
          <w:b/>
          <w:iCs/>
          <w:highlight w:val="cyan"/>
          <w:u w:val="single"/>
          <w:bdr w:val="single" w:sz="8" w:space="0" w:color="auto"/>
          <w14:ligatures w14:val="standardContextual"/>
        </w:rPr>
        <w:t>transfers</w:t>
      </w:r>
      <w:r w:rsidRPr="00001F64">
        <w:rPr>
          <w:rFonts w:eastAsia="Calibri"/>
          <w:sz w:val="16"/>
          <w14:ligatures w14:val="standardContextual"/>
        </w:rPr>
        <w:t xml:space="preserve"> </w:t>
      </w:r>
      <w:r w:rsidRPr="00001F64">
        <w:rPr>
          <w:rFonts w:eastAsia="Calibri"/>
          <w:highlight w:val="cyan"/>
          <w:u w:val="single"/>
          <w14:ligatures w14:val="standardContextual"/>
        </w:rPr>
        <w:t>and</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 xml:space="preserve">other income </w:t>
      </w:r>
      <w:r w:rsidRPr="00001F64">
        <w:rPr>
          <w:rFonts w:eastAsia="Calibri"/>
          <w:b/>
          <w:iCs/>
          <w:u w:val="single"/>
          <w:bdr w:val="single" w:sz="8" w:space="0" w:color="auto"/>
          <w14:ligatures w14:val="standardContextual"/>
        </w:rPr>
        <w:t>sources</w:t>
      </w:r>
      <w:r w:rsidRPr="00001F64">
        <w:rPr>
          <w:rFonts w:eastAsia="Calibri"/>
          <w:sz w:val="16"/>
          <w14:ligatures w14:val="standardContextual"/>
        </w:rPr>
        <w:t xml:space="preserve"> </w:t>
      </w:r>
      <w:r w:rsidRPr="00001F64">
        <w:rPr>
          <w:rFonts w:eastAsia="Calibri"/>
          <w:u w:val="single"/>
          <w14:ligatures w14:val="standardContextual"/>
        </w:rPr>
        <w:t>not reported on individual income tax returns</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nor</w:t>
      </w:r>
      <w:r w:rsidRPr="00001F64">
        <w:rPr>
          <w:rFonts w:eastAsia="Calibri"/>
          <w:b/>
          <w:iCs/>
          <w:u w:val="single"/>
          <w:bdr w:val="single" w:sz="8" w:space="0" w:color="auto"/>
          <w14:ligatures w14:val="standardContextual"/>
        </w:rPr>
        <w:t xml:space="preserve"> did it </w:t>
      </w:r>
      <w:r w:rsidRPr="00001F64">
        <w:rPr>
          <w:rFonts w:eastAsia="Calibri"/>
          <w:b/>
          <w:iCs/>
          <w:highlight w:val="cyan"/>
          <w:u w:val="single"/>
          <w:bdr w:val="single" w:sz="8" w:space="0" w:color="auto"/>
          <w14:ligatures w14:val="standardContextual"/>
        </w:rPr>
        <w:t>account for</w:t>
      </w:r>
      <w:r w:rsidRPr="00001F64">
        <w:rPr>
          <w:rFonts w:eastAsia="Calibri"/>
          <w:sz w:val="16"/>
          <w14:ligatures w14:val="standardContextual"/>
        </w:rPr>
        <w:t xml:space="preserve"> </w:t>
      </w:r>
      <w:r w:rsidRPr="00001F64">
        <w:rPr>
          <w:rFonts w:eastAsia="Calibri"/>
          <w:u w:val="single"/>
          <w14:ligatures w14:val="standardContextual"/>
        </w:rPr>
        <w:t>the effects of</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 xml:space="preserve">major </w:t>
      </w:r>
      <w:r w:rsidRPr="00001F64">
        <w:rPr>
          <w:rFonts w:eastAsia="Calibri"/>
          <w:b/>
          <w:iCs/>
          <w:highlight w:val="cyan"/>
          <w:u w:val="single"/>
          <w:bdr w:val="single" w:sz="8" w:space="0" w:color="auto"/>
          <w14:ligatures w14:val="standardContextual"/>
        </w:rPr>
        <w:t>tax reforms</w:t>
      </w:r>
      <w:r w:rsidRPr="00001F64">
        <w:rPr>
          <w:rFonts w:eastAsia="Calibri"/>
          <w:sz w:val="16"/>
          <w14:ligatures w14:val="standardContextual"/>
        </w:rPr>
        <w:t xml:space="preserve"> </w:t>
      </w:r>
      <w:r w:rsidRPr="00001F64">
        <w:rPr>
          <w:rFonts w:eastAsia="Calibri"/>
          <w:u w:val="single"/>
          <w14:ligatures w14:val="standardContextual"/>
        </w:rPr>
        <w:t>and changes in marriage rates</w:t>
      </w:r>
      <w:r w:rsidRPr="00001F64">
        <w:rPr>
          <w:rFonts w:eastAsia="Calibri"/>
          <w:sz w:val="16"/>
          <w14:ligatures w14:val="standardContextual"/>
        </w:rPr>
        <w:t xml:space="preserve">. </w:t>
      </w:r>
      <w:r w:rsidRPr="00001F64">
        <w:rPr>
          <w:rFonts w:eastAsia="Calibri"/>
          <w:u w:val="single"/>
          <w14:ligatures w14:val="standardContextual"/>
        </w:rPr>
        <w:t>Thus</w:t>
      </w:r>
      <w:r w:rsidRPr="00001F64">
        <w:rPr>
          <w:rFonts w:eastAsia="Calibri"/>
          <w:sz w:val="16"/>
          <w14:ligatures w14:val="standardContextual"/>
        </w:rPr>
        <w:t xml:space="preserve">, </w:t>
      </w:r>
      <w:r w:rsidRPr="00001F64">
        <w:rPr>
          <w:rFonts w:eastAsia="Calibri"/>
          <w:u w:val="single"/>
          <w14:ligatures w14:val="standardContextual"/>
        </w:rPr>
        <w:t xml:space="preserve">it </w:t>
      </w:r>
      <w:r w:rsidRPr="00001F64">
        <w:rPr>
          <w:rFonts w:eastAsia="Calibri"/>
          <w:highlight w:val="cyan"/>
          <w:u w:val="single"/>
          <w14:ligatures w14:val="standardContextual"/>
        </w:rPr>
        <w:t>gave a</w:t>
      </w:r>
      <w:r w:rsidRPr="00001F64">
        <w:rPr>
          <w:rFonts w:eastAsia="Calibri"/>
          <w:sz w:val="16"/>
          <w:highlight w:val="cyan"/>
          <w14:ligatures w14:val="standardContextual"/>
        </w:rPr>
        <w:t xml:space="preserve"> </w:t>
      </w:r>
      <w:r w:rsidRPr="00001F64">
        <w:rPr>
          <w:rFonts w:eastAsia="Calibri"/>
          <w:b/>
          <w:iCs/>
          <w:highlight w:val="cyan"/>
          <w:u w:val="single"/>
          <w:bdr w:val="single" w:sz="8" w:space="0" w:color="auto"/>
          <w14:ligatures w14:val="standardContextual"/>
        </w:rPr>
        <w:t>distorted view</w:t>
      </w:r>
      <w:r w:rsidRPr="00001F64">
        <w:rPr>
          <w:rFonts w:eastAsia="Calibri"/>
          <w:b/>
          <w:iCs/>
          <w:u w:val="single"/>
          <w:bdr w:val="single" w:sz="8" w:space="0" w:color="auto"/>
          <w14:ligatures w14:val="standardContextual"/>
        </w:rPr>
        <w:t xml:space="preserve"> of</w:t>
      </w:r>
      <w:r w:rsidRPr="00001F64">
        <w:rPr>
          <w:rFonts w:eastAsia="Calibri"/>
          <w:sz w:val="16"/>
          <w14:ligatures w14:val="standardContextual"/>
        </w:rPr>
        <w:t xml:space="preserve"> </w:t>
      </w:r>
      <w:r w:rsidRPr="00001F64">
        <w:rPr>
          <w:rFonts w:eastAsia="Calibri"/>
          <w:u w:val="single"/>
          <w14:ligatures w14:val="standardContextual"/>
        </w:rPr>
        <w:t>income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inequality</w:t>
      </w:r>
      <w:r w:rsidRPr="00001F64">
        <w:rPr>
          <w:rFonts w:eastAsia="Calibri"/>
          <w:sz w:val="16"/>
          <w14:ligatures w14:val="standardContextual"/>
        </w:rPr>
        <w:t xml:space="preserve"> </w:t>
      </w:r>
      <w:r w:rsidRPr="00001F64">
        <w:rPr>
          <w:rFonts w:eastAsia="Calibri"/>
          <w:u w:val="single"/>
          <w14:ligatures w14:val="standardContextual"/>
        </w:rPr>
        <w:t>levels and trends</w:t>
      </w:r>
      <w:r w:rsidRPr="00001F64">
        <w:rPr>
          <w:rFonts w:eastAsia="Calibri"/>
          <w:sz w:val="16"/>
          <w14:ligatures w14:val="standardContextual"/>
        </w:rPr>
        <w:t xml:space="preserve">. Piketty, Saez, and Zucman (2018) reached less extreme conclusions after addressing some of these issues but relied on several problematic allocation assumptions for income not reported on tax returns. Our </w:t>
      </w:r>
      <w:r w:rsidRPr="00001F64">
        <w:rPr>
          <w:rFonts w:eastAsia="Calibri"/>
          <w:u w:val="single"/>
          <w14:ligatures w14:val="standardContextual"/>
        </w:rPr>
        <w:t xml:space="preserve">analysis shows that </w:t>
      </w:r>
      <w:r w:rsidRPr="00001F64">
        <w:rPr>
          <w:rFonts w:eastAsia="Calibri"/>
          <w:highlight w:val="cyan"/>
          <w:u w:val="single"/>
          <w14:ligatures w14:val="standardContextual"/>
        </w:rPr>
        <w:t>their</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conclusions</w:t>
      </w:r>
      <w:r w:rsidRPr="00001F64">
        <w:rPr>
          <w:rFonts w:eastAsia="Calibri"/>
          <w:sz w:val="16"/>
          <w14:ligatures w14:val="standardContextual"/>
        </w:rPr>
        <w:t xml:space="preserve"> </w:t>
      </w:r>
      <w:r w:rsidRPr="00001F64">
        <w:rPr>
          <w:rFonts w:eastAsia="Calibri"/>
          <w:u w:val="single"/>
          <w14:ligatures w14:val="standardContextual"/>
        </w:rPr>
        <w:t>are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not robust</w:t>
      </w:r>
      <w:r w:rsidRPr="00001F64">
        <w:rPr>
          <w:rFonts w:eastAsia="Calibri"/>
          <w:sz w:val="16"/>
          <w14:ligatures w14:val="standardContextual"/>
        </w:rPr>
        <w:t xml:space="preserve"> </w:t>
      </w:r>
      <w:r w:rsidRPr="00001F64">
        <w:rPr>
          <w:rFonts w:eastAsia="Calibri"/>
          <w:u w:val="single"/>
          <w14:ligatures w14:val="standardContextual"/>
        </w:rPr>
        <w:t>to use of more data-driven allocations and correcting for changes in how income is reported in tax data</w:t>
      </w:r>
      <w:r w:rsidRPr="00001F64">
        <w:rPr>
          <w:rFonts w:eastAsia="Calibri"/>
          <w:sz w:val="16"/>
          <w14:ligatures w14:val="standardContextual"/>
        </w:rPr>
        <w:t>.</w:t>
      </w:r>
    </w:p>
    <w:p w14:paraId="195328BC" w14:textId="77777777" w:rsidR="00FA58F7" w:rsidRPr="00001F64" w:rsidRDefault="00FA58F7" w:rsidP="00FA58F7">
      <w:pPr>
        <w:rPr>
          <w:rFonts w:eastAsia="Calibri"/>
          <w:sz w:val="16"/>
          <w14:ligatures w14:val="standardContextual"/>
        </w:rPr>
      </w:pPr>
      <w:r w:rsidRPr="00001F64">
        <w:rPr>
          <w:rFonts w:eastAsia="Calibri"/>
          <w:sz w:val="16"/>
          <w14:ligatures w14:val="standardContextual"/>
        </w:rPr>
        <w:t xml:space="preserve">The large share of income not reported in tax data and the challenges of accounting for major social and economic changes mean that there is considerable uncertainty associated with estimating income distributions over time. </w:t>
      </w:r>
      <w:r w:rsidRPr="00001F64">
        <w:rPr>
          <w:rFonts w:eastAsia="Calibri"/>
          <w:u w:val="single"/>
          <w14:ligatures w14:val="standardContextual"/>
        </w:rPr>
        <w:t>Our analysis highlights the importance of attention to details in using tax data</w:t>
      </w:r>
      <w:r w:rsidRPr="00001F64">
        <w:rPr>
          <w:rFonts w:eastAsia="Calibri"/>
          <w:sz w:val="16"/>
          <w14:ligatures w14:val="standardContextual"/>
        </w:rPr>
        <w:t xml:space="preserve">, </w:t>
      </w:r>
      <w:r w:rsidRPr="00001F64">
        <w:rPr>
          <w:rFonts w:eastAsia="Calibri"/>
          <w:u w:val="single"/>
          <w14:ligatures w14:val="standardContextual"/>
        </w:rPr>
        <w:t>accounting for</w:t>
      </w:r>
      <w:r w:rsidRPr="00001F64">
        <w:rPr>
          <w:rFonts w:eastAsia="Calibri"/>
          <w:sz w:val="16"/>
          <w14:ligatures w14:val="standardContextual"/>
        </w:rPr>
        <w:t xml:space="preserve"> tax </w:t>
      </w:r>
      <w:r w:rsidRPr="00001F64">
        <w:rPr>
          <w:rFonts w:eastAsia="Calibri"/>
          <w:u w:val="single"/>
          <w14:ligatures w14:val="standardContextual"/>
        </w:rPr>
        <w:t>reforms</w:t>
      </w:r>
      <w:r w:rsidRPr="00001F64">
        <w:rPr>
          <w:rFonts w:eastAsia="Calibri"/>
          <w:sz w:val="16"/>
          <w14:ligatures w14:val="standardContextual"/>
        </w:rPr>
        <w:t xml:space="preserve">, </w:t>
      </w:r>
      <w:r w:rsidRPr="00001F64">
        <w:rPr>
          <w:rFonts w:eastAsia="Calibri"/>
          <w:u w:val="single"/>
          <w14:ligatures w14:val="standardContextual"/>
        </w:rPr>
        <w:t>and including income not reported</w:t>
      </w:r>
      <w:r w:rsidRPr="00001F64">
        <w:rPr>
          <w:rFonts w:eastAsia="Calibri"/>
          <w:sz w:val="16"/>
          <w14:ligatures w14:val="standardContextual"/>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264E76D6" w14:textId="77777777" w:rsidR="00FA58F7" w:rsidRPr="00001F64" w:rsidRDefault="00FA58F7" w:rsidP="00FA58F7">
      <w:pPr>
        <w:pStyle w:val="Heading4"/>
        <w:rPr>
          <w:rFonts w:eastAsia="Times New Roman"/>
        </w:rPr>
      </w:pPr>
      <w:r w:rsidRPr="00001F64">
        <w:rPr>
          <w:rFonts w:eastAsia="Times New Roman"/>
        </w:rPr>
        <w:t xml:space="preserve">Surveys </w:t>
      </w:r>
      <w:r w:rsidRPr="00001F64">
        <w:rPr>
          <w:rFonts w:eastAsia="Times New Roman"/>
          <w:u w:val="single"/>
        </w:rPr>
        <w:t>inaccurately measure</w:t>
      </w:r>
      <w:r w:rsidRPr="00001F64">
        <w:rPr>
          <w:rFonts w:eastAsia="Times New Roman"/>
        </w:rPr>
        <w:t xml:space="preserve"> of inequality. </w:t>
      </w:r>
    </w:p>
    <w:p w14:paraId="2B31AE9C" w14:textId="77777777" w:rsidR="00FA58F7" w:rsidRPr="00001F64" w:rsidRDefault="00FA58F7" w:rsidP="00FA58F7">
      <w:r w:rsidRPr="00001F64">
        <w:rPr>
          <w:rFonts w:eastAsia="Calibri"/>
          <w14:ligatures w14:val="standardContextual"/>
        </w:rPr>
        <w:t>Maxim</w:t>
      </w:r>
      <w:r w:rsidRPr="00001F64">
        <w:rPr>
          <w:rFonts w:eastAsia="Calibri"/>
          <w:b/>
          <w:bCs/>
          <w:sz w:val="26"/>
          <w14:ligatures w14:val="standardContextual"/>
        </w:rPr>
        <w:t xml:space="preserve"> </w:t>
      </w:r>
      <w:r w:rsidRPr="00001F64">
        <w:rPr>
          <w:rStyle w:val="Style13ptBold"/>
        </w:rPr>
        <w:t>Pinkovskiy et al. 24</w:t>
      </w:r>
      <w:r w:rsidRPr="00001F64">
        <w:rPr>
          <w:rFonts w:eastAsia="Calibri"/>
          <w14:ligatures w14:val="standardContextual"/>
        </w:rPr>
        <w:t>. Economic Research Advisor at the Federal Reserve Bank of New York, PhD in Economics from MIT. Other Contributors Include: Xavier Sala-i-Martin, Kase Chaterrji-Len, William H. Nober. “Inequality Within Countries is Falling: Underreporting-Robust Estimates of World Poverty, Inequality, and the Global Distribution of Income.”</w:t>
      </w:r>
      <w:r w:rsidRPr="00001F64">
        <w:t xml:space="preserve"> NBER Working Paper 32203. March 2024. https://www.nber.org/system/files/working_papers/w32203/w32203.pdf</w:t>
      </w:r>
    </w:p>
    <w:p w14:paraId="2C04595C" w14:textId="77777777" w:rsidR="00FA58F7" w:rsidRPr="00001F64" w:rsidRDefault="00FA58F7" w:rsidP="00FA58F7">
      <w:pPr>
        <w:rPr>
          <w:rFonts w:eastAsia="Calibri"/>
          <w:sz w:val="16"/>
          <w14:ligatures w14:val="standardContextual"/>
        </w:rPr>
      </w:pPr>
      <w:r w:rsidRPr="00001F64">
        <w:rPr>
          <w:rFonts w:eastAsia="Calibri"/>
          <w:sz w:val="16"/>
          <w14:ligatures w14:val="standardContextual"/>
        </w:rPr>
        <w:lastRenderedPageBreak/>
        <w:t xml:space="preserve">However, the </w:t>
      </w:r>
      <w:r w:rsidRPr="00001F64">
        <w:rPr>
          <w:rFonts w:eastAsia="Calibri"/>
          <w:b/>
          <w:iCs/>
          <w:highlight w:val="cyan"/>
          <w:u w:val="single"/>
          <w:bdr w:val="single" w:sz="8" w:space="0" w:color="auto"/>
          <w14:ligatures w14:val="standardContextual"/>
        </w:rPr>
        <w:t>lit</w:t>
      </w:r>
      <w:r w:rsidRPr="00001F64">
        <w:rPr>
          <w:rFonts w:eastAsia="Calibri"/>
          <w:u w:val="single"/>
          <w14:ligatures w14:val="standardContextual"/>
        </w:rPr>
        <w:t>erature</w:t>
      </w:r>
      <w:r w:rsidRPr="00001F64">
        <w:rPr>
          <w:rFonts w:eastAsia="Calibri"/>
          <w:sz w:val="16"/>
          <w14:ligatures w14:val="standardContextual"/>
        </w:rPr>
        <w:t xml:space="preserve"> </w:t>
      </w:r>
      <w:r w:rsidRPr="00001F64">
        <w:rPr>
          <w:rFonts w:eastAsia="Calibri"/>
          <w:u w:val="single"/>
          <w14:ligatures w14:val="standardContextual"/>
        </w:rPr>
        <w:t>has</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recognized</w:t>
      </w:r>
      <w:r w:rsidRPr="00001F64">
        <w:rPr>
          <w:rFonts w:eastAsia="Calibri"/>
          <w:b/>
          <w:iCs/>
          <w:u w:val="single"/>
          <w:bdr w:val="single" w:sz="8" w:space="0" w:color="auto"/>
          <w14:ligatures w14:val="standardContextual"/>
        </w:rPr>
        <w:t xml:space="preserve"> considerable </w:t>
      </w:r>
      <w:r w:rsidRPr="00001F64">
        <w:rPr>
          <w:rFonts w:eastAsia="Calibri"/>
          <w:b/>
          <w:iCs/>
          <w:highlight w:val="cyan"/>
          <w:u w:val="single"/>
          <w:bdr w:val="single" w:sz="8" w:space="0" w:color="auto"/>
          <w14:ligatures w14:val="standardContextual"/>
        </w:rPr>
        <w:t>uncertainty in</w:t>
      </w:r>
      <w:r w:rsidRPr="00001F64">
        <w:rPr>
          <w:rFonts w:eastAsia="Calibri"/>
          <w:sz w:val="16"/>
          <w14:ligatures w14:val="standardContextual"/>
        </w:rPr>
        <w:t xml:space="preserve"> </w:t>
      </w:r>
      <w:r w:rsidRPr="00001F64">
        <w:rPr>
          <w:rFonts w:eastAsia="Calibri"/>
          <w:u w:val="single"/>
          <w14:ligatures w14:val="standardContextual"/>
        </w:rPr>
        <w:t>the income and distributional</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data</w:t>
      </w:r>
      <w:r w:rsidRPr="00001F64">
        <w:rPr>
          <w:rFonts w:eastAsia="Calibri"/>
          <w:sz w:val="16"/>
          <w:highlight w:val="cyan"/>
          <w14:ligatures w14:val="standardContextual"/>
        </w:rPr>
        <w:t xml:space="preserve"> </w:t>
      </w:r>
      <w:r w:rsidRPr="00001F64">
        <w:rPr>
          <w:rFonts w:eastAsia="Calibri"/>
          <w:highlight w:val="cyan"/>
          <w:u w:val="single"/>
          <w14:ligatures w14:val="standardContextual"/>
        </w:rPr>
        <w:t>coming from</w:t>
      </w:r>
      <w:r w:rsidRPr="00001F64">
        <w:rPr>
          <w:rFonts w:eastAsia="Calibri"/>
          <w:u w:val="single"/>
          <w14:ligatures w14:val="standardContextual"/>
        </w:rPr>
        <w:t xml:space="preserve"> these </w:t>
      </w:r>
      <w:r w:rsidRPr="00001F64">
        <w:rPr>
          <w:rFonts w:eastAsia="Calibri"/>
          <w:highlight w:val="cyan"/>
          <w:u w:val="single"/>
          <w14:ligatures w14:val="standardContextual"/>
        </w:rPr>
        <w:t>surveys</w:t>
      </w:r>
      <w:r w:rsidRPr="00001F64">
        <w:rPr>
          <w:rFonts w:eastAsia="Calibri"/>
          <w:sz w:val="16"/>
          <w14:ligatures w14:val="standardContextual"/>
        </w:rPr>
        <w:t xml:space="preserve">, </w:t>
      </w:r>
      <w:r w:rsidRPr="00001F64">
        <w:rPr>
          <w:rFonts w:eastAsia="Calibri"/>
          <w:u w:val="single"/>
          <w14:ligatures w14:val="standardContextual"/>
        </w:rPr>
        <w:t>with nonrandom nonresponse and misreporting of data being prime challenges to interpreting the data as true</w:t>
      </w:r>
      <w:r w:rsidRPr="00001F64">
        <w:rPr>
          <w:rFonts w:eastAsia="Calibri"/>
          <w:sz w:val="16"/>
          <w14:ligatures w14:val="standardContextual"/>
        </w:rPr>
        <w:t xml:space="preserve"> (Deaton 2005; Korinek, Mistiaen and Ravallion 2006). </w:t>
      </w:r>
      <w:r w:rsidRPr="00001F64">
        <w:rPr>
          <w:rFonts w:eastAsia="Calibri"/>
          <w:highlight w:val="cyan"/>
          <w:u w:val="single"/>
          <w14:ligatures w14:val="standardContextual"/>
        </w:rPr>
        <w:t>Comparing household survey</w:t>
      </w:r>
      <w:r w:rsidRPr="00001F64">
        <w:rPr>
          <w:rFonts w:eastAsia="Calibri"/>
          <w:u w:val="single"/>
          <w14:ligatures w14:val="standardContextual"/>
        </w:rPr>
        <w:t xml:space="preserve"> means </w:t>
      </w:r>
      <w:r w:rsidRPr="00001F64">
        <w:rPr>
          <w:rFonts w:eastAsia="Calibri"/>
          <w:highlight w:val="cyan"/>
          <w:u w:val="single"/>
          <w14:ligatures w14:val="standardContextual"/>
        </w:rPr>
        <w:t>and GDP per capita with data</w:t>
      </w:r>
      <w:r w:rsidRPr="00001F64">
        <w:rPr>
          <w:rFonts w:eastAsia="Calibri"/>
          <w:sz w:val="16"/>
          <w14:ligatures w14:val="standardContextual"/>
        </w:rPr>
        <w:t xml:space="preserve"> on satellite-recorded nighttime lights, Pinkovskiy and Sala-i-Martin (2016) further </w:t>
      </w:r>
      <w:r w:rsidRPr="00001F64">
        <w:rPr>
          <w:rFonts w:eastAsia="Calibri"/>
          <w:highlight w:val="cyan"/>
          <w:u w:val="single"/>
          <w14:ligatures w14:val="standardContextual"/>
        </w:rPr>
        <w:t>substantiate this</w:t>
      </w:r>
      <w:r w:rsidRPr="00001F64">
        <w:rPr>
          <w:rFonts w:eastAsia="Calibri"/>
          <w:u w:val="single"/>
          <w14:ligatures w14:val="standardContextual"/>
        </w:rPr>
        <w:t xml:space="preserve"> concern</w:t>
      </w:r>
      <w:r w:rsidRPr="00001F64">
        <w:rPr>
          <w:rFonts w:eastAsia="Calibri"/>
          <w:sz w:val="16"/>
          <w14:ligatures w14:val="standardContextual"/>
        </w:rPr>
        <w:t xml:space="preserve">, </w:t>
      </w:r>
      <w:r w:rsidRPr="00001F64">
        <w:rPr>
          <w:rFonts w:eastAsia="Calibri"/>
          <w:u w:val="single"/>
          <w14:ligatures w14:val="standardContextual"/>
        </w:rPr>
        <w:t>and find that</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household survey</w:t>
      </w:r>
      <w:r w:rsidRPr="00001F64">
        <w:rPr>
          <w:rFonts w:eastAsia="Calibri"/>
          <w:sz w:val="16"/>
          <w14:ligatures w14:val="standardContextual"/>
        </w:rPr>
        <w:t xml:space="preserve"> </w:t>
      </w:r>
      <w:r w:rsidRPr="00001F64">
        <w:rPr>
          <w:rFonts w:eastAsia="Calibri"/>
          <w:u w:val="single"/>
          <w14:ligatures w14:val="standardContextual"/>
        </w:rPr>
        <w:t xml:space="preserve">means </w:t>
      </w:r>
      <w:r w:rsidRPr="00001F64">
        <w:rPr>
          <w:rFonts w:eastAsia="Calibri"/>
          <w:highlight w:val="cyan"/>
          <w:u w:val="single"/>
          <w14:ligatures w14:val="standardContextual"/>
        </w:rPr>
        <w:t>have</w:t>
      </w:r>
      <w:r w:rsidRPr="00001F64">
        <w:rPr>
          <w:rFonts w:eastAsia="Calibri"/>
          <w:sz w:val="16"/>
          <w:highlight w:val="cyan"/>
          <w14:ligatures w14:val="standardContextual"/>
        </w:rPr>
        <w:t xml:space="preserve"> </w:t>
      </w:r>
      <w:r w:rsidRPr="00001F64">
        <w:rPr>
          <w:rFonts w:eastAsia="Calibri"/>
          <w:b/>
          <w:iCs/>
          <w:highlight w:val="cyan"/>
          <w:u w:val="single"/>
          <w:bdr w:val="single" w:sz="8" w:space="0" w:color="auto"/>
          <w14:ligatures w14:val="standardContextual"/>
        </w:rPr>
        <w:t>very little predictive power</w:t>
      </w:r>
      <w:r w:rsidRPr="00001F64">
        <w:rPr>
          <w:rFonts w:eastAsia="Calibri"/>
          <w:sz w:val="16"/>
          <w14:ligatures w14:val="standardContextual"/>
        </w:rPr>
        <w:t xml:space="preserve"> </w:t>
      </w:r>
      <w:r w:rsidRPr="00001F64">
        <w:rPr>
          <w:rFonts w:eastAsia="Calibri"/>
          <w:u w:val="single"/>
          <w14:ligatures w14:val="standardContextual"/>
        </w:rPr>
        <w:t>for unobserved true income once GDP per capita is used</w:t>
      </w:r>
      <w:r w:rsidRPr="00001F64">
        <w:rPr>
          <w:rFonts w:eastAsia="Calibri"/>
          <w:sz w:val="16"/>
          <w14:ligatures w14:val="standardContextual"/>
        </w:rPr>
        <w:t xml:space="preserve">. For this reason, </w:t>
      </w:r>
      <w:r w:rsidRPr="00001F64">
        <w:rPr>
          <w:rFonts w:eastAsia="Calibri"/>
          <w:u w:val="single"/>
          <w14:ligatures w14:val="standardContextual"/>
        </w:rPr>
        <w:t>a</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substantial strand of</w:t>
      </w:r>
      <w:r w:rsidRPr="00001F64">
        <w:rPr>
          <w:rFonts w:eastAsia="Calibri"/>
          <w:sz w:val="16"/>
          <w14:ligatures w14:val="standardContextual"/>
        </w:rPr>
        <w:t xml:space="preserve"> </w:t>
      </w:r>
      <w:r w:rsidRPr="00001F64">
        <w:rPr>
          <w:rFonts w:eastAsia="Calibri"/>
          <w:u w:val="single"/>
          <w14:ligatures w14:val="standardContextual"/>
        </w:rPr>
        <w:t>the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lit</w:t>
      </w:r>
      <w:r w:rsidRPr="00001F64">
        <w:rPr>
          <w:rFonts w:eastAsia="Calibri"/>
          <w:u w:val="single"/>
          <w14:ligatures w14:val="standardContextual"/>
        </w:rPr>
        <w:t>erature</w:t>
      </w:r>
      <w:r w:rsidRPr="00001F64">
        <w:rPr>
          <w:rFonts w:eastAsia="Calibri"/>
          <w:sz w:val="16"/>
          <w14:ligatures w14:val="standardContextual"/>
        </w:rPr>
        <w:t xml:space="preserve"> (Bhalla 2001, Sala-i-Martin 2002a and b, 2006; Pinkovskiy and Sala-i-Martin 2009) </w:t>
      </w:r>
      <w:r w:rsidRPr="00001F64">
        <w:rPr>
          <w:rFonts w:eastAsia="Calibri"/>
          <w:u w:val="single"/>
          <w14:ligatures w14:val="standardContextual"/>
        </w:rPr>
        <w:t>have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used GDP per capita instead</w:t>
      </w:r>
      <w:r w:rsidRPr="00001F64">
        <w:rPr>
          <w:rFonts w:eastAsia="Calibri"/>
          <w:sz w:val="16"/>
          <w14:ligatures w14:val="standardContextual"/>
        </w:rPr>
        <w:t xml:space="preserve"> </w:t>
      </w:r>
      <w:r w:rsidRPr="00001F64">
        <w:rPr>
          <w:rFonts w:eastAsia="Calibri"/>
          <w:u w:val="single"/>
          <w14:ligatures w14:val="standardContextual"/>
        </w:rPr>
        <w:t>of the survey mean</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to re-center</w:t>
      </w:r>
      <w:r w:rsidRPr="00001F64">
        <w:rPr>
          <w:rFonts w:eastAsia="Calibri"/>
          <w:sz w:val="16"/>
          <w14:ligatures w14:val="standardContextual"/>
        </w:rPr>
        <w:t xml:space="preserve"> </w:t>
      </w:r>
      <w:r w:rsidRPr="00001F64">
        <w:rPr>
          <w:rFonts w:eastAsia="Calibri"/>
          <w:u w:val="single"/>
          <w14:ligatures w14:val="standardContextual"/>
        </w:rPr>
        <w:t>country income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distributions</w:t>
      </w:r>
      <w:r w:rsidRPr="00001F64">
        <w:rPr>
          <w:rFonts w:eastAsia="Calibri"/>
          <w:sz w:val="16"/>
          <w14:ligatures w14:val="standardContextual"/>
        </w:rPr>
        <w:t>. Chen and Ravallion (2010) also recognize the fact that survey means are likely to systematically underestimate unobserved true income by considering a robustness check in which the mean of the income distribution is taken to be the geometric mean of the survey mean and GDP per capita. Nevertheless, the baseline poverty and inequality estimates in the PIP reflect survey data alone.</w:t>
      </w:r>
    </w:p>
    <w:p w14:paraId="3DE4EB39" w14:textId="77777777" w:rsidR="00FA58F7" w:rsidRPr="00001F64" w:rsidRDefault="00FA58F7" w:rsidP="00FA58F7">
      <w:pPr>
        <w:rPr>
          <w:rFonts w:eastAsia="Calibri"/>
          <w:sz w:val="16"/>
          <w:highlight w:val="cyan"/>
          <w14:ligatures w14:val="standardContextual"/>
        </w:rPr>
      </w:pPr>
      <w:r w:rsidRPr="00001F64">
        <w:rPr>
          <w:rFonts w:eastAsia="Calibri"/>
          <w:sz w:val="16"/>
          <w14:ligatures w14:val="standardContextual"/>
        </w:rPr>
        <w:t xml:space="preserve">Now, </w:t>
      </w:r>
      <w:r w:rsidRPr="00001F64">
        <w:rPr>
          <w:rFonts w:eastAsia="Calibri"/>
          <w:u w:val="single"/>
          <w14:ligatures w14:val="standardContextual"/>
        </w:rPr>
        <w:t xml:space="preserve">if </w:t>
      </w:r>
      <w:r w:rsidRPr="00001F64">
        <w:rPr>
          <w:rFonts w:eastAsia="Calibri"/>
          <w:highlight w:val="cyan"/>
          <w:u w:val="single"/>
          <w14:ligatures w14:val="standardContextual"/>
        </w:rPr>
        <w:t>household surveys</w:t>
      </w:r>
      <w:r w:rsidRPr="00001F64">
        <w:rPr>
          <w:rFonts w:eastAsia="Calibri"/>
          <w:u w:val="single"/>
          <w14:ligatures w14:val="standardContextual"/>
        </w:rPr>
        <w:t xml:space="preserve"> systematically </w:t>
      </w:r>
      <w:r w:rsidRPr="00001F64">
        <w:rPr>
          <w:rFonts w:eastAsia="Calibri"/>
          <w:highlight w:val="cyan"/>
          <w:u w:val="single"/>
          <w14:ligatures w14:val="standardContextual"/>
        </w:rPr>
        <w:t>understate</w:t>
      </w:r>
      <w:r w:rsidRPr="00001F64">
        <w:rPr>
          <w:rFonts w:eastAsia="Calibri"/>
          <w:u w:val="single"/>
          <w14:ligatures w14:val="standardContextual"/>
        </w:rPr>
        <w:t xml:space="preserve"> aggregate </w:t>
      </w:r>
      <w:r w:rsidRPr="00001F64">
        <w:rPr>
          <w:rFonts w:eastAsia="Calibri"/>
          <w:highlight w:val="cyan"/>
          <w:u w:val="single"/>
          <w14:ligatures w14:val="standardContextual"/>
        </w:rPr>
        <w:t>income</w:t>
      </w:r>
      <w:r w:rsidRPr="00001F64">
        <w:rPr>
          <w:rFonts w:eastAsia="Calibri"/>
          <w:sz w:val="16"/>
          <w14:ligatures w14:val="standardContextual"/>
        </w:rPr>
        <w:t xml:space="preserve">, </w:t>
      </w:r>
      <w:r w:rsidRPr="00001F64">
        <w:rPr>
          <w:rFonts w:eastAsia="Calibri"/>
          <w:u w:val="single"/>
          <w14:ligatures w14:val="standardContextual"/>
        </w:rPr>
        <w:t>it is likely that</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they</w:t>
      </w:r>
      <w:r w:rsidRPr="00001F64">
        <w:rPr>
          <w:rFonts w:eastAsia="Calibri"/>
          <w:sz w:val="16"/>
          <w14:ligatures w14:val="standardContextual"/>
        </w:rPr>
        <w:t xml:space="preserve"> </w:t>
      </w:r>
      <w:r w:rsidRPr="00001F64">
        <w:rPr>
          <w:rFonts w:eastAsia="Calibri"/>
          <w:highlight w:val="cyan"/>
          <w:u w:val="single"/>
          <w14:ligatures w14:val="standardContextual"/>
        </w:rPr>
        <w:t>also</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distort</w:t>
      </w:r>
      <w:r w:rsidRPr="00001F64">
        <w:rPr>
          <w:rFonts w:eastAsia="Calibri"/>
          <w:sz w:val="16"/>
          <w14:ligatures w14:val="standardContextual"/>
        </w:rPr>
        <w:t xml:space="preserve"> </w:t>
      </w:r>
      <w:r w:rsidRPr="00001F64">
        <w:rPr>
          <w:rFonts w:eastAsia="Calibri"/>
          <w:u w:val="single"/>
          <w14:ligatures w14:val="standardContextual"/>
        </w:rPr>
        <w:t>its</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distribution</w:t>
      </w:r>
      <w:r w:rsidRPr="00001F64">
        <w:rPr>
          <w:rFonts w:eastAsia="Calibri"/>
          <w:sz w:val="16"/>
          <w14:ligatures w14:val="standardContextual"/>
        </w:rPr>
        <w:t xml:space="preserve">. Deaton (2005) recognized this possibility, however all of the literature cited above both Chen and Ravallion (2010) and the literature rescaling country income distributions to be centered at GDP per capita has assumed survey nonresponse and misreporting to only affect the mean and otherwise operate in a distribution-neutral manner. An </w:t>
      </w:r>
      <w:r w:rsidRPr="00001F64">
        <w:rPr>
          <w:rFonts w:eastAsia="Calibri"/>
          <w:u w:val="single"/>
          <w14:ligatures w14:val="standardContextual"/>
        </w:rPr>
        <w:t>alternative approach to solving this problem has been to use tax data</w:t>
      </w:r>
      <w:r w:rsidRPr="00001F64">
        <w:rPr>
          <w:rFonts w:eastAsia="Calibri"/>
          <w:sz w:val="16"/>
          <w14:ligatures w14:val="standardContextual"/>
        </w:rPr>
        <w:t xml:space="preserve"> (Piketty 2003, Piketty and Saez 2003, Alvaredo et al. 2018), which </w:t>
      </w:r>
      <w:r w:rsidRPr="00001F64">
        <w:rPr>
          <w:rFonts w:eastAsia="Calibri"/>
          <w:u w:val="single"/>
          <w14:ligatures w14:val="standardContextual"/>
        </w:rPr>
        <w:t>is applied to the world distribution of income</w:t>
      </w:r>
      <w:r w:rsidRPr="00001F64">
        <w:rPr>
          <w:rFonts w:eastAsia="Calibri"/>
          <w:sz w:val="16"/>
          <w14:ligatures w14:val="standardContextual"/>
        </w:rPr>
        <w:t xml:space="preserve"> in Chancel et al. 2022. </w:t>
      </w:r>
      <w:r w:rsidRPr="00001F64">
        <w:rPr>
          <w:rFonts w:eastAsia="Calibri"/>
          <w:u w:val="single"/>
          <w14:ligatures w14:val="standardContextual"/>
        </w:rPr>
        <w:t>The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resulting dataset</w:t>
      </w:r>
      <w:r w:rsidRPr="00001F64">
        <w:rPr>
          <w:rFonts w:eastAsia="Calibri"/>
          <w:sz w:val="16"/>
          <w14:ligatures w14:val="standardContextual"/>
        </w:rPr>
        <w:t xml:space="preserve"> </w:t>
      </w:r>
      <w:r w:rsidRPr="00001F64">
        <w:rPr>
          <w:rFonts w:eastAsia="Calibri"/>
          <w:u w:val="single"/>
          <w14:ligatures w14:val="standardContextual"/>
        </w:rPr>
        <w:t>of individual country and global Lorenz curves</w:t>
      </w:r>
      <w:r w:rsidRPr="00001F64">
        <w:rPr>
          <w:rFonts w:eastAsia="Calibri"/>
          <w:sz w:val="16"/>
          <w14:ligatures w14:val="standardContextual"/>
        </w:rPr>
        <w:t xml:space="preserve">, using a mix of survey and tax data as well as surveys adjusted using other countries’ relationships between surveys and tax data is known as the World Inequality Database (WID). </w:t>
      </w:r>
      <w:r w:rsidRPr="00001F64">
        <w:rPr>
          <w:rFonts w:eastAsia="Calibri"/>
          <w:u w:val="single"/>
          <w14:ligatures w14:val="standardContextual"/>
        </w:rPr>
        <w:t>While tax data is of high quality for most developed countries, covering a large fraction of their population and national income</w:t>
      </w:r>
      <w:r w:rsidRPr="00001F64">
        <w:rPr>
          <w:rFonts w:eastAsia="Calibri"/>
          <w:sz w:val="16"/>
          <w14:ligatures w14:val="standardContextual"/>
        </w:rPr>
        <w:t xml:space="preserve"> (but see Burkhauser et al. 2015), </w:t>
      </w:r>
      <w:r w:rsidRPr="00001F64">
        <w:rPr>
          <w:rFonts w:eastAsia="Calibri"/>
          <w:u w:val="single"/>
          <w14:ligatures w14:val="standardContextual"/>
        </w:rPr>
        <w:t>tax data in the developing world frequently is absent completely</w:t>
      </w:r>
      <w:r w:rsidRPr="00001F64">
        <w:rPr>
          <w:rFonts w:eastAsia="Calibri"/>
          <w:sz w:val="16"/>
          <w14:ligatures w14:val="standardContextual"/>
        </w:rPr>
        <w:t xml:space="preserve"> (as in Africa) </w:t>
      </w:r>
      <w:r w:rsidRPr="00001F64">
        <w:rPr>
          <w:rFonts w:eastAsia="Calibri"/>
          <w:u w:val="single"/>
          <w14:ligatures w14:val="standardContextual"/>
        </w:rPr>
        <w:t>or covers very small fractions of population</w:t>
      </w:r>
      <w:r w:rsidRPr="00001F64">
        <w:rPr>
          <w:rFonts w:eastAsia="Calibri"/>
          <w:sz w:val="16"/>
          <w14:ligatures w14:val="standardContextual"/>
        </w:rPr>
        <w:t xml:space="preserve"> and income. Thus, for the world’s two largest countries, Piketty, Yang and Zucman (2019) see tax data for only 0.5% of all Chinese tax units, and Chancel and Piketty (2019) see tax data for less than 2% of Indian ones. Therefore, </w:t>
      </w:r>
      <w:r w:rsidRPr="00001F64">
        <w:rPr>
          <w:rFonts w:eastAsia="Calibri"/>
          <w:highlight w:val="cyan"/>
          <w:u w:val="single"/>
          <w14:ligatures w14:val="standardContextual"/>
        </w:rPr>
        <w:t>questions on how to correct</w:t>
      </w:r>
      <w:r w:rsidRPr="00001F64">
        <w:rPr>
          <w:rFonts w:eastAsia="Calibri"/>
          <w:sz w:val="16"/>
          <w:highlight w:val="cyan"/>
          <w14:ligatures w14:val="standardContextual"/>
        </w:rPr>
        <w:t xml:space="preserve"> </w:t>
      </w:r>
      <w:r w:rsidRPr="00001F64">
        <w:rPr>
          <w:rFonts w:eastAsia="Calibri"/>
          <w:sz w:val="16"/>
          <w14:ligatures w14:val="standardContextual"/>
        </w:rPr>
        <w:t xml:space="preserve">household </w:t>
      </w:r>
      <w:r w:rsidRPr="00001F64">
        <w:rPr>
          <w:rFonts w:eastAsia="Calibri"/>
          <w:highlight w:val="cyan"/>
          <w:u w:val="single"/>
          <w14:ligatures w14:val="standardContextual"/>
        </w:rPr>
        <w:t>surveys for nonresponse and misreporting remain</w:t>
      </w:r>
      <w:r w:rsidRPr="00001F64">
        <w:rPr>
          <w:rFonts w:eastAsia="Calibri"/>
          <w:sz w:val="16"/>
          <w:highlight w:val="cyan"/>
          <w14:ligatures w14:val="standardContextual"/>
        </w:rPr>
        <w:t>.</w:t>
      </w:r>
    </w:p>
    <w:p w14:paraId="1220CA84" w14:textId="77777777" w:rsidR="00FA58F7" w:rsidRPr="00001F64" w:rsidRDefault="00FA58F7" w:rsidP="00FA58F7">
      <w:pPr>
        <w:pStyle w:val="Heading4"/>
      </w:pPr>
      <w:r w:rsidRPr="00001F64">
        <w:t xml:space="preserve">Data is </w:t>
      </w:r>
      <w:r w:rsidRPr="00001F64">
        <w:rPr>
          <w:u w:val="single"/>
        </w:rPr>
        <w:t>cooked</w:t>
      </w:r>
      <w:r w:rsidRPr="00001F64">
        <w:t xml:space="preserve"> AND </w:t>
      </w:r>
      <w:r w:rsidRPr="00001F64">
        <w:rPr>
          <w:u w:val="single"/>
        </w:rPr>
        <w:t>post-tax</w:t>
      </w:r>
      <w:r w:rsidRPr="00001F64">
        <w:t xml:space="preserve"> and </w:t>
      </w:r>
      <w:r w:rsidRPr="00001F64">
        <w:rPr>
          <w:u w:val="single"/>
        </w:rPr>
        <w:t>-transfer</w:t>
      </w:r>
      <w:r w:rsidRPr="00001F64">
        <w:t xml:space="preserve"> offset. </w:t>
      </w:r>
      <w:r w:rsidRPr="00001F64">
        <w:rPr>
          <w:u w:val="single"/>
        </w:rPr>
        <w:t>Empirics</w:t>
      </w:r>
      <w:r w:rsidRPr="00001F64">
        <w:t xml:space="preserve"> prove.</w:t>
      </w:r>
    </w:p>
    <w:p w14:paraId="0F05F782" w14:textId="77777777" w:rsidR="00FA58F7" w:rsidRPr="00001F64" w:rsidRDefault="00FA58F7" w:rsidP="00FA58F7">
      <w:r w:rsidRPr="00001F64">
        <w:t xml:space="preserve">Dr. Phillip W. </w:t>
      </w:r>
      <w:r w:rsidRPr="00001F64">
        <w:rPr>
          <w:rStyle w:val="Style13ptBold"/>
        </w:rPr>
        <w:t>Magness 25</w:t>
      </w:r>
      <w:r w:rsidRPr="00001F64">
        <w:t>. PhD, Senior Fellow, Political Economy, Independent Institute. Former Senior Research Fellow, American Institute for Economic Research. Former Adjunct Professor, Public Policy, George Mason University. "The Problems with Piketty's Data." Journal of Law, Economics &amp; Policy, Vol. 20, No. 1. 3-20-2025</w:t>
      </w:r>
    </w:p>
    <w:p w14:paraId="72F4E9A0" w14:textId="77777777" w:rsidR="00FA58F7" w:rsidRPr="00001F64" w:rsidRDefault="00FA58F7" w:rsidP="00FA58F7">
      <w:pPr>
        <w:rPr>
          <w:sz w:val="16"/>
        </w:rPr>
      </w:pPr>
      <w:r w:rsidRPr="00001F64">
        <w:rPr>
          <w:sz w:val="16"/>
        </w:rPr>
        <w:t xml:space="preserve">V. </w:t>
      </w:r>
      <w:r w:rsidRPr="00001F64">
        <w:rPr>
          <w:rStyle w:val="Emphasis"/>
          <w:highlight w:val="cyan"/>
        </w:rPr>
        <w:t>ASSESSING</w:t>
      </w:r>
      <w:r w:rsidRPr="00001F64">
        <w:rPr>
          <w:rStyle w:val="Emphasis"/>
        </w:rPr>
        <w:t xml:space="preserve"> THE </w:t>
      </w:r>
      <w:r w:rsidRPr="00001F64">
        <w:rPr>
          <w:rStyle w:val="Emphasis"/>
          <w:highlight w:val="cyan"/>
        </w:rPr>
        <w:t>EMPIRICAL EV</w:t>
      </w:r>
      <w:r w:rsidRPr="00001F64">
        <w:rPr>
          <w:rStyle w:val="Emphasis"/>
        </w:rPr>
        <w:t>IDENCE</w:t>
      </w:r>
      <w:r w:rsidRPr="00001F64">
        <w:rPr>
          <w:sz w:val="16"/>
        </w:rPr>
        <w:t xml:space="preserve"> AND POLICY TRENDS</w:t>
      </w:r>
    </w:p>
    <w:p w14:paraId="38B39031" w14:textId="77777777" w:rsidR="00FA58F7" w:rsidRPr="00001F64" w:rsidRDefault="00FA58F7" w:rsidP="00FA58F7">
      <w:pPr>
        <w:rPr>
          <w:sz w:val="16"/>
        </w:rPr>
      </w:pPr>
      <w:r w:rsidRPr="00001F64">
        <w:rPr>
          <w:rStyle w:val="StyleUnderline"/>
        </w:rPr>
        <w:t>Is rising inequality the</w:t>
      </w:r>
      <w:r w:rsidRPr="00001F64">
        <w:rPr>
          <w:sz w:val="16"/>
        </w:rPr>
        <w:t xml:space="preserve"> economic </w:t>
      </w:r>
      <w:r w:rsidRPr="00001F64">
        <w:rPr>
          <w:rStyle w:val="Emphasis"/>
        </w:rPr>
        <w:t>"crisis"</w:t>
      </w:r>
      <w:r w:rsidRPr="00001F64">
        <w:rPr>
          <w:sz w:val="16"/>
        </w:rPr>
        <w:t xml:space="preserve"> </w:t>
      </w:r>
      <w:r w:rsidRPr="00001F64">
        <w:rPr>
          <w:rStyle w:val="StyleUnderline"/>
        </w:rPr>
        <w:t>of our times, placing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on the path to a</w:t>
      </w:r>
      <w:r w:rsidRPr="00001F64">
        <w:rPr>
          <w:sz w:val="16"/>
        </w:rPr>
        <w:t xml:space="preserve"> new </w:t>
      </w:r>
      <w:r w:rsidRPr="00001F64">
        <w:rPr>
          <w:rStyle w:val="Emphasis"/>
        </w:rPr>
        <w:t>Gilded Age</w:t>
      </w:r>
      <w:r w:rsidRPr="00001F64">
        <w:rPr>
          <w:sz w:val="16"/>
        </w:rPr>
        <w:t xml:space="preserve">? Piketty and his coauthors maintain as much, as does the LPE project. </w:t>
      </w:r>
      <w:r w:rsidRPr="00001F64">
        <w:rPr>
          <w:rStyle w:val="StyleUnderline"/>
        </w:rPr>
        <w:t>A</w:t>
      </w:r>
      <w:r w:rsidRPr="00001F64">
        <w:rPr>
          <w:sz w:val="16"/>
        </w:rPr>
        <w:t xml:space="preserve"> </w:t>
      </w:r>
      <w:r w:rsidRPr="00001F64">
        <w:rPr>
          <w:rStyle w:val="Emphasis"/>
        </w:rPr>
        <w:t>dispassionate</w:t>
      </w:r>
      <w:r w:rsidRPr="00001F64">
        <w:rPr>
          <w:sz w:val="16"/>
        </w:rPr>
        <w:t xml:space="preserve"> </w:t>
      </w:r>
      <w:r w:rsidRPr="00001F64">
        <w:rPr>
          <w:rStyle w:val="StyleUnderline"/>
        </w:rPr>
        <w:t>assessment of the evidence</w:t>
      </w:r>
      <w:r w:rsidRPr="00001F64">
        <w:rPr>
          <w:sz w:val="16"/>
        </w:rPr>
        <w:t xml:space="preserve">, however, </w:t>
      </w:r>
      <w:r w:rsidRPr="00001F64">
        <w:rPr>
          <w:rStyle w:val="StyleUnderline"/>
          <w:highlight w:val="cyan"/>
        </w:rPr>
        <w:t>tells a</w:t>
      </w:r>
      <w:r w:rsidRPr="00001F64">
        <w:rPr>
          <w:sz w:val="16"/>
        </w:rPr>
        <w:t xml:space="preserve"> </w:t>
      </w:r>
      <w:r w:rsidRPr="00001F64">
        <w:rPr>
          <w:rStyle w:val="Emphasis"/>
        </w:rPr>
        <w:t xml:space="preserve">much more </w:t>
      </w:r>
      <w:r w:rsidRPr="00001F64">
        <w:rPr>
          <w:rStyle w:val="Emphasis"/>
          <w:highlight w:val="cyan"/>
        </w:rPr>
        <w:t>tempered</w:t>
      </w:r>
      <w:r w:rsidRPr="00001F64">
        <w:rPr>
          <w:sz w:val="16"/>
          <w:highlight w:val="cyan"/>
        </w:rPr>
        <w:t xml:space="preserve"> </w:t>
      </w:r>
      <w:r w:rsidRPr="00001F64">
        <w:rPr>
          <w:rStyle w:val="StyleUnderline"/>
          <w:highlight w:val="cyan"/>
        </w:rPr>
        <w:t>story</w:t>
      </w:r>
      <w:r w:rsidRPr="00001F64">
        <w:rPr>
          <w:sz w:val="16"/>
        </w:rPr>
        <w:t>.</w:t>
      </w:r>
    </w:p>
    <w:p w14:paraId="5BAF8563" w14:textId="77777777" w:rsidR="00FA58F7" w:rsidRPr="00001F64" w:rsidRDefault="00FA58F7" w:rsidP="00FA58F7">
      <w:pPr>
        <w:rPr>
          <w:sz w:val="16"/>
        </w:rPr>
      </w:pPr>
      <w:r w:rsidRPr="00001F64">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001F64">
        <w:rPr>
          <w:rStyle w:val="StyleUnderline"/>
          <w:highlight w:val="cyan"/>
        </w:rPr>
        <w:t>discrepancies</w:t>
      </w:r>
      <w:r w:rsidRPr="00001F64">
        <w:rPr>
          <w:sz w:val="16"/>
        </w:rPr>
        <w:t xml:space="preserve"> with PSZ </w:t>
      </w:r>
      <w:r w:rsidRPr="00001F64">
        <w:rPr>
          <w:rStyle w:val="Emphasis"/>
        </w:rPr>
        <w:t>arising</w:t>
      </w:r>
      <w:r w:rsidRPr="00001F64">
        <w:rPr>
          <w:sz w:val="16"/>
        </w:rPr>
        <w:t xml:space="preserve"> </w:t>
      </w:r>
      <w:r w:rsidRPr="00001F64">
        <w:rPr>
          <w:rStyle w:val="StyleUnderline"/>
          <w:highlight w:val="cyan"/>
        </w:rPr>
        <w:t>from</w:t>
      </w:r>
      <w:r w:rsidRPr="00001F64">
        <w:rPr>
          <w:sz w:val="16"/>
        </w:rPr>
        <w:t xml:space="preserve"> two </w:t>
      </w:r>
      <w:r w:rsidRPr="00001F64">
        <w:rPr>
          <w:rStyle w:val="StyleUnderline"/>
        </w:rPr>
        <w:t>causes</w:t>
      </w:r>
      <w:r w:rsidRPr="00001F64">
        <w:rPr>
          <w:sz w:val="16"/>
        </w:rPr>
        <w:t xml:space="preserve">: (1) </w:t>
      </w:r>
      <w:r w:rsidRPr="00001F64">
        <w:rPr>
          <w:rStyle w:val="Emphasis"/>
          <w:highlight w:val="cyan"/>
        </w:rPr>
        <w:t>severe accounting and data errors</w:t>
      </w:r>
      <w:r w:rsidRPr="00001F64">
        <w:rPr>
          <w:sz w:val="16"/>
        </w:rPr>
        <w:t xml:space="preserve"> in the original Piketty-Saez series, </w:t>
      </w:r>
      <w:r w:rsidRPr="00001F64">
        <w:rPr>
          <w:rStyle w:val="StyleUnderline"/>
          <w:highlight w:val="cyan"/>
        </w:rPr>
        <w:t>and</w:t>
      </w:r>
      <w:r w:rsidRPr="00001F64">
        <w:rPr>
          <w:sz w:val="16"/>
        </w:rPr>
        <w:t xml:space="preserve"> (2) </w:t>
      </w:r>
      <w:r w:rsidRPr="00001F64">
        <w:rPr>
          <w:rStyle w:val="Emphasis"/>
          <w:highlight w:val="cyan"/>
        </w:rPr>
        <w:t>discretionary assumptions</w:t>
      </w:r>
      <w:r w:rsidRPr="00001F64">
        <w:rPr>
          <w:sz w:val="16"/>
        </w:rPr>
        <w:t xml:space="preserve"> </w:t>
      </w:r>
      <w:r w:rsidRPr="00001F64">
        <w:rPr>
          <w:rStyle w:val="StyleUnderline"/>
        </w:rPr>
        <w:t>in data construction</w:t>
      </w:r>
      <w:r w:rsidRPr="00001F64">
        <w:rPr>
          <w:sz w:val="16"/>
        </w:rPr>
        <w:t xml:space="preserve"> by PSZ </w:t>
      </w:r>
      <w:r w:rsidRPr="00001F64">
        <w:rPr>
          <w:rStyle w:val="StyleUnderline"/>
        </w:rPr>
        <w:t>that</w:t>
      </w:r>
      <w:r w:rsidRPr="00001F64">
        <w:rPr>
          <w:sz w:val="16"/>
        </w:rPr>
        <w:t xml:space="preserve">, </w:t>
      </w:r>
      <w:r w:rsidRPr="00001F64">
        <w:rPr>
          <w:rStyle w:val="Emphasis"/>
          <w:highlight w:val="cyan"/>
        </w:rPr>
        <w:t>invariably</w:t>
      </w:r>
      <w:r w:rsidRPr="00001F64">
        <w:rPr>
          <w:sz w:val="16"/>
          <w:highlight w:val="cyan"/>
        </w:rPr>
        <w:t xml:space="preserve">, </w:t>
      </w:r>
      <w:r w:rsidRPr="00001F64">
        <w:rPr>
          <w:rStyle w:val="StyleUnderline"/>
          <w:highlight w:val="cyan"/>
        </w:rPr>
        <w:t>augment</w:t>
      </w:r>
      <w:r w:rsidRPr="00001F64">
        <w:rPr>
          <w:rStyle w:val="StyleUnderline"/>
        </w:rPr>
        <w:t xml:space="preserve"> the depicted </w:t>
      </w:r>
      <w:r w:rsidRPr="00001F64">
        <w:rPr>
          <w:rStyle w:val="StyleUnderline"/>
          <w:highlight w:val="cyan"/>
        </w:rPr>
        <w:t>rise in</w:t>
      </w:r>
      <w:r w:rsidRPr="00001F64">
        <w:rPr>
          <w:sz w:val="16"/>
          <w:highlight w:val="cyan"/>
        </w:rPr>
        <w:t xml:space="preserve"> </w:t>
      </w:r>
      <w:r w:rsidRPr="00001F64">
        <w:rPr>
          <w:rStyle w:val="Emphasis"/>
          <w:highlight w:val="cyan"/>
        </w:rPr>
        <w:t>income</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wealth</w:t>
      </w:r>
      <w:r w:rsidRPr="00001F64">
        <w:rPr>
          <w:sz w:val="16"/>
          <w:highlight w:val="cyan"/>
        </w:rPr>
        <w:t xml:space="preserve"> </w:t>
      </w:r>
      <w:r w:rsidRPr="00001F64">
        <w:rPr>
          <w:rStyle w:val="StyleUnderline"/>
          <w:highlight w:val="cyan"/>
        </w:rPr>
        <w:t>concentrations</w:t>
      </w:r>
      <w:r w:rsidRPr="00001F64">
        <w:rPr>
          <w:sz w:val="16"/>
        </w:rPr>
        <w:t xml:space="preserve">. 70 The first issue </w:t>
      </w:r>
      <w:r w:rsidRPr="00001F64">
        <w:rPr>
          <w:rStyle w:val="StyleUnderline"/>
        </w:rPr>
        <w:t>highlights a</w:t>
      </w:r>
      <w:r w:rsidRPr="00001F64">
        <w:rPr>
          <w:sz w:val="16"/>
        </w:rPr>
        <w:t xml:space="preserve"> </w:t>
      </w:r>
      <w:r w:rsidRPr="00001F64">
        <w:rPr>
          <w:rStyle w:val="Emphasis"/>
        </w:rPr>
        <w:t>data reliability problem</w:t>
      </w:r>
      <w:r w:rsidRPr="00001F64">
        <w:rPr>
          <w:sz w:val="16"/>
        </w:rPr>
        <w:t xml:space="preserve"> </w:t>
      </w:r>
      <w:r w:rsidRPr="00001F64">
        <w:rPr>
          <w:rStyle w:val="StyleUnderline"/>
        </w:rPr>
        <w:t>in the</w:t>
      </w:r>
      <w:r w:rsidRPr="00001F64">
        <w:rPr>
          <w:sz w:val="16"/>
        </w:rPr>
        <w:t xml:space="preserve"> LPE literature's </w:t>
      </w:r>
      <w:r w:rsidRPr="00001F64">
        <w:rPr>
          <w:rStyle w:val="StyleUnderline"/>
        </w:rPr>
        <w:t>empirical foundation, while</w:t>
      </w:r>
      <w:r w:rsidRPr="00001F64">
        <w:rPr>
          <w:sz w:val="16"/>
        </w:rPr>
        <w:t xml:space="preserve"> the second points to </w:t>
      </w:r>
      <w:r w:rsidRPr="00001F64">
        <w:rPr>
          <w:rStyle w:val="StyleUnderline"/>
        </w:rPr>
        <w:t>an additional skew arising from</w:t>
      </w:r>
      <w:r w:rsidRPr="00001F64">
        <w:rPr>
          <w:sz w:val="16"/>
        </w:rPr>
        <w:t xml:space="preserve"> </w:t>
      </w:r>
      <w:r w:rsidRPr="00001F64">
        <w:rPr>
          <w:rStyle w:val="Emphasis"/>
        </w:rPr>
        <w:t>political biases</w:t>
      </w:r>
      <w:r w:rsidRPr="00001F64">
        <w:rPr>
          <w:sz w:val="16"/>
        </w:rPr>
        <w:t xml:space="preserve">. </w:t>
      </w:r>
      <w:r w:rsidRPr="00001F64">
        <w:rPr>
          <w:rStyle w:val="Emphasis"/>
        </w:rPr>
        <w:t>Longer assessments</w:t>
      </w:r>
      <w:r w:rsidRPr="00001F64">
        <w:rPr>
          <w:sz w:val="16"/>
        </w:rPr>
        <w:t xml:space="preserve"> of the last century </w:t>
      </w:r>
      <w:r w:rsidRPr="00001F64">
        <w:rPr>
          <w:rStyle w:val="StyleUnderline"/>
        </w:rPr>
        <w:t>reveal glaring problems in</w:t>
      </w:r>
      <w:r w:rsidRPr="00001F64">
        <w:rPr>
          <w:sz w:val="16"/>
        </w:rPr>
        <w:t xml:space="preserve"> Piketty's </w:t>
      </w:r>
      <w:r w:rsidRPr="00001F64">
        <w:rPr>
          <w:rStyle w:val="StyleUnderline"/>
        </w:rPr>
        <w:t>historical narrative</w:t>
      </w:r>
      <w:r w:rsidRPr="00001F64">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779CFBC8" w14:textId="77777777" w:rsidR="00FA58F7" w:rsidRPr="00001F64" w:rsidRDefault="00FA58F7" w:rsidP="00FA58F7">
      <w:pPr>
        <w:rPr>
          <w:sz w:val="16"/>
        </w:rPr>
      </w:pPr>
      <w:r w:rsidRPr="00001F64">
        <w:rPr>
          <w:sz w:val="16"/>
        </w:rPr>
        <w:lastRenderedPageBreak/>
        <w:t xml:space="preserve">This broader data picture also reveals an underacknowledged feature of currently existing policies. In addition to the aforementioned data problems, Piketty, the LPE literature, and </w:t>
      </w:r>
      <w:r w:rsidRPr="00001F64">
        <w:rPr>
          <w:rStyle w:val="StyleUnderline"/>
        </w:rPr>
        <w:t>political advocates</w:t>
      </w:r>
      <w:r w:rsidRPr="00001F64">
        <w:rPr>
          <w:sz w:val="16"/>
        </w:rPr>
        <w:t xml:space="preserve"> of wealth taxation </w:t>
      </w:r>
      <w:r w:rsidRPr="00001F64">
        <w:rPr>
          <w:rStyle w:val="StyleUnderline"/>
          <w:highlight w:val="cyan"/>
        </w:rPr>
        <w:t>focus</w:t>
      </w:r>
      <w:r w:rsidRPr="00001F64">
        <w:rPr>
          <w:rStyle w:val="StyleUnderline"/>
        </w:rPr>
        <w:t xml:space="preserve"> almost</w:t>
      </w:r>
      <w:r w:rsidRPr="00001F64">
        <w:rPr>
          <w:sz w:val="16"/>
        </w:rPr>
        <w:t xml:space="preserve"> </w:t>
      </w:r>
      <w:r w:rsidRPr="00001F64">
        <w:rPr>
          <w:rStyle w:val="Emphasis"/>
        </w:rPr>
        <w:t>exclusively</w:t>
      </w:r>
      <w:r w:rsidRPr="00001F64">
        <w:rPr>
          <w:sz w:val="16"/>
        </w:rPr>
        <w:t xml:space="preserve"> </w:t>
      </w:r>
      <w:r w:rsidRPr="00001F64">
        <w:rPr>
          <w:rStyle w:val="StyleUnderline"/>
          <w:highlight w:val="cyan"/>
        </w:rPr>
        <w:t>on</w:t>
      </w:r>
      <w:r w:rsidRPr="00001F64">
        <w:rPr>
          <w:rStyle w:val="StyleUnderline"/>
        </w:rPr>
        <w:t xml:space="preserve"> a</w:t>
      </w:r>
      <w:r w:rsidRPr="00001F64">
        <w:rPr>
          <w:sz w:val="16"/>
        </w:rPr>
        <w:t xml:space="preserve"> single </w:t>
      </w:r>
      <w:r w:rsidRPr="00001F64">
        <w:rPr>
          <w:rStyle w:val="Emphasis"/>
          <w:highlight w:val="cyan"/>
        </w:rPr>
        <w:t>pre-tax</w:t>
      </w:r>
      <w:r w:rsidRPr="00001F64">
        <w:rPr>
          <w:rStyle w:val="Emphasis"/>
        </w:rPr>
        <w:t xml:space="preserve"> measure</w:t>
      </w:r>
      <w:r w:rsidRPr="00001F64">
        <w:rPr>
          <w:sz w:val="16"/>
        </w:rPr>
        <w:t xml:space="preserve"> </w:t>
      </w:r>
      <w:r w:rsidRPr="00001F64">
        <w:rPr>
          <w:rStyle w:val="StyleUnderline"/>
        </w:rPr>
        <w:t>of income distributions</w:t>
      </w:r>
      <w:r w:rsidRPr="00001F64">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001F64">
        <w:rPr>
          <w:rStyle w:val="StyleUnderline"/>
          <w:highlight w:val="cyan"/>
        </w:rPr>
        <w:t>use</w:t>
      </w:r>
      <w:r w:rsidRPr="00001F64">
        <w:rPr>
          <w:rStyle w:val="StyleUnderline"/>
        </w:rPr>
        <w:t xml:space="preserve"> a</w:t>
      </w:r>
      <w:r w:rsidRPr="00001F64">
        <w:rPr>
          <w:sz w:val="16"/>
        </w:rPr>
        <w:t xml:space="preserve"> </w:t>
      </w:r>
      <w:r w:rsidRPr="00001F64">
        <w:rPr>
          <w:rStyle w:val="Emphasis"/>
          <w:highlight w:val="cyan"/>
        </w:rPr>
        <w:t>post-tax</w:t>
      </w:r>
      <w:r w:rsidRPr="00001F64">
        <w:rPr>
          <w:sz w:val="16"/>
          <w:highlight w:val="cyan"/>
        </w:rPr>
        <w:t xml:space="preserve"> </w:t>
      </w:r>
      <w:r w:rsidRPr="00001F64">
        <w:rPr>
          <w:rStyle w:val="StyleUnderline"/>
          <w:highlight w:val="cyan"/>
        </w:rPr>
        <w:t>and</w:t>
      </w:r>
      <w:r w:rsidRPr="00001F64">
        <w:rPr>
          <w:sz w:val="16"/>
        </w:rPr>
        <w:t xml:space="preserve"> </w:t>
      </w:r>
      <w:r w:rsidRPr="00001F64">
        <w:rPr>
          <w:rStyle w:val="Emphasis"/>
        </w:rPr>
        <w:t>post-</w:t>
      </w:r>
      <w:r w:rsidRPr="00001F64">
        <w:rPr>
          <w:rStyle w:val="Emphasis"/>
          <w:highlight w:val="cyan"/>
        </w:rPr>
        <w:t>transfer</w:t>
      </w:r>
      <w:r w:rsidRPr="00001F64">
        <w:rPr>
          <w:sz w:val="16"/>
        </w:rPr>
        <w:t xml:space="preserve"> </w:t>
      </w:r>
      <w:r w:rsidRPr="00001F64">
        <w:rPr>
          <w:rStyle w:val="StyleUnderline"/>
        </w:rPr>
        <w:t xml:space="preserve">measure of income inequality, the current position </w:t>
      </w:r>
      <w:r w:rsidRPr="00001F64">
        <w:rPr>
          <w:rStyle w:val="StyleUnderline"/>
          <w:highlight w:val="cyan"/>
        </w:rPr>
        <w:t>shows</w:t>
      </w:r>
      <w:r w:rsidRPr="00001F64">
        <w:rPr>
          <w:sz w:val="16"/>
          <w:highlight w:val="cyan"/>
        </w:rPr>
        <w:t xml:space="preserve"> </w:t>
      </w:r>
      <w:r w:rsidRPr="00001F64">
        <w:rPr>
          <w:rStyle w:val="Emphasis"/>
          <w:highlight w:val="cyan"/>
        </w:rPr>
        <w:t>little difference</w:t>
      </w:r>
      <w:r w:rsidRPr="00001F64">
        <w:rPr>
          <w:sz w:val="16"/>
          <w:highlight w:val="cyan"/>
        </w:rPr>
        <w:t xml:space="preserve"> </w:t>
      </w:r>
      <w:r w:rsidRPr="00001F64">
        <w:rPr>
          <w:rStyle w:val="StyleUnderline"/>
          <w:highlight w:val="cyan"/>
        </w:rPr>
        <w:t>from</w:t>
      </w:r>
      <w:r w:rsidRPr="00001F64">
        <w:rPr>
          <w:rStyle w:val="StyleUnderline"/>
        </w:rPr>
        <w:t xml:space="preserve"> its</w:t>
      </w:r>
      <w:r w:rsidRPr="00001F64">
        <w:rPr>
          <w:sz w:val="16"/>
        </w:rPr>
        <w:t xml:space="preserve"> </w:t>
      </w:r>
      <w:r w:rsidRPr="00001F64">
        <w:rPr>
          <w:rStyle w:val="Emphasis"/>
          <w:highlight w:val="cyan"/>
        </w:rPr>
        <w:t>earliest</w:t>
      </w:r>
      <w:r w:rsidRPr="00001F64">
        <w:rPr>
          <w:sz w:val="16"/>
          <w:highlight w:val="cyan"/>
        </w:rPr>
        <w:t xml:space="preserve"> </w:t>
      </w:r>
      <w:r w:rsidRPr="00001F64">
        <w:rPr>
          <w:rStyle w:val="StyleUnderline"/>
          <w:highlight w:val="cyan"/>
        </w:rPr>
        <w:t>measures</w:t>
      </w:r>
      <w:r w:rsidRPr="00001F64">
        <w:rPr>
          <w:rStyle w:val="StyleUnderline"/>
        </w:rPr>
        <w:t xml:space="preserve"> in the</w:t>
      </w:r>
      <w:r w:rsidRPr="00001F64">
        <w:rPr>
          <w:sz w:val="16"/>
        </w:rPr>
        <w:t xml:space="preserve"> </w:t>
      </w:r>
      <w:r w:rsidRPr="00001F64">
        <w:rPr>
          <w:rStyle w:val="Emphasis"/>
        </w:rPr>
        <w:t>1960s</w:t>
      </w:r>
      <w:r w:rsidRPr="00001F64">
        <w:rPr>
          <w:sz w:val="16"/>
        </w:rPr>
        <w:t>. Just the same, an unbiased accounting of tax incidence among the highest earners suggests that average effective tax rates have only slightly decreased since the mid-20 century.</w:t>
      </w:r>
    </w:p>
    <w:p w14:paraId="5C74192C" w14:textId="77777777" w:rsidR="00FA58F7" w:rsidRPr="00001F64" w:rsidRDefault="00FA58F7" w:rsidP="00FA58F7">
      <w:pPr>
        <w:rPr>
          <w:sz w:val="16"/>
        </w:rPr>
      </w:pPr>
      <w:r w:rsidRPr="00001F64">
        <w:rPr>
          <w:sz w:val="16"/>
        </w:rPr>
        <w:t xml:space="preserve">These </w:t>
      </w:r>
      <w:r w:rsidRPr="00001F64">
        <w:rPr>
          <w:rStyle w:val="StyleUnderline"/>
        </w:rPr>
        <w:t>findings are</w:t>
      </w:r>
      <w:r w:rsidRPr="00001F64">
        <w:rPr>
          <w:sz w:val="16"/>
        </w:rPr>
        <w:t xml:space="preserve"> </w:t>
      </w:r>
      <w:r w:rsidRPr="00001F64">
        <w:rPr>
          <w:rStyle w:val="Emphasis"/>
        </w:rPr>
        <w:t>not unexpected</w:t>
      </w:r>
      <w:r w:rsidRPr="00001F64">
        <w:rPr>
          <w:sz w:val="16"/>
        </w:rPr>
        <w:t xml:space="preserve">. A </w:t>
      </w:r>
      <w:r w:rsidRPr="00001F64">
        <w:rPr>
          <w:rStyle w:val="StyleUnderline"/>
        </w:rPr>
        <w:t>related</w:t>
      </w:r>
      <w:r w:rsidRPr="00001F64">
        <w:rPr>
          <w:sz w:val="16"/>
        </w:rPr>
        <w:t xml:space="preserve"> </w:t>
      </w:r>
      <w:r w:rsidRPr="00001F64">
        <w:rPr>
          <w:rStyle w:val="Emphasis"/>
        </w:rPr>
        <w:t>distributional</w:t>
      </w:r>
      <w:r w:rsidRPr="00001F64">
        <w:rPr>
          <w:sz w:val="16"/>
        </w:rPr>
        <w:t xml:space="preserve"> </w:t>
      </w:r>
      <w:r w:rsidRPr="00001F64">
        <w:rPr>
          <w:rStyle w:val="StyleUnderline"/>
        </w:rPr>
        <w:t>measure of inequality</w:t>
      </w:r>
      <w:r w:rsidRPr="00001F64">
        <w:rPr>
          <w:sz w:val="16"/>
        </w:rPr>
        <w:t xml:space="preserve"> by the CBO, using Gini coefficients instead of income shares, </w:t>
      </w:r>
      <w:r w:rsidRPr="00001F64">
        <w:rPr>
          <w:rStyle w:val="StyleUnderline"/>
        </w:rPr>
        <w:t>found that</w:t>
      </w:r>
      <w:r w:rsidRPr="00001F64">
        <w:rPr>
          <w:sz w:val="16"/>
        </w:rPr>
        <w:t xml:space="preserve"> </w:t>
      </w:r>
      <w:r w:rsidRPr="00001F64">
        <w:rPr>
          <w:rStyle w:val="Emphasis"/>
          <w:highlight w:val="cyan"/>
        </w:rPr>
        <w:t>existing</w:t>
      </w:r>
      <w:r w:rsidRPr="00001F64">
        <w:rPr>
          <w:sz w:val="16"/>
        </w:rPr>
        <w:t xml:space="preserve"> tax </w:t>
      </w:r>
      <w:r w:rsidRPr="00001F64">
        <w:rPr>
          <w:rStyle w:val="Emphasis"/>
          <w:highlight w:val="cyan"/>
        </w:rPr>
        <w:t>policies and</w:t>
      </w:r>
      <w:r w:rsidRPr="00001F64">
        <w:rPr>
          <w:sz w:val="16"/>
        </w:rPr>
        <w:t xml:space="preserve"> transfer </w:t>
      </w:r>
      <w:r w:rsidRPr="00001F64">
        <w:rPr>
          <w:rStyle w:val="Emphasis"/>
          <w:highlight w:val="cyan"/>
        </w:rPr>
        <w:t>programs</w:t>
      </w:r>
      <w:r w:rsidRPr="00001F64">
        <w:rPr>
          <w:sz w:val="16"/>
        </w:rPr>
        <w:t xml:space="preserve"> </w:t>
      </w:r>
      <w:r w:rsidRPr="00001F64">
        <w:rPr>
          <w:rStyle w:val="StyleUnderline"/>
        </w:rPr>
        <w:t>almost</w:t>
      </w:r>
      <w:r w:rsidRPr="00001F64">
        <w:rPr>
          <w:sz w:val="16"/>
        </w:rPr>
        <w:t xml:space="preserve"> </w:t>
      </w:r>
      <w:r w:rsidRPr="00001F64">
        <w:rPr>
          <w:rStyle w:val="Emphasis"/>
          <w:sz w:val="24"/>
          <w:szCs w:val="24"/>
          <w:highlight w:val="cyan"/>
        </w:rPr>
        <w:t>completely offset</w:t>
      </w:r>
      <w:r w:rsidRPr="00001F64">
        <w:rPr>
          <w:sz w:val="16"/>
        </w:rPr>
        <w:t xml:space="preserve"> </w:t>
      </w:r>
      <w:r w:rsidRPr="00001F64">
        <w:rPr>
          <w:rStyle w:val="StyleUnderline"/>
        </w:rPr>
        <w:t xml:space="preserve">the </w:t>
      </w:r>
      <w:r w:rsidRPr="00001F64">
        <w:rPr>
          <w:rStyle w:val="StyleUnderline"/>
          <w:highlight w:val="cyan"/>
        </w:rPr>
        <w:t>rise in</w:t>
      </w:r>
      <w:r w:rsidRPr="00001F64">
        <w:rPr>
          <w:sz w:val="16"/>
        </w:rPr>
        <w:t xml:space="preserve"> pre-tax </w:t>
      </w:r>
      <w:r w:rsidRPr="00001F64">
        <w:rPr>
          <w:rStyle w:val="StyleUnderline"/>
          <w:highlight w:val="cyan"/>
        </w:rPr>
        <w:t>income concentration</w:t>
      </w:r>
      <w:r w:rsidRPr="00001F64">
        <w:rPr>
          <w:rStyle w:val="StyleUnderline"/>
        </w:rPr>
        <w:t xml:space="preserve"> over the last decade and a half</w:t>
      </w:r>
      <w:r w:rsidRPr="00001F64">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6CF68E04" w14:textId="77777777" w:rsidR="00FA58F7" w:rsidRPr="00001F64" w:rsidRDefault="00FA58F7" w:rsidP="00FA58F7">
      <w:pPr>
        <w:rPr>
          <w:sz w:val="16"/>
        </w:rPr>
      </w:pPr>
      <w:r w:rsidRPr="00001F64">
        <w:rPr>
          <w:sz w:val="16"/>
        </w:rPr>
        <w:t xml:space="preserve">In light of these findings, </w:t>
      </w:r>
      <w:r w:rsidRPr="00001F64">
        <w:rPr>
          <w:rStyle w:val="StyleUnderline"/>
        </w:rPr>
        <w:t>the case for</w:t>
      </w:r>
      <w:r w:rsidRPr="00001F64">
        <w:rPr>
          <w:sz w:val="16"/>
        </w:rPr>
        <w:t xml:space="preserve"> </w:t>
      </w:r>
      <w:r w:rsidRPr="00001F64">
        <w:rPr>
          <w:rStyle w:val="Emphasis"/>
        </w:rPr>
        <w:t>additional</w:t>
      </w:r>
      <w:r w:rsidRPr="00001F64">
        <w:rPr>
          <w:sz w:val="16"/>
        </w:rPr>
        <w:t xml:space="preserve"> tax and redistributive </w:t>
      </w:r>
      <w:r w:rsidRPr="00001F64">
        <w:rPr>
          <w:rStyle w:val="StyleUnderline"/>
        </w:rPr>
        <w:t>measures to address</w:t>
      </w:r>
      <w:r w:rsidRPr="00001F64">
        <w:rPr>
          <w:sz w:val="16"/>
        </w:rPr>
        <w:t xml:space="preserve"> </w:t>
      </w:r>
      <w:r w:rsidRPr="00001F64">
        <w:rPr>
          <w:rStyle w:val="Emphasis"/>
          <w:highlight w:val="cyan"/>
        </w:rPr>
        <w:t>"rising inequality"</w:t>
      </w:r>
      <w:r w:rsidRPr="00001F64">
        <w:rPr>
          <w:sz w:val="16"/>
        </w:rPr>
        <w:t xml:space="preserve"> </w:t>
      </w:r>
      <w:r w:rsidRPr="00001F64">
        <w:rPr>
          <w:rStyle w:val="StyleUnderline"/>
        </w:rPr>
        <w:t xml:space="preserve">all but </w:t>
      </w:r>
      <w:r w:rsidRPr="00001F64">
        <w:rPr>
          <w:rStyle w:val="StyleUnderline"/>
          <w:highlight w:val="cyan"/>
        </w:rPr>
        <w:t>disappears</w:t>
      </w:r>
      <w:r w:rsidRPr="00001F64">
        <w:rPr>
          <w:sz w:val="16"/>
        </w:rPr>
        <w:t xml:space="preserve">. </w:t>
      </w:r>
      <w:r w:rsidRPr="00001F64">
        <w:rPr>
          <w:rStyle w:val="Emphasis"/>
        </w:rPr>
        <w:t>Currently-existing</w:t>
      </w:r>
      <w:r w:rsidRPr="00001F64">
        <w:rPr>
          <w:sz w:val="16"/>
        </w:rPr>
        <w:t xml:space="preserve"> tax and transfer </w:t>
      </w:r>
      <w:r w:rsidRPr="00001F64">
        <w:rPr>
          <w:rStyle w:val="Emphasis"/>
        </w:rPr>
        <w:t>policies</w:t>
      </w:r>
      <w:r w:rsidRPr="00001F64">
        <w:rPr>
          <w:sz w:val="16"/>
        </w:rPr>
        <w:t xml:space="preserve"> </w:t>
      </w:r>
      <w:r w:rsidRPr="00001F64">
        <w:rPr>
          <w:rStyle w:val="StyleUnderline"/>
        </w:rPr>
        <w:t>have proven more than sufficient to</w:t>
      </w:r>
      <w:r w:rsidRPr="00001F64">
        <w:rPr>
          <w:sz w:val="16"/>
        </w:rPr>
        <w:t xml:space="preserve"> </w:t>
      </w:r>
      <w:r w:rsidRPr="00001F64">
        <w:rPr>
          <w:rStyle w:val="Emphasis"/>
        </w:rPr>
        <w:t>offset</w:t>
      </w:r>
      <w:r w:rsidRPr="00001F64">
        <w:rPr>
          <w:sz w:val="16"/>
        </w:rPr>
        <w:t xml:space="preserve"> </w:t>
      </w:r>
      <w:r w:rsidRPr="00001F64">
        <w:rPr>
          <w:rStyle w:val="StyleUnderline"/>
        </w:rPr>
        <w:t>any pre tax rise in income and wealth concentration</w:t>
      </w:r>
      <w:r w:rsidRPr="00001F64">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001F64">
        <w:rPr>
          <w:rStyle w:val="StyleUnderline"/>
          <w:highlight w:val="cyan"/>
        </w:rPr>
        <w:t>scholars evince</w:t>
      </w:r>
      <w:r w:rsidRPr="00001F64">
        <w:rPr>
          <w:sz w:val="16"/>
          <w:highlight w:val="cyan"/>
        </w:rPr>
        <w:t xml:space="preserve"> </w:t>
      </w:r>
      <w:r w:rsidRPr="00001F64">
        <w:rPr>
          <w:rStyle w:val="Emphasis"/>
          <w:highlight w:val="cyan"/>
        </w:rPr>
        <w:t>no awareness</w:t>
      </w:r>
      <w:r w:rsidRPr="00001F64">
        <w:rPr>
          <w:sz w:val="16"/>
          <w:highlight w:val="cyan"/>
        </w:rPr>
        <w:t xml:space="preserve"> </w:t>
      </w:r>
      <w:r w:rsidRPr="00001F64">
        <w:rPr>
          <w:rStyle w:val="StyleUnderline"/>
          <w:highlight w:val="cyan"/>
        </w:rPr>
        <w:t>of</w:t>
      </w:r>
      <w:r w:rsidRPr="00001F64">
        <w:rPr>
          <w:sz w:val="16"/>
        </w:rPr>
        <w:t xml:space="preserve"> its contested status in </w:t>
      </w:r>
      <w:r w:rsidRPr="00001F64">
        <w:rPr>
          <w:rStyle w:val="StyleUnderline"/>
        </w:rPr>
        <w:t>the</w:t>
      </w:r>
      <w:r w:rsidRPr="00001F64">
        <w:rPr>
          <w:sz w:val="16"/>
        </w:rPr>
        <w:t xml:space="preserve"> </w:t>
      </w:r>
      <w:r w:rsidRPr="00001F64">
        <w:rPr>
          <w:rStyle w:val="Emphasis"/>
        </w:rPr>
        <w:t>broader</w:t>
      </w:r>
      <w:r w:rsidRPr="00001F64">
        <w:rPr>
          <w:sz w:val="16"/>
        </w:rPr>
        <w:t xml:space="preserve"> </w:t>
      </w:r>
      <w:r w:rsidRPr="00001F64">
        <w:rPr>
          <w:rStyle w:val="StyleUnderline"/>
        </w:rPr>
        <w:t>economic literature or the</w:t>
      </w:r>
      <w:r w:rsidRPr="00001F64">
        <w:rPr>
          <w:sz w:val="16"/>
        </w:rPr>
        <w:t xml:space="preserve"> </w:t>
      </w:r>
      <w:r w:rsidRPr="00001F64">
        <w:rPr>
          <w:rStyle w:val="Emphasis"/>
          <w:highlight w:val="cyan"/>
        </w:rPr>
        <w:t>growing</w:t>
      </w:r>
      <w:r w:rsidRPr="00001F64">
        <w:rPr>
          <w:rStyle w:val="Emphasis"/>
        </w:rPr>
        <w:t xml:space="preserve"> body of </w:t>
      </w:r>
      <w:r w:rsidRPr="00001F64">
        <w:rPr>
          <w:rStyle w:val="Emphasis"/>
          <w:highlight w:val="cyan"/>
        </w:rPr>
        <w:t>ev</w:t>
      </w:r>
      <w:r w:rsidRPr="00001F64">
        <w:rPr>
          <w:rStyle w:val="Emphasis"/>
        </w:rPr>
        <w:t>idence</w:t>
      </w:r>
      <w:r w:rsidRPr="00001F64">
        <w:rPr>
          <w:sz w:val="16"/>
        </w:rPr>
        <w:t xml:space="preserve"> </w:t>
      </w:r>
      <w:r w:rsidRPr="00001F64">
        <w:rPr>
          <w:rStyle w:val="StyleUnderline"/>
          <w:highlight w:val="cyan"/>
        </w:rPr>
        <w:t>that suggests it</w:t>
      </w:r>
      <w:r w:rsidRPr="00001F64">
        <w:rPr>
          <w:sz w:val="16"/>
          <w:highlight w:val="cyan"/>
        </w:rPr>
        <w:t xml:space="preserve"> </w:t>
      </w:r>
      <w:r w:rsidRPr="00001F64">
        <w:rPr>
          <w:rStyle w:val="Emphasis"/>
          <w:highlight w:val="cyan"/>
        </w:rPr>
        <w:t>exaggerates</w:t>
      </w:r>
      <w:r w:rsidRPr="00001F64">
        <w:rPr>
          <w:rStyle w:val="Emphasis"/>
        </w:rPr>
        <w:t xml:space="preserve"> the </w:t>
      </w:r>
      <w:r w:rsidRPr="00001F64">
        <w:rPr>
          <w:rStyle w:val="Emphasis"/>
          <w:highlight w:val="cyan"/>
        </w:rPr>
        <w:t>severity of inequality</w:t>
      </w:r>
      <w:r w:rsidRPr="00001F64">
        <w:rPr>
          <w:sz w:val="16"/>
          <w:highlight w:val="cyan"/>
        </w:rPr>
        <w:t xml:space="preserve"> </w:t>
      </w:r>
      <w:r w:rsidRPr="00001F64">
        <w:rPr>
          <w:rStyle w:val="StyleUnderline"/>
          <w:highlight w:val="cyan"/>
        </w:rPr>
        <w:t>in the</w:t>
      </w:r>
      <w:r w:rsidRPr="00001F64">
        <w:rPr>
          <w:sz w:val="16"/>
          <w:highlight w:val="cyan"/>
        </w:rPr>
        <w:t xml:space="preserve"> </w:t>
      </w:r>
      <w:r w:rsidRPr="00001F64">
        <w:rPr>
          <w:rStyle w:val="Emphasis"/>
          <w:highlight w:val="cyan"/>
        </w:rPr>
        <w:t>U</w:t>
      </w:r>
      <w:r w:rsidRPr="00001F64">
        <w:rPr>
          <w:sz w:val="16"/>
        </w:rPr>
        <w:t xml:space="preserve">nited </w:t>
      </w:r>
      <w:r w:rsidRPr="00001F64">
        <w:rPr>
          <w:rStyle w:val="Emphasis"/>
          <w:highlight w:val="cyan"/>
        </w:rPr>
        <w:t>S</w:t>
      </w:r>
      <w:r w:rsidRPr="00001F64">
        <w:rPr>
          <w:sz w:val="16"/>
        </w:rPr>
        <w:t xml:space="preserve">tates. Nor do they grapple with the implications of </w:t>
      </w:r>
      <w:r w:rsidRPr="00001F64">
        <w:rPr>
          <w:rStyle w:val="StyleUnderline"/>
        </w:rPr>
        <w:t>existing policies</w:t>
      </w:r>
      <w:r w:rsidRPr="00001F64">
        <w:rPr>
          <w:sz w:val="16"/>
        </w:rPr>
        <w:t xml:space="preserve"> that </w:t>
      </w:r>
      <w:r w:rsidRPr="00001F64">
        <w:rPr>
          <w:rStyle w:val="StyleUnderline"/>
        </w:rPr>
        <w:t>appear to</w:t>
      </w:r>
      <w:r w:rsidRPr="00001F64">
        <w:rPr>
          <w:sz w:val="16"/>
        </w:rPr>
        <w:t xml:space="preserve"> already </w:t>
      </w:r>
      <w:r w:rsidRPr="00001F64">
        <w:rPr>
          <w:rStyle w:val="Emphasis"/>
        </w:rPr>
        <w:t>offset</w:t>
      </w:r>
      <w:r w:rsidRPr="00001F64">
        <w:rPr>
          <w:sz w:val="16"/>
        </w:rPr>
        <w:t xml:space="preserve"> </w:t>
      </w:r>
      <w:r w:rsidRPr="00001F64">
        <w:rPr>
          <w:rStyle w:val="StyleUnderline"/>
        </w:rPr>
        <w:t>the claimed effects of rising inequality</w:t>
      </w:r>
      <w:r w:rsidRPr="00001F64">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49B311E9" w14:textId="77777777" w:rsidR="00FA58F7" w:rsidRPr="00654DD9" w:rsidRDefault="00FA58F7" w:rsidP="00FA58F7">
      <w:pPr>
        <w:pStyle w:val="Heading4"/>
        <w:rPr>
          <w:rFonts w:cs="Calibri"/>
        </w:rPr>
      </w:pPr>
      <w:r w:rsidRPr="00654DD9">
        <w:rPr>
          <w:rFonts w:cs="Calibri"/>
        </w:rPr>
        <w:t xml:space="preserve">Inequality is </w:t>
      </w:r>
      <w:r w:rsidRPr="00654DD9">
        <w:rPr>
          <w:rFonts w:cs="Calibri"/>
          <w:u w:val="single"/>
        </w:rPr>
        <w:t>decreasing</w:t>
      </w:r>
      <w:r w:rsidRPr="00654DD9">
        <w:rPr>
          <w:rFonts w:cs="Calibri"/>
        </w:rPr>
        <w:t xml:space="preserve">. </w:t>
      </w:r>
    </w:p>
    <w:p w14:paraId="75C2E50B" w14:textId="77777777" w:rsidR="00FA58F7" w:rsidRPr="00654DD9" w:rsidRDefault="00FA58F7" w:rsidP="00FA58F7">
      <w:r w:rsidRPr="00654DD9">
        <w:t xml:space="preserve">James </w:t>
      </w:r>
      <w:r w:rsidRPr="00654DD9">
        <w:rPr>
          <w:rStyle w:val="Style13ptBold"/>
        </w:rPr>
        <w:t>Pethokoukis</w:t>
      </w:r>
      <w:r w:rsidRPr="00654DD9">
        <w:t xml:space="preserve"> </w:t>
      </w:r>
      <w:r w:rsidRPr="00654DD9">
        <w:rPr>
          <w:rStyle w:val="Style13ptBold"/>
        </w:rPr>
        <w:t>24</w:t>
      </w:r>
      <w:r w:rsidRPr="00654DD9">
        <w:t>. Senior fellow &amp; DeWitt Wallace Chair at the American Enterprise Institute. "When It Comes to the State of the American Economy, Let’s Keep It Real.” https://www.aei.org/economics/when-it-comes-to-the-state-of-the-american-economy-lets-keep-it-real/</w:t>
      </w:r>
    </w:p>
    <w:p w14:paraId="50D9C930" w14:textId="77777777" w:rsidR="00FA58F7" w:rsidRPr="00654DD9" w:rsidRDefault="00FA58F7" w:rsidP="00FA58F7">
      <w:pPr>
        <w:rPr>
          <w:sz w:val="16"/>
        </w:rPr>
      </w:pPr>
      <w:r w:rsidRPr="00654DD9">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654DD9">
        <w:rPr>
          <w:rStyle w:val="Emphasis"/>
        </w:rPr>
        <w:t xml:space="preserve">American </w:t>
      </w:r>
      <w:r w:rsidRPr="00654DD9">
        <w:rPr>
          <w:rStyle w:val="Emphasis"/>
          <w:highlight w:val="cyan"/>
        </w:rPr>
        <w:t>poverty</w:t>
      </w:r>
      <w:r w:rsidRPr="00654DD9">
        <w:rPr>
          <w:rStyle w:val="StyleUnderline"/>
          <w:highlight w:val="cyan"/>
        </w:rPr>
        <w:t xml:space="preserve"> is </w:t>
      </w:r>
      <w:r w:rsidRPr="00654DD9">
        <w:rPr>
          <w:rStyle w:val="Emphasis"/>
          <w:highlight w:val="cyan"/>
        </w:rPr>
        <w:t>way lower</w:t>
      </w:r>
      <w:r w:rsidRPr="00654DD9">
        <w:rPr>
          <w:rStyle w:val="StyleUnderline"/>
          <w:highlight w:val="cyan"/>
        </w:rPr>
        <w:t xml:space="preserve"> than many</w:t>
      </w:r>
      <w:r w:rsidRPr="00654DD9">
        <w:rPr>
          <w:rStyle w:val="StyleUnderline"/>
        </w:rPr>
        <w:t xml:space="preserve"> people </w:t>
      </w:r>
      <w:r w:rsidRPr="00654DD9">
        <w:rPr>
          <w:rStyle w:val="StyleUnderline"/>
          <w:highlight w:val="cyan"/>
        </w:rPr>
        <w:t>think</w:t>
      </w:r>
      <w:r w:rsidRPr="00654DD9">
        <w:rPr>
          <w:rStyle w:val="StyleUnderline"/>
        </w:rPr>
        <w:t xml:space="preserve">. As a </w:t>
      </w:r>
      <w:r w:rsidRPr="00654DD9">
        <w:rPr>
          <w:rStyle w:val="Emphasis"/>
        </w:rPr>
        <w:t>group</w:t>
      </w:r>
      <w:r w:rsidRPr="00654DD9">
        <w:rPr>
          <w:rStyle w:val="StyleUnderline"/>
        </w:rPr>
        <w:t xml:space="preserve"> of </w:t>
      </w:r>
      <w:r w:rsidRPr="00654DD9">
        <w:rPr>
          <w:rStyle w:val="Emphasis"/>
        </w:rPr>
        <w:t>economists</w:t>
      </w:r>
      <w:r w:rsidRPr="00654DD9">
        <w:rPr>
          <w:rStyle w:val="StyleUnderline"/>
        </w:rPr>
        <w:t xml:space="preserve"> write in the </w:t>
      </w:r>
      <w:r w:rsidRPr="00654DD9">
        <w:rPr>
          <w:rStyle w:val="Emphasis"/>
        </w:rPr>
        <w:t>new study</w:t>
      </w:r>
      <w:r w:rsidRPr="00654DD9">
        <w:rPr>
          <w:rStyle w:val="StyleUnderline"/>
        </w:rPr>
        <w:t xml:space="preserve"> </w:t>
      </w:r>
      <w:r w:rsidRPr="00654DD9">
        <w:rPr>
          <w:sz w:val="16"/>
        </w:rPr>
        <w:t xml:space="preserve">“Evaluating the Success of the War on Poverty since 1963 Using an Absolute Full-Income Poverty Measure”: “While the official poverty rate fell from 19.5% in 1963 to 10.5% in 2019, </w:t>
      </w:r>
      <w:r w:rsidRPr="00654DD9">
        <w:rPr>
          <w:rStyle w:val="StyleUnderline"/>
          <w:highlight w:val="cyan"/>
        </w:rPr>
        <w:t xml:space="preserve">our </w:t>
      </w:r>
      <w:r w:rsidRPr="00654DD9">
        <w:rPr>
          <w:rStyle w:val="Emphasis"/>
          <w:highlight w:val="cyan"/>
        </w:rPr>
        <w:t>absolute</w:t>
      </w:r>
      <w:r w:rsidRPr="00654DD9">
        <w:rPr>
          <w:sz w:val="16"/>
        </w:rPr>
        <w:t xml:space="preserve"> full-</w:t>
      </w:r>
      <w:r w:rsidRPr="00654DD9">
        <w:rPr>
          <w:rStyle w:val="Emphasis"/>
        </w:rPr>
        <w:t xml:space="preserve">income </w:t>
      </w:r>
      <w:r w:rsidRPr="00654DD9">
        <w:rPr>
          <w:rStyle w:val="Emphasis"/>
          <w:highlight w:val="cyan"/>
        </w:rPr>
        <w:t>poverty</w:t>
      </w:r>
      <w:r w:rsidRPr="00654DD9">
        <w:rPr>
          <w:rStyle w:val="StyleUnderline"/>
          <w:highlight w:val="cyan"/>
        </w:rPr>
        <w:t xml:space="preserve"> measure—which uses a </w:t>
      </w:r>
      <w:r w:rsidRPr="00654DD9">
        <w:rPr>
          <w:rStyle w:val="Emphasis"/>
          <w:highlight w:val="cyan"/>
        </w:rPr>
        <w:t>fuller</w:t>
      </w:r>
      <w:r w:rsidRPr="00654DD9">
        <w:rPr>
          <w:rStyle w:val="StyleUnderline"/>
        </w:rPr>
        <w:t xml:space="preserve"> income </w:t>
      </w:r>
      <w:r w:rsidRPr="00654DD9">
        <w:rPr>
          <w:rStyle w:val="StyleUnderline"/>
          <w:highlight w:val="cyan"/>
        </w:rPr>
        <w:t>measure</w:t>
      </w:r>
      <w:r w:rsidRPr="00654DD9">
        <w:rPr>
          <w:rStyle w:val="StyleUnderline"/>
        </w:rPr>
        <w:t xml:space="preserve"> and updates thresholds</w:t>
      </w:r>
      <w:r w:rsidRPr="00654DD9">
        <w:rPr>
          <w:sz w:val="16"/>
        </w:rPr>
        <w:t xml:space="preserve"> only </w:t>
      </w:r>
      <w:r w:rsidRPr="00654DD9">
        <w:rPr>
          <w:rStyle w:val="StyleUnderline"/>
          <w:highlight w:val="cyan"/>
        </w:rPr>
        <w:t xml:space="preserve">for </w:t>
      </w:r>
      <w:r w:rsidRPr="00654DD9">
        <w:rPr>
          <w:rStyle w:val="Emphasis"/>
          <w:highlight w:val="cyan"/>
        </w:rPr>
        <w:t>inflation</w:t>
      </w:r>
      <w:r w:rsidRPr="00654DD9">
        <w:rPr>
          <w:rStyle w:val="StyleUnderline"/>
        </w:rPr>
        <w:t>—</w:t>
      </w:r>
      <w:r w:rsidRPr="00654DD9">
        <w:rPr>
          <w:rStyle w:val="StyleUnderline"/>
          <w:highlight w:val="cyan"/>
        </w:rPr>
        <w:t xml:space="preserve">fell from </w:t>
      </w:r>
      <w:r w:rsidRPr="00654DD9">
        <w:rPr>
          <w:rStyle w:val="Emphasis"/>
          <w:highlight w:val="cyan"/>
        </w:rPr>
        <w:t>19</w:t>
      </w:r>
      <w:r w:rsidRPr="00654DD9">
        <w:rPr>
          <w:sz w:val="16"/>
        </w:rPr>
        <w:t>.5</w:t>
      </w:r>
      <w:r w:rsidRPr="00654DD9">
        <w:rPr>
          <w:rStyle w:val="Emphasis"/>
          <w:highlight w:val="cyan"/>
        </w:rPr>
        <w:t>%</w:t>
      </w:r>
      <w:r w:rsidRPr="00654DD9">
        <w:rPr>
          <w:rStyle w:val="StyleUnderline"/>
          <w:highlight w:val="cyan"/>
        </w:rPr>
        <w:t xml:space="preserve"> to </w:t>
      </w:r>
      <w:r w:rsidRPr="00654DD9">
        <w:rPr>
          <w:rStyle w:val="Emphasis"/>
          <w:highlight w:val="cyan"/>
        </w:rPr>
        <w:t>1.6%</w:t>
      </w:r>
      <w:r w:rsidRPr="00654DD9">
        <w:rPr>
          <w:rStyle w:val="StyleUnderline"/>
        </w:rPr>
        <w:t xml:space="preserve">.” </w:t>
      </w:r>
    </w:p>
    <w:p w14:paraId="4E080962" w14:textId="77777777" w:rsidR="00FA58F7" w:rsidRPr="00654DD9" w:rsidRDefault="00FA58F7" w:rsidP="00FA58F7">
      <w:pPr>
        <w:rPr>
          <w:sz w:val="16"/>
        </w:rPr>
      </w:pPr>
      <w:r w:rsidRPr="00654DD9">
        <w:rPr>
          <w:sz w:val="16"/>
        </w:rPr>
        <w:t xml:space="preserve">Or how about </w:t>
      </w:r>
      <w:r w:rsidRPr="00654DD9">
        <w:rPr>
          <w:rStyle w:val="StyleUnderline"/>
        </w:rPr>
        <w:t xml:space="preserve">a </w:t>
      </w:r>
      <w:r w:rsidRPr="00654DD9">
        <w:rPr>
          <w:rStyle w:val="Emphasis"/>
        </w:rPr>
        <w:t>recent study</w:t>
      </w:r>
      <w:r w:rsidRPr="00654DD9">
        <w:rPr>
          <w:sz w:val="16"/>
        </w:rPr>
        <w:t xml:space="preserve"> by Gerald Auten and David Splinter that </w:t>
      </w:r>
      <w:r w:rsidRPr="00654DD9">
        <w:rPr>
          <w:rStyle w:val="StyleUnderline"/>
        </w:rPr>
        <w:t xml:space="preserve">found that </w:t>
      </w:r>
      <w:r w:rsidRPr="00654DD9">
        <w:rPr>
          <w:rStyle w:val="Emphasis"/>
        </w:rPr>
        <w:t xml:space="preserve">income </w:t>
      </w:r>
      <w:r w:rsidRPr="00654DD9">
        <w:rPr>
          <w:rStyle w:val="Emphasis"/>
          <w:highlight w:val="cyan"/>
        </w:rPr>
        <w:t>inequality</w:t>
      </w:r>
      <w:r w:rsidRPr="00654DD9">
        <w:rPr>
          <w:rStyle w:val="StyleUnderline"/>
          <w:highlight w:val="cyan"/>
        </w:rPr>
        <w:t xml:space="preserve"> has changed </w:t>
      </w:r>
      <w:r w:rsidRPr="00654DD9">
        <w:rPr>
          <w:rStyle w:val="Emphasis"/>
          <w:highlight w:val="cyan"/>
        </w:rPr>
        <w:t xml:space="preserve">little </w:t>
      </w:r>
      <w:r w:rsidRPr="00654DD9">
        <w:rPr>
          <w:rStyle w:val="Emphasis"/>
        </w:rPr>
        <w:t>over time</w:t>
      </w:r>
      <w:r w:rsidRPr="00654DD9">
        <w:rPr>
          <w:rStyle w:val="StyleUnderline"/>
        </w:rPr>
        <w:t xml:space="preserve">, challenging the </w:t>
      </w:r>
      <w:r w:rsidRPr="00654DD9">
        <w:rPr>
          <w:rStyle w:val="Emphasis"/>
        </w:rPr>
        <w:t>widespread notion</w:t>
      </w:r>
      <w:r w:rsidRPr="00654DD9">
        <w:rPr>
          <w:rStyle w:val="StyleUnderline"/>
        </w:rPr>
        <w:t xml:space="preserve"> that it has </w:t>
      </w:r>
      <w:r w:rsidRPr="00654DD9">
        <w:rPr>
          <w:rStyle w:val="Emphasis"/>
        </w:rPr>
        <w:t>substantially increased</w:t>
      </w:r>
      <w:r w:rsidRPr="00654DD9">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654DD9">
        <w:rPr>
          <w:rStyle w:val="Emphasis"/>
        </w:rPr>
        <w:t xml:space="preserve">income </w:t>
      </w:r>
      <w:r w:rsidRPr="00654DD9">
        <w:rPr>
          <w:rStyle w:val="Emphasis"/>
          <w:highlight w:val="cyan"/>
        </w:rPr>
        <w:t>inequality</w:t>
      </w:r>
      <w:r w:rsidRPr="00654DD9">
        <w:rPr>
          <w:rStyle w:val="StyleUnderline"/>
          <w:highlight w:val="cyan"/>
        </w:rPr>
        <w:t xml:space="preserve"> across </w:t>
      </w:r>
      <w:r w:rsidRPr="00654DD9">
        <w:rPr>
          <w:rStyle w:val="Emphasis"/>
          <w:highlight w:val="cyan"/>
        </w:rPr>
        <w:t>all households</w:t>
      </w:r>
      <w:r w:rsidRPr="00654DD9">
        <w:rPr>
          <w:rStyle w:val="StyleUnderline"/>
        </w:rPr>
        <w:t xml:space="preserve">—after accounting for </w:t>
      </w:r>
      <w:r w:rsidRPr="00654DD9">
        <w:rPr>
          <w:rStyle w:val="Emphasis"/>
        </w:rPr>
        <w:t>taxes</w:t>
      </w:r>
      <w:r w:rsidRPr="00654DD9">
        <w:rPr>
          <w:rStyle w:val="StyleUnderline"/>
        </w:rPr>
        <w:t xml:space="preserve"> and</w:t>
      </w:r>
      <w:r w:rsidRPr="00654DD9">
        <w:rPr>
          <w:sz w:val="16"/>
        </w:rPr>
        <w:t xml:space="preserve"> government </w:t>
      </w:r>
      <w:r w:rsidRPr="00654DD9">
        <w:rPr>
          <w:rStyle w:val="Emphasis"/>
        </w:rPr>
        <w:t>transfers</w:t>
      </w:r>
      <w:r w:rsidRPr="00654DD9">
        <w:rPr>
          <w:rStyle w:val="StyleUnderline"/>
        </w:rPr>
        <w:t xml:space="preserve"> and estimated with a </w:t>
      </w:r>
      <w:r w:rsidRPr="00654DD9">
        <w:rPr>
          <w:rStyle w:val="Emphasis"/>
        </w:rPr>
        <w:t>Gini coefficient</w:t>
      </w:r>
      <w:r w:rsidRPr="00654DD9">
        <w:rPr>
          <w:rStyle w:val="StyleUnderline"/>
        </w:rPr>
        <w:t>—</w:t>
      </w:r>
      <w:r w:rsidRPr="00654DD9">
        <w:rPr>
          <w:rStyle w:val="StyleUnderline"/>
          <w:highlight w:val="cyan"/>
        </w:rPr>
        <w:t>fell by</w:t>
      </w:r>
      <w:r w:rsidRPr="00654DD9">
        <w:rPr>
          <w:rStyle w:val="StyleUnderline"/>
        </w:rPr>
        <w:t xml:space="preserve"> </w:t>
      </w:r>
      <w:r w:rsidRPr="00654DD9">
        <w:rPr>
          <w:rStyle w:val="Emphasis"/>
        </w:rPr>
        <w:t xml:space="preserve">more than </w:t>
      </w:r>
      <w:r w:rsidRPr="00654DD9">
        <w:rPr>
          <w:rStyle w:val="Emphasis"/>
          <w:highlight w:val="cyan"/>
        </w:rPr>
        <w:t>five percent</w:t>
      </w:r>
      <w:r w:rsidRPr="00654DD9">
        <w:rPr>
          <w:rStyle w:val="StyleUnderline"/>
        </w:rPr>
        <w:t xml:space="preserve"> between </w:t>
      </w:r>
      <w:r w:rsidRPr="00654DD9">
        <w:rPr>
          <w:rStyle w:val="Emphasis"/>
        </w:rPr>
        <w:t>2007 and 2019</w:t>
      </w:r>
      <w:r w:rsidRPr="00654DD9">
        <w:rPr>
          <w:sz w:val="16"/>
        </w:rPr>
        <w:t>.</w:t>
      </w:r>
    </w:p>
    <w:p w14:paraId="255CD15D" w14:textId="77777777" w:rsidR="00FA58F7" w:rsidRPr="00654DD9" w:rsidRDefault="00FA58F7" w:rsidP="00FA58F7">
      <w:pPr>
        <w:rPr>
          <w:sz w:val="16"/>
        </w:rPr>
      </w:pPr>
      <w:r w:rsidRPr="00654DD9">
        <w:rPr>
          <w:rStyle w:val="StyleUnderline"/>
        </w:rPr>
        <w:lastRenderedPageBreak/>
        <w:t xml:space="preserve">The </w:t>
      </w:r>
      <w:r w:rsidRPr="00654DD9">
        <w:rPr>
          <w:rStyle w:val="Emphasis"/>
        </w:rPr>
        <w:t>impulse</w:t>
      </w:r>
      <w:r w:rsidRPr="00654DD9">
        <w:rPr>
          <w:rStyle w:val="StyleUnderline"/>
        </w:rPr>
        <w:t xml:space="preserve"> to push </w:t>
      </w:r>
      <w:r w:rsidRPr="00654DD9">
        <w:rPr>
          <w:rStyle w:val="Emphasis"/>
        </w:rPr>
        <w:t>doom and gloom</w:t>
      </w:r>
      <w:r w:rsidRPr="00654DD9">
        <w:rPr>
          <w:rStyle w:val="StyleUnderline"/>
        </w:rPr>
        <w:t xml:space="preserve"> is </w:t>
      </w:r>
      <w:r w:rsidRPr="00654DD9">
        <w:rPr>
          <w:rStyle w:val="Emphasis"/>
        </w:rPr>
        <w:t>alluring</w:t>
      </w:r>
      <w:r w:rsidRPr="00654DD9">
        <w:rPr>
          <w:sz w:val="16"/>
        </w:rPr>
        <w:t>, I know. So on it goes, another day, another questionable stat overstating economic troubles. As such the good work countering such presenting economic reality also continues.</w:t>
      </w:r>
    </w:p>
    <w:p w14:paraId="74D8B1AD" w14:textId="77777777" w:rsidR="00FA58F7" w:rsidRDefault="00FA58F7" w:rsidP="00FA58F7"/>
    <w:p w14:paraId="467D474E" w14:textId="77777777" w:rsidR="00FA58F7" w:rsidRPr="00001F64" w:rsidRDefault="00FA58F7" w:rsidP="00FA58F7">
      <w:pPr>
        <w:pStyle w:val="Heading3"/>
      </w:pPr>
      <w:r w:rsidRPr="00001F64">
        <w:lastRenderedPageBreak/>
        <w:t>Inequality---</w:t>
      </w:r>
      <w:r>
        <w:t>Public Goods</w:t>
      </w:r>
      <w:r w:rsidRPr="00001F64">
        <w:t>---2NC</w:t>
      </w:r>
    </w:p>
    <w:p w14:paraId="1A93C96D" w14:textId="77777777" w:rsidR="00FA58F7" w:rsidRPr="00654DD9" w:rsidRDefault="00FA58F7" w:rsidP="00FA58F7">
      <w:pPr>
        <w:pStyle w:val="Heading4"/>
        <w:rPr>
          <w:rFonts w:cs="Calibri"/>
        </w:rPr>
      </w:pPr>
      <w:r>
        <w:rPr>
          <w:rFonts w:cs="Calibri"/>
        </w:rPr>
        <w:t xml:space="preserve">3. </w:t>
      </w:r>
      <w:r w:rsidRPr="002675D2">
        <w:rPr>
          <w:rFonts w:cs="Calibri"/>
          <w:u w:val="single"/>
        </w:rPr>
        <w:t>Agreement</w:t>
      </w:r>
      <w:r>
        <w:rPr>
          <w:rFonts w:cs="Calibri"/>
        </w:rPr>
        <w:t xml:space="preserve"> between the rich and poor and </w:t>
      </w:r>
      <w:r w:rsidRPr="002675D2">
        <w:rPr>
          <w:rFonts w:cs="Calibri"/>
          <w:u w:val="single"/>
        </w:rPr>
        <w:t>political fidelity</w:t>
      </w:r>
      <w:r>
        <w:rPr>
          <w:rFonts w:cs="Calibri"/>
        </w:rPr>
        <w:t xml:space="preserve"> check collapse.</w:t>
      </w:r>
    </w:p>
    <w:p w14:paraId="32A3200F" w14:textId="77777777" w:rsidR="00FA58F7" w:rsidRPr="00654DD9" w:rsidRDefault="00FA58F7" w:rsidP="00FA58F7">
      <w:r w:rsidRPr="00654DD9">
        <w:t>Chris</w:t>
      </w:r>
      <w:r w:rsidRPr="00654DD9">
        <w:rPr>
          <w:rStyle w:val="Style13ptBold"/>
        </w:rPr>
        <w:t xml:space="preserve"> Edwards &amp; </w:t>
      </w:r>
      <w:r w:rsidRPr="00654DD9">
        <w:t>Ryan</w:t>
      </w:r>
      <w:r w:rsidRPr="00654DD9">
        <w:rPr>
          <w:rStyle w:val="Style13ptBold"/>
        </w:rPr>
        <w:t xml:space="preserve"> Bourne 19</w:t>
      </w:r>
      <w:r w:rsidRPr="00654DD9">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711A189" w14:textId="77777777" w:rsidR="00FA58F7" w:rsidRPr="00654DD9" w:rsidRDefault="00FA58F7" w:rsidP="00FA58F7">
      <w:pPr>
        <w:rPr>
          <w:sz w:val="16"/>
        </w:rPr>
      </w:pPr>
      <w:r w:rsidRPr="00654DD9">
        <w:rPr>
          <w:rStyle w:val="StyleUnderline"/>
          <w:highlight w:val="cyan"/>
        </w:rPr>
        <w:t>Are</w:t>
      </w:r>
      <w:r w:rsidRPr="00654DD9">
        <w:rPr>
          <w:sz w:val="16"/>
        </w:rPr>
        <w:t xml:space="preserve"> such </w:t>
      </w:r>
      <w:r w:rsidRPr="00654DD9">
        <w:rPr>
          <w:rStyle w:val="StyleUnderline"/>
          <w:highlight w:val="cyan"/>
        </w:rPr>
        <w:t>fears justified</w:t>
      </w:r>
      <w:r w:rsidRPr="00654DD9">
        <w:rPr>
          <w:sz w:val="16"/>
        </w:rPr>
        <w:t xml:space="preserve">? </w:t>
      </w:r>
      <w:r w:rsidRPr="00654DD9">
        <w:rPr>
          <w:rStyle w:val="Emphasis"/>
          <w:highlight w:val="cyan"/>
        </w:rPr>
        <w:t>No</w:t>
      </w:r>
      <w:r w:rsidRPr="00654DD9">
        <w:rPr>
          <w:sz w:val="16"/>
        </w:rPr>
        <w:t xml:space="preserve">, </w:t>
      </w:r>
      <w:r w:rsidRPr="00654DD9">
        <w:rPr>
          <w:rStyle w:val="StyleUnderline"/>
        </w:rPr>
        <w:t>for numerous reasons</w:t>
      </w:r>
      <w:r w:rsidRPr="00654DD9">
        <w:rPr>
          <w:sz w:val="16"/>
        </w:rPr>
        <w:t xml:space="preserve">. </w:t>
      </w:r>
      <w:r w:rsidRPr="00654DD9">
        <w:rPr>
          <w:rStyle w:val="StyleUnderline"/>
        </w:rPr>
        <w:t xml:space="preserve">The </w:t>
      </w:r>
      <w:r w:rsidRPr="00654DD9">
        <w:rPr>
          <w:rStyle w:val="Emphasis"/>
        </w:rPr>
        <w:t xml:space="preserve">political </w:t>
      </w:r>
      <w:r w:rsidRPr="00654DD9">
        <w:rPr>
          <w:rStyle w:val="Emphasis"/>
          <w:highlight w:val="cyan"/>
        </w:rPr>
        <w:t>views</w:t>
      </w:r>
      <w:r w:rsidRPr="00654DD9">
        <w:rPr>
          <w:rStyle w:val="StyleUnderline"/>
          <w:highlight w:val="cyan"/>
        </w:rPr>
        <w:t xml:space="preserve"> of the wealthy</w:t>
      </w:r>
      <w:r w:rsidRPr="002675D2">
        <w:rPr>
          <w:rStyle w:val="StyleUnderline"/>
        </w:rPr>
        <w:t xml:space="preserve"> are not homogeneous</w:t>
      </w:r>
      <w:r w:rsidRPr="00654DD9">
        <w:rPr>
          <w:sz w:val="16"/>
        </w:rPr>
        <w:t xml:space="preserve">, </w:t>
      </w:r>
      <w:r w:rsidRPr="00654DD9">
        <w:rPr>
          <w:rStyle w:val="StyleUnderline"/>
          <w:highlight w:val="cyan"/>
        </w:rPr>
        <w:t xml:space="preserve">and </w:t>
      </w:r>
      <w:r w:rsidRPr="002675D2">
        <w:rPr>
          <w:rStyle w:val="StyleUnderline"/>
        </w:rPr>
        <w:t xml:space="preserve">on </w:t>
      </w:r>
      <w:r w:rsidRPr="00654DD9">
        <w:rPr>
          <w:rStyle w:val="Emphasis"/>
          <w:highlight w:val="cyan"/>
        </w:rPr>
        <w:t>many issues</w:t>
      </w:r>
      <w:r w:rsidRPr="002675D2">
        <w:rPr>
          <w:sz w:val="16"/>
        </w:rPr>
        <w:t>, t</w:t>
      </w:r>
      <w:r w:rsidRPr="00654DD9">
        <w:rPr>
          <w:sz w:val="16"/>
        </w:rPr>
        <w:t xml:space="preserve">hey </w:t>
      </w:r>
      <w:r w:rsidRPr="00654DD9">
        <w:rPr>
          <w:rStyle w:val="StyleUnderline"/>
          <w:highlight w:val="cyan"/>
        </w:rPr>
        <w:t>track</w:t>
      </w:r>
      <w:r w:rsidRPr="00654DD9">
        <w:rPr>
          <w:rStyle w:val="StyleUnderline"/>
        </w:rPr>
        <w:t xml:space="preserve"> the views of </w:t>
      </w:r>
      <w:r w:rsidRPr="002675D2">
        <w:rPr>
          <w:rStyle w:val="StyleUnderline"/>
        </w:rPr>
        <w:t xml:space="preserve">the </w:t>
      </w:r>
      <w:r w:rsidRPr="00654DD9">
        <w:rPr>
          <w:rStyle w:val="Emphasis"/>
          <w:highlight w:val="cyan"/>
        </w:rPr>
        <w:t>rest of the population</w:t>
      </w:r>
      <w:r w:rsidRPr="00654DD9">
        <w:rPr>
          <w:sz w:val="16"/>
        </w:rPr>
        <w:t xml:space="preserve">. </w:t>
      </w:r>
      <w:r w:rsidRPr="002675D2">
        <w:rPr>
          <w:rStyle w:val="StyleUnderline"/>
        </w:rPr>
        <w:t>When the preferences of the wealthy are different</w:t>
      </w:r>
      <w:r w:rsidRPr="002675D2">
        <w:rPr>
          <w:sz w:val="16"/>
        </w:rPr>
        <w:t xml:space="preserve">, </w:t>
      </w:r>
      <w:r w:rsidRPr="002675D2">
        <w:rPr>
          <w:rStyle w:val="StyleUnderline"/>
        </w:rPr>
        <w:t xml:space="preserve">they are often not followed by </w:t>
      </w:r>
      <w:r w:rsidRPr="00654DD9">
        <w:rPr>
          <w:rStyle w:val="StyleUnderline"/>
          <w:highlight w:val="cyan"/>
        </w:rPr>
        <w:t>policymakers</w:t>
      </w:r>
      <w:r w:rsidRPr="002675D2">
        <w:rPr>
          <w:sz w:val="16"/>
        </w:rPr>
        <w:t xml:space="preserve">, </w:t>
      </w:r>
      <w:r w:rsidRPr="002675D2">
        <w:rPr>
          <w:rStyle w:val="StyleUnderline"/>
        </w:rPr>
        <w:t>who</w:t>
      </w:r>
      <w:r w:rsidRPr="00654DD9">
        <w:rPr>
          <w:rStyle w:val="StyleUnderline"/>
        </w:rPr>
        <w:t xml:space="preserve"> </w:t>
      </w:r>
      <w:r w:rsidRPr="00654DD9">
        <w:rPr>
          <w:rStyle w:val="Emphasis"/>
        </w:rPr>
        <w:t xml:space="preserve">ultimately </w:t>
      </w:r>
      <w:r w:rsidRPr="00654DD9">
        <w:rPr>
          <w:rStyle w:val="Emphasis"/>
          <w:highlight w:val="cyan"/>
        </w:rPr>
        <w:t>need votes</w:t>
      </w:r>
      <w:r w:rsidRPr="00654DD9">
        <w:rPr>
          <w:sz w:val="16"/>
        </w:rPr>
        <w:t xml:space="preserve">, </w:t>
      </w:r>
      <w:r w:rsidRPr="00654DD9">
        <w:rPr>
          <w:rStyle w:val="StyleUnderline"/>
          <w:highlight w:val="cyan"/>
        </w:rPr>
        <w:t>not money</w:t>
      </w:r>
      <w:r w:rsidRPr="00654DD9">
        <w:rPr>
          <w:sz w:val="16"/>
        </w:rPr>
        <w:t xml:space="preserve">. Finally, the empirical evidence is complex, but it appears that </w:t>
      </w:r>
      <w:r w:rsidRPr="00654DD9">
        <w:rPr>
          <w:rStyle w:val="StyleUnderline"/>
        </w:rPr>
        <w:t>money does not buy elections</w:t>
      </w:r>
      <w:r w:rsidRPr="00654DD9">
        <w:rPr>
          <w:sz w:val="16"/>
        </w:rPr>
        <w:t xml:space="preserve">, and </w:t>
      </w:r>
      <w:r w:rsidRPr="00654DD9">
        <w:rPr>
          <w:rStyle w:val="StyleUnderline"/>
        </w:rPr>
        <w:t xml:space="preserve">wealthy </w:t>
      </w:r>
      <w:r w:rsidRPr="00654DD9">
        <w:rPr>
          <w:rStyle w:val="Emphasis"/>
        </w:rPr>
        <w:t>self</w:t>
      </w:r>
      <w:r w:rsidRPr="00654DD9">
        <w:rPr>
          <w:rStyle w:val="Emphasis"/>
          <w:rFonts w:ascii="Cambria Math" w:hAnsi="Cambria Math" w:cs="Cambria Math"/>
        </w:rPr>
        <w:t>‐</w:t>
      </w:r>
      <w:r w:rsidRPr="00654DD9">
        <w:rPr>
          <w:rStyle w:val="Emphasis"/>
        </w:rPr>
        <w:t>​funded candidates</w:t>
      </w:r>
      <w:r w:rsidRPr="00654DD9">
        <w:rPr>
          <w:sz w:val="16"/>
        </w:rPr>
        <w:t xml:space="preserve"> often </w:t>
      </w:r>
      <w:r w:rsidRPr="00654DD9">
        <w:rPr>
          <w:rStyle w:val="StyleUnderline"/>
        </w:rPr>
        <w:t>do poorly</w:t>
      </w:r>
      <w:r w:rsidRPr="00654DD9">
        <w:rPr>
          <w:sz w:val="16"/>
        </w:rPr>
        <w:t xml:space="preserve">. </w:t>
      </w:r>
    </w:p>
    <w:p w14:paraId="3A6EE68D" w14:textId="77777777" w:rsidR="00FA58F7" w:rsidRPr="00654DD9" w:rsidRDefault="00FA58F7" w:rsidP="00FA58F7">
      <w:pPr>
        <w:rPr>
          <w:sz w:val="16"/>
        </w:rPr>
      </w:pPr>
      <w:r w:rsidRPr="00654DD9">
        <w:rPr>
          <w:sz w:val="16"/>
        </w:rPr>
        <w:t xml:space="preserve">The Preferences of the Wealthy </w:t>
      </w:r>
    </w:p>
    <w:p w14:paraId="4B8F8AA3" w14:textId="77777777" w:rsidR="00FA58F7" w:rsidRPr="00654DD9" w:rsidRDefault="00FA58F7" w:rsidP="00FA58F7">
      <w:pPr>
        <w:rPr>
          <w:sz w:val="16"/>
        </w:rPr>
      </w:pPr>
      <w:r w:rsidRPr="00654DD9">
        <w:rPr>
          <w:sz w:val="16"/>
        </w:rPr>
        <w:t xml:space="preserve">Do the wealthy have different policy preferences than the rest of us? If they do not have different policy preferences, then even if they had large political clout, it would not affect policy outcomes. </w:t>
      </w:r>
    </w:p>
    <w:p w14:paraId="5CC659C4" w14:textId="77777777" w:rsidR="00FA58F7" w:rsidRPr="00654DD9" w:rsidRDefault="00FA58F7" w:rsidP="00FA58F7">
      <w:pPr>
        <w:rPr>
          <w:sz w:val="16"/>
        </w:rPr>
      </w:pPr>
      <w:r w:rsidRPr="00654DD9">
        <w:rPr>
          <w:sz w:val="16"/>
        </w:rPr>
        <w:t xml:space="preserve">The </w:t>
      </w:r>
      <w:r w:rsidRPr="002675D2">
        <w:rPr>
          <w:rStyle w:val="StyleUnderline"/>
        </w:rPr>
        <w:t xml:space="preserve">breakdown of </w:t>
      </w:r>
      <w:r w:rsidRPr="00654DD9">
        <w:rPr>
          <w:rStyle w:val="Emphasis"/>
          <w:highlight w:val="cyan"/>
        </w:rPr>
        <w:t>policy views</w:t>
      </w:r>
      <w:r w:rsidRPr="00654DD9">
        <w:rPr>
          <w:rStyle w:val="StyleUnderline"/>
          <w:highlight w:val="cyan"/>
        </w:rPr>
        <w:t xml:space="preserve"> of</w:t>
      </w:r>
      <w:r w:rsidRPr="00654DD9">
        <w:rPr>
          <w:rStyle w:val="StyleUnderline"/>
        </w:rPr>
        <w:t xml:space="preserve"> broad </w:t>
      </w:r>
      <w:r w:rsidRPr="00654DD9">
        <w:rPr>
          <w:rStyle w:val="StyleUnderline"/>
          <w:highlight w:val="cyan"/>
        </w:rPr>
        <w:t>lower</w:t>
      </w:r>
      <w:r w:rsidRPr="00654DD9">
        <w:rPr>
          <w:rFonts w:ascii="Cambria Math" w:hAnsi="Cambria Math" w:cs="Cambria Math"/>
          <w:sz w:val="16"/>
        </w:rPr>
        <w:t>‑</w:t>
      </w:r>
      <w:r w:rsidRPr="00654DD9">
        <w:rPr>
          <w:sz w:val="16"/>
        </w:rPr>
        <w:t xml:space="preserve">, </w:t>
      </w:r>
      <w:r w:rsidRPr="00654DD9">
        <w:rPr>
          <w:rStyle w:val="StyleUnderline"/>
          <w:highlight w:val="cyan"/>
        </w:rPr>
        <w:t>middle</w:t>
      </w:r>
      <w:r w:rsidRPr="00654DD9">
        <w:rPr>
          <w:rFonts w:ascii="Cambria Math" w:hAnsi="Cambria Math" w:cs="Cambria Math"/>
          <w:sz w:val="16"/>
        </w:rPr>
        <w:t>‑</w:t>
      </w:r>
      <w:r w:rsidRPr="00654DD9">
        <w:rPr>
          <w:sz w:val="16"/>
        </w:rPr>
        <w:t xml:space="preserve">, </w:t>
      </w:r>
      <w:r w:rsidRPr="00654DD9">
        <w:rPr>
          <w:rStyle w:val="StyleUnderline"/>
          <w:highlight w:val="cyan"/>
        </w:rPr>
        <w:t>and higher</w:t>
      </w:r>
      <w:r w:rsidRPr="00654DD9">
        <w:rPr>
          <w:rStyle w:val="StyleUnderline"/>
          <w:rFonts w:ascii="Cambria Math" w:hAnsi="Cambria Math" w:cs="Cambria Math"/>
          <w:highlight w:val="cyan"/>
        </w:rPr>
        <w:t>‐</w:t>
      </w:r>
      <w:r w:rsidRPr="00654DD9">
        <w:rPr>
          <w:rStyle w:val="StyleUnderline"/>
          <w:highlight w:val="cyan"/>
        </w:rPr>
        <w:t>​income groups are</w:t>
      </w:r>
      <w:r w:rsidRPr="00654DD9">
        <w:rPr>
          <w:rStyle w:val="StyleUnderline"/>
        </w:rPr>
        <w:t xml:space="preserve"> </w:t>
      </w:r>
      <w:r w:rsidRPr="00654DD9">
        <w:rPr>
          <w:rStyle w:val="Emphasis"/>
        </w:rPr>
        <w:t xml:space="preserve">quite </w:t>
      </w:r>
      <w:r w:rsidRPr="00654DD9">
        <w:rPr>
          <w:rStyle w:val="Emphasis"/>
          <w:highlight w:val="cyan"/>
        </w:rPr>
        <w:t>similar</w:t>
      </w:r>
      <w:r w:rsidRPr="00654DD9">
        <w:rPr>
          <w:sz w:val="16"/>
        </w:rPr>
        <w:t xml:space="preserve">. Alexander Branham, Stuart Soroka, and Christopher Wlezien note that </w:t>
      </w:r>
      <w:r w:rsidRPr="00654DD9">
        <w:rPr>
          <w:rStyle w:val="Emphasis"/>
          <w:highlight w:val="cyan"/>
        </w:rPr>
        <w:t>empirical research</w:t>
      </w:r>
      <w:r w:rsidRPr="00654DD9">
        <w:rPr>
          <w:rStyle w:val="StyleUnderline"/>
        </w:rPr>
        <w:t xml:space="preserve"> generally </w:t>
      </w:r>
      <w:r w:rsidRPr="00654DD9">
        <w:rPr>
          <w:rStyle w:val="StyleUnderline"/>
          <w:highlight w:val="cyan"/>
        </w:rPr>
        <w:t>shows</w:t>
      </w:r>
      <w:r w:rsidRPr="00654DD9">
        <w:rPr>
          <w:rStyle w:val="StyleUnderline"/>
        </w:rPr>
        <w:t xml:space="preserve"> that</w:t>
      </w:r>
      <w:r w:rsidRPr="00654DD9">
        <w:rPr>
          <w:sz w:val="16"/>
        </w:rPr>
        <w:t xml:space="preserve"> “</w:t>
      </w:r>
      <w:r w:rsidRPr="002675D2">
        <w:rPr>
          <w:rStyle w:val="StyleUnderline"/>
        </w:rPr>
        <w:t>preferences across economic groups</w:t>
      </w:r>
      <w:r w:rsidRPr="002675D2">
        <w:rPr>
          <w:sz w:val="16"/>
        </w:rPr>
        <w:t xml:space="preserve">, especially the middle and rich, </w:t>
      </w:r>
      <w:r w:rsidRPr="002675D2">
        <w:rPr>
          <w:rStyle w:val="StyleUnderline"/>
        </w:rPr>
        <w:t xml:space="preserve">do not differ much in </w:t>
      </w:r>
      <w:r w:rsidRPr="002675D2">
        <w:rPr>
          <w:rStyle w:val="Emphasis"/>
        </w:rPr>
        <w:t>many policy areas</w:t>
      </w:r>
      <w:r w:rsidRPr="002675D2">
        <w:rPr>
          <w:sz w:val="16"/>
        </w:rPr>
        <w:t>. In these instances, it does not matter whether public</w:t>
      </w:r>
      <w:r w:rsidRPr="00654DD9">
        <w:rPr>
          <w:sz w:val="16"/>
        </w:rPr>
        <w:t xml:space="preserve"> policy is more responsive to one group — policy will end up in the same place.”178 In their 2017 analysis of 1,779 poll questions on policy, they found, “in nearly 90 percent of cases, majorities of the middle and rich are in agreement.”179 </w:t>
      </w:r>
      <w:r w:rsidRPr="00654DD9">
        <w:rPr>
          <w:rStyle w:val="StyleUnderline"/>
          <w:highlight w:val="cyan"/>
        </w:rPr>
        <w:t>On 80 percent</w:t>
      </w:r>
      <w:r w:rsidRPr="00654DD9">
        <w:rPr>
          <w:rStyle w:val="StyleUnderline"/>
        </w:rPr>
        <w:t xml:space="preserve"> of questions</w:t>
      </w:r>
      <w:r w:rsidRPr="00654DD9">
        <w:rPr>
          <w:sz w:val="16"/>
        </w:rPr>
        <w:t xml:space="preserve">, </w:t>
      </w:r>
      <w:r w:rsidRPr="00654DD9">
        <w:rPr>
          <w:rStyle w:val="StyleUnderline"/>
          <w:highlight w:val="cyan"/>
        </w:rPr>
        <w:t>majorities</w:t>
      </w:r>
      <w:r w:rsidRPr="00654DD9">
        <w:rPr>
          <w:rStyle w:val="StyleUnderline"/>
        </w:rPr>
        <w:t xml:space="preserve"> of </w:t>
      </w:r>
      <w:r w:rsidRPr="002675D2">
        <w:rPr>
          <w:rStyle w:val="Emphasis"/>
        </w:rPr>
        <w:t>all</w:t>
      </w:r>
      <w:r w:rsidRPr="00654DD9">
        <w:rPr>
          <w:rStyle w:val="Emphasis"/>
        </w:rPr>
        <w:t xml:space="preserve"> three income groups</w:t>
      </w:r>
      <w:r w:rsidRPr="00654DD9">
        <w:rPr>
          <w:rStyle w:val="StyleUnderline"/>
        </w:rPr>
        <w:t xml:space="preserve"> </w:t>
      </w:r>
      <w:r w:rsidRPr="00654DD9">
        <w:rPr>
          <w:rStyle w:val="StyleUnderline"/>
          <w:highlight w:val="cyan"/>
        </w:rPr>
        <w:t>agreed</w:t>
      </w:r>
      <w:r w:rsidRPr="00654DD9">
        <w:rPr>
          <w:sz w:val="16"/>
        </w:rPr>
        <w:t xml:space="preserve">, albeit with differing degrees of enthusiasm. </w:t>
      </w:r>
    </w:p>
    <w:p w14:paraId="406EAA24" w14:textId="77777777" w:rsidR="00FA58F7" w:rsidRPr="00654DD9" w:rsidRDefault="00FA58F7" w:rsidP="00FA58F7">
      <w:pPr>
        <w:rPr>
          <w:sz w:val="16"/>
        </w:rPr>
      </w:pPr>
      <w:r w:rsidRPr="00654DD9">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081FD2B" w14:textId="77777777" w:rsidR="00FA58F7" w:rsidRPr="00654DD9" w:rsidRDefault="00FA58F7" w:rsidP="00FA58F7">
      <w:pPr>
        <w:rPr>
          <w:sz w:val="16"/>
        </w:rPr>
      </w:pPr>
      <w:r w:rsidRPr="00654DD9">
        <w:rPr>
          <w:sz w:val="16"/>
        </w:rPr>
        <w:t>Within every income group there is, of course, a broad range of policy views. Jonah Goldberg noted the diversity among billionaires: “George Soros, Tom Steyer, and other liberal billionaires are in a hammer</w:t>
      </w:r>
      <w:r w:rsidRPr="00654DD9">
        <w:rPr>
          <w:rFonts w:ascii="Cambria Math" w:hAnsi="Cambria Math" w:cs="Cambria Math"/>
          <w:sz w:val="16"/>
        </w:rPr>
        <w:t>‐</w:t>
      </w:r>
      <w:r w:rsidRPr="00654DD9">
        <w:rPr>
          <w:sz w:val="16"/>
        </w:rPr>
        <w:t>​and</w:t>
      </w:r>
      <w:r w:rsidRPr="00654DD9">
        <w:rPr>
          <w:rFonts w:ascii="Cambria Math" w:hAnsi="Cambria Math" w:cs="Cambria Math"/>
          <w:sz w:val="16"/>
        </w:rPr>
        <w:t>‐</w:t>
      </w:r>
      <w:r w:rsidRPr="00654DD9">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5DA4F82" w14:textId="77777777" w:rsidR="00FA58F7" w:rsidRPr="00654DD9" w:rsidRDefault="00FA58F7" w:rsidP="00FA58F7">
      <w:pPr>
        <w:rPr>
          <w:sz w:val="16"/>
        </w:rPr>
      </w:pPr>
      <w:r w:rsidRPr="00654DD9">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32915DA" w14:textId="77777777" w:rsidR="00FA58F7" w:rsidRPr="00654DD9" w:rsidRDefault="00FA58F7" w:rsidP="00FA58F7">
      <w:pPr>
        <w:rPr>
          <w:sz w:val="16"/>
        </w:rPr>
      </w:pPr>
      <w:r w:rsidRPr="00654DD9">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A382E0D" w14:textId="77777777" w:rsidR="00FA58F7" w:rsidRPr="00654DD9" w:rsidRDefault="00FA58F7" w:rsidP="00FA58F7">
      <w:pPr>
        <w:rPr>
          <w:sz w:val="16"/>
        </w:rPr>
      </w:pPr>
      <w:r w:rsidRPr="00654DD9">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84B8B1B" w14:textId="77777777" w:rsidR="00FA58F7" w:rsidRPr="00654DD9" w:rsidRDefault="00FA58F7" w:rsidP="00FA58F7">
      <w:pPr>
        <w:rPr>
          <w:sz w:val="16"/>
        </w:rPr>
      </w:pPr>
      <w:r w:rsidRPr="00654DD9">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524513E" w14:textId="77777777" w:rsidR="00FA58F7" w:rsidRPr="00654DD9" w:rsidRDefault="00FA58F7" w:rsidP="00FA58F7">
      <w:pPr>
        <w:rPr>
          <w:sz w:val="16"/>
        </w:rPr>
      </w:pPr>
      <w:r w:rsidRPr="00654DD9">
        <w:rPr>
          <w:sz w:val="16"/>
        </w:rPr>
        <w:lastRenderedPageBreak/>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D4D8778" w14:textId="77777777" w:rsidR="00FA58F7" w:rsidRPr="00654DD9" w:rsidRDefault="00FA58F7" w:rsidP="00FA58F7">
      <w:pPr>
        <w:rPr>
          <w:sz w:val="16"/>
        </w:rPr>
      </w:pPr>
      <w:r w:rsidRPr="00654DD9">
        <w:rPr>
          <w:sz w:val="16"/>
        </w:rPr>
        <w:t xml:space="preserve">Do the Rich Have Disproportionate Political Power? </w:t>
      </w:r>
    </w:p>
    <w:p w14:paraId="2252FF88" w14:textId="77777777" w:rsidR="00FA58F7" w:rsidRPr="00654DD9" w:rsidRDefault="00FA58F7" w:rsidP="00FA58F7">
      <w:pPr>
        <w:rPr>
          <w:sz w:val="16"/>
        </w:rPr>
      </w:pPr>
      <w:r w:rsidRPr="00654DD9">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521BE53" w14:textId="77777777" w:rsidR="00FA58F7" w:rsidRPr="00654DD9" w:rsidRDefault="00FA58F7" w:rsidP="00FA58F7">
      <w:pPr>
        <w:rPr>
          <w:sz w:val="16"/>
        </w:rPr>
      </w:pPr>
      <w:r w:rsidRPr="00654DD9">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A8F5FA6" w14:textId="77777777" w:rsidR="00FA58F7" w:rsidRPr="00654DD9" w:rsidRDefault="00FA58F7" w:rsidP="00FA58F7">
      <w:pPr>
        <w:rPr>
          <w:sz w:val="16"/>
        </w:rPr>
      </w:pPr>
      <w:r w:rsidRPr="00654DD9">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95559EA" w14:textId="77777777" w:rsidR="00FA58F7" w:rsidRPr="00654DD9" w:rsidRDefault="00FA58F7" w:rsidP="00FA58F7">
      <w:pPr>
        <w:rPr>
          <w:sz w:val="16"/>
        </w:rPr>
      </w:pPr>
      <w:r w:rsidRPr="00654DD9">
        <w:rPr>
          <w:sz w:val="16"/>
        </w:rPr>
        <w:t>When less</w:t>
      </w:r>
      <w:r w:rsidRPr="00654DD9">
        <w:rPr>
          <w:rFonts w:ascii="Cambria Math" w:hAnsi="Cambria Math" w:cs="Cambria Math"/>
          <w:sz w:val="16"/>
        </w:rPr>
        <w:t>‐</w:t>
      </w:r>
      <w:r w:rsidRPr="00654DD9">
        <w:rPr>
          <w:sz w:val="16"/>
        </w:rPr>
        <w:t>​well</w:t>
      </w:r>
      <w:r w:rsidRPr="00654DD9">
        <w:rPr>
          <w:rFonts w:ascii="Cambria Math" w:hAnsi="Cambria Math" w:cs="Cambria Math"/>
          <w:sz w:val="16"/>
        </w:rPr>
        <w:t>‐</w:t>
      </w:r>
      <w:r w:rsidRPr="00654DD9">
        <w:rPr>
          <w:sz w:val="16"/>
        </w:rPr>
        <w:t>​off Americans hold preferences that diverge from those of the affluent, policy responsiveness to the well</w:t>
      </w:r>
      <w:r w:rsidRPr="00654DD9">
        <w:rPr>
          <w:rFonts w:ascii="Cambria Math" w:hAnsi="Cambria Math" w:cs="Cambria Math"/>
          <w:sz w:val="16"/>
        </w:rPr>
        <w:t>‐</w:t>
      </w:r>
      <w:r w:rsidRPr="00654DD9">
        <w:rPr>
          <w:sz w:val="16"/>
        </w:rPr>
        <w:t>​off remains strong but responsiveness to lower</w:t>
      </w:r>
      <w:r w:rsidRPr="00654DD9">
        <w:rPr>
          <w:rFonts w:ascii="Cambria Math" w:hAnsi="Cambria Math" w:cs="Cambria Math"/>
          <w:sz w:val="16"/>
        </w:rPr>
        <w:t>‐</w:t>
      </w:r>
      <w:r w:rsidRPr="00654DD9">
        <w:rPr>
          <w:sz w:val="16"/>
        </w:rPr>
        <w:t xml:space="preserve">​income groups all but disappears.190 </w:t>
      </w:r>
    </w:p>
    <w:p w14:paraId="6A675473" w14:textId="77777777" w:rsidR="00FA58F7" w:rsidRPr="00654DD9" w:rsidRDefault="00FA58F7" w:rsidP="00FA58F7">
      <w:pPr>
        <w:rPr>
          <w:sz w:val="16"/>
        </w:rPr>
      </w:pPr>
      <w:r w:rsidRPr="00654DD9">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654DD9">
        <w:rPr>
          <w:rFonts w:ascii="Cambria Math" w:hAnsi="Cambria Math" w:cs="Cambria Math"/>
          <w:sz w:val="16"/>
        </w:rPr>
        <w:t>‐</w:t>
      </w:r>
      <w:r w:rsidRPr="00654DD9">
        <w:rPr>
          <w:sz w:val="16"/>
        </w:rPr>
        <w:t xml:space="preserve">​wealthy also favor cutting, brings that share to more than 60 percent. Thus, for most of the federal budget, the reform approach relatively favored by the wealthy is generally not followed. </w:t>
      </w:r>
    </w:p>
    <w:p w14:paraId="191FB5F1" w14:textId="77777777" w:rsidR="00FA58F7" w:rsidRPr="00654DD9" w:rsidRDefault="00FA58F7" w:rsidP="00FA58F7">
      <w:pPr>
        <w:rPr>
          <w:sz w:val="16"/>
        </w:rPr>
      </w:pPr>
      <w:r w:rsidRPr="00654DD9">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093A32F" w14:textId="77777777" w:rsidR="00FA58F7" w:rsidRPr="00654DD9" w:rsidRDefault="00FA58F7" w:rsidP="00FA58F7">
      <w:pPr>
        <w:rPr>
          <w:sz w:val="16"/>
        </w:rPr>
      </w:pPr>
      <w:r w:rsidRPr="00654DD9">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654DD9">
        <w:rPr>
          <w:rFonts w:ascii="Cambria Math" w:hAnsi="Cambria Math" w:cs="Cambria Math"/>
          <w:sz w:val="16"/>
        </w:rPr>
        <w:t>‐</w:t>
      </w:r>
      <w:r w:rsidRPr="00654DD9">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6AE82A99" w14:textId="77777777" w:rsidR="00FA58F7" w:rsidRPr="00654DD9" w:rsidRDefault="00FA58F7" w:rsidP="00FA58F7">
      <w:pPr>
        <w:rPr>
          <w:sz w:val="16"/>
        </w:rPr>
      </w:pPr>
      <w:r w:rsidRPr="00654DD9">
        <w:rPr>
          <w:sz w:val="16"/>
        </w:rPr>
        <w:t xml:space="preserve">Finally, a statistical study by Eric Brunner, Stephen Ross, and Ebonya Washington found that the </w:t>
      </w:r>
      <w:r w:rsidRPr="00654DD9">
        <w:rPr>
          <w:rStyle w:val="StyleUnderline"/>
          <w:highlight w:val="cyan"/>
        </w:rPr>
        <w:t>views of the rich were not favored in legislation</w:t>
      </w:r>
      <w:r w:rsidRPr="00654DD9">
        <w:rPr>
          <w:sz w:val="16"/>
        </w:rPr>
        <w:t xml:space="preserve">. </w:t>
      </w:r>
      <w:r w:rsidRPr="00654DD9">
        <w:rPr>
          <w:rStyle w:val="StyleUnderline"/>
        </w:rPr>
        <w:t xml:space="preserve">They created a </w:t>
      </w:r>
      <w:r w:rsidRPr="00654DD9">
        <w:rPr>
          <w:rStyle w:val="Emphasis"/>
        </w:rPr>
        <w:t xml:space="preserve">unique </w:t>
      </w:r>
      <w:r w:rsidRPr="00654DD9">
        <w:rPr>
          <w:rStyle w:val="Emphasis"/>
          <w:highlight w:val="cyan"/>
        </w:rPr>
        <w:t>data set</w:t>
      </w:r>
      <w:r w:rsidRPr="00654DD9">
        <w:rPr>
          <w:sz w:val="16"/>
        </w:rPr>
        <w:t xml:space="preserve"> based on 77 times </w:t>
      </w:r>
      <w:r w:rsidRPr="00654DD9">
        <w:rPr>
          <w:rStyle w:val="StyleUnderline"/>
          <w:highlight w:val="cyan"/>
        </w:rPr>
        <w:t>from</w:t>
      </w:r>
      <w:r w:rsidRPr="00654DD9">
        <w:rPr>
          <w:rStyle w:val="StyleUnderline"/>
        </w:rPr>
        <w:t xml:space="preserve"> 19</w:t>
      </w:r>
      <w:r w:rsidRPr="00654DD9">
        <w:rPr>
          <w:rStyle w:val="StyleUnderline"/>
          <w:highlight w:val="cyan"/>
        </w:rPr>
        <w:t>91 to</w:t>
      </w:r>
      <w:r w:rsidRPr="00654DD9">
        <w:rPr>
          <w:rStyle w:val="StyleUnderline"/>
        </w:rPr>
        <w:t xml:space="preserve"> 20</w:t>
      </w:r>
      <w:r w:rsidRPr="00654DD9">
        <w:rPr>
          <w:rStyle w:val="StyleUnderline"/>
          <w:highlight w:val="cyan"/>
        </w:rPr>
        <w:t>08</w:t>
      </w:r>
      <w:r w:rsidRPr="00654DD9">
        <w:rPr>
          <w:rStyle w:val="StyleUnderline"/>
        </w:rPr>
        <w:t xml:space="preserve"> that</w:t>
      </w:r>
      <w:r w:rsidRPr="00654DD9">
        <w:rPr>
          <w:sz w:val="16"/>
        </w:rPr>
        <w:t xml:space="preserve"> California state </w:t>
      </w:r>
      <w:r w:rsidRPr="00654DD9">
        <w:rPr>
          <w:rStyle w:val="StyleUnderline"/>
          <w:highlight w:val="cyan"/>
        </w:rPr>
        <w:t xml:space="preserve">legislators voted on the </w:t>
      </w:r>
      <w:r w:rsidRPr="00654DD9">
        <w:rPr>
          <w:rStyle w:val="Emphasis"/>
          <w:highlight w:val="cyan"/>
        </w:rPr>
        <w:t>same proposal</w:t>
      </w:r>
      <w:r w:rsidRPr="00654DD9">
        <w:rPr>
          <w:rStyle w:val="StyleUnderline"/>
          <w:highlight w:val="cyan"/>
        </w:rPr>
        <w:t xml:space="preserve"> as the public</w:t>
      </w:r>
      <w:r w:rsidRPr="00654DD9">
        <w:rPr>
          <w:rStyle w:val="StyleUnderline"/>
        </w:rPr>
        <w:t xml:space="preserve"> voted on in a referendum</w:t>
      </w:r>
      <w:r w:rsidRPr="00654DD9">
        <w:rPr>
          <w:sz w:val="16"/>
        </w:rPr>
        <w:t xml:space="preserve">. They compiled information on the ballot votes by neighborhood income levels and found: </w:t>
      </w:r>
    </w:p>
    <w:p w14:paraId="67B71868" w14:textId="77777777" w:rsidR="00FA58F7" w:rsidRPr="002675D2" w:rsidRDefault="00FA58F7" w:rsidP="00FA58F7">
      <w:pPr>
        <w:ind w:left="720"/>
        <w:rPr>
          <w:sz w:val="16"/>
        </w:rPr>
      </w:pPr>
      <w:r w:rsidRPr="00654DD9">
        <w:rPr>
          <w:rStyle w:val="StyleUnderline"/>
        </w:rPr>
        <w:t xml:space="preserve">Contrary to </w:t>
      </w:r>
      <w:r w:rsidRPr="00654DD9">
        <w:rPr>
          <w:rStyle w:val="Emphasis"/>
        </w:rPr>
        <w:t xml:space="preserve">popular </w:t>
      </w:r>
      <w:r w:rsidRPr="002675D2">
        <w:rPr>
          <w:rStyle w:val="Emphasis"/>
        </w:rPr>
        <w:t>view</w:t>
      </w:r>
      <w:r w:rsidRPr="002675D2">
        <w:rPr>
          <w:sz w:val="16"/>
        </w:rPr>
        <w:t xml:space="preserve">, </w:t>
      </w:r>
      <w:r w:rsidRPr="002675D2">
        <w:rPr>
          <w:rStyle w:val="StyleUnderline"/>
        </w:rPr>
        <w:t xml:space="preserve">we do not find that </w:t>
      </w:r>
      <w:r w:rsidRPr="002675D2">
        <w:rPr>
          <w:rStyle w:val="Emphasis"/>
        </w:rPr>
        <w:t>less income</w:t>
      </w:r>
      <w:r w:rsidRPr="002675D2">
        <w:rPr>
          <w:rStyle w:val="StyleUnderline"/>
        </w:rPr>
        <w:t xml:space="preserve"> means </w:t>
      </w:r>
      <w:r w:rsidRPr="002675D2">
        <w:rPr>
          <w:rStyle w:val="Emphasis"/>
        </w:rPr>
        <w:t>less representation</w:t>
      </w:r>
      <w:r w:rsidRPr="002675D2">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6302C1D" w14:textId="77777777" w:rsidR="00FA58F7" w:rsidRPr="009F2568" w:rsidRDefault="00FA58F7" w:rsidP="00FA58F7">
      <w:pPr>
        <w:ind w:left="720"/>
        <w:rPr>
          <w:sz w:val="16"/>
        </w:rPr>
      </w:pPr>
      <w:r w:rsidRPr="002675D2">
        <w:rPr>
          <w:sz w:val="16"/>
        </w:rPr>
        <w:t xml:space="preserve">What </w:t>
      </w:r>
      <w:r w:rsidRPr="002675D2">
        <w:rPr>
          <w:rStyle w:val="StyleUnderline"/>
        </w:rPr>
        <w:t>differences</w:t>
      </w:r>
      <w:r w:rsidRPr="002675D2">
        <w:rPr>
          <w:sz w:val="16"/>
        </w:rPr>
        <w:t xml:space="preserve"> there are </w:t>
      </w:r>
      <w:r w:rsidRPr="002675D2">
        <w:rPr>
          <w:rStyle w:val="StyleUnderline"/>
        </w:rPr>
        <w:t xml:space="preserve">in representation do not result in lower income voters’ </w:t>
      </w:r>
      <w:r w:rsidRPr="002675D2">
        <w:rPr>
          <w:rStyle w:val="Emphasis"/>
        </w:rPr>
        <w:t>consistent disadvantage</w:t>
      </w:r>
      <w:r w:rsidRPr="002675D2">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2675D2">
        <w:rPr>
          <w:rStyle w:val="Emphasis"/>
        </w:rPr>
        <w:t>findings on representation</w:t>
      </w:r>
      <w:r w:rsidRPr="002675D2">
        <w:rPr>
          <w:rStyle w:val="StyleUnderline"/>
        </w:rPr>
        <w:t xml:space="preserve"> by income group have more to do with party than</w:t>
      </w:r>
      <w:r w:rsidRPr="002675D2">
        <w:rPr>
          <w:sz w:val="16"/>
        </w:rPr>
        <w:t xml:space="preserve"> with </w:t>
      </w:r>
      <w:r w:rsidRPr="002675D2">
        <w:rPr>
          <w:rStyle w:val="StyleUnderline"/>
        </w:rPr>
        <w:t>income</w:t>
      </w:r>
      <w:r w:rsidRPr="002675D2">
        <w:rPr>
          <w:sz w:val="16"/>
        </w:rPr>
        <w:t>.195</w:t>
      </w:r>
    </w:p>
    <w:p w14:paraId="311948AD" w14:textId="77777777" w:rsidR="00FA58F7" w:rsidRPr="00001F64" w:rsidRDefault="00FA58F7" w:rsidP="00FA58F7">
      <w:pPr>
        <w:pStyle w:val="Heading4"/>
      </w:pPr>
      <w:r>
        <w:lastRenderedPageBreak/>
        <w:t xml:space="preserve">4. Fearmongering. </w:t>
      </w:r>
      <w:r w:rsidRPr="002675D2">
        <w:rPr>
          <w:u w:val="single"/>
        </w:rPr>
        <w:t>Medicine</w:t>
      </w:r>
      <w:r>
        <w:t xml:space="preserve"> and </w:t>
      </w:r>
      <w:r w:rsidRPr="002675D2">
        <w:rPr>
          <w:u w:val="single"/>
        </w:rPr>
        <w:t>economic development</w:t>
      </w:r>
      <w:r>
        <w:t xml:space="preserve"> show we’re </w:t>
      </w:r>
      <w:r w:rsidRPr="002675D2">
        <w:rPr>
          <w:u w:val="single"/>
        </w:rPr>
        <w:t>far</w:t>
      </w:r>
      <w:r>
        <w:t xml:space="preserve"> from collapse.</w:t>
      </w:r>
    </w:p>
    <w:p w14:paraId="3205DD28" w14:textId="77777777" w:rsidR="00FA58F7" w:rsidRPr="00001F64" w:rsidRDefault="00FA58F7" w:rsidP="00FA58F7">
      <w:r w:rsidRPr="00001F64">
        <w:t xml:space="preserve">Dr. Richard </w:t>
      </w:r>
      <w:r w:rsidRPr="00001F64">
        <w:rPr>
          <w:rStyle w:val="Style13ptBold"/>
        </w:rPr>
        <w:t>Hames 25</w:t>
      </w:r>
      <w:r w:rsidRPr="00001F64">
        <w:t>. PhD, Fellow, World Academy of Art &amp; Science, Founding Director, Asian Foresight Institute. "Welcome to the Age of Collapse Culture." Crude Futures. 6-2-2025. https://crudefutures.substack.com/p/welcome-to-the-age-of-collapse-culture</w:t>
      </w:r>
    </w:p>
    <w:p w14:paraId="260205E0" w14:textId="77777777" w:rsidR="00FA58F7" w:rsidRPr="00001F64" w:rsidRDefault="00FA58F7" w:rsidP="00FA58F7">
      <w:pPr>
        <w:rPr>
          <w:sz w:val="16"/>
        </w:rPr>
      </w:pPr>
      <w:r w:rsidRPr="00001F64">
        <w:rPr>
          <w:sz w:val="16"/>
        </w:rPr>
        <w:t xml:space="preserve">Since late 2019, I have </w:t>
      </w:r>
      <w:r w:rsidRPr="00001F64">
        <w:rPr>
          <w:rStyle w:val="StyleUnderline"/>
        </w:rPr>
        <w:t>felt (and</w:t>
      </w:r>
      <w:r w:rsidRPr="00001F64">
        <w:rPr>
          <w:sz w:val="16"/>
        </w:rPr>
        <w:t xml:space="preserve"> have </w:t>
      </w:r>
      <w:r w:rsidRPr="00001F64">
        <w:rPr>
          <w:rStyle w:val="StyleUnderline"/>
        </w:rPr>
        <w:t>watched</w:t>
      </w:r>
      <w:r w:rsidRPr="00001F64">
        <w:rPr>
          <w:sz w:val="16"/>
        </w:rPr>
        <w:t xml:space="preserve"> many </w:t>
      </w:r>
      <w:r w:rsidRPr="00001F64">
        <w:rPr>
          <w:rStyle w:val="StyleUnderline"/>
        </w:rPr>
        <w:t>others feel</w:t>
      </w:r>
      <w:r w:rsidRPr="00001F64">
        <w:rPr>
          <w:sz w:val="16"/>
        </w:rPr>
        <w:t xml:space="preserve"> too) </w:t>
      </w:r>
      <w:r w:rsidRPr="00001F64">
        <w:rPr>
          <w:rStyle w:val="StyleUnderline"/>
        </w:rPr>
        <w:t>a</w:t>
      </w:r>
      <w:r w:rsidRPr="00001F64">
        <w:rPr>
          <w:sz w:val="16"/>
        </w:rPr>
        <w:t xml:space="preserve"> vertiginous </w:t>
      </w:r>
      <w:r w:rsidRPr="00001F64">
        <w:rPr>
          <w:rStyle w:val="StyleUnderline"/>
        </w:rPr>
        <w:t>sense of</w:t>
      </w:r>
      <w:r w:rsidRPr="00001F64">
        <w:rPr>
          <w:sz w:val="16"/>
        </w:rPr>
        <w:t xml:space="preserve"> </w:t>
      </w:r>
      <w:r w:rsidRPr="00001F64">
        <w:rPr>
          <w:rStyle w:val="Emphasis"/>
        </w:rPr>
        <w:t>indeterminate certainty</w:t>
      </w:r>
      <w:r w:rsidRPr="00001F64">
        <w:rPr>
          <w:sz w:val="16"/>
        </w:rPr>
        <w:t xml:space="preserve">: that </w:t>
      </w:r>
      <w:r w:rsidRPr="00001F64">
        <w:rPr>
          <w:rStyle w:val="StyleUnderline"/>
        </w:rPr>
        <w:t xml:space="preserve">the </w:t>
      </w:r>
      <w:r w:rsidRPr="00001F64">
        <w:rPr>
          <w:rStyle w:val="StyleUnderline"/>
          <w:highlight w:val="cyan"/>
        </w:rPr>
        <w:t>world</w:t>
      </w:r>
      <w:r w:rsidRPr="00001F64">
        <w:rPr>
          <w:rStyle w:val="StyleUnderline"/>
        </w:rPr>
        <w:t xml:space="preserve"> was</w:t>
      </w:r>
      <w:r w:rsidRPr="00001F64">
        <w:rPr>
          <w:sz w:val="16"/>
        </w:rPr>
        <w:t xml:space="preserve"> </w:t>
      </w:r>
      <w:r w:rsidRPr="00001F64">
        <w:rPr>
          <w:rStyle w:val="Emphasis"/>
        </w:rPr>
        <w:t xml:space="preserve">going </w:t>
      </w:r>
      <w:r w:rsidRPr="00001F64">
        <w:rPr>
          <w:rStyle w:val="Emphasis"/>
          <w:highlight w:val="cyan"/>
        </w:rPr>
        <w:t>to end</w:t>
      </w:r>
      <w:r w:rsidRPr="00001F64">
        <w:rPr>
          <w:sz w:val="16"/>
        </w:rPr>
        <w:t xml:space="preserve">, not with a bang, nor really with a whimper, but maybe </w:t>
      </w:r>
      <w:r w:rsidRPr="00001F64">
        <w:rPr>
          <w:rStyle w:val="StyleUnderline"/>
        </w:rPr>
        <w:t>with a shrieking</w:t>
      </w:r>
      <w:r w:rsidRPr="00001F64">
        <w:rPr>
          <w:sz w:val="16"/>
        </w:rPr>
        <w:t xml:space="preserve">. Or maybe it would be a long slow tearing apart, a fracture, or maybe the stomp of the jackboot, or with a deluge of waste, or </w:t>
      </w:r>
      <w:r w:rsidRPr="00001F64">
        <w:rPr>
          <w:rStyle w:val="StyleUnderline"/>
        </w:rPr>
        <w:t>with</w:t>
      </w:r>
      <w:r w:rsidRPr="00001F64">
        <w:rPr>
          <w:sz w:val="16"/>
        </w:rPr>
        <w:t xml:space="preserve"> </w:t>
      </w:r>
      <w:r w:rsidRPr="00001F64">
        <w:rPr>
          <w:rStyle w:val="Emphasis"/>
        </w:rPr>
        <w:t>unspooling institutions</w:t>
      </w:r>
      <w:r w:rsidRPr="00001F64">
        <w:rPr>
          <w:sz w:val="16"/>
        </w:rPr>
        <w:t xml:space="preserve"> </w:t>
      </w:r>
      <w:r w:rsidRPr="00001F64">
        <w:rPr>
          <w:rStyle w:val="StyleUnderline"/>
        </w:rPr>
        <w:t>ceasing to deliver the lifeworld we have come to expect</w:t>
      </w:r>
      <w:r w:rsidRPr="00001F64">
        <w:rPr>
          <w:sz w:val="16"/>
        </w:rPr>
        <w:t>, our environment turned into a kind of slow violence.</w:t>
      </w:r>
    </w:p>
    <w:p w14:paraId="36A81AA6" w14:textId="77777777" w:rsidR="00FA58F7" w:rsidRPr="00001F64" w:rsidRDefault="00FA58F7" w:rsidP="00FA58F7">
      <w:pPr>
        <w:rPr>
          <w:sz w:val="16"/>
        </w:rPr>
      </w:pPr>
      <w:r w:rsidRPr="00001F6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001F64">
        <w:rPr>
          <w:rStyle w:val="StyleUnderline"/>
        </w:rPr>
        <w:t>yet the</w:t>
      </w:r>
      <w:r w:rsidRPr="00001F64">
        <w:rPr>
          <w:sz w:val="16"/>
        </w:rPr>
        <w:t xml:space="preserve"> </w:t>
      </w:r>
      <w:r w:rsidRPr="00001F64">
        <w:rPr>
          <w:rStyle w:val="Emphasis"/>
        </w:rPr>
        <w:t>longer pattern</w:t>
      </w:r>
      <w:r w:rsidRPr="00001F64">
        <w:rPr>
          <w:sz w:val="16"/>
        </w:rPr>
        <w:t xml:space="preserve"> </w:t>
      </w:r>
      <w:r w:rsidRPr="00001F64">
        <w:rPr>
          <w:rStyle w:val="StyleUnderline"/>
        </w:rPr>
        <w:t>of the future, let alone the</w:t>
      </w:r>
      <w:r w:rsidRPr="00001F64">
        <w:rPr>
          <w:sz w:val="16"/>
        </w:rPr>
        <w:t xml:space="preserve"> </w:t>
      </w:r>
      <w:r w:rsidRPr="00001F64">
        <w:rPr>
          <w:rStyle w:val="Emphasis"/>
        </w:rPr>
        <w:t>exact</w:t>
      </w:r>
      <w:r w:rsidRPr="00001F64">
        <w:rPr>
          <w:sz w:val="16"/>
        </w:rPr>
        <w:t xml:space="preserve"> </w:t>
      </w:r>
      <w:r w:rsidRPr="00001F64">
        <w:rPr>
          <w:rStyle w:val="StyleUnderline"/>
        </w:rPr>
        <w:t>sequence of events we can expect, have</w:t>
      </w:r>
      <w:r w:rsidRPr="00001F64">
        <w:rPr>
          <w:sz w:val="16"/>
        </w:rPr>
        <w:t xml:space="preserve"> </w:t>
      </w:r>
      <w:r w:rsidRPr="00001F64">
        <w:rPr>
          <w:rStyle w:val="Emphasis"/>
        </w:rPr>
        <w:t>not yet been pushed</w:t>
      </w:r>
      <w:r w:rsidRPr="00001F64">
        <w:rPr>
          <w:sz w:val="16"/>
        </w:rPr>
        <w:t xml:space="preserve"> </w:t>
      </w:r>
      <w:r w:rsidRPr="00001F64">
        <w:rPr>
          <w:rStyle w:val="StyleUnderline"/>
        </w:rPr>
        <w:t>through the translucent film of anxiety</w:t>
      </w:r>
      <w:r w:rsidRPr="00001F64">
        <w:rPr>
          <w:sz w:val="16"/>
        </w:rPr>
        <w:t xml:space="preserve"> </w:t>
      </w:r>
      <w:r w:rsidRPr="00001F64">
        <w:rPr>
          <w:rStyle w:val="Emphasis"/>
        </w:rPr>
        <w:t>into clarity</w:t>
      </w:r>
      <w:r w:rsidRPr="00001F64">
        <w:rPr>
          <w:sz w:val="16"/>
        </w:rPr>
        <w:t xml:space="preserve">. </w:t>
      </w:r>
      <w:r w:rsidRPr="00001F64">
        <w:rPr>
          <w:rStyle w:val="StyleUnderline"/>
        </w:rPr>
        <w:t>There is</w:t>
      </w:r>
      <w:r w:rsidRPr="00001F64">
        <w:rPr>
          <w:sz w:val="16"/>
        </w:rPr>
        <w:t xml:space="preserve"> clearly </w:t>
      </w:r>
      <w:r w:rsidRPr="00001F64">
        <w:rPr>
          <w:rStyle w:val="StyleUnderline"/>
        </w:rPr>
        <w:t xml:space="preserve">lots to be worried about, and </w:t>
      </w:r>
      <w:r w:rsidRPr="00001F64">
        <w:rPr>
          <w:rStyle w:val="StyleUnderline"/>
          <w:highlight w:val="cyan"/>
        </w:rPr>
        <w:t>yet it is</w:t>
      </w:r>
      <w:r w:rsidRPr="00001F64">
        <w:rPr>
          <w:sz w:val="16"/>
          <w:highlight w:val="cyan"/>
        </w:rPr>
        <w:t xml:space="preserve"> </w:t>
      </w:r>
      <w:r w:rsidRPr="00001F64">
        <w:rPr>
          <w:rStyle w:val="Emphasis"/>
          <w:highlight w:val="cyan"/>
        </w:rPr>
        <w:t>not</w:t>
      </w:r>
      <w:r w:rsidRPr="00001F64">
        <w:rPr>
          <w:rStyle w:val="Emphasis"/>
        </w:rPr>
        <w:t xml:space="preserve"> entirely </w:t>
      </w:r>
      <w:r w:rsidRPr="00001F64">
        <w:rPr>
          <w:rStyle w:val="Emphasis"/>
          <w:highlight w:val="cyan"/>
        </w:rPr>
        <w:t>clear</w:t>
      </w:r>
      <w:r w:rsidRPr="00001F64">
        <w:rPr>
          <w:sz w:val="16"/>
        </w:rPr>
        <w:t xml:space="preserve"> </w:t>
      </w:r>
      <w:r w:rsidRPr="00001F64">
        <w:rPr>
          <w:rStyle w:val="StyleUnderline"/>
        </w:rPr>
        <w:t>what or how much</w:t>
      </w:r>
      <w:r w:rsidRPr="00001F64">
        <w:rPr>
          <w:sz w:val="16"/>
        </w:rPr>
        <w:t>.</w:t>
      </w:r>
    </w:p>
    <w:p w14:paraId="6A131597" w14:textId="77777777" w:rsidR="00FA58F7" w:rsidRPr="00001F64" w:rsidRDefault="00FA58F7" w:rsidP="00FA58F7">
      <w:pPr>
        <w:rPr>
          <w:sz w:val="16"/>
        </w:rPr>
      </w:pPr>
      <w:r w:rsidRPr="00001F64">
        <w:rPr>
          <w:sz w:val="16"/>
        </w:rPr>
        <w:t xml:space="preserve">And so, </w:t>
      </w:r>
      <w:r w:rsidRPr="00001F64">
        <w:rPr>
          <w:rStyle w:val="StyleUnderline"/>
        </w:rPr>
        <w:t xml:space="preserve">we are now </w:t>
      </w:r>
      <w:r w:rsidRPr="00001F64">
        <w:rPr>
          <w:rStyle w:val="StyleUnderline"/>
          <w:highlight w:val="cyan"/>
        </w:rPr>
        <w:t>living through</w:t>
      </w:r>
      <w:r w:rsidRPr="00001F64">
        <w:rPr>
          <w:rStyle w:val="StyleUnderline"/>
        </w:rPr>
        <w:t xml:space="preserve"> the</w:t>
      </w:r>
      <w:r w:rsidRPr="00001F64">
        <w:rPr>
          <w:sz w:val="16"/>
        </w:rPr>
        <w:t xml:space="preserve"> transatlantic </w:t>
      </w:r>
      <w:r w:rsidRPr="00001F64">
        <w:rPr>
          <w:rStyle w:val="StyleUnderline"/>
        </w:rPr>
        <w:t>emergence of</w:t>
      </w:r>
      <w:r w:rsidRPr="00001F64">
        <w:rPr>
          <w:sz w:val="16"/>
        </w:rPr>
        <w:t xml:space="preserve"> what I am calling </w:t>
      </w:r>
      <w:r w:rsidRPr="00001F64">
        <w:rPr>
          <w:rStyle w:val="Emphasis"/>
          <w:highlight w:val="cyan"/>
        </w:rPr>
        <w:t>‘collapse culture’</w:t>
      </w:r>
      <w:r w:rsidRPr="00001F64">
        <w:rPr>
          <w:sz w:val="16"/>
        </w:rPr>
        <w:t xml:space="preserve">, </w:t>
      </w:r>
      <w:r w:rsidRPr="00001F64">
        <w:rPr>
          <w:rStyle w:val="StyleUnderline"/>
        </w:rPr>
        <w:t>in which the future is “something to be prevented as much as achieved,”</w:t>
      </w:r>
      <w:r w:rsidRPr="00001F64">
        <w:rPr>
          <w:sz w:val="16"/>
        </w:rPr>
        <w:t xml:space="preserve"> to borrow a memorable phrase from Benjamin Bratton.</w:t>
      </w:r>
    </w:p>
    <w:p w14:paraId="7930200A" w14:textId="77777777" w:rsidR="00FA58F7" w:rsidRPr="00001F64" w:rsidRDefault="00FA58F7" w:rsidP="00FA58F7">
      <w:pPr>
        <w:rPr>
          <w:sz w:val="16"/>
        </w:rPr>
      </w:pPr>
      <w:r w:rsidRPr="00001F64">
        <w:rPr>
          <w:sz w:val="16"/>
        </w:rPr>
        <w:t>I want to describe the emergence of this collapse culture, and in a follow up post, explain it.</w:t>
      </w:r>
    </w:p>
    <w:p w14:paraId="464A05D6" w14:textId="77777777" w:rsidR="00FA58F7" w:rsidRPr="00001F64" w:rsidRDefault="00FA58F7" w:rsidP="00FA58F7">
      <w:pPr>
        <w:rPr>
          <w:sz w:val="16"/>
        </w:rPr>
      </w:pPr>
      <w:r w:rsidRPr="00001F64">
        <w:rPr>
          <w:sz w:val="16"/>
        </w:rPr>
        <w:t>The emergence of collapse culture</w:t>
      </w:r>
    </w:p>
    <w:p w14:paraId="20CEB34B" w14:textId="77777777" w:rsidR="00FA58F7" w:rsidRPr="00001F64" w:rsidRDefault="00FA58F7" w:rsidP="00FA58F7">
      <w:pPr>
        <w:rPr>
          <w:sz w:val="16"/>
        </w:rPr>
      </w:pPr>
      <w:r w:rsidRPr="00001F64">
        <w:rPr>
          <w:sz w:val="16"/>
        </w:rPr>
        <w:t xml:space="preserve">Perhaps it’s obvious where this comes from. </w:t>
      </w:r>
      <w:r w:rsidRPr="00001F64">
        <w:rPr>
          <w:rStyle w:val="StyleUnderline"/>
        </w:rPr>
        <w:t>We are</w:t>
      </w:r>
      <w:r w:rsidRPr="00001F64">
        <w:rPr>
          <w:sz w:val="16"/>
        </w:rPr>
        <w:t xml:space="preserve"> </w:t>
      </w:r>
      <w:r w:rsidRPr="00001F64">
        <w:rPr>
          <w:rStyle w:val="Emphasis"/>
        </w:rPr>
        <w:t>not lacking</w:t>
      </w:r>
      <w:r w:rsidRPr="00001F64">
        <w:rPr>
          <w:sz w:val="16"/>
        </w:rPr>
        <w:t xml:space="preserve"> for </w:t>
      </w:r>
      <w:r w:rsidRPr="00001F64">
        <w:rPr>
          <w:rStyle w:val="Emphasis"/>
        </w:rPr>
        <w:t>fodder</w:t>
      </w:r>
      <w:r w:rsidRPr="00001F64">
        <w:rPr>
          <w:sz w:val="16"/>
        </w:rPr>
        <w:t xml:space="preserve"> </w:t>
      </w:r>
      <w:r w:rsidRPr="00001F64">
        <w:rPr>
          <w:rStyle w:val="StyleUnderline"/>
        </w:rPr>
        <w:t>for the catastrophic imaginary</w:t>
      </w:r>
      <w:r w:rsidRPr="00001F6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34C101D7" w14:textId="77777777" w:rsidR="00FA58F7" w:rsidRPr="00001F64" w:rsidRDefault="00FA58F7" w:rsidP="00FA58F7">
      <w:pPr>
        <w:rPr>
          <w:sz w:val="16"/>
        </w:rPr>
      </w:pPr>
      <w:r w:rsidRPr="00001F64">
        <w:rPr>
          <w:sz w:val="16"/>
        </w:rPr>
        <w:t xml:space="preserve">In short: </w:t>
      </w:r>
      <w:r w:rsidRPr="00001F64">
        <w:rPr>
          <w:rStyle w:val="StyleUnderline"/>
        </w:rPr>
        <w:t>a global</w:t>
      </w:r>
      <w:r w:rsidRPr="00001F64">
        <w:rPr>
          <w:sz w:val="16"/>
        </w:rPr>
        <w:t xml:space="preserve"> capitalist </w:t>
      </w:r>
      <w:r w:rsidRPr="00001F64">
        <w:rPr>
          <w:rStyle w:val="StyleUnderline"/>
        </w:rPr>
        <w:t>society that was produced</w:t>
      </w:r>
      <w:r w:rsidRPr="00001F64">
        <w:rPr>
          <w:sz w:val="16"/>
        </w:rPr>
        <w:t xml:space="preserve">, in part, </w:t>
      </w:r>
      <w:r w:rsidRPr="00001F64">
        <w:rPr>
          <w:rStyle w:val="StyleUnderline"/>
        </w:rPr>
        <w:t>through the collapse of</w:t>
      </w:r>
      <w:r w:rsidRPr="00001F64">
        <w:rPr>
          <w:sz w:val="16"/>
        </w:rPr>
        <w:t xml:space="preserve"> </w:t>
      </w:r>
      <w:r w:rsidRPr="00001F64">
        <w:rPr>
          <w:rStyle w:val="Emphasis"/>
        </w:rPr>
        <w:t>other societies</w:t>
      </w:r>
      <w:r w:rsidRPr="00001F64">
        <w:rPr>
          <w:sz w:val="16"/>
        </w:rPr>
        <w:t xml:space="preserve">, </w:t>
      </w:r>
      <w:r w:rsidRPr="00001F64">
        <w:rPr>
          <w:rStyle w:val="StyleUnderline"/>
        </w:rPr>
        <w:t>begins to feel, tangibly, the</w:t>
      </w:r>
      <w:r w:rsidRPr="00001F64">
        <w:rPr>
          <w:sz w:val="16"/>
        </w:rPr>
        <w:t xml:space="preserve"> </w:t>
      </w:r>
      <w:r w:rsidRPr="00001F64">
        <w:rPr>
          <w:rStyle w:val="Emphasis"/>
        </w:rPr>
        <w:t>prospect</w:t>
      </w:r>
      <w:r w:rsidRPr="00001F64">
        <w:rPr>
          <w:sz w:val="16"/>
        </w:rPr>
        <w:t xml:space="preserve"> </w:t>
      </w:r>
      <w:r w:rsidRPr="00001F64">
        <w:rPr>
          <w:rStyle w:val="StyleUnderline"/>
        </w:rPr>
        <w:t>of its own demise</w:t>
      </w:r>
      <w:r w:rsidRPr="00001F64">
        <w:rPr>
          <w:sz w:val="16"/>
        </w:rPr>
        <w:t>.</w:t>
      </w:r>
    </w:p>
    <w:p w14:paraId="6B70546B" w14:textId="77777777" w:rsidR="00FA58F7" w:rsidRPr="00001F64" w:rsidRDefault="00FA58F7" w:rsidP="00FA58F7">
      <w:pPr>
        <w:rPr>
          <w:sz w:val="16"/>
        </w:rPr>
      </w:pPr>
      <w:r w:rsidRPr="00001F64">
        <w:rPr>
          <w:sz w:val="16"/>
        </w:rPr>
        <w:t xml:space="preserve">But </w:t>
      </w:r>
      <w:r w:rsidRPr="00001F64">
        <w:rPr>
          <w:rStyle w:val="StyleUnderline"/>
        </w:rPr>
        <w:t>these events</w:t>
      </w:r>
      <w:r w:rsidRPr="00001F64">
        <w:rPr>
          <w:sz w:val="16"/>
        </w:rPr>
        <w:t xml:space="preserve"> </w:t>
      </w:r>
      <w:r w:rsidRPr="00001F64">
        <w:rPr>
          <w:rStyle w:val="Emphasis"/>
        </w:rPr>
        <w:t>don’t</w:t>
      </w:r>
      <w:r w:rsidRPr="00001F64">
        <w:rPr>
          <w:sz w:val="16"/>
        </w:rPr>
        <w:t xml:space="preserve"> </w:t>
      </w:r>
      <w:r w:rsidRPr="00001F64">
        <w:rPr>
          <w:rStyle w:val="StyleUnderline"/>
        </w:rPr>
        <w:t>speak for themselves</w:t>
      </w:r>
      <w:r w:rsidRPr="00001F64">
        <w:rPr>
          <w:sz w:val="16"/>
        </w:rPr>
        <w:t>; they must be brought into a narrative of decline, disintegration, sudden rupture, or escalating violence.</w:t>
      </w:r>
    </w:p>
    <w:p w14:paraId="4F63795E" w14:textId="77777777" w:rsidR="00FA58F7" w:rsidRPr="00001F64" w:rsidRDefault="00FA58F7" w:rsidP="00FA58F7">
      <w:pPr>
        <w:rPr>
          <w:sz w:val="16"/>
        </w:rPr>
      </w:pPr>
      <w:r w:rsidRPr="00001F64">
        <w:rPr>
          <w:sz w:val="16"/>
        </w:rPr>
        <w:t xml:space="preserve">And </w:t>
      </w:r>
      <w:r w:rsidRPr="00001F64">
        <w:rPr>
          <w:rStyle w:val="StyleUnderline"/>
        </w:rPr>
        <w:t xml:space="preserve">we </w:t>
      </w:r>
      <w:r w:rsidRPr="00001F64">
        <w:rPr>
          <w:rStyle w:val="StyleUnderline"/>
          <w:highlight w:val="cyan"/>
        </w:rPr>
        <w:t>could easily tell</w:t>
      </w:r>
      <w:r w:rsidRPr="00001F64">
        <w:rPr>
          <w:sz w:val="16"/>
        </w:rPr>
        <w:t xml:space="preserve"> other, </w:t>
      </w:r>
      <w:r w:rsidRPr="00001F64">
        <w:rPr>
          <w:rStyle w:val="Emphasis"/>
        </w:rPr>
        <w:t xml:space="preserve">much </w:t>
      </w:r>
      <w:r w:rsidRPr="00001F64">
        <w:rPr>
          <w:rStyle w:val="Emphasis"/>
          <w:highlight w:val="cyan"/>
        </w:rPr>
        <w:t>more hopeful</w:t>
      </w:r>
      <w:r w:rsidRPr="00001F64">
        <w:rPr>
          <w:sz w:val="16"/>
          <w:highlight w:val="cyan"/>
        </w:rPr>
        <w:t xml:space="preserve"> </w:t>
      </w:r>
      <w:r w:rsidRPr="00001F64">
        <w:rPr>
          <w:rStyle w:val="StyleUnderline"/>
          <w:highlight w:val="cyan"/>
        </w:rPr>
        <w:t>stories</w:t>
      </w:r>
      <w:r w:rsidRPr="00001F64">
        <w:rPr>
          <w:rStyle w:val="StyleUnderline"/>
        </w:rPr>
        <w:t xml:space="preserve"> about the present</w:t>
      </w:r>
      <w:r w:rsidRPr="00001F64">
        <w:rPr>
          <w:sz w:val="16"/>
        </w:rPr>
        <w:t xml:space="preserve">. </w:t>
      </w:r>
      <w:r w:rsidRPr="00001F64">
        <w:rPr>
          <w:rStyle w:val="Emphasis"/>
          <w:sz w:val="24"/>
          <w:szCs w:val="24"/>
          <w:highlight w:val="cyan"/>
        </w:rPr>
        <w:t>Zoom out and things look</w:t>
      </w:r>
      <w:r w:rsidRPr="00001F64">
        <w:rPr>
          <w:rStyle w:val="Emphasis"/>
          <w:sz w:val="24"/>
          <w:szCs w:val="24"/>
        </w:rPr>
        <w:t xml:space="preserve"> a little </w:t>
      </w:r>
      <w:r w:rsidRPr="00001F64">
        <w:rPr>
          <w:rStyle w:val="Emphasis"/>
          <w:sz w:val="24"/>
          <w:szCs w:val="24"/>
          <w:highlight w:val="cyan"/>
        </w:rPr>
        <w:t>calmer</w:t>
      </w:r>
      <w:r w:rsidRPr="00001F64">
        <w:rPr>
          <w:sz w:val="16"/>
        </w:rPr>
        <w:t>.</w:t>
      </w:r>
    </w:p>
    <w:p w14:paraId="3633E596" w14:textId="77777777" w:rsidR="00FA58F7" w:rsidRPr="00001F64" w:rsidRDefault="00FA58F7" w:rsidP="00FA58F7">
      <w:pPr>
        <w:rPr>
          <w:sz w:val="16"/>
        </w:rPr>
      </w:pPr>
      <w:r w:rsidRPr="00001F64">
        <w:rPr>
          <w:rStyle w:val="StyleUnderline"/>
          <w:highlight w:val="cyan"/>
        </w:rPr>
        <w:t>Humans</w:t>
      </w:r>
      <w:r w:rsidRPr="00001F64">
        <w:rPr>
          <w:sz w:val="16"/>
        </w:rPr>
        <w:t xml:space="preserve"> have </w:t>
      </w:r>
      <w:r w:rsidRPr="00001F64">
        <w:rPr>
          <w:rStyle w:val="Emphasis"/>
          <w:highlight w:val="cyan"/>
        </w:rPr>
        <w:t>mastered</w:t>
      </w:r>
      <w:r w:rsidRPr="00001F64">
        <w:rPr>
          <w:sz w:val="16"/>
        </w:rPr>
        <w:t xml:space="preserve"> </w:t>
      </w:r>
      <w:r w:rsidRPr="00001F64">
        <w:rPr>
          <w:rStyle w:val="StyleUnderline"/>
        </w:rPr>
        <w:t xml:space="preserve">the production of </w:t>
      </w:r>
      <w:r w:rsidRPr="00001F64">
        <w:rPr>
          <w:rStyle w:val="StyleUnderline"/>
          <w:highlight w:val="cyan"/>
        </w:rPr>
        <w:t>vaccines</w:t>
      </w:r>
      <w:r w:rsidRPr="00001F64">
        <w:rPr>
          <w:rStyle w:val="StyleUnderline"/>
        </w:rPr>
        <w:t>, taming many of the</w:t>
      </w:r>
      <w:r w:rsidRPr="00001F64">
        <w:rPr>
          <w:sz w:val="16"/>
        </w:rPr>
        <w:t xml:space="preserve"> </w:t>
      </w:r>
      <w:r w:rsidRPr="00001F64">
        <w:rPr>
          <w:rStyle w:val="StyleUnderline"/>
        </w:rPr>
        <w:t>most catastrophic of</w:t>
      </w:r>
      <w:r w:rsidRPr="00001F64">
        <w:rPr>
          <w:sz w:val="16"/>
        </w:rPr>
        <w:t xml:space="preserve"> </w:t>
      </w:r>
      <w:r w:rsidRPr="00001F64">
        <w:rPr>
          <w:rStyle w:val="Emphasis"/>
        </w:rPr>
        <w:t>diseases</w:t>
      </w:r>
      <w:r w:rsidRPr="00001F64">
        <w:rPr>
          <w:sz w:val="16"/>
        </w:rPr>
        <w:t xml:space="preserve">, at least when there is sufficient political will for it. Absolute </w:t>
      </w:r>
      <w:r w:rsidRPr="00001F64">
        <w:rPr>
          <w:rStyle w:val="Emphasis"/>
          <w:highlight w:val="cyan"/>
        </w:rPr>
        <w:t>calorific surplus</w:t>
      </w:r>
      <w:r w:rsidRPr="00001F64">
        <w:rPr>
          <w:sz w:val="16"/>
        </w:rPr>
        <w:t xml:space="preserve"> </w:t>
      </w:r>
      <w:r w:rsidRPr="00001F64">
        <w:rPr>
          <w:rStyle w:val="StyleUnderline"/>
        </w:rPr>
        <w:t xml:space="preserve">is </w:t>
      </w:r>
      <w:r w:rsidRPr="00001F64">
        <w:rPr>
          <w:rStyle w:val="StyleUnderline"/>
          <w:highlight w:val="cyan"/>
        </w:rPr>
        <w:t>increasing</w:t>
      </w:r>
      <w:r w:rsidRPr="00001F64">
        <w:rPr>
          <w:sz w:val="16"/>
        </w:rPr>
        <w:t xml:space="preserve">. The </w:t>
      </w:r>
      <w:r w:rsidRPr="00001F64">
        <w:rPr>
          <w:rStyle w:val="StyleUnderline"/>
        </w:rPr>
        <w:t>threat of</w:t>
      </w:r>
      <w:r w:rsidRPr="00001F64">
        <w:rPr>
          <w:sz w:val="16"/>
        </w:rPr>
        <w:t xml:space="preserve"> </w:t>
      </w:r>
      <w:r w:rsidRPr="00001F64">
        <w:rPr>
          <w:rStyle w:val="Emphasis"/>
        </w:rPr>
        <w:t>famine</w:t>
      </w:r>
      <w:r w:rsidRPr="00001F64">
        <w:rPr>
          <w:sz w:val="16"/>
        </w:rPr>
        <w:t xml:space="preserve">, </w:t>
      </w:r>
      <w:r w:rsidRPr="00001F64">
        <w:rPr>
          <w:rStyle w:val="StyleUnderline"/>
        </w:rPr>
        <w:t>which has scarred human history, has</w:t>
      </w:r>
      <w:r w:rsidRPr="00001F64">
        <w:rPr>
          <w:sz w:val="16"/>
        </w:rPr>
        <w:t xml:space="preserve">, for the time being, </w:t>
      </w:r>
      <w:r w:rsidRPr="00001F64">
        <w:rPr>
          <w:rStyle w:val="Emphasis"/>
        </w:rPr>
        <w:t>largely receded</w:t>
      </w:r>
      <w:r w:rsidRPr="00001F64">
        <w:rPr>
          <w:sz w:val="16"/>
        </w:rPr>
        <w:t xml:space="preserve">, at least when it is not being used as a weapon of war. The </w:t>
      </w:r>
      <w:r w:rsidRPr="00001F64">
        <w:rPr>
          <w:rStyle w:val="StyleUnderline"/>
        </w:rPr>
        <w:t>last forty years</w:t>
      </w:r>
      <w:r w:rsidRPr="00001F64">
        <w:rPr>
          <w:sz w:val="16"/>
        </w:rPr>
        <w:t xml:space="preserve"> has been </w:t>
      </w:r>
      <w:r w:rsidRPr="00001F64">
        <w:rPr>
          <w:rStyle w:val="StyleUnderline"/>
          <w:highlight w:val="cyan"/>
        </w:rPr>
        <w:t>marked by</w:t>
      </w:r>
      <w:r w:rsidRPr="00001F64">
        <w:rPr>
          <w:rStyle w:val="StyleUnderline"/>
        </w:rPr>
        <w:t xml:space="preserve"> a</w:t>
      </w:r>
      <w:r w:rsidRPr="00001F64">
        <w:rPr>
          <w:sz w:val="16"/>
        </w:rPr>
        <w:t xml:space="preserve"> </w:t>
      </w:r>
      <w:r w:rsidRPr="00001F64">
        <w:rPr>
          <w:rStyle w:val="Emphasis"/>
          <w:highlight w:val="cyan"/>
        </w:rPr>
        <w:t>substantial decrease</w:t>
      </w:r>
      <w:r w:rsidRPr="00001F64">
        <w:rPr>
          <w:sz w:val="16"/>
          <w:highlight w:val="cyan"/>
        </w:rPr>
        <w:t xml:space="preserve"> </w:t>
      </w:r>
      <w:r w:rsidRPr="00001F64">
        <w:rPr>
          <w:rStyle w:val="StyleUnderline"/>
          <w:highlight w:val="cyan"/>
        </w:rPr>
        <w:t>in</w:t>
      </w:r>
      <w:r w:rsidRPr="00001F64">
        <w:rPr>
          <w:sz w:val="16"/>
        </w:rPr>
        <w:t xml:space="preserve"> </w:t>
      </w:r>
      <w:r w:rsidRPr="00001F64">
        <w:rPr>
          <w:rStyle w:val="Emphasis"/>
        </w:rPr>
        <w:t>global</w:t>
      </w:r>
      <w:r w:rsidRPr="00001F64">
        <w:rPr>
          <w:sz w:val="16"/>
        </w:rPr>
        <w:t xml:space="preserve"> absolute </w:t>
      </w:r>
      <w:r w:rsidRPr="00001F64">
        <w:rPr>
          <w:rStyle w:val="Emphasis"/>
          <w:highlight w:val="cyan"/>
        </w:rPr>
        <w:t>poverty</w:t>
      </w:r>
      <w:r w:rsidRPr="00001F6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001F64">
        <w:rPr>
          <w:rStyle w:val="StyleUnderline"/>
          <w:highlight w:val="cyan"/>
        </w:rPr>
        <w:t>Dem</w:t>
      </w:r>
      <w:r w:rsidRPr="00001F64">
        <w:rPr>
          <w:rStyle w:val="StyleUnderline"/>
        </w:rPr>
        <w:t xml:space="preserve">ocratic </w:t>
      </w:r>
      <w:r w:rsidRPr="00001F64">
        <w:rPr>
          <w:rStyle w:val="StyleUnderline"/>
          <w:highlight w:val="cyan"/>
        </w:rPr>
        <w:t>participation</w:t>
      </w:r>
      <w:r w:rsidRPr="00001F64">
        <w:rPr>
          <w:sz w:val="16"/>
          <w:highlight w:val="cyan"/>
        </w:rPr>
        <w:t xml:space="preserve"> </w:t>
      </w:r>
      <w:r w:rsidRPr="00001F64">
        <w:rPr>
          <w:rStyle w:val="Emphasis"/>
          <w:highlight w:val="cyan"/>
        </w:rPr>
        <w:t>expanded</w:t>
      </w:r>
      <w:r w:rsidRPr="00001F64">
        <w:rPr>
          <w:sz w:val="16"/>
        </w:rPr>
        <w:t xml:space="preserve"> (if unevenly) </w:t>
      </w:r>
      <w:r w:rsidRPr="00001F64">
        <w:rPr>
          <w:rStyle w:val="StyleUnderline"/>
        </w:rPr>
        <w:t>globally</w:t>
      </w:r>
      <w:r w:rsidRPr="00001F64">
        <w:rPr>
          <w:sz w:val="16"/>
        </w:rPr>
        <w:t xml:space="preserve"> until the last decade. And perhaps most significantly of all, </w:t>
      </w:r>
      <w:r w:rsidRPr="00001F64">
        <w:rPr>
          <w:rStyle w:val="StyleUnderline"/>
        </w:rPr>
        <w:t>the</w:t>
      </w:r>
      <w:r w:rsidRPr="00001F64">
        <w:rPr>
          <w:sz w:val="16"/>
        </w:rPr>
        <w:t xml:space="preserve"> </w:t>
      </w:r>
      <w:r w:rsidRPr="00001F64">
        <w:rPr>
          <w:rStyle w:val="Emphasis"/>
          <w:highlight w:val="cyan"/>
        </w:rPr>
        <w:t>H</w:t>
      </w:r>
      <w:r w:rsidRPr="00001F64">
        <w:rPr>
          <w:sz w:val="16"/>
        </w:rPr>
        <w:t xml:space="preserve">uman </w:t>
      </w:r>
      <w:r w:rsidRPr="00001F64">
        <w:rPr>
          <w:rStyle w:val="Emphasis"/>
          <w:highlight w:val="cyan"/>
        </w:rPr>
        <w:t>D</w:t>
      </w:r>
      <w:r w:rsidRPr="00001F64">
        <w:rPr>
          <w:sz w:val="16"/>
        </w:rPr>
        <w:t xml:space="preserve">evelopment </w:t>
      </w:r>
      <w:r w:rsidRPr="00001F64">
        <w:rPr>
          <w:rStyle w:val="Emphasis"/>
          <w:highlight w:val="cyan"/>
        </w:rPr>
        <w:t>I</w:t>
      </w:r>
      <w:r w:rsidRPr="00001F64">
        <w:rPr>
          <w:sz w:val="16"/>
        </w:rPr>
        <w:t xml:space="preserve">ndex, </w:t>
      </w:r>
      <w:r w:rsidRPr="00001F64">
        <w:rPr>
          <w:rStyle w:val="StyleUnderline"/>
        </w:rPr>
        <w:t xml:space="preserve">an </w:t>
      </w:r>
      <w:r w:rsidRPr="00001F64">
        <w:rPr>
          <w:rStyle w:val="StyleUnderline"/>
        </w:rPr>
        <w:lastRenderedPageBreak/>
        <w:t>aggregate measure of</w:t>
      </w:r>
      <w:r w:rsidRPr="00001F64">
        <w:rPr>
          <w:sz w:val="16"/>
        </w:rPr>
        <w:t xml:space="preserve"> three </w:t>
      </w:r>
      <w:r w:rsidRPr="00001F64">
        <w:rPr>
          <w:rStyle w:val="StyleUnderline"/>
        </w:rPr>
        <w:t xml:space="preserve">key </w:t>
      </w:r>
      <w:r w:rsidRPr="00001F64">
        <w:rPr>
          <w:rStyle w:val="StyleUnderline"/>
          <w:highlight w:val="cyan"/>
        </w:rPr>
        <w:t>markers of</w:t>
      </w:r>
      <w:r w:rsidRPr="00001F64">
        <w:rPr>
          <w:rStyle w:val="StyleUnderline"/>
        </w:rPr>
        <w:t xml:space="preserve"> human </w:t>
      </w:r>
      <w:r w:rsidRPr="00001F64">
        <w:rPr>
          <w:rStyle w:val="StyleUnderline"/>
          <w:highlight w:val="cyan"/>
        </w:rPr>
        <w:t>flourishing</w:t>
      </w:r>
      <w:r w:rsidRPr="00001F64">
        <w:rPr>
          <w:sz w:val="16"/>
        </w:rPr>
        <w:t xml:space="preserve">: life expectancy, education, and gross national income </w:t>
      </w:r>
      <w:r w:rsidRPr="00001F64">
        <w:rPr>
          <w:rStyle w:val="Emphasis"/>
        </w:rPr>
        <w:t>steadily</w:t>
      </w:r>
      <w:r w:rsidRPr="00001F64">
        <w:rPr>
          <w:sz w:val="16"/>
        </w:rPr>
        <w:t xml:space="preserve"> </w:t>
      </w:r>
      <w:r w:rsidRPr="00001F64">
        <w:rPr>
          <w:rStyle w:val="StyleUnderline"/>
          <w:highlight w:val="cyan"/>
        </w:rPr>
        <w:t>ticked up</w:t>
      </w:r>
      <w:r w:rsidRPr="00001F64">
        <w:rPr>
          <w:sz w:val="16"/>
        </w:rPr>
        <w:t xml:space="preserve"> (bar a slump in the pandemic years).</w:t>
      </w:r>
    </w:p>
    <w:p w14:paraId="7FFB8E8B" w14:textId="77777777" w:rsidR="00FA58F7" w:rsidRPr="00001F64" w:rsidRDefault="00FA58F7" w:rsidP="00FA58F7">
      <w:pPr>
        <w:rPr>
          <w:sz w:val="16"/>
        </w:rPr>
      </w:pPr>
      <w:r w:rsidRPr="00001F64">
        <w:rPr>
          <w:sz w:val="16"/>
        </w:rPr>
        <w:t xml:space="preserve">Nevertheless, we </w:t>
      </w:r>
      <w:r w:rsidRPr="00001F64">
        <w:rPr>
          <w:rStyle w:val="StyleUnderline"/>
          <w:highlight w:val="cyan"/>
        </w:rPr>
        <w:t>increasingly feel</w:t>
      </w:r>
      <w:r w:rsidRPr="00001F64">
        <w:rPr>
          <w:rStyle w:val="StyleUnderline"/>
        </w:rPr>
        <w:t xml:space="preserve"> ourselves to be on</w:t>
      </w:r>
      <w:r w:rsidRPr="00001F64">
        <w:rPr>
          <w:sz w:val="16"/>
        </w:rPr>
        <w:t xml:space="preserve"> </w:t>
      </w:r>
      <w:r w:rsidRPr="00001F64">
        <w:rPr>
          <w:rStyle w:val="Emphasis"/>
        </w:rPr>
        <w:t xml:space="preserve">the </w:t>
      </w:r>
      <w:r w:rsidRPr="00001F64">
        <w:rPr>
          <w:rStyle w:val="Emphasis"/>
          <w:highlight w:val="cyan"/>
        </w:rPr>
        <w:t>collapse</w:t>
      </w:r>
      <w:r w:rsidRPr="00001F64">
        <w:rPr>
          <w:rStyle w:val="Emphasis"/>
        </w:rPr>
        <w:t xml:space="preserve"> path</w:t>
      </w:r>
      <w:r w:rsidRPr="00001F64">
        <w:rPr>
          <w:sz w:val="16"/>
        </w:rPr>
        <w:t xml:space="preserve">. A </w:t>
      </w:r>
      <w:r w:rsidRPr="00001F64">
        <w:rPr>
          <w:rStyle w:val="StyleUnderline"/>
        </w:rPr>
        <w:t>generalised sense of</w:t>
      </w:r>
      <w:r w:rsidRPr="00001F64">
        <w:rPr>
          <w:sz w:val="16"/>
        </w:rPr>
        <w:t xml:space="preserve"> </w:t>
      </w:r>
      <w:r w:rsidRPr="00001F64">
        <w:rPr>
          <w:rStyle w:val="Emphasis"/>
        </w:rPr>
        <w:t>threat</w:t>
      </w:r>
      <w:r w:rsidRPr="00001F64">
        <w:rPr>
          <w:sz w:val="16"/>
        </w:rPr>
        <w:t xml:space="preserve"> </w:t>
      </w:r>
      <w:r w:rsidRPr="00001F64">
        <w:rPr>
          <w:rStyle w:val="StyleUnderline"/>
        </w:rPr>
        <w:t>looms</w:t>
      </w:r>
      <w:r w:rsidRPr="00001F64">
        <w:rPr>
          <w:sz w:val="16"/>
        </w:rPr>
        <w:t xml:space="preserve">. In many quarters, </w:t>
      </w:r>
      <w:r w:rsidRPr="00001F64">
        <w:rPr>
          <w:rStyle w:val="Emphasis"/>
          <w:highlight w:val="cyan"/>
        </w:rPr>
        <w:t>pessimism</w:t>
      </w:r>
      <w:r w:rsidRPr="00001F64">
        <w:rPr>
          <w:sz w:val="16"/>
        </w:rPr>
        <w:t xml:space="preserve"> </w:t>
      </w:r>
      <w:r w:rsidRPr="00001F64">
        <w:rPr>
          <w:rStyle w:val="StyleUnderline"/>
        </w:rPr>
        <w:t xml:space="preserve">has </w:t>
      </w:r>
      <w:r w:rsidRPr="00001F64">
        <w:rPr>
          <w:rStyle w:val="StyleUnderline"/>
          <w:highlight w:val="cyan"/>
        </w:rPr>
        <w:t>set in</w:t>
      </w:r>
      <w:r w:rsidRPr="00001F64">
        <w:rPr>
          <w:sz w:val="16"/>
        </w:rPr>
        <w:t xml:space="preserve">. Fresh hells are readily available, and easily brought into ever-expanding narratives of decline. The </w:t>
      </w:r>
      <w:r w:rsidRPr="00001F64">
        <w:rPr>
          <w:rStyle w:val="StyleUnderline"/>
        </w:rPr>
        <w:t>collapse culture</w:t>
      </w:r>
      <w:r w:rsidRPr="00001F64">
        <w:rPr>
          <w:sz w:val="16"/>
        </w:rPr>
        <w:t xml:space="preserve"> that </w:t>
      </w:r>
      <w:r w:rsidRPr="00001F64">
        <w:rPr>
          <w:rStyle w:val="StyleUnderline"/>
        </w:rPr>
        <w:t>is emerging has a</w:t>
      </w:r>
      <w:r w:rsidRPr="00001F64">
        <w:rPr>
          <w:sz w:val="16"/>
        </w:rPr>
        <w:t xml:space="preserve"> </w:t>
      </w:r>
      <w:r w:rsidRPr="00001F64">
        <w:rPr>
          <w:rStyle w:val="Emphasis"/>
        </w:rPr>
        <w:t>voracious</w:t>
      </w:r>
      <w:r w:rsidRPr="00001F64">
        <w:rPr>
          <w:sz w:val="16"/>
        </w:rPr>
        <w:t xml:space="preserve"> </w:t>
      </w:r>
      <w:r w:rsidRPr="00001F64">
        <w:rPr>
          <w:rStyle w:val="StyleUnderline"/>
        </w:rPr>
        <w:t>appetite for disaster</w:t>
      </w:r>
      <w:r w:rsidRPr="00001F64">
        <w:rPr>
          <w:sz w:val="16"/>
        </w:rPr>
        <w:t xml:space="preserve"> – a need to feed on what is sometimes called ‘collapse porn’.</w:t>
      </w:r>
    </w:p>
    <w:p w14:paraId="70986FA4" w14:textId="77777777" w:rsidR="00FA58F7" w:rsidRDefault="00FA58F7" w:rsidP="00FA58F7">
      <w:pPr>
        <w:pStyle w:val="Heading3"/>
      </w:pPr>
      <w:r>
        <w:lastRenderedPageBreak/>
        <w:t>---AT: Kemp 25---2NC</w:t>
      </w:r>
    </w:p>
    <w:p w14:paraId="22FFDE3E" w14:textId="77777777" w:rsidR="00FA58F7" w:rsidRPr="000536BF" w:rsidRDefault="00FA58F7" w:rsidP="00FA58F7">
      <w:pPr>
        <w:pStyle w:val="Heading4"/>
      </w:pPr>
      <w:r>
        <w:t xml:space="preserve">Kemp starts at </w:t>
      </w:r>
      <w:r>
        <w:rPr>
          <w:u w:val="single"/>
        </w:rPr>
        <w:t>zero</w:t>
      </w:r>
      <w:r>
        <w:t xml:space="preserve">. Every “terminal impact” is an </w:t>
      </w:r>
      <w:r>
        <w:rPr>
          <w:u w:val="single"/>
        </w:rPr>
        <w:t>alt cause</w:t>
      </w:r>
      <w:r>
        <w:t>. We read red.</w:t>
      </w:r>
    </w:p>
    <w:p w14:paraId="4CFDA725" w14:textId="77777777" w:rsidR="00FA58F7" w:rsidRPr="00037A2C" w:rsidRDefault="00FA58F7" w:rsidP="00FA58F7">
      <w:r>
        <w:t xml:space="preserve">Luke </w:t>
      </w:r>
      <w:r w:rsidRPr="00037A2C">
        <w:rPr>
          <w:rStyle w:val="Style13ptBold"/>
        </w:rPr>
        <w:t>1AC</w:t>
      </w:r>
      <w:r>
        <w:t xml:space="preserve"> </w:t>
      </w:r>
      <w:r w:rsidRPr="00A24417">
        <w:rPr>
          <w:rStyle w:val="Style13ptBold"/>
        </w:rPr>
        <w:t>Kemp 25</w:t>
      </w:r>
      <w:r>
        <w:t xml:space="preserve">. research affiliate at the Centre for the Study of Existential Risk at the University of Cambridge, PhD from the Australian National University. “Introduction: A People’s History of Collapse.” </w:t>
      </w:r>
      <w:r w:rsidRPr="00A24417">
        <w:rPr>
          <w:i/>
          <w:iCs/>
        </w:rPr>
        <w:t>Goliath’s Curse: The History and Future of Societal Collapse</w:t>
      </w:r>
      <w:r>
        <w:t xml:space="preserve">. 9-23-2025. ISBN: </w:t>
      </w:r>
      <w:r w:rsidRPr="00A24417">
        <w:t>9780593321355</w:t>
      </w:r>
    </w:p>
    <w:p w14:paraId="3A02203E" w14:textId="77777777" w:rsidR="00FA58F7" w:rsidRPr="002B0880" w:rsidRDefault="00FA58F7" w:rsidP="00FA58F7">
      <w:pPr>
        <w:rPr>
          <w:sz w:val="2"/>
          <w:szCs w:val="2"/>
        </w:rPr>
      </w:pPr>
      <w:r w:rsidRPr="00CD5BA5">
        <w:rPr>
          <w:rStyle w:val="StyleUnderline"/>
          <w:sz w:val="2"/>
          <w:szCs w:val="2"/>
          <w:highlight w:val="cyan"/>
        </w:rPr>
        <w:t>Goliaths</w:t>
      </w:r>
      <w:r w:rsidRPr="00CD5BA5">
        <w:rPr>
          <w:rStyle w:val="StyleUnderline"/>
          <w:sz w:val="2"/>
          <w:szCs w:val="2"/>
        </w:rPr>
        <w:t xml:space="preserve"> contain the seeds of their own demise: they </w:t>
      </w:r>
      <w:r w:rsidRPr="00CD5BA5">
        <w:rPr>
          <w:rStyle w:val="StyleUnderline"/>
          <w:sz w:val="2"/>
          <w:szCs w:val="2"/>
          <w:highlight w:val="cyan"/>
        </w:rPr>
        <w:t xml:space="preserve">are </w:t>
      </w:r>
      <w:r w:rsidRPr="00CD5BA5">
        <w:rPr>
          <w:rStyle w:val="Emphasis"/>
          <w:sz w:val="2"/>
          <w:szCs w:val="2"/>
          <w:highlight w:val="cyan"/>
        </w:rPr>
        <w:t>cursed</w:t>
      </w:r>
      <w:r w:rsidRPr="00CD5BA5">
        <w:rPr>
          <w:rStyle w:val="StyleUnderline"/>
          <w:sz w:val="2"/>
          <w:szCs w:val="2"/>
        </w:rPr>
        <w:t xml:space="preserve">. This is why they </w:t>
      </w:r>
      <w:r w:rsidRPr="00CD5BA5">
        <w:rPr>
          <w:rStyle w:val="StyleUnderline"/>
          <w:sz w:val="2"/>
          <w:szCs w:val="2"/>
          <w:highlight w:val="cyan"/>
        </w:rPr>
        <w:t xml:space="preserve">have </w:t>
      </w:r>
      <w:r w:rsidRPr="00CD5BA5">
        <w:rPr>
          <w:rStyle w:val="Emphasis"/>
          <w:sz w:val="2"/>
          <w:szCs w:val="2"/>
          <w:highlight w:val="cyan"/>
        </w:rPr>
        <w:t>collapsed repeatedly</w:t>
      </w:r>
      <w:r w:rsidRPr="00CD5BA5">
        <w:rPr>
          <w:rStyle w:val="StyleUnderline"/>
          <w:sz w:val="2"/>
          <w:szCs w:val="2"/>
          <w:highlight w:val="cyan"/>
        </w:rPr>
        <w:t xml:space="preserve"> throughout history</w:t>
      </w:r>
      <w:r w:rsidRPr="002B0880">
        <w:rPr>
          <w:sz w:val="2"/>
          <w:szCs w:val="2"/>
        </w:rPr>
        <w:t>.</w:t>
      </w:r>
    </w:p>
    <w:p w14:paraId="7E9BB047" w14:textId="77777777" w:rsidR="00FA58F7" w:rsidRPr="002B0880" w:rsidRDefault="00FA58F7" w:rsidP="00FA58F7">
      <w:pPr>
        <w:rPr>
          <w:sz w:val="2"/>
          <w:szCs w:val="2"/>
        </w:rPr>
      </w:pPr>
      <w:r w:rsidRPr="002B0880">
        <w:rPr>
          <w:sz w:val="2"/>
          <w:szCs w:val="2"/>
        </w:rPr>
        <w:t>Sometimes it is not just a single Goliath that is toppled, but an entire group of them. Approximately three millennia ago, the Mediterranean and Near East were ruled by a network of Bronze Age empires and states. This Late Bronze Age world-system (around 1700–1200 bce) included the Egyptians, the Mycenaeans in ancient Greece, the Minoans in Crete, and the Assyrians and Babylonians of Mesopotamia. In about 1200 bce this entire system began to unravel.</w:t>
      </w:r>
    </w:p>
    <w:p w14:paraId="35C6981E" w14:textId="77777777" w:rsidR="00FA58F7" w:rsidRPr="002B0880" w:rsidRDefault="00FA58F7" w:rsidP="00FA58F7">
      <w:pPr>
        <w:rPr>
          <w:sz w:val="2"/>
          <w:szCs w:val="2"/>
        </w:rPr>
      </w:pPr>
      <w:r w:rsidRPr="00CD5BA5">
        <w:rPr>
          <w:rStyle w:val="StyleUnderline"/>
          <w:sz w:val="2"/>
          <w:szCs w:val="2"/>
        </w:rPr>
        <w:t xml:space="preserve">Collapses can be </w:t>
      </w:r>
      <w:r w:rsidRPr="00CD5BA5">
        <w:rPr>
          <w:rStyle w:val="Emphasis"/>
          <w:sz w:val="2"/>
          <w:szCs w:val="2"/>
        </w:rPr>
        <w:t>abrupt</w:t>
      </w:r>
      <w:r w:rsidRPr="00CD5BA5">
        <w:rPr>
          <w:rStyle w:val="StyleUnderline"/>
          <w:sz w:val="2"/>
          <w:szCs w:val="2"/>
        </w:rPr>
        <w:t xml:space="preserve"> and </w:t>
      </w:r>
      <w:r w:rsidRPr="00CD5BA5">
        <w:rPr>
          <w:rStyle w:val="Emphasis"/>
          <w:sz w:val="2"/>
          <w:szCs w:val="2"/>
        </w:rPr>
        <w:t>unforeseen</w:t>
      </w:r>
      <w:r w:rsidRPr="00CD5BA5">
        <w:rPr>
          <w:rStyle w:val="StyleUnderline"/>
          <w:sz w:val="2"/>
          <w:szCs w:val="2"/>
        </w:rPr>
        <w:t>. The Han faced a small</w:t>
      </w:r>
      <w:r w:rsidRPr="002B0880">
        <w:rPr>
          <w:sz w:val="2"/>
          <w:szCs w:val="2"/>
        </w:rPr>
        <w:t xml:space="preserve"> popular </w:t>
      </w:r>
      <w:r w:rsidRPr="00CD5BA5">
        <w:rPr>
          <w:rStyle w:val="StyleUnderline"/>
          <w:sz w:val="2"/>
          <w:szCs w:val="2"/>
        </w:rPr>
        <w:t>uprising</w:t>
      </w:r>
      <w:r w:rsidRPr="002B0880">
        <w:rPr>
          <w:sz w:val="2"/>
          <w:szCs w:val="2"/>
        </w:rPr>
        <w:t xml:space="preserve"> that snowballed into the capture of the capital and the end of their dynasty within five years. It </w:t>
      </w:r>
      <w:r w:rsidRPr="00CD5BA5">
        <w:rPr>
          <w:rStyle w:val="StyleUnderline"/>
          <w:sz w:val="2"/>
          <w:szCs w:val="2"/>
        </w:rPr>
        <w:t>took</w:t>
      </w:r>
      <w:r w:rsidRPr="002B0880">
        <w:rPr>
          <w:sz w:val="2"/>
          <w:szCs w:val="2"/>
        </w:rPr>
        <w:t xml:space="preserve"> under </w:t>
      </w:r>
      <w:r w:rsidRPr="00CD5BA5">
        <w:rPr>
          <w:rStyle w:val="StyleUnderline"/>
          <w:sz w:val="2"/>
          <w:szCs w:val="2"/>
        </w:rPr>
        <w:t>a century for Rome to go from rule by</w:t>
      </w:r>
      <w:r w:rsidRPr="002B0880">
        <w:rPr>
          <w:sz w:val="2"/>
          <w:szCs w:val="2"/>
        </w:rPr>
        <w:t xml:space="preserve"> a </w:t>
      </w:r>
      <w:r w:rsidRPr="00CD5BA5">
        <w:rPr>
          <w:rStyle w:val="StyleUnderline"/>
          <w:sz w:val="2"/>
          <w:szCs w:val="2"/>
        </w:rPr>
        <w:t>single emperor</w:t>
      </w:r>
      <w:r w:rsidRPr="002B0880">
        <w:rPr>
          <w:sz w:val="2"/>
          <w:szCs w:val="2"/>
        </w:rPr>
        <w:t xml:space="preserve"> to </w:t>
      </w:r>
      <w:r w:rsidRPr="00CD5BA5">
        <w:rPr>
          <w:rStyle w:val="StyleUnderline"/>
          <w:sz w:val="2"/>
          <w:szCs w:val="2"/>
        </w:rPr>
        <w:t>being</w:t>
      </w:r>
      <w:r w:rsidRPr="002B0880">
        <w:rPr>
          <w:sz w:val="2"/>
          <w:szCs w:val="2"/>
        </w:rPr>
        <w:t xml:space="preserve"> a </w:t>
      </w:r>
      <w:r w:rsidRPr="00CD5BA5">
        <w:rPr>
          <w:rStyle w:val="StyleUnderline"/>
          <w:sz w:val="2"/>
          <w:szCs w:val="2"/>
        </w:rPr>
        <w:t>fractured chessboard of competing kingdoms</w:t>
      </w:r>
      <w:r w:rsidRPr="002B0880">
        <w:rPr>
          <w:sz w:val="2"/>
          <w:szCs w:val="2"/>
        </w:rPr>
        <w:t xml:space="preserve">. The fall of the Bronze Age system also took under a hundred years to unfold. </w:t>
      </w:r>
      <w:r w:rsidRPr="00CD5BA5">
        <w:rPr>
          <w:rStyle w:val="StyleUnderline"/>
          <w:sz w:val="2"/>
          <w:szCs w:val="2"/>
          <w:highlight w:val="cyan"/>
        </w:rPr>
        <w:t>Even</w:t>
      </w:r>
      <w:r w:rsidRPr="002B0880">
        <w:rPr>
          <w:sz w:val="2"/>
          <w:szCs w:val="2"/>
        </w:rPr>
        <w:t xml:space="preserve"> the </w:t>
      </w:r>
      <w:r w:rsidRPr="00CD5BA5">
        <w:rPr>
          <w:rStyle w:val="Emphasis"/>
          <w:sz w:val="2"/>
          <w:szCs w:val="2"/>
          <w:highlight w:val="cyan"/>
        </w:rPr>
        <w:t>most entrenched</w:t>
      </w:r>
      <w:r w:rsidRPr="00CD5BA5">
        <w:rPr>
          <w:rStyle w:val="Emphasis"/>
          <w:sz w:val="2"/>
          <w:szCs w:val="2"/>
        </w:rPr>
        <w:t xml:space="preserve"> power </w:t>
      </w:r>
      <w:r w:rsidRPr="00CD5BA5">
        <w:rPr>
          <w:rStyle w:val="Emphasis"/>
          <w:sz w:val="2"/>
          <w:szCs w:val="2"/>
          <w:highlight w:val="cyan"/>
        </w:rPr>
        <w:t>structures</w:t>
      </w:r>
      <w:r w:rsidRPr="00CD5BA5">
        <w:rPr>
          <w:rStyle w:val="StyleUnderline"/>
          <w:sz w:val="2"/>
          <w:szCs w:val="2"/>
          <w:highlight w:val="cyan"/>
        </w:rPr>
        <w:t xml:space="preserve"> can be torn apart </w:t>
      </w:r>
      <w:r w:rsidRPr="00CD5BA5">
        <w:rPr>
          <w:rStyle w:val="Emphasis"/>
          <w:sz w:val="2"/>
          <w:szCs w:val="2"/>
          <w:highlight w:val="cyan"/>
        </w:rPr>
        <w:t>quickly</w:t>
      </w:r>
      <w:r w:rsidRPr="00CD5BA5">
        <w:rPr>
          <w:rStyle w:val="StyleUnderline"/>
          <w:sz w:val="2"/>
          <w:szCs w:val="2"/>
          <w:highlight w:val="cyan"/>
        </w:rPr>
        <w:t xml:space="preserve"> and </w:t>
      </w:r>
      <w:r w:rsidRPr="00CD5BA5">
        <w:rPr>
          <w:rStyle w:val="Emphasis"/>
          <w:sz w:val="2"/>
          <w:szCs w:val="2"/>
          <w:highlight w:val="cyan"/>
        </w:rPr>
        <w:t>unpredictably</w:t>
      </w:r>
      <w:r w:rsidRPr="002B0880">
        <w:rPr>
          <w:sz w:val="2"/>
          <w:szCs w:val="2"/>
        </w:rPr>
        <w:t>.</w:t>
      </w:r>
    </w:p>
    <w:p w14:paraId="1EC68833" w14:textId="77777777" w:rsidR="00FA58F7" w:rsidRPr="002B0880" w:rsidRDefault="00FA58F7" w:rsidP="00FA58F7">
      <w:pPr>
        <w:rPr>
          <w:sz w:val="2"/>
          <w:szCs w:val="2"/>
        </w:rPr>
      </w:pPr>
      <w:r w:rsidRPr="002B0880">
        <w:rPr>
          <w:sz w:val="2"/>
          <w:szCs w:val="2"/>
        </w:rPr>
        <w:t xml:space="preserve">As far as we can tell, no one living at the time anticipated the demise of these empires. Apart from individual disasters, famines, and sacked cities, they likely did not know they were living through a collapse. While a historian may see collapse as a graph of falling population or territory, the first-hand experience is far different. People living through collapse tasted the fear on their tongue while fleeing a city, they felt the heady rush of anger while raiding a granary, and they heard the screams of conflict coming closer. But we can see clearly only when looking back. </w:t>
      </w:r>
      <w:r w:rsidRPr="00CD5BA5">
        <w:rPr>
          <w:rStyle w:val="StyleUnderline"/>
          <w:sz w:val="2"/>
          <w:szCs w:val="2"/>
        </w:rPr>
        <w:t xml:space="preserve">Collapse may be </w:t>
      </w:r>
      <w:r w:rsidRPr="00CD5BA5">
        <w:rPr>
          <w:rStyle w:val="Emphasis"/>
          <w:sz w:val="2"/>
          <w:szCs w:val="2"/>
        </w:rPr>
        <w:t>invisible</w:t>
      </w:r>
      <w:r w:rsidRPr="00CD5BA5">
        <w:rPr>
          <w:rStyle w:val="StyleUnderline"/>
          <w:sz w:val="2"/>
          <w:szCs w:val="2"/>
        </w:rPr>
        <w:t xml:space="preserve"> until after it has </w:t>
      </w:r>
      <w:r w:rsidRPr="00CD5BA5">
        <w:rPr>
          <w:rStyle w:val="Emphasis"/>
          <w:sz w:val="2"/>
          <w:szCs w:val="2"/>
        </w:rPr>
        <w:t>occurred</w:t>
      </w:r>
      <w:r w:rsidRPr="00CD5BA5">
        <w:rPr>
          <w:rStyle w:val="StyleUnderline"/>
          <w:sz w:val="2"/>
          <w:szCs w:val="2"/>
          <w:highlight w:val="cyan"/>
        </w:rPr>
        <w:t>. We may be today living through</w:t>
      </w:r>
      <w:r w:rsidRPr="00CD5BA5">
        <w:rPr>
          <w:rStyle w:val="StyleUnderline"/>
          <w:sz w:val="2"/>
          <w:szCs w:val="2"/>
        </w:rPr>
        <w:t xml:space="preserve"> a </w:t>
      </w:r>
      <w:r w:rsidRPr="00CD5BA5">
        <w:rPr>
          <w:rStyle w:val="Emphasis"/>
          <w:sz w:val="2"/>
          <w:szCs w:val="2"/>
          <w:highlight w:val="cyan"/>
        </w:rPr>
        <w:t>collapse</w:t>
      </w:r>
      <w:r w:rsidRPr="00CD5BA5">
        <w:rPr>
          <w:rStyle w:val="StyleUnderline"/>
          <w:sz w:val="2"/>
          <w:szCs w:val="2"/>
          <w:highlight w:val="cyan"/>
        </w:rPr>
        <w:t xml:space="preserve"> that is </w:t>
      </w:r>
      <w:r w:rsidRPr="00CD5BA5">
        <w:rPr>
          <w:rStyle w:val="Emphasis"/>
          <w:sz w:val="2"/>
          <w:szCs w:val="2"/>
          <w:highlight w:val="cyan"/>
        </w:rPr>
        <w:t>for now</w:t>
      </w:r>
      <w:r w:rsidRPr="00CD5BA5">
        <w:rPr>
          <w:rStyle w:val="StyleUnderline"/>
          <w:sz w:val="2"/>
          <w:szCs w:val="2"/>
          <w:highlight w:val="cyan"/>
        </w:rPr>
        <w:t xml:space="preserve"> slow and imperceptible</w:t>
      </w:r>
      <w:r w:rsidRPr="002B0880">
        <w:rPr>
          <w:sz w:val="2"/>
          <w:szCs w:val="2"/>
        </w:rPr>
        <w:t>.</w:t>
      </w:r>
    </w:p>
    <w:p w14:paraId="4163C313" w14:textId="77777777" w:rsidR="00FA58F7" w:rsidRPr="002B0880" w:rsidRDefault="00FA58F7" w:rsidP="00FA58F7">
      <w:pPr>
        <w:rPr>
          <w:sz w:val="2"/>
          <w:szCs w:val="2"/>
        </w:rPr>
      </w:pPr>
      <w:r w:rsidRPr="00CD5BA5">
        <w:rPr>
          <w:rStyle w:val="StyleUnderline"/>
          <w:sz w:val="2"/>
          <w:szCs w:val="2"/>
        </w:rPr>
        <w:t>Gazing</w:t>
      </w:r>
      <w:r w:rsidRPr="002B0880">
        <w:rPr>
          <w:sz w:val="2"/>
          <w:szCs w:val="2"/>
        </w:rPr>
        <w:t xml:space="preserve"> up </w:t>
      </w:r>
      <w:r w:rsidRPr="00CD5BA5">
        <w:rPr>
          <w:rStyle w:val="StyleUnderline"/>
          <w:sz w:val="2"/>
          <w:szCs w:val="2"/>
        </w:rPr>
        <w:t>at</w:t>
      </w:r>
      <w:r w:rsidRPr="002B0880">
        <w:rPr>
          <w:sz w:val="2"/>
          <w:szCs w:val="2"/>
        </w:rPr>
        <w:t xml:space="preserve"> the faded marble columns of Rome or the </w:t>
      </w:r>
      <w:r w:rsidRPr="00CD5BA5">
        <w:rPr>
          <w:rStyle w:val="StyleUnderline"/>
          <w:sz w:val="2"/>
          <w:szCs w:val="2"/>
        </w:rPr>
        <w:t>abandoned</w:t>
      </w:r>
      <w:r w:rsidRPr="002B0880">
        <w:rPr>
          <w:sz w:val="2"/>
          <w:szCs w:val="2"/>
        </w:rPr>
        <w:t xml:space="preserve"> granite </w:t>
      </w:r>
      <w:r w:rsidRPr="00CD5BA5">
        <w:rPr>
          <w:rStyle w:val="StyleUnderline"/>
          <w:sz w:val="2"/>
          <w:szCs w:val="2"/>
        </w:rPr>
        <w:t>bones of Machu Picchu</w:t>
      </w:r>
      <w:r w:rsidRPr="002B0880">
        <w:rPr>
          <w:sz w:val="2"/>
          <w:szCs w:val="2"/>
        </w:rPr>
        <w:t xml:space="preserve"> often </w:t>
      </w:r>
      <w:r w:rsidRPr="00CD5BA5">
        <w:rPr>
          <w:rStyle w:val="StyleUnderline"/>
          <w:sz w:val="2"/>
          <w:szCs w:val="2"/>
        </w:rPr>
        <w:t xml:space="preserve">brings a sense of </w:t>
      </w:r>
      <w:r w:rsidRPr="00CD5BA5">
        <w:rPr>
          <w:rStyle w:val="Emphasis"/>
          <w:sz w:val="2"/>
          <w:szCs w:val="2"/>
        </w:rPr>
        <w:t>tragic inevitability</w:t>
      </w:r>
      <w:r w:rsidRPr="002B0880">
        <w:rPr>
          <w:sz w:val="2"/>
          <w:szCs w:val="2"/>
        </w:rPr>
        <w:t xml:space="preserve">. A reminder that death comes not just for every individual, but also for every great power structure. Percy </w:t>
      </w:r>
      <w:r w:rsidRPr="00CD5BA5">
        <w:rPr>
          <w:rStyle w:val="StyleUnderline"/>
          <w:sz w:val="2"/>
          <w:szCs w:val="2"/>
        </w:rPr>
        <w:t>Shelley caught that feeling in his sonnet ‘Ozymandias’</w:t>
      </w:r>
      <w:r w:rsidRPr="002B0880">
        <w:rPr>
          <w:sz w:val="2"/>
          <w:szCs w:val="2"/>
        </w:rPr>
        <w:t>:</w:t>
      </w:r>
    </w:p>
    <w:p w14:paraId="2B3F92BC" w14:textId="77777777" w:rsidR="00FA58F7" w:rsidRPr="002B0880" w:rsidRDefault="00FA58F7" w:rsidP="00FA58F7">
      <w:pPr>
        <w:ind w:left="720"/>
        <w:rPr>
          <w:sz w:val="2"/>
          <w:szCs w:val="2"/>
        </w:rPr>
      </w:pPr>
      <w:r w:rsidRPr="00CD5BA5">
        <w:rPr>
          <w:rStyle w:val="StyleUnderline"/>
          <w:sz w:val="2"/>
          <w:szCs w:val="2"/>
        </w:rPr>
        <w:t>And on the pedestal, these words appear</w:t>
      </w:r>
      <w:r w:rsidRPr="002B0880">
        <w:rPr>
          <w:sz w:val="2"/>
          <w:szCs w:val="2"/>
        </w:rPr>
        <w:t xml:space="preserve">: </w:t>
      </w:r>
    </w:p>
    <w:p w14:paraId="40ED002D" w14:textId="77777777" w:rsidR="00FA58F7" w:rsidRPr="00CD5BA5" w:rsidRDefault="00FA58F7" w:rsidP="00FA58F7">
      <w:pPr>
        <w:ind w:left="720"/>
        <w:rPr>
          <w:rStyle w:val="StyleUnderline"/>
          <w:sz w:val="2"/>
          <w:szCs w:val="2"/>
        </w:rPr>
      </w:pPr>
      <w:r w:rsidRPr="00CD5BA5">
        <w:rPr>
          <w:rStyle w:val="StyleUnderline"/>
          <w:sz w:val="2"/>
          <w:szCs w:val="2"/>
        </w:rPr>
        <w:t>‘My name is Ozymandias, King of Kings,</w:t>
      </w:r>
    </w:p>
    <w:p w14:paraId="5F2C9BEE" w14:textId="77777777" w:rsidR="00FA58F7" w:rsidRPr="00CD5BA5" w:rsidRDefault="00FA58F7" w:rsidP="00FA58F7">
      <w:pPr>
        <w:ind w:left="720"/>
        <w:rPr>
          <w:rStyle w:val="StyleUnderline"/>
          <w:sz w:val="2"/>
          <w:szCs w:val="2"/>
        </w:rPr>
      </w:pPr>
      <w:r w:rsidRPr="00CD5BA5">
        <w:rPr>
          <w:rStyle w:val="StyleUnderline"/>
          <w:sz w:val="2"/>
          <w:szCs w:val="2"/>
        </w:rPr>
        <w:t>Look on my Works ye Mighty, and despair!’</w:t>
      </w:r>
    </w:p>
    <w:p w14:paraId="4D66F4A4" w14:textId="77777777" w:rsidR="00FA58F7" w:rsidRPr="00CD5BA5" w:rsidRDefault="00FA58F7" w:rsidP="00FA58F7">
      <w:pPr>
        <w:ind w:left="720"/>
        <w:rPr>
          <w:rStyle w:val="StyleUnderline"/>
          <w:sz w:val="2"/>
          <w:szCs w:val="2"/>
        </w:rPr>
      </w:pPr>
      <w:r w:rsidRPr="00CD5BA5">
        <w:rPr>
          <w:rStyle w:val="StyleUnderline"/>
          <w:sz w:val="2"/>
          <w:szCs w:val="2"/>
        </w:rPr>
        <w:t xml:space="preserve">Nothing beside remains. Round the decay </w:t>
      </w:r>
    </w:p>
    <w:p w14:paraId="01C42919" w14:textId="77777777" w:rsidR="00FA58F7" w:rsidRPr="00CD5BA5" w:rsidRDefault="00FA58F7" w:rsidP="00FA58F7">
      <w:pPr>
        <w:ind w:left="720"/>
        <w:rPr>
          <w:rStyle w:val="StyleUnderline"/>
          <w:sz w:val="2"/>
          <w:szCs w:val="2"/>
        </w:rPr>
      </w:pPr>
      <w:r w:rsidRPr="00CD5BA5">
        <w:rPr>
          <w:rStyle w:val="StyleUnderline"/>
          <w:sz w:val="2"/>
          <w:szCs w:val="2"/>
        </w:rPr>
        <w:t xml:space="preserve">Of that colossal Wreck, boundless and bare </w:t>
      </w:r>
    </w:p>
    <w:p w14:paraId="5D695EAD" w14:textId="77777777" w:rsidR="00FA58F7" w:rsidRPr="00CD5BA5" w:rsidRDefault="00FA58F7" w:rsidP="00FA58F7">
      <w:pPr>
        <w:ind w:left="720"/>
        <w:rPr>
          <w:rStyle w:val="StyleUnderline"/>
          <w:sz w:val="2"/>
          <w:szCs w:val="2"/>
        </w:rPr>
      </w:pPr>
      <w:r w:rsidRPr="00CD5BA5">
        <w:rPr>
          <w:rStyle w:val="StyleUnderline"/>
          <w:sz w:val="2"/>
          <w:szCs w:val="2"/>
        </w:rPr>
        <w:t>The lone and level sands stretch far away</w:t>
      </w:r>
    </w:p>
    <w:p w14:paraId="2E61EE57" w14:textId="77777777" w:rsidR="00FA58F7" w:rsidRPr="002B0880" w:rsidRDefault="00FA58F7" w:rsidP="00FA58F7">
      <w:pPr>
        <w:rPr>
          <w:sz w:val="2"/>
          <w:szCs w:val="2"/>
        </w:rPr>
      </w:pPr>
      <w:r w:rsidRPr="002B0880">
        <w:rPr>
          <w:sz w:val="2"/>
          <w:szCs w:val="2"/>
        </w:rPr>
        <w:t>Both Ozymandias and real-world examples, such as ancient Rome, evoke a certain ominous uncertainty. Will we face the same fate? Collapse is the spectre that haunts the victors of history.</w:t>
      </w:r>
    </w:p>
    <w:p w14:paraId="7E0141C4" w14:textId="77777777" w:rsidR="00FA58F7" w:rsidRPr="002B0880" w:rsidRDefault="00FA58F7" w:rsidP="00FA58F7">
      <w:pPr>
        <w:rPr>
          <w:sz w:val="2"/>
          <w:szCs w:val="2"/>
        </w:rPr>
      </w:pPr>
      <w:r w:rsidRPr="00CD5BA5">
        <w:rPr>
          <w:rStyle w:val="StyleUnderline"/>
          <w:sz w:val="2"/>
          <w:szCs w:val="2"/>
        </w:rPr>
        <w:t>Collapses throughout history</w:t>
      </w:r>
      <w:r w:rsidRPr="002B0880">
        <w:rPr>
          <w:sz w:val="2"/>
          <w:szCs w:val="2"/>
        </w:rPr>
        <w:t xml:space="preserve"> can </w:t>
      </w:r>
      <w:r w:rsidRPr="00CD5BA5">
        <w:rPr>
          <w:rStyle w:val="StyleUnderline"/>
          <w:sz w:val="2"/>
          <w:szCs w:val="2"/>
        </w:rPr>
        <w:t>offer</w:t>
      </w:r>
      <w:r w:rsidRPr="002B0880">
        <w:rPr>
          <w:sz w:val="2"/>
          <w:szCs w:val="2"/>
        </w:rPr>
        <w:t xml:space="preserve"> an </w:t>
      </w:r>
      <w:r w:rsidRPr="00CD5BA5">
        <w:rPr>
          <w:rStyle w:val="StyleUnderline"/>
          <w:sz w:val="2"/>
          <w:szCs w:val="2"/>
        </w:rPr>
        <w:t>insight</w:t>
      </w:r>
      <w:r w:rsidRPr="002B0880">
        <w:rPr>
          <w:sz w:val="2"/>
          <w:szCs w:val="2"/>
        </w:rPr>
        <w:t xml:space="preserve"> into </w:t>
      </w:r>
      <w:r w:rsidRPr="00CD5BA5">
        <w:rPr>
          <w:rStyle w:val="StyleUnderline"/>
          <w:sz w:val="2"/>
          <w:szCs w:val="2"/>
        </w:rPr>
        <w:t>how</w:t>
      </w:r>
      <w:r w:rsidRPr="002B0880">
        <w:rPr>
          <w:sz w:val="2"/>
          <w:szCs w:val="2"/>
        </w:rPr>
        <w:t xml:space="preserve"> and why different </w:t>
      </w:r>
      <w:r w:rsidRPr="00CD5BA5">
        <w:rPr>
          <w:rStyle w:val="StyleUnderline"/>
          <w:sz w:val="2"/>
          <w:szCs w:val="2"/>
        </w:rPr>
        <w:t xml:space="preserve">power structures </w:t>
      </w:r>
      <w:r w:rsidRPr="00CD5BA5">
        <w:rPr>
          <w:rStyle w:val="Emphasis"/>
          <w:sz w:val="2"/>
          <w:szCs w:val="2"/>
        </w:rPr>
        <w:t>unravel</w:t>
      </w:r>
      <w:r w:rsidRPr="002B0880">
        <w:rPr>
          <w:sz w:val="2"/>
          <w:szCs w:val="2"/>
        </w:rPr>
        <w:t xml:space="preserve">, and whether there are any patterns across the millennia. History is a vast database we can learn from, but it must be done soberly. Bear in mind that </w:t>
      </w:r>
      <w:r w:rsidRPr="00CD5BA5">
        <w:rPr>
          <w:rStyle w:val="StyleUnderline"/>
          <w:sz w:val="2"/>
          <w:szCs w:val="2"/>
        </w:rPr>
        <w:t>Shelley’s Ozymandias was modelled on</w:t>
      </w:r>
      <w:r w:rsidRPr="002B0880">
        <w:rPr>
          <w:sz w:val="2"/>
          <w:szCs w:val="2"/>
        </w:rPr>
        <w:t xml:space="preserve"> the </w:t>
      </w:r>
      <w:r w:rsidRPr="00CD5BA5">
        <w:rPr>
          <w:rStyle w:val="StyleUnderline"/>
          <w:sz w:val="2"/>
          <w:szCs w:val="2"/>
        </w:rPr>
        <w:t>Egyptian pharaoh Ramesses II</w:t>
      </w:r>
      <w:r w:rsidRPr="002B0880">
        <w:rPr>
          <w:sz w:val="2"/>
          <w:szCs w:val="2"/>
        </w:rPr>
        <w:t xml:space="preserve"> (Ozymandias was the Greek version of his name) and it was not a lament for pharaohs or for lost civilizations. </w:t>
      </w:r>
      <w:r w:rsidRPr="00CD5BA5">
        <w:rPr>
          <w:rStyle w:val="StyleUnderline"/>
          <w:sz w:val="2"/>
          <w:szCs w:val="2"/>
        </w:rPr>
        <w:t xml:space="preserve">Shelley was a staunch believer in </w:t>
      </w:r>
      <w:r w:rsidRPr="00CD5BA5">
        <w:rPr>
          <w:rStyle w:val="Emphasis"/>
          <w:sz w:val="2"/>
          <w:szCs w:val="2"/>
        </w:rPr>
        <w:t>republican rule</w:t>
      </w:r>
      <w:r w:rsidRPr="00CD5BA5">
        <w:rPr>
          <w:rStyle w:val="StyleUnderline"/>
          <w:sz w:val="2"/>
          <w:szCs w:val="2"/>
        </w:rPr>
        <w:t>, and the poem was a reminder about</w:t>
      </w:r>
      <w:r w:rsidRPr="002B0880">
        <w:rPr>
          <w:sz w:val="2"/>
          <w:szCs w:val="2"/>
        </w:rPr>
        <w:t xml:space="preserve"> the ephemeral </w:t>
      </w:r>
      <w:r w:rsidRPr="00CD5BA5">
        <w:rPr>
          <w:rStyle w:val="StyleUnderline"/>
          <w:sz w:val="2"/>
          <w:szCs w:val="2"/>
        </w:rPr>
        <w:t xml:space="preserve">nature of </w:t>
      </w:r>
      <w:r w:rsidRPr="00CD5BA5">
        <w:rPr>
          <w:rStyle w:val="Emphasis"/>
          <w:sz w:val="2"/>
          <w:szCs w:val="2"/>
        </w:rPr>
        <w:t>tyrants</w:t>
      </w:r>
      <w:r w:rsidRPr="002B0880">
        <w:rPr>
          <w:sz w:val="2"/>
          <w:szCs w:val="2"/>
        </w:rPr>
        <w:t xml:space="preserve"> such as Ramesses II.</w:t>
      </w:r>
    </w:p>
    <w:p w14:paraId="1144E4F5" w14:textId="77777777" w:rsidR="00FA58F7" w:rsidRPr="002B0880" w:rsidRDefault="00FA58F7" w:rsidP="00FA58F7">
      <w:pPr>
        <w:rPr>
          <w:sz w:val="2"/>
          <w:szCs w:val="2"/>
        </w:rPr>
      </w:pPr>
      <w:r w:rsidRPr="002B0880">
        <w:rPr>
          <w:sz w:val="2"/>
          <w:szCs w:val="2"/>
        </w:rPr>
        <w:t xml:space="preserve">Historical collapses are neither uniform nor apocalyptic. Many </w:t>
      </w:r>
      <w:r w:rsidRPr="00CD5BA5">
        <w:rPr>
          <w:rStyle w:val="StyleUnderline"/>
          <w:sz w:val="2"/>
          <w:szCs w:val="2"/>
        </w:rPr>
        <w:t>historians</w:t>
      </w:r>
      <w:r w:rsidRPr="002B0880">
        <w:rPr>
          <w:sz w:val="2"/>
          <w:szCs w:val="2"/>
        </w:rPr>
        <w:t xml:space="preserve"> and archaeologists </w:t>
      </w:r>
      <w:r w:rsidRPr="00CD5BA5">
        <w:rPr>
          <w:rStyle w:val="StyleUnderline"/>
          <w:sz w:val="2"/>
          <w:szCs w:val="2"/>
        </w:rPr>
        <w:t>now prefer to speak of ‘</w:t>
      </w:r>
      <w:r w:rsidRPr="00CD5BA5">
        <w:rPr>
          <w:rStyle w:val="Emphasis"/>
          <w:sz w:val="2"/>
          <w:szCs w:val="2"/>
        </w:rPr>
        <w:t>transformation</w:t>
      </w:r>
      <w:r w:rsidRPr="00CD5BA5">
        <w:rPr>
          <w:rStyle w:val="StyleUnderline"/>
          <w:sz w:val="2"/>
          <w:szCs w:val="2"/>
        </w:rPr>
        <w:t>’ rather than collapse</w:t>
      </w:r>
      <w:r w:rsidRPr="002B0880">
        <w:rPr>
          <w:sz w:val="2"/>
          <w:szCs w:val="2"/>
        </w:rPr>
        <w:t>. While some were quick, others were protracted, taking entire centuries to play out. Cahokia lost half its population in half a century, while the fall of the Western Roman Empire took multiple generations. The effects also varied depending on who and where you were. A woman born in Roman Britain in 360 ce could have grown up in a prosperous market town using currency, speaking Latin, seeing columns of Roman soldiers, and glimpsing the bathhouses of the elite. If she lived to sixty, she would have inhabited a Britain with no large towns, no currency, no Roman soldiers or administrators, abandoned bathhouses and monuments, and surrounded by pagan immigrants who didn’t speak a word of Latin. By contrast, an aristocrat in southern France during the same period would have experienced little change, apart from who they paid their taxes to. To a historian, the fall of Rome may look like an obvious event in global history. To a peasant in Spain, it may have barely been perceptible. Collapse is partly in the eye of the beholder.11</w:t>
      </w:r>
    </w:p>
    <w:p w14:paraId="1B103BEF" w14:textId="77777777" w:rsidR="00FA58F7" w:rsidRPr="002B0880" w:rsidRDefault="00FA58F7" w:rsidP="00FA58F7">
      <w:pPr>
        <w:rPr>
          <w:sz w:val="2"/>
          <w:szCs w:val="2"/>
        </w:rPr>
      </w:pPr>
      <w:r w:rsidRPr="002B0880">
        <w:rPr>
          <w:sz w:val="2"/>
          <w:szCs w:val="2"/>
        </w:rPr>
        <w:t xml:space="preserve">The people and culture of collapsed states often persist after the fall. The language, customs, and culture of Rome lived on through new Germanic rulers, and the empire itself persisted for another millennium through the Eastern Roman Empire. The US Senate was inspired by Rome, and the Roman language of Latin is still used in institutions today. The Incan language of Quechua is still spoken by around 10 million people today in Peru and surrounding areas. Much of the Mississippian culture that Cahokia pioneered lived on in future Native American communities for centuries, even if the experiment with cities and rulers was forgotten.12 </w:t>
      </w:r>
      <w:r w:rsidRPr="00CD5BA5">
        <w:rPr>
          <w:rStyle w:val="StyleUnderline"/>
          <w:sz w:val="2"/>
          <w:szCs w:val="2"/>
        </w:rPr>
        <w:t xml:space="preserve">Collapse reveals the </w:t>
      </w:r>
      <w:r w:rsidRPr="00CD5BA5">
        <w:rPr>
          <w:rStyle w:val="Emphasis"/>
          <w:sz w:val="2"/>
          <w:szCs w:val="2"/>
        </w:rPr>
        <w:t>fragility of empires</w:t>
      </w:r>
      <w:r w:rsidRPr="002B0880">
        <w:rPr>
          <w:sz w:val="2"/>
          <w:szCs w:val="2"/>
        </w:rPr>
        <w:t>, but also the resilience of culture and communities.</w:t>
      </w:r>
    </w:p>
    <w:p w14:paraId="58D80AC0" w14:textId="77777777" w:rsidR="00FA58F7" w:rsidRPr="002B0880" w:rsidRDefault="00FA58F7" w:rsidP="00FA58F7">
      <w:pPr>
        <w:rPr>
          <w:sz w:val="2"/>
          <w:szCs w:val="2"/>
        </w:rPr>
      </w:pPr>
      <w:r w:rsidRPr="002B0880">
        <w:rPr>
          <w:sz w:val="2"/>
          <w:szCs w:val="2"/>
        </w:rPr>
        <w:t xml:space="preserve">Collapse doesn’t just change across space, but also over time. And </w:t>
      </w:r>
      <w:r w:rsidRPr="00CD5BA5">
        <w:rPr>
          <w:rStyle w:val="StyleUnderline"/>
          <w:sz w:val="2"/>
          <w:szCs w:val="2"/>
        </w:rPr>
        <w:t xml:space="preserve">the </w:t>
      </w:r>
      <w:r w:rsidRPr="00CD5BA5">
        <w:rPr>
          <w:rStyle w:val="StyleUnderline"/>
          <w:sz w:val="2"/>
          <w:szCs w:val="2"/>
          <w:highlight w:val="cyan"/>
        </w:rPr>
        <w:t xml:space="preserve">future of collapse looks </w:t>
      </w:r>
      <w:r w:rsidRPr="00CD5BA5">
        <w:rPr>
          <w:rStyle w:val="Emphasis"/>
          <w:sz w:val="2"/>
          <w:szCs w:val="2"/>
        </w:rPr>
        <w:t xml:space="preserve">far </w:t>
      </w:r>
      <w:r w:rsidRPr="00CD5BA5">
        <w:rPr>
          <w:rStyle w:val="Emphasis"/>
          <w:sz w:val="2"/>
          <w:szCs w:val="2"/>
          <w:highlight w:val="cyan"/>
        </w:rPr>
        <w:t>grimmer</w:t>
      </w:r>
      <w:r w:rsidRPr="00CD5BA5">
        <w:rPr>
          <w:rStyle w:val="StyleUnderline"/>
          <w:sz w:val="2"/>
          <w:szCs w:val="2"/>
          <w:highlight w:val="cyan"/>
        </w:rPr>
        <w:t xml:space="preserve"> than the </w:t>
      </w:r>
      <w:r w:rsidRPr="00CD5BA5">
        <w:rPr>
          <w:rStyle w:val="Emphasis"/>
          <w:sz w:val="2"/>
          <w:szCs w:val="2"/>
          <w:highlight w:val="cyan"/>
        </w:rPr>
        <w:t>past</w:t>
      </w:r>
      <w:r w:rsidRPr="002B0880">
        <w:rPr>
          <w:sz w:val="2"/>
          <w:szCs w:val="2"/>
        </w:rPr>
        <w:t>.</w:t>
      </w:r>
    </w:p>
    <w:p w14:paraId="73215A2A" w14:textId="77777777" w:rsidR="00FA58F7" w:rsidRPr="002B0880" w:rsidRDefault="00FA58F7" w:rsidP="00FA58F7">
      <w:pPr>
        <w:rPr>
          <w:sz w:val="2"/>
          <w:szCs w:val="2"/>
        </w:rPr>
      </w:pPr>
      <w:r w:rsidRPr="002B0880">
        <w:rPr>
          <w:sz w:val="2"/>
          <w:szCs w:val="2"/>
        </w:rPr>
        <w:t xml:space="preserve">Our Fragile Future </w:t>
      </w:r>
    </w:p>
    <w:p w14:paraId="618CE51B" w14:textId="77777777" w:rsidR="00FA58F7" w:rsidRPr="002B0880" w:rsidRDefault="00FA58F7" w:rsidP="00FA58F7">
      <w:pPr>
        <w:rPr>
          <w:sz w:val="16"/>
        </w:rPr>
      </w:pPr>
      <w:r w:rsidRPr="00D34DFA">
        <w:rPr>
          <w:rStyle w:val="StyleUnderline"/>
          <w:highlight w:val="cyan"/>
        </w:rPr>
        <w:t xml:space="preserve">We live in a </w:t>
      </w:r>
      <w:r w:rsidRPr="00037A2C">
        <w:rPr>
          <w:rStyle w:val="Emphasis"/>
          <w:shd w:val="clear" w:color="auto" w:fill="EE0000"/>
        </w:rPr>
        <w:t>uniquely</w:t>
      </w:r>
      <w:r w:rsidRPr="00037A2C">
        <w:rPr>
          <w:rStyle w:val="StyleUnderline"/>
          <w:shd w:val="clear" w:color="auto" w:fill="EE0000"/>
        </w:rPr>
        <w:t xml:space="preserve"> dangerous time</w:t>
      </w:r>
      <w:r w:rsidRPr="002B0880">
        <w:rPr>
          <w:sz w:val="16"/>
        </w:rPr>
        <w:t xml:space="preserve">. Our world is </w:t>
      </w:r>
      <w:r w:rsidRPr="00D34DFA">
        <w:rPr>
          <w:rStyle w:val="StyleUnderline"/>
        </w:rPr>
        <w:t>scarred by</w:t>
      </w:r>
      <w:r w:rsidRPr="002B0880">
        <w:rPr>
          <w:sz w:val="16"/>
        </w:rPr>
        <w:t xml:space="preserve"> a </w:t>
      </w:r>
      <w:r w:rsidRPr="00037A2C">
        <w:rPr>
          <w:rStyle w:val="Emphasis"/>
          <w:shd w:val="clear" w:color="auto" w:fill="EE0000"/>
        </w:rPr>
        <w:t>pandemic</w:t>
      </w:r>
      <w:r w:rsidRPr="002B0880">
        <w:rPr>
          <w:sz w:val="16"/>
        </w:rPr>
        <w:t xml:space="preserve">, beset by unprecedented </w:t>
      </w:r>
      <w:r w:rsidRPr="00D34DFA">
        <w:rPr>
          <w:rStyle w:val="StyleUnderline"/>
          <w:highlight w:val="cyan"/>
        </w:rPr>
        <w:t xml:space="preserve">global </w:t>
      </w:r>
      <w:r w:rsidRPr="00037A2C">
        <w:rPr>
          <w:rStyle w:val="Emphasis"/>
          <w:shd w:val="clear" w:color="auto" w:fill="EE0000"/>
        </w:rPr>
        <w:t>heating</w:t>
      </w:r>
      <w:r w:rsidRPr="00D34DFA">
        <w:rPr>
          <w:rStyle w:val="StyleUnderline"/>
          <w:highlight w:val="cyan"/>
        </w:rPr>
        <w:t xml:space="preserve">, riven by </w:t>
      </w:r>
      <w:r w:rsidRPr="00D34DFA">
        <w:rPr>
          <w:rStyle w:val="Emphasis"/>
          <w:highlight w:val="cyan"/>
        </w:rPr>
        <w:t>inequality</w:t>
      </w:r>
      <w:r w:rsidRPr="002B0880">
        <w:rPr>
          <w:sz w:val="16"/>
        </w:rPr>
        <w:t xml:space="preserve">, dizzied by </w:t>
      </w:r>
      <w:r w:rsidRPr="00D34DFA">
        <w:rPr>
          <w:rStyle w:val="StyleUnderline"/>
          <w:highlight w:val="cyan"/>
        </w:rPr>
        <w:t xml:space="preserve">rapid </w:t>
      </w:r>
      <w:r w:rsidRPr="00037A2C">
        <w:rPr>
          <w:rStyle w:val="Emphasis"/>
          <w:shd w:val="clear" w:color="auto" w:fill="EE0000"/>
        </w:rPr>
        <w:t>tech</w:t>
      </w:r>
      <w:r w:rsidRPr="00D34DFA">
        <w:rPr>
          <w:rStyle w:val="StyleUnderline"/>
        </w:rPr>
        <w:t xml:space="preserve">nological </w:t>
      </w:r>
      <w:r w:rsidRPr="00037A2C">
        <w:rPr>
          <w:rStyle w:val="StyleUnderline"/>
          <w:shd w:val="clear" w:color="auto" w:fill="EE0000"/>
        </w:rPr>
        <w:t>change</w:t>
      </w:r>
      <w:r w:rsidRPr="00D34DFA">
        <w:rPr>
          <w:rStyle w:val="StyleUnderline"/>
        </w:rPr>
        <w:t>, and</w:t>
      </w:r>
      <w:r w:rsidRPr="002B0880">
        <w:rPr>
          <w:sz w:val="16"/>
        </w:rPr>
        <w:t xml:space="preserve"> living under </w:t>
      </w:r>
      <w:r w:rsidRPr="00D34DFA">
        <w:rPr>
          <w:rStyle w:val="StyleUnderline"/>
        </w:rPr>
        <w:t>the shadow of</w:t>
      </w:r>
      <w:r w:rsidRPr="002B0880">
        <w:rPr>
          <w:sz w:val="16"/>
        </w:rPr>
        <w:t xml:space="preserve"> around </w:t>
      </w:r>
      <w:r w:rsidRPr="00D34DFA">
        <w:rPr>
          <w:rStyle w:val="StyleUnderline"/>
          <w:highlight w:val="cyan"/>
        </w:rPr>
        <w:t>10,000</w:t>
      </w:r>
      <w:r w:rsidRPr="00D34DFA">
        <w:rPr>
          <w:rStyle w:val="StyleUnderline"/>
        </w:rPr>
        <w:t xml:space="preserve"> stockpiled </w:t>
      </w:r>
      <w:r w:rsidRPr="00037A2C">
        <w:rPr>
          <w:rStyle w:val="Emphasis"/>
          <w:shd w:val="clear" w:color="auto" w:fill="EE0000"/>
        </w:rPr>
        <w:t>nuc</w:t>
      </w:r>
      <w:r w:rsidRPr="00037A2C">
        <w:rPr>
          <w:rStyle w:val="Emphasis"/>
        </w:rPr>
        <w:t>lear warhead</w:t>
      </w:r>
      <w:r w:rsidRPr="00037A2C">
        <w:rPr>
          <w:rStyle w:val="Emphasis"/>
          <w:shd w:val="clear" w:color="auto" w:fill="EE0000"/>
        </w:rPr>
        <w:t>s</w:t>
      </w:r>
      <w:r w:rsidRPr="002B0880">
        <w:rPr>
          <w:sz w:val="16"/>
        </w:rPr>
        <w:t xml:space="preserve">. Since the invention of the atom bomb </w:t>
      </w:r>
      <w:r w:rsidRPr="00D34DFA">
        <w:rPr>
          <w:rStyle w:val="StyleUnderline"/>
        </w:rPr>
        <w:t xml:space="preserve">the </w:t>
      </w:r>
      <w:r w:rsidRPr="00D34DFA">
        <w:rPr>
          <w:rStyle w:val="StyleUnderline"/>
          <w:highlight w:val="cyan"/>
        </w:rPr>
        <w:t xml:space="preserve">world has come </w:t>
      </w:r>
      <w:r w:rsidRPr="00D34DFA">
        <w:rPr>
          <w:rStyle w:val="Emphasis"/>
          <w:highlight w:val="cyan"/>
        </w:rPr>
        <w:t>frighteningly close</w:t>
      </w:r>
      <w:r w:rsidRPr="00D34DFA">
        <w:rPr>
          <w:rStyle w:val="StyleUnderline"/>
          <w:highlight w:val="cyan"/>
        </w:rPr>
        <w:t xml:space="preserve"> to nuclear war</w:t>
      </w:r>
      <w:r w:rsidRPr="002B0880">
        <w:rPr>
          <w:sz w:val="16"/>
        </w:rPr>
        <w:t xml:space="preserve"> at least </w:t>
      </w:r>
      <w:r w:rsidRPr="00D34DFA">
        <w:rPr>
          <w:rStyle w:val="StyleUnderline"/>
        </w:rPr>
        <w:t>a dozen times</w:t>
      </w:r>
      <w:r w:rsidRPr="002B0880">
        <w:rPr>
          <w:sz w:val="16"/>
        </w:rPr>
        <w:t xml:space="preserve">. The </w:t>
      </w:r>
      <w:r w:rsidRPr="00037A2C">
        <w:rPr>
          <w:rStyle w:val="StyleUnderline"/>
          <w:shd w:val="clear" w:color="auto" w:fill="EE0000"/>
        </w:rPr>
        <w:t>climate change</w:t>
      </w:r>
      <w:r w:rsidRPr="002B0880">
        <w:rPr>
          <w:sz w:val="16"/>
        </w:rPr>
        <w:t xml:space="preserve"> we face </w:t>
      </w:r>
      <w:r w:rsidRPr="00D34DFA">
        <w:rPr>
          <w:rStyle w:val="StyleUnderline"/>
          <w:highlight w:val="cyan"/>
        </w:rPr>
        <w:t>is</w:t>
      </w:r>
      <w:r w:rsidRPr="002B0880">
        <w:rPr>
          <w:sz w:val="16"/>
        </w:rPr>
        <w:t xml:space="preserve"> an order of magnitude </w:t>
      </w:r>
      <w:r w:rsidRPr="00D34DFA">
        <w:rPr>
          <w:rStyle w:val="StyleUnderline"/>
          <w:highlight w:val="cyan"/>
        </w:rPr>
        <w:t>(ten-fold) faster than</w:t>
      </w:r>
      <w:r w:rsidRPr="002B0880">
        <w:rPr>
          <w:sz w:val="16"/>
        </w:rPr>
        <w:t xml:space="preserve"> the </w:t>
      </w:r>
      <w:r w:rsidRPr="00D34DFA">
        <w:rPr>
          <w:rStyle w:val="StyleUnderline"/>
          <w:highlight w:val="cyan"/>
        </w:rPr>
        <w:t>heating that triggered</w:t>
      </w:r>
      <w:r w:rsidRPr="002B0880">
        <w:rPr>
          <w:sz w:val="16"/>
        </w:rPr>
        <w:t xml:space="preserve"> the </w:t>
      </w:r>
      <w:r w:rsidRPr="00D34DFA">
        <w:rPr>
          <w:rStyle w:val="StyleUnderline"/>
        </w:rPr>
        <w:t>world’s greatest mass extinction</w:t>
      </w:r>
      <w:r w:rsidRPr="002B0880">
        <w:rPr>
          <w:sz w:val="16"/>
        </w:rPr>
        <w:t xml:space="preserve"> event, the </w:t>
      </w:r>
      <w:r w:rsidRPr="00037A2C">
        <w:rPr>
          <w:rStyle w:val="StyleUnderline"/>
          <w:shd w:val="clear" w:color="auto" w:fill="EE0000"/>
        </w:rPr>
        <w:t>Great Permian Dying</w:t>
      </w:r>
      <w:r w:rsidRPr="00D34DFA">
        <w:rPr>
          <w:rStyle w:val="StyleUnderline"/>
        </w:rPr>
        <w:t>, which wiped away 80–90 per cent of life</w:t>
      </w:r>
      <w:r w:rsidRPr="002B0880">
        <w:rPr>
          <w:sz w:val="16"/>
        </w:rPr>
        <w:t xml:space="preserve"> on earth 252 million years ago. </w:t>
      </w:r>
      <w:r w:rsidRPr="00D34DFA">
        <w:rPr>
          <w:rStyle w:val="StyleUnderline"/>
          <w:highlight w:val="cyan"/>
        </w:rPr>
        <w:t>Viruses can</w:t>
      </w:r>
      <w:r w:rsidRPr="002B0880">
        <w:rPr>
          <w:sz w:val="16"/>
        </w:rPr>
        <w:t xml:space="preserve"> now </w:t>
      </w:r>
      <w:r w:rsidRPr="00D34DFA">
        <w:rPr>
          <w:rStyle w:val="StyleUnderline"/>
          <w:highlight w:val="cyan"/>
        </w:rPr>
        <w:t>spread at</w:t>
      </w:r>
      <w:r w:rsidRPr="002B0880">
        <w:rPr>
          <w:sz w:val="16"/>
        </w:rPr>
        <w:t xml:space="preserve"> the </w:t>
      </w:r>
      <w:r w:rsidRPr="00D34DFA">
        <w:rPr>
          <w:rStyle w:val="StyleUnderline"/>
          <w:highlight w:val="cyan"/>
        </w:rPr>
        <w:t xml:space="preserve">speed of a </w:t>
      </w:r>
      <w:r w:rsidRPr="00D34DFA">
        <w:rPr>
          <w:rStyle w:val="Emphasis"/>
          <w:highlight w:val="cyan"/>
        </w:rPr>
        <w:t>jet plane</w:t>
      </w:r>
      <w:r w:rsidRPr="00D34DFA">
        <w:rPr>
          <w:rStyle w:val="StyleUnderline"/>
        </w:rPr>
        <w:t>, and computer viruses at</w:t>
      </w:r>
      <w:r w:rsidRPr="002B0880">
        <w:rPr>
          <w:sz w:val="16"/>
        </w:rPr>
        <w:t xml:space="preserve"> the </w:t>
      </w:r>
      <w:r w:rsidRPr="00D34DFA">
        <w:rPr>
          <w:rStyle w:val="StyleUnderline"/>
        </w:rPr>
        <w:t>speed of</w:t>
      </w:r>
      <w:r w:rsidRPr="002B0880">
        <w:rPr>
          <w:sz w:val="16"/>
        </w:rPr>
        <w:t xml:space="preserve"> an </w:t>
      </w:r>
      <w:r w:rsidRPr="00D34DFA">
        <w:rPr>
          <w:rStyle w:val="StyleUnderline"/>
        </w:rPr>
        <w:t>internet</w:t>
      </w:r>
      <w:r w:rsidRPr="002B0880">
        <w:rPr>
          <w:sz w:val="16"/>
        </w:rPr>
        <w:t xml:space="preserve"> connection.13 </w:t>
      </w:r>
    </w:p>
    <w:p w14:paraId="753E3391" w14:textId="77777777" w:rsidR="00FA58F7" w:rsidRPr="002B0880" w:rsidRDefault="00FA58F7" w:rsidP="00FA58F7">
      <w:pPr>
        <w:rPr>
          <w:sz w:val="16"/>
        </w:rPr>
      </w:pPr>
      <w:r w:rsidRPr="002B0880">
        <w:rPr>
          <w:sz w:val="16"/>
        </w:rPr>
        <w:t xml:space="preserve">The better-known and more deeply studied </w:t>
      </w:r>
      <w:r w:rsidRPr="00D34DFA">
        <w:rPr>
          <w:rStyle w:val="StyleUnderline"/>
        </w:rPr>
        <w:t>threats of nuclear war and climate change are joined by</w:t>
      </w:r>
      <w:r w:rsidRPr="002B0880">
        <w:rPr>
          <w:sz w:val="16"/>
        </w:rPr>
        <w:t xml:space="preserve"> new, more hypothetical </w:t>
      </w:r>
      <w:r w:rsidRPr="00D34DFA">
        <w:rPr>
          <w:rStyle w:val="StyleUnderline"/>
        </w:rPr>
        <w:t>technological terrors</w:t>
      </w:r>
      <w:r w:rsidRPr="002B0880">
        <w:rPr>
          <w:sz w:val="16"/>
        </w:rPr>
        <w:t xml:space="preserve">. In 2023, </w:t>
      </w:r>
      <w:r w:rsidRPr="00D34DFA">
        <w:rPr>
          <w:rStyle w:val="StyleUnderline"/>
          <w:highlight w:val="cyan"/>
        </w:rPr>
        <w:t xml:space="preserve">hundreds of </w:t>
      </w:r>
      <w:r w:rsidRPr="00037A2C">
        <w:rPr>
          <w:rStyle w:val="StyleUnderline"/>
          <w:shd w:val="clear" w:color="auto" w:fill="EE0000"/>
        </w:rPr>
        <w:t>AI scientists</w:t>
      </w:r>
      <w:r w:rsidRPr="002B0880">
        <w:rPr>
          <w:sz w:val="16"/>
        </w:rPr>
        <w:t xml:space="preserve"> and other luminaries (strangely including the CEOs of the main companies building these new AI systems, such as Sam Altman of OpenAI and Demis Hassabis of Google DeepMind) </w:t>
      </w:r>
      <w:r w:rsidRPr="00D34DFA">
        <w:rPr>
          <w:rStyle w:val="StyleUnderline"/>
        </w:rPr>
        <w:t xml:space="preserve">released a statement </w:t>
      </w:r>
      <w:r w:rsidRPr="00037A2C">
        <w:rPr>
          <w:rStyle w:val="StyleUnderline"/>
          <w:shd w:val="clear" w:color="auto" w:fill="EE0000"/>
        </w:rPr>
        <w:t>warning</w:t>
      </w:r>
      <w:r w:rsidRPr="00037A2C">
        <w:rPr>
          <w:rStyle w:val="StyleUnderline"/>
        </w:rPr>
        <w:t xml:space="preserve"> </w:t>
      </w:r>
      <w:r w:rsidRPr="00D34DFA">
        <w:rPr>
          <w:rStyle w:val="StyleUnderline"/>
          <w:highlight w:val="cyan"/>
        </w:rPr>
        <w:t>against</w:t>
      </w:r>
      <w:r w:rsidRPr="002B0880">
        <w:rPr>
          <w:sz w:val="16"/>
        </w:rPr>
        <w:t xml:space="preserve"> the </w:t>
      </w:r>
      <w:r w:rsidRPr="00D34DFA">
        <w:rPr>
          <w:rStyle w:val="StyleUnderline"/>
          <w:highlight w:val="cyan"/>
        </w:rPr>
        <w:t xml:space="preserve">risk of </w:t>
      </w:r>
      <w:r w:rsidRPr="00037A2C">
        <w:rPr>
          <w:rStyle w:val="Emphasis"/>
          <w:shd w:val="clear" w:color="auto" w:fill="EE0000"/>
        </w:rPr>
        <w:t>human extinction</w:t>
      </w:r>
      <w:r w:rsidRPr="00D34DFA">
        <w:rPr>
          <w:rStyle w:val="StyleUnderline"/>
        </w:rPr>
        <w:t xml:space="preserve"> from AI</w:t>
      </w:r>
      <w:r w:rsidRPr="002B0880">
        <w:rPr>
          <w:sz w:val="16"/>
        </w:rPr>
        <w:t xml:space="preserve">. They fear that an uncontrolled, ultra-intelligent machine whose interests are not aligned with those of humanity (or at least most of us) </w:t>
      </w:r>
      <w:r w:rsidRPr="00D34DFA">
        <w:rPr>
          <w:rStyle w:val="StyleUnderline"/>
        </w:rPr>
        <w:t>will either destroy or enslave us</w:t>
      </w:r>
      <w:r w:rsidRPr="002B0880">
        <w:rPr>
          <w:sz w:val="16"/>
        </w:rPr>
        <w:t xml:space="preserve">. Other </w:t>
      </w:r>
      <w:r w:rsidRPr="00D34DFA">
        <w:rPr>
          <w:rStyle w:val="StyleUnderline"/>
        </w:rPr>
        <w:t xml:space="preserve">scholars, including </w:t>
      </w:r>
      <w:r w:rsidRPr="00D34DFA">
        <w:rPr>
          <w:rStyle w:val="StyleUnderline"/>
          <w:highlight w:val="cyan"/>
        </w:rPr>
        <w:t>biological scientists</w:t>
      </w:r>
      <w:r w:rsidRPr="00D34DFA">
        <w:rPr>
          <w:rStyle w:val="StyleUnderline"/>
        </w:rPr>
        <w:t xml:space="preserve">, have </w:t>
      </w:r>
      <w:r w:rsidRPr="00D34DFA">
        <w:rPr>
          <w:rStyle w:val="StyleUnderline"/>
          <w:highlight w:val="cyan"/>
        </w:rPr>
        <w:t>warned of</w:t>
      </w:r>
      <w:r w:rsidRPr="00D34DFA">
        <w:rPr>
          <w:rStyle w:val="StyleUnderline"/>
        </w:rPr>
        <w:t xml:space="preserve"> advances in </w:t>
      </w:r>
      <w:r w:rsidRPr="00D34DFA">
        <w:rPr>
          <w:rStyle w:val="StyleUnderline"/>
          <w:highlight w:val="cyan"/>
        </w:rPr>
        <w:t xml:space="preserve">bioengineering that could create </w:t>
      </w:r>
      <w:r w:rsidRPr="00D34DFA">
        <w:rPr>
          <w:rStyle w:val="Emphasis"/>
          <w:highlight w:val="cyan"/>
        </w:rPr>
        <w:t>doomsday diseases</w:t>
      </w:r>
      <w:r w:rsidRPr="002B0880">
        <w:rPr>
          <w:sz w:val="16"/>
        </w:rPr>
        <w:t xml:space="preserve"> – far more contagious and deadly than anything that has ever existed. And </w:t>
      </w:r>
      <w:r w:rsidRPr="00D34DFA">
        <w:rPr>
          <w:rStyle w:val="StyleUnderline"/>
          <w:highlight w:val="cyan"/>
        </w:rPr>
        <w:t>those are just</w:t>
      </w:r>
      <w:r w:rsidRPr="00D34DFA">
        <w:rPr>
          <w:rStyle w:val="StyleUnderline"/>
        </w:rPr>
        <w:t xml:space="preserve"> the </w:t>
      </w:r>
      <w:r w:rsidRPr="00D34DFA">
        <w:rPr>
          <w:rStyle w:val="Emphasis"/>
          <w:highlight w:val="cyan"/>
        </w:rPr>
        <w:t>present threats</w:t>
      </w:r>
      <w:r w:rsidRPr="00D34DFA">
        <w:rPr>
          <w:rStyle w:val="StyleUnderline"/>
        </w:rPr>
        <w:t>. Who knows what new hazards rapid technological change could conjure in</w:t>
      </w:r>
      <w:r w:rsidRPr="002B0880">
        <w:rPr>
          <w:sz w:val="16"/>
        </w:rPr>
        <w:t xml:space="preserve"> the </w:t>
      </w:r>
      <w:r w:rsidRPr="00D34DFA">
        <w:rPr>
          <w:rStyle w:val="StyleUnderline"/>
        </w:rPr>
        <w:t>coming decades</w:t>
      </w:r>
      <w:r w:rsidRPr="002B0880">
        <w:rPr>
          <w:sz w:val="16"/>
        </w:rPr>
        <w:t xml:space="preserve">. The </w:t>
      </w:r>
      <w:r w:rsidRPr="00037A2C">
        <w:rPr>
          <w:rStyle w:val="StyleUnderline"/>
          <w:shd w:val="clear" w:color="auto" w:fill="EE0000"/>
        </w:rPr>
        <w:t>confluence of these</w:t>
      </w:r>
      <w:r w:rsidRPr="002B0880">
        <w:rPr>
          <w:sz w:val="16"/>
        </w:rPr>
        <w:t xml:space="preserve"> different </w:t>
      </w:r>
      <w:r w:rsidRPr="00D34DFA">
        <w:rPr>
          <w:rStyle w:val="StyleUnderline"/>
        </w:rPr>
        <w:t xml:space="preserve">threats has </w:t>
      </w:r>
      <w:r w:rsidRPr="00037A2C">
        <w:rPr>
          <w:rStyle w:val="StyleUnderline"/>
          <w:shd w:val="clear" w:color="auto" w:fill="EE0000"/>
        </w:rPr>
        <w:t>led</w:t>
      </w:r>
      <w:r w:rsidRPr="00D34DFA">
        <w:rPr>
          <w:rStyle w:val="StyleUnderline"/>
        </w:rPr>
        <w:t xml:space="preserve"> some </w:t>
      </w:r>
      <w:r w:rsidRPr="00037A2C">
        <w:rPr>
          <w:rStyle w:val="StyleUnderline"/>
          <w:shd w:val="clear" w:color="auto" w:fill="EE0000"/>
        </w:rPr>
        <w:t>to</w:t>
      </w:r>
      <w:r w:rsidRPr="00D34DFA">
        <w:rPr>
          <w:rStyle w:val="StyleUnderline"/>
        </w:rPr>
        <w:t xml:space="preserve"> call our</w:t>
      </w:r>
      <w:r w:rsidRPr="002B0880">
        <w:rPr>
          <w:sz w:val="16"/>
        </w:rPr>
        <w:t xml:space="preserve"> current </w:t>
      </w:r>
      <w:r w:rsidRPr="00D34DFA">
        <w:rPr>
          <w:rStyle w:val="StyleUnderline"/>
        </w:rPr>
        <w:t xml:space="preserve">predicament </w:t>
      </w:r>
      <w:r w:rsidRPr="00D34DFA">
        <w:rPr>
          <w:rStyle w:val="StyleUnderline"/>
          <w:highlight w:val="cyan"/>
        </w:rPr>
        <w:t>the ‘</w:t>
      </w:r>
      <w:r w:rsidRPr="00037A2C">
        <w:rPr>
          <w:rStyle w:val="Emphasis"/>
          <w:shd w:val="clear" w:color="auto" w:fill="EE0000"/>
        </w:rPr>
        <w:t>metacrisis</w:t>
      </w:r>
      <w:r w:rsidRPr="00037A2C">
        <w:rPr>
          <w:rStyle w:val="StyleUnderline"/>
          <w:shd w:val="clear" w:color="auto" w:fill="EE0000"/>
        </w:rPr>
        <w:t>’</w:t>
      </w:r>
      <w:r w:rsidRPr="002B0880">
        <w:rPr>
          <w:sz w:val="16"/>
        </w:rPr>
        <w:t>, ‘the precipice’, or a ‘global polycrisis’.14</w:t>
      </w:r>
    </w:p>
    <w:p w14:paraId="6E4D3E0E" w14:textId="77777777" w:rsidR="00FA58F7" w:rsidRPr="002B0880" w:rsidRDefault="00FA58F7" w:rsidP="00FA58F7">
      <w:pPr>
        <w:rPr>
          <w:sz w:val="16"/>
        </w:rPr>
      </w:pPr>
      <w:r w:rsidRPr="002B0880">
        <w:rPr>
          <w:sz w:val="16"/>
        </w:rPr>
        <w:t xml:space="preserve">Such apocalyptic angst is not new. Every age has its doomsayers and extinction panics. In the 1920s Winston Churchill warned that humankind was in the unprecedented situation of being able to ‘unfailingly accomplish its own extermination’ in the morbidly titled essay ‘Shall We All Commit Suicide?’ The Czech play R.U.R. (which coined the term ‘robot’, derived from the Slavonic robota, meaning servitude or forced labour) told the story of an uprising of intelligent machines that wiped out their human masters. This occurred in the 1920s, a time still reeling from a global pandemic, the First World War, and rapid industrialization. This doesn’t mean that either current concerns, or those from a century ago, are invalid. It means that </w:t>
      </w:r>
      <w:r w:rsidRPr="00D34DFA">
        <w:rPr>
          <w:rStyle w:val="StyleUnderline"/>
        </w:rPr>
        <w:t>we need</w:t>
      </w:r>
      <w:r w:rsidRPr="002B0880">
        <w:rPr>
          <w:sz w:val="16"/>
        </w:rPr>
        <w:t xml:space="preserve"> a reliable way </w:t>
      </w:r>
      <w:r w:rsidRPr="00D34DFA">
        <w:rPr>
          <w:rStyle w:val="StyleUnderline"/>
        </w:rPr>
        <w:t>to put</w:t>
      </w:r>
      <w:r w:rsidRPr="002B0880">
        <w:rPr>
          <w:sz w:val="16"/>
        </w:rPr>
        <w:t xml:space="preserve"> the </w:t>
      </w:r>
      <w:r w:rsidRPr="00D34DFA">
        <w:rPr>
          <w:rStyle w:val="StyleUnderline"/>
        </w:rPr>
        <w:t>current threats we face into perspective</w:t>
      </w:r>
      <w:r w:rsidRPr="002B0880">
        <w:rPr>
          <w:sz w:val="16"/>
        </w:rPr>
        <w:t>.15</w:t>
      </w:r>
    </w:p>
    <w:p w14:paraId="24528D02" w14:textId="77777777" w:rsidR="00FA58F7" w:rsidRPr="002B0880" w:rsidRDefault="00FA58F7" w:rsidP="00FA58F7">
      <w:pPr>
        <w:rPr>
          <w:sz w:val="16"/>
        </w:rPr>
      </w:pPr>
      <w:r w:rsidRPr="002B0880">
        <w:rPr>
          <w:sz w:val="16"/>
        </w:rPr>
        <w:t xml:space="preserve">The history of collapse is the most relevant historical phenomenon we can learn from. The present is an extension of the past. The </w:t>
      </w:r>
      <w:r w:rsidRPr="00D34DFA">
        <w:rPr>
          <w:rStyle w:val="StyleUnderline"/>
        </w:rPr>
        <w:t xml:space="preserve">past can tell us how catastrophes have </w:t>
      </w:r>
      <w:r w:rsidRPr="00D34DFA">
        <w:rPr>
          <w:rStyle w:val="Emphasis"/>
        </w:rPr>
        <w:t>unfolded</w:t>
      </w:r>
      <w:r w:rsidRPr="00D34DFA">
        <w:rPr>
          <w:rStyle w:val="StyleUnderline"/>
        </w:rPr>
        <w:t xml:space="preserve">, how people have proved </w:t>
      </w:r>
      <w:r w:rsidRPr="00D34DFA">
        <w:rPr>
          <w:rStyle w:val="Emphasis"/>
        </w:rPr>
        <w:t>resilient</w:t>
      </w:r>
      <w:r w:rsidRPr="00D34DFA">
        <w:rPr>
          <w:rStyle w:val="StyleUnderline"/>
        </w:rPr>
        <w:t xml:space="preserve"> to them, and why we find ourselves in our own</w:t>
      </w:r>
      <w:r w:rsidRPr="002B0880">
        <w:rPr>
          <w:sz w:val="16"/>
        </w:rPr>
        <w:t xml:space="preserve"> acutely </w:t>
      </w:r>
      <w:r w:rsidRPr="00D34DFA">
        <w:rPr>
          <w:rStyle w:val="StyleUnderline"/>
        </w:rPr>
        <w:t>dangerous predicament</w:t>
      </w:r>
      <w:r w:rsidRPr="002B0880">
        <w:rPr>
          <w:sz w:val="16"/>
        </w:rPr>
        <w:t xml:space="preserve">. Looking at collapse also forces us to confront how societies can destroy </w:t>
      </w:r>
      <w:r w:rsidRPr="002B0880">
        <w:rPr>
          <w:sz w:val="16"/>
        </w:rPr>
        <w:lastRenderedPageBreak/>
        <w:t>each other, as well as produce threats that undo themselves. Collapse isn’t just about how great power structures die, but also about how they kill.16</w:t>
      </w:r>
    </w:p>
    <w:p w14:paraId="0DF84B30" w14:textId="77777777" w:rsidR="00FA58F7" w:rsidRPr="002B0880" w:rsidRDefault="00FA58F7" w:rsidP="00FA58F7">
      <w:pPr>
        <w:rPr>
          <w:sz w:val="16"/>
        </w:rPr>
      </w:pPr>
      <w:r w:rsidRPr="002B0880">
        <w:rPr>
          <w:sz w:val="16"/>
        </w:rPr>
        <w:t xml:space="preserve">History can also help us understand the origins of the risk we are facing today. </w:t>
      </w:r>
      <w:r w:rsidRPr="00D34DFA">
        <w:rPr>
          <w:rStyle w:val="StyleUnderline"/>
        </w:rPr>
        <w:t>Studies of</w:t>
      </w:r>
      <w:r w:rsidRPr="002B0880">
        <w:rPr>
          <w:sz w:val="16"/>
        </w:rPr>
        <w:t xml:space="preserve"> current </w:t>
      </w:r>
      <w:r w:rsidRPr="00D34DFA">
        <w:rPr>
          <w:rStyle w:val="StyleUnderline"/>
        </w:rPr>
        <w:t>global risk</w:t>
      </w:r>
      <w:r w:rsidRPr="002B0880">
        <w:rPr>
          <w:sz w:val="16"/>
        </w:rPr>
        <w:t xml:space="preserve"> tend to become a checklist of different threats: nuclear weapons, climate change, pandemics, and AI. </w:t>
      </w:r>
      <w:r w:rsidRPr="00D34DFA">
        <w:rPr>
          <w:rStyle w:val="StyleUnderline"/>
          <w:highlight w:val="cyan"/>
        </w:rPr>
        <w:t xml:space="preserve">Focusing on each in </w:t>
      </w:r>
      <w:r w:rsidRPr="00D34DFA">
        <w:rPr>
          <w:rStyle w:val="Emphasis"/>
          <w:highlight w:val="cyan"/>
        </w:rPr>
        <w:t>isolation</w:t>
      </w:r>
      <w:r w:rsidRPr="00D34DFA">
        <w:rPr>
          <w:rStyle w:val="StyleUnderline"/>
          <w:highlight w:val="cyan"/>
        </w:rPr>
        <w:t xml:space="preserve"> and looking for </w:t>
      </w:r>
      <w:r w:rsidRPr="00D34DFA">
        <w:rPr>
          <w:rStyle w:val="Emphasis"/>
          <w:highlight w:val="cyan"/>
        </w:rPr>
        <w:t>technical solutions</w:t>
      </w:r>
      <w:r w:rsidRPr="002B0880">
        <w:rPr>
          <w:sz w:val="16"/>
        </w:rPr>
        <w:t xml:space="preserve"> – such as building benevolent, controllable AI systems – </w:t>
      </w:r>
      <w:r w:rsidRPr="00D34DFA">
        <w:rPr>
          <w:rStyle w:val="StyleUnderline"/>
          <w:highlight w:val="cyan"/>
        </w:rPr>
        <w:t>is</w:t>
      </w:r>
      <w:r w:rsidRPr="002B0880">
        <w:rPr>
          <w:sz w:val="16"/>
        </w:rPr>
        <w:t xml:space="preserve"> useful yet </w:t>
      </w:r>
      <w:r w:rsidRPr="00D34DFA">
        <w:rPr>
          <w:rStyle w:val="Emphasis"/>
          <w:highlight w:val="cyan"/>
        </w:rPr>
        <w:t>short-termist</w:t>
      </w:r>
      <w:r w:rsidRPr="002B0880">
        <w:rPr>
          <w:sz w:val="16"/>
        </w:rPr>
        <w:t xml:space="preserve">. In 1950 there was only one well-known global risk: nuclear weapons. Diplomatic </w:t>
      </w:r>
      <w:r w:rsidRPr="00037A2C">
        <w:rPr>
          <w:rStyle w:val="StyleUnderline"/>
          <w:shd w:val="clear" w:color="auto" w:fill="EE0000"/>
        </w:rPr>
        <w:t>efforts</w:t>
      </w:r>
      <w:r w:rsidRPr="00D34DFA">
        <w:rPr>
          <w:rStyle w:val="StyleUnderline"/>
        </w:rPr>
        <w:t xml:space="preserve"> in the 1980s </w:t>
      </w:r>
      <w:r w:rsidRPr="00037A2C">
        <w:rPr>
          <w:rStyle w:val="StyleUnderline"/>
          <w:shd w:val="clear" w:color="auto" w:fill="EE0000"/>
        </w:rPr>
        <w:t>to reduce nuclear stockpiles</w:t>
      </w:r>
      <w:r w:rsidRPr="002B0880">
        <w:rPr>
          <w:sz w:val="16"/>
        </w:rPr>
        <w:t xml:space="preserve"> by around 80 per cent </w:t>
      </w:r>
      <w:r w:rsidRPr="00D34DFA">
        <w:rPr>
          <w:rStyle w:val="StyleUnderline"/>
        </w:rPr>
        <w:t xml:space="preserve">were welcome, yet they </w:t>
      </w:r>
      <w:r w:rsidRPr="00D34DFA">
        <w:rPr>
          <w:rStyle w:val="StyleUnderline"/>
          <w:highlight w:val="cyan"/>
        </w:rPr>
        <w:t>haven’t stopped</w:t>
      </w:r>
      <w:r w:rsidRPr="002B0880">
        <w:rPr>
          <w:sz w:val="16"/>
        </w:rPr>
        <w:t xml:space="preserve"> the </w:t>
      </w:r>
      <w:r w:rsidRPr="00D34DFA">
        <w:rPr>
          <w:rStyle w:val="StyleUnderline"/>
        </w:rPr>
        <w:t xml:space="preserve">world from spiralling into </w:t>
      </w:r>
      <w:r w:rsidRPr="00D34DFA">
        <w:rPr>
          <w:rStyle w:val="Emphasis"/>
          <w:highlight w:val="cyan"/>
        </w:rPr>
        <w:t>new arms races</w:t>
      </w:r>
      <w:r w:rsidRPr="002B0880">
        <w:rPr>
          <w:sz w:val="16"/>
        </w:rPr>
        <w:t xml:space="preserve"> with algorithms or killer drones, or stockpiles mushrooming again. </w:t>
      </w:r>
      <w:r w:rsidRPr="00D34DFA">
        <w:rPr>
          <w:rStyle w:val="StyleUnderline"/>
          <w:highlight w:val="cyan"/>
        </w:rPr>
        <w:t>If we don’t</w:t>
      </w:r>
      <w:r w:rsidRPr="00D34DFA">
        <w:rPr>
          <w:rStyle w:val="StyleUnderline"/>
        </w:rPr>
        <w:t xml:space="preserve"> find a way to </w:t>
      </w:r>
      <w:r w:rsidRPr="00D34DFA">
        <w:rPr>
          <w:rStyle w:val="StyleUnderline"/>
          <w:highlight w:val="cyan"/>
        </w:rPr>
        <w:t>address</w:t>
      </w:r>
      <w:r w:rsidRPr="002B0880">
        <w:rPr>
          <w:sz w:val="16"/>
        </w:rPr>
        <w:t xml:space="preserve"> the </w:t>
      </w:r>
      <w:r w:rsidRPr="00D34DFA">
        <w:rPr>
          <w:rStyle w:val="Emphasis"/>
          <w:highlight w:val="cyan"/>
        </w:rPr>
        <w:t>underlying drivers</w:t>
      </w:r>
      <w:r w:rsidRPr="00D34DFA">
        <w:rPr>
          <w:rStyle w:val="StyleUnderline"/>
        </w:rPr>
        <w:t xml:space="preserve"> of arms races</w:t>
      </w:r>
      <w:r w:rsidRPr="002B0880">
        <w:rPr>
          <w:sz w:val="16"/>
        </w:rPr>
        <w:t xml:space="preserve">, then </w:t>
      </w:r>
      <w:r w:rsidRPr="00D34DFA">
        <w:rPr>
          <w:rStyle w:val="StyleUnderline"/>
          <w:highlight w:val="cyan"/>
        </w:rPr>
        <w:t xml:space="preserve">we are doomed in the </w:t>
      </w:r>
      <w:r w:rsidRPr="00D34DFA">
        <w:rPr>
          <w:rStyle w:val="Emphasis"/>
          <w:highlight w:val="cyan"/>
        </w:rPr>
        <w:t>long term</w:t>
      </w:r>
      <w:r w:rsidRPr="00D34DFA">
        <w:rPr>
          <w:rStyle w:val="StyleUnderline"/>
          <w:highlight w:val="cyan"/>
        </w:rPr>
        <w:t>. We need to reverse</w:t>
      </w:r>
      <w:r w:rsidRPr="002B0880">
        <w:rPr>
          <w:sz w:val="16"/>
        </w:rPr>
        <w:t xml:space="preserve"> the </w:t>
      </w:r>
      <w:r w:rsidRPr="00D34DFA">
        <w:rPr>
          <w:rStyle w:val="Emphasis"/>
          <w:highlight w:val="cyan"/>
        </w:rPr>
        <w:t>root causes</w:t>
      </w:r>
      <w:r w:rsidRPr="00D34DFA">
        <w:rPr>
          <w:rStyle w:val="StyleUnderline"/>
        </w:rPr>
        <w:t xml:space="preserve"> of global risk, not just build new technology to cope with</w:t>
      </w:r>
      <w:r w:rsidRPr="002B0880">
        <w:rPr>
          <w:sz w:val="16"/>
        </w:rPr>
        <w:t xml:space="preserve"> the </w:t>
      </w:r>
      <w:r w:rsidRPr="00D34DFA">
        <w:rPr>
          <w:rStyle w:val="StyleUnderline"/>
        </w:rPr>
        <w:t>symptoms</w:t>
      </w:r>
      <w:r w:rsidRPr="002B0880">
        <w:rPr>
          <w:sz w:val="16"/>
        </w:rPr>
        <w:t>.</w:t>
      </w:r>
    </w:p>
    <w:p w14:paraId="09693287" w14:textId="77777777" w:rsidR="00FA58F7" w:rsidRPr="002B0880" w:rsidRDefault="00FA58F7" w:rsidP="00FA58F7">
      <w:pPr>
        <w:rPr>
          <w:sz w:val="2"/>
          <w:szCs w:val="2"/>
        </w:rPr>
      </w:pPr>
      <w:r w:rsidRPr="002B0880">
        <w:rPr>
          <w:sz w:val="2"/>
          <w:szCs w:val="2"/>
        </w:rPr>
        <w:t xml:space="preserve">Competing companies and countries didn’t just appear overnight; they have a history that can be traced back to human psychology. Fundamental psychological factors and the environmental changes that allowed them to shape the world are the root causes.17 </w:t>
      </w:r>
      <w:r w:rsidRPr="002B0880">
        <w:rPr>
          <w:rStyle w:val="StyleUnderline"/>
          <w:sz w:val="2"/>
          <w:szCs w:val="2"/>
        </w:rPr>
        <w:t>Excavating</w:t>
      </w:r>
      <w:r w:rsidRPr="002B0880">
        <w:rPr>
          <w:sz w:val="2"/>
          <w:szCs w:val="2"/>
        </w:rPr>
        <w:t xml:space="preserve"> these </w:t>
      </w:r>
      <w:r w:rsidRPr="002B0880">
        <w:rPr>
          <w:rStyle w:val="Emphasis"/>
          <w:sz w:val="2"/>
          <w:szCs w:val="2"/>
        </w:rPr>
        <w:t>root causes</w:t>
      </w:r>
      <w:r w:rsidRPr="002B0880">
        <w:rPr>
          <w:rStyle w:val="StyleUnderline"/>
          <w:sz w:val="2"/>
          <w:szCs w:val="2"/>
        </w:rPr>
        <w:t xml:space="preserve"> can help us determine what we can do</w:t>
      </w:r>
      <w:r w:rsidRPr="002B0880">
        <w:rPr>
          <w:sz w:val="2"/>
          <w:szCs w:val="2"/>
        </w:rPr>
        <w:t xml:space="preserve"> next </w:t>
      </w:r>
      <w:r w:rsidRPr="002B0880">
        <w:rPr>
          <w:rStyle w:val="StyleUnderline"/>
          <w:sz w:val="2"/>
          <w:szCs w:val="2"/>
        </w:rPr>
        <w:t>to</w:t>
      </w:r>
      <w:r w:rsidRPr="002B0880">
        <w:rPr>
          <w:sz w:val="2"/>
          <w:szCs w:val="2"/>
        </w:rPr>
        <w:t xml:space="preserve"> safely </w:t>
      </w:r>
      <w:r w:rsidRPr="002B0880">
        <w:rPr>
          <w:rStyle w:val="StyleUnderline"/>
          <w:sz w:val="2"/>
          <w:szCs w:val="2"/>
        </w:rPr>
        <w:t>navigate</w:t>
      </w:r>
      <w:r w:rsidRPr="002B0880">
        <w:rPr>
          <w:sz w:val="2"/>
          <w:szCs w:val="2"/>
        </w:rPr>
        <w:t xml:space="preserve"> the </w:t>
      </w:r>
      <w:r w:rsidRPr="002B0880">
        <w:rPr>
          <w:rStyle w:val="StyleUnderline"/>
          <w:sz w:val="2"/>
          <w:szCs w:val="2"/>
        </w:rPr>
        <w:t>coming decades and centuries</w:t>
      </w:r>
      <w:r w:rsidRPr="002B0880">
        <w:rPr>
          <w:sz w:val="2"/>
          <w:szCs w:val="2"/>
        </w:rPr>
        <w:t>. This excavation of root causes will take us all the way back to 300,000 years ago, when we first developed as a species.</w:t>
      </w:r>
    </w:p>
    <w:p w14:paraId="23C42077" w14:textId="77777777" w:rsidR="00FA58F7" w:rsidRDefault="00FA58F7" w:rsidP="00FA58F7"/>
    <w:p w14:paraId="361E2A48" w14:textId="77777777" w:rsidR="00FA58F7" w:rsidRDefault="00FA58F7" w:rsidP="00FA58F7"/>
    <w:p w14:paraId="3E48D6B6" w14:textId="77777777" w:rsidR="00FA58F7" w:rsidRPr="00D311FD" w:rsidRDefault="00FA58F7" w:rsidP="00FA58F7"/>
    <w:p w14:paraId="0B61D3B2" w14:textId="77777777" w:rsidR="00FA58F7" w:rsidRDefault="00FA58F7" w:rsidP="00FA58F7">
      <w:pPr>
        <w:pStyle w:val="Heading2"/>
      </w:pPr>
      <w:r>
        <w:lastRenderedPageBreak/>
        <w:t>Adv. 2</w:t>
      </w:r>
    </w:p>
    <w:p w14:paraId="43030365" w14:textId="77777777" w:rsidR="00FA58F7" w:rsidRDefault="00FA58F7" w:rsidP="00FA58F7">
      <w:pPr>
        <w:pStyle w:val="Heading3"/>
      </w:pPr>
      <w:r>
        <w:lastRenderedPageBreak/>
        <w:t>AT: Long-termism---2NC</w:t>
      </w:r>
    </w:p>
    <w:p w14:paraId="7094D52A" w14:textId="77777777" w:rsidR="00FA58F7" w:rsidRDefault="00FA58F7" w:rsidP="00FA58F7">
      <w:pPr>
        <w:pStyle w:val="Heading4"/>
      </w:pPr>
      <w:r>
        <w:t xml:space="preserve">Long-term policymaking is </w:t>
      </w:r>
      <w:r w:rsidRPr="00D108A8">
        <w:rPr>
          <w:u w:val="single"/>
        </w:rPr>
        <w:t>psychologically impossible</w:t>
      </w:r>
      <w:r>
        <w:t>.</w:t>
      </w:r>
    </w:p>
    <w:p w14:paraId="18C28EA4" w14:textId="77777777" w:rsidR="00FA58F7" w:rsidRPr="002A12E6" w:rsidRDefault="00FA58F7" w:rsidP="00FA58F7">
      <w:r>
        <w:t xml:space="preserve">Bjorn </w:t>
      </w:r>
      <w:r w:rsidRPr="002A12E6">
        <w:rPr>
          <w:rStyle w:val="Style13ptBold"/>
        </w:rPr>
        <w:t>Lundgren and</w:t>
      </w:r>
      <w:r>
        <w:t xml:space="preserve"> Karolina </w:t>
      </w:r>
      <w:r w:rsidRPr="002A12E6">
        <w:rPr>
          <w:rStyle w:val="Style13ptBold"/>
        </w:rPr>
        <w:t>Kudlek 24</w:t>
      </w:r>
      <w:r>
        <w:t xml:space="preserve">. Centre for Philosophy and AI Research, Friedrich-Alexander-Universitat ¨ Erlangen-Nürnberg, Erlangen, Germany.  Ethics Institute, Department of Philosophy and Religious Studies, Utrecht University, Utrecht, the Netherlands. “What we owe (to) the present: Normative and practical challenges for strong longtermism.” </w:t>
      </w:r>
      <w:r w:rsidRPr="002A12E6">
        <w:rPr>
          <w:i/>
          <w:iCs/>
        </w:rPr>
        <w:t>Futures</w:t>
      </w:r>
      <w:r>
        <w:t xml:space="preserve">, 164.103471. </w:t>
      </w:r>
    </w:p>
    <w:p w14:paraId="7AE6F015" w14:textId="77777777" w:rsidR="00FA58F7" w:rsidRPr="00D108A8" w:rsidRDefault="00FA58F7" w:rsidP="00FA58F7">
      <w:pPr>
        <w:rPr>
          <w:sz w:val="16"/>
        </w:rPr>
      </w:pPr>
      <w:r w:rsidRPr="00D108A8">
        <w:rPr>
          <w:sz w:val="16"/>
        </w:rPr>
        <w:t xml:space="preserve">6. </w:t>
      </w:r>
      <w:r w:rsidRPr="00D108A8">
        <w:rPr>
          <w:rStyle w:val="StyleUnderline"/>
        </w:rPr>
        <w:t>Implementing</w:t>
      </w:r>
      <w:r w:rsidRPr="00D108A8">
        <w:rPr>
          <w:sz w:val="16"/>
        </w:rPr>
        <w:t xml:space="preserve"> strong </w:t>
      </w:r>
      <w:r w:rsidRPr="00D108A8">
        <w:rPr>
          <w:rStyle w:val="StyleUnderline"/>
        </w:rPr>
        <w:t>longtermism is implausible</w:t>
      </w:r>
    </w:p>
    <w:p w14:paraId="089552EA" w14:textId="77777777" w:rsidR="00FA58F7" w:rsidRPr="00D108A8" w:rsidRDefault="00FA58F7" w:rsidP="00FA58F7">
      <w:pPr>
        <w:rPr>
          <w:sz w:val="16"/>
        </w:rPr>
      </w:pPr>
      <w:r w:rsidRPr="002A12E6">
        <w:rPr>
          <w:rStyle w:val="Emphasis"/>
        </w:rPr>
        <w:t>Even if</w:t>
      </w:r>
      <w:r w:rsidRPr="00D108A8">
        <w:rPr>
          <w:rStyle w:val="StyleUnderline"/>
        </w:rPr>
        <w:t xml:space="preserve"> </w:t>
      </w:r>
      <w:r w:rsidRPr="00EE1202">
        <w:rPr>
          <w:rStyle w:val="StyleUnderline"/>
          <w:highlight w:val="cyan"/>
        </w:rPr>
        <w:t>longtermism</w:t>
      </w:r>
      <w:r w:rsidRPr="00D108A8">
        <w:rPr>
          <w:rStyle w:val="StyleUnderline"/>
        </w:rPr>
        <w:t xml:space="preserve"> was normatively plausible</w:t>
      </w:r>
      <w:r w:rsidRPr="00D108A8">
        <w:rPr>
          <w:sz w:val="16"/>
        </w:rPr>
        <w:t xml:space="preserve"> and we ought to focus on the far future, and even if we knew empirically and normatively what to focus on, </w:t>
      </w:r>
      <w:r w:rsidRPr="00D108A8">
        <w:rPr>
          <w:rStyle w:val="StyleUnderline"/>
        </w:rPr>
        <w:t>there is</w:t>
      </w:r>
      <w:r w:rsidRPr="00D108A8">
        <w:rPr>
          <w:sz w:val="16"/>
        </w:rPr>
        <w:t xml:space="preserve"> also </w:t>
      </w:r>
      <w:r w:rsidRPr="00D108A8">
        <w:rPr>
          <w:rStyle w:val="StyleUnderline"/>
        </w:rPr>
        <w:t>a</w:t>
      </w:r>
      <w:r w:rsidRPr="00D108A8">
        <w:rPr>
          <w:sz w:val="16"/>
        </w:rPr>
        <w:t xml:space="preserve"> further </w:t>
      </w:r>
      <w:r w:rsidRPr="002A12E6">
        <w:rPr>
          <w:rStyle w:val="Emphasis"/>
        </w:rPr>
        <w:t>practical issue</w:t>
      </w:r>
      <w:r w:rsidRPr="00D108A8">
        <w:rPr>
          <w:rStyle w:val="StyleUnderline"/>
        </w:rPr>
        <w:t xml:space="preserve"> of motivating people into longtermist moral decision-making</w:t>
      </w:r>
      <w:r w:rsidRPr="00D108A8">
        <w:rPr>
          <w:sz w:val="16"/>
        </w:rPr>
        <w:t xml:space="preserve">. This problem affects both individual and societal levels of moral decision-making because, as mentioned in Section 2, </w:t>
      </w:r>
      <w:r w:rsidRPr="00EE1202">
        <w:rPr>
          <w:rStyle w:val="Emphasis"/>
          <w:highlight w:val="cyan"/>
        </w:rPr>
        <w:t>policies</w:t>
      </w:r>
      <w:r w:rsidRPr="00EE1202">
        <w:rPr>
          <w:rStyle w:val="StyleUnderline"/>
          <w:highlight w:val="cyan"/>
        </w:rPr>
        <w:t xml:space="preserve"> cannot be created</w:t>
      </w:r>
      <w:r w:rsidRPr="00D108A8">
        <w:rPr>
          <w:sz w:val="16"/>
        </w:rPr>
        <w:t xml:space="preserve"> or implemented </w:t>
      </w:r>
      <w:r w:rsidRPr="00EE1202">
        <w:rPr>
          <w:rStyle w:val="StyleUnderline"/>
          <w:highlight w:val="cyan"/>
        </w:rPr>
        <w:t xml:space="preserve">in </w:t>
      </w:r>
      <w:r w:rsidRPr="00EE1202">
        <w:rPr>
          <w:rStyle w:val="Emphasis"/>
          <w:highlight w:val="cyan"/>
        </w:rPr>
        <w:t>isolation</w:t>
      </w:r>
      <w:r w:rsidRPr="00D108A8">
        <w:rPr>
          <w:sz w:val="16"/>
        </w:rPr>
        <w:t xml:space="preserve"> </w:t>
      </w:r>
      <w:r w:rsidRPr="00D108A8">
        <w:rPr>
          <w:rStyle w:val="StyleUnderline"/>
        </w:rPr>
        <w:t>from</w:t>
      </w:r>
      <w:r w:rsidRPr="00D108A8">
        <w:rPr>
          <w:sz w:val="16"/>
        </w:rPr>
        <w:t xml:space="preserve"> their attainability by </w:t>
      </w:r>
      <w:r w:rsidRPr="00D108A8">
        <w:rPr>
          <w:rStyle w:val="StyleUnderline"/>
        </w:rPr>
        <w:t>average moral agents</w:t>
      </w:r>
      <w:r w:rsidRPr="00D108A8">
        <w:rPr>
          <w:sz w:val="16"/>
        </w:rPr>
        <w:t>. Therefore, in this section, we argue that the type of progressive moral thinking (such as the one promoted or required by strong longtermism) is seriously challenged by the current limitations of human moral psychology. We believe that the level of individual improvement that would be necessary for the successful implementation of longtermism is unreachable without radical interventions into human capacities or social institutions and practices—if at all.</w:t>
      </w:r>
    </w:p>
    <w:p w14:paraId="639A8318" w14:textId="77777777" w:rsidR="00FA58F7" w:rsidRPr="00D108A8" w:rsidRDefault="00FA58F7" w:rsidP="00FA58F7">
      <w:pPr>
        <w:rPr>
          <w:sz w:val="16"/>
        </w:rPr>
      </w:pPr>
      <w:r w:rsidRPr="00D108A8">
        <w:rPr>
          <w:sz w:val="16"/>
        </w:rPr>
        <w:t xml:space="preserve">It is neither new nor particularly controversial to recognize that substantial cognitive and psychological limits constrain the moral change and improvement our modern world may require. These </w:t>
      </w:r>
      <w:r w:rsidRPr="00EE1202">
        <w:rPr>
          <w:rStyle w:val="StyleUnderline"/>
          <w:highlight w:val="cyan"/>
        </w:rPr>
        <w:t>constraints</w:t>
      </w:r>
      <w:r w:rsidRPr="00D108A8">
        <w:rPr>
          <w:sz w:val="16"/>
        </w:rPr>
        <w:t xml:space="preserve"> often </w:t>
      </w:r>
      <w:r w:rsidRPr="00EE1202">
        <w:rPr>
          <w:rStyle w:val="StyleUnderline"/>
          <w:highlight w:val="cyan"/>
        </w:rPr>
        <w:t xml:space="preserve">stem from </w:t>
      </w:r>
      <w:r w:rsidRPr="00EE1202">
        <w:rPr>
          <w:rStyle w:val="Emphasis"/>
          <w:highlight w:val="cyan"/>
        </w:rPr>
        <w:t>evolution</w:t>
      </w:r>
      <w:r w:rsidRPr="00D108A8">
        <w:rPr>
          <w:rStyle w:val="StyleUnderline"/>
        </w:rPr>
        <w:t>ary factors</w:t>
      </w:r>
      <w:r w:rsidRPr="00D108A8">
        <w:rPr>
          <w:sz w:val="16"/>
        </w:rPr>
        <w:t xml:space="preserve"> that inhibit moral reasoning, deterring individuals from acting on moral reasons and duties. Additionally, </w:t>
      </w:r>
      <w:r w:rsidRPr="00D108A8">
        <w:rPr>
          <w:rStyle w:val="StyleUnderline"/>
        </w:rPr>
        <w:t xml:space="preserve">phenomena such as </w:t>
      </w:r>
      <w:r w:rsidRPr="002A12E6">
        <w:rPr>
          <w:rStyle w:val="Emphasis"/>
        </w:rPr>
        <w:t xml:space="preserve">moral struggle, </w:t>
      </w:r>
      <w:r w:rsidRPr="00EE1202">
        <w:rPr>
          <w:rStyle w:val="Emphasis"/>
          <w:highlight w:val="cyan"/>
        </w:rPr>
        <w:t>moral distress</w:t>
      </w:r>
      <w:r w:rsidRPr="00EE1202">
        <w:rPr>
          <w:rStyle w:val="StyleUnderline"/>
          <w:highlight w:val="cyan"/>
        </w:rPr>
        <w:t>, and</w:t>
      </w:r>
      <w:r w:rsidRPr="00D108A8">
        <w:rPr>
          <w:rStyle w:val="StyleUnderline"/>
        </w:rPr>
        <w:t xml:space="preserve"> </w:t>
      </w:r>
      <w:r w:rsidRPr="002A12E6">
        <w:rPr>
          <w:rStyle w:val="Emphasis"/>
        </w:rPr>
        <w:t xml:space="preserve">moral </w:t>
      </w:r>
      <w:r w:rsidRPr="00EE1202">
        <w:rPr>
          <w:rStyle w:val="Emphasis"/>
          <w:highlight w:val="cyan"/>
        </w:rPr>
        <w:t>overload</w:t>
      </w:r>
      <w:r w:rsidRPr="00D108A8">
        <w:rPr>
          <w:rStyle w:val="StyleUnderline"/>
        </w:rPr>
        <w:t xml:space="preserve"> frequently lead to </w:t>
      </w:r>
      <w:r w:rsidRPr="002A12E6">
        <w:rPr>
          <w:rStyle w:val="Emphasis"/>
        </w:rPr>
        <w:t>burnout</w:t>
      </w:r>
      <w:r w:rsidRPr="00D108A8">
        <w:rPr>
          <w:sz w:val="16"/>
        </w:rPr>
        <w:t xml:space="preserve"> (Meltzer &amp; Huckabay, 2004). Thus, not only can individual moral </w:t>
      </w:r>
      <w:r w:rsidRPr="00D108A8">
        <w:rPr>
          <w:rStyle w:val="StyleUnderline"/>
        </w:rPr>
        <w:t xml:space="preserve">agents suffer from a lack of moral motivation and </w:t>
      </w:r>
      <w:r w:rsidRPr="00EE1202">
        <w:rPr>
          <w:rStyle w:val="StyleUnderline"/>
          <w:highlight w:val="cyan"/>
        </w:rPr>
        <w:t>weakness of will</w:t>
      </w:r>
      <w:r w:rsidRPr="00D108A8">
        <w:rPr>
          <w:sz w:val="16"/>
        </w:rPr>
        <w:t xml:space="preserve"> to act upon their most pressing moral obligations, but </w:t>
      </w:r>
      <w:r w:rsidRPr="00D108A8">
        <w:rPr>
          <w:rStyle w:val="StyleUnderline"/>
        </w:rPr>
        <w:t>they</w:t>
      </w:r>
      <w:r w:rsidRPr="00D108A8">
        <w:rPr>
          <w:sz w:val="16"/>
        </w:rPr>
        <w:t xml:space="preserve"> can </w:t>
      </w:r>
      <w:r w:rsidRPr="00D108A8">
        <w:rPr>
          <w:rStyle w:val="StyleUnderline"/>
        </w:rPr>
        <w:t xml:space="preserve">also experience significant </w:t>
      </w:r>
      <w:r w:rsidRPr="002A12E6">
        <w:rPr>
          <w:rStyle w:val="Emphasis"/>
        </w:rPr>
        <w:t>distress</w:t>
      </w:r>
      <w:r w:rsidRPr="00D108A8">
        <w:rPr>
          <w:rStyle w:val="StyleUnderline"/>
        </w:rPr>
        <w:t xml:space="preserve"> when confronted with overwhelming moral duties</w:t>
      </w:r>
      <w:r w:rsidRPr="00D108A8">
        <w:rPr>
          <w:sz w:val="16"/>
        </w:rPr>
        <w:t xml:space="preserve">. The </w:t>
      </w:r>
      <w:r w:rsidRPr="00D108A8">
        <w:rPr>
          <w:rStyle w:val="StyleUnderline"/>
        </w:rPr>
        <w:t xml:space="preserve">feelings of guilt or the inability to fulfill numerous moral expectations often result in </w:t>
      </w:r>
      <w:r w:rsidRPr="00EE1202">
        <w:rPr>
          <w:rStyle w:val="Emphasis"/>
          <w:highlight w:val="cyan"/>
        </w:rPr>
        <w:t>numbness</w:t>
      </w:r>
      <w:r w:rsidRPr="00D108A8">
        <w:rPr>
          <w:sz w:val="16"/>
        </w:rPr>
        <w:t xml:space="preserve"> or diminished moral sensitivity (Epstein &amp; Delgado, 2010). Therefore, the demanding approach to moral </w:t>
      </w:r>
      <w:r w:rsidRPr="00D108A8">
        <w:rPr>
          <w:rStyle w:val="StyleUnderline"/>
        </w:rPr>
        <w:t xml:space="preserve">decision-making promoted by </w:t>
      </w:r>
      <w:r w:rsidRPr="002A12E6">
        <w:rPr>
          <w:rStyle w:val="Emphasis"/>
        </w:rPr>
        <w:t>strong longtermism</w:t>
      </w:r>
      <w:r w:rsidRPr="00D108A8">
        <w:rPr>
          <w:rStyle w:val="StyleUnderline"/>
        </w:rPr>
        <w:t xml:space="preserve"> is </w:t>
      </w:r>
      <w:r w:rsidRPr="002A12E6">
        <w:rPr>
          <w:rStyle w:val="Emphasis"/>
        </w:rPr>
        <w:t>pushing these limits</w:t>
      </w:r>
      <w:r w:rsidRPr="00D108A8">
        <w:rPr>
          <w:sz w:val="16"/>
        </w:rPr>
        <w:t xml:space="preserve"> beyond what is currently attainable.</w:t>
      </w:r>
    </w:p>
    <w:p w14:paraId="39A41061" w14:textId="77777777" w:rsidR="00FA58F7" w:rsidRPr="00D108A8" w:rsidRDefault="00FA58F7" w:rsidP="00FA58F7">
      <w:pPr>
        <w:rPr>
          <w:sz w:val="16"/>
        </w:rPr>
      </w:pPr>
      <w:r w:rsidRPr="00D108A8">
        <w:rPr>
          <w:sz w:val="16"/>
        </w:rPr>
        <w:t xml:space="preserve">Further on, research in moral psychology and cognitive science suggests that </w:t>
      </w:r>
      <w:r w:rsidRPr="00D108A8">
        <w:rPr>
          <w:rStyle w:val="StyleUnderline"/>
        </w:rPr>
        <w:t xml:space="preserve">people are susceptible to various </w:t>
      </w:r>
      <w:r w:rsidRPr="00EE1202">
        <w:rPr>
          <w:rStyle w:val="Emphasis"/>
          <w:highlight w:val="cyan"/>
        </w:rPr>
        <w:t>biases</w:t>
      </w:r>
      <w:r w:rsidRPr="00D108A8">
        <w:rPr>
          <w:rStyle w:val="StyleUnderline"/>
        </w:rPr>
        <w:t xml:space="preserve"> and </w:t>
      </w:r>
      <w:r w:rsidRPr="002A12E6">
        <w:rPr>
          <w:rStyle w:val="Emphasis"/>
        </w:rPr>
        <w:t>distortions</w:t>
      </w:r>
      <w:r w:rsidRPr="00D108A8">
        <w:rPr>
          <w:rStyle w:val="StyleUnderline"/>
        </w:rPr>
        <w:t xml:space="preserve"> in moral thinking which often lead to </w:t>
      </w:r>
      <w:r w:rsidRPr="002A12E6">
        <w:rPr>
          <w:rStyle w:val="Emphasis"/>
        </w:rPr>
        <w:t>incorrect</w:t>
      </w:r>
      <w:r w:rsidRPr="00D108A8">
        <w:rPr>
          <w:rStyle w:val="StyleUnderline"/>
        </w:rPr>
        <w:t>, unreliable, or easily contaminated moral judgments.</w:t>
      </w:r>
      <w:r w:rsidRPr="00D108A8">
        <w:rPr>
          <w:sz w:val="16"/>
        </w:rPr>
        <w:t xml:space="preserve"> For example, we are extremely susceptible to irrelevant influences (Petrinovich and O’Neill, 1996, Haidt, 2001, Greene, 2014) and situational factors (Klenk, 2022) which undermine our moral cognition and control necessary for moral progress (Klenk &amp; Sauer, 2021).</w:t>
      </w:r>
    </w:p>
    <w:p w14:paraId="661518DA" w14:textId="77777777" w:rsidR="00FA58F7" w:rsidRPr="00D108A8" w:rsidRDefault="00FA58F7" w:rsidP="00FA58F7">
      <w:pPr>
        <w:rPr>
          <w:sz w:val="16"/>
        </w:rPr>
      </w:pPr>
      <w:r w:rsidRPr="00D108A8">
        <w:rPr>
          <w:sz w:val="16"/>
        </w:rPr>
        <w:t xml:space="preserve">Some scholars also argued that the evolutionary drawbacks of our moral psychology will be especially detrimental to moral improvement required in our modern world environment unless we develop artificial means of overcoming them (Persson &amp; Savulescu, 2012). For example, we are “disposed to care more about what happens in the near future to ourselves and some individuals who are near and dear to us” (Persson &amp; Savulescu, 2015, p. 338). This spatial and temporal moral myopia causes inadequate responses in the context of care for distant, unknown individuals and larger collectives, environment, and non-human animals (Persson and Savulescu, 2012, Kudlek, 2019). </w:t>
      </w:r>
      <w:r w:rsidRPr="00D108A8">
        <w:rPr>
          <w:rStyle w:val="StyleUnderline"/>
        </w:rPr>
        <w:t>We struggle with expanding our moral concern beyond</w:t>
      </w:r>
      <w:r w:rsidRPr="00D108A8">
        <w:rPr>
          <w:sz w:val="16"/>
        </w:rPr>
        <w:t xml:space="preserve"> the kith and </w:t>
      </w:r>
      <w:r w:rsidRPr="00D108A8">
        <w:rPr>
          <w:rStyle w:val="StyleUnderline"/>
        </w:rPr>
        <w:t>kin</w:t>
      </w:r>
      <w:r w:rsidRPr="00D108A8">
        <w:rPr>
          <w:sz w:val="16"/>
        </w:rPr>
        <w:t xml:space="preserve"> circle </w:t>
      </w:r>
      <w:r w:rsidRPr="00D108A8">
        <w:rPr>
          <w:rStyle w:val="StyleUnderline"/>
        </w:rPr>
        <w:t xml:space="preserve">because we are </w:t>
      </w:r>
      <w:r w:rsidRPr="002A12E6">
        <w:rPr>
          <w:rStyle w:val="Emphasis"/>
        </w:rPr>
        <w:t>psychologically equipped</w:t>
      </w:r>
      <w:r w:rsidRPr="00D108A8">
        <w:rPr>
          <w:rStyle w:val="StyleUnderline"/>
        </w:rPr>
        <w:t xml:space="preserve"> to engage in reciprocal cooperation</w:t>
      </w:r>
      <w:r w:rsidRPr="00D108A8">
        <w:rPr>
          <w:sz w:val="16"/>
        </w:rPr>
        <w:t xml:space="preserve"> and our altruism is parochial. These drawbacks obviously extend to the moral decision-making that takes into consideration the far future and its inhabitants.</w:t>
      </w:r>
    </w:p>
    <w:p w14:paraId="52674533" w14:textId="77777777" w:rsidR="00FA58F7" w:rsidRPr="00D108A8" w:rsidRDefault="00FA58F7" w:rsidP="00FA58F7">
      <w:pPr>
        <w:rPr>
          <w:sz w:val="16"/>
        </w:rPr>
      </w:pPr>
      <w:r w:rsidRPr="00D108A8">
        <w:rPr>
          <w:sz w:val="16"/>
        </w:rPr>
        <w:t xml:space="preserve">Longtermists recognize, in principle, that </w:t>
      </w:r>
      <w:r w:rsidRPr="00EE1202">
        <w:rPr>
          <w:rStyle w:val="Emphasis"/>
          <w:highlight w:val="cyan"/>
        </w:rPr>
        <w:t>partiality</w:t>
      </w:r>
      <w:r w:rsidRPr="00D108A8">
        <w:rPr>
          <w:rStyle w:val="StyleUnderline"/>
        </w:rPr>
        <w:t xml:space="preserve"> and </w:t>
      </w:r>
      <w:r w:rsidRPr="002A12E6">
        <w:rPr>
          <w:rStyle w:val="Emphasis"/>
        </w:rPr>
        <w:t>reciprocity</w:t>
      </w:r>
      <w:r w:rsidRPr="00D108A8">
        <w:rPr>
          <w:rStyle w:val="StyleUnderline"/>
        </w:rPr>
        <w:t xml:space="preserve"> are strong reasons to care more about people alive today—it is common sense to </w:t>
      </w:r>
      <w:r w:rsidRPr="00EE1202">
        <w:rPr>
          <w:rStyle w:val="StyleUnderline"/>
          <w:highlight w:val="cyan"/>
        </w:rPr>
        <w:t xml:space="preserve">give </w:t>
      </w:r>
      <w:r w:rsidRPr="00EE1202">
        <w:rPr>
          <w:rStyle w:val="Emphasis"/>
          <w:highlight w:val="cyan"/>
        </w:rPr>
        <w:t>extra weight</w:t>
      </w:r>
      <w:r w:rsidRPr="00EE1202">
        <w:rPr>
          <w:rStyle w:val="StyleUnderline"/>
          <w:highlight w:val="cyan"/>
        </w:rPr>
        <w:t xml:space="preserve"> to </w:t>
      </w:r>
      <w:r w:rsidRPr="00EE1202">
        <w:rPr>
          <w:rStyle w:val="Emphasis"/>
          <w:highlight w:val="cyan"/>
        </w:rPr>
        <w:t>near</w:t>
      </w:r>
      <w:r w:rsidRPr="00D108A8">
        <w:rPr>
          <w:rStyle w:val="StyleUnderline"/>
        </w:rPr>
        <w:t xml:space="preserve"> and dear</w:t>
      </w:r>
      <w:r w:rsidRPr="00D108A8">
        <w:rPr>
          <w:sz w:val="16"/>
        </w:rPr>
        <w:t xml:space="preserve"> (special relationships) and also to repay those who benefit you (MacAskill, 2022, p.11). However, what MacAskill emphasizes is that caring more about the present doesn’t have to exclude caring for the future: “caring more about our children doesn’t mean ignoring the interests of strangers, caring more about our contemporaries doesn’t mean ignoring the interests of our descendants” (MacAskill, 2022, p. 11). Contrarily, we believe that it often does. Our resources are finite, including empathy and care—both of which do not even extend to the far future in the same way as they do to the present. So, even if we, in principle, care about the future, there’s only so much we can actually do. MacAskill’s (2022) argument is mixing up different types of resources that are required to benefit the future. This, of course, does not imply that we cannot do anything for the far future but it means that what we can do is limited and comes with a necessary cost for the present. We expand on this concern in the coming section.</w:t>
      </w:r>
    </w:p>
    <w:p w14:paraId="5ED6A5D8" w14:textId="77777777" w:rsidR="00FA58F7" w:rsidRDefault="00FA58F7" w:rsidP="00FA58F7">
      <w:pPr>
        <w:rPr>
          <w:sz w:val="16"/>
        </w:rPr>
      </w:pPr>
      <w:r w:rsidRPr="00EE1202">
        <w:rPr>
          <w:rStyle w:val="StyleUnderline"/>
          <w:highlight w:val="cyan"/>
        </w:rPr>
        <w:lastRenderedPageBreak/>
        <w:t>Thus, expecting</w:t>
      </w:r>
      <w:r w:rsidRPr="00D108A8">
        <w:rPr>
          <w:sz w:val="16"/>
        </w:rPr>
        <w:t xml:space="preserve"> present </w:t>
      </w:r>
      <w:r w:rsidRPr="00EE1202">
        <w:rPr>
          <w:rStyle w:val="StyleUnderline"/>
          <w:highlight w:val="cyan"/>
        </w:rPr>
        <w:t>people</w:t>
      </w:r>
      <w:r w:rsidRPr="00D108A8">
        <w:rPr>
          <w:rStyle w:val="StyleUnderline"/>
        </w:rPr>
        <w:t xml:space="preserve"> to</w:t>
      </w:r>
      <w:r w:rsidRPr="00D108A8">
        <w:rPr>
          <w:sz w:val="16"/>
        </w:rPr>
        <w:t xml:space="preserve"> autonomously </w:t>
      </w:r>
      <w:r w:rsidRPr="00D108A8">
        <w:rPr>
          <w:rStyle w:val="StyleUnderline"/>
        </w:rPr>
        <w:t xml:space="preserve">engage in moral decision-making that is </w:t>
      </w:r>
      <w:r w:rsidRPr="00EE1202">
        <w:rPr>
          <w:rStyle w:val="StyleUnderline"/>
          <w:highlight w:val="cyan"/>
        </w:rPr>
        <w:t xml:space="preserve">sensitive to the </w:t>
      </w:r>
      <w:r w:rsidRPr="00EE1202">
        <w:rPr>
          <w:rStyle w:val="Emphasis"/>
          <w:highlight w:val="cyan"/>
        </w:rPr>
        <w:t>far future</w:t>
      </w:r>
      <w:r w:rsidRPr="00D108A8">
        <w:rPr>
          <w:rStyle w:val="StyleUnderline"/>
        </w:rPr>
        <w:t xml:space="preserve"> may simply be </w:t>
      </w:r>
      <w:r w:rsidRPr="00EE1202">
        <w:rPr>
          <w:rStyle w:val="Emphasis"/>
          <w:highlight w:val="cyan"/>
        </w:rPr>
        <w:t>beyond possible</w:t>
      </w:r>
      <w:r w:rsidRPr="00D108A8">
        <w:rPr>
          <w:rStyle w:val="StyleUnderline"/>
        </w:rPr>
        <w:t xml:space="preserve"> given our </w:t>
      </w:r>
      <w:r w:rsidRPr="002A12E6">
        <w:rPr>
          <w:rStyle w:val="Emphasis"/>
        </w:rPr>
        <w:t>current capacities</w:t>
      </w:r>
      <w:r w:rsidRPr="00D108A8">
        <w:rPr>
          <w:sz w:val="16"/>
        </w:rPr>
        <w:t>. We do not wish to claim here that humans can't, under any circumstances, endorse the norms of strong longtermism, but rather we want to draw attention to how challenging this implementation will be without engaging in somewhat invasive measures (which, themselves, come at a price).</w:t>
      </w:r>
    </w:p>
    <w:p w14:paraId="6BA53405" w14:textId="77777777" w:rsidR="00FA58F7" w:rsidRDefault="00FA58F7" w:rsidP="00FA58F7">
      <w:pPr>
        <w:pStyle w:val="Heading4"/>
      </w:pPr>
      <w:r>
        <w:t xml:space="preserve">Long-term </w:t>
      </w:r>
      <w:r w:rsidRPr="002A12E6">
        <w:rPr>
          <w:u w:val="single"/>
        </w:rPr>
        <w:t>value predictions</w:t>
      </w:r>
      <w:r>
        <w:t xml:space="preserve"> fail.</w:t>
      </w:r>
    </w:p>
    <w:p w14:paraId="3BC99AE1" w14:textId="77777777" w:rsidR="00FA58F7" w:rsidRPr="002A12E6" w:rsidRDefault="00FA58F7" w:rsidP="00FA58F7">
      <w:r>
        <w:t xml:space="preserve">Bjorn </w:t>
      </w:r>
      <w:r w:rsidRPr="002A12E6">
        <w:rPr>
          <w:rStyle w:val="Style13ptBold"/>
        </w:rPr>
        <w:t>Lundgren and</w:t>
      </w:r>
      <w:r>
        <w:t xml:space="preserve"> Karolina </w:t>
      </w:r>
      <w:r w:rsidRPr="002A12E6">
        <w:rPr>
          <w:rStyle w:val="Style13ptBold"/>
        </w:rPr>
        <w:t>Kudlek 24</w:t>
      </w:r>
      <w:r>
        <w:t xml:space="preserve">. Centre for Philosophy and AI Research, Friedrich-Alexander-Universitat ¨ Erlangen-Nürnberg, Erlangen, Germany.  Ethics Institute, Department of Philosophy and Religious Studies, Utrecht University, Utrecht, the Netherlands. “What we owe (to) the present: Normative and practical challenges for strong longtermism.” </w:t>
      </w:r>
      <w:r w:rsidRPr="002A12E6">
        <w:rPr>
          <w:i/>
          <w:iCs/>
        </w:rPr>
        <w:t>Futures</w:t>
      </w:r>
      <w:r>
        <w:t xml:space="preserve">, 164.103471. </w:t>
      </w:r>
    </w:p>
    <w:p w14:paraId="40477557" w14:textId="77777777" w:rsidR="00FA58F7" w:rsidRPr="002A12E6" w:rsidRDefault="00FA58F7" w:rsidP="00FA58F7">
      <w:pPr>
        <w:rPr>
          <w:sz w:val="16"/>
        </w:rPr>
      </w:pPr>
      <w:r w:rsidRPr="002A12E6">
        <w:rPr>
          <w:sz w:val="16"/>
        </w:rPr>
        <w:t>5. The challenge of predicting the far future value of a given outcome</w:t>
      </w:r>
    </w:p>
    <w:p w14:paraId="106D6F03" w14:textId="77777777" w:rsidR="00FA58F7" w:rsidRPr="002A12E6" w:rsidRDefault="00FA58F7" w:rsidP="00FA58F7">
      <w:pPr>
        <w:rPr>
          <w:sz w:val="16"/>
        </w:rPr>
      </w:pPr>
      <w:r w:rsidRPr="002A12E6">
        <w:rPr>
          <w:sz w:val="16"/>
        </w:rPr>
        <w:t xml:space="preserve">In the previous section, we discussed the difficulties in predicting how the far future will unfold, for any given set of considered actions, but we also worry about our ability to make decisions for the far future. Indeed, even if we knew enough about what would happen under various options, </w:t>
      </w:r>
      <w:r w:rsidRPr="00EE1202">
        <w:rPr>
          <w:rStyle w:val="StyleUnderline"/>
          <w:highlight w:val="cyan"/>
        </w:rPr>
        <w:t xml:space="preserve">we </w:t>
      </w:r>
      <w:r w:rsidRPr="00EE1202">
        <w:rPr>
          <w:rStyle w:val="Emphasis"/>
          <w:highlight w:val="cyan"/>
        </w:rPr>
        <w:t>cannot know</w:t>
      </w:r>
      <w:r w:rsidRPr="00EE1202">
        <w:rPr>
          <w:rStyle w:val="StyleUnderline"/>
          <w:highlight w:val="cyan"/>
        </w:rPr>
        <w:t xml:space="preserve"> what people in the future will </w:t>
      </w:r>
      <w:r w:rsidRPr="00EE1202">
        <w:rPr>
          <w:rStyle w:val="Emphasis"/>
          <w:highlight w:val="cyan"/>
        </w:rPr>
        <w:t>value</w:t>
      </w:r>
      <w:r w:rsidRPr="002A12E6">
        <w:rPr>
          <w:sz w:val="16"/>
        </w:rPr>
        <w:t xml:space="preserve">. Just as many fundamental values have changed over short time periods, </w:t>
      </w:r>
      <w:r w:rsidRPr="002A12E6">
        <w:rPr>
          <w:rStyle w:val="StyleUnderline"/>
        </w:rPr>
        <w:t xml:space="preserve">we can reasonably expect them to </w:t>
      </w:r>
      <w:r w:rsidRPr="002A12E6">
        <w:rPr>
          <w:rStyle w:val="Emphasis"/>
        </w:rPr>
        <w:t>change</w:t>
      </w:r>
      <w:r w:rsidRPr="002A12E6">
        <w:rPr>
          <w:rStyle w:val="StyleUnderline"/>
        </w:rPr>
        <w:t xml:space="preserve"> over extremely long time periods</w:t>
      </w:r>
      <w:r w:rsidRPr="002A12E6">
        <w:rPr>
          <w:sz w:val="16"/>
        </w:rPr>
        <w:t xml:space="preserve">. Hence, in this section, we argue that </w:t>
      </w:r>
      <w:r w:rsidRPr="002A12E6">
        <w:rPr>
          <w:rStyle w:val="StyleUnderline"/>
        </w:rPr>
        <w:t>even if</w:t>
      </w:r>
      <w:r w:rsidRPr="002A12E6">
        <w:rPr>
          <w:sz w:val="16"/>
        </w:rPr>
        <w:t xml:space="preserve"> the far future could be a difference-maker in moral decision-making, and if </w:t>
      </w:r>
      <w:r w:rsidRPr="002A12E6">
        <w:rPr>
          <w:rStyle w:val="StyleUnderline"/>
        </w:rPr>
        <w:t>we could sufficiently inform ourselves about the consequences of action</w:t>
      </w:r>
      <w:r w:rsidRPr="002A12E6">
        <w:rPr>
          <w:sz w:val="16"/>
        </w:rPr>
        <w:t xml:space="preserve"> (i.e., so that it prima facie could be a difference-maker in practical moral decision-making), we worry that we are underinformed about how to make value judgments for the far future.</w:t>
      </w:r>
    </w:p>
    <w:p w14:paraId="514888DA" w14:textId="77777777" w:rsidR="00FA58F7" w:rsidRDefault="00FA58F7" w:rsidP="00FA58F7">
      <w:pPr>
        <w:rPr>
          <w:sz w:val="16"/>
        </w:rPr>
      </w:pPr>
      <w:r w:rsidRPr="002A12E6">
        <w:rPr>
          <w:rStyle w:val="StyleUnderline"/>
        </w:rPr>
        <w:t xml:space="preserve">Moral </w:t>
      </w:r>
      <w:r w:rsidRPr="00EE1202">
        <w:rPr>
          <w:rStyle w:val="StyleUnderline"/>
          <w:highlight w:val="cyan"/>
        </w:rPr>
        <w:t xml:space="preserve">values have changed </w:t>
      </w:r>
      <w:r w:rsidRPr="00EE1202">
        <w:rPr>
          <w:rStyle w:val="Emphasis"/>
          <w:highlight w:val="cyan"/>
        </w:rPr>
        <w:t>drastically</w:t>
      </w:r>
      <w:r w:rsidRPr="002A12E6">
        <w:rPr>
          <w:rStyle w:val="StyleUnderline"/>
        </w:rPr>
        <w:t xml:space="preserve"> over the last couple of </w:t>
      </w:r>
      <w:r w:rsidRPr="002A12E6">
        <w:rPr>
          <w:rStyle w:val="Emphasis"/>
        </w:rPr>
        <w:t>centuries</w:t>
      </w:r>
      <w:r w:rsidRPr="002A12E6">
        <w:rPr>
          <w:sz w:val="16"/>
        </w:rPr>
        <w:t xml:space="preserve">. Some of the shifts were so fundamental that we even refer to them as moral revolutions (Appiah, 2010, Baker, 2019). </w:t>
      </w:r>
      <w:r w:rsidRPr="002A12E6">
        <w:rPr>
          <w:rStyle w:val="StyleUnderline"/>
        </w:rPr>
        <w:t xml:space="preserve">We made a journey </w:t>
      </w:r>
      <w:r w:rsidRPr="00EE1202">
        <w:rPr>
          <w:rStyle w:val="StyleUnderline"/>
          <w:highlight w:val="cyan"/>
        </w:rPr>
        <w:t>from</w:t>
      </w:r>
      <w:r w:rsidRPr="002A12E6">
        <w:rPr>
          <w:sz w:val="16"/>
        </w:rPr>
        <w:t xml:space="preserve"> believing that owning and </w:t>
      </w:r>
      <w:r w:rsidRPr="00EE1202">
        <w:rPr>
          <w:rStyle w:val="StyleUnderline"/>
          <w:highlight w:val="cyan"/>
        </w:rPr>
        <w:t>enslaving</w:t>
      </w:r>
      <w:r w:rsidRPr="002A12E6">
        <w:rPr>
          <w:sz w:val="16"/>
        </w:rPr>
        <w:t xml:space="preserve"> other people is morally permissible </w:t>
      </w:r>
      <w:r w:rsidRPr="00EE1202">
        <w:rPr>
          <w:rStyle w:val="StyleUnderline"/>
          <w:highlight w:val="cyan"/>
        </w:rPr>
        <w:t>to</w:t>
      </w:r>
      <w:r w:rsidRPr="002A12E6">
        <w:rPr>
          <w:sz w:val="16"/>
        </w:rPr>
        <w:t xml:space="preserve"> becoming more and more </w:t>
      </w:r>
      <w:r w:rsidRPr="00EE1202">
        <w:rPr>
          <w:rStyle w:val="StyleUnderline"/>
          <w:highlight w:val="cyan"/>
        </w:rPr>
        <w:t>accepting</w:t>
      </w:r>
      <w:r w:rsidRPr="002A12E6">
        <w:rPr>
          <w:rStyle w:val="StyleUnderline"/>
        </w:rPr>
        <w:t xml:space="preserve"> of</w:t>
      </w:r>
      <w:r w:rsidRPr="002A12E6">
        <w:rPr>
          <w:sz w:val="16"/>
        </w:rPr>
        <w:t xml:space="preserve"> the view that even some </w:t>
      </w:r>
      <w:r w:rsidRPr="00EE1202">
        <w:rPr>
          <w:rStyle w:val="StyleUnderline"/>
          <w:highlight w:val="cyan"/>
        </w:rPr>
        <w:t>non-human animals</w:t>
      </w:r>
      <w:r w:rsidRPr="002A12E6">
        <w:rPr>
          <w:rStyle w:val="StyleUnderline"/>
        </w:rPr>
        <w:t xml:space="preserve"> </w:t>
      </w:r>
      <w:r w:rsidRPr="002A12E6">
        <w:rPr>
          <w:sz w:val="16"/>
        </w:rPr>
        <w:t xml:space="preserve">deserve proper moral consideration (e.g., Buchanan &amp; Powell, 2018). Although we might believe that some abstract moral values remain constant over time (like justice or friendship), </w:t>
      </w:r>
      <w:r w:rsidRPr="002A12E6">
        <w:rPr>
          <w:rStyle w:val="StyleUnderline"/>
        </w:rPr>
        <w:t xml:space="preserve">it would be </w:t>
      </w:r>
      <w:r w:rsidRPr="002A12E6">
        <w:rPr>
          <w:rStyle w:val="Emphasis"/>
        </w:rPr>
        <w:t>overbearing</w:t>
      </w:r>
      <w:r w:rsidRPr="002A12E6">
        <w:rPr>
          <w:rStyle w:val="StyleUnderline"/>
        </w:rPr>
        <w:t xml:space="preserve"> to think that moral change ends with us</w:t>
      </w:r>
      <w:r w:rsidRPr="002A12E6">
        <w:rPr>
          <w:sz w:val="16"/>
        </w:rPr>
        <w:t>.</w:t>
      </w:r>
    </w:p>
    <w:p w14:paraId="66B6E6F7" w14:textId="77777777" w:rsidR="00FA58F7" w:rsidRPr="000544A8" w:rsidRDefault="00FA58F7" w:rsidP="00FA58F7"/>
    <w:p w14:paraId="11C76E6B" w14:textId="77777777" w:rsidR="00FA58F7" w:rsidRDefault="00FA58F7" w:rsidP="00FA58F7">
      <w:pPr>
        <w:pStyle w:val="Heading2"/>
      </w:pPr>
      <w:r>
        <w:lastRenderedPageBreak/>
        <w:t>Solvency</w:t>
      </w:r>
    </w:p>
    <w:p w14:paraId="2AE3CCCC" w14:textId="77777777" w:rsidR="00FA58F7" w:rsidRDefault="00FA58F7" w:rsidP="00FA58F7">
      <w:pPr>
        <w:pStyle w:val="Heading3"/>
      </w:pPr>
      <w:r>
        <w:lastRenderedPageBreak/>
        <w:t>Inequality IL---2NC</w:t>
      </w:r>
    </w:p>
    <w:p w14:paraId="06B48E5F" w14:textId="77777777" w:rsidR="00FA58F7" w:rsidRDefault="00FA58F7" w:rsidP="00FA58F7">
      <w:pPr>
        <w:pStyle w:val="Heading4"/>
      </w:pPr>
      <w:bookmarkStart w:id="5" w:name="_Hlk209264725"/>
      <w:r>
        <w:t xml:space="preserve">3. It </w:t>
      </w:r>
      <w:r>
        <w:rPr>
          <w:u w:val="single"/>
        </w:rPr>
        <w:t>lowers</w:t>
      </w:r>
      <w:r>
        <w:t xml:space="preserve"> wage gains.</w:t>
      </w:r>
    </w:p>
    <w:p w14:paraId="57C67474" w14:textId="77777777" w:rsidR="00FA58F7" w:rsidRPr="00856E84" w:rsidRDefault="00FA58F7" w:rsidP="00FA58F7">
      <w:r w:rsidRPr="00856E84">
        <w:t xml:space="preserve">F. Vincent </w:t>
      </w:r>
      <w:r w:rsidRPr="00856E84">
        <w:rPr>
          <w:rStyle w:val="Style13ptBold"/>
        </w:rPr>
        <w:t>Vernuccio 21</w:t>
      </w:r>
      <w:r>
        <w:t>. S</w:t>
      </w:r>
      <w:r w:rsidRPr="00856E84">
        <w:t>enior fellow at the Mackinac Center for Public Policy in Midland, Mich., and president of the Institute for the American Worker</w:t>
      </w:r>
      <w:r>
        <w:t>.</w:t>
      </w:r>
      <w:r w:rsidRPr="00856E84">
        <w:t xml:space="preserve"> "Sectoral bargaining is bad for workers and the American economy." Hill. 4-17-2021. https://thehill.com/opinion/finance/548054-sectoral-bargaining-is-bad-for-workers-and-the-american-economy/</w:t>
      </w:r>
    </w:p>
    <w:p w14:paraId="736E6AD7" w14:textId="77777777" w:rsidR="00FA58F7" w:rsidRPr="00856E84" w:rsidRDefault="00FA58F7" w:rsidP="00FA58F7">
      <w:pPr>
        <w:rPr>
          <w:sz w:val="16"/>
        </w:rPr>
      </w:pPr>
      <w:r w:rsidRPr="00856E84">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856E84">
        <w:rPr>
          <w:rStyle w:val="StyleUnderline"/>
        </w:rPr>
        <w:t>Many independent workers have noted that the law has hurt them</w:t>
      </w:r>
      <w:r w:rsidRPr="00856E84">
        <w:rPr>
          <w:sz w:val="16"/>
        </w:rPr>
        <w:t>.)</w:t>
      </w:r>
    </w:p>
    <w:p w14:paraId="6E05BF1A" w14:textId="77777777" w:rsidR="00FA58F7" w:rsidRPr="00856E84" w:rsidRDefault="00FA58F7" w:rsidP="00FA58F7">
      <w:pPr>
        <w:rPr>
          <w:sz w:val="16"/>
        </w:rPr>
      </w:pPr>
      <w:r w:rsidRPr="00856E84">
        <w:rPr>
          <w:sz w:val="16"/>
        </w:rPr>
        <w:t xml:space="preserve">Bill </w:t>
      </w:r>
      <w:r w:rsidRPr="00856E84">
        <w:rPr>
          <w:rStyle w:val="Emphasis"/>
        </w:rPr>
        <w:t>Samuel</w:t>
      </w:r>
      <w:r w:rsidRPr="00856E84">
        <w:rPr>
          <w:sz w:val="16"/>
        </w:rPr>
        <w:t xml:space="preserve">, </w:t>
      </w:r>
      <w:r w:rsidRPr="00856E84">
        <w:rPr>
          <w:rStyle w:val="StyleUnderline"/>
        </w:rPr>
        <w:t>the AFL-CIO’s top lobbyist,</w:t>
      </w:r>
      <w:r w:rsidRPr="00856E84">
        <w:rPr>
          <w:sz w:val="16"/>
        </w:rPr>
        <w:t xml:space="preserve"> previously </w:t>
      </w:r>
      <w:r w:rsidRPr="00856E84">
        <w:rPr>
          <w:rStyle w:val="StyleUnderline"/>
        </w:rPr>
        <w:t xml:space="preserve">raised concerns that </w:t>
      </w:r>
      <w:r w:rsidRPr="00622912">
        <w:rPr>
          <w:rStyle w:val="StyleUnderline"/>
          <w:highlight w:val="cyan"/>
        </w:rPr>
        <w:t>sectoral</w:t>
      </w:r>
      <w:r w:rsidRPr="00856E84">
        <w:rPr>
          <w:rStyle w:val="StyleUnderline"/>
        </w:rPr>
        <w:t xml:space="preserve"> </w:t>
      </w:r>
      <w:r w:rsidRPr="00622912">
        <w:rPr>
          <w:rStyle w:val="StyleUnderline"/>
          <w:highlight w:val="cyan"/>
        </w:rPr>
        <w:t>bargaining</w:t>
      </w:r>
      <w:r w:rsidRPr="00856E84">
        <w:rPr>
          <w:rStyle w:val="StyleUnderline"/>
        </w:rPr>
        <w:t xml:space="preserve"> also could </w:t>
      </w:r>
      <w:r w:rsidRPr="00622912">
        <w:rPr>
          <w:rStyle w:val="Emphasis"/>
          <w:highlight w:val="cyan"/>
        </w:rPr>
        <w:t>undermine pay</w:t>
      </w:r>
      <w:r w:rsidRPr="00622912">
        <w:rPr>
          <w:rStyle w:val="StyleUnderline"/>
          <w:highlight w:val="cyan"/>
        </w:rPr>
        <w:t xml:space="preserve"> and </w:t>
      </w:r>
      <w:r w:rsidRPr="00622912">
        <w:rPr>
          <w:rStyle w:val="Emphasis"/>
          <w:highlight w:val="cyan"/>
        </w:rPr>
        <w:t>benefits</w:t>
      </w:r>
      <w:r w:rsidRPr="00856E84">
        <w:rPr>
          <w:rStyle w:val="StyleUnderline"/>
        </w:rPr>
        <w:t xml:space="preserve"> </w:t>
      </w:r>
      <w:r w:rsidRPr="00622912">
        <w:rPr>
          <w:rStyle w:val="StyleUnderline"/>
          <w:highlight w:val="cyan"/>
        </w:rPr>
        <w:t>negotiated through</w:t>
      </w:r>
      <w:r w:rsidRPr="00856E84">
        <w:rPr>
          <w:rStyle w:val="StyleUnderline"/>
        </w:rPr>
        <w:t xml:space="preserve"> </w:t>
      </w:r>
      <w:r w:rsidRPr="00856E84">
        <w:rPr>
          <w:rStyle w:val="Emphasis"/>
        </w:rPr>
        <w:t xml:space="preserve">current </w:t>
      </w:r>
      <w:r w:rsidRPr="00622912">
        <w:rPr>
          <w:rStyle w:val="Emphasis"/>
          <w:highlight w:val="cyan"/>
        </w:rPr>
        <w:t>union contracts</w:t>
      </w:r>
      <w:r w:rsidRPr="00856E84">
        <w:rPr>
          <w:rStyle w:val="Emphasis"/>
        </w:rPr>
        <w:t>.</w:t>
      </w:r>
      <w:r w:rsidRPr="00856E84">
        <w:rPr>
          <w:sz w:val="16"/>
        </w:rPr>
        <w:t xml:space="preserve"> While some union officials think that a one-size-fits-all approach would harm their sales pitch to current and prospective members, </w:t>
      </w:r>
      <w:r w:rsidRPr="00856E84">
        <w:rPr>
          <w:rStyle w:val="Emphasis"/>
        </w:rPr>
        <w:t>advocates</w:t>
      </w:r>
      <w:r w:rsidRPr="00856E84">
        <w:rPr>
          <w:sz w:val="16"/>
        </w:rPr>
        <w:t xml:space="preserve"> </w:t>
      </w:r>
      <w:r w:rsidRPr="00856E84">
        <w:rPr>
          <w:rStyle w:val="StyleUnderline"/>
        </w:rPr>
        <w:t>of sectoral bargaining have a different focus</w:t>
      </w:r>
      <w:r w:rsidRPr="00856E84">
        <w:rPr>
          <w:sz w:val="16"/>
        </w:rPr>
        <w:t xml:space="preserve">. </w:t>
      </w:r>
      <w:r w:rsidRPr="00856E84">
        <w:rPr>
          <w:rStyle w:val="StyleUnderline"/>
        </w:rPr>
        <w:t>The House Democrats’</w:t>
      </w:r>
      <w:r w:rsidRPr="00856E84">
        <w:rPr>
          <w:sz w:val="16"/>
        </w:rPr>
        <w:t xml:space="preserve"> report from the labor committee </w:t>
      </w:r>
      <w:r w:rsidRPr="00856E84">
        <w:rPr>
          <w:rStyle w:val="StyleUnderline"/>
        </w:rPr>
        <w:t>recommended it as a way of “eliminating the perceived competitive disadvantage from unionization</w:t>
      </w:r>
      <w:r w:rsidRPr="00856E84">
        <w:rPr>
          <w:sz w:val="16"/>
        </w:rPr>
        <w:t xml:space="preserve">.” </w:t>
      </w:r>
    </w:p>
    <w:p w14:paraId="6D81322B" w14:textId="77777777" w:rsidR="00FA58F7" w:rsidRDefault="00FA58F7" w:rsidP="00FA58F7">
      <w:pPr>
        <w:rPr>
          <w:rStyle w:val="StyleUnderline"/>
        </w:rPr>
      </w:pPr>
      <w:r w:rsidRPr="00856E84">
        <w:rPr>
          <w:rStyle w:val="StyleUnderline"/>
        </w:rPr>
        <w:t xml:space="preserve">Lost in this conversation are the </w:t>
      </w:r>
      <w:r w:rsidRPr="00856E84">
        <w:rPr>
          <w:rStyle w:val="Emphasis"/>
        </w:rPr>
        <w:t>preferences</w:t>
      </w:r>
      <w:r w:rsidRPr="00856E84">
        <w:rPr>
          <w:rStyle w:val="StyleUnderline"/>
        </w:rPr>
        <w:t xml:space="preserve"> of </w:t>
      </w:r>
      <w:r w:rsidRPr="00856E84">
        <w:rPr>
          <w:rStyle w:val="Emphasis"/>
        </w:rPr>
        <w:t>workers</w:t>
      </w:r>
      <w:r w:rsidRPr="00856E84">
        <w:rPr>
          <w:sz w:val="16"/>
        </w:rPr>
        <w:t xml:space="preserve">. Polling data repeatedly have shown that gig workers prefer to be their own boss. </w:t>
      </w:r>
      <w:r w:rsidRPr="00856E84">
        <w:rPr>
          <w:rStyle w:val="StyleUnderline"/>
        </w:rPr>
        <w:t xml:space="preserve">And </w:t>
      </w:r>
      <w:r w:rsidRPr="00622912">
        <w:rPr>
          <w:rStyle w:val="StyleUnderline"/>
          <w:highlight w:val="cyan"/>
        </w:rPr>
        <w:t xml:space="preserve">under </w:t>
      </w:r>
      <w:r w:rsidRPr="00622912">
        <w:rPr>
          <w:rStyle w:val="Emphasis"/>
          <w:highlight w:val="cyan"/>
        </w:rPr>
        <w:t>sectoral</w:t>
      </w:r>
      <w:r w:rsidRPr="00622912">
        <w:rPr>
          <w:rStyle w:val="StyleUnderline"/>
          <w:highlight w:val="cyan"/>
        </w:rPr>
        <w:t xml:space="preserve"> </w:t>
      </w:r>
      <w:r w:rsidRPr="00622912">
        <w:rPr>
          <w:rStyle w:val="Emphasis"/>
          <w:highlight w:val="cyan"/>
        </w:rPr>
        <w:t>bargaining</w:t>
      </w:r>
      <w:r w:rsidRPr="00856E84">
        <w:rPr>
          <w:sz w:val="16"/>
        </w:rPr>
        <w:t xml:space="preserve">, </w:t>
      </w:r>
      <w:r w:rsidRPr="00622912">
        <w:rPr>
          <w:rStyle w:val="StyleUnderline"/>
          <w:highlight w:val="cyan"/>
        </w:rPr>
        <w:t>employees</w:t>
      </w:r>
      <w:r w:rsidRPr="00856E84">
        <w:rPr>
          <w:rStyle w:val="StyleUnderline"/>
        </w:rPr>
        <w:t xml:space="preserve"> in </w:t>
      </w:r>
      <w:r w:rsidRPr="00856E84">
        <w:rPr>
          <w:rStyle w:val="Emphasis"/>
        </w:rPr>
        <w:t>unionized industries</w:t>
      </w:r>
      <w:r w:rsidRPr="00856E84">
        <w:rPr>
          <w:rStyle w:val="StyleUnderline"/>
        </w:rPr>
        <w:t xml:space="preserve"> would </w:t>
      </w:r>
      <w:r w:rsidRPr="00622912">
        <w:rPr>
          <w:rStyle w:val="StyleUnderline"/>
          <w:highlight w:val="cyan"/>
        </w:rPr>
        <w:t xml:space="preserve">have a </w:t>
      </w:r>
      <w:r w:rsidRPr="00622912">
        <w:rPr>
          <w:rStyle w:val="Emphasis"/>
          <w:highlight w:val="cyan"/>
        </w:rPr>
        <w:t>harder time getting</w:t>
      </w:r>
      <w:r w:rsidRPr="00622912">
        <w:rPr>
          <w:rStyle w:val="StyleUnderline"/>
          <w:highlight w:val="cyan"/>
        </w:rPr>
        <w:t xml:space="preserve"> raises by </w:t>
      </w:r>
      <w:r w:rsidRPr="00622912">
        <w:rPr>
          <w:rStyle w:val="Emphasis"/>
          <w:highlight w:val="cyan"/>
        </w:rPr>
        <w:t>switching jobs</w:t>
      </w:r>
      <w:r w:rsidRPr="00622912">
        <w:rPr>
          <w:rStyle w:val="StyleUnderline"/>
          <w:highlight w:val="cyan"/>
        </w:rPr>
        <w:t>,</w:t>
      </w:r>
      <w:r w:rsidRPr="00856E84">
        <w:rPr>
          <w:rStyle w:val="StyleUnderline"/>
        </w:rPr>
        <w:t xml:space="preserve"> since </w:t>
      </w:r>
      <w:r w:rsidRPr="00622912">
        <w:rPr>
          <w:rStyle w:val="StyleUnderline"/>
          <w:highlight w:val="cyan"/>
        </w:rPr>
        <w:t xml:space="preserve">all </w:t>
      </w:r>
      <w:r w:rsidRPr="00622912">
        <w:rPr>
          <w:rStyle w:val="Emphasis"/>
          <w:highlight w:val="cyan"/>
        </w:rPr>
        <w:t>employers</w:t>
      </w:r>
      <w:r w:rsidRPr="00856E84">
        <w:rPr>
          <w:rStyle w:val="StyleUnderline"/>
        </w:rPr>
        <w:t xml:space="preserve"> would </w:t>
      </w:r>
      <w:r w:rsidRPr="00622912">
        <w:rPr>
          <w:rStyle w:val="Emphasis"/>
          <w:highlight w:val="cyan"/>
        </w:rPr>
        <w:t>pay the same</w:t>
      </w:r>
      <w:r w:rsidRPr="00856E84">
        <w:rPr>
          <w:rStyle w:val="Emphasis"/>
        </w:rPr>
        <w:t>.</w:t>
      </w:r>
    </w:p>
    <w:p w14:paraId="106E80DA" w14:textId="77777777" w:rsidR="00FA58F7" w:rsidRPr="00856E84" w:rsidRDefault="00FA58F7" w:rsidP="00FA58F7">
      <w:pPr>
        <w:rPr>
          <w:rStyle w:val="StyleUnderline"/>
        </w:rPr>
      </w:pPr>
      <w:r w:rsidRPr="00856E84">
        <w:rPr>
          <w:rStyle w:val="StyleUnderline"/>
        </w:rPr>
        <w:t xml:space="preserve">Sectoral bargaining </w:t>
      </w:r>
      <w:r w:rsidRPr="00622912">
        <w:rPr>
          <w:rStyle w:val="StyleUnderline"/>
          <w:highlight w:val="cyan"/>
        </w:rPr>
        <w:t xml:space="preserve">would take </w:t>
      </w:r>
      <w:r w:rsidRPr="00622912">
        <w:rPr>
          <w:rStyle w:val="Emphasis"/>
          <w:highlight w:val="cyan"/>
        </w:rPr>
        <w:t>flexibility</w:t>
      </w:r>
      <w:r w:rsidRPr="00856E84">
        <w:rPr>
          <w:rStyle w:val="StyleUnderline"/>
        </w:rPr>
        <w:t xml:space="preserve"> </w:t>
      </w:r>
      <w:r w:rsidRPr="00622912">
        <w:rPr>
          <w:rStyle w:val="StyleUnderline"/>
          <w:highlight w:val="cyan"/>
        </w:rPr>
        <w:t xml:space="preserve">and </w:t>
      </w:r>
      <w:r w:rsidRPr="00622912">
        <w:rPr>
          <w:rStyle w:val="Emphasis"/>
          <w:highlight w:val="cyan"/>
        </w:rPr>
        <w:t>competition</w:t>
      </w:r>
      <w:r w:rsidRPr="00856E84">
        <w:rPr>
          <w:rStyle w:val="StyleUnderline"/>
        </w:rPr>
        <w:t xml:space="preserve"> </w:t>
      </w:r>
      <w:r w:rsidRPr="00622912">
        <w:rPr>
          <w:rStyle w:val="StyleUnderline"/>
          <w:highlight w:val="cyan"/>
        </w:rPr>
        <w:t>out of</w:t>
      </w:r>
      <w:r w:rsidRPr="00856E84">
        <w:rPr>
          <w:rStyle w:val="StyleUnderline"/>
        </w:rPr>
        <w:t xml:space="preserve"> large parts of </w:t>
      </w:r>
      <w:r w:rsidRPr="00622912">
        <w:rPr>
          <w:rStyle w:val="StyleUnderline"/>
          <w:highlight w:val="cyan"/>
        </w:rPr>
        <w:t>the</w:t>
      </w:r>
      <w:r w:rsidRPr="00856E84">
        <w:rPr>
          <w:rStyle w:val="StyleUnderline"/>
        </w:rPr>
        <w:t xml:space="preserve"> American </w:t>
      </w:r>
      <w:r w:rsidRPr="00622912">
        <w:rPr>
          <w:rStyle w:val="StyleUnderline"/>
          <w:highlight w:val="cyan"/>
        </w:rPr>
        <w:t>economy</w:t>
      </w:r>
      <w:r w:rsidRPr="00856E84">
        <w:rPr>
          <w:sz w:val="16"/>
        </w:rPr>
        <w:t xml:space="preserve">. </w:t>
      </w:r>
      <w:r w:rsidRPr="00856E84">
        <w:rPr>
          <w:rStyle w:val="StyleUnderline"/>
        </w:rPr>
        <w:t xml:space="preserve">The </w:t>
      </w:r>
      <w:r w:rsidRPr="00622912">
        <w:rPr>
          <w:rStyle w:val="StyleUnderline"/>
          <w:highlight w:val="cyan"/>
        </w:rPr>
        <w:t>likely results</w:t>
      </w:r>
      <w:r w:rsidRPr="00856E84">
        <w:rPr>
          <w:sz w:val="16"/>
        </w:rPr>
        <w:t xml:space="preserve">: </w:t>
      </w:r>
      <w:r w:rsidRPr="00622912">
        <w:rPr>
          <w:rStyle w:val="Emphasis"/>
          <w:sz w:val="28"/>
          <w:szCs w:val="32"/>
          <w:highlight w:val="cyan"/>
        </w:rPr>
        <w:t>wage stagnation for employees</w:t>
      </w:r>
      <w:r w:rsidRPr="00856E84">
        <w:rPr>
          <w:sz w:val="16"/>
        </w:rPr>
        <w:t xml:space="preserve">, </w:t>
      </w:r>
      <w:r w:rsidRPr="00856E84">
        <w:rPr>
          <w:rStyle w:val="StyleUnderline"/>
        </w:rPr>
        <w:t xml:space="preserve">fewer options for job creators and independent </w:t>
      </w:r>
      <w:r w:rsidRPr="00856E84">
        <w:rPr>
          <w:rStyle w:val="Emphasis"/>
        </w:rPr>
        <w:t>workers</w:t>
      </w:r>
      <w:r w:rsidRPr="00856E84">
        <w:rPr>
          <w:rStyle w:val="StyleUnderline"/>
        </w:rPr>
        <w:t xml:space="preserve">, and </w:t>
      </w:r>
      <w:r w:rsidRPr="00856E84">
        <w:rPr>
          <w:rStyle w:val="Emphasis"/>
        </w:rPr>
        <w:t>higher prices for everyone</w:t>
      </w:r>
      <w:r w:rsidRPr="00856E84">
        <w:rPr>
          <w:rStyle w:val="StyleUnderline"/>
        </w:rPr>
        <w:t>.</w:t>
      </w:r>
    </w:p>
    <w:p w14:paraId="7A51EDF4" w14:textId="77777777" w:rsidR="00FA58F7" w:rsidRDefault="00FA58F7" w:rsidP="00FA58F7"/>
    <w:p w14:paraId="3422A3C6" w14:textId="77777777" w:rsidR="00FA58F7" w:rsidRDefault="00FA58F7" w:rsidP="00FA58F7">
      <w:pPr>
        <w:pStyle w:val="Heading4"/>
      </w:pPr>
      <w:r>
        <w:t xml:space="preserve">4. Co-option. It </w:t>
      </w:r>
      <w:r>
        <w:rPr>
          <w:u w:val="single"/>
        </w:rPr>
        <w:t>backfires</w:t>
      </w:r>
      <w:r>
        <w:t xml:space="preserve"> if implemented in an economy like the US where collective power is weak.</w:t>
      </w:r>
    </w:p>
    <w:p w14:paraId="2FF1BF9E" w14:textId="77777777" w:rsidR="00FA58F7" w:rsidRPr="004B44D4" w:rsidRDefault="00FA58F7" w:rsidP="00FA58F7">
      <w:r w:rsidRPr="004B44D4">
        <w:t xml:space="preserve">Veena </w:t>
      </w:r>
      <w:r w:rsidRPr="004B44D4">
        <w:rPr>
          <w:rStyle w:val="Style13ptBold"/>
        </w:rPr>
        <w:t>Dubal 22</w:t>
      </w:r>
      <w:r w:rsidRPr="004B44D4">
        <w:t xml:space="preserve">. </w:t>
      </w:r>
      <w:r>
        <w:t>P</w:t>
      </w:r>
      <w:r w:rsidRPr="004B44D4">
        <w:t>rofessor of law at the University of California Hastings College of the Law</w:t>
      </w:r>
      <w:r>
        <w:t xml:space="preserve">. </w:t>
      </w:r>
      <w:r w:rsidRPr="004B44D4">
        <w:t>"Sectoral Bargaining Reforms: Proceed with Caution." New Labor Forum. 1-</w:t>
      </w:r>
      <w:r>
        <w:t>20</w:t>
      </w:r>
      <w:r w:rsidRPr="004B44D4">
        <w:t>-2022. https://newlaborforum.cuny.edu/2022/01/20/sectoral-bargaining-reforms-proceed-with-caution/</w:t>
      </w:r>
    </w:p>
    <w:p w14:paraId="6850DE52" w14:textId="77777777" w:rsidR="00FA58F7" w:rsidRPr="004B44D4" w:rsidRDefault="00FA58F7" w:rsidP="00FA58F7">
      <w:pPr>
        <w:rPr>
          <w:sz w:val="16"/>
        </w:rPr>
      </w:pPr>
      <w:r w:rsidRPr="004B44D4">
        <w:rPr>
          <w:rStyle w:val="StyleUnderline"/>
        </w:rPr>
        <w:t>What is striking about both “</w:t>
      </w:r>
      <w:r w:rsidRPr="00622912">
        <w:rPr>
          <w:rStyle w:val="StyleUnderline"/>
          <w:highlight w:val="cyan"/>
        </w:rPr>
        <w:t>sectoral bargaining</w:t>
      </w:r>
      <w:r w:rsidRPr="004B44D4">
        <w:rPr>
          <w:rStyle w:val="StyleUnderline"/>
        </w:rPr>
        <w:t xml:space="preserve">” </w:t>
      </w:r>
      <w:r w:rsidRPr="00622912">
        <w:rPr>
          <w:rStyle w:val="StyleUnderline"/>
          <w:highlight w:val="cyan"/>
        </w:rPr>
        <w:t>proposals</w:t>
      </w:r>
      <w:r w:rsidRPr="004B44D4">
        <w:rPr>
          <w:rStyle w:val="StyleUnderline"/>
        </w:rPr>
        <w:t>—</w:t>
      </w:r>
      <w:r w:rsidRPr="004B44D4">
        <w:rPr>
          <w:sz w:val="16"/>
        </w:rPr>
        <w:t>proffered in the two most progressive states in the nation—</w:t>
      </w:r>
      <w:r w:rsidRPr="004B44D4">
        <w:rPr>
          <w:rStyle w:val="StyleUnderline"/>
        </w:rPr>
        <w:t>is that they involved on-demand labor platform work</w:t>
      </w:r>
      <w:r w:rsidRPr="004B44D4">
        <w:rPr>
          <w:sz w:val="16"/>
        </w:rPr>
        <w:t xml:space="preserve"> </w:t>
      </w:r>
      <w:r w:rsidRPr="004B44D4">
        <w:rPr>
          <w:rStyle w:val="StyleUnderline"/>
        </w:rPr>
        <w:t xml:space="preserve">and that they </w:t>
      </w:r>
      <w:r w:rsidRPr="00622912">
        <w:rPr>
          <w:rStyle w:val="StyleUnderline"/>
          <w:highlight w:val="cyan"/>
        </w:rPr>
        <w:t>entailed giving up the</w:t>
      </w:r>
      <w:r w:rsidRPr="004B44D4">
        <w:rPr>
          <w:rStyle w:val="StyleUnderline"/>
        </w:rPr>
        <w:t xml:space="preserve"> </w:t>
      </w:r>
      <w:r w:rsidRPr="004B44D4">
        <w:rPr>
          <w:rStyle w:val="Emphasis"/>
        </w:rPr>
        <w:t xml:space="preserve">hard-won </w:t>
      </w:r>
      <w:r w:rsidRPr="00622912">
        <w:rPr>
          <w:rStyle w:val="Emphasis"/>
          <w:highlight w:val="cyan"/>
        </w:rPr>
        <w:t>employment floor</w:t>
      </w:r>
      <w:r w:rsidRPr="004B44D4">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016DEC66" w14:textId="77777777" w:rsidR="00FA58F7" w:rsidRDefault="00FA58F7" w:rsidP="00FA58F7">
      <w:pPr>
        <w:rPr>
          <w:rStyle w:val="Emphasis"/>
        </w:rPr>
      </w:pPr>
      <w:r w:rsidRPr="004B44D4">
        <w:rPr>
          <w:sz w:val="16"/>
        </w:rPr>
        <w:t xml:space="preserve">But, </w:t>
      </w:r>
      <w:r w:rsidRPr="00622912">
        <w:rPr>
          <w:rStyle w:val="Emphasis"/>
          <w:highlight w:val="cyan"/>
        </w:rPr>
        <w:t>historically</w:t>
      </w:r>
      <w:r w:rsidRPr="004B44D4">
        <w:rPr>
          <w:sz w:val="16"/>
        </w:rPr>
        <w:t xml:space="preserve">, </w:t>
      </w:r>
      <w:r w:rsidRPr="00622912">
        <w:rPr>
          <w:rStyle w:val="StyleUnderline"/>
          <w:highlight w:val="cyan"/>
        </w:rPr>
        <w:t>sectoral bargaining</w:t>
      </w:r>
      <w:r w:rsidRPr="004B44D4">
        <w:rPr>
          <w:rStyle w:val="StyleUnderline"/>
        </w:rPr>
        <w:t xml:space="preserve"> has been </w:t>
      </w:r>
      <w:r w:rsidRPr="00622912">
        <w:rPr>
          <w:rStyle w:val="StyleUnderline"/>
          <w:highlight w:val="cyan"/>
        </w:rPr>
        <w:t>successful</w:t>
      </w:r>
      <w:r w:rsidRPr="004B44D4">
        <w:rPr>
          <w:rStyle w:val="StyleUnderline"/>
        </w:rPr>
        <w:t xml:space="preserve"> as a means of raising the floor for labor standards in</w:t>
      </w:r>
      <w:r w:rsidRPr="004B44D4">
        <w:rPr>
          <w:sz w:val="16"/>
        </w:rPr>
        <w:t xml:space="preserve"> economic </w:t>
      </w:r>
      <w:r w:rsidRPr="004B44D4">
        <w:rPr>
          <w:rStyle w:val="StyleUnderline"/>
        </w:rPr>
        <w:t xml:space="preserve">spaces </w:t>
      </w:r>
      <w:r w:rsidRPr="00622912">
        <w:rPr>
          <w:rStyle w:val="StyleUnderline"/>
          <w:highlight w:val="cyan"/>
        </w:rPr>
        <w:t>where</w:t>
      </w:r>
      <w:r w:rsidRPr="004B44D4">
        <w:rPr>
          <w:rStyle w:val="StyleUnderline"/>
        </w:rPr>
        <w:t xml:space="preserve"> </w:t>
      </w:r>
      <w:r w:rsidRPr="00622912">
        <w:rPr>
          <w:rStyle w:val="Emphasis"/>
          <w:highlight w:val="cyan"/>
        </w:rPr>
        <w:t>labor power</w:t>
      </w:r>
      <w:r w:rsidRPr="004B44D4">
        <w:rPr>
          <w:rStyle w:val="StyleUnderline"/>
        </w:rPr>
        <w:t xml:space="preserve"> and </w:t>
      </w:r>
      <w:r w:rsidRPr="00856E84">
        <w:rPr>
          <w:rStyle w:val="Emphasis"/>
        </w:rPr>
        <w:t>worker</w:t>
      </w:r>
      <w:r w:rsidRPr="004B44D4">
        <w:rPr>
          <w:rStyle w:val="Emphasis"/>
        </w:rPr>
        <w:t xml:space="preserve"> empowerment</w:t>
      </w:r>
      <w:r w:rsidRPr="004B44D4">
        <w:rPr>
          <w:sz w:val="16"/>
        </w:rPr>
        <w:t xml:space="preserve"> </w:t>
      </w:r>
      <w:r w:rsidRPr="00622912">
        <w:rPr>
          <w:rStyle w:val="StyleUnderline"/>
          <w:highlight w:val="cyan"/>
        </w:rPr>
        <w:t>are</w:t>
      </w:r>
      <w:r w:rsidRPr="004B44D4">
        <w:rPr>
          <w:rStyle w:val="StyleUnderline"/>
        </w:rPr>
        <w:t xml:space="preserve"> already </w:t>
      </w:r>
      <w:r w:rsidRPr="004B44D4">
        <w:rPr>
          <w:rStyle w:val="Emphasis"/>
        </w:rPr>
        <w:t xml:space="preserve">quite </w:t>
      </w:r>
      <w:r w:rsidRPr="00622912">
        <w:rPr>
          <w:rStyle w:val="Emphasis"/>
          <w:highlight w:val="cyan"/>
        </w:rPr>
        <w:t>robust</w:t>
      </w:r>
      <w:r w:rsidRPr="004B44D4">
        <w:rPr>
          <w:sz w:val="16"/>
        </w:rPr>
        <w:t xml:space="preserve">. </w:t>
      </w:r>
      <w:r w:rsidRPr="00622912">
        <w:rPr>
          <w:rStyle w:val="Emphasis"/>
          <w:highlight w:val="cyan"/>
        </w:rPr>
        <w:t>These sectoral schemes</w:t>
      </w:r>
      <w:r w:rsidRPr="004B44D4">
        <w:rPr>
          <w:rStyle w:val="StyleUnderline"/>
        </w:rPr>
        <w:t xml:space="preserve">—presented as a compromise between a few hyper-valued companies with significant capital and a </w:t>
      </w:r>
      <w:r w:rsidRPr="004B44D4">
        <w:rPr>
          <w:rStyle w:val="Emphasis"/>
        </w:rPr>
        <w:t>large vulnerable workforce</w:t>
      </w:r>
      <w:r w:rsidRPr="004B44D4">
        <w:rPr>
          <w:rStyle w:val="StyleUnderline"/>
        </w:rPr>
        <w:t xml:space="preserve">—were </w:t>
      </w:r>
      <w:r w:rsidRPr="00622912">
        <w:rPr>
          <w:rStyle w:val="StyleUnderline"/>
          <w:highlight w:val="cyan"/>
        </w:rPr>
        <w:t xml:space="preserve">drafted as a </w:t>
      </w:r>
      <w:r w:rsidRPr="00622912">
        <w:rPr>
          <w:rStyle w:val="Emphasis"/>
          <w:highlight w:val="cyan"/>
        </w:rPr>
        <w:t>mechanism</w:t>
      </w:r>
      <w:r w:rsidRPr="00622912">
        <w:rPr>
          <w:rStyle w:val="StyleUnderline"/>
          <w:highlight w:val="cyan"/>
        </w:rPr>
        <w:t xml:space="preserve"> to </w:t>
      </w:r>
      <w:r w:rsidRPr="00622912">
        <w:rPr>
          <w:rStyle w:val="Emphasis"/>
          <w:sz w:val="28"/>
          <w:szCs w:val="32"/>
          <w:highlight w:val="cyan"/>
        </w:rPr>
        <w:t>limit rights</w:t>
      </w:r>
      <w:r w:rsidRPr="00622912">
        <w:rPr>
          <w:rStyle w:val="StyleUnderline"/>
          <w:sz w:val="28"/>
          <w:szCs w:val="32"/>
          <w:highlight w:val="cyan"/>
        </w:rPr>
        <w:t xml:space="preserve"> </w:t>
      </w:r>
      <w:r w:rsidRPr="00622912">
        <w:rPr>
          <w:rStyle w:val="StyleUnderline"/>
          <w:highlight w:val="cyan"/>
        </w:rPr>
        <w:t>and</w:t>
      </w:r>
      <w:r w:rsidRPr="004B44D4">
        <w:rPr>
          <w:rStyle w:val="StyleUnderline"/>
        </w:rPr>
        <w:t xml:space="preserve"> </w:t>
      </w:r>
      <w:r w:rsidRPr="00622912">
        <w:rPr>
          <w:rStyle w:val="Emphasis"/>
          <w:highlight w:val="cyan"/>
        </w:rPr>
        <w:t>near-universal standards</w:t>
      </w:r>
      <w:r w:rsidRPr="004B44D4">
        <w:rPr>
          <w:sz w:val="16"/>
        </w:rPr>
        <w:t xml:space="preserve">. </w:t>
      </w:r>
      <w:r w:rsidRPr="00622912">
        <w:rPr>
          <w:rStyle w:val="StyleUnderline"/>
          <w:highlight w:val="cyan"/>
        </w:rPr>
        <w:t>Rather than raising</w:t>
      </w:r>
      <w:r w:rsidRPr="004B44D4">
        <w:rPr>
          <w:rStyle w:val="StyleUnderline"/>
        </w:rPr>
        <w:t xml:space="preserve"> the floor, </w:t>
      </w:r>
      <w:r w:rsidRPr="00622912">
        <w:rPr>
          <w:rStyle w:val="StyleUnderline"/>
          <w:highlight w:val="cyan"/>
        </w:rPr>
        <w:t xml:space="preserve">they sought to </w:t>
      </w:r>
      <w:r w:rsidRPr="00622912">
        <w:rPr>
          <w:rStyle w:val="Emphasis"/>
          <w:highlight w:val="cyan"/>
        </w:rPr>
        <w:t>lower it</w:t>
      </w:r>
      <w:r w:rsidRPr="004B44D4">
        <w:rPr>
          <w:sz w:val="16"/>
        </w:rPr>
        <w:t xml:space="preserve">. </w:t>
      </w:r>
      <w:r w:rsidRPr="004B44D4">
        <w:rPr>
          <w:rStyle w:val="StyleUnderline"/>
        </w:rPr>
        <w:t xml:space="preserve">They also would </w:t>
      </w:r>
      <w:r w:rsidRPr="004B44D4">
        <w:rPr>
          <w:rStyle w:val="StyleUnderline"/>
        </w:rPr>
        <w:lastRenderedPageBreak/>
        <w:t xml:space="preserve">have </w:t>
      </w:r>
      <w:r w:rsidRPr="00622912">
        <w:rPr>
          <w:rStyle w:val="StyleUnderline"/>
          <w:highlight w:val="cyan"/>
        </w:rPr>
        <w:t>limited</w:t>
      </w:r>
      <w:r w:rsidRPr="004B44D4">
        <w:rPr>
          <w:rStyle w:val="StyleUnderline"/>
        </w:rPr>
        <w:t xml:space="preserve"> </w:t>
      </w:r>
      <w:r w:rsidRPr="004B44D4">
        <w:rPr>
          <w:rStyle w:val="Emphasis"/>
        </w:rPr>
        <w:t xml:space="preserve">democratic </w:t>
      </w:r>
      <w:r w:rsidRPr="00622912">
        <w:rPr>
          <w:rStyle w:val="Emphasis"/>
          <w:highlight w:val="cyan"/>
        </w:rPr>
        <w:t>worker participation</w:t>
      </w:r>
      <w:r w:rsidRPr="004B44D4">
        <w:rPr>
          <w:rStyle w:val="StyleUnderline"/>
        </w:rPr>
        <w:t xml:space="preserve"> and </w:t>
      </w:r>
      <w:r w:rsidRPr="004B44D4">
        <w:rPr>
          <w:rStyle w:val="Emphasis"/>
        </w:rPr>
        <w:t>voice</w:t>
      </w:r>
      <w:r w:rsidRPr="004B44D4">
        <w:rPr>
          <w:rStyle w:val="StyleUnderline"/>
        </w:rPr>
        <w:t xml:space="preserve"> in the</w:t>
      </w:r>
      <w:r w:rsidRPr="004B44D4">
        <w:rPr>
          <w:sz w:val="16"/>
        </w:rPr>
        <w:t xml:space="preserve"> </w:t>
      </w:r>
      <w:r w:rsidRPr="004B44D4">
        <w:rPr>
          <w:rStyle w:val="Emphasis"/>
        </w:rPr>
        <w:t>conditions</w:t>
      </w:r>
      <w:r w:rsidRPr="004B44D4">
        <w:rPr>
          <w:sz w:val="16"/>
        </w:rPr>
        <w:t xml:space="preserve"> </w:t>
      </w:r>
      <w:r w:rsidRPr="004B44D4">
        <w:rPr>
          <w:rStyle w:val="StyleUnderline"/>
        </w:rPr>
        <w:t xml:space="preserve">created through bargaining and risked </w:t>
      </w:r>
      <w:r w:rsidRPr="00622912">
        <w:rPr>
          <w:rStyle w:val="StyleUnderline"/>
          <w:highlight w:val="cyan"/>
        </w:rPr>
        <w:t>turning</w:t>
      </w:r>
      <w:r w:rsidRPr="004B44D4">
        <w:rPr>
          <w:rStyle w:val="StyleUnderline"/>
        </w:rPr>
        <w:t xml:space="preserve"> </w:t>
      </w:r>
      <w:r w:rsidRPr="004B44D4">
        <w:rPr>
          <w:rStyle w:val="Emphasis"/>
        </w:rPr>
        <w:t>collective representation</w:t>
      </w:r>
      <w:r w:rsidRPr="004B44D4">
        <w:rPr>
          <w:rStyle w:val="StyleUnderline"/>
        </w:rPr>
        <w:t xml:space="preserve"> </w:t>
      </w:r>
      <w:r w:rsidRPr="00622912">
        <w:rPr>
          <w:rStyle w:val="StyleUnderline"/>
          <w:highlight w:val="cyan"/>
        </w:rPr>
        <w:t xml:space="preserve">into an </w:t>
      </w:r>
      <w:r w:rsidRPr="00622912">
        <w:rPr>
          <w:rStyle w:val="Emphasis"/>
          <w:highlight w:val="cyan"/>
        </w:rPr>
        <w:t>instrument</w:t>
      </w:r>
      <w:r w:rsidRPr="004B44D4">
        <w:rPr>
          <w:rStyle w:val="StyleUnderline"/>
        </w:rPr>
        <w:t xml:space="preserve"> </w:t>
      </w:r>
      <w:r w:rsidRPr="00622912">
        <w:rPr>
          <w:rStyle w:val="StyleUnderline"/>
          <w:highlight w:val="cyan"/>
        </w:rPr>
        <w:t xml:space="preserve">of </w:t>
      </w:r>
      <w:r w:rsidRPr="00622912">
        <w:rPr>
          <w:rStyle w:val="Emphasis"/>
          <w:highlight w:val="cyan"/>
        </w:rPr>
        <w:t>management control</w:t>
      </w:r>
      <w:r w:rsidRPr="004B44D4">
        <w:rPr>
          <w:rStyle w:val="Emphasis"/>
        </w:rPr>
        <w:t>.</w:t>
      </w:r>
    </w:p>
    <w:p w14:paraId="7112BB26" w14:textId="77777777" w:rsidR="00FA58F7" w:rsidRDefault="00FA58F7" w:rsidP="00FA58F7">
      <w:pPr>
        <w:rPr>
          <w:rStyle w:val="Emphasis"/>
        </w:rPr>
      </w:pPr>
    </w:p>
    <w:p w14:paraId="76A2A68D" w14:textId="77777777" w:rsidR="00FA58F7" w:rsidRDefault="00FA58F7" w:rsidP="00FA58F7">
      <w:pPr>
        <w:rPr>
          <w:rStyle w:val="Emphasis"/>
        </w:rPr>
      </w:pPr>
    </w:p>
    <w:p w14:paraId="58DC5D4B" w14:textId="77777777" w:rsidR="00FA58F7" w:rsidRDefault="00FA58F7" w:rsidP="00FA58F7">
      <w:pPr>
        <w:rPr>
          <w:rStyle w:val="Emphasis"/>
        </w:rPr>
      </w:pPr>
      <w:r w:rsidRPr="004B44D4">
        <w:rPr>
          <w:sz w:val="16"/>
        </w:rPr>
        <w:t xml:space="preserve"> </w:t>
      </w:r>
      <w:r w:rsidRPr="004B44D4">
        <w:rPr>
          <w:rStyle w:val="StyleUnderline"/>
        </w:rPr>
        <w:t xml:space="preserve">Ironically, they were </w:t>
      </w:r>
      <w:r w:rsidRPr="004B44D4">
        <w:rPr>
          <w:rStyle w:val="Emphasis"/>
        </w:rPr>
        <w:t>bargaining reforms</w:t>
      </w:r>
      <w:r w:rsidRPr="004B44D4">
        <w:rPr>
          <w:rStyle w:val="StyleUnderline"/>
        </w:rPr>
        <w:t xml:space="preserve"> that may have </w:t>
      </w:r>
      <w:r w:rsidRPr="00622912">
        <w:rPr>
          <w:rStyle w:val="Emphasis"/>
          <w:highlight w:val="cyan"/>
        </w:rPr>
        <w:t>limited</w:t>
      </w:r>
      <w:r w:rsidRPr="004B44D4">
        <w:rPr>
          <w:rStyle w:val="StyleUnderline"/>
        </w:rPr>
        <w:t>—and not extended—</w:t>
      </w:r>
      <w:r w:rsidRPr="00622912">
        <w:rPr>
          <w:rStyle w:val="Emphasis"/>
          <w:highlight w:val="cyan"/>
        </w:rPr>
        <w:t>collective power.</w:t>
      </w:r>
    </w:p>
    <w:p w14:paraId="18F3D9A5" w14:textId="77777777" w:rsidR="00FA58F7" w:rsidRPr="004B44D4" w:rsidRDefault="00FA58F7" w:rsidP="00FA58F7">
      <w:pPr>
        <w:rPr>
          <w:rStyle w:val="StyleUnderline"/>
        </w:rPr>
      </w:pPr>
      <w:r w:rsidRPr="004B44D4">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w:t>
      </w:r>
      <w:r w:rsidRPr="004B44D4">
        <w:rPr>
          <w:rStyle w:val="StyleUnderline"/>
        </w:rPr>
        <w:t xml:space="preserve">is that without first growing </w:t>
      </w:r>
      <w:r w:rsidRPr="004B44D4">
        <w:rPr>
          <w:rStyle w:val="Emphasis"/>
        </w:rPr>
        <w:t>possibilities</w:t>
      </w:r>
      <w:r w:rsidRPr="004B44D4">
        <w:rPr>
          <w:rStyle w:val="StyleUnderline"/>
        </w:rPr>
        <w:t xml:space="preserve"> for </w:t>
      </w:r>
      <w:r w:rsidRPr="004B44D4">
        <w:rPr>
          <w:rStyle w:val="Emphasis"/>
        </w:rPr>
        <w:t>worker power</w:t>
      </w:r>
      <w:r w:rsidRPr="004B44D4">
        <w:rPr>
          <w:sz w:val="16"/>
        </w:rPr>
        <w:t xml:space="preserve">, </w:t>
      </w:r>
      <w:r w:rsidRPr="004B44D4">
        <w:rPr>
          <w:rStyle w:val="Emphasis"/>
        </w:rPr>
        <w:t>policy attempts</w:t>
      </w:r>
      <w:r w:rsidRPr="004B44D4">
        <w:rPr>
          <w:rStyle w:val="StyleUnderline"/>
        </w:rPr>
        <w:t xml:space="preserve"> to </w:t>
      </w:r>
      <w:r w:rsidRPr="004B44D4">
        <w:rPr>
          <w:rStyle w:val="Emphasis"/>
        </w:rPr>
        <w:t>create sectoral bargaining</w:t>
      </w:r>
      <w:r w:rsidRPr="004B44D4">
        <w:rPr>
          <w:rStyle w:val="StyleUnderline"/>
        </w:rPr>
        <w:t xml:space="preserve"> may be putting the cart before the hors</w:t>
      </w:r>
      <w:r w:rsidRPr="004B44D4">
        <w:rPr>
          <w:sz w:val="16"/>
        </w:rPr>
        <w:t xml:space="preserve">e. </w:t>
      </w:r>
      <w:r w:rsidRPr="004B44D4">
        <w:rPr>
          <w:rStyle w:val="StyleUnderline"/>
        </w:rPr>
        <w:t>In a moment when workers are organizing</w:t>
      </w:r>
      <w:r w:rsidRPr="004B44D4">
        <w:rPr>
          <w:sz w:val="16"/>
        </w:rPr>
        <w:t xml:space="preserve"> </w:t>
      </w:r>
      <w:r w:rsidRPr="004B44D4">
        <w:rPr>
          <w:rStyle w:val="StyleUnderline"/>
        </w:rPr>
        <w:t>and agitating</w:t>
      </w:r>
      <w:r w:rsidRPr="004B44D4">
        <w:rPr>
          <w:sz w:val="16"/>
        </w:rPr>
        <w:t xml:space="preserve"> at a historic scale, academics, analysts, unions, and </w:t>
      </w:r>
      <w:r w:rsidRPr="00622912">
        <w:rPr>
          <w:rStyle w:val="StyleUnderline"/>
          <w:highlight w:val="cyan"/>
        </w:rPr>
        <w:t>lawmakers</w:t>
      </w:r>
      <w:r w:rsidRPr="004B44D4">
        <w:rPr>
          <w:rStyle w:val="StyleUnderline"/>
        </w:rPr>
        <w:t xml:space="preserve"> </w:t>
      </w:r>
      <w:r w:rsidRPr="00622912">
        <w:rPr>
          <w:rStyle w:val="StyleUnderline"/>
          <w:highlight w:val="cyan"/>
        </w:rPr>
        <w:t>should</w:t>
      </w:r>
      <w:r w:rsidRPr="004B44D4">
        <w:rPr>
          <w:rStyle w:val="StyleUnderline"/>
        </w:rPr>
        <w:t xml:space="preserve"> support reforms that have the potential to grow</w:t>
      </w:r>
      <w:r w:rsidRPr="004B44D4">
        <w:rPr>
          <w:sz w:val="16"/>
        </w:rPr>
        <w:t xml:space="preserve">, </w:t>
      </w:r>
      <w:r w:rsidRPr="004B44D4">
        <w:rPr>
          <w:rStyle w:val="StyleUnderline"/>
        </w:rPr>
        <w:t xml:space="preserve">and </w:t>
      </w:r>
      <w:r w:rsidRPr="00622912">
        <w:rPr>
          <w:rStyle w:val="Emphasis"/>
          <w:sz w:val="28"/>
          <w:szCs w:val="32"/>
          <w:highlight w:val="cyan"/>
        </w:rPr>
        <w:t>not limit</w:t>
      </w:r>
      <w:r w:rsidRPr="00622912">
        <w:rPr>
          <w:sz w:val="16"/>
          <w:highlight w:val="cyan"/>
        </w:rPr>
        <w:t xml:space="preserve">, </w:t>
      </w:r>
      <w:r w:rsidRPr="00622912">
        <w:rPr>
          <w:rStyle w:val="Emphasis"/>
          <w:highlight w:val="cyan"/>
        </w:rPr>
        <w:t>workplace</w:t>
      </w:r>
      <w:r w:rsidRPr="00622912">
        <w:rPr>
          <w:rStyle w:val="StyleUnderline"/>
          <w:highlight w:val="cyan"/>
        </w:rPr>
        <w:t xml:space="preserve"> </w:t>
      </w:r>
      <w:r w:rsidRPr="00622912">
        <w:rPr>
          <w:rStyle w:val="Emphasis"/>
          <w:highlight w:val="cyan"/>
        </w:rPr>
        <w:t>democracy</w:t>
      </w:r>
      <w:r w:rsidRPr="004B44D4">
        <w:rPr>
          <w:rStyle w:val="StyleUnderline"/>
        </w:rPr>
        <w:t xml:space="preserve">, </w:t>
      </w:r>
      <w:r w:rsidRPr="004B44D4">
        <w:rPr>
          <w:rStyle w:val="Emphasis"/>
        </w:rPr>
        <w:t>concerted activity</w:t>
      </w:r>
      <w:r w:rsidRPr="004B44D4">
        <w:rPr>
          <w:rStyle w:val="StyleUnderline"/>
        </w:rPr>
        <w:t xml:space="preserve">, and </w:t>
      </w:r>
      <w:r w:rsidRPr="004B44D4">
        <w:rPr>
          <w:rStyle w:val="Emphasis"/>
        </w:rPr>
        <w:t>power</w:t>
      </w:r>
      <w:r w:rsidRPr="004B44D4">
        <w:rPr>
          <w:sz w:val="16"/>
        </w:rPr>
        <w:t xml:space="preserve">. Some leaders are doing just that.[12] </w:t>
      </w:r>
      <w:r w:rsidRPr="004B44D4">
        <w:rPr>
          <w:rStyle w:val="StyleUnderline"/>
        </w:rPr>
        <w:t xml:space="preserve">Fundamental </w:t>
      </w:r>
      <w:r w:rsidRPr="00622912">
        <w:rPr>
          <w:rStyle w:val="StyleUnderline"/>
          <w:highlight w:val="cyan"/>
        </w:rPr>
        <w:t>economic</w:t>
      </w:r>
      <w:r w:rsidRPr="004B44D4">
        <w:rPr>
          <w:rStyle w:val="StyleUnderline"/>
        </w:rPr>
        <w:t xml:space="preserve"> </w:t>
      </w:r>
      <w:r w:rsidRPr="00622912">
        <w:rPr>
          <w:rStyle w:val="StyleUnderline"/>
          <w:highlight w:val="cyan"/>
        </w:rPr>
        <w:t>reforms</w:t>
      </w:r>
      <w:r w:rsidRPr="004B44D4">
        <w:rPr>
          <w:sz w:val="16"/>
        </w:rPr>
        <w:t xml:space="preserve"> (including sectoral bargaining reforms) </w:t>
      </w:r>
      <w:r w:rsidRPr="004B44D4">
        <w:rPr>
          <w:rStyle w:val="StyleUnderline"/>
        </w:rPr>
        <w:t>that are good for workers—</w:t>
      </w:r>
      <w:r w:rsidRPr="004B44D4">
        <w:rPr>
          <w:sz w:val="16"/>
        </w:rPr>
        <w:t>and for political and economic equality —</w:t>
      </w:r>
      <w:r w:rsidRPr="00622912">
        <w:rPr>
          <w:rStyle w:val="StyleUnderline"/>
          <w:highlight w:val="cyan"/>
        </w:rPr>
        <w:t>are</w:t>
      </w:r>
      <w:r w:rsidRPr="004B44D4">
        <w:rPr>
          <w:rStyle w:val="StyleUnderline"/>
        </w:rPr>
        <w:t xml:space="preserve"> much </w:t>
      </w:r>
      <w:r w:rsidRPr="00622912">
        <w:rPr>
          <w:rStyle w:val="StyleUnderline"/>
          <w:highlight w:val="cyan"/>
        </w:rPr>
        <w:t xml:space="preserve">more likely to </w:t>
      </w:r>
      <w:r w:rsidRPr="00622912">
        <w:rPr>
          <w:rStyle w:val="Emphasis"/>
          <w:highlight w:val="cyan"/>
        </w:rPr>
        <w:t>follow democratic</w:t>
      </w:r>
      <w:r w:rsidRPr="00622912">
        <w:rPr>
          <w:rStyle w:val="StyleUnderline"/>
          <w:highlight w:val="cyan"/>
        </w:rPr>
        <w:t xml:space="preserve"> </w:t>
      </w:r>
      <w:r w:rsidRPr="00622912">
        <w:rPr>
          <w:rStyle w:val="Emphasis"/>
          <w:highlight w:val="cyan"/>
        </w:rPr>
        <w:t>organizing</w:t>
      </w:r>
      <w:r w:rsidRPr="004B44D4">
        <w:rPr>
          <w:rStyle w:val="StyleUnderline"/>
        </w:rPr>
        <w:t xml:space="preserve"> and </w:t>
      </w:r>
      <w:r w:rsidRPr="004B44D4">
        <w:rPr>
          <w:rStyle w:val="Emphasis"/>
        </w:rPr>
        <w:t>agitation</w:t>
      </w:r>
      <w:r w:rsidRPr="00622912">
        <w:rPr>
          <w:rStyle w:val="StyleUnderline"/>
          <w:highlight w:val="cyan"/>
        </w:rPr>
        <w:t xml:space="preserve">, </w:t>
      </w:r>
      <w:r w:rsidRPr="00622912">
        <w:rPr>
          <w:rStyle w:val="Emphasis"/>
          <w:sz w:val="24"/>
          <w:szCs w:val="28"/>
          <w:highlight w:val="cyan"/>
        </w:rPr>
        <w:t>not the other way around</w:t>
      </w:r>
      <w:r w:rsidRPr="00622912">
        <w:rPr>
          <w:rStyle w:val="StyleUnderline"/>
          <w:highlight w:val="cyan"/>
        </w:rPr>
        <w:t>.</w:t>
      </w:r>
    </w:p>
    <w:p w14:paraId="5DF148C9" w14:textId="77777777" w:rsidR="00FA58F7" w:rsidRDefault="00FA58F7" w:rsidP="00FA58F7"/>
    <w:p w14:paraId="0C82298E" w14:textId="77777777" w:rsidR="00FA58F7" w:rsidRDefault="00FA58F7" w:rsidP="00FA58F7">
      <w:pPr>
        <w:pStyle w:val="Heading4"/>
      </w:pPr>
      <w:r>
        <w:t>5. It fails without the right to strike.</w:t>
      </w:r>
    </w:p>
    <w:p w14:paraId="7880DA97" w14:textId="77777777" w:rsidR="00FA58F7" w:rsidRPr="0046452B" w:rsidRDefault="00FA58F7" w:rsidP="00FA58F7">
      <w:r w:rsidRPr="0046452B">
        <w:t xml:space="preserve">Roy </w:t>
      </w:r>
      <w:r w:rsidRPr="0046452B">
        <w:rPr>
          <w:rStyle w:val="Style13ptBold"/>
        </w:rPr>
        <w:t xml:space="preserve">Bahat &amp; </w:t>
      </w:r>
      <w:r>
        <w:t xml:space="preserve">Liba Wenig </w:t>
      </w:r>
      <w:r w:rsidRPr="0046452B">
        <w:rPr>
          <w:rStyle w:val="Style13ptBold"/>
        </w:rPr>
        <w:t>Rubenstein 23</w:t>
      </w:r>
      <w:r>
        <w:t xml:space="preserve">. *Writer for </w:t>
      </w:r>
      <w:r w:rsidRPr="0046452B">
        <w:t xml:space="preserve">Bloomberg Beta </w:t>
      </w:r>
      <w:r>
        <w:t xml:space="preserve">**Researcher at the </w:t>
      </w:r>
      <w:r w:rsidRPr="0046452B">
        <w:t>Aspen Institute. "Could Organized Labor Be Good For Business?." Niskanen</w:t>
      </w:r>
      <w:r>
        <w:t xml:space="preserve"> Center</w:t>
      </w:r>
      <w:r w:rsidRPr="0046452B">
        <w:t>. 1-18-2023. https://www.niskanencenter.org/charting-new-course-ways-build-labor-influence-moving-forward/</w:t>
      </w:r>
    </w:p>
    <w:p w14:paraId="024EC0EE" w14:textId="77777777" w:rsidR="00FA58F7" w:rsidRPr="0046452B" w:rsidRDefault="00FA58F7" w:rsidP="00FA58F7">
      <w:pPr>
        <w:rPr>
          <w:sz w:val="16"/>
        </w:rPr>
      </w:pPr>
      <w:r w:rsidRPr="0046452B">
        <w:rPr>
          <w:sz w:val="16"/>
        </w:rPr>
        <w:t xml:space="preserve">However, </w:t>
      </w:r>
      <w:r w:rsidRPr="0046452B">
        <w:rPr>
          <w:rStyle w:val="StyleUnderline"/>
        </w:rPr>
        <w:t xml:space="preserve">for us to actually enjoy these benefits, our </w:t>
      </w:r>
      <w:r w:rsidRPr="0046452B">
        <w:rPr>
          <w:rStyle w:val="Emphasis"/>
        </w:rPr>
        <w:t>political economy</w:t>
      </w:r>
      <w:r w:rsidRPr="0046452B">
        <w:rPr>
          <w:rStyle w:val="StyleUnderline"/>
        </w:rPr>
        <w:t xml:space="preserve"> must adjust to </w:t>
      </w:r>
      <w:r w:rsidRPr="0046452B">
        <w:rPr>
          <w:rStyle w:val="Emphasis"/>
        </w:rPr>
        <w:t>tolerate</w:t>
      </w:r>
      <w:r w:rsidRPr="0046452B">
        <w:rPr>
          <w:rStyle w:val="StyleUnderline"/>
        </w:rPr>
        <w:t xml:space="preserve"> a </w:t>
      </w:r>
      <w:r w:rsidRPr="0046452B">
        <w:rPr>
          <w:rStyle w:val="Emphasis"/>
        </w:rPr>
        <w:t>real redistribution of power</w:t>
      </w:r>
      <w:r w:rsidRPr="0046452B">
        <w:rPr>
          <w:sz w:val="16"/>
        </w:rPr>
        <w:t xml:space="preserve">. </w:t>
      </w:r>
      <w:r w:rsidRPr="0046452B">
        <w:rPr>
          <w:rStyle w:val="StyleUnderline"/>
        </w:rPr>
        <w:t>Two</w:t>
      </w:r>
      <w:r w:rsidRPr="0046452B">
        <w:rPr>
          <w:sz w:val="16"/>
        </w:rPr>
        <w:t xml:space="preserve"> of the critical </w:t>
      </w:r>
      <w:r w:rsidRPr="0046452B">
        <w:rPr>
          <w:rStyle w:val="StyleUnderline"/>
        </w:rPr>
        <w:t>remedies</w:t>
      </w:r>
      <w:r w:rsidRPr="0046452B">
        <w:rPr>
          <w:sz w:val="16"/>
        </w:rPr>
        <w:t xml:space="preserve"> </w:t>
      </w:r>
      <w:r w:rsidRPr="0046452B">
        <w:rPr>
          <w:rStyle w:val="StyleUnderline"/>
        </w:rPr>
        <w:t>are</w:t>
      </w:r>
      <w:r w:rsidRPr="0046452B">
        <w:rPr>
          <w:sz w:val="16"/>
        </w:rPr>
        <w:t xml:space="preserve"> ably </w:t>
      </w:r>
      <w:r w:rsidRPr="0046452B">
        <w:rPr>
          <w:rStyle w:val="StyleUnderline"/>
        </w:rPr>
        <w:t>explained elsewhere</w:t>
      </w:r>
      <w:r w:rsidRPr="0046452B">
        <w:rPr>
          <w:sz w:val="16"/>
        </w:rPr>
        <w:t xml:space="preserve"> in this collection: Making it easier to join a union in the first place, and </w:t>
      </w:r>
      <w:r w:rsidRPr="0046452B">
        <w:rPr>
          <w:rStyle w:val="Emphasis"/>
        </w:rPr>
        <w:t>allowing unions</w:t>
      </w:r>
      <w:r w:rsidRPr="0046452B">
        <w:rPr>
          <w:rStyle w:val="StyleUnderline"/>
        </w:rPr>
        <w:t xml:space="preserve"> to </w:t>
      </w:r>
      <w:r w:rsidRPr="0046452B">
        <w:rPr>
          <w:rStyle w:val="Emphasis"/>
        </w:rPr>
        <w:t>bargain on a sectoral basis</w:t>
      </w:r>
      <w:r w:rsidRPr="0046452B">
        <w:rPr>
          <w:sz w:val="16"/>
        </w:rPr>
        <w:t>, setting bargains that bind all employers in an industry..</w:t>
      </w:r>
    </w:p>
    <w:p w14:paraId="224C177F" w14:textId="77777777" w:rsidR="00FA58F7" w:rsidRPr="0046452B" w:rsidRDefault="00FA58F7" w:rsidP="00FA58F7">
      <w:pPr>
        <w:rPr>
          <w:rStyle w:val="StyleUnderline"/>
        </w:rPr>
      </w:pPr>
      <w:r w:rsidRPr="0046452B">
        <w:rPr>
          <w:rStyle w:val="Emphasis"/>
        </w:rPr>
        <w:t>But</w:t>
      </w:r>
      <w:r w:rsidRPr="0046452B">
        <w:rPr>
          <w:sz w:val="16"/>
        </w:rPr>
        <w:t xml:space="preserve"> </w:t>
      </w:r>
      <w:r w:rsidRPr="00622912">
        <w:rPr>
          <w:rStyle w:val="Emphasis"/>
          <w:sz w:val="28"/>
          <w:szCs w:val="32"/>
          <w:highlight w:val="cyan"/>
        </w:rPr>
        <w:t>any meaningful modicum</w:t>
      </w:r>
      <w:r w:rsidRPr="0046452B">
        <w:rPr>
          <w:sz w:val="16"/>
          <w:szCs w:val="32"/>
        </w:rPr>
        <w:t xml:space="preserve"> </w:t>
      </w:r>
      <w:r w:rsidRPr="00622912">
        <w:rPr>
          <w:rStyle w:val="StyleUnderline"/>
          <w:highlight w:val="cyan"/>
        </w:rPr>
        <w:t xml:space="preserve">of union power also </w:t>
      </w:r>
      <w:r w:rsidRPr="00622912">
        <w:rPr>
          <w:rStyle w:val="Emphasis"/>
          <w:highlight w:val="cyan"/>
        </w:rPr>
        <w:t>depends on the right to</w:t>
      </w:r>
      <w:r w:rsidRPr="0046452B">
        <w:rPr>
          <w:rStyle w:val="Emphasis"/>
        </w:rPr>
        <w:t xml:space="preserve"> </w:t>
      </w:r>
      <w:r w:rsidRPr="00622912">
        <w:rPr>
          <w:rStyle w:val="Emphasis"/>
          <w:highlight w:val="cyan"/>
        </w:rPr>
        <w:t>strike</w:t>
      </w:r>
      <w:r w:rsidRPr="0046452B">
        <w:rPr>
          <w:sz w:val="16"/>
        </w:rPr>
        <w:t xml:space="preserve">. Moreover, strikes as PR or street theater are not enough: </w:t>
      </w:r>
      <w:r w:rsidRPr="00622912">
        <w:rPr>
          <w:rStyle w:val="StyleUnderline"/>
          <w:highlight w:val="cyan"/>
        </w:rPr>
        <w:t>Unions must</w:t>
      </w:r>
      <w:r w:rsidRPr="0046452B">
        <w:rPr>
          <w:rStyle w:val="StyleUnderline"/>
        </w:rPr>
        <w:t xml:space="preserve"> have the ability to inflict </w:t>
      </w:r>
      <w:r w:rsidRPr="0046452B">
        <w:rPr>
          <w:rStyle w:val="Emphasis"/>
        </w:rPr>
        <w:t xml:space="preserve">economic </w:t>
      </w:r>
      <w:r w:rsidRPr="00622912">
        <w:rPr>
          <w:rStyle w:val="Emphasis"/>
          <w:highlight w:val="cyan"/>
        </w:rPr>
        <w:t>harm</w:t>
      </w:r>
      <w:r w:rsidRPr="00622912">
        <w:rPr>
          <w:rStyle w:val="StyleUnderline"/>
          <w:highlight w:val="cyan"/>
        </w:rPr>
        <w:t xml:space="preserve"> on </w:t>
      </w:r>
      <w:r w:rsidRPr="00622912">
        <w:rPr>
          <w:rStyle w:val="Emphasis"/>
          <w:highlight w:val="cyan"/>
        </w:rPr>
        <w:t>employers</w:t>
      </w:r>
      <w:r w:rsidRPr="0046452B">
        <w:rPr>
          <w:sz w:val="16"/>
        </w:rPr>
        <w:t xml:space="preserve">. While no one enjoys the disruptions accompanying labor disputes, even </w:t>
      </w:r>
      <w:r w:rsidRPr="0046452B">
        <w:rPr>
          <w:rStyle w:val="Emphasis"/>
        </w:rPr>
        <w:t xml:space="preserve">peaceful </w:t>
      </w:r>
      <w:r w:rsidRPr="00622912">
        <w:rPr>
          <w:rStyle w:val="Emphasis"/>
          <w:highlight w:val="cyan"/>
        </w:rPr>
        <w:t>labor relations</w:t>
      </w:r>
      <w:r w:rsidRPr="0046452B">
        <w:rPr>
          <w:sz w:val="16"/>
        </w:rPr>
        <w:t xml:space="preserve">, if they are to be balanced, </w:t>
      </w:r>
      <w:r w:rsidRPr="00622912">
        <w:rPr>
          <w:rStyle w:val="StyleUnderline"/>
          <w:highlight w:val="cyan"/>
        </w:rPr>
        <w:t>depend on the</w:t>
      </w:r>
      <w:r w:rsidRPr="0046452B">
        <w:rPr>
          <w:rStyle w:val="StyleUnderline"/>
        </w:rPr>
        <w:t xml:space="preserve"> </w:t>
      </w:r>
      <w:r w:rsidRPr="00856E84">
        <w:rPr>
          <w:rStyle w:val="Emphasis"/>
        </w:rPr>
        <w:t xml:space="preserve">credible </w:t>
      </w:r>
      <w:r w:rsidRPr="00622912">
        <w:rPr>
          <w:rStyle w:val="Emphasis"/>
          <w:highlight w:val="cyan"/>
        </w:rPr>
        <w:t>threat</w:t>
      </w:r>
      <w:r w:rsidRPr="00622912">
        <w:rPr>
          <w:rStyle w:val="StyleUnderline"/>
          <w:highlight w:val="cyan"/>
        </w:rPr>
        <w:t xml:space="preserve"> of</w:t>
      </w:r>
      <w:r w:rsidRPr="0046452B">
        <w:rPr>
          <w:rStyle w:val="StyleUnderline"/>
        </w:rPr>
        <w:t xml:space="preserve"> </w:t>
      </w:r>
      <w:r w:rsidRPr="0046452B">
        <w:rPr>
          <w:rStyle w:val="Emphasis"/>
        </w:rPr>
        <w:t xml:space="preserve">worker </w:t>
      </w:r>
      <w:r w:rsidRPr="00622912">
        <w:rPr>
          <w:rStyle w:val="Emphasis"/>
          <w:highlight w:val="cyan"/>
        </w:rPr>
        <w:t>strikes</w:t>
      </w:r>
      <w:r w:rsidRPr="0046452B">
        <w:rPr>
          <w:sz w:val="16"/>
        </w:rPr>
        <w:t xml:space="preserve">. </w:t>
      </w:r>
      <w:r w:rsidRPr="0046452B">
        <w:rPr>
          <w:rStyle w:val="StyleUnderline"/>
        </w:rPr>
        <w:t xml:space="preserve">Workers must have the </w:t>
      </w:r>
      <w:r w:rsidRPr="0046452B">
        <w:rPr>
          <w:rStyle w:val="Emphasis"/>
        </w:rPr>
        <w:t>right to strike</w:t>
      </w:r>
      <w:r w:rsidRPr="0046452B">
        <w:rPr>
          <w:sz w:val="16"/>
        </w:rPr>
        <w:t xml:space="preserve">, </w:t>
      </w:r>
      <w:r w:rsidRPr="0046452B">
        <w:rPr>
          <w:rStyle w:val="StyleUnderline"/>
        </w:rPr>
        <w:t xml:space="preserve">which means the right to inflict economic damage, and the right to </w:t>
      </w:r>
      <w:r w:rsidRPr="0046452B">
        <w:rPr>
          <w:rStyle w:val="Emphasis"/>
        </w:rPr>
        <w:t>return to their jobs</w:t>
      </w:r>
      <w:r w:rsidRPr="0046452B">
        <w:rPr>
          <w:sz w:val="16"/>
        </w:rPr>
        <w:t xml:space="preserve">. (This threat is reciprocal — employers have the right to lock workers out as well.) </w:t>
      </w:r>
      <w:r w:rsidRPr="0046452B">
        <w:rPr>
          <w:rStyle w:val="StyleUnderline"/>
        </w:rPr>
        <w:t>That means no permanent replacement of striking workers.</w:t>
      </w:r>
      <w:r>
        <w:rPr>
          <w:rStyle w:val="StyleUnderline"/>
        </w:rPr>
        <w:t xml:space="preserve"> </w:t>
      </w:r>
    </w:p>
    <w:p w14:paraId="5C2E1CFB" w14:textId="77777777" w:rsidR="00FA58F7" w:rsidRDefault="00FA58F7" w:rsidP="00FA58F7">
      <w:pPr>
        <w:pStyle w:val="Heading4"/>
      </w:pPr>
      <w:r>
        <w:t xml:space="preserve">6. Bindingness. It </w:t>
      </w:r>
      <w:r w:rsidRPr="00D76460">
        <w:rPr>
          <w:u w:val="single"/>
        </w:rPr>
        <w:t>empirically</w:t>
      </w:r>
      <w:r>
        <w:t xml:space="preserve"> fails to gain </w:t>
      </w:r>
      <w:r w:rsidRPr="00D76460">
        <w:rPr>
          <w:u w:val="single"/>
        </w:rPr>
        <w:t>worker support</w:t>
      </w:r>
      <w:r>
        <w:t xml:space="preserve"> AND make binding </w:t>
      </w:r>
      <w:r w:rsidRPr="00D76460">
        <w:rPr>
          <w:u w:val="single"/>
        </w:rPr>
        <w:t>wage changes</w:t>
      </w:r>
      <w:r>
        <w:t>.</w:t>
      </w:r>
    </w:p>
    <w:p w14:paraId="701AC2B7" w14:textId="77777777" w:rsidR="00FA58F7" w:rsidRDefault="00FA58F7" w:rsidP="00FA58F7">
      <w:r w:rsidRPr="00500536">
        <w:t xml:space="preserve">César F. Rosado </w:t>
      </w:r>
      <w:r w:rsidRPr="004A624D">
        <w:rPr>
          <w:rStyle w:val="Style13ptBold"/>
        </w:rPr>
        <w:t>Marzán 23</w:t>
      </w:r>
      <w:r w:rsidRPr="00500536">
        <w:t xml:space="preserve">. </w:t>
      </w:r>
      <w:r>
        <w:t xml:space="preserve">Professor of Law, Coauthor of </w:t>
      </w:r>
      <w:r w:rsidRPr="00F50AB4">
        <w:rPr>
          <w:i/>
          <w:iCs/>
        </w:rPr>
        <w:t>Labor Law in the Contemporary Workplace: Cases and Materials</w:t>
      </w:r>
      <w:r>
        <w:t xml:space="preserve">. </w:t>
      </w:r>
      <w:r w:rsidRPr="00500536">
        <w:t>"</w:t>
      </w:r>
      <w:r>
        <w:t>Quasi Tripartism: Limits of Co-Regulation and Sectoral Bargaining in the United States.”</w:t>
      </w:r>
      <w:r w:rsidRPr="00500536">
        <w:t xml:space="preserve"> </w:t>
      </w:r>
      <w:r w:rsidRPr="00500536">
        <w:rPr>
          <w:i/>
          <w:iCs/>
        </w:rPr>
        <w:t>The University of Chicago Law Review</w:t>
      </w:r>
      <w:r>
        <w:t>. Vol. 90. No. 2</w:t>
      </w:r>
      <w:r w:rsidRPr="00500536">
        <w:t xml:space="preserve">. </w:t>
      </w:r>
      <w:r>
        <w:t>3/9/2023</w:t>
      </w:r>
      <w:r w:rsidRPr="00500536">
        <w:t xml:space="preserve">. </w:t>
      </w:r>
      <w:hyperlink r:id="rId8" w:history="1">
        <w:r w:rsidRPr="00F65F5F">
          <w:rPr>
            <w:rStyle w:val="Hyperlink"/>
          </w:rPr>
          <w:t>https://lawreview.uchicago.edu/sites/default/files/2023-02/12_SYMP_ROSADO.pdf</w:t>
        </w:r>
      </w:hyperlink>
    </w:p>
    <w:p w14:paraId="4DACD825" w14:textId="77777777" w:rsidR="00FA58F7" w:rsidRPr="00D76460" w:rsidRDefault="00FA58F7" w:rsidP="00FA58F7">
      <w:pPr>
        <w:rPr>
          <w:sz w:val="16"/>
        </w:rPr>
      </w:pPr>
      <w:r w:rsidRPr="00D76460">
        <w:rPr>
          <w:sz w:val="16"/>
        </w:rPr>
        <w:t xml:space="preserve">C. </w:t>
      </w:r>
      <w:r w:rsidRPr="00D76460">
        <w:rPr>
          <w:rStyle w:val="Emphasis"/>
        </w:rPr>
        <w:t xml:space="preserve">Sectoral </w:t>
      </w:r>
      <w:r w:rsidRPr="00622912">
        <w:rPr>
          <w:rStyle w:val="Emphasis"/>
          <w:highlight w:val="cyan"/>
        </w:rPr>
        <w:t>Bargaining</w:t>
      </w:r>
      <w:r w:rsidRPr="00D76460">
        <w:rPr>
          <w:sz w:val="16"/>
        </w:rPr>
        <w:t xml:space="preserve"> in New York</w:t>
      </w:r>
    </w:p>
    <w:p w14:paraId="7AECF268" w14:textId="77777777" w:rsidR="00FA58F7" w:rsidRPr="00D76460" w:rsidRDefault="00FA58F7" w:rsidP="00FA58F7">
      <w:pPr>
        <w:rPr>
          <w:sz w:val="16"/>
        </w:rPr>
      </w:pPr>
      <w:r w:rsidRPr="00D76460">
        <w:rPr>
          <w:sz w:val="16"/>
        </w:rPr>
        <w:t xml:space="preserve">In 2016, at the insistence of some organized labor groups, including the Service Employees International Union (SEIU) and its alt labor172 offshoot Fight for $15, then–New York Governor Andrew Cuomo decided to increase minimum wages in the fast-food industry significantly </w:t>
      </w:r>
      <w:r w:rsidRPr="00D76460">
        <w:rPr>
          <w:sz w:val="16"/>
        </w:rPr>
        <w:lastRenderedPageBreak/>
        <w:t>above the federal minimum wage.173 He did so by calling on the state’s Commissioner of Labor to convene a minimum wage board, as the Commissioner is empowered to do under the state laws.174 That board was, under the law, supposed to have representatives of employers and workers in addition to a member representing the public.175 The minimum wage board was supposed to hear from members of the public about whether wages in a sector are sufficient to “provide adequate maintenance and to protect the health and livelihood” of workers and, if not, recommend to the Commissioner wage levels that can do so.176 However, as I have reported elsewhere, the law did not require that the employers and workers of the actual industries being regulated be the members of the New York Board.177 The 2016 fast-food Board representatives were the secretary-treasurer of the SEIU in Washington, D.C., representing labor, and the former CEO of Gilt (the online apparel company) representing employers.178 The mayor of the city of Buffalo represented the public interest.179 Many groups provided testimony to the New York Board, including Fight for $15.180</w:t>
      </w:r>
    </w:p>
    <w:p w14:paraId="6F1C805B" w14:textId="77777777" w:rsidR="00FA58F7" w:rsidRPr="00D76460" w:rsidRDefault="00FA58F7" w:rsidP="00FA58F7">
      <w:pPr>
        <w:rPr>
          <w:sz w:val="16"/>
        </w:rPr>
      </w:pPr>
      <w:r w:rsidRPr="00D76460">
        <w:rPr>
          <w:sz w:val="16"/>
        </w:rPr>
        <w:t>After the public gave its opinions and the Commissioner issued a report recommending the level of minimum wages for employees in the fast-food industry, the Governor signed a law establishing that fast-food establishments in New York City must increase their employees’ wages incrementally until those wages reached $15 an hour by December 2018. According to a different schedule, fast-food wages for the rest of the state had to be raised incrementally until they reached $15 an hour by July 2021.181</w:t>
      </w:r>
    </w:p>
    <w:p w14:paraId="33751793" w14:textId="77777777" w:rsidR="00FA58F7" w:rsidRPr="00D76460" w:rsidRDefault="00FA58F7" w:rsidP="00FA58F7">
      <w:pPr>
        <w:rPr>
          <w:sz w:val="16"/>
        </w:rPr>
      </w:pPr>
      <w:r w:rsidRPr="00D76460">
        <w:rPr>
          <w:sz w:val="16"/>
        </w:rPr>
        <w:t xml:space="preserve">Fight for $15 </w:t>
      </w:r>
      <w:r w:rsidRPr="00622912">
        <w:rPr>
          <w:rStyle w:val="StyleUnderline"/>
          <w:highlight w:val="cyan"/>
        </w:rPr>
        <w:t>aimed to get</w:t>
      </w:r>
      <w:r w:rsidRPr="00D76460">
        <w:rPr>
          <w:rStyle w:val="StyleUnderline"/>
        </w:rPr>
        <w:t xml:space="preserve"> </w:t>
      </w:r>
      <w:r w:rsidRPr="00D76460">
        <w:rPr>
          <w:rStyle w:val="Emphasis"/>
        </w:rPr>
        <w:t xml:space="preserve">fast-food </w:t>
      </w:r>
      <w:r w:rsidRPr="00622912">
        <w:rPr>
          <w:rStyle w:val="Emphasis"/>
          <w:highlight w:val="cyan"/>
        </w:rPr>
        <w:t>workers</w:t>
      </w:r>
      <w:r w:rsidRPr="00D76460">
        <w:rPr>
          <w:sz w:val="16"/>
        </w:rPr>
        <w:t xml:space="preserve"> not only a better wage but also “</w:t>
      </w:r>
      <w:r w:rsidRPr="00D76460">
        <w:rPr>
          <w:rStyle w:val="StyleUnderline"/>
        </w:rPr>
        <w:t xml:space="preserve">a </w:t>
      </w:r>
      <w:r w:rsidRPr="00622912">
        <w:rPr>
          <w:rStyle w:val="Emphasis"/>
          <w:highlight w:val="cyan"/>
        </w:rPr>
        <w:t>union</w:t>
      </w:r>
      <w:r w:rsidRPr="00D76460">
        <w:rPr>
          <w:sz w:val="16"/>
        </w:rPr>
        <w:t xml:space="preserve">.”182 Hence, after New York increased minimum wages, the </w:t>
      </w:r>
      <w:r w:rsidRPr="00D76460">
        <w:rPr>
          <w:rStyle w:val="StyleUnderline"/>
        </w:rPr>
        <w:t>SEIU created</w:t>
      </w:r>
      <w:r w:rsidRPr="00D76460">
        <w:rPr>
          <w:sz w:val="16"/>
        </w:rPr>
        <w:t xml:space="preserve"> a new not-for-profit organization, Fast Food Justice.183 It was a </w:t>
      </w:r>
      <w:r w:rsidRPr="00D76460">
        <w:rPr>
          <w:rStyle w:val="Emphasis"/>
        </w:rPr>
        <w:t>voluntary association</w:t>
      </w:r>
      <w:r w:rsidRPr="00D76460">
        <w:rPr>
          <w:rStyle w:val="StyleUnderline"/>
        </w:rPr>
        <w:t xml:space="preserve"> that </w:t>
      </w:r>
      <w:r w:rsidRPr="00D76460">
        <w:rPr>
          <w:rStyle w:val="Emphasis"/>
        </w:rPr>
        <w:t xml:space="preserve">fast-food </w:t>
      </w:r>
      <w:r w:rsidRPr="00622912">
        <w:rPr>
          <w:rStyle w:val="Emphasis"/>
          <w:highlight w:val="cyan"/>
        </w:rPr>
        <w:t>workers</w:t>
      </w:r>
      <w:r w:rsidRPr="00622912">
        <w:rPr>
          <w:rStyle w:val="StyleUnderline"/>
          <w:highlight w:val="cyan"/>
        </w:rPr>
        <w:t xml:space="preserve"> could join to </w:t>
      </w:r>
      <w:r w:rsidRPr="00622912">
        <w:rPr>
          <w:rStyle w:val="Emphasis"/>
          <w:highlight w:val="cyan"/>
        </w:rPr>
        <w:t>advocate</w:t>
      </w:r>
      <w:r w:rsidRPr="00622912">
        <w:rPr>
          <w:rStyle w:val="StyleUnderline"/>
          <w:highlight w:val="cyan"/>
        </w:rPr>
        <w:t xml:space="preserve"> for</w:t>
      </w:r>
      <w:r w:rsidRPr="00D76460">
        <w:rPr>
          <w:rStyle w:val="StyleUnderline"/>
        </w:rPr>
        <w:t xml:space="preserve"> </w:t>
      </w:r>
      <w:r w:rsidRPr="00D76460">
        <w:rPr>
          <w:rStyle w:val="Emphasis"/>
        </w:rPr>
        <w:t>themselves</w:t>
      </w:r>
      <w:r w:rsidRPr="00D76460">
        <w:rPr>
          <w:rStyle w:val="StyleUnderline"/>
        </w:rPr>
        <w:t xml:space="preserve"> and </w:t>
      </w:r>
      <w:r w:rsidRPr="00D76460">
        <w:rPr>
          <w:rStyle w:val="Emphasis"/>
        </w:rPr>
        <w:t xml:space="preserve">their </w:t>
      </w:r>
      <w:r w:rsidRPr="00622912">
        <w:rPr>
          <w:rStyle w:val="Emphasis"/>
          <w:highlight w:val="cyan"/>
        </w:rPr>
        <w:t>interests</w:t>
      </w:r>
      <w:r w:rsidRPr="00D76460">
        <w:rPr>
          <w:sz w:val="16"/>
        </w:rPr>
        <w:t xml:space="preserve">.184 New York City also passed a new law, commonly referred to as the “Deductions Law,” that helped fund the new organization by giving fast-food employees the right to demand that their employers send dues directly from their paychecks to nonunion, not-for-profit groups like Fast Food Justice.185 </w:t>
      </w:r>
      <w:r w:rsidRPr="00622912">
        <w:rPr>
          <w:rStyle w:val="StyleUnderline"/>
          <w:highlight w:val="cyan"/>
        </w:rPr>
        <w:t xml:space="preserve">At least </w:t>
      </w:r>
      <w:r w:rsidRPr="00622912">
        <w:rPr>
          <w:rStyle w:val="Emphasis"/>
          <w:highlight w:val="cyan"/>
        </w:rPr>
        <w:t>five hundred</w:t>
      </w:r>
      <w:r w:rsidRPr="00D76460">
        <w:rPr>
          <w:rStyle w:val="Emphasis"/>
        </w:rPr>
        <w:t xml:space="preserve"> workers</w:t>
      </w:r>
      <w:r w:rsidRPr="00D76460">
        <w:rPr>
          <w:rStyle w:val="StyleUnderline"/>
        </w:rPr>
        <w:t xml:space="preserve"> </w:t>
      </w:r>
      <w:r w:rsidRPr="00622912">
        <w:rPr>
          <w:rStyle w:val="StyleUnderline"/>
          <w:highlight w:val="cyan"/>
        </w:rPr>
        <w:t>must pledge</w:t>
      </w:r>
      <w:r w:rsidRPr="00D76460">
        <w:rPr>
          <w:rStyle w:val="StyleUnderline"/>
        </w:rPr>
        <w:t xml:space="preserve"> to send </w:t>
      </w:r>
      <w:r w:rsidRPr="00D76460">
        <w:rPr>
          <w:rStyle w:val="Emphasis"/>
        </w:rPr>
        <w:t>money</w:t>
      </w:r>
      <w:r w:rsidRPr="00D76460">
        <w:rPr>
          <w:rStyle w:val="StyleUnderline"/>
        </w:rPr>
        <w:t xml:space="preserve"> to the group before </w:t>
      </w:r>
      <w:r w:rsidRPr="00D76460">
        <w:rPr>
          <w:rStyle w:val="Emphasis"/>
        </w:rPr>
        <w:t>employers</w:t>
      </w:r>
      <w:r w:rsidRPr="00D76460">
        <w:rPr>
          <w:rStyle w:val="StyleUnderline"/>
        </w:rPr>
        <w:t xml:space="preserve"> are obligated</w:t>
      </w:r>
      <w:r w:rsidRPr="00D76460">
        <w:rPr>
          <w:sz w:val="16"/>
        </w:rPr>
        <w:t xml:space="preserve"> to send the funds to the group.186 Fast Food Justice sought to maintain worker voice by educating workers about their rights.187 Fast Food Justice also sought to advocate for workers’ immigration, housing, and transportation concerns.188 As of 2019, the group had two thousand dues-paying members.189 Fast Food Justice’s goal, however, was to recruit five thousand workers by 2018 and at least ten thousand workers by 2020.190 As of 2019, there were sixty-five thousand fastfood workers in New York City; membership of ten thousand workers would allow Fast Food Justice to build a $1.8 million treasure chest to run its campaigns.191 It fell short of that goal,192 and the organization now appears to be defunct (given its lack of public presence). Hence, </w:t>
      </w:r>
      <w:r w:rsidRPr="00D76460">
        <w:rPr>
          <w:rStyle w:val="StyleUnderline"/>
        </w:rPr>
        <w:t>despite</w:t>
      </w:r>
      <w:r w:rsidRPr="00D76460">
        <w:rPr>
          <w:sz w:val="16"/>
        </w:rPr>
        <w:t xml:space="preserve"> real </w:t>
      </w:r>
      <w:r w:rsidRPr="00D76460">
        <w:rPr>
          <w:rStyle w:val="Emphasis"/>
        </w:rPr>
        <w:t>gains</w:t>
      </w:r>
      <w:r w:rsidRPr="00D76460">
        <w:rPr>
          <w:sz w:val="16"/>
        </w:rPr>
        <w:t xml:space="preserve">—both by increasing wages for many workers and by building a </w:t>
      </w:r>
      <w:r w:rsidRPr="00D76460">
        <w:rPr>
          <w:rStyle w:val="Emphasis"/>
        </w:rPr>
        <w:t xml:space="preserve">new </w:t>
      </w:r>
      <w:r w:rsidRPr="00622912">
        <w:rPr>
          <w:rStyle w:val="Emphasis"/>
          <w:highlight w:val="cyan"/>
        </w:rPr>
        <w:t>organization</w:t>
      </w:r>
      <w:r w:rsidRPr="00D76460">
        <w:rPr>
          <w:sz w:val="16"/>
        </w:rPr>
        <w:t xml:space="preserve">— Fast Food Justice </w:t>
      </w:r>
      <w:r w:rsidRPr="00622912">
        <w:rPr>
          <w:rStyle w:val="StyleUnderline"/>
          <w:highlight w:val="cyan"/>
        </w:rPr>
        <w:t>failed</w:t>
      </w:r>
      <w:r w:rsidRPr="00D76460">
        <w:rPr>
          <w:rStyle w:val="StyleUnderline"/>
        </w:rPr>
        <w:t xml:space="preserve"> to meet some of its </w:t>
      </w:r>
      <w:r w:rsidRPr="00D76460">
        <w:rPr>
          <w:rStyle w:val="Emphasis"/>
        </w:rPr>
        <w:t>central organizational goals</w:t>
      </w:r>
      <w:r w:rsidRPr="00D76460">
        <w:rPr>
          <w:sz w:val="16"/>
        </w:rPr>
        <w:t>.193</w:t>
      </w:r>
    </w:p>
    <w:p w14:paraId="2E162743" w14:textId="77777777" w:rsidR="00FA58F7" w:rsidRPr="00D76460" w:rsidRDefault="00FA58F7" w:rsidP="00FA58F7">
      <w:pPr>
        <w:rPr>
          <w:sz w:val="16"/>
        </w:rPr>
      </w:pPr>
      <w:r w:rsidRPr="00D76460">
        <w:rPr>
          <w:sz w:val="16"/>
        </w:rPr>
        <w:t xml:space="preserve">Moreover, a deal struck to extend the $15 minimum wage to the state level curtailed the power of the Commissioner going forward to set wages for some occupations.194 Additionally, while many sectors of civil society participated in public hearings to voice their opinions on minimum wages in the fast-food industry, the </w:t>
      </w:r>
      <w:r w:rsidRPr="00D76460">
        <w:rPr>
          <w:rStyle w:val="Emphasis"/>
        </w:rPr>
        <w:t>wage hike</w:t>
      </w:r>
      <w:r w:rsidRPr="00D76460">
        <w:rPr>
          <w:rStyle w:val="StyleUnderline"/>
        </w:rPr>
        <w:t xml:space="preserve"> was not the </w:t>
      </w:r>
      <w:r w:rsidRPr="00D76460">
        <w:rPr>
          <w:rStyle w:val="Emphasis"/>
        </w:rPr>
        <w:t>product of negotiation</w:t>
      </w:r>
      <w:r w:rsidRPr="00D76460">
        <w:rPr>
          <w:sz w:val="16"/>
        </w:rPr>
        <w:t xml:space="preserve"> between fast-food workers and employers.195 Unlike traditional tripartite arrangements where management and labor, in conjunction with the state, agree on and set the terms of employment, including wages,196 in the New York system, the Commissioner— who was not part of the wage board—had the final say on wages.197 A tripartite </w:t>
      </w:r>
      <w:r w:rsidRPr="00622912">
        <w:rPr>
          <w:rStyle w:val="Emphasis"/>
          <w:highlight w:val="cyan"/>
        </w:rPr>
        <w:t>wage board</w:t>
      </w:r>
      <w:r w:rsidRPr="00D76460">
        <w:rPr>
          <w:sz w:val="16"/>
        </w:rPr>
        <w:t xml:space="preserve"> that </w:t>
      </w:r>
      <w:r w:rsidRPr="00622912">
        <w:rPr>
          <w:rStyle w:val="StyleUnderline"/>
          <w:highlight w:val="cyan"/>
        </w:rPr>
        <w:t>does not</w:t>
      </w:r>
      <w:r w:rsidRPr="00D76460">
        <w:rPr>
          <w:rStyle w:val="StyleUnderline"/>
        </w:rPr>
        <w:t xml:space="preserve"> </w:t>
      </w:r>
      <w:r w:rsidRPr="00D76460">
        <w:rPr>
          <w:rStyle w:val="Emphasis"/>
        </w:rPr>
        <w:t xml:space="preserve">directly </w:t>
      </w:r>
      <w:r w:rsidRPr="00622912">
        <w:rPr>
          <w:rStyle w:val="Emphasis"/>
          <w:highlight w:val="cyan"/>
        </w:rPr>
        <w:t>represent</w:t>
      </w:r>
      <w:r w:rsidRPr="00D76460">
        <w:rPr>
          <w:rStyle w:val="StyleUnderline"/>
        </w:rPr>
        <w:t xml:space="preserve"> the concerned </w:t>
      </w:r>
      <w:r w:rsidRPr="00622912">
        <w:rPr>
          <w:rStyle w:val="Emphasis"/>
          <w:highlight w:val="cyan"/>
        </w:rPr>
        <w:t>parties</w:t>
      </w:r>
      <w:r w:rsidRPr="00622912">
        <w:rPr>
          <w:rStyle w:val="StyleUnderline"/>
          <w:highlight w:val="cyan"/>
        </w:rPr>
        <w:t xml:space="preserve"> merely provides </w:t>
      </w:r>
      <w:r w:rsidRPr="00622912">
        <w:rPr>
          <w:rStyle w:val="Emphasis"/>
          <w:highlight w:val="cyan"/>
        </w:rPr>
        <w:t>advice</w:t>
      </w:r>
      <w:r w:rsidRPr="00622912">
        <w:rPr>
          <w:rStyle w:val="StyleUnderline"/>
          <w:highlight w:val="cyan"/>
        </w:rPr>
        <w:t xml:space="preserve"> on what </w:t>
      </w:r>
      <w:r w:rsidRPr="00622912">
        <w:rPr>
          <w:rStyle w:val="Emphasis"/>
          <w:highlight w:val="cyan"/>
        </w:rPr>
        <w:t>wage</w:t>
      </w:r>
      <w:r w:rsidRPr="00D76460">
        <w:rPr>
          <w:rStyle w:val="Emphasis"/>
        </w:rPr>
        <w:t xml:space="preserve"> levels</w:t>
      </w:r>
      <w:r w:rsidRPr="00D76460">
        <w:rPr>
          <w:rStyle w:val="StyleUnderline"/>
        </w:rPr>
        <w:t xml:space="preserve"> </w:t>
      </w:r>
      <w:r w:rsidRPr="00622912">
        <w:rPr>
          <w:rStyle w:val="StyleUnderline"/>
          <w:highlight w:val="cyan"/>
        </w:rPr>
        <w:t>should be</w:t>
      </w:r>
      <w:r w:rsidRPr="00D76460">
        <w:rPr>
          <w:sz w:val="16"/>
        </w:rPr>
        <w:t xml:space="preserve">.198 Hence, while the New York case was </w:t>
      </w:r>
      <w:r w:rsidRPr="00D76460">
        <w:rPr>
          <w:rStyle w:val="StyleUnderline"/>
        </w:rPr>
        <w:t>heralded as a model for sectoral bargaining</w:t>
      </w:r>
      <w:r w:rsidRPr="00D76460">
        <w:rPr>
          <w:sz w:val="16"/>
        </w:rPr>
        <w:t xml:space="preserve"> in the United States, its </w:t>
      </w:r>
      <w:r w:rsidRPr="00D76460">
        <w:rPr>
          <w:rStyle w:val="StyleUnderline"/>
        </w:rPr>
        <w:t>results left some labor advocates wanting more</w:t>
      </w:r>
      <w:r w:rsidRPr="00D76460">
        <w:rPr>
          <w:sz w:val="16"/>
        </w:rPr>
        <w:t>.199</w:t>
      </w:r>
    </w:p>
    <w:p w14:paraId="22ED0C69" w14:textId="77777777" w:rsidR="00FA58F7" w:rsidRPr="00D76460" w:rsidRDefault="00FA58F7" w:rsidP="00FA58F7">
      <w:pPr>
        <w:rPr>
          <w:sz w:val="16"/>
        </w:rPr>
      </w:pPr>
      <w:r w:rsidRPr="00D76460">
        <w:rPr>
          <w:sz w:val="16"/>
        </w:rPr>
        <w:t xml:space="preserve">In all, while a celebrated case, the New York </w:t>
      </w:r>
      <w:r w:rsidRPr="00D76460">
        <w:rPr>
          <w:rStyle w:val="Emphasis"/>
        </w:rPr>
        <w:t>Board</w:t>
      </w:r>
      <w:r w:rsidRPr="00D76460">
        <w:rPr>
          <w:rStyle w:val="StyleUnderline"/>
        </w:rPr>
        <w:t xml:space="preserve"> did </w:t>
      </w:r>
      <w:r w:rsidRPr="00622912">
        <w:rPr>
          <w:rStyle w:val="StyleUnderline"/>
          <w:highlight w:val="cyan"/>
        </w:rPr>
        <w:t>not create</w:t>
      </w:r>
      <w:r w:rsidRPr="00D76460">
        <w:rPr>
          <w:rStyle w:val="StyleUnderline"/>
        </w:rPr>
        <w:t xml:space="preserve"> a </w:t>
      </w:r>
      <w:r w:rsidRPr="00622912">
        <w:rPr>
          <w:rStyle w:val="StyleUnderline"/>
          <w:highlight w:val="cyan"/>
        </w:rPr>
        <w:t xml:space="preserve">space for </w:t>
      </w:r>
      <w:r w:rsidRPr="00622912">
        <w:rPr>
          <w:rStyle w:val="Emphasis"/>
          <w:highlight w:val="cyan"/>
        </w:rPr>
        <w:t>labor</w:t>
      </w:r>
      <w:r w:rsidRPr="00D76460">
        <w:rPr>
          <w:rStyle w:val="StyleUnderline"/>
        </w:rPr>
        <w:t xml:space="preserve"> and </w:t>
      </w:r>
      <w:r w:rsidRPr="00D76460">
        <w:rPr>
          <w:rStyle w:val="Emphasis"/>
        </w:rPr>
        <w:t>management</w:t>
      </w:r>
      <w:r w:rsidRPr="00D76460">
        <w:rPr>
          <w:sz w:val="16"/>
        </w:rPr>
        <w:t xml:space="preserve"> in the actual industry being regulated (fast food) </w:t>
      </w:r>
      <w:r w:rsidRPr="00D76460">
        <w:rPr>
          <w:rStyle w:val="StyleUnderline"/>
        </w:rPr>
        <w:t>to negotiate</w:t>
      </w:r>
      <w:r w:rsidRPr="00D76460">
        <w:rPr>
          <w:sz w:val="16"/>
        </w:rPr>
        <w:t xml:space="preserve"> a deal on </w:t>
      </w:r>
      <w:r w:rsidRPr="00D76460">
        <w:rPr>
          <w:rStyle w:val="StyleUnderline"/>
        </w:rPr>
        <w:t>wages</w:t>
      </w:r>
      <w:r w:rsidRPr="00D76460">
        <w:rPr>
          <w:sz w:val="16"/>
        </w:rPr>
        <w:t xml:space="preserve">. The product of the Board was, moreover, not a binding instrument but a recommendation.200 The Commissioner had the final say on wage levels. </w:t>
      </w:r>
      <w:r w:rsidRPr="00D76460">
        <w:rPr>
          <w:rStyle w:val="StyleUnderline"/>
        </w:rPr>
        <w:t xml:space="preserve">This structure </w:t>
      </w:r>
      <w:r w:rsidRPr="00622912">
        <w:rPr>
          <w:rStyle w:val="Emphasis"/>
          <w:highlight w:val="cyan"/>
        </w:rPr>
        <w:t>hardly</w:t>
      </w:r>
      <w:r w:rsidRPr="00D76460">
        <w:rPr>
          <w:rStyle w:val="Emphasis"/>
        </w:rPr>
        <w:t xml:space="preserve"> counts</w:t>
      </w:r>
      <w:r w:rsidRPr="00D76460">
        <w:rPr>
          <w:rStyle w:val="StyleUnderline"/>
        </w:rPr>
        <w:t xml:space="preserve"> as a </w:t>
      </w:r>
      <w:r w:rsidRPr="00622912">
        <w:rPr>
          <w:rStyle w:val="Emphasis"/>
          <w:highlight w:val="cyan"/>
        </w:rPr>
        <w:t>bargaining</w:t>
      </w:r>
      <w:r w:rsidRPr="00D76460">
        <w:rPr>
          <w:rStyle w:val="Emphasis"/>
        </w:rPr>
        <w:t xml:space="preserve"> body</w:t>
      </w:r>
      <w:r w:rsidRPr="00D76460">
        <w:rPr>
          <w:rStyle w:val="StyleUnderline"/>
        </w:rPr>
        <w:t xml:space="preserve"> </w:t>
      </w:r>
      <w:r w:rsidRPr="00622912">
        <w:rPr>
          <w:rStyle w:val="StyleUnderline"/>
          <w:highlight w:val="cyan"/>
        </w:rPr>
        <w:t>that can</w:t>
      </w:r>
      <w:r w:rsidRPr="00D76460">
        <w:rPr>
          <w:rStyle w:val="StyleUnderline"/>
        </w:rPr>
        <w:t xml:space="preserve"> </w:t>
      </w:r>
      <w:r w:rsidRPr="00D76460">
        <w:rPr>
          <w:rStyle w:val="Emphasis"/>
        </w:rPr>
        <w:t xml:space="preserve">effectively </w:t>
      </w:r>
      <w:r w:rsidRPr="00622912">
        <w:rPr>
          <w:rStyle w:val="Emphasis"/>
          <w:highlight w:val="cyan"/>
        </w:rPr>
        <w:t>coordinate</w:t>
      </w:r>
      <w:r w:rsidRPr="00D76460">
        <w:rPr>
          <w:rStyle w:val="StyleUnderline"/>
        </w:rPr>
        <w:t xml:space="preserve"> economic </w:t>
      </w:r>
      <w:r w:rsidRPr="00622912">
        <w:rPr>
          <w:rStyle w:val="Emphasis"/>
          <w:highlight w:val="cyan"/>
        </w:rPr>
        <w:t>activities</w:t>
      </w:r>
      <w:r w:rsidRPr="00D76460">
        <w:rPr>
          <w:rStyle w:val="StyleUnderline"/>
        </w:rPr>
        <w:t xml:space="preserve"> between the </w:t>
      </w:r>
      <w:r w:rsidRPr="00D76460">
        <w:rPr>
          <w:rStyle w:val="Emphasis"/>
        </w:rPr>
        <w:t>government</w:t>
      </w:r>
      <w:r w:rsidRPr="00D76460">
        <w:rPr>
          <w:rStyle w:val="StyleUnderline"/>
        </w:rPr>
        <w:t>, labor, and management</w:t>
      </w:r>
      <w:r w:rsidRPr="00D76460">
        <w:rPr>
          <w:sz w:val="16"/>
        </w:rPr>
        <w:t>. Perhaps a way to understand the New York Board is that it was a tripartite regulatory body, not a collective bargaining institution.201 As such, it did not need to be representative of the actual parties who would need to live by its bargained-for recommendations if turned into law. And so, it was not.</w:t>
      </w:r>
    </w:p>
    <w:p w14:paraId="7B01CE2A" w14:textId="77777777" w:rsidR="00FA58F7" w:rsidRPr="00F601E6" w:rsidRDefault="00FA58F7" w:rsidP="00FA58F7"/>
    <w:p w14:paraId="0F4F200A" w14:textId="77777777" w:rsidR="00FA58F7" w:rsidRPr="00856E84" w:rsidRDefault="00FA58F7" w:rsidP="00FA58F7"/>
    <w:p w14:paraId="698CDFFE" w14:textId="77777777" w:rsidR="00FA58F7" w:rsidRPr="00E61B01" w:rsidRDefault="00FA58F7" w:rsidP="00FA58F7"/>
    <w:bookmarkEnd w:id="5"/>
    <w:p w14:paraId="5C7A1499" w14:textId="77777777" w:rsidR="00FA58F7" w:rsidRPr="00AD52A9" w:rsidRDefault="00FA58F7" w:rsidP="00FA58F7"/>
    <w:p w14:paraId="52751F0D" w14:textId="77777777" w:rsidR="00FA58F7" w:rsidRDefault="00FA58F7" w:rsidP="00FA58F7">
      <w:pPr>
        <w:pStyle w:val="Heading3"/>
      </w:pPr>
      <w:bookmarkStart w:id="6" w:name="_Hlk209854324"/>
      <w:r>
        <w:lastRenderedPageBreak/>
        <w:t>Stansbury---2NC</w:t>
      </w:r>
    </w:p>
    <w:p w14:paraId="3A74485B" w14:textId="77777777" w:rsidR="00FA58F7" w:rsidRDefault="00FA58F7" w:rsidP="00FA58F7">
      <w:pPr>
        <w:pStyle w:val="Heading4"/>
      </w:pPr>
      <w:r>
        <w:t xml:space="preserve">Our stats are </w:t>
      </w:r>
      <w:r w:rsidRPr="00237FF9">
        <w:rPr>
          <w:u w:val="single"/>
        </w:rPr>
        <w:t>UNDERESTIMATES</w:t>
      </w:r>
      <w:r>
        <w:t>.</w:t>
      </w:r>
    </w:p>
    <w:p w14:paraId="1A0892B1" w14:textId="77777777" w:rsidR="00FA58F7" w:rsidRPr="00237FF9" w:rsidRDefault="00FA58F7" w:rsidP="00FA58F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5F05CA7" w14:textId="77777777" w:rsidR="00FA58F7" w:rsidRDefault="00FA58F7" w:rsidP="00FA58F7">
      <w:pPr>
        <w:rPr>
          <w:sz w:val="16"/>
        </w:rPr>
      </w:pPr>
      <w:r w:rsidRPr="00346243">
        <w:rPr>
          <w:rStyle w:val="StyleUnderline"/>
          <w:highlight w:val="cyan"/>
        </w:rPr>
        <w:t>This analysis</w:t>
      </w:r>
      <w:r w:rsidRPr="00726548">
        <w:rPr>
          <w:sz w:val="16"/>
        </w:rPr>
        <w:t xml:space="preserve"> may </w:t>
      </w:r>
      <w:r w:rsidRPr="00346243">
        <w:rPr>
          <w:rStyle w:val="Emphasis"/>
          <w:sz w:val="30"/>
          <w:szCs w:val="30"/>
          <w:highlight w:val="cyan"/>
        </w:rPr>
        <w:t>overestimate</w:t>
      </w:r>
      <w:r w:rsidRPr="00346243">
        <w:rPr>
          <w:rStyle w:val="StyleUnderline"/>
          <w:highlight w:val="cyan"/>
        </w:rPr>
        <w:t xml:space="preserve"> firms’ incentive to comply</w:t>
      </w:r>
      <w:r w:rsidRPr="00726548">
        <w:rPr>
          <w:sz w:val="16"/>
        </w:rPr>
        <w:t xml:space="preserve"> for three reasons. First, </w:t>
      </w:r>
      <w:r w:rsidRPr="00346243">
        <w:rPr>
          <w:rStyle w:val="StyleUnderline"/>
          <w:highlight w:val="cyan"/>
        </w:rPr>
        <w:t>firms</w:t>
      </w:r>
      <w:r w:rsidRPr="00726548">
        <w:rPr>
          <w:sz w:val="16"/>
        </w:rPr>
        <w:t xml:space="preserve"> may </w:t>
      </w:r>
      <w:r w:rsidRPr="00346243">
        <w:rPr>
          <w:rStyle w:val="StyleUnderline"/>
          <w:highlight w:val="cyan"/>
        </w:rPr>
        <w:t>pay less</w:t>
      </w:r>
      <w:r w:rsidRPr="00726548">
        <w:rPr>
          <w:rStyle w:val="StyleUnderline"/>
        </w:rPr>
        <w:t xml:space="preserve"> in back wages </w:t>
      </w:r>
      <w:r w:rsidRPr="00346243">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346243">
        <w:rPr>
          <w:rStyle w:val="StyleUnderline"/>
          <w:highlight w:val="cyan"/>
        </w:rPr>
        <w:t xml:space="preserve">because the </w:t>
      </w:r>
      <w:r w:rsidRPr="00346243">
        <w:rPr>
          <w:rStyle w:val="Emphasis"/>
          <w:highlight w:val="cyan"/>
        </w:rPr>
        <w:t>statute of limitations</w:t>
      </w:r>
      <w:r w:rsidRPr="00346243">
        <w:rPr>
          <w:rStyle w:val="StyleUnderline"/>
          <w:highlight w:val="cyan"/>
        </w:rPr>
        <w:t xml:space="preserve"> binds</w:t>
      </w:r>
      <w:r w:rsidRPr="00726548">
        <w:rPr>
          <w:sz w:val="16"/>
        </w:rPr>
        <w:t xml:space="preserve">, </w:t>
      </w:r>
      <w:r w:rsidRPr="00346243">
        <w:rPr>
          <w:rStyle w:val="StyleUnderline"/>
          <w:highlight w:val="cyan"/>
        </w:rPr>
        <w:t>because firms</w:t>
      </w:r>
      <w:r w:rsidRPr="00726548">
        <w:rPr>
          <w:sz w:val="16"/>
        </w:rPr>
        <w:t xml:space="preserve"> have </w:t>
      </w:r>
      <w:r w:rsidRPr="00346243">
        <w:rPr>
          <w:rStyle w:val="StyleUnderline"/>
          <w:highlight w:val="cyan"/>
        </w:rPr>
        <w:t xml:space="preserve">kept </w:t>
      </w:r>
      <w:r w:rsidRPr="00346243">
        <w:rPr>
          <w:rStyle w:val="Emphasis"/>
          <w:highlight w:val="cyan"/>
        </w:rPr>
        <w:t>bad records</w:t>
      </w:r>
      <w:r w:rsidRPr="00726548">
        <w:rPr>
          <w:sz w:val="16"/>
        </w:rPr>
        <w:t xml:space="preserve"> (Bobo 2011), or because a settlement is reached (Cooper and Kroeger 2017; Hallett 2018). Second, the CMP </w:t>
      </w:r>
      <w:r w:rsidRPr="00346243">
        <w:rPr>
          <w:rStyle w:val="StyleUnderline"/>
          <w:highlight w:val="cyan"/>
        </w:rPr>
        <w:t>figures</w:t>
      </w:r>
      <w:r w:rsidRPr="00726548">
        <w:rPr>
          <w:rStyle w:val="StyleUnderline"/>
        </w:rPr>
        <w:t xml:space="preserve"> reported </w:t>
      </w:r>
      <w:r w:rsidRPr="00346243">
        <w:rPr>
          <w:rStyle w:val="StyleUnderline"/>
          <w:highlight w:val="cyan"/>
        </w:rPr>
        <w:t>represent</w:t>
      </w:r>
      <w:r w:rsidRPr="00726548">
        <w:rPr>
          <w:rStyle w:val="StyleUnderline"/>
        </w:rPr>
        <w:t xml:space="preserve"> the CMPs </w:t>
      </w:r>
      <w:r w:rsidRPr="00346243">
        <w:rPr>
          <w:rStyle w:val="StyleUnderline"/>
          <w:highlight w:val="cyan"/>
        </w:rPr>
        <w:t>assessed by the DOL</w:t>
      </w:r>
      <w:r w:rsidRPr="00726548">
        <w:rPr>
          <w:sz w:val="16"/>
        </w:rPr>
        <w:t xml:space="preserve">, </w:t>
      </w:r>
      <w:r w:rsidRPr="00346243">
        <w:rPr>
          <w:rStyle w:val="StyleUnderline"/>
          <w:highlight w:val="cyan"/>
        </w:rPr>
        <w:t xml:space="preserve">not those </w:t>
      </w:r>
      <w:r w:rsidRPr="00346243">
        <w:rPr>
          <w:rStyle w:val="Emphasis"/>
          <w:highlight w:val="cyan"/>
        </w:rPr>
        <w:t>actually paid</w:t>
      </w:r>
      <w:r w:rsidRPr="00726548">
        <w:rPr>
          <w:sz w:val="16"/>
        </w:rPr>
        <w:t xml:space="preserve">. Between 1998 and 2008 only 61% of CMPs assessed were ultimately deemed receivable (Weil 2010). </w:t>
      </w:r>
      <w:r w:rsidRPr="00346243">
        <w:rPr>
          <w:rStyle w:val="StyleUnderline"/>
          <w:highlight w:val="cyan"/>
        </w:rPr>
        <w:t>For</w:t>
      </w:r>
      <w:r w:rsidRPr="00726548">
        <w:rPr>
          <w:rStyle w:val="StyleUnderline"/>
        </w:rPr>
        <w:t xml:space="preserve"> the </w:t>
      </w:r>
      <w:r w:rsidRPr="00726548">
        <w:rPr>
          <w:rStyle w:val="Emphasis"/>
        </w:rPr>
        <w:t xml:space="preserve">average </w:t>
      </w:r>
      <w:r w:rsidRPr="00346243">
        <w:rPr>
          <w:rStyle w:val="Emphasis"/>
          <w:highlight w:val="cyan"/>
        </w:rPr>
        <w:t>willful repeat violator</w:t>
      </w:r>
      <w:r w:rsidRPr="00726548">
        <w:rPr>
          <w:sz w:val="16"/>
        </w:rPr>
        <w:t xml:space="preserve">, adjusting the expected CMP down to 61% of its assessed value would </w:t>
      </w:r>
      <w:r w:rsidRPr="00346243">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346243">
        <w:rPr>
          <w:rStyle w:val="StyleUnderline"/>
          <w:highlight w:val="cyan"/>
        </w:rPr>
        <w:t>cost avoided through non-compliance</w:t>
      </w:r>
      <w:r w:rsidRPr="00726548">
        <w:rPr>
          <w:sz w:val="16"/>
        </w:rPr>
        <w:t xml:space="preserve"> may be </w:t>
      </w:r>
      <w:r w:rsidRPr="00346243">
        <w:rPr>
          <w:rStyle w:val="Emphasis"/>
          <w:highlight w:val="cyan"/>
        </w:rPr>
        <w:t>larger than we assume</w:t>
      </w:r>
      <w:r w:rsidRPr="00726548">
        <w:rPr>
          <w:sz w:val="16"/>
        </w:rPr>
        <w:t xml:space="preserve"> if </w:t>
      </w:r>
      <w:r w:rsidRPr="00346243">
        <w:rPr>
          <w:rStyle w:val="StyleUnderline"/>
          <w:highlight w:val="cyan"/>
        </w:rPr>
        <w:t>within-firm</w:t>
      </w:r>
      <w:r w:rsidRPr="00726548">
        <w:rPr>
          <w:rStyle w:val="StyleUnderline"/>
        </w:rPr>
        <w:t xml:space="preserve"> </w:t>
      </w:r>
      <w:r w:rsidRPr="00726548">
        <w:rPr>
          <w:rStyle w:val="Emphasis"/>
        </w:rPr>
        <w:t xml:space="preserve">minimum </w:t>
      </w:r>
      <w:r w:rsidRPr="00346243">
        <w:rPr>
          <w:rStyle w:val="Emphasis"/>
          <w:highlight w:val="cyan"/>
        </w:rPr>
        <w:t>wage spillover effects</w:t>
      </w:r>
      <w:r w:rsidRPr="00346243">
        <w:rPr>
          <w:rStyle w:val="StyleUnderline"/>
          <w:highlight w:val="cyan"/>
        </w:rPr>
        <w:t xml:space="preserve"> are present</w:t>
      </w:r>
      <w:r w:rsidRPr="00726548">
        <w:rPr>
          <w:sz w:val="16"/>
        </w:rPr>
        <w:t xml:space="preserve">. Using the estimate from Gopalan, Hamilton, Kalda, and Sovich (2021) that </w:t>
      </w:r>
      <w:r w:rsidRPr="00346243">
        <w:rPr>
          <w:rStyle w:val="StyleUnderline"/>
          <w:highlight w:val="cyan"/>
        </w:rPr>
        <w:t>20% of</w:t>
      </w:r>
      <w:r w:rsidRPr="00726548">
        <w:rPr>
          <w:rStyle w:val="StyleUnderline"/>
        </w:rPr>
        <w:t xml:space="preserve"> the increase in labor </w:t>
      </w:r>
      <w:r w:rsidRPr="00346243">
        <w:rPr>
          <w:rStyle w:val="StyleUnderline"/>
          <w:highlight w:val="cyan"/>
        </w:rPr>
        <w:t xml:space="preserve">costs to firms as a result of </w:t>
      </w:r>
      <w:r w:rsidRPr="00346243">
        <w:rPr>
          <w:rStyle w:val="Emphasis"/>
          <w:highlight w:val="cyan"/>
        </w:rPr>
        <w:t>higher</w:t>
      </w:r>
      <w:r w:rsidRPr="00726548">
        <w:rPr>
          <w:rStyle w:val="Emphasis"/>
        </w:rPr>
        <w:t xml:space="preserve"> minimum </w:t>
      </w:r>
      <w:r w:rsidRPr="00346243">
        <w:rPr>
          <w:rStyle w:val="Emphasis"/>
          <w:highlight w:val="cyan"/>
        </w:rPr>
        <w:t>wages</w:t>
      </w:r>
      <w:r w:rsidRPr="00346243">
        <w:rPr>
          <w:rStyle w:val="StyleUnderline"/>
          <w:highlight w:val="cyan"/>
        </w:rPr>
        <w:t xml:space="preserve"> come from </w:t>
      </w:r>
      <w:r w:rsidRPr="00346243">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346243">
        <w:rPr>
          <w:rStyle w:val="StyleUnderline"/>
          <w:highlight w:val="cyan"/>
        </w:rPr>
        <w:t>the average</w:t>
      </w:r>
      <w:r w:rsidRPr="00726548">
        <w:rPr>
          <w:sz w:val="16"/>
        </w:rPr>
        <w:t xml:space="preserve"> first-time </w:t>
      </w:r>
      <w:r w:rsidRPr="00346243">
        <w:rPr>
          <w:rStyle w:val="StyleUnderline"/>
          <w:highlight w:val="cyan"/>
        </w:rPr>
        <w:t>violator</w:t>
      </w:r>
      <w:r w:rsidRPr="00726548">
        <w:rPr>
          <w:rStyle w:val="StyleUnderline"/>
        </w:rPr>
        <w:t xml:space="preserve"> would </w:t>
      </w:r>
      <w:r w:rsidRPr="00346243">
        <w:rPr>
          <w:rStyle w:val="StyleUnderline"/>
          <w:highlight w:val="cyan"/>
        </w:rPr>
        <w:t xml:space="preserve">have </w:t>
      </w:r>
      <w:r w:rsidRPr="00346243">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011F5008" w14:textId="77777777" w:rsidR="00FA58F7" w:rsidRDefault="00FA58F7" w:rsidP="00FA58F7"/>
    <w:p w14:paraId="294E02D2" w14:textId="77777777" w:rsidR="00FA58F7" w:rsidRPr="001D2DA3" w:rsidRDefault="00FA58F7" w:rsidP="00FA58F7">
      <w:pPr>
        <w:pStyle w:val="Heading4"/>
        <w:jc w:val="both"/>
        <w:rPr>
          <w:rStyle w:val="Style13ptBold"/>
        </w:rPr>
      </w:pPr>
      <w:r>
        <w:t xml:space="preserve">Collective bargaining rights create a </w:t>
      </w:r>
      <w:r>
        <w:rPr>
          <w:caps/>
          <w:u w:val="single"/>
        </w:rPr>
        <w:t>COLLECTIVE ACTION PROBLEM</w:t>
      </w:r>
      <w:r>
        <w:t>.</w:t>
      </w:r>
    </w:p>
    <w:p w14:paraId="30CF09CF" w14:textId="77777777" w:rsidR="00FA58F7" w:rsidRDefault="00FA58F7" w:rsidP="00FA58F7">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11B80F2D" w14:textId="77777777" w:rsidR="00FA58F7" w:rsidRPr="00BB7BB1" w:rsidRDefault="00FA58F7" w:rsidP="00FA58F7">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346243">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346243">
        <w:rPr>
          <w:rStyle w:val="StyleUnderline"/>
          <w:highlight w:val="cyan"/>
        </w:rPr>
        <w:t xml:space="preserve">available to </w:t>
      </w:r>
      <w:r w:rsidRPr="00346243">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346243">
        <w:rPr>
          <w:rStyle w:val="StyleUnderline"/>
          <w:highlight w:val="cyan"/>
        </w:rPr>
        <w:t>individual lacks</w:t>
      </w:r>
      <w:r w:rsidRPr="00BB7BB1">
        <w:rPr>
          <w:rStyle w:val="StyleUnderline"/>
        </w:rPr>
        <w:t xml:space="preserve"> </w:t>
      </w:r>
      <w:r w:rsidRPr="00BB7BB1">
        <w:rPr>
          <w:rStyle w:val="Emphasis"/>
        </w:rPr>
        <w:t xml:space="preserve">sufficient </w:t>
      </w:r>
      <w:r w:rsidRPr="00346243">
        <w:rPr>
          <w:rStyle w:val="Emphasis"/>
          <w:highlight w:val="cyan"/>
        </w:rPr>
        <w:t>incentive</w:t>
      </w:r>
      <w:r w:rsidRPr="00346243">
        <w:rPr>
          <w:rStyle w:val="StyleUnderline"/>
          <w:highlight w:val="cyan"/>
        </w:rPr>
        <w:t xml:space="preserve"> to obtain something</w:t>
      </w:r>
      <w:r w:rsidRPr="00BB7BB1">
        <w:rPr>
          <w:rStyle w:val="StyleUnderline"/>
        </w:rPr>
        <w:t xml:space="preserve"> that </w:t>
      </w:r>
      <w:r w:rsidRPr="00346243">
        <w:rPr>
          <w:rStyle w:val="Emphasis"/>
          <w:highlight w:val="cyan"/>
        </w:rPr>
        <w:t>someone else</w:t>
      </w:r>
      <w:r w:rsidRPr="00346243">
        <w:rPr>
          <w:rStyle w:val="StyleUnderline"/>
          <w:highlight w:val="cyan"/>
        </w:rPr>
        <w:t xml:space="preserve"> could obtain for her</w:t>
      </w:r>
      <w:r w:rsidRPr="00BB7BB1">
        <w:rPr>
          <w:sz w:val="16"/>
        </w:rPr>
        <w:t xml:space="preserve">, </w:t>
      </w:r>
      <w:r w:rsidRPr="00346243">
        <w:rPr>
          <w:rStyle w:val="StyleUnderline"/>
          <w:highlight w:val="cyan"/>
        </w:rPr>
        <w:t xml:space="preserve">it is difficult to </w:t>
      </w:r>
      <w:r w:rsidRPr="00346243">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5D2AD952" w14:textId="77777777" w:rsidR="00FA58F7" w:rsidRDefault="00FA58F7" w:rsidP="00FA58F7">
      <w:pPr>
        <w:rPr>
          <w:sz w:val="16"/>
        </w:rPr>
      </w:pPr>
      <w:r w:rsidRPr="00BB7BB1">
        <w:rPr>
          <w:sz w:val="16"/>
        </w:rPr>
        <w:t xml:space="preserve">This </w:t>
      </w:r>
      <w:r w:rsidRPr="00BB7BB1">
        <w:rPr>
          <w:rStyle w:val="StyleUnderline"/>
        </w:rPr>
        <w:t xml:space="preserve">lack of incentive </w:t>
      </w:r>
      <w:r w:rsidRPr="00346243">
        <w:rPr>
          <w:rStyle w:val="StyleUnderline"/>
          <w:highlight w:val="cyan"/>
        </w:rPr>
        <w:t xml:space="preserve">leads to </w:t>
      </w:r>
      <w:r w:rsidRPr="00346243">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346243">
        <w:rPr>
          <w:rStyle w:val="Emphasis"/>
          <w:highlight w:val="cyan"/>
        </w:rPr>
        <w:t>rational person</w:t>
      </w:r>
      <w:r w:rsidRPr="00BB7BB1">
        <w:rPr>
          <w:rStyle w:val="StyleUnderline"/>
        </w:rPr>
        <w:t xml:space="preserve"> will </w:t>
      </w:r>
      <w:r w:rsidRPr="00346243">
        <w:rPr>
          <w:rStyle w:val="Emphasis"/>
          <w:highlight w:val="cyan"/>
        </w:rPr>
        <w:t>choose not to participate</w:t>
      </w:r>
      <w:r w:rsidRPr="00BB7BB1">
        <w:rPr>
          <w:rStyle w:val="StyleUnderline"/>
        </w:rPr>
        <w:t xml:space="preserve"> in collective action </w:t>
      </w:r>
      <w:r w:rsidRPr="00346243">
        <w:rPr>
          <w:rStyle w:val="StyleUnderline"/>
          <w:highlight w:val="cyan"/>
        </w:rPr>
        <w:t>if she knows</w:t>
      </w:r>
      <w:r w:rsidRPr="00BB7BB1">
        <w:rPr>
          <w:rStyle w:val="StyleUnderline"/>
        </w:rPr>
        <w:t xml:space="preserve"> that </w:t>
      </w:r>
      <w:r w:rsidRPr="00346243">
        <w:rPr>
          <w:rStyle w:val="StyleUnderline"/>
          <w:highlight w:val="cyan"/>
        </w:rPr>
        <w:t>she will benefit whether she participates or not</w:t>
      </w:r>
      <w:r w:rsidRPr="00BB7BB1">
        <w:rPr>
          <w:sz w:val="16"/>
        </w:rPr>
        <w:t>. This "</w:t>
      </w:r>
      <w:r w:rsidRPr="00346243">
        <w:rPr>
          <w:rStyle w:val="Emphasis"/>
          <w:sz w:val="30"/>
          <w:szCs w:val="30"/>
          <w:highlight w:val="cyan"/>
        </w:rPr>
        <w:t>logic of collective action</w:t>
      </w:r>
      <w:r w:rsidRPr="00BB7BB1">
        <w:rPr>
          <w:sz w:val="16"/>
        </w:rPr>
        <w:t xml:space="preserve">" </w:t>
      </w:r>
      <w:r w:rsidRPr="00346243">
        <w:rPr>
          <w:rStyle w:val="StyleUnderline"/>
          <w:highlight w:val="cyan"/>
        </w:rPr>
        <w:t xml:space="preserve">prevents workers from taking </w:t>
      </w:r>
      <w:r w:rsidRPr="00346243">
        <w:rPr>
          <w:rStyle w:val="Emphasis"/>
          <w:highlight w:val="cyan"/>
        </w:rPr>
        <w:t>effective</w:t>
      </w:r>
      <w:r w:rsidRPr="00BB7BB1">
        <w:rPr>
          <w:sz w:val="16"/>
        </w:rPr>
        <w:t xml:space="preserve"> individual </w:t>
      </w:r>
      <w:r w:rsidRPr="00346243">
        <w:rPr>
          <w:rStyle w:val="StyleUnderline"/>
          <w:highlight w:val="cyan"/>
        </w:rPr>
        <w:t>action toward enforcement of</w:t>
      </w:r>
      <w:r w:rsidRPr="00BB7BB1">
        <w:rPr>
          <w:rStyle w:val="StyleUnderline"/>
        </w:rPr>
        <w:t xml:space="preserve"> these </w:t>
      </w:r>
      <w:r w:rsidRPr="00346243">
        <w:rPr>
          <w:rStyle w:val="StyleUnderline"/>
          <w:highlight w:val="cyan"/>
        </w:rPr>
        <w:t xml:space="preserve">laws because </w:t>
      </w:r>
      <w:r w:rsidRPr="00346243">
        <w:rPr>
          <w:rStyle w:val="Emphasis"/>
          <w:highlight w:val="cyan"/>
        </w:rPr>
        <w:t>any benefit they gain</w:t>
      </w:r>
      <w:r w:rsidRPr="00346243">
        <w:rPr>
          <w:rStyle w:val="StyleUnderline"/>
          <w:highlight w:val="cyan"/>
        </w:rPr>
        <w:t xml:space="preserve"> will be </w:t>
      </w:r>
      <w:r w:rsidRPr="00346243">
        <w:rPr>
          <w:rStyle w:val="Emphasis"/>
          <w:highlight w:val="cyan"/>
        </w:rPr>
        <w:t>shared</w:t>
      </w:r>
      <w:r w:rsidRPr="00BB7BB1">
        <w:rPr>
          <w:rStyle w:val="Emphasis"/>
        </w:rPr>
        <w:t xml:space="preserve"> by all </w:t>
      </w:r>
      <w:r w:rsidRPr="00BB7BB1">
        <w:rPr>
          <w:rStyle w:val="Emphasis"/>
        </w:rPr>
        <w:lastRenderedPageBreak/>
        <w:t>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bookmarkEnd w:id="6"/>
    <w:p w14:paraId="4FE0082D" w14:textId="77777777" w:rsidR="00FA58F7" w:rsidRDefault="00FA58F7" w:rsidP="00FA58F7"/>
    <w:p w14:paraId="60A67F5C" w14:textId="77777777" w:rsidR="00FA58F7" w:rsidRDefault="00FA58F7" w:rsidP="00FA58F7">
      <w:pPr>
        <w:pStyle w:val="Heading3"/>
      </w:pPr>
      <w:r>
        <w:lastRenderedPageBreak/>
        <w:t>---AT: Durable Fiat</w:t>
      </w:r>
    </w:p>
    <w:p w14:paraId="22621F12" w14:textId="77777777" w:rsidR="00FA58F7" w:rsidRPr="00FA58F7" w:rsidRDefault="00FA58F7" w:rsidP="00FA58F7"/>
    <w:sectPr w:rsidR="00FA58F7" w:rsidRPr="00FA58F7" w:rsidSect="00FA58F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A379" w14:textId="77777777" w:rsidR="004F18C0" w:rsidRDefault="004F18C0" w:rsidP="00066D2C">
      <w:r>
        <w:separator/>
      </w:r>
    </w:p>
  </w:endnote>
  <w:endnote w:type="continuationSeparator" w:id="0">
    <w:p w14:paraId="6483FCA7" w14:textId="77777777" w:rsidR="004F18C0" w:rsidRDefault="004F18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5400" w14:textId="77777777" w:rsidR="004F18C0" w:rsidRDefault="004F18C0" w:rsidP="00066D2C">
      <w:r>
        <w:separator/>
      </w:r>
    </w:p>
  </w:footnote>
  <w:footnote w:type="continuationSeparator" w:id="0">
    <w:p w14:paraId="35BCD4CA" w14:textId="77777777" w:rsidR="004F18C0" w:rsidRDefault="004F18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A6FD1"/>
    <w:multiLevelType w:val="hybridMultilevel"/>
    <w:tmpl w:val="0A20B70E"/>
    <w:lvl w:ilvl="0" w:tplc="DF740F5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A7C31"/>
    <w:multiLevelType w:val="hybridMultilevel"/>
    <w:tmpl w:val="ED4A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0A2BE8"/>
    <w:multiLevelType w:val="multilevel"/>
    <w:tmpl w:val="4FC6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0"/>
  </w:num>
  <w:num w:numId="45" w16cid:durableId="763036870">
    <w:abstractNumId w:val="14"/>
  </w:num>
  <w:num w:numId="46" w16cid:durableId="1560290275">
    <w:abstractNumId w:val="12"/>
  </w:num>
  <w:num w:numId="47" w16cid:durableId="422535773">
    <w:abstractNumId w:val="19"/>
  </w:num>
  <w:num w:numId="48" w16cid:durableId="1725371759">
    <w:abstractNumId w:val="20"/>
  </w:num>
  <w:num w:numId="49" w16cid:durableId="1173569526">
    <w:abstractNumId w:val="21"/>
  </w:num>
  <w:num w:numId="50" w16cid:durableId="1359770889">
    <w:abstractNumId w:val="11"/>
  </w:num>
  <w:num w:numId="51" w16cid:durableId="1502426545">
    <w:abstractNumId w:val="13"/>
  </w:num>
  <w:num w:numId="52" w16cid:durableId="1369334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5539"/>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18C0"/>
    <w:rsid w:val="004F4139"/>
    <w:rsid w:val="004F682B"/>
    <w:rsid w:val="005002B3"/>
    <w:rsid w:val="00500F93"/>
    <w:rsid w:val="005015BF"/>
    <w:rsid w:val="00503593"/>
    <w:rsid w:val="005036B1"/>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C1630"/>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49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539"/>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554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8F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7206E"/>
  <w15:chartTrackingRefBased/>
  <w15:docId w15:val="{4D103E45-0931-DE47-8FBC-F212F940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58F7"/>
    <w:rPr>
      <w:rFonts w:ascii="Calibri" w:hAnsi="Calibri" w:cs="Calibri"/>
    </w:rPr>
  </w:style>
  <w:style w:type="paragraph" w:styleId="Heading1">
    <w:name w:val="heading 1"/>
    <w:aliases w:val="Pocket"/>
    <w:basedOn w:val="Normal"/>
    <w:next w:val="Normal"/>
    <w:link w:val="Heading1Char"/>
    <w:qFormat/>
    <w:rsid w:val="00D955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55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955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D955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55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55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553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D955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5539"/>
    <w:rPr>
      <w:color w:val="auto"/>
      <w:u w:val="none"/>
    </w:rPr>
  </w:style>
  <w:style w:type="character" w:customStyle="1" w:styleId="Heading1Char">
    <w:name w:val="Heading 1 Char"/>
    <w:aliases w:val="Pocket Char"/>
    <w:basedOn w:val="DefaultParagraphFont"/>
    <w:link w:val="Heading1"/>
    <w:rsid w:val="00D955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553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955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955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9553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D95539"/>
    <w:rPr>
      <w:b w:val="0"/>
      <w:sz w:val="22"/>
      <w:u w:val="single"/>
    </w:rPr>
  </w:style>
  <w:style w:type="character" w:styleId="Strong">
    <w:name w:val="Strong"/>
    <w:basedOn w:val="DefaultParagraphFont"/>
    <w:uiPriority w:val="22"/>
    <w:qFormat/>
    <w:rsid w:val="00D95539"/>
    <w:rPr>
      <w:b/>
      <w:bCs/>
    </w:rPr>
  </w:style>
  <w:style w:type="character" w:styleId="BookTitle">
    <w:name w:val="Book Title"/>
    <w:basedOn w:val="DefaultParagraphFont"/>
    <w:uiPriority w:val="33"/>
    <w:qFormat/>
    <w:rsid w:val="00D95539"/>
    <w:rPr>
      <w:b/>
      <w:bCs/>
      <w:i/>
      <w:iCs/>
      <w:spacing w:val="5"/>
    </w:rPr>
  </w:style>
  <w:style w:type="character" w:customStyle="1" w:styleId="Heading5Char">
    <w:name w:val="Heading 5 Char"/>
    <w:basedOn w:val="DefaultParagraphFont"/>
    <w:link w:val="Heading5"/>
    <w:uiPriority w:val="9"/>
    <w:semiHidden/>
    <w:rsid w:val="00D955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5539"/>
  </w:style>
  <w:style w:type="paragraph" w:styleId="Header">
    <w:name w:val="header"/>
    <w:basedOn w:val="Normal"/>
    <w:link w:val="HeaderChar"/>
    <w:uiPriority w:val="99"/>
    <w:semiHidden/>
    <w:rsid w:val="00D95539"/>
    <w:pPr>
      <w:tabs>
        <w:tab w:val="center" w:pos="4680"/>
        <w:tab w:val="right" w:pos="9360"/>
      </w:tabs>
    </w:pPr>
  </w:style>
  <w:style w:type="character" w:customStyle="1" w:styleId="HeaderChar">
    <w:name w:val="Header Char"/>
    <w:basedOn w:val="DefaultParagraphFont"/>
    <w:link w:val="Header"/>
    <w:uiPriority w:val="99"/>
    <w:semiHidden/>
    <w:rsid w:val="00D95539"/>
    <w:rPr>
      <w:rFonts w:ascii="Calibri" w:hAnsi="Calibri" w:cs="Calibri"/>
    </w:rPr>
  </w:style>
  <w:style w:type="paragraph" w:styleId="Footer">
    <w:name w:val="footer"/>
    <w:basedOn w:val="Normal"/>
    <w:link w:val="FooterChar"/>
    <w:uiPriority w:val="99"/>
    <w:semiHidden/>
    <w:rsid w:val="00D95539"/>
    <w:pPr>
      <w:tabs>
        <w:tab w:val="center" w:pos="4680"/>
        <w:tab w:val="right" w:pos="9360"/>
      </w:tabs>
    </w:pPr>
  </w:style>
  <w:style w:type="character" w:customStyle="1" w:styleId="FooterChar">
    <w:name w:val="Footer Char"/>
    <w:basedOn w:val="DefaultParagraphFont"/>
    <w:link w:val="Footer"/>
    <w:uiPriority w:val="99"/>
    <w:semiHidden/>
    <w:rsid w:val="00D95539"/>
    <w:rPr>
      <w:rFonts w:ascii="Calibri" w:hAnsi="Calibri" w:cs="Calibri"/>
    </w:rPr>
  </w:style>
  <w:style w:type="paragraph" w:styleId="BodyText">
    <w:name w:val="Body Text"/>
    <w:basedOn w:val="Normal"/>
    <w:link w:val="BodyTextChar"/>
    <w:uiPriority w:val="99"/>
    <w:semiHidden/>
    <w:unhideWhenUsed/>
    <w:rsid w:val="00D95539"/>
    <w:pPr>
      <w:spacing w:after="120"/>
    </w:pPr>
  </w:style>
  <w:style w:type="character" w:customStyle="1" w:styleId="BodyTextChar">
    <w:name w:val="Body Text Char"/>
    <w:basedOn w:val="DefaultParagraphFont"/>
    <w:link w:val="BodyText"/>
    <w:uiPriority w:val="99"/>
    <w:semiHidden/>
    <w:rsid w:val="00D95539"/>
    <w:rPr>
      <w:rFonts w:ascii="Calibri" w:hAnsi="Calibri" w:cs="Calibri"/>
    </w:rPr>
  </w:style>
  <w:style w:type="paragraph" w:styleId="NoSpacing">
    <w:name w:val="No Spacing"/>
    <w:link w:val="NoSpacingChar"/>
    <w:uiPriority w:val="99"/>
    <w:unhideWhenUsed/>
    <w:qFormat/>
    <w:rsid w:val="00D9553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553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D95539"/>
    <w:rPr>
      <w:color w:val="0563C1" w:themeColor="hyperlink"/>
      <w:u w:val="single"/>
    </w:rPr>
  </w:style>
  <w:style w:type="character" w:styleId="UnresolvedMention">
    <w:name w:val="Unresolved Mention"/>
    <w:basedOn w:val="DefaultParagraphFont"/>
    <w:uiPriority w:val="99"/>
    <w:semiHidden/>
    <w:unhideWhenUsed/>
    <w:rsid w:val="00D95539"/>
    <w:rPr>
      <w:color w:val="605E5C"/>
      <w:shd w:val="clear" w:color="auto" w:fill="E1DFDD"/>
    </w:rPr>
  </w:style>
  <w:style w:type="paragraph" w:customStyle="1" w:styleId="Undertag">
    <w:name w:val="Undertag"/>
    <w:link w:val="UndertagChar"/>
    <w:autoRedefine/>
    <w:uiPriority w:val="5"/>
    <w:qFormat/>
    <w:rsid w:val="00D9553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553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5539"/>
    <w:rPr>
      <w:color w:val="1F3864" w:themeColor="accent1" w:themeShade="80"/>
    </w:rPr>
  </w:style>
  <w:style w:type="character" w:customStyle="1" w:styleId="AnalyticChar">
    <w:name w:val="Analytic Char"/>
    <w:basedOn w:val="DefaultParagraphFont"/>
    <w:link w:val="Analytic"/>
    <w:uiPriority w:val="5"/>
    <w:rsid w:val="00D9553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A58F7"/>
    <w:pPr>
      <w:ind w:left="720"/>
      <w:jc w:val="both"/>
    </w:pPr>
    <w:rPr>
      <w:b/>
      <w:iCs/>
      <w:u w:val="single"/>
    </w:rPr>
  </w:style>
  <w:style w:type="paragraph" w:customStyle="1" w:styleId="Emphasis1">
    <w:name w:val="Emphasis1"/>
    <w:basedOn w:val="Normal"/>
    <w:uiPriority w:val="8"/>
    <w:qFormat/>
    <w:rsid w:val="00FA58F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A58F7"/>
    <w:rPr>
      <w:rFonts w:ascii="Arial" w:hAnsi="Arial" w:cs="Arial"/>
      <w:b/>
      <w:i w:val="0"/>
      <w:iCs/>
      <w:sz w:val="22"/>
      <w:u w:val="single"/>
      <w:bdr w:val="single" w:sz="8" w:space="0" w:color="auto"/>
    </w:rPr>
  </w:style>
  <w:style w:type="character" w:customStyle="1" w:styleId="AAAUNDERLINEKEYBOARD">
    <w:name w:val="AAA UNDERLINE KEYBOARD"/>
    <w:basedOn w:val="DefaultParagraphFont"/>
    <w:uiPriority w:val="6"/>
    <w:qFormat/>
    <w:rsid w:val="00FA58F7"/>
    <w:rPr>
      <w:b w:val="0"/>
      <w:sz w:val="22"/>
      <w:u w:val="single"/>
    </w:rPr>
  </w:style>
  <w:style w:type="table" w:styleId="TableGrid">
    <w:name w:val="Table Grid"/>
    <w:basedOn w:val="TableNormal"/>
    <w:uiPriority w:val="39"/>
    <w:rsid w:val="00FA58F7"/>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FA58F7"/>
    <w:pPr>
      <w:ind w:left="720"/>
      <w:contextualSpacing/>
    </w:pPr>
  </w:style>
  <w:style w:type="paragraph" w:customStyle="1" w:styleId="UnderlinePara">
    <w:name w:val="Underline Para"/>
    <w:basedOn w:val="Normal"/>
    <w:uiPriority w:val="7"/>
    <w:qFormat/>
    <w:rsid w:val="00FA58F7"/>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4"/>
    <w:qFormat/>
    <w:rsid w:val="00FA58F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A58F7"/>
    <w:rPr>
      <w:rFonts w:ascii="Calibri" w:eastAsiaTheme="majorEastAsia" w:hAnsi="Calibri" w:cstheme="majorBidi"/>
      <w:b/>
      <w:iCs/>
      <w:sz w:val="26"/>
      <w:szCs w:val="28"/>
    </w:rPr>
  </w:style>
  <w:style w:type="paragraph" w:styleId="NormalWeb">
    <w:name w:val="Normal (Web)"/>
    <w:basedOn w:val="Normal"/>
    <w:uiPriority w:val="99"/>
    <w:unhideWhenUsed/>
    <w:rsid w:val="00FA58F7"/>
    <w:rPr>
      <w:rFonts w:ascii="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FA58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58F7"/>
    <w:pPr>
      <w:spacing w:after="0" w:line="240" w:lineRule="auto"/>
    </w:pPr>
    <w:rPr>
      <w:rFonts w:eastAsia="SimSun"/>
      <w:u w:val="single"/>
    </w:rPr>
  </w:style>
  <w:style w:type="character" w:customStyle="1" w:styleId="boxboxbox">
    <w:name w:val="boxboxbox"/>
    <w:basedOn w:val="DefaultParagraphFont"/>
    <w:uiPriority w:val="1"/>
    <w:qFormat/>
    <w:rsid w:val="00FA58F7"/>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review.uchicago.edu/sites/default/files/2023-02/12_SYMP_ROSADO.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98</Pages>
  <Words>53702</Words>
  <Characters>332422</Characters>
  <Application>Microsoft Office Word</Application>
  <DocSecurity>0</DocSecurity>
  <Lines>5831</Lines>
  <Paragraphs>2797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cp:revision>
  <dcterms:created xsi:type="dcterms:W3CDTF">2026-03-07T05:02:00Z</dcterms:created>
  <dcterms:modified xsi:type="dcterms:W3CDTF">2026-03-07T05:04:00Z</dcterms:modified>
</cp:coreProperties>
</file>