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413A" w14:textId="3E76B1A6" w:rsidR="005D388F" w:rsidRDefault="00216E16" w:rsidP="00216E16">
      <w:pPr>
        <w:pStyle w:val="Heading1"/>
      </w:pPr>
      <w:r>
        <w:t>Wiki---Semis---Shirley</w:t>
      </w:r>
    </w:p>
    <w:p w14:paraId="0954DE08" w14:textId="77777777" w:rsidR="00A00788" w:rsidRDefault="00A00788" w:rsidP="00A00788">
      <w:pPr>
        <w:pStyle w:val="Heading2"/>
      </w:pPr>
      <w:r>
        <w:t>OFF</w:t>
      </w:r>
    </w:p>
    <w:p w14:paraId="17D6881D" w14:textId="77777777" w:rsidR="00A00788" w:rsidRDefault="00A00788" w:rsidP="00A00788">
      <w:pPr>
        <w:pStyle w:val="Heading3"/>
      </w:pPr>
      <w:r>
        <w:t>1NC</w:t>
      </w:r>
    </w:p>
    <w:p w14:paraId="1C3084A6" w14:textId="77777777" w:rsidR="00A00788" w:rsidRPr="00463EB2" w:rsidRDefault="00A00788" w:rsidP="00A00788">
      <w:pPr>
        <w:pStyle w:val="Heading4"/>
      </w:pPr>
      <w:r>
        <w:t>Imperialism K.</w:t>
      </w:r>
    </w:p>
    <w:p w14:paraId="0C5D8C0E" w14:textId="77777777" w:rsidR="00A00788" w:rsidRPr="00AB210F" w:rsidRDefault="00A00788" w:rsidP="00A00788">
      <w:pPr>
        <w:pStyle w:val="Heading4"/>
      </w:pPr>
      <w:r>
        <w:t xml:space="preserve">‘Administration’ is an </w:t>
      </w:r>
      <w:r w:rsidRPr="00AB210F">
        <w:rPr>
          <w:u w:val="single"/>
        </w:rPr>
        <w:t>imperial ruse</w:t>
      </w:r>
      <w:r>
        <w:t xml:space="preserve">. Protecting bureaucracy entrenches </w:t>
      </w:r>
      <w:r w:rsidRPr="00AB210F">
        <w:rPr>
          <w:u w:val="single"/>
        </w:rPr>
        <w:t>exploitative</w:t>
      </w:r>
      <w:r>
        <w:t xml:space="preserve"> governance.</w:t>
      </w:r>
    </w:p>
    <w:p w14:paraId="7BD2ADF4" w14:textId="77777777" w:rsidR="00A00788" w:rsidRPr="00AB210F" w:rsidRDefault="00A00788" w:rsidP="00A00788">
      <w:r>
        <w:t xml:space="preserve">Brian </w:t>
      </w:r>
      <w:r w:rsidRPr="00AB210F">
        <w:rPr>
          <w:rStyle w:val="Style13ptBold"/>
        </w:rPr>
        <w:t>Williams 14</w:t>
      </w:r>
      <w:r>
        <w:t xml:space="preserve">. Longtime Correspondent and Editor for the Militant. “Growth of ‘administrative state ‘feature of modern US capitalism.” The Militant. Vol 78 (Jan 2014). </w:t>
      </w:r>
      <w:r w:rsidRPr="00AB210F">
        <w:t>https://www.themilitant.com/2014/7802/780250.html</w:t>
      </w:r>
    </w:p>
    <w:p w14:paraId="5C6864AC" w14:textId="77777777" w:rsidR="00A00788" w:rsidRPr="00AB210F" w:rsidRDefault="00A00788" w:rsidP="00A00788">
      <w:pPr>
        <w:rPr>
          <w:sz w:val="16"/>
        </w:rPr>
      </w:pPr>
      <w:r w:rsidRPr="00AB210F">
        <w:rPr>
          <w:sz w:val="16"/>
        </w:rPr>
        <w:t xml:space="preserve">The propertied ruling families in the U.S. and other </w:t>
      </w:r>
      <w:r w:rsidRPr="00AB210F">
        <w:rPr>
          <w:rStyle w:val="Emphasis"/>
          <w:highlight w:val="cyan"/>
        </w:rPr>
        <w:t>imperialist</w:t>
      </w:r>
      <w:r w:rsidRPr="002D22F9">
        <w:rPr>
          <w:rStyle w:val="StyleUnderline"/>
        </w:rPr>
        <w:t xml:space="preserve"> countrie</w:t>
      </w:r>
      <w:r w:rsidRPr="00AB210F">
        <w:rPr>
          <w:rStyle w:val="StyleUnderline"/>
          <w:highlight w:val="cyan"/>
        </w:rPr>
        <w:t>s exercise</w:t>
      </w:r>
      <w:r w:rsidRPr="00AB210F">
        <w:rPr>
          <w:rStyle w:val="StyleUnderline"/>
        </w:rPr>
        <w:t xml:space="preserve"> their </w:t>
      </w:r>
      <w:r w:rsidRPr="002D22F9">
        <w:rPr>
          <w:rStyle w:val="StyleUnderline"/>
        </w:rPr>
        <w:t xml:space="preserve">state </w:t>
      </w:r>
      <w:r w:rsidRPr="00AB210F">
        <w:rPr>
          <w:rStyle w:val="StyleUnderline"/>
          <w:highlight w:val="cyan"/>
        </w:rPr>
        <w:t>power</w:t>
      </w:r>
      <w:r w:rsidRPr="00AB210F">
        <w:rPr>
          <w:rStyle w:val="StyleUnderline"/>
        </w:rPr>
        <w:t xml:space="preserve"> — the dictatorship of capital — not only </w:t>
      </w:r>
      <w:r w:rsidRPr="00AB210F">
        <w:rPr>
          <w:rStyle w:val="StyleUnderline"/>
          <w:highlight w:val="cyan"/>
        </w:rPr>
        <w:t>through</w:t>
      </w:r>
      <w:r w:rsidRPr="00AB210F">
        <w:rPr>
          <w:rStyle w:val="StyleUnderline"/>
        </w:rPr>
        <w:t xml:space="preserve"> a centralized military and police apparatus but also a large and growing state </w:t>
      </w:r>
      <w:r w:rsidRPr="002D22F9">
        <w:rPr>
          <w:rStyle w:val="StyleUnderline"/>
        </w:rPr>
        <w:t>bureaucracy</w:t>
      </w:r>
      <w:r w:rsidRPr="00AB210F">
        <w:rPr>
          <w:sz w:val="16"/>
        </w:rPr>
        <w:t xml:space="preserve">, with </w:t>
      </w:r>
      <w:r w:rsidRPr="002D22F9">
        <w:rPr>
          <w:rStyle w:val="StyleUnderline"/>
        </w:rPr>
        <w:t>a</w:t>
      </w:r>
      <w:r w:rsidRPr="00AB210F">
        <w:rPr>
          <w:sz w:val="16"/>
        </w:rPr>
        <w:t xml:space="preserve"> </w:t>
      </w:r>
      <w:r w:rsidRPr="002D22F9">
        <w:rPr>
          <w:rStyle w:val="Emphasis"/>
        </w:rPr>
        <w:t xml:space="preserve">myriad of </w:t>
      </w:r>
      <w:r w:rsidRPr="002D22F9">
        <w:rPr>
          <w:rStyle w:val="Emphasis"/>
          <w:highlight w:val="cyan"/>
        </w:rPr>
        <w:t>agencies</w:t>
      </w:r>
      <w:r w:rsidRPr="00AB210F">
        <w:rPr>
          <w:rStyle w:val="StyleUnderline"/>
        </w:rPr>
        <w:t>, institutions, departments, regulatory boards and enforcement corps, propped up by a second tier</w:t>
      </w:r>
      <w:r w:rsidRPr="00AB210F">
        <w:rPr>
          <w:sz w:val="16"/>
        </w:rPr>
        <w:t xml:space="preserve"> of so-called Non-Governmental Organizations and non-profit foundations.</w:t>
      </w:r>
    </w:p>
    <w:p w14:paraId="2BEAFE37" w14:textId="77777777" w:rsidR="00A00788" w:rsidRPr="00AB210F" w:rsidRDefault="00A00788" w:rsidP="00A00788">
      <w:pPr>
        <w:rPr>
          <w:sz w:val="16"/>
        </w:rPr>
      </w:pPr>
      <w:r w:rsidRPr="00AB210F">
        <w:rPr>
          <w:sz w:val="16"/>
        </w:rPr>
        <w:t>The seeds of what is often termed the modern “administrative state” were planted in Europe and America with the rise of imperialism in the early 1900s and grew at an accelerated pace following the end of World War II.</w:t>
      </w:r>
    </w:p>
    <w:p w14:paraId="712754C0" w14:textId="77777777" w:rsidR="00A00788" w:rsidRPr="00AB210F" w:rsidRDefault="00A00788" w:rsidP="00A00788">
      <w:pPr>
        <w:rPr>
          <w:sz w:val="16"/>
        </w:rPr>
      </w:pPr>
      <w:r w:rsidRPr="00AB210F">
        <w:rPr>
          <w:sz w:val="16"/>
        </w:rPr>
        <w:t>One measure of this is the growth of federal outlays in the U.S., which were relatively tiny until the early part of the 20th century. They rose during World War I, increased moderately to cover concessions like Social Security won through working-class struggles in the 1930s and soared to cover the costs of World War II. Ever since the late 1940s, they’ve been rapidly rising.</w:t>
      </w:r>
    </w:p>
    <w:p w14:paraId="0CEB429D" w14:textId="77777777" w:rsidR="00A00788" w:rsidRPr="00AB210F" w:rsidRDefault="00A00788" w:rsidP="00A00788">
      <w:pPr>
        <w:rPr>
          <w:sz w:val="16"/>
        </w:rPr>
      </w:pPr>
      <w:r w:rsidRPr="00AB210F">
        <w:rPr>
          <w:sz w:val="16"/>
        </w:rPr>
        <w:t>For the first half century or more U.S. government annual expenditures, adjusted for inflation, remained at roughly $30 per person. In 1910 it was about $129 per person. By 2004 it was $7,100. Once state and local expenditures are included this figure comes to more than $12,000.</w:t>
      </w:r>
    </w:p>
    <w:p w14:paraId="38673410" w14:textId="77777777" w:rsidR="00A00788" w:rsidRPr="00AB210F" w:rsidRDefault="00A00788" w:rsidP="00A00788">
      <w:pPr>
        <w:rPr>
          <w:sz w:val="16"/>
        </w:rPr>
      </w:pPr>
      <w:r w:rsidRPr="00AB210F">
        <w:rPr>
          <w:sz w:val="16"/>
        </w:rPr>
        <w:t xml:space="preserve">Another measure is the number of U.S. government employees, which has increased from about 4 million in 1939 to nearly 22 million today, a more than five-fold rise, during a period when the population increased less than two and a half times. </w:t>
      </w:r>
      <w:r w:rsidRPr="00AB210F">
        <w:rPr>
          <w:rStyle w:val="StyleUnderline"/>
        </w:rPr>
        <w:t xml:space="preserve">While </w:t>
      </w:r>
      <w:r w:rsidRPr="002D22F9">
        <w:rPr>
          <w:rStyle w:val="StyleUnderline"/>
        </w:rPr>
        <w:t>this includes postal</w:t>
      </w:r>
      <w:r w:rsidRPr="00AB210F">
        <w:rPr>
          <w:rStyle w:val="StyleUnderline"/>
        </w:rPr>
        <w:t xml:space="preserve">, transportation, hospital and other </w:t>
      </w:r>
      <w:r w:rsidRPr="00AB210F">
        <w:rPr>
          <w:rStyle w:val="StyleUnderline"/>
          <w:highlight w:val="cyan"/>
        </w:rPr>
        <w:t>workers</w:t>
      </w:r>
      <w:r w:rsidRPr="002D22F9">
        <w:rPr>
          <w:rStyle w:val="StyleUnderline"/>
        </w:rPr>
        <w:t xml:space="preserve"> who </w:t>
      </w:r>
      <w:r w:rsidRPr="00AB210F">
        <w:rPr>
          <w:rStyle w:val="StyleUnderline"/>
          <w:highlight w:val="cyan"/>
        </w:rPr>
        <w:t>produce</w:t>
      </w:r>
      <w:r w:rsidRPr="00AB210F">
        <w:rPr>
          <w:rStyle w:val="StyleUnderline"/>
        </w:rPr>
        <w:t xml:space="preserve"> goods and </w:t>
      </w:r>
      <w:r w:rsidRPr="002D22F9">
        <w:rPr>
          <w:rStyle w:val="StyleUnderline"/>
        </w:rPr>
        <w:t xml:space="preserve">services of some </w:t>
      </w:r>
      <w:r w:rsidRPr="00AB210F">
        <w:rPr>
          <w:rStyle w:val="StyleUnderline"/>
          <w:highlight w:val="cyan"/>
        </w:rPr>
        <w:t>value</w:t>
      </w:r>
      <w:r w:rsidRPr="00AB210F">
        <w:rPr>
          <w:rStyle w:val="StyleUnderline"/>
        </w:rPr>
        <w:t xml:space="preserve"> to working people, </w:t>
      </w:r>
      <w:r w:rsidRPr="00AB210F">
        <w:rPr>
          <w:rStyle w:val="Emphasis"/>
          <w:highlight w:val="cyan"/>
        </w:rPr>
        <w:t>most</w:t>
      </w:r>
      <w:r w:rsidRPr="00AB210F">
        <w:rPr>
          <w:rStyle w:val="StyleUnderline"/>
          <w:highlight w:val="cyan"/>
        </w:rPr>
        <w:t xml:space="preserve"> are employed by</w:t>
      </w:r>
      <w:r w:rsidRPr="00AB210F">
        <w:rPr>
          <w:rStyle w:val="StyleUnderline"/>
        </w:rPr>
        <w:t xml:space="preserve"> government </w:t>
      </w:r>
      <w:r w:rsidRPr="002D22F9">
        <w:rPr>
          <w:rStyle w:val="Emphasis"/>
        </w:rPr>
        <w:t>administrative</w:t>
      </w:r>
      <w:r w:rsidRPr="002D22F9">
        <w:rPr>
          <w:rStyle w:val="StyleUnderline"/>
        </w:rPr>
        <w:t xml:space="preserve">, </w:t>
      </w:r>
      <w:r w:rsidRPr="00AB210F">
        <w:rPr>
          <w:rStyle w:val="Emphasis"/>
          <w:highlight w:val="cyan"/>
        </w:rPr>
        <w:t>regulatory</w:t>
      </w:r>
      <w:r w:rsidRPr="00AB210F">
        <w:rPr>
          <w:rStyle w:val="StyleUnderline"/>
          <w:highlight w:val="cyan"/>
        </w:rPr>
        <w:t>, police</w:t>
      </w:r>
      <w:r w:rsidRPr="002D22F9">
        <w:rPr>
          <w:rStyle w:val="StyleUnderline"/>
        </w:rPr>
        <w:t xml:space="preserve"> and military </w:t>
      </w:r>
      <w:r w:rsidRPr="00AB210F">
        <w:rPr>
          <w:rStyle w:val="StyleUnderline"/>
          <w:highlight w:val="cyan"/>
        </w:rPr>
        <w:t>departments</w:t>
      </w:r>
      <w:r w:rsidRPr="002D22F9">
        <w:rPr>
          <w:rStyle w:val="StyleUnderline"/>
        </w:rPr>
        <w:t xml:space="preserve">, whose </w:t>
      </w:r>
      <w:r w:rsidRPr="002D22F9">
        <w:rPr>
          <w:rStyle w:val="Emphasis"/>
        </w:rPr>
        <w:t>function</w:t>
      </w:r>
      <w:r w:rsidRPr="002D22F9">
        <w:rPr>
          <w:rStyle w:val="StyleUnderline"/>
        </w:rPr>
        <w:t xml:space="preserve"> is </w:t>
      </w:r>
      <w:r w:rsidRPr="00AB210F">
        <w:rPr>
          <w:rStyle w:val="StyleUnderline"/>
          <w:highlight w:val="cyan"/>
        </w:rPr>
        <w:t xml:space="preserve">to </w:t>
      </w:r>
      <w:r w:rsidRPr="00AB210F">
        <w:rPr>
          <w:rStyle w:val="Emphasis"/>
          <w:highlight w:val="cyan"/>
        </w:rPr>
        <w:t>maintain</w:t>
      </w:r>
      <w:r w:rsidRPr="002D22F9">
        <w:rPr>
          <w:rStyle w:val="StyleUnderline"/>
        </w:rPr>
        <w:t xml:space="preserve"> and defend </w:t>
      </w:r>
      <w:r w:rsidRPr="002D22F9">
        <w:rPr>
          <w:rStyle w:val="Emphasis"/>
        </w:rPr>
        <w:t>social relations</w:t>
      </w:r>
      <w:r w:rsidRPr="002D22F9">
        <w:rPr>
          <w:rStyle w:val="StyleUnderline"/>
        </w:rPr>
        <w:t xml:space="preserve"> of </w:t>
      </w:r>
      <w:r w:rsidRPr="002D22F9">
        <w:rPr>
          <w:rStyle w:val="Emphasis"/>
          <w:sz w:val="28"/>
          <w:szCs w:val="28"/>
        </w:rPr>
        <w:t>exploitation</w:t>
      </w:r>
      <w:r w:rsidRPr="002D22F9">
        <w:rPr>
          <w:rStyle w:val="StyleUnderline"/>
        </w:rPr>
        <w:t xml:space="preserve"> and </w:t>
      </w:r>
      <w:r w:rsidRPr="00AB210F">
        <w:rPr>
          <w:rStyle w:val="Emphasis"/>
          <w:sz w:val="28"/>
          <w:szCs w:val="28"/>
          <w:highlight w:val="cyan"/>
        </w:rPr>
        <w:t>oppression</w:t>
      </w:r>
      <w:r w:rsidRPr="00AB210F">
        <w:rPr>
          <w:sz w:val="16"/>
        </w:rPr>
        <w:t>.</w:t>
      </w:r>
    </w:p>
    <w:p w14:paraId="6A451809" w14:textId="77777777" w:rsidR="00A00788" w:rsidRPr="002D22F9" w:rsidRDefault="00A00788" w:rsidP="00A00788">
      <w:pPr>
        <w:rPr>
          <w:sz w:val="16"/>
        </w:rPr>
      </w:pPr>
      <w:r w:rsidRPr="00AB210F">
        <w:rPr>
          <w:sz w:val="16"/>
        </w:rPr>
        <w:t>According to the official USA.gov website, there are 51</w:t>
      </w:r>
      <w:r w:rsidRPr="002D22F9">
        <w:rPr>
          <w:sz w:val="16"/>
        </w:rPr>
        <w:t xml:space="preserve">0 federal departments and agencies, 50 of which were created over the past 15 years. Among </w:t>
      </w:r>
      <w:r w:rsidRPr="002D22F9">
        <w:rPr>
          <w:rStyle w:val="StyleUnderline"/>
        </w:rPr>
        <w:t xml:space="preserve">those with the largest number of civilian employees: 718,000 at the </w:t>
      </w:r>
      <w:r w:rsidRPr="00B93136">
        <w:rPr>
          <w:rStyle w:val="StyleUnderline"/>
          <w:highlight w:val="cyan"/>
        </w:rPr>
        <w:t>Department of Defense</w:t>
      </w:r>
      <w:r w:rsidRPr="002D22F9">
        <w:rPr>
          <w:rStyle w:val="StyleUnderline"/>
        </w:rPr>
        <w:t xml:space="preserve">; 302,000 at the Department of Veteran Affairs; 240,000 at the Department of </w:t>
      </w:r>
      <w:r w:rsidRPr="00B93136">
        <w:rPr>
          <w:rStyle w:val="StyleUnderline"/>
          <w:highlight w:val="cyan"/>
        </w:rPr>
        <w:t>Homeland Security</w:t>
      </w:r>
      <w:r w:rsidRPr="002D22F9">
        <w:rPr>
          <w:rStyle w:val="StyleUnderline"/>
        </w:rPr>
        <w:t>; 114,000 at the Department of Justice; 100,000 at the Department of Treasury; and 98,000 Internal Revenue Service agents</w:t>
      </w:r>
      <w:r w:rsidRPr="002D22F9">
        <w:rPr>
          <w:sz w:val="16"/>
        </w:rPr>
        <w:t>.</w:t>
      </w:r>
    </w:p>
    <w:p w14:paraId="77B80362" w14:textId="77777777" w:rsidR="00A00788" w:rsidRPr="00AB210F" w:rsidRDefault="00A00788" w:rsidP="00A00788">
      <w:pPr>
        <w:rPr>
          <w:sz w:val="16"/>
        </w:rPr>
      </w:pPr>
      <w:r w:rsidRPr="002D22F9">
        <w:rPr>
          <w:sz w:val="16"/>
        </w:rPr>
        <w:t xml:space="preserve">Another aspect of the </w:t>
      </w:r>
      <w:r w:rsidRPr="00B93136">
        <w:rPr>
          <w:rStyle w:val="StyleUnderline"/>
          <w:highlight w:val="cyan"/>
        </w:rPr>
        <w:t>capitalists’</w:t>
      </w:r>
      <w:r w:rsidRPr="002D22F9">
        <w:rPr>
          <w:rStyle w:val="StyleUnderline"/>
        </w:rPr>
        <w:t xml:space="preserve"> </w:t>
      </w:r>
      <w:r w:rsidRPr="00B93136">
        <w:rPr>
          <w:rStyle w:val="Emphasis"/>
          <w:highlight w:val="cyan"/>
        </w:rPr>
        <w:t>administrative state</w:t>
      </w:r>
      <w:r w:rsidRPr="00B93136">
        <w:rPr>
          <w:rStyle w:val="StyleUnderline"/>
          <w:highlight w:val="cyan"/>
        </w:rPr>
        <w:t xml:space="preserve"> is</w:t>
      </w:r>
      <w:r w:rsidRPr="002D22F9">
        <w:rPr>
          <w:rStyle w:val="StyleUnderline"/>
        </w:rPr>
        <w:t xml:space="preserve"> the </w:t>
      </w:r>
      <w:r w:rsidRPr="00B93136">
        <w:rPr>
          <w:rStyle w:val="StyleUnderline"/>
          <w:highlight w:val="cyan"/>
        </w:rPr>
        <w:t>increasing</w:t>
      </w:r>
      <w:r w:rsidRPr="002D22F9">
        <w:rPr>
          <w:rStyle w:val="StyleUnderline"/>
        </w:rPr>
        <w:t xml:space="preserve"> numbers of federal regulations and bigger </w:t>
      </w:r>
      <w:r w:rsidRPr="00B93136">
        <w:rPr>
          <w:rStyle w:val="Emphasis"/>
          <w:highlight w:val="cyan"/>
        </w:rPr>
        <w:t>staffs</w:t>
      </w:r>
      <w:r w:rsidRPr="00B93136">
        <w:rPr>
          <w:rStyle w:val="StyleUnderline"/>
          <w:highlight w:val="cyan"/>
        </w:rPr>
        <w:t xml:space="preserve"> to enforce them</w:t>
      </w:r>
      <w:r w:rsidRPr="002D22F9">
        <w:rPr>
          <w:sz w:val="16"/>
        </w:rPr>
        <w:t>. From 1949 to 2005 the listings of federal regulations grew by 600 percent to 134,000 pages, six years later it was nearly 170,000. While expanding under the George W. Bush administration, they’ve shot up further under the Obama administration. The 144 new major regulations pending in the second half of 2011 is double the figure from the same period in 2006.</w:t>
      </w:r>
    </w:p>
    <w:p w14:paraId="6966B8F1" w14:textId="77777777" w:rsidR="00A00788" w:rsidRPr="00AB210F" w:rsidRDefault="00A00788" w:rsidP="00A00788">
      <w:pPr>
        <w:rPr>
          <w:sz w:val="16"/>
        </w:rPr>
      </w:pPr>
      <w:r w:rsidRPr="00AB210F">
        <w:rPr>
          <w:sz w:val="16"/>
        </w:rPr>
        <w:t>The growth in government agencies has been accompanied by a rapid growth in Non-Governmental Organizations, “think tanks” and foundations. Approximately 1.5 million U.S. and foreign-based NGOs operate in the U.S., according to the State Department, most formed in the past 30 years. Of the more than 75,000 foundations in the U.S., about two-thirds of the largest were established after 1989.</w:t>
      </w:r>
    </w:p>
    <w:p w14:paraId="24D1D696" w14:textId="77777777" w:rsidR="00A00788" w:rsidRPr="00AB210F" w:rsidRDefault="00A00788" w:rsidP="00A00788">
      <w:pPr>
        <w:rPr>
          <w:sz w:val="16"/>
        </w:rPr>
      </w:pPr>
      <w:r w:rsidRPr="00AB210F">
        <w:rPr>
          <w:sz w:val="16"/>
        </w:rPr>
        <w:t>NGOs tied to gov’t bureaucracy</w:t>
      </w:r>
    </w:p>
    <w:p w14:paraId="2121F496" w14:textId="77777777" w:rsidR="00A00788" w:rsidRPr="00AB210F" w:rsidRDefault="00A00788" w:rsidP="00A00788">
      <w:pPr>
        <w:rPr>
          <w:sz w:val="16"/>
        </w:rPr>
      </w:pPr>
      <w:r w:rsidRPr="00AB210F">
        <w:rPr>
          <w:sz w:val="16"/>
        </w:rPr>
        <w:t xml:space="preserve">Non-Governmental Organizations, despite their </w:t>
      </w:r>
      <w:r w:rsidRPr="002D22F9">
        <w:rPr>
          <w:sz w:val="16"/>
        </w:rPr>
        <w:t xml:space="preserve">name, are anything but. The overwhelming majority are </w:t>
      </w:r>
      <w:r w:rsidRPr="002D22F9">
        <w:rPr>
          <w:rStyle w:val="StyleUnderline"/>
        </w:rPr>
        <w:t>linked in one way or another to government policy or the maintenance of social relations of capitalist exploitation, often under the rubric of charity</w:t>
      </w:r>
      <w:r w:rsidRPr="002D22F9">
        <w:rPr>
          <w:sz w:val="16"/>
        </w:rPr>
        <w:t>. Many operate as government contractors</w:t>
      </w:r>
      <w:r w:rsidRPr="00AB210F">
        <w:rPr>
          <w:sz w:val="16"/>
        </w:rPr>
        <w:t xml:space="preserve"> and are used to advance U.S. </w:t>
      </w:r>
      <w:r w:rsidRPr="00AB210F">
        <w:rPr>
          <w:rStyle w:val="StyleUnderline"/>
          <w:highlight w:val="cyan"/>
        </w:rPr>
        <w:t xml:space="preserve">rulers’ </w:t>
      </w:r>
      <w:r w:rsidRPr="00AB210F">
        <w:rPr>
          <w:rStyle w:val="Emphasis"/>
          <w:highlight w:val="cyan"/>
        </w:rPr>
        <w:t>foreign policy goals</w:t>
      </w:r>
      <w:r w:rsidRPr="00AB210F">
        <w:rPr>
          <w:rStyle w:val="StyleUnderline"/>
        </w:rPr>
        <w:t xml:space="preserve"> that are more effectively </w:t>
      </w:r>
      <w:r w:rsidRPr="00AB210F">
        <w:rPr>
          <w:rStyle w:val="StyleUnderline"/>
          <w:highlight w:val="cyan"/>
        </w:rPr>
        <w:t xml:space="preserve">carried </w:t>
      </w:r>
      <w:r w:rsidRPr="00B93136">
        <w:rPr>
          <w:rStyle w:val="StyleUnderline"/>
          <w:highlight w:val="cyan"/>
        </w:rPr>
        <w:t xml:space="preserve">out in an </w:t>
      </w:r>
      <w:r w:rsidRPr="00B93136">
        <w:rPr>
          <w:rStyle w:val="Emphasis"/>
          <w:highlight w:val="cyan"/>
        </w:rPr>
        <w:t>indirect manner</w:t>
      </w:r>
      <w:r w:rsidRPr="002D22F9">
        <w:rPr>
          <w:sz w:val="16"/>
        </w:rPr>
        <w:t>. As tax-exempt organizations, they’re financed by individual capitalists, ruling families, corporations and their government.</w:t>
      </w:r>
    </w:p>
    <w:p w14:paraId="2EB0EBE5" w14:textId="77777777" w:rsidR="00A00788" w:rsidRPr="002D22F9" w:rsidRDefault="00A00788" w:rsidP="00A00788">
      <w:pPr>
        <w:rPr>
          <w:sz w:val="16"/>
        </w:rPr>
      </w:pPr>
      <w:r w:rsidRPr="00AB210F">
        <w:rPr>
          <w:sz w:val="16"/>
        </w:rPr>
        <w:t xml:space="preserve">Since World War II, the function of NGOs and the U.S. government have grown closer. In 1961 the U.S. Agency for International Development, which now operates in more than 150 countries, was created within the State Department. In 2000, “USAID directed about $4 billion of its $7.2 </w:t>
      </w:r>
      <w:r w:rsidRPr="002D22F9">
        <w:rPr>
          <w:sz w:val="16"/>
        </w:rPr>
        <w:t>billion assistance funding to nongovernmental organizations,” according to the Government Accounting Office.</w:t>
      </w:r>
    </w:p>
    <w:p w14:paraId="54567C05" w14:textId="77777777" w:rsidR="00A00788" w:rsidRPr="002D22F9" w:rsidRDefault="00A00788" w:rsidP="00A00788">
      <w:pPr>
        <w:rPr>
          <w:sz w:val="16"/>
        </w:rPr>
      </w:pPr>
      <w:r w:rsidRPr="002D22F9">
        <w:rPr>
          <w:rStyle w:val="StyleUnderline"/>
        </w:rPr>
        <w:t xml:space="preserve">Hand in hand with the </w:t>
      </w:r>
      <w:r w:rsidRPr="002D22F9">
        <w:rPr>
          <w:rStyle w:val="Emphasis"/>
        </w:rPr>
        <w:t>growth</w:t>
      </w:r>
      <w:r w:rsidRPr="002D22F9">
        <w:rPr>
          <w:rStyle w:val="StyleUnderline"/>
        </w:rPr>
        <w:t xml:space="preserve"> of the administrative state bureaucracy and particularly its various appendages has been a social layer of self-styled “</w:t>
      </w:r>
      <w:r w:rsidRPr="002D22F9">
        <w:rPr>
          <w:rStyle w:val="Emphasis"/>
        </w:rPr>
        <w:t>meritocrats</w:t>
      </w:r>
      <w:r w:rsidRPr="002D22F9">
        <w:rPr>
          <w:rStyle w:val="StyleUnderline"/>
        </w:rPr>
        <w:t>” to run them</w:t>
      </w:r>
      <w:r w:rsidRPr="002D22F9">
        <w:rPr>
          <w:sz w:val="16"/>
        </w:rPr>
        <w:t>.</w:t>
      </w:r>
    </w:p>
    <w:p w14:paraId="14E09EC4" w14:textId="77777777" w:rsidR="00A00788" w:rsidRPr="00AB210F" w:rsidRDefault="00A00788" w:rsidP="00A00788">
      <w:pPr>
        <w:rPr>
          <w:sz w:val="16"/>
        </w:rPr>
      </w:pPr>
      <w:r w:rsidRPr="002D22F9">
        <w:rPr>
          <w:sz w:val="16"/>
        </w:rPr>
        <w:t xml:space="preserve">“This expanding layer of the </w:t>
      </w:r>
      <w:r w:rsidRPr="002D22F9">
        <w:rPr>
          <w:rStyle w:val="StyleUnderline"/>
        </w:rPr>
        <w:t>comfortable middle classes</w:t>
      </w:r>
      <w:r w:rsidRPr="002D22F9">
        <w:rPr>
          <w:sz w:val="16"/>
        </w:rPr>
        <w:t>,” writes Jack Barnes, national secretary of the Socialist Workers Party, in Malcolm X, Black Liberation, and the Road to Workers Power, “is composed of the handsomely remunerated staffs of so-called nonprofit foundations, charities, ‘community organizations,’ and ‘</w:t>
      </w:r>
      <w:r w:rsidRPr="00463EB2">
        <w:rPr>
          <w:sz w:val="16"/>
        </w:rPr>
        <w:t xml:space="preserve">nongovernmental organizations’ (NGOs) — in the United States and worldwide; of well-placed professors and top university administrative personnel; of attorneys, lobbyists, and others. The lives and livelihoods of these growing foundation- and university-centered strata in capitalist society — who, along with bankers and businessmen, </w:t>
      </w:r>
      <w:r w:rsidRPr="00B93136">
        <w:rPr>
          <w:rStyle w:val="StyleUnderline"/>
          <w:highlight w:val="cyan"/>
        </w:rPr>
        <w:t>cycle back and forth</w:t>
      </w:r>
      <w:r w:rsidRPr="00463EB2">
        <w:rPr>
          <w:rStyle w:val="StyleUnderline"/>
        </w:rPr>
        <w:t xml:space="preserve"> into and out of government positions</w:t>
      </w:r>
      <w:r w:rsidRPr="00463EB2">
        <w:rPr>
          <w:sz w:val="16"/>
        </w:rPr>
        <w:t xml:space="preserve"> — are themselves </w:t>
      </w:r>
      <w:r w:rsidRPr="00B93136">
        <w:rPr>
          <w:rStyle w:val="Emphasis"/>
        </w:rPr>
        <w:t xml:space="preserve">largely </w:t>
      </w:r>
      <w:r w:rsidRPr="00B93136">
        <w:rPr>
          <w:rStyle w:val="Emphasis"/>
          <w:highlight w:val="cyan"/>
        </w:rPr>
        <w:t>unconnected</w:t>
      </w:r>
      <w:r w:rsidRPr="00B93136">
        <w:rPr>
          <w:rStyle w:val="StyleUnderline"/>
          <w:highlight w:val="cyan"/>
        </w:rPr>
        <w:t xml:space="preserve"> to</w:t>
      </w:r>
      <w:r w:rsidRPr="00463EB2">
        <w:rPr>
          <w:rStyle w:val="StyleUnderline"/>
        </w:rPr>
        <w:t xml:space="preserve"> the production, reproduction, or circulation of </w:t>
      </w:r>
      <w:r w:rsidRPr="00B93136">
        <w:rPr>
          <w:rStyle w:val="StyleUnderline"/>
          <w:highlight w:val="cyan"/>
        </w:rPr>
        <w:t>social wealth</w:t>
      </w:r>
      <w:r w:rsidRPr="00463EB2">
        <w:rPr>
          <w:rStyle w:val="StyleUnderline"/>
        </w:rPr>
        <w:t>. Their existence is more and more alien to the conditions of life of working people of any racial or national background.</w:t>
      </w:r>
      <w:r w:rsidRPr="00463EB2">
        <w:rPr>
          <w:sz w:val="16"/>
        </w:rPr>
        <w:t xml:space="preserve"> …</w:t>
      </w:r>
    </w:p>
    <w:p w14:paraId="08377B9B" w14:textId="77777777" w:rsidR="00A00788" w:rsidRPr="00AB210F" w:rsidRDefault="00A00788" w:rsidP="00A00788">
      <w:pPr>
        <w:rPr>
          <w:sz w:val="16"/>
        </w:rPr>
      </w:pPr>
      <w:r w:rsidRPr="00AB210F">
        <w:rPr>
          <w:sz w:val="16"/>
        </w:rPr>
        <w:t xml:space="preserve">“Its members truly believe that their ‘brightness,’ their ‘quickness,’ their ‘contributions to public life,’ … give them the right to make decisions, to </w:t>
      </w:r>
      <w:r w:rsidRPr="00AB210F">
        <w:rPr>
          <w:rStyle w:val="Emphasis"/>
          <w:highlight w:val="cyan"/>
        </w:rPr>
        <w:t>administer</w:t>
      </w:r>
      <w:r w:rsidRPr="00AB210F">
        <w:rPr>
          <w:rStyle w:val="StyleUnderline"/>
          <w:highlight w:val="cyan"/>
        </w:rPr>
        <w:t xml:space="preserve"> society on behalf of the </w:t>
      </w:r>
      <w:r w:rsidRPr="00AB210F">
        <w:rPr>
          <w:rStyle w:val="Emphasis"/>
          <w:highlight w:val="cyan"/>
        </w:rPr>
        <w:t>bourgeoisie</w:t>
      </w:r>
      <w:r w:rsidRPr="00AB210F">
        <w:rPr>
          <w:sz w:val="16"/>
        </w:rPr>
        <w:t xml:space="preserve"> — what they claim to be on behalf of the interests of ‘the people.’”</w:t>
      </w:r>
    </w:p>
    <w:p w14:paraId="538D97D7" w14:textId="77777777" w:rsidR="00A00788" w:rsidRPr="00AB210F" w:rsidRDefault="00A00788" w:rsidP="00A00788">
      <w:pPr>
        <w:rPr>
          <w:sz w:val="16"/>
        </w:rPr>
      </w:pPr>
      <w:r w:rsidRPr="00AB210F">
        <w:rPr>
          <w:sz w:val="16"/>
        </w:rPr>
        <w:t>Growing executive powers</w:t>
      </w:r>
    </w:p>
    <w:p w14:paraId="7A06E539" w14:textId="77777777" w:rsidR="00A00788" w:rsidRPr="00AB210F" w:rsidRDefault="00A00788" w:rsidP="00A00788">
      <w:pPr>
        <w:rPr>
          <w:sz w:val="16"/>
        </w:rPr>
      </w:pPr>
      <w:r w:rsidRPr="00AB210F">
        <w:rPr>
          <w:sz w:val="16"/>
        </w:rPr>
        <w:t xml:space="preserve">One political trend connected to the growth of the administrative state is a shift of power from the legislative branch of government toward the executive office of </w:t>
      </w:r>
      <w:r w:rsidRPr="00B93136">
        <w:rPr>
          <w:sz w:val="16"/>
        </w:rPr>
        <w:t xml:space="preserve">the president, an erosion in the “checks and balances” of bourgeois “democracy.” One apparent contradiction is that the very </w:t>
      </w:r>
      <w:r w:rsidRPr="00B93136">
        <w:rPr>
          <w:rStyle w:val="StyleUnderline"/>
        </w:rPr>
        <w:t xml:space="preserve">administrative </w:t>
      </w:r>
      <w:r w:rsidRPr="00B93136">
        <w:rPr>
          <w:rStyle w:val="Emphasis"/>
        </w:rPr>
        <w:t>agencies</w:t>
      </w:r>
      <w:r w:rsidRPr="00B93136">
        <w:rPr>
          <w:rStyle w:val="StyleUnderline"/>
        </w:rPr>
        <w:t xml:space="preserve"> Congress itself has created and delegated powers to have in effect </w:t>
      </w:r>
      <w:r w:rsidRPr="00B93136">
        <w:rPr>
          <w:rStyle w:val="Emphasis"/>
        </w:rPr>
        <w:t>undermined</w:t>
      </w:r>
      <w:r w:rsidRPr="00B93136">
        <w:rPr>
          <w:rStyle w:val="StyleUnderline"/>
        </w:rPr>
        <w:t xml:space="preserve"> its power relative to the </w:t>
      </w:r>
      <w:r w:rsidRPr="00B93136">
        <w:rPr>
          <w:rStyle w:val="Emphasis"/>
        </w:rPr>
        <w:t>executive branch</w:t>
      </w:r>
      <w:r w:rsidRPr="00B93136">
        <w:rPr>
          <w:sz w:val="16"/>
        </w:rPr>
        <w:t>.</w:t>
      </w:r>
    </w:p>
    <w:p w14:paraId="7594BEE7" w14:textId="77777777" w:rsidR="00A00788" w:rsidRPr="00AB210F" w:rsidRDefault="00A00788" w:rsidP="00A00788">
      <w:pPr>
        <w:rPr>
          <w:sz w:val="16"/>
        </w:rPr>
      </w:pPr>
      <w:r w:rsidRPr="00AB210F">
        <w:rPr>
          <w:sz w:val="16"/>
        </w:rPr>
        <w:t xml:space="preserve">The growing use of executive power — by both Democratic and Republican administrations alike — can be seen in </w:t>
      </w:r>
      <w:r w:rsidRPr="00463EB2">
        <w:rPr>
          <w:sz w:val="16"/>
        </w:rPr>
        <w:t xml:space="preserve">the increase in </w:t>
      </w:r>
      <w:r w:rsidRPr="00463EB2">
        <w:rPr>
          <w:rStyle w:val="StyleUnderline"/>
        </w:rPr>
        <w:t>presidential decrees and decisions made and implemented by nonelected regulatory agencies that answer to the executive office alone</w:t>
      </w:r>
      <w:r w:rsidRPr="00463EB2">
        <w:rPr>
          <w:sz w:val="16"/>
        </w:rPr>
        <w:t>.</w:t>
      </w:r>
    </w:p>
    <w:p w14:paraId="666CA637" w14:textId="77777777" w:rsidR="00A00788" w:rsidRPr="00AB210F" w:rsidRDefault="00A00788" w:rsidP="00A00788">
      <w:pPr>
        <w:rPr>
          <w:sz w:val="16"/>
        </w:rPr>
      </w:pPr>
      <w:r w:rsidRPr="00AB210F">
        <w:rPr>
          <w:sz w:val="16"/>
        </w:rPr>
        <w:t xml:space="preserve">During his first four years in </w:t>
      </w:r>
      <w:r w:rsidRPr="00463EB2">
        <w:rPr>
          <w:sz w:val="16"/>
        </w:rPr>
        <w:t xml:space="preserve">office President Barack </w:t>
      </w:r>
      <w:r w:rsidRPr="00463EB2">
        <w:rPr>
          <w:rStyle w:val="StyleUnderline"/>
        </w:rPr>
        <w:t>Obama</w:t>
      </w:r>
      <w:r w:rsidRPr="00463EB2">
        <w:rPr>
          <w:sz w:val="16"/>
        </w:rPr>
        <w:t xml:space="preserve"> issued 170 executive orders. They include putting into effect a wide variety of policies, from </w:t>
      </w:r>
      <w:r w:rsidRPr="00463EB2">
        <w:rPr>
          <w:rStyle w:val="StyleUnderline"/>
        </w:rPr>
        <w:t xml:space="preserve">prohibiting certain imports of </w:t>
      </w:r>
      <w:r w:rsidRPr="00463EB2">
        <w:rPr>
          <w:rStyle w:val="Emphasis"/>
        </w:rPr>
        <w:t>Burmese Jadeite</w:t>
      </w:r>
      <w:r w:rsidRPr="00463EB2">
        <w:rPr>
          <w:sz w:val="16"/>
        </w:rPr>
        <w:t xml:space="preserve"> and Rubies to authorizing implementation of </w:t>
      </w:r>
      <w:r w:rsidRPr="00463EB2">
        <w:rPr>
          <w:rStyle w:val="StyleUnderline"/>
        </w:rPr>
        <w:t>stiffening sanctions against Iran</w:t>
      </w:r>
      <w:r w:rsidRPr="00463EB2">
        <w:rPr>
          <w:sz w:val="16"/>
        </w:rPr>
        <w:t xml:space="preserve"> to establishing the White House Homeland Security Partnership Council. During his eight years, from 2001 to 2009, George W. Bush issued 287 executive orders. William Clinton issued 308 in his two terms from 1993 and 2001.</w:t>
      </w:r>
    </w:p>
    <w:p w14:paraId="71318762" w14:textId="77777777" w:rsidR="00A00788" w:rsidRPr="00463EB2" w:rsidRDefault="00A00788" w:rsidP="00A00788">
      <w:pPr>
        <w:rPr>
          <w:sz w:val="16"/>
        </w:rPr>
      </w:pPr>
      <w:r w:rsidRPr="00AB210F">
        <w:rPr>
          <w:sz w:val="16"/>
        </w:rPr>
        <w:t>To pay for its expanding state apparatus the U.S. rulers have imposed steeper and steeper taxation on the p</w:t>
      </w:r>
      <w:r w:rsidRPr="00463EB2">
        <w:rPr>
          <w:sz w:val="16"/>
        </w:rPr>
        <w:t>opulation. Federal income tax was first set up by constitutional amendment in 1913. But it was not until World War II that workers had to pay them. The number of those paying into government coffers jumped from 4 million in 1939 to 43 million by 1945 — more than 10-fold in six years. And it has been rising ever since, together with regressive Social Security payroll taxes and other add-ons.</w:t>
      </w:r>
    </w:p>
    <w:p w14:paraId="1423C107" w14:textId="77777777" w:rsidR="00A00788" w:rsidRPr="00463EB2" w:rsidRDefault="00A00788" w:rsidP="00A00788">
      <w:pPr>
        <w:rPr>
          <w:sz w:val="16"/>
        </w:rPr>
      </w:pPr>
      <w:r w:rsidRPr="00463EB2">
        <w:rPr>
          <w:sz w:val="16"/>
        </w:rPr>
        <w:t>Big government bad for workers</w:t>
      </w:r>
    </w:p>
    <w:p w14:paraId="3AB0D7ED" w14:textId="77777777" w:rsidR="00A00788" w:rsidRPr="002D22F9" w:rsidRDefault="00A00788" w:rsidP="00A00788">
      <w:pPr>
        <w:rPr>
          <w:sz w:val="16"/>
        </w:rPr>
      </w:pPr>
      <w:r w:rsidRPr="00463EB2">
        <w:rPr>
          <w:sz w:val="16"/>
        </w:rPr>
        <w:t xml:space="preserve">Contrary to popular misconception, the </w:t>
      </w:r>
      <w:r w:rsidRPr="00463EB2">
        <w:rPr>
          <w:rStyle w:val="StyleUnderline"/>
        </w:rPr>
        <w:t xml:space="preserve">revolutionary communist </w:t>
      </w:r>
      <w:r w:rsidRPr="00463EB2">
        <w:rPr>
          <w:rStyle w:val="StyleUnderline"/>
          <w:highlight w:val="cyan"/>
        </w:rPr>
        <w:t>movement is not for</w:t>
      </w:r>
      <w:r w:rsidRPr="00463EB2">
        <w:rPr>
          <w:rStyle w:val="StyleUnderline"/>
        </w:rPr>
        <w:t xml:space="preserve"> “big </w:t>
      </w:r>
      <w:r w:rsidRPr="00463EB2">
        <w:rPr>
          <w:rStyle w:val="StyleUnderline"/>
          <w:highlight w:val="cyan"/>
        </w:rPr>
        <w:t>government</w:t>
      </w:r>
      <w:r w:rsidRPr="00463EB2">
        <w:rPr>
          <w:rStyle w:val="StyleUnderline"/>
        </w:rPr>
        <w:t xml:space="preserve">,” whether it’s a government representing the state power of the capitalist </w:t>
      </w:r>
      <w:r w:rsidRPr="00463EB2">
        <w:rPr>
          <w:rStyle w:val="StyleUnderline"/>
          <w:highlight w:val="cyan"/>
        </w:rPr>
        <w:t>exploiters</w:t>
      </w:r>
      <w:r w:rsidRPr="00463EB2">
        <w:rPr>
          <w:sz w:val="16"/>
        </w:rPr>
        <w:t xml:space="preserve"> or a revolutionary government of workers and farmers.</w:t>
      </w:r>
    </w:p>
    <w:p w14:paraId="2D586349" w14:textId="77777777" w:rsidR="00A00788" w:rsidRPr="00BF2375" w:rsidRDefault="00A00788" w:rsidP="00A00788">
      <w:pPr>
        <w:pStyle w:val="Heading4"/>
      </w:pPr>
      <w:r>
        <w:t xml:space="preserve">Imperialism </w:t>
      </w:r>
      <w:r w:rsidRPr="00BF2375">
        <w:rPr>
          <w:u w:val="single"/>
        </w:rPr>
        <w:t>imperils</w:t>
      </w:r>
      <w:r>
        <w:t xml:space="preserve"> planetary survival.</w:t>
      </w:r>
    </w:p>
    <w:p w14:paraId="32E5A63C" w14:textId="77777777" w:rsidR="00A00788" w:rsidRPr="00BF2375" w:rsidRDefault="00A00788" w:rsidP="00A00788">
      <w:r>
        <w:t xml:space="preserve">Tobias </w:t>
      </w:r>
      <w:r w:rsidRPr="00BF2375">
        <w:rPr>
          <w:rStyle w:val="Style13ptBold"/>
        </w:rPr>
        <w:t>Kolar 24</w:t>
      </w:r>
      <w:r>
        <w:t xml:space="preserve">. </w:t>
      </w:r>
      <w:r w:rsidRPr="00BF2375">
        <w:t>Historisch-Kulturwissenschaftliche Fakultät</w:t>
      </w:r>
      <w:r>
        <w:t xml:space="preserve"> at University of Austria. “The Man-Made Roots of Cumulative Existential Threats to The Global Society.” Vienna AT. March 12, 2024. </w:t>
      </w:r>
      <w:r w:rsidRPr="00BF2375">
        <w:t>https://www.researchgate.net/publication/379075002_The_man-made_roots_of_cumulative_existential_threats_to_the_Global_Society_a_systemic_approach_to_macro-history_and_societal_studies</w:t>
      </w:r>
    </w:p>
    <w:p w14:paraId="2F2726E9" w14:textId="77777777" w:rsidR="00A00788" w:rsidRPr="00BF2375" w:rsidRDefault="00A00788" w:rsidP="00A00788">
      <w:pPr>
        <w:rPr>
          <w:sz w:val="16"/>
        </w:rPr>
      </w:pPr>
      <w:r w:rsidRPr="00BF2375">
        <w:rPr>
          <w:rStyle w:val="Emphasis"/>
          <w:highlight w:val="cyan"/>
        </w:rPr>
        <w:t>Existential threats</w:t>
      </w:r>
      <w:r w:rsidRPr="00575C8D">
        <w:rPr>
          <w:rStyle w:val="StyleUnderline"/>
        </w:rPr>
        <w:t xml:space="preserve"> to societies due to power struggles </w:t>
      </w:r>
      <w:r w:rsidRPr="00575C8D">
        <w:rPr>
          <w:rStyle w:val="StyleUnderline"/>
          <w:highlight w:val="cyan"/>
        </w:rPr>
        <w:t>manifest in</w:t>
      </w:r>
      <w:r w:rsidRPr="00575C8D">
        <w:rPr>
          <w:rStyle w:val="StyleUnderline"/>
        </w:rPr>
        <w:t xml:space="preserve"> two forms: </w:t>
      </w:r>
      <w:r w:rsidRPr="00463EB2">
        <w:rPr>
          <w:rStyle w:val="StyleUnderline"/>
        </w:rPr>
        <w:t xml:space="preserve">existential threats arising from conflicts within a society and existential threats stemming from </w:t>
      </w:r>
      <w:r w:rsidRPr="00463EB2">
        <w:rPr>
          <w:rStyle w:val="StyleUnderline"/>
          <w:highlight w:val="cyan"/>
        </w:rPr>
        <w:t>disputes between</w:t>
      </w:r>
      <w:r w:rsidRPr="00463EB2">
        <w:rPr>
          <w:rStyle w:val="StyleUnderline"/>
        </w:rPr>
        <w:t xml:space="preserve"> two </w:t>
      </w:r>
      <w:r w:rsidRPr="00463EB2">
        <w:rPr>
          <w:rStyle w:val="StyleUnderline"/>
          <w:highlight w:val="cyan"/>
        </w:rPr>
        <w:t>societies</w:t>
      </w:r>
      <w:r w:rsidRPr="00463EB2">
        <w:rPr>
          <w:sz w:val="16"/>
        </w:rPr>
        <w:t xml:space="preserve">. Historically, the former scenario seldom evolves into a conflict of existential threat. Consider the countless military conflicts and other forms of power struggles between two or more each other-known entities (=intra-societal power struggles) throughout human history, such as Romans and Gauls, Germans and the French, Byzantium and the Umayyad Caliphate, the Ottomans and Habsburgs, the Golden Horde and Eastern European kingdoms, among others. While these myriad conflicts were undoubtedly destructive, were they of existential magnitude? They were generally violent, that is certain. However, not all wars and power struggles have been disruptive and radical. For example, many conflicts among feudalaristocratic ruling houses were never intended to abolish and combat the underlying social structure or the central social interactions and institutions. The aim was merely to expand one's power, not to dismantle the community's foundations, which one would then govern. </w:t>
      </w:r>
      <w:r w:rsidRPr="00463EB2">
        <w:rPr>
          <w:rStyle w:val="StyleUnderline"/>
        </w:rPr>
        <w:t>As we approach the present, there are increas</w:t>
      </w:r>
      <w:r w:rsidRPr="00461B50">
        <w:rPr>
          <w:rStyle w:val="StyleUnderline"/>
        </w:rPr>
        <w:t xml:space="preserve">ingly more claims to transform the part of society governed by the enemy </w:t>
      </w:r>
      <w:r w:rsidRPr="00461B50">
        <w:rPr>
          <w:rStyle w:val="Emphasis"/>
        </w:rPr>
        <w:t>fundamentally</w:t>
      </w:r>
      <w:r w:rsidRPr="00461B50">
        <w:rPr>
          <w:sz w:val="16"/>
        </w:rPr>
        <w:t xml:space="preserve">. Consider modern religious wars in the Middle East and Africa, the Napoleonic or colonial (and anti-colonial) wars, the World Wars, and </w:t>
      </w:r>
      <w:r w:rsidRPr="00461B50">
        <w:rPr>
          <w:rStyle w:val="StyleUnderline"/>
        </w:rPr>
        <w:t xml:space="preserve">conflicts aimed at </w:t>
      </w:r>
      <w:r w:rsidRPr="00461B50">
        <w:rPr>
          <w:rStyle w:val="Emphasis"/>
          <w:sz w:val="28"/>
          <w:szCs w:val="28"/>
        </w:rPr>
        <w:t>regime change</w:t>
      </w:r>
      <w:r w:rsidRPr="00461B50">
        <w:rPr>
          <w:rStyle w:val="Emphasis"/>
        </w:rPr>
        <w:t xml:space="preserve"> </w:t>
      </w:r>
      <w:r w:rsidRPr="00461B50">
        <w:rPr>
          <w:rStyle w:val="StyleUnderline"/>
        </w:rPr>
        <w:t>during the Cold War. These were always violent and, in addition, radical in their claims and often disruptive in practice.</w:t>
      </w:r>
      <w:r w:rsidRPr="00461B50">
        <w:rPr>
          <w:sz w:val="16"/>
        </w:rPr>
        <w:t xml:space="preserve"> The </w:t>
      </w:r>
      <w:r w:rsidRPr="00461B50">
        <w:rPr>
          <w:rStyle w:val="StyleUnderline"/>
        </w:rPr>
        <w:t xml:space="preserve">segment of society affected by these conflicts was </w:t>
      </w:r>
      <w:r w:rsidRPr="00461B50">
        <w:rPr>
          <w:rStyle w:val="Emphasis"/>
        </w:rPr>
        <w:t>fundamentally</w:t>
      </w:r>
      <w:r w:rsidRPr="00461B50">
        <w:rPr>
          <w:rStyle w:val="StyleUnderline"/>
        </w:rPr>
        <w:t xml:space="preserve"> altered afterward; different social interactions and institutions became the new norm</w:t>
      </w:r>
      <w:r w:rsidRPr="00461B50">
        <w:rPr>
          <w:sz w:val="16"/>
        </w:rPr>
        <w:t>. Yet, even in cases of violent, radical, and disruptive conflicts, not the entire society is always affected.</w:t>
      </w:r>
      <w:r w:rsidRPr="00BF2375">
        <w:rPr>
          <w:sz w:val="16"/>
        </w:rPr>
        <w:t xml:space="preserve"> </w:t>
      </w:r>
    </w:p>
    <w:p w14:paraId="0C0C8DB1" w14:textId="77777777" w:rsidR="00A00788" w:rsidRPr="00461B50" w:rsidRDefault="00A00788" w:rsidP="00A00788">
      <w:pPr>
        <w:rPr>
          <w:sz w:val="16"/>
        </w:rPr>
      </w:pPr>
      <w:r w:rsidRPr="00BF2375">
        <w:rPr>
          <w:sz w:val="16"/>
        </w:rPr>
        <w:t xml:space="preserve">According to the initially explained definition of “society”, Romans and Gauls, Napoleonic France and the anti-Napoleonic coalitions, late 19-century Germany and France, etc., were all part of the same society. They were subsystems of the society at that time. Thus, </w:t>
      </w:r>
      <w:r w:rsidRPr="00575C8D">
        <w:rPr>
          <w:rStyle w:val="StyleUnderline"/>
        </w:rPr>
        <w:t>existential threats in the context of these conflicts could only be discussed if the conflicts violently, disruptively, and radically altered the most significant parts of the whole respective society</w:t>
      </w:r>
      <w:r w:rsidRPr="00BF2375">
        <w:rPr>
          <w:sz w:val="16"/>
        </w:rPr>
        <w:t xml:space="preserve">. The city dwellers of Rome, or Roman Tripoli, were hardly victims of radical, violent, and disruptive processes due to the Gallic wars. I would even argue that, historically, until the early modern period, there were hardly any existential consequences due to intra-societal power struggles. Only in the modern industrial era did the entities of science, industry, and masssociety create circumstances where existential consequences from intra-societal conflicts could arise. World War I and World War II were intra-societal conflicts, with all stakeholders in the World Wars being part of a global society as defined above. These wars were the first to generate truly radical and disruptive processes, palpable for most parts of global society, through their </w:t>
      </w:r>
      <w:r w:rsidRPr="00575C8D">
        <w:rPr>
          <w:rStyle w:val="StyleUnderline"/>
        </w:rPr>
        <w:t>broad mobilization and interventions into the private lives of many civilians across the world.</w:t>
      </w:r>
      <w:r w:rsidRPr="00BF2375">
        <w:rPr>
          <w:sz w:val="16"/>
        </w:rPr>
        <w:t xml:space="preserve">13,14 Thus, I argue that the dynamics initiated by the constitution of states in antiquity only became a truly existential threat to a society engaged in power struggles in the modern era. </w:t>
      </w:r>
      <w:r w:rsidRPr="00461B50">
        <w:rPr>
          <w:sz w:val="16"/>
        </w:rPr>
        <w:t xml:space="preserve">Today, </w:t>
      </w:r>
      <w:r w:rsidRPr="00461B50">
        <w:rPr>
          <w:rStyle w:val="StyleUnderline"/>
        </w:rPr>
        <w:t>in the age of</w:t>
      </w:r>
      <w:r w:rsidRPr="00575C8D">
        <w:rPr>
          <w:rStyle w:val="StyleUnderline"/>
        </w:rPr>
        <w:t xml:space="preserve"> </w:t>
      </w:r>
      <w:r w:rsidRPr="00575C8D">
        <w:rPr>
          <w:rStyle w:val="Emphasis"/>
          <w:highlight w:val="cyan"/>
        </w:rPr>
        <w:t>nuclear</w:t>
      </w:r>
      <w:r w:rsidRPr="00575C8D">
        <w:rPr>
          <w:rStyle w:val="StyleUnderline"/>
          <w:highlight w:val="cyan"/>
        </w:rPr>
        <w:t>, biological</w:t>
      </w:r>
      <w:r w:rsidRPr="00575C8D">
        <w:rPr>
          <w:rStyle w:val="StyleUnderline"/>
        </w:rPr>
        <w:t xml:space="preserve">, chemical, and </w:t>
      </w:r>
      <w:r w:rsidRPr="00575C8D">
        <w:rPr>
          <w:rStyle w:val="StyleUnderline"/>
          <w:highlight w:val="cyan"/>
        </w:rPr>
        <w:t>cyber- weapons</w:t>
      </w:r>
      <w:r w:rsidRPr="00BF2375">
        <w:rPr>
          <w:sz w:val="16"/>
        </w:rPr>
        <w:t xml:space="preserve">, this is clearer than </w:t>
      </w:r>
      <w:r w:rsidRPr="00461B50">
        <w:rPr>
          <w:sz w:val="16"/>
        </w:rPr>
        <w:t xml:space="preserve">ever. An </w:t>
      </w:r>
      <w:r w:rsidRPr="00461B50">
        <w:rPr>
          <w:rStyle w:val="StyleUnderline"/>
        </w:rPr>
        <w:t>intra-societal conflict of great magnitude (e.g., a hypothetical third World War) would have the clear potential</w:t>
      </w:r>
      <w:r w:rsidRPr="00575C8D">
        <w:rPr>
          <w:rStyle w:val="StyleUnderline"/>
        </w:rPr>
        <w:t xml:space="preserve"> to </w:t>
      </w:r>
      <w:r w:rsidRPr="00575C8D">
        <w:rPr>
          <w:rStyle w:val="StyleUnderline"/>
          <w:highlight w:val="cyan"/>
        </w:rPr>
        <w:t>assume existential proportions</w:t>
      </w:r>
      <w:r w:rsidRPr="00BF2375">
        <w:rPr>
          <w:sz w:val="16"/>
          <w:highlight w:val="cyan"/>
        </w:rPr>
        <w:t>.</w:t>
      </w:r>
      <w:r w:rsidRPr="00BF2375">
        <w:rPr>
          <w:sz w:val="16"/>
        </w:rPr>
        <w:t xml:space="preserve"> Not only would the direct consequences of a war among the most influential stakeholders of the global society (USA, China, Russia</w:t>
      </w:r>
      <w:r w:rsidRPr="00461B50">
        <w:rPr>
          <w:sz w:val="16"/>
        </w:rPr>
        <w:t xml:space="preserve">) be existential, but it </w:t>
      </w:r>
      <w:r w:rsidRPr="00461B50">
        <w:rPr>
          <w:rStyle w:val="StyleUnderline"/>
        </w:rPr>
        <w:t xml:space="preserve">would also exacerbate or trigger other existential threat potentials, such as the danger of provoking the </w:t>
      </w:r>
      <w:r w:rsidRPr="00461B50">
        <w:rPr>
          <w:rStyle w:val="Emphasis"/>
        </w:rPr>
        <w:t>Malthusian Trap</w:t>
      </w:r>
      <w:r w:rsidRPr="00461B50">
        <w:rPr>
          <w:rStyle w:val="StyleUnderline"/>
        </w:rPr>
        <w:t xml:space="preserve"> or affecting the </w:t>
      </w:r>
      <w:r w:rsidRPr="00461B50">
        <w:rPr>
          <w:rStyle w:val="Emphasis"/>
        </w:rPr>
        <w:t>Risk-Society</w:t>
      </w:r>
      <w:r w:rsidRPr="00461B50">
        <w:rPr>
          <w:rStyle w:val="StyleUnderline"/>
        </w:rPr>
        <w:t xml:space="preserve"> factor (attacks on dams, nuclear power plants, pipelines, etc.) in many regions of the world</w:t>
      </w:r>
      <w:r w:rsidRPr="00461B50">
        <w:rPr>
          <w:sz w:val="16"/>
        </w:rPr>
        <w:t xml:space="preserve">. </w:t>
      </w:r>
    </w:p>
    <w:p w14:paraId="58A478FF" w14:textId="77777777" w:rsidR="00A00788" w:rsidRPr="00BF2375" w:rsidRDefault="00A00788" w:rsidP="00A00788">
      <w:pPr>
        <w:rPr>
          <w:sz w:val="16"/>
        </w:rPr>
      </w:pPr>
      <w:r w:rsidRPr="00461B50">
        <w:rPr>
          <w:sz w:val="16"/>
        </w:rPr>
        <w:t xml:space="preserve">In Contrast to this, while examining the dynamics of power struggles between societies (intersocietal struggles) since the establishment of states, it becomes evident that existential threats resulting from these scenarios have manifested significantly earlier than their intra-societal counterparts. I already argued above that intra-societal power struggles lead to existential threats only as late as the 20th century – but inter-societal power struggles already created existential threats about 400 years earlier. Several examples from the early modern period and the 19th century will be highlighted here to elucidate this. Imagine the following: An attempt to sketch a map representing the larger societies of the world in the 15th century would look something like the map below: From this illustration, we can derive a distinct contrast to previous power struggles / conquests, such as the Islamic expansion in the 7th century and the Mongol invasions of the 13th century. Unlike these earlier scenarios, which were intra-societal clashes within the large Afro-Eurasian society (largest circle above), the </w:t>
      </w:r>
      <w:r w:rsidRPr="00461B50">
        <w:rPr>
          <w:rStyle w:val="StyleUnderline"/>
        </w:rPr>
        <w:t xml:space="preserve">European </w:t>
      </w:r>
      <w:r w:rsidRPr="00461B50">
        <w:rPr>
          <w:rStyle w:val="Emphasis"/>
        </w:rPr>
        <w:t>colonial</w:t>
      </w:r>
      <w:r w:rsidRPr="00461B50">
        <w:rPr>
          <w:rStyle w:val="StyleUnderline"/>
        </w:rPr>
        <w:t xml:space="preserve"> wars commencing in the 15th century were inter-societal conflicts. European colonizers, especially the Spanish, Portuguese, and later the English, French, Germans, Dutch, Belgians, and Russians (the latter in Siberia, not overseas), confronted entirely separate societies</w:t>
      </w:r>
      <w:r w:rsidRPr="00461B50">
        <w:rPr>
          <w:sz w:val="16"/>
        </w:rPr>
        <w:t>. These encounters were with societies previously uncontacted and not integrated into the Afro-Eurasian society of the time, often leading to violent, radical, and disruptive clashes. These conflicts irrevocably changed the Aztecs of Mesoamerica, the Incas of South America, and the numerous small societies of Sub-Saharan Africa, Siberia, Oceania, and North America. Violent processes marked the intervening period through war, enslavement, or the unintentional introduction of diseases from Europe, against which the indigenous populations had no immunity. The result was a series of existential threats that devastated one society after another until the 20th century</w:t>
      </w:r>
      <w:r w:rsidRPr="00461B50">
        <w:rPr>
          <w:rStyle w:val="StyleUnderline"/>
        </w:rPr>
        <w:t xml:space="preserve">. These societies' fundamental social interaction patterns and cultural institutions were </w:t>
      </w:r>
      <w:r w:rsidRPr="00461B50">
        <w:rPr>
          <w:rStyle w:val="Emphasis"/>
        </w:rPr>
        <w:t>destroyed</w:t>
      </w:r>
      <w:r w:rsidRPr="00461B50">
        <w:rPr>
          <w:rStyle w:val="StyleUnderline"/>
        </w:rPr>
        <w:t xml:space="preserve"> – radically, violently, and disruptively, affecting nearly all individuals within them in a relatively short timefra</w:t>
      </w:r>
      <w:r w:rsidRPr="00461B50">
        <w:rPr>
          <w:sz w:val="16"/>
        </w:rPr>
        <w:t xml:space="preserve">me. Additionally, </w:t>
      </w:r>
      <w:r w:rsidRPr="00461B50">
        <w:rPr>
          <w:rStyle w:val="StyleUnderline"/>
        </w:rPr>
        <w:t xml:space="preserve">the remnants were integrated into the new global, </w:t>
      </w:r>
      <w:r w:rsidRPr="00461B50">
        <w:rPr>
          <w:rStyle w:val="Emphasis"/>
        </w:rPr>
        <w:t>European-dominated</w:t>
      </w:r>
      <w:r w:rsidRPr="00461B50">
        <w:rPr>
          <w:rStyle w:val="StyleUnderline"/>
        </w:rPr>
        <w:t xml:space="preserve"> global society, seldom entirely by their own volition</w:t>
      </w:r>
      <w:r w:rsidRPr="00461B50">
        <w:rPr>
          <w:sz w:val="16"/>
        </w:rPr>
        <w:t>. Thus, within my conceptual understanding, these scenarios undoubtedly constituted existential threats to many affected societies.</w:t>
      </w:r>
      <w:r w:rsidRPr="00BF2375">
        <w:rPr>
          <w:sz w:val="16"/>
        </w:rPr>
        <w:t xml:space="preserve"> </w:t>
      </w:r>
    </w:p>
    <w:p w14:paraId="38C2A33B" w14:textId="77777777" w:rsidR="00A00788" w:rsidRPr="00461B50" w:rsidRDefault="00A00788" w:rsidP="00A00788">
      <w:pPr>
        <w:rPr>
          <w:sz w:val="16"/>
        </w:rPr>
      </w:pPr>
      <w:r w:rsidRPr="00BF2375">
        <w:rPr>
          <w:sz w:val="16"/>
        </w:rPr>
        <w:t xml:space="preserve">The </w:t>
      </w:r>
      <w:r w:rsidRPr="00BF2375">
        <w:rPr>
          <w:rStyle w:val="Emphasis"/>
          <w:highlight w:val="cyan"/>
        </w:rPr>
        <w:t>origin</w:t>
      </w:r>
      <w:r w:rsidRPr="00BF2375">
        <w:rPr>
          <w:rStyle w:val="StyleUnderline"/>
          <w:highlight w:val="cyan"/>
        </w:rPr>
        <w:t xml:space="preserve"> of</w:t>
      </w:r>
      <w:r w:rsidRPr="00461B50">
        <w:rPr>
          <w:rStyle w:val="StyleUnderline"/>
        </w:rPr>
        <w:t xml:space="preserve"> these </w:t>
      </w:r>
      <w:r w:rsidRPr="00BF2375">
        <w:rPr>
          <w:rStyle w:val="StyleUnderline"/>
          <w:highlight w:val="cyan"/>
        </w:rPr>
        <w:t>existential</w:t>
      </w:r>
      <w:r w:rsidRPr="00461B50">
        <w:rPr>
          <w:rStyle w:val="StyleUnderline"/>
        </w:rPr>
        <w:t xml:space="preserve">-threatening </w:t>
      </w:r>
      <w:r w:rsidRPr="00BF2375">
        <w:rPr>
          <w:rStyle w:val="StyleUnderline"/>
          <w:highlight w:val="cyan"/>
        </w:rPr>
        <w:t>processes can be attributed to</w:t>
      </w:r>
      <w:r w:rsidRPr="00BF2375">
        <w:rPr>
          <w:rStyle w:val="StyleUnderline"/>
        </w:rPr>
        <w:t xml:space="preserve"> the constitution of states for two reinforcing reasons</w:t>
      </w:r>
      <w:r w:rsidRPr="00BF2375">
        <w:rPr>
          <w:sz w:val="16"/>
        </w:rPr>
        <w:t xml:space="preserve">: 1. The primarily </w:t>
      </w:r>
      <w:r w:rsidRPr="00BF2375">
        <w:rPr>
          <w:rStyle w:val="Emphasis"/>
          <w:highlight w:val="cyan"/>
        </w:rPr>
        <w:t>European</w:t>
      </w:r>
      <w:r w:rsidRPr="00BF2375">
        <w:rPr>
          <w:rStyle w:val="StyleUnderline"/>
          <w:highlight w:val="cyan"/>
        </w:rPr>
        <w:t xml:space="preserve"> </w:t>
      </w:r>
      <w:r w:rsidRPr="00461B50">
        <w:rPr>
          <w:rStyle w:val="StyleUnderline"/>
        </w:rPr>
        <w:t>series of destructions</w:t>
      </w:r>
      <w:r w:rsidRPr="00BF2375">
        <w:rPr>
          <w:sz w:val="16"/>
        </w:rPr>
        <w:t xml:space="preserve"> of entire societies was manifested in wars between states or state-like social organizations. The conflicts that signalled the demise of cultures such as the Incas or Aztecs were driven by mutual power claims of partially anonymous and institutionalized hierarchical systems (= states). Behind the Spanish conquerors in Mesoamerica stood the institutions of the Spanish crown and the Catholic Church, presenting a complex mix of power claims supported by various ideological and economic interests. The Aztecs, Incas, etc, made similar claims.  2. </w:t>
      </w:r>
      <w:r w:rsidRPr="00461B50">
        <w:rPr>
          <w:rStyle w:val="StyleUnderline"/>
        </w:rPr>
        <w:t xml:space="preserve">The impetus for the European </w:t>
      </w:r>
      <w:r w:rsidRPr="00461B50">
        <w:rPr>
          <w:rStyle w:val="Emphasis"/>
        </w:rPr>
        <w:t>destruction</w:t>
      </w:r>
      <w:r w:rsidRPr="00461B50">
        <w:rPr>
          <w:rStyle w:val="StyleUnderline"/>
        </w:rPr>
        <w:t xml:space="preserve"> of other societies was driven by inter-state power struggles between European and non-European powers</w:t>
      </w:r>
      <w:r w:rsidRPr="00461B50">
        <w:rPr>
          <w:sz w:val="16"/>
        </w:rPr>
        <w:t xml:space="preserve"> (e.g., the Ottomans). </w:t>
      </w:r>
      <w:r w:rsidRPr="00461B50">
        <w:rPr>
          <w:rStyle w:val="StyleUnderline"/>
        </w:rPr>
        <w:t xml:space="preserve">Once a state possessed </w:t>
      </w:r>
      <w:r w:rsidRPr="00461B50">
        <w:rPr>
          <w:rStyle w:val="Emphasis"/>
        </w:rPr>
        <w:t>colonies</w:t>
      </w:r>
      <w:r w:rsidRPr="00461B50">
        <w:rPr>
          <w:rStyle w:val="StyleUnderline"/>
        </w:rPr>
        <w:t xml:space="preserve"> and thus accumulated </w:t>
      </w:r>
      <w:r w:rsidRPr="00461B50">
        <w:rPr>
          <w:rStyle w:val="Emphasis"/>
        </w:rPr>
        <w:t>wealth</w:t>
      </w:r>
      <w:r w:rsidRPr="00461B50">
        <w:rPr>
          <w:rStyle w:val="StyleUnderline"/>
        </w:rPr>
        <w:t>, other strategically minded states could not ignore this opportunity</w:t>
      </w:r>
      <w:r w:rsidRPr="00461B50">
        <w:rPr>
          <w:sz w:val="16"/>
        </w:rPr>
        <w:t xml:space="preserve">. Refraining from participation in the “colonial project” could mean a permanent loss of power, a notion most clearly illustrated in the late 19th century, when nearly every European power sought colonies in the newly accessed Sub-Saharan Africa. This </w:t>
      </w:r>
      <w:r w:rsidRPr="00461B50">
        <w:rPr>
          <w:rStyle w:val="StyleUnderline"/>
        </w:rPr>
        <w:t>paranoid, power-driven compulsion to conquer is a testament to the dynamics set in motion by states' constitutions, revealing</w:t>
      </w:r>
      <w:r w:rsidRPr="00BF2375">
        <w:rPr>
          <w:rStyle w:val="StyleUnderline"/>
        </w:rPr>
        <w:t xml:space="preserve"> the </w:t>
      </w:r>
      <w:r w:rsidRPr="00461B50">
        <w:rPr>
          <w:rStyle w:val="StyleUnderline"/>
        </w:rPr>
        <w:t xml:space="preserve">deepseated roots of </w:t>
      </w:r>
      <w:r w:rsidRPr="00461B50">
        <w:rPr>
          <w:rStyle w:val="Emphasis"/>
        </w:rPr>
        <w:t>existential threats</w:t>
      </w:r>
      <w:r w:rsidRPr="00461B50">
        <w:rPr>
          <w:rStyle w:val="StyleUnderline"/>
        </w:rPr>
        <w:t xml:space="preserve"> in inter- and intra-societal conflicts</w:t>
      </w:r>
      <w:r w:rsidRPr="00461B50">
        <w:rPr>
          <w:sz w:val="16"/>
        </w:rPr>
        <w:t>.1</w:t>
      </w:r>
    </w:p>
    <w:p w14:paraId="1DFCEB0C" w14:textId="77777777" w:rsidR="00A00788" w:rsidRDefault="00A00788" w:rsidP="00A00788">
      <w:pPr>
        <w:rPr>
          <w:sz w:val="16"/>
        </w:rPr>
      </w:pPr>
      <w:r w:rsidRPr="00461B50">
        <w:rPr>
          <w:sz w:val="16"/>
        </w:rPr>
        <w:t>The establishment of states has fostered an environment conducive to large-scale inter- and intra-societal power struggles through the dynamics</w:t>
      </w:r>
      <w:r w:rsidRPr="00BF2375">
        <w:rPr>
          <w:sz w:val="16"/>
        </w:rPr>
        <w:t xml:space="preserve"> of “strategic power-political thinking” and the associated “paranoia in state planning-circles”. These dynamics have periodically escalated to existential proportions, leading to the destruction of societies (as seen in </w:t>
      </w:r>
      <w:r w:rsidRPr="00BF2375">
        <w:rPr>
          <w:rStyle w:val="Emphasis"/>
          <w:sz w:val="28"/>
          <w:szCs w:val="28"/>
          <w:highlight w:val="cyan"/>
        </w:rPr>
        <w:t>colonialism</w:t>
      </w:r>
      <w:r w:rsidRPr="00BF2375">
        <w:rPr>
          <w:rStyle w:val="StyleUnderline"/>
          <w:highlight w:val="cyan"/>
        </w:rPr>
        <w:t xml:space="preserve"> and </w:t>
      </w:r>
      <w:r w:rsidRPr="00BF2375">
        <w:rPr>
          <w:rStyle w:val="Emphasis"/>
          <w:sz w:val="28"/>
          <w:szCs w:val="28"/>
          <w:highlight w:val="cyan"/>
        </w:rPr>
        <w:t>imperialism</w:t>
      </w:r>
      <w:r w:rsidRPr="00BF2375">
        <w:rPr>
          <w:sz w:val="16"/>
        </w:rPr>
        <w:t xml:space="preserve">) or the profound </w:t>
      </w:r>
      <w:r w:rsidRPr="00BF2375">
        <w:rPr>
          <w:rStyle w:val="StyleUnderline"/>
          <w:highlight w:val="cyan"/>
        </w:rPr>
        <w:t>restructuring</w:t>
      </w:r>
      <w:r w:rsidRPr="00BF2375">
        <w:rPr>
          <w:rStyle w:val="StyleUnderline"/>
        </w:rPr>
        <w:t xml:space="preserve"> of societies </w:t>
      </w:r>
      <w:r w:rsidRPr="00BF2375">
        <w:rPr>
          <w:rStyle w:val="StyleUnderline"/>
          <w:highlight w:val="cyan"/>
        </w:rPr>
        <w:t>through violent shocks</w:t>
      </w:r>
      <w:r w:rsidRPr="00BF2375">
        <w:rPr>
          <w:rStyle w:val="StyleUnderline"/>
        </w:rPr>
        <w:t xml:space="preserve"> (as in the world wars). Furthermore, </w:t>
      </w:r>
      <w:r w:rsidRPr="00461B50">
        <w:rPr>
          <w:rStyle w:val="StyleUnderline"/>
        </w:rPr>
        <w:t xml:space="preserve">the future holds the risk of </w:t>
      </w:r>
      <w:r w:rsidRPr="00461B50">
        <w:rPr>
          <w:rStyle w:val="Emphasis"/>
        </w:rPr>
        <w:t>combining</w:t>
      </w:r>
      <w:r w:rsidRPr="00461B50">
        <w:rPr>
          <w:rStyle w:val="StyleUnderline"/>
        </w:rPr>
        <w:t xml:space="preserve"> these scenarios through </w:t>
      </w:r>
      <w:r w:rsidRPr="00461B50">
        <w:rPr>
          <w:rStyle w:val="StyleUnderline"/>
          <w:highlight w:val="cyan"/>
        </w:rPr>
        <w:t>modern tech</w:t>
      </w:r>
      <w:r w:rsidRPr="00BF2375">
        <w:rPr>
          <w:rStyle w:val="StyleUnderline"/>
        </w:rPr>
        <w:t xml:space="preserve">nological </w:t>
      </w:r>
      <w:r w:rsidRPr="00461B50">
        <w:rPr>
          <w:rStyle w:val="StyleUnderline"/>
        </w:rPr>
        <w:t>weapons systems (</w:t>
      </w:r>
      <w:r w:rsidRPr="00461B50">
        <w:rPr>
          <w:rStyle w:val="Emphasis"/>
        </w:rPr>
        <w:t>nuclear</w:t>
      </w:r>
      <w:r w:rsidRPr="00461B50">
        <w:rPr>
          <w:rStyle w:val="StyleUnderline"/>
        </w:rPr>
        <w:t xml:space="preserve">, </w:t>
      </w:r>
      <w:r w:rsidRPr="00461B50">
        <w:rPr>
          <w:rStyle w:val="Emphasis"/>
        </w:rPr>
        <w:t>biological</w:t>
      </w:r>
      <w:r w:rsidRPr="00461B50">
        <w:rPr>
          <w:rStyle w:val="StyleUnderline"/>
        </w:rPr>
        <w:t xml:space="preserve">, and chemical weapons, and soon maybe </w:t>
      </w:r>
      <w:r w:rsidRPr="00461B50">
        <w:rPr>
          <w:rStyle w:val="Emphasis"/>
        </w:rPr>
        <w:t>artificial intelligence</w:t>
      </w:r>
      <w:r w:rsidRPr="00461B50">
        <w:rPr>
          <w:rStyle w:val="StyleUnderline"/>
        </w:rPr>
        <w:t>), potentially</w:t>
      </w:r>
      <w:r w:rsidRPr="00BF2375">
        <w:rPr>
          <w:rStyle w:val="StyleUnderline"/>
        </w:rPr>
        <w:t xml:space="preserve"> leading to intra-societal conflicts that </w:t>
      </w:r>
      <w:r w:rsidRPr="00BF2375">
        <w:rPr>
          <w:rStyle w:val="StyleUnderline"/>
          <w:highlight w:val="cyan"/>
        </w:rPr>
        <w:t xml:space="preserve">could </w:t>
      </w:r>
      <w:r w:rsidRPr="00461B50">
        <w:rPr>
          <w:rStyle w:val="Emphasis"/>
          <w:sz w:val="28"/>
          <w:szCs w:val="28"/>
        </w:rPr>
        <w:t xml:space="preserve">utterly </w:t>
      </w:r>
      <w:r w:rsidRPr="00BF2375">
        <w:rPr>
          <w:rStyle w:val="Emphasis"/>
          <w:sz w:val="28"/>
          <w:szCs w:val="28"/>
          <w:highlight w:val="cyan"/>
        </w:rPr>
        <w:t>destroy</w:t>
      </w:r>
      <w:r w:rsidRPr="00461B50">
        <w:rPr>
          <w:rStyle w:val="StyleUnderline"/>
        </w:rPr>
        <w:t xml:space="preserve"> our current global </w:t>
      </w:r>
      <w:r w:rsidRPr="00BF2375">
        <w:rPr>
          <w:rStyle w:val="StyleUnderline"/>
          <w:highlight w:val="cyan"/>
        </w:rPr>
        <w:t>society</w:t>
      </w:r>
      <w:r w:rsidRPr="00BF2375">
        <w:rPr>
          <w:rStyle w:val="StyleUnderline"/>
        </w:rPr>
        <w:t xml:space="preserve"> in which such a conflict could occur</w:t>
      </w:r>
      <w:r w:rsidRPr="00BF2375">
        <w:rPr>
          <w:sz w:val="16"/>
        </w:rPr>
        <w:t>.</w:t>
      </w:r>
    </w:p>
    <w:p w14:paraId="0AD1F252" w14:textId="77777777" w:rsidR="00A00788" w:rsidRDefault="00A00788" w:rsidP="00A00788">
      <w:pPr>
        <w:pStyle w:val="Heading4"/>
      </w:pPr>
      <w:r>
        <w:t xml:space="preserve">Vote negative to align yourself with </w:t>
      </w:r>
      <w:r w:rsidRPr="00F67307">
        <w:rPr>
          <w:u w:val="single"/>
        </w:rPr>
        <w:t>anti-imperial solidarity</w:t>
      </w:r>
      <w:r>
        <w:t xml:space="preserve">. Refuse the call to </w:t>
      </w:r>
      <w:r w:rsidRPr="00F67307">
        <w:rPr>
          <w:u w:val="single"/>
        </w:rPr>
        <w:t>bargain</w:t>
      </w:r>
      <w:r>
        <w:t xml:space="preserve"> over the </w:t>
      </w:r>
      <w:r w:rsidRPr="00F67307">
        <w:rPr>
          <w:u w:val="single"/>
        </w:rPr>
        <w:t>spoils of empire</w:t>
      </w:r>
      <w:r>
        <w:t xml:space="preserve"> in favor of a generative </w:t>
      </w:r>
      <w:r w:rsidRPr="00F67307">
        <w:rPr>
          <w:u w:val="single"/>
        </w:rPr>
        <w:t>collective condemnation</w:t>
      </w:r>
      <w:r>
        <w:t>.</w:t>
      </w:r>
    </w:p>
    <w:p w14:paraId="3349E7CA" w14:textId="77777777" w:rsidR="00A00788" w:rsidRPr="00F67307" w:rsidRDefault="00A00788" w:rsidP="00A00788">
      <w:r>
        <w:t xml:space="preserve">Ines </w:t>
      </w:r>
      <w:r w:rsidRPr="00F67307">
        <w:rPr>
          <w:rStyle w:val="Style13ptBold"/>
        </w:rPr>
        <w:t>Valdez 23</w:t>
      </w:r>
      <w:r>
        <w:t>. Professor</w:t>
      </w:r>
      <w:r w:rsidRPr="00F67307">
        <w:t xml:space="preserve"> in the Department of Political Science at John Hopkins University. PhD, University of North Carolina Chapel Hill</w:t>
      </w:r>
      <w:r>
        <w:t>. “</w:t>
      </w:r>
      <w:r w:rsidRPr="00F67307">
        <w:t>Democracy and empire: Labor, nature, and the reproduction of capitalism</w:t>
      </w:r>
      <w:r>
        <w:t xml:space="preserve">.” Cambridge University Press. August 11, 2023. </w:t>
      </w:r>
      <w:r w:rsidRPr="00F67307">
        <w:t>https://www.cambridge.org/core/books/democracy-and-empire/9B6A06BCA01140FB26953C1A224C67FE</w:t>
      </w:r>
    </w:p>
    <w:p w14:paraId="354E0C78" w14:textId="77777777" w:rsidR="00A00788" w:rsidRPr="00F67307" w:rsidRDefault="00A00788" w:rsidP="00A00788">
      <w:pPr>
        <w:rPr>
          <w:sz w:val="16"/>
        </w:rPr>
      </w:pPr>
      <w:r w:rsidRPr="00F67307">
        <w:rPr>
          <w:sz w:val="16"/>
        </w:rPr>
        <w:t xml:space="preserve">The first part of this book traces the </w:t>
      </w:r>
      <w:r w:rsidRPr="00F67307">
        <w:rPr>
          <w:rStyle w:val="StyleUnderline"/>
          <w:highlight w:val="cyan"/>
        </w:rPr>
        <w:t>imperial genealogy of</w:t>
      </w:r>
      <w:r w:rsidRPr="00F67307">
        <w:rPr>
          <w:rStyle w:val="StyleUnderline"/>
        </w:rPr>
        <w:t xml:space="preserve"> popular sovereignty by grounding collective “</w:t>
      </w:r>
      <w:r w:rsidRPr="00F67307">
        <w:rPr>
          <w:rStyle w:val="StyleUnderline"/>
          <w:highlight w:val="cyan"/>
        </w:rPr>
        <w:t>emancipatory” projects</w:t>
      </w:r>
      <w:r w:rsidRPr="00F67307">
        <w:rPr>
          <w:rStyle w:val="StyleUnderline"/>
        </w:rPr>
        <w:t xml:space="preserve"> in wealthy polities </w:t>
      </w:r>
      <w:r w:rsidRPr="00F67307">
        <w:rPr>
          <w:rStyle w:val="StyleUnderline"/>
          <w:highlight w:val="cyan"/>
        </w:rPr>
        <w:t>in</w:t>
      </w:r>
      <w:r w:rsidRPr="00F67307">
        <w:rPr>
          <w:rStyle w:val="StyleUnderline"/>
        </w:rPr>
        <w:t xml:space="preserve"> racial capitalism and imperial </w:t>
      </w:r>
      <w:r w:rsidRPr="00F67307">
        <w:rPr>
          <w:rStyle w:val="StyleUnderline"/>
          <w:highlight w:val="cyan"/>
        </w:rPr>
        <w:t xml:space="preserve">relations of </w:t>
      </w:r>
      <w:r w:rsidRPr="00F67307">
        <w:rPr>
          <w:rStyle w:val="Emphasis"/>
          <w:highlight w:val="cyan"/>
        </w:rPr>
        <w:t>exploitation</w:t>
      </w:r>
      <w:r w:rsidRPr="00F67307">
        <w:rPr>
          <w:sz w:val="16"/>
        </w:rPr>
        <w:t xml:space="preserve"> and dependence. These chapters show that declarations of peoplehood entail possessive attachments to wealth obtained through empire and posit excessive self-and-other-determination of wealthy countries as central to understanding global injustice. </w:t>
      </w:r>
      <w:r w:rsidRPr="00F67307">
        <w:rPr>
          <w:rStyle w:val="StyleUnderline"/>
        </w:rPr>
        <w:t xml:space="preserve">The second part traces the specificities </w:t>
      </w:r>
      <w:r w:rsidRPr="00461B50">
        <w:rPr>
          <w:rStyle w:val="StyleUnderline"/>
        </w:rPr>
        <w:t xml:space="preserve">of the </w:t>
      </w:r>
      <w:r w:rsidRPr="00461B50">
        <w:rPr>
          <w:rStyle w:val="Emphasis"/>
        </w:rPr>
        <w:t>material</w:t>
      </w:r>
      <w:r w:rsidRPr="00461B50">
        <w:rPr>
          <w:rStyle w:val="StyleUnderline"/>
        </w:rPr>
        <w:t xml:space="preserve"> background that </w:t>
      </w:r>
      <w:r w:rsidRPr="00461B50">
        <w:rPr>
          <w:rStyle w:val="Emphasis"/>
        </w:rPr>
        <w:t>sustains</w:t>
      </w:r>
      <w:r w:rsidRPr="00461B50">
        <w:rPr>
          <w:rStyle w:val="StyleUnderline"/>
        </w:rPr>
        <w:t xml:space="preserve"> white projects of popular sovereignty by examining the provision of social reproduction by brown subjects and the joint forced conscription of racialized labor and nature</w:t>
      </w:r>
      <w:r w:rsidRPr="00461B50">
        <w:rPr>
          <w:sz w:val="16"/>
        </w:rPr>
        <w:t xml:space="preserve">. These chapters explicate how communities, families, and their natural environment are depleted because of these arrangements, including through racist narratives of bodily capacity that circulate through alienated entanglements between technology, race, and nature. The third part now moves to consider the </w:t>
      </w:r>
      <w:r w:rsidRPr="00461B50">
        <w:rPr>
          <w:rStyle w:val="StyleUnderline"/>
        </w:rPr>
        <w:t xml:space="preserve">emancipatory remainders in the notion of popular sovereignty, including, in this chapter, by constructing an </w:t>
      </w:r>
      <w:r w:rsidRPr="00461B50">
        <w:rPr>
          <w:rStyle w:val="Emphasis"/>
        </w:rPr>
        <w:t>anti-imperial</w:t>
      </w:r>
      <w:r w:rsidRPr="00461B50">
        <w:rPr>
          <w:rStyle w:val="StyleUnderline"/>
        </w:rPr>
        <w:t xml:space="preserve"> version that instead of being founded upon the destruction of relations is built upon relationships of transnational </w:t>
      </w:r>
      <w:r w:rsidRPr="00461B50">
        <w:rPr>
          <w:rStyle w:val="Emphasis"/>
        </w:rPr>
        <w:t>solidarity</w:t>
      </w:r>
      <w:r w:rsidRPr="00461B50">
        <w:rPr>
          <w:sz w:val="16"/>
        </w:rPr>
        <w:t>.</w:t>
      </w:r>
    </w:p>
    <w:p w14:paraId="0E413A81" w14:textId="77777777" w:rsidR="00A00788" w:rsidRPr="00F67307" w:rsidRDefault="00A00788" w:rsidP="00A00788">
      <w:pPr>
        <w:rPr>
          <w:sz w:val="16"/>
        </w:rPr>
      </w:pPr>
      <w:r w:rsidRPr="00F67307">
        <w:rPr>
          <w:sz w:val="16"/>
        </w:rPr>
        <w:t xml:space="preserve">I do this through a reading of the writings of Martin Luther King, Jr. on Vietnam and peoplehood and Frantz Fanon’s writings on </w:t>
      </w:r>
      <w:r w:rsidRPr="00F67307">
        <w:rPr>
          <w:rStyle w:val="StyleUnderline"/>
        </w:rPr>
        <w:t>national consciousness and transnationalism</w:t>
      </w:r>
      <w:r w:rsidRPr="00F67307">
        <w:rPr>
          <w:sz w:val="16"/>
        </w:rPr>
        <w:t xml:space="preserve">. The war in </w:t>
      </w:r>
      <w:r w:rsidRPr="00F67307">
        <w:rPr>
          <w:rStyle w:val="StyleUnderline"/>
        </w:rPr>
        <w:t>Vietnam as an event encapsulated both the mobilization of the United States and its people to keep Vietnam within the controlled realm of empire and the antimilitaristic activism within the country</w:t>
      </w:r>
      <w:r w:rsidRPr="00F67307">
        <w:rPr>
          <w:sz w:val="16"/>
        </w:rPr>
        <w:t xml:space="preserve">, particularly – though not exclusively – among racially oppressed groups. The </w:t>
      </w:r>
      <w:r w:rsidRPr="00F67307">
        <w:rPr>
          <w:rStyle w:val="StyleUnderline"/>
        </w:rPr>
        <w:t xml:space="preserve">politics of resistance to the Vietnam war </w:t>
      </w:r>
      <w:r w:rsidRPr="00461B50">
        <w:rPr>
          <w:rStyle w:val="StyleUnderline"/>
        </w:rPr>
        <w:t xml:space="preserve">is a generative realm to consider potential openings that can properly </w:t>
      </w:r>
      <w:r w:rsidRPr="00461B50">
        <w:rPr>
          <w:rStyle w:val="Emphasis"/>
        </w:rPr>
        <w:t>differentiate</w:t>
      </w:r>
      <w:r w:rsidRPr="00461B50">
        <w:rPr>
          <w:rStyle w:val="StyleUnderline"/>
        </w:rPr>
        <w:t xml:space="preserve"> the popular will of peoples from national elite imperial projects of racial capitalist subjection</w:t>
      </w:r>
      <w:r w:rsidRPr="00461B50">
        <w:rPr>
          <w:sz w:val="16"/>
        </w:rPr>
        <w:t xml:space="preserve"> or collective projects to attain well-being at the expense of the exploitation of racial others. With this renewed language of popular sovereignty, it is </w:t>
      </w:r>
      <w:r w:rsidRPr="00461B50">
        <w:rPr>
          <w:rStyle w:val="StyleUnderline"/>
        </w:rPr>
        <w:t>not only possible</w:t>
      </w:r>
      <w:r w:rsidRPr="00F67307">
        <w:rPr>
          <w:rStyle w:val="StyleUnderline"/>
        </w:rPr>
        <w:t xml:space="preserve"> but </w:t>
      </w:r>
      <w:r w:rsidRPr="00F67307">
        <w:rPr>
          <w:rStyle w:val="StyleUnderline"/>
          <w:highlight w:val="cyan"/>
        </w:rPr>
        <w:t xml:space="preserve">necessary to enter </w:t>
      </w:r>
      <w:r w:rsidRPr="00F67307">
        <w:rPr>
          <w:rStyle w:val="Emphasis"/>
          <w:highlight w:val="cyan"/>
        </w:rPr>
        <w:t>solidaristic</w:t>
      </w:r>
      <w:r w:rsidRPr="00F67307">
        <w:rPr>
          <w:rStyle w:val="StyleUnderline"/>
          <w:highlight w:val="cyan"/>
        </w:rPr>
        <w:t xml:space="preserve"> relations</w:t>
      </w:r>
      <w:r w:rsidRPr="00F67307">
        <w:rPr>
          <w:rStyle w:val="StyleUnderline"/>
        </w:rPr>
        <w:t xml:space="preserve"> with other peoples affected by oligarchic projects of accumulation in order </w:t>
      </w:r>
      <w:r w:rsidRPr="00F67307">
        <w:rPr>
          <w:rStyle w:val="StyleUnderline"/>
          <w:highlight w:val="cyan"/>
        </w:rPr>
        <w:t xml:space="preserve">to </w:t>
      </w:r>
      <w:r w:rsidRPr="00F67307">
        <w:rPr>
          <w:rStyle w:val="Emphasis"/>
          <w:highlight w:val="cyan"/>
        </w:rPr>
        <w:t>contest</w:t>
      </w:r>
      <w:r w:rsidRPr="00F67307">
        <w:rPr>
          <w:rStyle w:val="StyleUnderline"/>
          <w:highlight w:val="cyan"/>
        </w:rPr>
        <w:t xml:space="preserve"> the global </w:t>
      </w:r>
      <w:r w:rsidRPr="00F67307">
        <w:rPr>
          <w:rStyle w:val="Emphasis"/>
          <w:highlight w:val="cyan"/>
        </w:rPr>
        <w:t>political economy</w:t>
      </w:r>
      <w:r w:rsidRPr="00F67307">
        <w:rPr>
          <w:sz w:val="16"/>
        </w:rPr>
        <w:t>. This language opens a path to the rehabilitation of the concept of popular sovereignty and confirms that the term needs not be rejected outright but must instead be theorized anew so that it can diagnose and undo its imperial entanglements.</w:t>
      </w:r>
    </w:p>
    <w:p w14:paraId="776E1158" w14:textId="77777777" w:rsidR="00A00788" w:rsidRPr="00F67307" w:rsidRDefault="00A00788" w:rsidP="00A00788">
      <w:pPr>
        <w:rPr>
          <w:sz w:val="16"/>
        </w:rPr>
      </w:pPr>
      <w:r w:rsidRPr="00F67307">
        <w:rPr>
          <w:sz w:val="16"/>
        </w:rPr>
        <w:t xml:space="preserve">To conceptualize this anti-imperial popular sovereignty, I read jointly Martin Luther King’s anti-war essay “Beyond Vietnam: A Time to Break Silence” and Frantz Fanon’s The Wretched of the Earth. Based on this reading, I define </w:t>
      </w:r>
      <w:r w:rsidRPr="00F67307">
        <w:rPr>
          <w:rStyle w:val="StyleUnderline"/>
        </w:rPr>
        <w:t xml:space="preserve">anti-imperial popular sovereignty as a popular democratic claim to self-government that </w:t>
      </w:r>
      <w:r w:rsidRPr="00F67307">
        <w:rPr>
          <w:rStyle w:val="Emphasis"/>
          <w:highlight w:val="cyan"/>
        </w:rPr>
        <w:t>actively eschews</w:t>
      </w:r>
      <w:r w:rsidRPr="00F67307">
        <w:rPr>
          <w:rStyle w:val="StyleUnderline"/>
        </w:rPr>
        <w:t xml:space="preserve"> elite projects of </w:t>
      </w:r>
      <w:r w:rsidRPr="00F67307">
        <w:rPr>
          <w:rStyle w:val="StyleUnderline"/>
          <w:highlight w:val="cyan"/>
        </w:rPr>
        <w:t>outward domination</w:t>
      </w:r>
      <w:r w:rsidRPr="00F67307">
        <w:rPr>
          <w:rStyle w:val="StyleUnderline"/>
        </w:rPr>
        <w:t xml:space="preserve"> and instead </w:t>
      </w:r>
      <w:r w:rsidRPr="00F67307">
        <w:rPr>
          <w:rStyle w:val="StyleUnderline"/>
          <w:highlight w:val="cyan"/>
        </w:rPr>
        <w:t xml:space="preserve">seeks to </w:t>
      </w:r>
      <w:r w:rsidRPr="00F67307">
        <w:rPr>
          <w:rStyle w:val="Emphasis"/>
          <w:highlight w:val="cyan"/>
        </w:rPr>
        <w:t>coalesce</w:t>
      </w:r>
      <w:r w:rsidRPr="00F67307">
        <w:rPr>
          <w:rStyle w:val="StyleUnderline"/>
          <w:highlight w:val="cyan"/>
        </w:rPr>
        <w:t xml:space="preserve"> with democratic movements</w:t>
      </w:r>
      <w:r w:rsidRPr="00F67307">
        <w:rPr>
          <w:rStyle w:val="StyleUnderline"/>
        </w:rPr>
        <w:t xml:space="preserve"> elsewhere in the world</w:t>
      </w:r>
      <w:r w:rsidRPr="00F67307">
        <w:rPr>
          <w:sz w:val="16"/>
        </w:rPr>
        <w:t xml:space="preserve">. The need for an anti-imperial popular sovereignty is </w:t>
      </w:r>
      <w:r w:rsidRPr="00461B50">
        <w:rPr>
          <w:sz w:val="16"/>
        </w:rPr>
        <w:t xml:space="preserve">particularly pronounced </w:t>
      </w:r>
      <w:r w:rsidRPr="00461B50">
        <w:rPr>
          <w:rStyle w:val="StyleUnderline"/>
        </w:rPr>
        <w:t xml:space="preserve">in wealthy countries, where progressive movements are often </w:t>
      </w:r>
      <w:r w:rsidRPr="00461B50">
        <w:rPr>
          <w:rStyle w:val="Emphasis"/>
        </w:rPr>
        <w:t>complicit</w:t>
      </w:r>
      <w:r w:rsidRPr="00461B50">
        <w:rPr>
          <w:rStyle w:val="StyleUnderline"/>
        </w:rPr>
        <w:t xml:space="preserve"> in the domination that enables the wealth that they aim to </w:t>
      </w:r>
      <w:r w:rsidRPr="00461B50">
        <w:rPr>
          <w:rStyle w:val="Emphasis"/>
        </w:rPr>
        <w:t>redistribute</w:t>
      </w:r>
      <w:r w:rsidRPr="00461B50">
        <w:rPr>
          <w:sz w:val="16"/>
        </w:rPr>
        <w:t>. King’s essay “Beyond Vietnam” is particularly well suited for the task of reconstructing an anti-imperial tradition of popular politics because in criticizing US aggression in Vietnam, King places the United States in a genealogy of imperialism and contests the disavowal of</w:t>
      </w:r>
      <w:r w:rsidRPr="00F67307">
        <w:rPr>
          <w:sz w:val="16"/>
        </w:rPr>
        <w:t xml:space="preserve"> this trajectory in Cold War narratives of containment. King urges the American people to </w:t>
      </w:r>
      <w:r w:rsidRPr="00F67307">
        <w:rPr>
          <w:rStyle w:val="StyleUnderline"/>
          <w:highlight w:val="cyan"/>
        </w:rPr>
        <w:t xml:space="preserve">collectively </w:t>
      </w:r>
      <w:r w:rsidRPr="00F67307">
        <w:rPr>
          <w:rStyle w:val="Emphasis"/>
          <w:highlight w:val="cyan"/>
        </w:rPr>
        <w:t>condemn</w:t>
      </w:r>
      <w:r w:rsidRPr="00F67307">
        <w:rPr>
          <w:rStyle w:val="StyleUnderline"/>
          <w:highlight w:val="cyan"/>
        </w:rPr>
        <w:t xml:space="preserve"> the ties</w:t>
      </w:r>
      <w:r w:rsidRPr="00F67307">
        <w:rPr>
          <w:rStyle w:val="StyleUnderline"/>
        </w:rPr>
        <w:t xml:space="preserve"> between their government and unjust regimes and to </w:t>
      </w:r>
      <w:r w:rsidRPr="00F67307">
        <w:rPr>
          <w:rStyle w:val="StyleUnderline"/>
          <w:highlight w:val="cyan"/>
        </w:rPr>
        <w:t xml:space="preserve">reject the </w:t>
      </w:r>
      <w:r w:rsidRPr="00F67307">
        <w:rPr>
          <w:rStyle w:val="Emphasis"/>
          <w:highlight w:val="cyan"/>
        </w:rPr>
        <w:t>benefits</w:t>
      </w:r>
      <w:r w:rsidRPr="00F67307">
        <w:rPr>
          <w:rStyle w:val="StyleUnderline"/>
        </w:rPr>
        <w:t xml:space="preserve"> emerging from these ties</w:t>
      </w:r>
      <w:r w:rsidRPr="00F67307">
        <w:rPr>
          <w:sz w:val="16"/>
        </w:rPr>
        <w:t xml:space="preserve">. King’s critique targets the unworldliness and ignorance that underlies the disavowal of the global as a proper subject of popular politics and notes its misguidedness by tracing the continuity of anti-democratic politics and exploitative foreign relations. Moreover, he convincingly casts </w:t>
      </w:r>
      <w:r w:rsidRPr="00F67307">
        <w:rPr>
          <w:rStyle w:val="StyleUnderline"/>
        </w:rPr>
        <w:t xml:space="preserve">peoples as world historical actors whose responsibility is to stand in solidarity with others, or at </w:t>
      </w:r>
      <w:r w:rsidRPr="00461B50">
        <w:rPr>
          <w:rStyle w:val="StyleUnderline"/>
        </w:rPr>
        <w:t xml:space="preserve">least refrain from </w:t>
      </w:r>
      <w:r w:rsidRPr="00461B50">
        <w:rPr>
          <w:rStyle w:val="Emphasis"/>
        </w:rPr>
        <w:t>blocking</w:t>
      </w:r>
      <w:r w:rsidRPr="00461B50">
        <w:rPr>
          <w:rStyle w:val="StyleUnderline"/>
        </w:rPr>
        <w:t xml:space="preserve"> other peoples’ struggles for justice</w:t>
      </w:r>
      <w:r w:rsidRPr="00F67307">
        <w:rPr>
          <w:sz w:val="16"/>
        </w:rPr>
        <w:t>.</w:t>
      </w:r>
    </w:p>
    <w:p w14:paraId="549C5CCC" w14:textId="77777777" w:rsidR="00A00788" w:rsidRPr="00F67307" w:rsidRDefault="00A00788" w:rsidP="00A00788">
      <w:pPr>
        <w:rPr>
          <w:sz w:val="16"/>
        </w:rPr>
      </w:pPr>
      <w:r w:rsidRPr="00F67307">
        <w:rPr>
          <w:sz w:val="16"/>
        </w:rPr>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Fanon’s critique of postcolonial elites is continuous with King’s denunciation of the Vietnam war as a project of US elites to defend the wealth of their Vietnamese counterparts and their access to peripheral countries’ resources. With this, I </w:t>
      </w:r>
      <w:r w:rsidRPr="00F67307">
        <w:rPr>
          <w:rStyle w:val="StyleUnderline"/>
        </w:rPr>
        <w:t>build an account of symbiotic elites that projects of popular sovereignty in the wealthy world and Global South must jointly oppose</w:t>
      </w:r>
      <w:r w:rsidRPr="00F67307">
        <w:rPr>
          <w:sz w:val="16"/>
        </w:rPr>
        <w:t xml:space="preserve">. In other words, King’s anti-imperial notion of popular sovereignty alongside </w:t>
      </w:r>
      <w:r w:rsidRPr="00F67307">
        <w:rPr>
          <w:rStyle w:val="StyleUnderline"/>
        </w:rPr>
        <w:t xml:space="preserve">Fanon’s account of postcolonial democracy and Thirdworldism counter standard accounts of popular sovereignty whose emancipatory potential is assessed solely </w:t>
      </w:r>
      <w:r w:rsidRPr="00F67307">
        <w:rPr>
          <w:rStyle w:val="Emphasis"/>
        </w:rPr>
        <w:t>domestically</w:t>
      </w:r>
      <w:r w:rsidRPr="00F67307">
        <w:rPr>
          <w:sz w:val="16"/>
        </w:rPr>
        <w:t xml:space="preserve"> because they </w:t>
      </w:r>
      <w:r w:rsidRPr="00F67307">
        <w:rPr>
          <w:rStyle w:val="StyleUnderline"/>
        </w:rPr>
        <w:t>disavow their dependence on global racialized capitalist accumulation</w:t>
      </w:r>
      <w:r w:rsidRPr="00F67307">
        <w:rPr>
          <w:sz w:val="16"/>
        </w:rPr>
        <w:t>.</w:t>
      </w:r>
    </w:p>
    <w:p w14:paraId="0DA0D375" w14:textId="77777777" w:rsidR="00A00788" w:rsidRPr="00F67307" w:rsidRDefault="00A00788" w:rsidP="00A00788">
      <w:pPr>
        <w:rPr>
          <w:sz w:val="16"/>
        </w:rPr>
      </w:pPr>
      <w:r w:rsidRPr="00F67307">
        <w:rPr>
          <w:sz w:val="16"/>
        </w:rPr>
        <w:t xml:space="preserve">This account of </w:t>
      </w:r>
      <w:r w:rsidRPr="00F67307">
        <w:rPr>
          <w:rStyle w:val="StyleUnderline"/>
        </w:rPr>
        <w:t>anti-imperial popular sovereignty is world historical in two ways. First, it demands peoples position themselves vis-à-vis world-spanning events</w:t>
      </w:r>
      <w:r w:rsidRPr="00F67307">
        <w:rPr>
          <w:sz w:val="16"/>
        </w:rPr>
        <w:t xml:space="preserve"> – like the anti-colonial revolutions that the US war in Vietnam aimed to curtail – </w:t>
      </w:r>
      <w:r w:rsidRPr="00461B50">
        <w:rPr>
          <w:sz w:val="16"/>
        </w:rPr>
        <w:t xml:space="preserve">and </w:t>
      </w:r>
      <w:r w:rsidRPr="00461B50">
        <w:rPr>
          <w:rStyle w:val="StyleUnderline"/>
        </w:rPr>
        <w:t xml:space="preserve">take </w:t>
      </w:r>
      <w:r w:rsidRPr="00461B50">
        <w:rPr>
          <w:rStyle w:val="Emphasis"/>
        </w:rPr>
        <w:t>responsibility</w:t>
      </w:r>
      <w:r w:rsidRPr="00461B50">
        <w:rPr>
          <w:rStyle w:val="StyleUnderline"/>
        </w:rPr>
        <w:t xml:space="preserve"> for their actions in advancing or obstructing emancipatio</w:t>
      </w:r>
      <w:r w:rsidRPr="00461B50">
        <w:rPr>
          <w:sz w:val="16"/>
        </w:rPr>
        <w:t xml:space="preserve">n. Second, the account I propose articulates the past historically not to simply recount events and represent it as “it really was,” but to show </w:t>
      </w:r>
      <w:r w:rsidRPr="00461B50">
        <w:rPr>
          <w:rStyle w:val="StyleUnderline"/>
        </w:rPr>
        <w:t xml:space="preserve">that common dangers obstructed emancipation in the past and do so in the present, and that </w:t>
      </w:r>
      <w:r w:rsidRPr="00461B50">
        <w:rPr>
          <w:rStyle w:val="Emphasis"/>
        </w:rPr>
        <w:t>revolutionary</w:t>
      </w:r>
      <w:r w:rsidRPr="00461B50">
        <w:rPr>
          <w:rStyle w:val="StyleUnderline"/>
        </w:rPr>
        <w:t xml:space="preserve"> traditions must be recovered</w:t>
      </w:r>
      <w:r w:rsidRPr="00461B50">
        <w:rPr>
          <w:sz w:val="16"/>
        </w:rPr>
        <w:t xml:space="preserve">, both to honor those who were at the receiving end of violence in the past and to contribute to subduing the forces of domination today.1 This </w:t>
      </w:r>
      <w:r w:rsidRPr="00461B50">
        <w:rPr>
          <w:rStyle w:val="StyleUnderline"/>
        </w:rPr>
        <w:t>historical groundedness, as well as the explicit reference to peoples complements and/or amends recent contributions to anti-neoliberal and anti-imperial consciousness</w:t>
      </w:r>
      <w:r w:rsidRPr="00461B50">
        <w:rPr>
          <w:sz w:val="16"/>
        </w:rPr>
        <w:t>.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a historically grounded genealogy of resistance to empire can inform more capacious accounts of democracy which scrutinize the material bases of self-definition</w:t>
      </w:r>
      <w:r w:rsidRPr="00F67307">
        <w:rPr>
          <w:sz w:val="16"/>
        </w:rPr>
        <w:t xml:space="preserve">, </w:t>
      </w:r>
      <w:r w:rsidRPr="00F67307">
        <w:rPr>
          <w:rStyle w:val="StyleUnderline"/>
          <w:highlight w:val="cyan"/>
        </w:rPr>
        <w:t xml:space="preserve">theorize </w:t>
      </w:r>
      <w:r w:rsidRPr="00F67307">
        <w:rPr>
          <w:rStyle w:val="Emphasis"/>
          <w:highlight w:val="cyan"/>
        </w:rPr>
        <w:t>oligarchies</w:t>
      </w:r>
      <w:r w:rsidRPr="00461B50">
        <w:rPr>
          <w:rStyle w:val="StyleUnderline"/>
        </w:rPr>
        <w:t xml:space="preserve"> as </w:t>
      </w:r>
      <w:r w:rsidRPr="00461B50">
        <w:rPr>
          <w:rStyle w:val="Emphasis"/>
        </w:rPr>
        <w:t>global actors</w:t>
      </w:r>
      <w:r w:rsidRPr="00461B50">
        <w:rPr>
          <w:rStyle w:val="StyleUnderline"/>
        </w:rPr>
        <w:t xml:space="preserve"> dampening democratization,</w:t>
      </w:r>
      <w:r w:rsidRPr="00F67307">
        <w:rPr>
          <w:rStyle w:val="StyleUnderline"/>
        </w:rPr>
        <w:t xml:space="preserve"> and </w:t>
      </w:r>
      <w:r w:rsidRPr="00461B50">
        <w:rPr>
          <w:rStyle w:val="StyleUnderline"/>
          <w:highlight w:val="cyan"/>
        </w:rPr>
        <w:t>re-cognize</w:t>
      </w:r>
      <w:r w:rsidRPr="00461B50">
        <w:rPr>
          <w:rStyle w:val="StyleUnderline"/>
        </w:rPr>
        <w:t xml:space="preserve"> genuine </w:t>
      </w:r>
      <w:r w:rsidRPr="00F67307">
        <w:rPr>
          <w:rStyle w:val="StyleUnderline"/>
          <w:highlight w:val="cyan"/>
        </w:rPr>
        <w:t>popular sovereignty</w:t>
      </w:r>
      <w:r w:rsidRPr="00F67307">
        <w:rPr>
          <w:rStyle w:val="StyleUnderline"/>
        </w:rPr>
        <w:t xml:space="preserve"> as </w:t>
      </w:r>
      <w:r w:rsidRPr="00461B50">
        <w:rPr>
          <w:rStyle w:val="StyleUnderline"/>
        </w:rPr>
        <w:t>necessitating transnational democratic coalition-making</w:t>
      </w:r>
      <w:r w:rsidRPr="00461B50">
        <w:rPr>
          <w:sz w:val="16"/>
        </w:rPr>
        <w:t>.</w:t>
      </w:r>
    </w:p>
    <w:p w14:paraId="6DDCDEB5" w14:textId="77777777" w:rsidR="00A00788" w:rsidRDefault="00A00788" w:rsidP="00A00788">
      <w:pPr>
        <w:pStyle w:val="Heading3"/>
      </w:pPr>
      <w:r>
        <w:t>1NC</w:t>
      </w:r>
    </w:p>
    <w:p w14:paraId="4D58B03A" w14:textId="77777777" w:rsidR="00A00788" w:rsidRPr="00F92931" w:rsidRDefault="00A00788" w:rsidP="00A00788">
      <w:pPr>
        <w:pStyle w:val="Heading4"/>
      </w:pPr>
      <w:r>
        <w:t>Tradeoff DA.</w:t>
      </w:r>
    </w:p>
    <w:p w14:paraId="5E6D7F41" w14:textId="77777777" w:rsidR="00A00788" w:rsidRDefault="00A00788" w:rsidP="00A00788">
      <w:pPr>
        <w:pStyle w:val="Heading4"/>
      </w:pPr>
      <w:r>
        <w:t xml:space="preserve">The FLRA is stable, but new worker disputes </w:t>
      </w:r>
      <w:r w:rsidRPr="00344FF1">
        <w:rPr>
          <w:u w:val="single"/>
        </w:rPr>
        <w:t>trade off</w:t>
      </w:r>
      <w:r>
        <w:t xml:space="preserve">. That </w:t>
      </w:r>
      <w:r w:rsidRPr="00344FF1">
        <w:rPr>
          <w:u w:val="single"/>
        </w:rPr>
        <w:t>shelves</w:t>
      </w:r>
      <w:r>
        <w:t xml:space="preserve"> </w:t>
      </w:r>
      <w:r w:rsidRPr="00344FF1">
        <w:t>DOD</w:t>
      </w:r>
      <w:r>
        <w:t xml:space="preserve"> human resources modernization.</w:t>
      </w:r>
    </w:p>
    <w:p w14:paraId="29B7C6D1" w14:textId="77777777" w:rsidR="00A00788" w:rsidRDefault="00A00788" w:rsidP="00A00788">
      <w:r>
        <w:t xml:space="preserve">Bryan </w:t>
      </w:r>
      <w:r w:rsidRPr="005C176D">
        <w:rPr>
          <w:rStyle w:val="Style13ptBold"/>
        </w:rPr>
        <w:t>Hunt 24</w:t>
      </w:r>
      <w:r>
        <w:t>. Local 2384 Organizer and President. “</w:t>
      </w:r>
      <w:r w:rsidRPr="00C3444F">
        <w:t>Fully Staffed FLRA Is Good News for Mistreated Workers</w:t>
      </w:r>
      <w:r>
        <w:t xml:space="preserve">.” AFGE. August 5, 2024. </w:t>
      </w:r>
      <w:r w:rsidRPr="00C3444F">
        <w:t>https://www.afge.org/article/fully-staffed-flra-is-good-news-for-mistreated-workers/</w:t>
      </w:r>
    </w:p>
    <w:p w14:paraId="0A53107A" w14:textId="77777777" w:rsidR="00A00788" w:rsidRPr="005C176D" w:rsidRDefault="00A00788" w:rsidP="00A00788">
      <w:pPr>
        <w:rPr>
          <w:sz w:val="16"/>
        </w:rPr>
      </w:pPr>
      <w:r w:rsidRPr="005C176D">
        <w:rPr>
          <w:sz w:val="16"/>
        </w:rPr>
        <w:t>AFGE locals are ready to have their cases heard as the Federal Labor Relations Authority (</w:t>
      </w:r>
      <w:r w:rsidRPr="005C176D">
        <w:rPr>
          <w:rStyle w:val="StyleUnderline"/>
          <w:highlight w:val="cyan"/>
        </w:rPr>
        <w:t>FLRA</w:t>
      </w:r>
      <w:r w:rsidRPr="005C176D">
        <w:rPr>
          <w:rStyle w:val="StyleUnderline"/>
        </w:rPr>
        <w:t xml:space="preserve">) is </w:t>
      </w:r>
      <w:r w:rsidRPr="005C176D">
        <w:rPr>
          <w:rStyle w:val="Emphasis"/>
          <w:highlight w:val="cyan"/>
        </w:rPr>
        <w:t xml:space="preserve">now </w:t>
      </w:r>
      <w:r w:rsidRPr="005C176D">
        <w:rPr>
          <w:rStyle w:val="Emphasis"/>
          <w:sz w:val="28"/>
          <w:szCs w:val="28"/>
          <w:highlight w:val="cyan"/>
        </w:rPr>
        <w:t>fully operational</w:t>
      </w:r>
      <w:r w:rsidRPr="005C176D">
        <w:rPr>
          <w:sz w:val="16"/>
        </w:rPr>
        <w:t xml:space="preserve"> following the Senate confirmation of Anne Wagner as its third member. </w:t>
      </w:r>
    </w:p>
    <w:p w14:paraId="2FABD5EA" w14:textId="77777777" w:rsidR="00A00788" w:rsidRPr="005C176D" w:rsidRDefault="00A00788" w:rsidP="00A00788">
      <w:pPr>
        <w:rPr>
          <w:sz w:val="16"/>
        </w:rPr>
      </w:pPr>
      <w:r w:rsidRPr="005C176D">
        <w:rPr>
          <w:sz w:val="16"/>
        </w:rPr>
        <w:t xml:space="preserve">The Senate confirmed Wagner on July 11. Prior to her confirmation, she served as the associate special counsel with the Office of Special Counsel. She was also an AFGE alum, serving as assistant general counsel for nearly 20 years </w:t>
      </w:r>
      <w:r w:rsidRPr="005C176D">
        <w:rPr>
          <w:rStyle w:val="StyleUnderline"/>
          <w:highlight w:val="cyan"/>
        </w:rPr>
        <w:t>handling</w:t>
      </w:r>
      <w:r w:rsidRPr="005C176D">
        <w:rPr>
          <w:rStyle w:val="StyleUnderline"/>
        </w:rPr>
        <w:t xml:space="preserve"> several </w:t>
      </w:r>
      <w:r w:rsidRPr="005C176D">
        <w:rPr>
          <w:rStyle w:val="Emphasis"/>
          <w:highlight w:val="cyan"/>
        </w:rPr>
        <w:t>precedent-setting cases</w:t>
      </w:r>
      <w:r w:rsidRPr="005C176D">
        <w:rPr>
          <w:sz w:val="16"/>
        </w:rPr>
        <w:t xml:space="preserve">.   </w:t>
      </w:r>
    </w:p>
    <w:p w14:paraId="6E3A3152" w14:textId="77777777" w:rsidR="00A00788" w:rsidRPr="005C176D" w:rsidRDefault="00A00788" w:rsidP="00A00788">
      <w:pPr>
        <w:rPr>
          <w:sz w:val="16"/>
        </w:rPr>
      </w:pPr>
      <w:r w:rsidRPr="005C176D">
        <w:rPr>
          <w:sz w:val="16"/>
        </w:rPr>
        <w:t xml:space="preserve">Her confirmation </w:t>
      </w:r>
      <w:r w:rsidRPr="005C176D">
        <w:rPr>
          <w:rStyle w:val="StyleUnderline"/>
        </w:rPr>
        <w:t xml:space="preserve">allows the agency to </w:t>
      </w:r>
      <w:r w:rsidRPr="005C176D">
        <w:rPr>
          <w:rStyle w:val="Emphasis"/>
          <w:highlight w:val="cyan"/>
        </w:rPr>
        <w:t xml:space="preserve">settle </w:t>
      </w:r>
      <w:r w:rsidRPr="005C176D">
        <w:rPr>
          <w:rStyle w:val="Emphasis"/>
          <w:sz w:val="28"/>
          <w:szCs w:val="28"/>
          <w:highlight w:val="cyan"/>
        </w:rPr>
        <w:t>disputes</w:t>
      </w:r>
      <w:r w:rsidRPr="005C176D">
        <w:rPr>
          <w:rStyle w:val="StyleUnderline"/>
          <w:highlight w:val="cyan"/>
        </w:rPr>
        <w:t xml:space="preserve"> between </w:t>
      </w:r>
      <w:r w:rsidRPr="005C176D">
        <w:rPr>
          <w:rStyle w:val="Emphasis"/>
          <w:sz w:val="28"/>
          <w:szCs w:val="28"/>
          <w:highlight w:val="cyan"/>
        </w:rPr>
        <w:t>federal workers</w:t>
      </w:r>
      <w:r w:rsidRPr="005C176D">
        <w:rPr>
          <w:rStyle w:val="StyleUnderline"/>
          <w:highlight w:val="cyan"/>
        </w:rPr>
        <w:t xml:space="preserve"> and </w:t>
      </w:r>
      <w:r w:rsidRPr="005C176D">
        <w:rPr>
          <w:rStyle w:val="Emphasis"/>
          <w:highlight w:val="cyan"/>
        </w:rPr>
        <w:t>agencies</w:t>
      </w:r>
      <w:r w:rsidRPr="005C176D">
        <w:rPr>
          <w:sz w:val="16"/>
        </w:rPr>
        <w:t xml:space="preserve"> after an 18-month deadlock with only two members on the board. </w:t>
      </w:r>
    </w:p>
    <w:p w14:paraId="49830349" w14:textId="77777777" w:rsidR="00A00788" w:rsidRPr="005C176D" w:rsidRDefault="00A00788" w:rsidP="00A00788">
      <w:pPr>
        <w:rPr>
          <w:sz w:val="16"/>
        </w:rPr>
      </w:pPr>
      <w:r w:rsidRPr="005C176D">
        <w:rPr>
          <w:sz w:val="16"/>
        </w:rPr>
        <w:t xml:space="preserve">Local 2384 President Bryan Hunt said he currently has an Unfair Labor Practice (ULP) complaint filed with the FLRA that has had no action yet. His ULP involves the local’s secretary-treasurer who was contacted by her supervisor who told her there were funds for bonuses and she would not get one unless she gave up her 25% official time. </w:t>
      </w:r>
    </w:p>
    <w:p w14:paraId="4221E1F5" w14:textId="77777777" w:rsidR="00A00788" w:rsidRPr="005C176D" w:rsidRDefault="00A00788" w:rsidP="00A00788">
      <w:pPr>
        <w:rPr>
          <w:sz w:val="16"/>
        </w:rPr>
      </w:pPr>
      <w:r w:rsidRPr="005C176D">
        <w:rPr>
          <w:sz w:val="16"/>
        </w:rPr>
        <w:t xml:space="preserve">“I’m hoping </w:t>
      </w:r>
      <w:r w:rsidRPr="005C176D">
        <w:rPr>
          <w:rStyle w:val="StyleUnderline"/>
        </w:rPr>
        <w:t>the case gets moving soon</w:t>
      </w:r>
      <w:r w:rsidRPr="005C176D">
        <w:rPr>
          <w:sz w:val="16"/>
        </w:rPr>
        <w:t xml:space="preserve"> now that the authority will be staffed,” he said.  </w:t>
      </w:r>
    </w:p>
    <w:p w14:paraId="28E65710" w14:textId="77777777" w:rsidR="00A00788" w:rsidRPr="005C176D" w:rsidRDefault="00A00788" w:rsidP="00A00788">
      <w:pPr>
        <w:rPr>
          <w:sz w:val="16"/>
        </w:rPr>
      </w:pPr>
      <w:r w:rsidRPr="005C176D">
        <w:rPr>
          <w:sz w:val="16"/>
        </w:rPr>
        <w:t xml:space="preserve">One of the </w:t>
      </w:r>
      <w:r w:rsidRPr="005C176D">
        <w:rPr>
          <w:rStyle w:val="Emphasis"/>
          <w:highlight w:val="cyan"/>
        </w:rPr>
        <w:t>pending</w:t>
      </w:r>
      <w:r w:rsidRPr="005C176D">
        <w:rPr>
          <w:rStyle w:val="StyleUnderline"/>
          <w:highlight w:val="cyan"/>
        </w:rPr>
        <w:t xml:space="preserve"> cases involves</w:t>
      </w:r>
      <w:r w:rsidRPr="005C176D">
        <w:rPr>
          <w:rStyle w:val="StyleUnderline"/>
        </w:rPr>
        <w:t xml:space="preserve"> the </w:t>
      </w:r>
      <w:r w:rsidRPr="005C176D">
        <w:rPr>
          <w:rStyle w:val="Emphasis"/>
          <w:sz w:val="28"/>
          <w:szCs w:val="28"/>
          <w:highlight w:val="cyan"/>
        </w:rPr>
        <w:t>eligibility</w:t>
      </w:r>
      <w:r w:rsidRPr="005C176D">
        <w:rPr>
          <w:rStyle w:val="StyleUnderline"/>
          <w:highlight w:val="cyan"/>
        </w:rPr>
        <w:t xml:space="preserve"> of certain </w:t>
      </w:r>
      <w:r w:rsidRPr="005C176D">
        <w:rPr>
          <w:rStyle w:val="Emphasis"/>
          <w:highlight w:val="cyan"/>
        </w:rPr>
        <w:t xml:space="preserve">lower </w:t>
      </w:r>
      <w:r w:rsidRPr="00C3444F">
        <w:rPr>
          <w:rStyle w:val="Emphasis"/>
          <w:highlight w:val="cyan"/>
        </w:rPr>
        <w:t>graded</w:t>
      </w:r>
      <w:r w:rsidRPr="00C3444F">
        <w:rPr>
          <w:rStyle w:val="StyleUnderline"/>
          <w:highlight w:val="cyan"/>
        </w:rPr>
        <w:t xml:space="preserve"> employees who support </w:t>
      </w:r>
      <w:r w:rsidRPr="00C3444F">
        <w:rPr>
          <w:rStyle w:val="Emphasis"/>
          <w:highlight w:val="cyan"/>
        </w:rPr>
        <w:t>HR</w:t>
      </w:r>
      <w:r w:rsidRPr="00C3444F">
        <w:rPr>
          <w:rStyle w:val="StyleUnderline"/>
          <w:highlight w:val="cyan"/>
        </w:rPr>
        <w:t xml:space="preserve"> work</w:t>
      </w:r>
      <w:r w:rsidRPr="005C176D">
        <w:rPr>
          <w:rStyle w:val="StyleUnderline"/>
        </w:rPr>
        <w:t xml:space="preserve"> to be in the bargaining unit</w:t>
      </w:r>
      <w:r w:rsidRPr="005C176D">
        <w:rPr>
          <w:sz w:val="16"/>
        </w:rPr>
        <w:t>.</w:t>
      </w:r>
      <w:r w:rsidRPr="005C176D">
        <w:rPr>
          <w:rStyle w:val="Emphasis"/>
          <w:highlight w:val="cyan"/>
        </w:rPr>
        <w:t> Tens of thousands</w:t>
      </w:r>
      <w:r w:rsidRPr="005C176D">
        <w:rPr>
          <w:rStyle w:val="StyleUnderline"/>
          <w:highlight w:val="cyan"/>
        </w:rPr>
        <w:t xml:space="preserve"> of employees</w:t>
      </w:r>
      <w:r w:rsidRPr="005C176D">
        <w:rPr>
          <w:rStyle w:val="StyleUnderline"/>
        </w:rPr>
        <w:t xml:space="preserve"> especially </w:t>
      </w:r>
      <w:r w:rsidRPr="00C3444F">
        <w:rPr>
          <w:rStyle w:val="StyleUnderline"/>
          <w:highlight w:val="cyan"/>
        </w:rPr>
        <w:t>in the</w:t>
      </w:r>
      <w:r w:rsidRPr="005C176D">
        <w:rPr>
          <w:rStyle w:val="StyleUnderline"/>
        </w:rPr>
        <w:t xml:space="preserve"> </w:t>
      </w:r>
      <w:r w:rsidRPr="005C176D">
        <w:rPr>
          <w:rStyle w:val="Emphasis"/>
        </w:rPr>
        <w:t>VA</w:t>
      </w:r>
      <w:r w:rsidRPr="005C176D">
        <w:rPr>
          <w:rStyle w:val="StyleUnderline"/>
        </w:rPr>
        <w:t xml:space="preserve"> and </w:t>
      </w:r>
      <w:r w:rsidRPr="00C3444F">
        <w:rPr>
          <w:rStyle w:val="StyleUnderline"/>
          <w:highlight w:val="cyan"/>
        </w:rPr>
        <w:t>DOD</w:t>
      </w:r>
      <w:r w:rsidRPr="005C176D">
        <w:rPr>
          <w:rStyle w:val="StyleUnderline"/>
        </w:rPr>
        <w:t xml:space="preserve"> have </w:t>
      </w:r>
      <w:r w:rsidRPr="00C3444F">
        <w:rPr>
          <w:rStyle w:val="StyleUnderline"/>
          <w:highlight w:val="cyan"/>
        </w:rPr>
        <w:t xml:space="preserve">been </w:t>
      </w:r>
      <w:r w:rsidRPr="00C3444F">
        <w:rPr>
          <w:rStyle w:val="Emphasis"/>
          <w:highlight w:val="cyan"/>
        </w:rPr>
        <w:t>excluded</w:t>
      </w:r>
      <w:r w:rsidRPr="005C176D">
        <w:rPr>
          <w:rStyle w:val="StyleUnderline"/>
        </w:rPr>
        <w:t xml:space="preserve"> from the bargaining unit since </w:t>
      </w:r>
      <w:r w:rsidRPr="005C176D">
        <w:rPr>
          <w:sz w:val="16"/>
        </w:rPr>
        <w:t xml:space="preserve">then FLRA Chair Duffy Kiko and Member James Abbott, who represented the Republican majority on the panel, re-wrote case law to remove them, changing 50 years of consistent precedent. </w:t>
      </w:r>
    </w:p>
    <w:p w14:paraId="27A6B93C" w14:textId="77777777" w:rsidR="00A00788" w:rsidRDefault="00A00788" w:rsidP="00A00788">
      <w:pPr>
        <w:rPr>
          <w:sz w:val="16"/>
        </w:rPr>
      </w:pPr>
      <w:r w:rsidRPr="005C176D">
        <w:rPr>
          <w:sz w:val="16"/>
        </w:rPr>
        <w:t xml:space="preserve">“Our pending case asks the </w:t>
      </w:r>
      <w:r w:rsidRPr="005C176D">
        <w:rPr>
          <w:rStyle w:val="StyleUnderline"/>
          <w:highlight w:val="cyan"/>
        </w:rPr>
        <w:t>FLRA</w:t>
      </w:r>
      <w:r w:rsidRPr="005C176D">
        <w:rPr>
          <w:rStyle w:val="StyleUnderline"/>
        </w:rPr>
        <w:t xml:space="preserve"> to </w:t>
      </w:r>
      <w:r w:rsidRPr="005C176D">
        <w:rPr>
          <w:rStyle w:val="StyleUnderline"/>
          <w:highlight w:val="cyan"/>
        </w:rPr>
        <w:t>re-visit this issue</w:t>
      </w:r>
      <w:r w:rsidRPr="005C176D">
        <w:rPr>
          <w:rStyle w:val="StyleUnderline"/>
        </w:rPr>
        <w:t xml:space="preserve"> and </w:t>
      </w:r>
      <w:r w:rsidRPr="005C176D">
        <w:rPr>
          <w:rStyle w:val="StyleUnderline"/>
          <w:highlight w:val="cyan"/>
        </w:rPr>
        <w:t>return to</w:t>
      </w:r>
      <w:r w:rsidRPr="005C176D">
        <w:rPr>
          <w:rStyle w:val="StyleUnderline"/>
        </w:rPr>
        <w:t xml:space="preserve"> how these positions were evaluated and mostly included in bargaining units in the </w:t>
      </w:r>
      <w:r w:rsidRPr="00C3444F">
        <w:rPr>
          <w:rStyle w:val="Emphasis"/>
          <w:highlight w:val="cyan"/>
        </w:rPr>
        <w:t>pre-Trump</w:t>
      </w:r>
      <w:r w:rsidRPr="005C176D">
        <w:rPr>
          <w:rStyle w:val="StyleUnderline"/>
          <w:highlight w:val="cyan"/>
        </w:rPr>
        <w:t xml:space="preserve"> era</w:t>
      </w:r>
      <w:r w:rsidRPr="005C176D">
        <w:rPr>
          <w:sz w:val="16"/>
        </w:rPr>
        <w:t xml:space="preserve">,” said AFGE Deputy General Counsel Cathie McQuiston. </w:t>
      </w:r>
    </w:p>
    <w:p w14:paraId="421D0405" w14:textId="77777777" w:rsidR="00A00788" w:rsidRDefault="00A00788" w:rsidP="00A00788">
      <w:pPr>
        <w:pStyle w:val="Heading4"/>
      </w:pPr>
      <w:r>
        <w:t xml:space="preserve">That collapses </w:t>
      </w:r>
      <w:r w:rsidRPr="00A50231">
        <w:rPr>
          <w:u w:val="single"/>
        </w:rPr>
        <w:t>flexible readiness</w:t>
      </w:r>
      <w:r>
        <w:t>---extinction.</w:t>
      </w:r>
    </w:p>
    <w:p w14:paraId="6E3009C2" w14:textId="77777777" w:rsidR="00A00788" w:rsidRPr="005C176D" w:rsidRDefault="00A00788" w:rsidP="00A00788">
      <w:r>
        <w:t xml:space="preserve">Michael </w:t>
      </w:r>
      <w:r w:rsidRPr="00A50231">
        <w:rPr>
          <w:rStyle w:val="Style13ptBold"/>
        </w:rPr>
        <w:t>Houlihan 25</w:t>
      </w:r>
      <w:r>
        <w:t>. Regional EVP @ Workaday. “</w:t>
      </w:r>
      <w:r w:rsidRPr="00A50231">
        <w:t>The modern battlefield demands modern talent management systems</w:t>
      </w:r>
      <w:r>
        <w:t xml:space="preserve">.” Fedscoop. February 11, 2025. </w:t>
      </w:r>
      <w:r w:rsidRPr="00A50231">
        <w:t>https://fedscoop.com/the-modern-battlefield-demands-modern-talent-management-systems/</w:t>
      </w:r>
    </w:p>
    <w:p w14:paraId="43F33E6E" w14:textId="77777777" w:rsidR="00A00788" w:rsidRPr="00344FF1" w:rsidRDefault="00A00788" w:rsidP="00A00788">
      <w:pPr>
        <w:rPr>
          <w:sz w:val="16"/>
        </w:rPr>
      </w:pPr>
      <w:r w:rsidRPr="00344FF1">
        <w:rPr>
          <w:sz w:val="16"/>
        </w:rPr>
        <w:t>In today’s rapidly evolving workplace, the U.S. Department of Defense (</w:t>
      </w:r>
      <w:r w:rsidRPr="00C3444F">
        <w:rPr>
          <w:rStyle w:val="StyleUnderline"/>
          <w:highlight w:val="cyan"/>
        </w:rPr>
        <w:t>DoD) faces</w:t>
      </w:r>
      <w:r w:rsidRPr="00C3444F">
        <w:rPr>
          <w:rStyle w:val="StyleUnderline"/>
        </w:rPr>
        <w:t xml:space="preserve"> an increasingly </w:t>
      </w:r>
      <w:r w:rsidRPr="00344FF1">
        <w:rPr>
          <w:rStyle w:val="Emphasis"/>
          <w:highlight w:val="cyan"/>
        </w:rPr>
        <w:t>complex</w:t>
      </w:r>
      <w:r w:rsidRPr="00C3444F">
        <w:rPr>
          <w:rStyle w:val="StyleUnderline"/>
          <w:highlight w:val="cyan"/>
        </w:rPr>
        <w:t xml:space="preserve"> challenge</w:t>
      </w:r>
      <w:r w:rsidRPr="00C3444F">
        <w:rPr>
          <w:rStyle w:val="StyleUnderline"/>
        </w:rPr>
        <w:t xml:space="preserve">: attracting and </w:t>
      </w:r>
      <w:r w:rsidRPr="00344FF1">
        <w:rPr>
          <w:rStyle w:val="StyleUnderline"/>
          <w:highlight w:val="cyan"/>
        </w:rPr>
        <w:t>training</w:t>
      </w:r>
      <w:r w:rsidRPr="00C3444F">
        <w:rPr>
          <w:rStyle w:val="StyleUnderline"/>
        </w:rPr>
        <w:t xml:space="preserve"> the </w:t>
      </w:r>
      <w:r w:rsidRPr="00344FF1">
        <w:rPr>
          <w:rStyle w:val="StyleUnderline"/>
          <w:highlight w:val="cyan"/>
        </w:rPr>
        <w:t>personnel required to meet</w:t>
      </w:r>
      <w:r w:rsidRPr="00C3444F">
        <w:rPr>
          <w:rStyle w:val="StyleUnderline"/>
        </w:rPr>
        <w:t xml:space="preserve"> multiple </w:t>
      </w:r>
      <w:r w:rsidRPr="00344FF1">
        <w:rPr>
          <w:rStyle w:val="StyleUnderline"/>
          <w:highlight w:val="cyan"/>
        </w:rPr>
        <w:t xml:space="preserve">missions </w:t>
      </w:r>
      <w:r w:rsidRPr="00344FF1">
        <w:rPr>
          <w:rStyle w:val="Emphasis"/>
          <w:sz w:val="28"/>
          <w:szCs w:val="28"/>
          <w:highlight w:val="cyan"/>
        </w:rPr>
        <w:t>across the globe</w:t>
      </w:r>
      <w:r w:rsidRPr="00344FF1">
        <w:rPr>
          <w:rStyle w:val="Emphasis"/>
          <w:highlight w:val="cyan"/>
        </w:rPr>
        <w:t xml:space="preserve"> </w:t>
      </w:r>
      <w:r w:rsidRPr="00344FF1">
        <w:rPr>
          <w:rStyle w:val="StyleUnderline"/>
          <w:highlight w:val="cyan"/>
        </w:rPr>
        <w:t>and</w:t>
      </w:r>
      <w:r w:rsidRPr="00C3444F">
        <w:rPr>
          <w:rStyle w:val="StyleUnderline"/>
        </w:rPr>
        <w:t xml:space="preserve"> our </w:t>
      </w:r>
      <w:r w:rsidRPr="00344FF1">
        <w:rPr>
          <w:rStyle w:val="Emphasis"/>
          <w:sz w:val="28"/>
          <w:szCs w:val="28"/>
          <w:highlight w:val="cyan"/>
        </w:rPr>
        <w:t>national security</w:t>
      </w:r>
      <w:r w:rsidRPr="00344FF1">
        <w:rPr>
          <w:rStyle w:val="StyleUnderline"/>
          <w:highlight w:val="cyan"/>
        </w:rPr>
        <w:t xml:space="preserve"> objectives</w:t>
      </w:r>
      <w:r w:rsidRPr="00C3444F">
        <w:rPr>
          <w:rStyle w:val="StyleUnderline"/>
        </w:rPr>
        <w:t>.</w:t>
      </w:r>
      <w:r w:rsidRPr="00344FF1">
        <w:rPr>
          <w:sz w:val="16"/>
        </w:rPr>
        <w:t xml:space="preserve"> DoD leaders not only must master complex logistical and military strategies; they also need more </w:t>
      </w:r>
      <w:r w:rsidRPr="00344FF1">
        <w:rPr>
          <w:rStyle w:val="StyleUnderline"/>
          <w:highlight w:val="cyan"/>
        </w:rPr>
        <w:t>adaptive tools</w:t>
      </w:r>
      <w:r w:rsidRPr="00C3444F">
        <w:rPr>
          <w:rStyle w:val="StyleUnderline"/>
        </w:rPr>
        <w:t xml:space="preserve"> to build and </w:t>
      </w:r>
      <w:r w:rsidRPr="00344FF1">
        <w:rPr>
          <w:rStyle w:val="StyleUnderline"/>
          <w:highlight w:val="cyan"/>
        </w:rPr>
        <w:t>sustain</w:t>
      </w:r>
      <w:r w:rsidRPr="00C3444F">
        <w:rPr>
          <w:rStyle w:val="StyleUnderline"/>
        </w:rPr>
        <w:t xml:space="preserve"> an </w:t>
      </w:r>
      <w:r w:rsidRPr="00344FF1">
        <w:rPr>
          <w:rStyle w:val="StyleUnderline"/>
          <w:highlight w:val="cyan"/>
        </w:rPr>
        <w:t>agile</w:t>
      </w:r>
      <w:r w:rsidRPr="00C3444F">
        <w:rPr>
          <w:rStyle w:val="StyleUnderline"/>
        </w:rPr>
        <w:t xml:space="preserve"> and empowered </w:t>
      </w:r>
      <w:r w:rsidRPr="00344FF1">
        <w:rPr>
          <w:rStyle w:val="StyleUnderline"/>
          <w:highlight w:val="cyan"/>
        </w:rPr>
        <w:t>workforce</w:t>
      </w:r>
      <w:r w:rsidRPr="00C3444F">
        <w:rPr>
          <w:rStyle w:val="StyleUnderline"/>
        </w:rPr>
        <w:t xml:space="preserve"> to accomplish those strategies</w:t>
      </w:r>
      <w:r w:rsidRPr="00344FF1">
        <w:rPr>
          <w:sz w:val="16"/>
        </w:rPr>
        <w:t>.</w:t>
      </w:r>
    </w:p>
    <w:p w14:paraId="65AECB9D" w14:textId="77777777" w:rsidR="00A00788" w:rsidRPr="00344FF1" w:rsidRDefault="00A00788" w:rsidP="00A00788">
      <w:pPr>
        <w:rPr>
          <w:sz w:val="16"/>
        </w:rPr>
      </w:pPr>
      <w:r w:rsidRPr="00344FF1">
        <w:rPr>
          <w:sz w:val="16"/>
        </w:rPr>
        <w:t>As I meet with government and defense leaders, I continue to encounter a central underlying question: Are we equipped to manage the talent demands faced by DoD and federal agencies in general? It’s no secret that U</w:t>
      </w:r>
      <w:r w:rsidRPr="00C3444F">
        <w:rPr>
          <w:rStyle w:val="StyleUnderline"/>
        </w:rPr>
        <w:t xml:space="preserve">.S. </w:t>
      </w:r>
      <w:r w:rsidRPr="00344FF1">
        <w:rPr>
          <w:rStyle w:val="StyleUnderline"/>
          <w:highlight w:val="cyan"/>
        </w:rPr>
        <w:t>agencies</w:t>
      </w:r>
      <w:r w:rsidRPr="00C3444F">
        <w:rPr>
          <w:rStyle w:val="StyleUnderline"/>
        </w:rPr>
        <w:t xml:space="preserve"> are hobbled by outdated, </w:t>
      </w:r>
      <w:r w:rsidRPr="00344FF1">
        <w:rPr>
          <w:rStyle w:val="Emphasis"/>
          <w:highlight w:val="cyan"/>
        </w:rPr>
        <w:t>cumbersome</w:t>
      </w:r>
      <w:r w:rsidRPr="00344FF1">
        <w:rPr>
          <w:rStyle w:val="StyleUnderline"/>
          <w:highlight w:val="cyan"/>
        </w:rPr>
        <w:t xml:space="preserve"> workforce management</w:t>
      </w:r>
      <w:r w:rsidRPr="00C3444F">
        <w:rPr>
          <w:rStyle w:val="StyleUnderline"/>
        </w:rPr>
        <w:t xml:space="preserve"> systems and processes that have failed to keep up with the realities of today’s multi-generation workforce</w:t>
      </w:r>
      <w:r w:rsidRPr="00344FF1">
        <w:rPr>
          <w:sz w:val="16"/>
        </w:rPr>
        <w:t xml:space="preserve">. Less obvious, however, is the combination of </w:t>
      </w:r>
      <w:r w:rsidRPr="00C3444F">
        <w:rPr>
          <w:rStyle w:val="StyleUnderline"/>
        </w:rPr>
        <w:t>technical debt</w:t>
      </w:r>
      <w:r w:rsidRPr="00344FF1">
        <w:rPr>
          <w:sz w:val="16"/>
        </w:rPr>
        <w:t xml:space="preserve"> and talent shortages faced by federal agencies and the extent to </w:t>
      </w:r>
      <w:r w:rsidRPr="00C3444F">
        <w:rPr>
          <w:rStyle w:val="StyleUnderline"/>
        </w:rPr>
        <w:t xml:space="preserve">which they </w:t>
      </w:r>
      <w:r w:rsidRPr="00344FF1">
        <w:rPr>
          <w:rStyle w:val="StyleUnderline"/>
          <w:highlight w:val="cyan"/>
        </w:rPr>
        <w:t>hinder</w:t>
      </w:r>
      <w:r w:rsidRPr="00C3444F">
        <w:rPr>
          <w:rStyle w:val="StyleUnderline"/>
        </w:rPr>
        <w:t xml:space="preserve"> the public sector’s ability to adapt, innovate, and ultimately, deliver on </w:t>
      </w:r>
      <w:r w:rsidRPr="00344FF1">
        <w:rPr>
          <w:rStyle w:val="Emphasis"/>
          <w:highlight w:val="cyan"/>
        </w:rPr>
        <w:t>agency missions</w:t>
      </w:r>
      <w:r w:rsidRPr="00344FF1">
        <w:rPr>
          <w:sz w:val="16"/>
        </w:rPr>
        <w:t>.</w:t>
      </w:r>
    </w:p>
    <w:p w14:paraId="7DC63513" w14:textId="77777777" w:rsidR="00A00788" w:rsidRPr="00344FF1" w:rsidRDefault="00A00788" w:rsidP="00A00788">
      <w:pPr>
        <w:rPr>
          <w:sz w:val="16"/>
        </w:rPr>
      </w:pPr>
      <w:r w:rsidRPr="00344FF1">
        <w:rPr>
          <w:sz w:val="16"/>
        </w:rPr>
        <w:t>For far too long, many government agencies have been operating on shared or independent legacy human resource (HR) systems that cannot keep pace with the demands of today’s digital world. These outdated, monolithic systems often exist in fragmented silos. They can’t always connect with systems at related agencies. This patchwork approach hinders interagency collaboration, wastes resources and limits an agency’s capacity to understand the full scope of its workforce capabilities. It also creates roadblocks to efficiently sharing information, analyzing government-wide trends, or standardizing best practices.</w:t>
      </w:r>
    </w:p>
    <w:p w14:paraId="37EF2173" w14:textId="77777777" w:rsidR="00A00788" w:rsidRPr="00344FF1" w:rsidRDefault="00A00788" w:rsidP="00A00788">
      <w:pPr>
        <w:rPr>
          <w:sz w:val="16"/>
        </w:rPr>
      </w:pPr>
      <w:r w:rsidRPr="00344FF1">
        <w:rPr>
          <w:sz w:val="16"/>
        </w:rPr>
        <w:t xml:space="preserve">The lack of standardization and the inability to </w:t>
      </w:r>
      <w:r w:rsidRPr="00C3444F">
        <w:rPr>
          <w:rStyle w:val="StyleUnderline"/>
        </w:rPr>
        <w:t xml:space="preserve">aggregate critical </w:t>
      </w:r>
      <w:r w:rsidRPr="00344FF1">
        <w:rPr>
          <w:rStyle w:val="StyleUnderline"/>
          <w:highlight w:val="cyan"/>
        </w:rPr>
        <w:t>HR</w:t>
      </w:r>
      <w:r w:rsidRPr="00C3444F">
        <w:rPr>
          <w:rStyle w:val="StyleUnderline"/>
        </w:rPr>
        <w:t xml:space="preserve"> data </w:t>
      </w:r>
      <w:r w:rsidRPr="00344FF1">
        <w:rPr>
          <w:rStyle w:val="StyleUnderline"/>
          <w:highlight w:val="cyan"/>
        </w:rPr>
        <w:t>across government</w:t>
      </w:r>
      <w:r w:rsidRPr="00344FF1">
        <w:rPr>
          <w:sz w:val="16"/>
        </w:rPr>
        <w:t xml:space="preserve"> is also handicapping the ability of </w:t>
      </w:r>
      <w:r w:rsidRPr="00C3444F">
        <w:rPr>
          <w:rStyle w:val="StyleUnderline"/>
        </w:rPr>
        <w:t>agency leaders to find and cultivate the skills they need and deploy them where and when they’re needed</w:t>
      </w:r>
      <w:r w:rsidRPr="00344FF1">
        <w:rPr>
          <w:sz w:val="16"/>
        </w:rPr>
        <w:t>. Antiquated infrastructure and processes continue to hinder the development and deployment of integrated, shared service solutions and limit the ability to leverage talent across government effectively.</w:t>
      </w:r>
    </w:p>
    <w:p w14:paraId="6BE302E1" w14:textId="77777777" w:rsidR="00A00788" w:rsidRPr="00344FF1" w:rsidRDefault="00A00788" w:rsidP="00A00788">
      <w:pPr>
        <w:rPr>
          <w:sz w:val="16"/>
        </w:rPr>
      </w:pPr>
      <w:r w:rsidRPr="00344FF1">
        <w:rPr>
          <w:sz w:val="16"/>
        </w:rPr>
        <w:t xml:space="preserve">In contrast, modern, adaptive, cloud-based solutions offer real-time data and analytics that empower agency leaders to make informed, strategic decisions faster. Those solutions are increasingly augmented with AI-powered analytics that can </w:t>
      </w:r>
      <w:r w:rsidRPr="00344FF1">
        <w:rPr>
          <w:rStyle w:val="StyleUnderline"/>
          <w:highlight w:val="cyan"/>
        </w:rPr>
        <w:t xml:space="preserve">reveal </w:t>
      </w:r>
      <w:r w:rsidRPr="00344FF1">
        <w:rPr>
          <w:rStyle w:val="Emphasis"/>
          <w:highlight w:val="cyan"/>
        </w:rPr>
        <w:t>hidden insights</w:t>
      </w:r>
      <w:r w:rsidRPr="00C3444F">
        <w:rPr>
          <w:rStyle w:val="StyleUnderline"/>
        </w:rPr>
        <w:t xml:space="preserve"> into workforce trends, skills gaps, and performance metrics that would have otherwise remained unseen</w:t>
      </w:r>
      <w:r w:rsidRPr="00344FF1">
        <w:rPr>
          <w:sz w:val="16"/>
        </w:rPr>
        <w:t>.</w:t>
      </w:r>
    </w:p>
    <w:p w14:paraId="7EF2643A" w14:textId="77777777" w:rsidR="00A00788" w:rsidRPr="00344FF1" w:rsidRDefault="00A00788" w:rsidP="00A00788">
      <w:pPr>
        <w:rPr>
          <w:sz w:val="16"/>
        </w:rPr>
      </w:pPr>
      <w:r w:rsidRPr="00344FF1">
        <w:rPr>
          <w:sz w:val="16"/>
        </w:rPr>
        <w:t>For example, at Workday, we have seen how collaborative tools and insights can help agencies create comprehensive strategic workforce plans and compare workforce capacity to talent availability. Leaders can make better decisions about critical processes, including hiring, reskilling, and upskilling. This isn’t just about efficiency; it’s about ensuring agencies have the right talent in the right place at the right time, ready to meet current and future challenges.</w:t>
      </w:r>
    </w:p>
    <w:p w14:paraId="33FBF3E4" w14:textId="77777777" w:rsidR="00A00788" w:rsidRDefault="00A00788" w:rsidP="00A00788">
      <w:pPr>
        <w:rPr>
          <w:sz w:val="16"/>
        </w:rPr>
      </w:pPr>
      <w:r w:rsidRPr="00344FF1">
        <w:rPr>
          <w:sz w:val="16"/>
        </w:rPr>
        <w:t xml:space="preserve">Another significant shift taking place in today’s enterprises is the </w:t>
      </w:r>
      <w:r w:rsidRPr="00C3444F">
        <w:rPr>
          <w:rStyle w:val="StyleUnderline"/>
        </w:rPr>
        <w:t xml:space="preserve">need to identify, nurture and </w:t>
      </w:r>
      <w:r w:rsidRPr="00344FF1">
        <w:rPr>
          <w:rStyle w:val="StyleUnderline"/>
          <w:highlight w:val="cyan"/>
        </w:rPr>
        <w:t>deploy talent more strategically</w:t>
      </w:r>
      <w:r w:rsidRPr="00344FF1">
        <w:rPr>
          <w:sz w:val="16"/>
        </w:rPr>
        <w:t>. Traditional hiring practices — focused primarily on credentials and outdated job descriptions — exacerbate the talent and skills gaps agencies increasingly face in today’s competitive labor environment. Agency leaders recognize they must adopt a skills</w:t>
      </w:r>
      <w:r w:rsidRPr="00344FF1">
        <w:rPr>
          <w:rStyle w:val="StyleUnderline"/>
        </w:rPr>
        <w:t xml:space="preserve">-based approach to their workforce deployment that </w:t>
      </w:r>
      <w:r w:rsidRPr="00344FF1">
        <w:rPr>
          <w:rStyle w:val="StyleUnderline"/>
          <w:highlight w:val="cyan"/>
        </w:rPr>
        <w:t>prioritizes</w:t>
      </w:r>
      <w:r w:rsidRPr="00344FF1">
        <w:rPr>
          <w:rStyle w:val="StyleUnderline"/>
        </w:rPr>
        <w:t xml:space="preserve"> the relevant competencies and </w:t>
      </w:r>
      <w:r w:rsidRPr="00344FF1">
        <w:rPr>
          <w:rStyle w:val="StyleUnderline"/>
          <w:highlight w:val="cyan"/>
        </w:rPr>
        <w:t>capabilities required to achieve</w:t>
      </w:r>
      <w:r w:rsidRPr="00344FF1">
        <w:rPr>
          <w:rStyle w:val="StyleUnderline"/>
        </w:rPr>
        <w:t xml:space="preserve"> project and </w:t>
      </w:r>
      <w:r w:rsidRPr="00344FF1">
        <w:rPr>
          <w:rStyle w:val="Emphasis"/>
          <w:highlight w:val="cyan"/>
        </w:rPr>
        <w:t>mission objectives</w:t>
      </w:r>
      <w:r w:rsidRPr="00344FF1">
        <w:rPr>
          <w:sz w:val="16"/>
        </w:rPr>
        <w:t>.</w:t>
      </w:r>
    </w:p>
    <w:p w14:paraId="63C83E2E" w14:textId="77777777" w:rsidR="00A00788" w:rsidRPr="00344FF1" w:rsidRDefault="00A00788" w:rsidP="00A00788">
      <w:pPr>
        <w:rPr>
          <w:sz w:val="16"/>
        </w:rPr>
      </w:pPr>
      <w:r w:rsidRPr="00344FF1">
        <w:rPr>
          <w:sz w:val="16"/>
        </w:rPr>
        <w:t>It’s clear that when it comes to matching talent to the task, it’s not about “what you were or what you’ve done but what you can do.”  That’s why we need to leverage advanced technology like AI to assess talent strategically.</w:t>
      </w:r>
    </w:p>
    <w:p w14:paraId="14064813" w14:textId="77777777" w:rsidR="00A00788" w:rsidRPr="00344FF1" w:rsidRDefault="00A00788" w:rsidP="00A00788">
      <w:pPr>
        <w:rPr>
          <w:sz w:val="16"/>
        </w:rPr>
      </w:pPr>
      <w:r w:rsidRPr="00344FF1">
        <w:rPr>
          <w:sz w:val="16"/>
        </w:rPr>
        <w:t>We’ve seen first-hand how AI-powered talent marketplaces can help match employees with opportunities based on their specific skills, language proficiencies, certifications, and current availability. This allows our enterprise customers to optimize team performance and drive project and mission success. We can also identify and proactively address skills gaps through targeted training and professional development opportunities.</w:t>
      </w:r>
    </w:p>
    <w:p w14:paraId="5007C0D1" w14:textId="77777777" w:rsidR="00A00788" w:rsidRPr="00344FF1" w:rsidRDefault="00A00788" w:rsidP="00A00788">
      <w:pPr>
        <w:rPr>
          <w:sz w:val="16"/>
        </w:rPr>
      </w:pPr>
      <w:r w:rsidRPr="00344FF1">
        <w:rPr>
          <w:sz w:val="16"/>
        </w:rPr>
        <w:t>For instance, the Defense Intelligence Agency (DIA) has selected Workday Government Cloud to optimize talent, reduce time-to-hire, and proactively manage career paths. This ability to integrate and direct the full scope of skills across the organization will reduce time-to-hire to under 180 days, enhance workforce retention, deliver new e-learning opportunities to upskill personnel and match individuals to projects more effectively, based on skills, language proficiency, certifications, location and availability.</w:t>
      </w:r>
    </w:p>
    <w:p w14:paraId="547CE971" w14:textId="77777777" w:rsidR="00A00788" w:rsidRPr="00344FF1" w:rsidRDefault="00A00788" w:rsidP="00A00788">
      <w:pPr>
        <w:rPr>
          <w:sz w:val="16"/>
        </w:rPr>
      </w:pPr>
      <w:r w:rsidRPr="00344FF1">
        <w:rPr>
          <w:sz w:val="16"/>
        </w:rPr>
        <w:t>A modern, AI-powered workforce management platform can make a measurable difference in streamlining hiring processes, accelerating onboarding, and promoting employee development by automating business and training processes. Workday’s solution also helps agencies retain and develop their workforce with a centralized platform that empowers employees to learn new skills and envision new opportunities to map out their career journeys.</w:t>
      </w:r>
    </w:p>
    <w:p w14:paraId="571473E2" w14:textId="77777777" w:rsidR="00A00788" w:rsidRPr="00344FF1" w:rsidRDefault="00A00788" w:rsidP="00A00788">
      <w:pPr>
        <w:rPr>
          <w:sz w:val="16"/>
        </w:rPr>
      </w:pPr>
      <w:r w:rsidRPr="00344FF1">
        <w:rPr>
          <w:sz w:val="16"/>
        </w:rPr>
        <w:t>By leveraging integrated analytics, leaders can gain greater visibility into critical workforce metrics like employee skill proficiencies, experience, location and availability. That not only enables better data-driven decision-making. It also gives agencies new ways to demonstrate clearer paths for advancement for current and prospective employees and compete more effectively in the hunt for superior talent.</w:t>
      </w:r>
    </w:p>
    <w:p w14:paraId="46AE8B27" w14:textId="77777777" w:rsidR="00A00788" w:rsidRDefault="00A00788" w:rsidP="00A00788">
      <w:pPr>
        <w:rPr>
          <w:sz w:val="16"/>
        </w:rPr>
      </w:pPr>
      <w:r w:rsidRPr="00344FF1">
        <w:rPr>
          <w:rStyle w:val="StyleUnderline"/>
        </w:rPr>
        <w:t xml:space="preserve">Modernizing </w:t>
      </w:r>
      <w:r w:rsidRPr="00344FF1">
        <w:rPr>
          <w:rStyle w:val="StyleUnderline"/>
          <w:highlight w:val="cyan"/>
        </w:rPr>
        <w:t>HR management</w:t>
      </w:r>
      <w:r w:rsidRPr="00344FF1">
        <w:rPr>
          <w:sz w:val="16"/>
        </w:rPr>
        <w:t xml:space="preserve"> is no longer just about updating backend systems with newer functionality; it’s about federal agencies establishing a platform to </w:t>
      </w:r>
      <w:r w:rsidRPr="00344FF1">
        <w:rPr>
          <w:rStyle w:val="StyleUnderline"/>
          <w:highlight w:val="cyan"/>
        </w:rPr>
        <w:t xml:space="preserve">support </w:t>
      </w:r>
      <w:r w:rsidRPr="00344FF1">
        <w:rPr>
          <w:rStyle w:val="Emphasis"/>
          <w:sz w:val="28"/>
          <w:szCs w:val="28"/>
          <w:highlight w:val="cyan"/>
        </w:rPr>
        <w:t>mission-critical readiness</w:t>
      </w:r>
      <w:r w:rsidRPr="00344FF1">
        <w:rPr>
          <w:rStyle w:val="StyleUnderline"/>
        </w:rPr>
        <w:t xml:space="preserve"> for faster, </w:t>
      </w:r>
      <w:r w:rsidRPr="00344FF1">
        <w:rPr>
          <w:rStyle w:val="StyleUnderline"/>
          <w:highlight w:val="cyan"/>
        </w:rPr>
        <w:t>more effective decision-making</w:t>
      </w:r>
      <w:r w:rsidRPr="00344FF1">
        <w:rPr>
          <w:sz w:val="16"/>
        </w:rPr>
        <w:t xml:space="preserve">. The American </w:t>
      </w:r>
      <w:r w:rsidRPr="00344FF1">
        <w:rPr>
          <w:rStyle w:val="StyleUnderline"/>
        </w:rPr>
        <w:t>public depends on a government workforce that</w:t>
      </w:r>
      <w:r w:rsidRPr="00344FF1">
        <w:rPr>
          <w:sz w:val="16"/>
        </w:rPr>
        <w:t xml:space="preserve"> is not only capable but also agile, innovative, and ready to </w:t>
      </w:r>
      <w:r w:rsidRPr="00344FF1">
        <w:rPr>
          <w:rStyle w:val="StyleUnderline"/>
        </w:rPr>
        <w:t>meet the ever-evolving challenges of our world</w:t>
      </w:r>
      <w:r w:rsidRPr="00344FF1">
        <w:rPr>
          <w:sz w:val="16"/>
        </w:rPr>
        <w:t>. By investing in adaptable, integrated, and intelligent workforce management systems, agency leaders can be better prepared to meet those challenges.</w:t>
      </w:r>
    </w:p>
    <w:p w14:paraId="311D4025" w14:textId="77777777" w:rsidR="00A00788" w:rsidRPr="002D22F9" w:rsidRDefault="00A00788" w:rsidP="00A00788"/>
    <w:p w14:paraId="4A329146" w14:textId="77777777" w:rsidR="00A00788" w:rsidRDefault="00A00788" w:rsidP="00A00788">
      <w:pPr>
        <w:pStyle w:val="Heading3"/>
      </w:pPr>
      <w:r>
        <w:t>1NC</w:t>
      </w:r>
    </w:p>
    <w:p w14:paraId="10FC0F5C" w14:textId="77777777" w:rsidR="00A00788" w:rsidRPr="00311714" w:rsidRDefault="00A00788" w:rsidP="00A00788">
      <w:pPr>
        <w:pStyle w:val="Heading4"/>
      </w:pPr>
      <w:r>
        <w:t>T-Substantial.</w:t>
      </w:r>
    </w:p>
    <w:p w14:paraId="30E60999" w14:textId="77777777" w:rsidR="00A00788" w:rsidRPr="0081731D" w:rsidRDefault="00A00788" w:rsidP="00A00788">
      <w:pPr>
        <w:keepNext/>
        <w:keepLines/>
        <w:spacing w:before="40" w:after="0"/>
        <w:outlineLvl w:val="3"/>
        <w:rPr>
          <w:rFonts w:eastAsia="Times New Roman" w:cs="Times New Roman"/>
          <w:b/>
          <w:iCs/>
          <w:sz w:val="26"/>
        </w:rPr>
      </w:pPr>
      <w:r w:rsidRPr="0081731D">
        <w:rPr>
          <w:rFonts w:eastAsia="Times New Roman" w:cs="Times New Roman"/>
          <w:b/>
          <w:iCs/>
          <w:sz w:val="26"/>
        </w:rPr>
        <w:t xml:space="preserve">Interpretation: The aff must strengthen rights for </w:t>
      </w:r>
      <w:r w:rsidRPr="0081731D">
        <w:rPr>
          <w:rFonts w:eastAsia="Times New Roman" w:cs="Times New Roman"/>
          <w:b/>
          <w:iCs/>
          <w:sz w:val="26"/>
          <w:u w:val="single"/>
        </w:rPr>
        <w:t>50 percent</w:t>
      </w:r>
      <w:r w:rsidRPr="0081731D">
        <w:rPr>
          <w:rFonts w:eastAsia="Times New Roman" w:cs="Times New Roman"/>
          <w:b/>
          <w:iCs/>
          <w:sz w:val="26"/>
        </w:rPr>
        <w:t xml:space="preserve"> of workers. </w:t>
      </w:r>
    </w:p>
    <w:p w14:paraId="040B0FDF" w14:textId="77777777" w:rsidR="00A00788" w:rsidRPr="0081731D" w:rsidRDefault="00A00788" w:rsidP="00A00788">
      <w:pPr>
        <w:keepNext/>
        <w:keepLines/>
        <w:spacing w:before="40" w:after="0"/>
        <w:outlineLvl w:val="3"/>
        <w:rPr>
          <w:rFonts w:eastAsia="Times New Roman" w:cs="Times New Roman"/>
          <w:b/>
          <w:iCs/>
          <w:sz w:val="26"/>
        </w:rPr>
      </w:pPr>
      <w:r w:rsidRPr="0081731D">
        <w:rPr>
          <w:rFonts w:eastAsia="Times New Roman" w:cs="Times New Roman"/>
          <w:b/>
          <w:iCs/>
          <w:sz w:val="26"/>
        </w:rPr>
        <w:t>“Workers” is the full set</w:t>
      </w:r>
    </w:p>
    <w:p w14:paraId="376C96F5" w14:textId="77777777" w:rsidR="00A00788" w:rsidRPr="0081731D" w:rsidRDefault="00A00788" w:rsidP="00A00788">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5BE810A4" w14:textId="77777777" w:rsidR="00A00788" w:rsidRPr="0081731D" w:rsidRDefault="00A00788" w:rsidP="00A00788">
      <w:pPr>
        <w:rPr>
          <w:rFonts w:eastAsia="Aptos"/>
          <w:sz w:val="16"/>
        </w:rPr>
      </w:pPr>
      <w:r w:rsidRPr="0081731D">
        <w:rPr>
          <w:rFonts w:eastAsia="Aptos"/>
          <w:sz w:val="16"/>
        </w:rPr>
        <w:t xml:space="preserve">5. For the purpose of the proposed instrument- </w:t>
      </w:r>
    </w:p>
    <w:p w14:paraId="70D34309" w14:textId="77777777" w:rsidR="00A00788" w:rsidRPr="0081731D" w:rsidRDefault="00A00788" w:rsidP="00A00788">
      <w:pPr>
        <w:rPr>
          <w:rFonts w:eastAsia="Aptos"/>
          <w:sz w:val="16"/>
        </w:rPr>
      </w:pPr>
      <w:r w:rsidRPr="0081731D">
        <w:rPr>
          <w:rFonts w:eastAsia="Aptos"/>
          <w:sz w:val="16"/>
        </w:rPr>
        <w:t>(a) the term " branches of economic activity " includes work in the public service ;</w:t>
      </w:r>
    </w:p>
    <w:p w14:paraId="73BF99D7" w14:textId="77777777" w:rsidR="00A00788" w:rsidRPr="0081731D" w:rsidRDefault="00A00788" w:rsidP="00A00788">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187DCAC3" w14:textId="77777777" w:rsidR="00A00788" w:rsidRPr="0081731D" w:rsidRDefault="00A00788" w:rsidP="00A00788">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2CD865D8" w14:textId="77777777" w:rsidR="00A00788" w:rsidRPr="0081731D" w:rsidRDefault="00A00788" w:rsidP="00A00788">
      <w:pPr>
        <w:rPr>
          <w:rFonts w:eastAsia="Aptos"/>
          <w:sz w:val="16"/>
        </w:rPr>
      </w:pPr>
      <w:r w:rsidRPr="0081731D">
        <w:rPr>
          <w:rFonts w:eastAsia="Aptos"/>
          <w:sz w:val="16"/>
        </w:rPr>
        <w:t>(d) the term "regulations" should cover all provisions given force of law by the competent authority or authorities.</w:t>
      </w:r>
    </w:p>
    <w:p w14:paraId="04C7E27E" w14:textId="77777777" w:rsidR="00A00788" w:rsidRDefault="00A00788" w:rsidP="00A00788">
      <w:pPr>
        <w:pStyle w:val="Heading4"/>
      </w:pPr>
      <w:bookmarkStart w:id="0" w:name="_Hlk214122874"/>
      <w:r>
        <w:t xml:space="preserve">“Substantial” is 50%. </w:t>
      </w:r>
    </w:p>
    <w:p w14:paraId="0348B925" w14:textId="77777777" w:rsidR="00A00788" w:rsidRDefault="00A00788" w:rsidP="00A00788">
      <w:r w:rsidRPr="009B6864">
        <w:rPr>
          <w:rStyle w:val="Style13ptBold"/>
        </w:rPr>
        <w:t>CG 79</w:t>
      </w:r>
      <w:r>
        <w:t xml:space="preserve">. Comptroller General of the United States. “Matter of Westinghouse Electric Corporation.” https://www.gao.gov/assets/b-194530.pdf. </w:t>
      </w:r>
    </w:p>
    <w:p w14:paraId="17F36ADB" w14:textId="77777777" w:rsidR="00A00788" w:rsidRPr="00203F8F" w:rsidRDefault="00A00788" w:rsidP="00A00788">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7056FFB1" w14:textId="77777777" w:rsidR="00A00788" w:rsidRPr="0081731D" w:rsidRDefault="00A00788" w:rsidP="00A00788">
      <w:pPr>
        <w:rPr>
          <w:rFonts w:eastAsia="Aptos"/>
          <w:sz w:val="14"/>
        </w:rPr>
      </w:pPr>
      <w:r w:rsidRPr="0081731D">
        <w:rPr>
          <w:rFonts w:eastAsia="Aptos"/>
          <w:sz w:val="14"/>
        </w:rPr>
        <w:t>B-194530 5</w:t>
      </w:r>
    </w:p>
    <w:bookmarkEnd w:id="0"/>
    <w:p w14:paraId="549C199E" w14:textId="77777777" w:rsidR="00A00788" w:rsidRPr="00311714" w:rsidRDefault="00A00788" w:rsidP="00A00788">
      <w:pPr>
        <w:pStyle w:val="Heading4"/>
        <w:rPr>
          <w:rFonts w:eastAsia="Times New Roman" w:cs="Times New Roman"/>
        </w:rPr>
      </w:pPr>
      <w:r w:rsidRPr="0081731D">
        <w:rPr>
          <w:rFonts w:eastAsia="Times New Roman" w:cs="Times New Roman"/>
        </w:rPr>
        <w:t>Violation</w:t>
      </w:r>
      <w:r>
        <w:rPr>
          <w:rFonts w:eastAsia="Times New Roman" w:cs="Times New Roman"/>
        </w:rPr>
        <w:t xml:space="preserve">: the aff’s </w:t>
      </w:r>
      <w:r>
        <w:rPr>
          <w:rFonts w:eastAsia="Times New Roman" w:cs="Times New Roman"/>
          <w:u w:val="single"/>
        </w:rPr>
        <w:t>way less</w:t>
      </w:r>
      <w:r>
        <w:rPr>
          <w:rFonts w:eastAsia="Times New Roman" w:cs="Times New Roman"/>
        </w:rPr>
        <w:t xml:space="preserve"> than that!</w:t>
      </w:r>
    </w:p>
    <w:p w14:paraId="038FA708" w14:textId="77777777" w:rsidR="00A00788" w:rsidRDefault="00A00788" w:rsidP="00A00788">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39078F36" w14:textId="77777777" w:rsidR="00A00788" w:rsidRPr="00311714" w:rsidRDefault="00A00788" w:rsidP="00A00788">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311714">
        <w:rPr>
          <w:rStyle w:val="StyleUnderline"/>
          <w:highlight w:val="cyan"/>
        </w:rPr>
        <w:t>federal civilian workforce</w:t>
      </w:r>
      <w:r w:rsidRPr="001F64A7">
        <w:rPr>
          <w:sz w:val="16"/>
        </w:rPr>
        <w:t>, which excludes military personnel and employees of the CIA and other military agencies</w:t>
      </w:r>
      <w:r w:rsidRPr="00311714">
        <w:rPr>
          <w:sz w:val="16"/>
          <w:highlight w:val="cyan"/>
        </w:rPr>
        <w:t xml:space="preserve">, </w:t>
      </w:r>
      <w:r w:rsidRPr="00311714">
        <w:rPr>
          <w:rStyle w:val="StyleUnderline"/>
          <w:highlight w:val="cyan"/>
        </w:rPr>
        <w:t xml:space="preserve">represents </w:t>
      </w:r>
      <w:r w:rsidRPr="00311714">
        <w:rPr>
          <w:rStyle w:val="Emphasis"/>
          <w:sz w:val="28"/>
          <w:szCs w:val="26"/>
          <w:highlight w:val="cyan"/>
        </w:rPr>
        <w:t xml:space="preserve">less than </w:t>
      </w:r>
      <w:r w:rsidRPr="00311714">
        <w:rPr>
          <w:rStyle w:val="Emphasis"/>
          <w:highlight w:val="cyan"/>
        </w:rPr>
        <w:t>2%</w:t>
      </w:r>
      <w:r w:rsidRPr="00311714">
        <w:rPr>
          <w:rStyle w:val="StyleUnderline"/>
          <w:highlight w:val="cyan"/>
        </w:rPr>
        <w:t xml:space="preserve"> of</w:t>
      </w:r>
      <w:r w:rsidRPr="008D1D52">
        <w:rPr>
          <w:rStyle w:val="StyleUnderline"/>
        </w:rPr>
        <w:t xml:space="preserve"> the </w:t>
      </w:r>
      <w:r w:rsidRPr="00311714">
        <w:rPr>
          <w:rStyle w:val="StyleUnderline"/>
          <w:highlight w:val="cyan"/>
        </w:rPr>
        <w:t>total civilian labor</w:t>
      </w:r>
      <w:r w:rsidRPr="00311714">
        <w:rPr>
          <w:rStyle w:val="StyleUnderline"/>
        </w:rPr>
        <w:t xml:space="preserve"> force of 170.7 million</w:t>
      </w:r>
      <w:r w:rsidRPr="009D5DB4">
        <w:rPr>
          <w:sz w:val="16"/>
        </w:rPr>
        <w:t>.</w:t>
      </w:r>
    </w:p>
    <w:p w14:paraId="720DD205" w14:textId="77777777" w:rsidR="00A00788" w:rsidRPr="0081731D" w:rsidRDefault="00A00788" w:rsidP="00A00788">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neg: </w:t>
      </w:r>
    </w:p>
    <w:p w14:paraId="173F0DFE" w14:textId="77777777" w:rsidR="00A00788" w:rsidRPr="0081731D" w:rsidRDefault="00A00788" w:rsidP="00A00788">
      <w:pPr>
        <w:keepNext/>
        <w:keepLines/>
        <w:spacing w:before="40" w:after="0"/>
        <w:outlineLvl w:val="3"/>
        <w:rPr>
          <w:rFonts w:eastAsia="Times New Roman" w:cs="Times New Roman"/>
          <w:b/>
          <w:iCs/>
          <w:sz w:val="26"/>
        </w:rPr>
      </w:pPr>
      <w:r w:rsidRPr="0081731D">
        <w:rPr>
          <w:rFonts w:eastAsia="Times New Roman" w:cs="Times New Roman"/>
          <w:b/>
          <w:iCs/>
          <w:sz w:val="26"/>
        </w:rPr>
        <w:t>FIRST---</w:t>
      </w:r>
      <w:r w:rsidRPr="0081731D">
        <w:rPr>
          <w:rFonts w:eastAsia="Times New Roman" w:cs="Times New Roman"/>
          <w:b/>
          <w:iCs/>
          <w:sz w:val="26"/>
          <w:u w:val="single"/>
        </w:rPr>
        <w:t>Unique Ground</w:t>
      </w:r>
      <w:r w:rsidRPr="0081731D">
        <w:rPr>
          <w:rFonts w:eastAsia="Times New Roman" w:cs="Times New Roman"/>
          <w:b/>
          <w:iCs/>
          <w:sz w:val="26"/>
        </w:rPr>
        <w:t>---it requires large changes from the squo, link uniqueness is dead if affs can only influence the size of the workforce well-below existing union density.</w:t>
      </w:r>
    </w:p>
    <w:p w14:paraId="69088CA2" w14:textId="77777777" w:rsidR="00A00788" w:rsidRDefault="00A00788" w:rsidP="00A00788">
      <w:pPr>
        <w:keepNext/>
        <w:keepLines/>
        <w:spacing w:before="40" w:after="0"/>
        <w:outlineLvl w:val="3"/>
        <w:rPr>
          <w:rFonts w:eastAsia="Times New Roman" w:cs="Times New Roman"/>
          <w:b/>
          <w:iCs/>
          <w:sz w:val="26"/>
        </w:rPr>
      </w:pPr>
      <w:r w:rsidRPr="0081731D">
        <w:rPr>
          <w:rFonts w:eastAsia="Times New Roman" w:cs="Times New Roman"/>
          <w:b/>
          <w:iCs/>
          <w:sz w:val="26"/>
        </w:rPr>
        <w:t>SECOND---</w:t>
      </w:r>
      <w:r w:rsidRPr="0081731D">
        <w:rPr>
          <w:rFonts w:eastAsia="Times New Roman" w:cs="Times New Roman"/>
          <w:b/>
          <w:iCs/>
          <w:sz w:val="26"/>
          <w:u w:val="single"/>
        </w:rPr>
        <w:t>Limits</w:t>
      </w:r>
      <w:r w:rsidRPr="0081731D">
        <w:rPr>
          <w:rFonts w:eastAsia="Times New Roman" w:cs="Times New Roman"/>
          <w:b/>
          <w:iCs/>
          <w:sz w:val="26"/>
        </w:rPr>
        <w:t xml:space="preserve">---anything less leads to hundreds of industries and shop-specific affs. Makes non-generic engagement impossible. </w:t>
      </w:r>
    </w:p>
    <w:p w14:paraId="08080802" w14:textId="77777777" w:rsidR="00A00788" w:rsidRPr="00C94142" w:rsidRDefault="00A00788" w:rsidP="00A00788">
      <w:pPr>
        <w:pStyle w:val="Heading3"/>
      </w:pPr>
      <w:r>
        <w:t>1NC</w:t>
      </w:r>
    </w:p>
    <w:p w14:paraId="3727F072" w14:textId="77777777" w:rsidR="00A00788" w:rsidRPr="00C94142" w:rsidRDefault="00A00788" w:rsidP="00A00788">
      <w:pPr>
        <w:pStyle w:val="Heading4"/>
      </w:pPr>
      <w:r>
        <w:t>T-Strengthen</w:t>
      </w:r>
      <w:r w:rsidRPr="00C94142">
        <w:t>.</w:t>
      </w:r>
    </w:p>
    <w:p w14:paraId="12401657" w14:textId="77777777" w:rsidR="00A00788" w:rsidRPr="00C94142" w:rsidRDefault="00A00788" w:rsidP="00A00788">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3FA5C1AD" w14:textId="77777777" w:rsidR="00A00788" w:rsidRDefault="00A00788" w:rsidP="00A00788">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5503DAEB" w14:textId="77777777" w:rsidR="00A00788" w:rsidRDefault="00A00788" w:rsidP="00A00788">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FF257BE" w14:textId="77777777" w:rsidR="00A00788" w:rsidRPr="00C94142" w:rsidRDefault="00A00788" w:rsidP="00A00788">
      <w:pPr>
        <w:pStyle w:val="Heading4"/>
      </w:pPr>
      <w:r w:rsidRPr="00C94142">
        <w:t>Vote neg:</w:t>
      </w:r>
    </w:p>
    <w:p w14:paraId="5F1CDCDA" w14:textId="77777777" w:rsidR="00A00788" w:rsidRPr="00C94142" w:rsidRDefault="00A00788" w:rsidP="00A00788">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71518650" w14:textId="77777777" w:rsidR="00A00788" w:rsidRPr="00C94142" w:rsidRDefault="00A00788" w:rsidP="00A00788">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5F9A9336" w14:textId="77777777" w:rsidR="00A00788" w:rsidRDefault="00A00788" w:rsidP="00A00788">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480E6B0A" w14:textId="77777777" w:rsidR="00A00788" w:rsidRPr="00715D0E" w:rsidRDefault="00A00788" w:rsidP="00A00788">
      <w:pPr>
        <w:pStyle w:val="Heading3"/>
      </w:pPr>
      <w:r>
        <w:t>1NC</w:t>
      </w:r>
    </w:p>
    <w:p w14:paraId="6C2D321A" w14:textId="77777777" w:rsidR="00A00788" w:rsidRDefault="00A00788" w:rsidP="00A00788">
      <w:pPr>
        <w:pStyle w:val="Heading4"/>
      </w:pPr>
      <w:r>
        <w:t>Midterms DA.</w:t>
      </w:r>
    </w:p>
    <w:p w14:paraId="1CE7F6A0" w14:textId="77777777" w:rsidR="00A00788" w:rsidRDefault="00A00788" w:rsidP="00A00788">
      <w:pPr>
        <w:pStyle w:val="Heading4"/>
      </w:pPr>
      <w:r>
        <w:t xml:space="preserve">Dems </w:t>
      </w:r>
      <w:r w:rsidRPr="00C140C6">
        <w:rPr>
          <w:u w:val="single"/>
        </w:rPr>
        <w:t>win now</w:t>
      </w:r>
      <w:r>
        <w:t>.</w:t>
      </w:r>
    </w:p>
    <w:p w14:paraId="09ED1040" w14:textId="77777777" w:rsidR="00A00788" w:rsidRPr="00DD562D" w:rsidRDefault="00A00788" w:rsidP="00A00788">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66951C99" w14:textId="77777777" w:rsidR="00A00788" w:rsidRPr="00E740AB" w:rsidRDefault="00A00788" w:rsidP="00A00788">
      <w:pPr>
        <w:rPr>
          <w:sz w:val="16"/>
        </w:rPr>
      </w:pPr>
      <w:r w:rsidRPr="00E740AB">
        <w:rPr>
          <w:sz w:val="16"/>
        </w:rPr>
        <w:t xml:space="preserve">Not so fast, says the Democrats: First and foremost, </w:t>
      </w:r>
      <w:r w:rsidRPr="00E740AB">
        <w:rPr>
          <w:rStyle w:val="StyleUnderline"/>
          <w:highlight w:val="cyan"/>
        </w:rPr>
        <w:t>midterms</w:t>
      </w:r>
      <w:r w:rsidRPr="00E740AB">
        <w:rPr>
          <w:rStyle w:val="StyleUnderline"/>
        </w:rPr>
        <w:t xml:space="preserve"> have </w:t>
      </w:r>
      <w:r w:rsidRPr="00E740AB">
        <w:rPr>
          <w:rStyle w:val="Emphasis"/>
        </w:rPr>
        <w:t xml:space="preserve">historically </w:t>
      </w:r>
      <w:r w:rsidRPr="00E740AB">
        <w:rPr>
          <w:rStyle w:val="Emphasis"/>
          <w:highlight w:val="cyan"/>
        </w:rPr>
        <w:t>favor</w:t>
      </w:r>
      <w:r w:rsidRPr="00E740AB">
        <w:rPr>
          <w:rStyle w:val="Emphasis"/>
        </w:rPr>
        <w:t>ed</w:t>
      </w:r>
      <w:r w:rsidRPr="00E740AB">
        <w:rPr>
          <w:rStyle w:val="StyleUnderline"/>
        </w:rPr>
        <w:t xml:space="preserve"> </w:t>
      </w:r>
      <w:r w:rsidRPr="00E740AB">
        <w:rPr>
          <w:rStyle w:val="StyleUnderline"/>
          <w:highlight w:val="cyan"/>
        </w:rPr>
        <w:t xml:space="preserve">the party </w:t>
      </w:r>
      <w:r w:rsidRPr="00E740AB">
        <w:rPr>
          <w:rStyle w:val="Emphasis"/>
          <w:highlight w:val="cyan"/>
        </w:rPr>
        <w:t>out of power</w:t>
      </w:r>
      <w:r w:rsidRPr="00E740AB">
        <w:rPr>
          <w:sz w:val="16"/>
        </w:rPr>
        <w:t>.</w:t>
      </w:r>
    </w:p>
    <w:p w14:paraId="01770003" w14:textId="77777777" w:rsidR="00A00788" w:rsidRPr="00E740AB" w:rsidRDefault="00A00788" w:rsidP="00A00788">
      <w:pPr>
        <w:rPr>
          <w:sz w:val="16"/>
        </w:rPr>
      </w:pPr>
      <w:r w:rsidRPr="00E740AB">
        <w:rPr>
          <w:sz w:val="16"/>
        </w:rPr>
        <w:t xml:space="preserve">The party is also happy to point to </w:t>
      </w:r>
      <w:r w:rsidRPr="00715D0E">
        <w:rPr>
          <w:rStyle w:val="StyleUnderline"/>
        </w:rPr>
        <w:t xml:space="preserve">Trump’s </w:t>
      </w:r>
      <w:r w:rsidRPr="00715D0E">
        <w:rPr>
          <w:rStyle w:val="Emphasis"/>
        </w:rPr>
        <w:t xml:space="preserve">approval </w:t>
      </w:r>
      <w:r w:rsidRPr="00715D0E">
        <w:rPr>
          <w:rStyle w:val="Emphasis"/>
          <w:highlight w:val="cyan"/>
        </w:rPr>
        <w:t>ratings</w:t>
      </w:r>
      <w:r w:rsidRPr="00715D0E">
        <w:rPr>
          <w:sz w:val="16"/>
        </w:rPr>
        <w:t xml:space="preserve"> (</w:t>
      </w:r>
      <w:r w:rsidRPr="00715D0E">
        <w:rPr>
          <w:rStyle w:val="StyleUnderline"/>
        </w:rPr>
        <w:t xml:space="preserve">especially </w:t>
      </w:r>
      <w:r w:rsidRPr="00715D0E">
        <w:rPr>
          <w:rStyle w:val="StyleUnderline"/>
          <w:highlight w:val="cyan"/>
        </w:rPr>
        <w:t xml:space="preserve">on the </w:t>
      </w:r>
      <w:r w:rsidRPr="00715D0E">
        <w:rPr>
          <w:rStyle w:val="Emphasis"/>
          <w:highlight w:val="cyan"/>
        </w:rPr>
        <w:t>economy</w:t>
      </w:r>
      <w:r w:rsidRPr="00715D0E">
        <w:rPr>
          <w:rStyle w:val="StyleUnderline"/>
        </w:rPr>
        <w:t xml:space="preserve"> and </w:t>
      </w:r>
      <w:r w:rsidRPr="00715D0E">
        <w:rPr>
          <w:rStyle w:val="Emphasis"/>
        </w:rPr>
        <w:t>cost of living</w:t>
      </w:r>
      <w:r w:rsidRPr="00715D0E">
        <w:rPr>
          <w:sz w:val="16"/>
        </w:rPr>
        <w:t>) as well as polling on the unpopularity of the megabill, the premier piece of legislation passed by Republicans during this term.</w:t>
      </w:r>
    </w:p>
    <w:p w14:paraId="4D48322E" w14:textId="77777777" w:rsidR="00A00788" w:rsidRPr="00E740AB" w:rsidRDefault="00A00788" w:rsidP="00A00788">
      <w:pPr>
        <w:rPr>
          <w:sz w:val="16"/>
        </w:rPr>
      </w:pPr>
      <w:r w:rsidRPr="00E740AB">
        <w:rPr>
          <w:sz w:val="16"/>
        </w:rPr>
        <w:t>And while the fundraising certainly isn’t up to par with 2018, the party is not concerned that the pattern will continue into next year.</w:t>
      </w:r>
    </w:p>
    <w:p w14:paraId="65B9E64D" w14:textId="77777777" w:rsidR="00A00788" w:rsidRPr="00E740AB" w:rsidRDefault="00A00788" w:rsidP="00A00788">
      <w:pPr>
        <w:rPr>
          <w:sz w:val="16"/>
        </w:rPr>
      </w:pPr>
      <w:r w:rsidRPr="00E740AB">
        <w:rPr>
          <w:sz w:val="16"/>
        </w:rPr>
        <w:t xml:space="preserve">Plus, Democrats are quick to note, </w:t>
      </w:r>
      <w:r w:rsidRPr="00715D0E">
        <w:rPr>
          <w:rStyle w:val="StyleUnderline"/>
        </w:rPr>
        <w:t>in the</w:t>
      </w:r>
      <w:r w:rsidRPr="00715D0E">
        <w:rPr>
          <w:sz w:val="16"/>
        </w:rPr>
        <w:t xml:space="preserve"> (albeit few) </w:t>
      </w:r>
      <w:r w:rsidRPr="00715D0E">
        <w:rPr>
          <w:rStyle w:val="Emphasis"/>
        </w:rPr>
        <w:t>special elections</w:t>
      </w:r>
      <w:r w:rsidRPr="00715D0E">
        <w:rPr>
          <w:rStyle w:val="StyleUnderline"/>
        </w:rPr>
        <w:t xml:space="preserve"> in</w:t>
      </w:r>
      <w:r w:rsidRPr="00E740AB">
        <w:rPr>
          <w:rStyle w:val="StyleUnderline"/>
        </w:rPr>
        <w:t xml:space="preserve"> 2025</w:t>
      </w:r>
      <w:r w:rsidRPr="00E740AB">
        <w:rPr>
          <w:sz w:val="16"/>
        </w:rPr>
        <w:t xml:space="preserve">, </w:t>
      </w:r>
      <w:r w:rsidRPr="00E740AB">
        <w:rPr>
          <w:rStyle w:val="StyleUnderline"/>
          <w:highlight w:val="cyan"/>
        </w:rPr>
        <w:t>Dem</w:t>
      </w:r>
      <w:r w:rsidRPr="00E740AB">
        <w:rPr>
          <w:rStyle w:val="StyleUnderline"/>
        </w:rPr>
        <w:t>ocrat</w:t>
      </w:r>
      <w:r w:rsidRPr="00E740AB">
        <w:rPr>
          <w:rStyle w:val="StyleUnderline"/>
          <w:highlight w:val="cyan"/>
        </w:rPr>
        <w:t>s</w:t>
      </w:r>
      <w:r w:rsidRPr="00715D0E">
        <w:rPr>
          <w:rStyle w:val="StyleUnderline"/>
        </w:rPr>
        <w:t xml:space="preserve"> have </w:t>
      </w:r>
      <w:r w:rsidRPr="00E740AB">
        <w:rPr>
          <w:rStyle w:val="StyleUnderline"/>
          <w:highlight w:val="cyan"/>
        </w:rPr>
        <w:t>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but everyon</w:t>
      </w:r>
      <w:r w:rsidRPr="00715D0E">
        <w:rPr>
          <w:rStyle w:val="StyleUnderline"/>
        </w:rPr>
        <w:t xml:space="preserve">e will be keeping </w:t>
      </w:r>
      <w:r w:rsidRPr="00715D0E">
        <w:rPr>
          <w:rStyle w:val="Emphasis"/>
        </w:rPr>
        <w:t>close eyes</w:t>
      </w:r>
      <w:r w:rsidRPr="00715D0E">
        <w:rPr>
          <w:rStyle w:val="StyleUnderline"/>
        </w:rPr>
        <w:t xml:space="preserve"> on the </w:t>
      </w:r>
      <w:r w:rsidRPr="00715D0E">
        <w:rPr>
          <w:rStyle w:val="Emphasis"/>
        </w:rPr>
        <w:t>margins of victory</w:t>
      </w:r>
      <w:r w:rsidRPr="00715D0E">
        <w:rPr>
          <w:sz w:val="16"/>
        </w:rPr>
        <w:t>.</w:t>
      </w:r>
    </w:p>
    <w:p w14:paraId="27C50A3D" w14:textId="77777777" w:rsidR="00A00788" w:rsidRDefault="00A00788" w:rsidP="00A00788">
      <w:pPr>
        <w:rPr>
          <w:sz w:val="16"/>
        </w:rPr>
      </w:pPr>
      <w:r w:rsidRPr="00E740AB">
        <w:rPr>
          <w:sz w:val="16"/>
        </w:rPr>
        <w:t>“</w:t>
      </w:r>
      <w:r w:rsidRPr="00E740AB">
        <w:rPr>
          <w:rStyle w:val="StyleUnderline"/>
        </w:rPr>
        <w:t xml:space="preserve">The </w:t>
      </w:r>
      <w:r w:rsidRPr="00E740AB">
        <w:rPr>
          <w:rStyle w:val="Emphasis"/>
        </w:rPr>
        <w:t xml:space="preserve">American </w:t>
      </w:r>
      <w:r w:rsidRPr="00715D0E">
        <w:rPr>
          <w:rStyle w:val="Emphasis"/>
        </w:rPr>
        <w:t>people</w:t>
      </w:r>
      <w:r w:rsidRPr="00715D0E">
        <w:rPr>
          <w:rStyle w:val="StyleUnderline"/>
        </w:rPr>
        <w:t xml:space="preserve"> are struggling with </w:t>
      </w:r>
      <w:r w:rsidRPr="00715D0E">
        <w:rPr>
          <w:rStyle w:val="Emphasis"/>
        </w:rPr>
        <w:t>rising costs</w:t>
      </w:r>
      <w:r w:rsidRPr="00715D0E">
        <w:rPr>
          <w:rStyle w:val="StyleUnderline"/>
        </w:rPr>
        <w:t xml:space="preserve"> and Republicans aren’t doing a </w:t>
      </w:r>
      <w:r w:rsidRPr="00715D0E">
        <w:rPr>
          <w:rStyle w:val="Emphasis"/>
        </w:rPr>
        <w:t>damn thing</w:t>
      </w:r>
      <w:r w:rsidRPr="00715D0E">
        <w:rPr>
          <w:rStyle w:val="StyleUnderline"/>
        </w:rPr>
        <w:t xml:space="preserve"> about</w:t>
      </w:r>
      <w:r w:rsidRPr="00E740AB">
        <w:rPr>
          <w:rStyle w:val="StyleUnderline"/>
        </w:rPr>
        <w:t xml:space="preserve">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E740AB">
        <w:rPr>
          <w:rStyle w:val="Emphasis"/>
          <w:highlight w:val="cyan"/>
        </w:rPr>
        <w:t>all</w:t>
      </w:r>
      <w:r w:rsidRPr="00E740AB">
        <w:rPr>
          <w:rStyle w:val="Emphasis"/>
        </w:rPr>
        <w:t xml:space="preserve"> the </w:t>
      </w:r>
      <w:r w:rsidRPr="00E740AB">
        <w:rPr>
          <w:rStyle w:val="Emphasis"/>
          <w:highlight w:val="cyan"/>
        </w:rPr>
        <w:t>data</w:t>
      </w:r>
      <w:r w:rsidRPr="00E740AB">
        <w:rPr>
          <w:rStyle w:val="StyleUnderline"/>
          <w:highlight w:val="cyan"/>
        </w:rPr>
        <w:t xml:space="preserve"> shows</w:t>
      </w:r>
      <w:r w:rsidRPr="00E740AB">
        <w:rPr>
          <w:rStyle w:val="StyleUnderline"/>
        </w:rPr>
        <w:t xml:space="preserve"> that </w:t>
      </w:r>
      <w:r w:rsidRPr="00E740AB">
        <w:rPr>
          <w:rStyle w:val="StyleUnderline"/>
          <w:highlight w:val="cyan"/>
        </w:rPr>
        <w:t xml:space="preserve">the public is </w:t>
      </w:r>
      <w:r w:rsidRPr="00E740AB">
        <w:rPr>
          <w:rStyle w:val="Emphasis"/>
          <w:highlight w:val="cyan"/>
        </w:rPr>
        <w:t>souring</w:t>
      </w:r>
      <w:r w:rsidRPr="00E740AB">
        <w:rPr>
          <w:rStyle w:val="Emphasis"/>
        </w:rPr>
        <w:t xml:space="preserve"> o</w:t>
      </w:r>
      <w:r w:rsidRPr="00715D0E">
        <w:rPr>
          <w:rStyle w:val="Emphasis"/>
        </w:rPr>
        <w:t>n House Republicans</w:t>
      </w:r>
      <w:r w:rsidRPr="00715D0E">
        <w:rPr>
          <w:rStyle w:val="StyleUnderline"/>
        </w:rPr>
        <w:t xml:space="preserve"> and voters are ready to </w:t>
      </w:r>
      <w:r w:rsidRPr="00715D0E">
        <w:rPr>
          <w:rStyle w:val="Emphasis"/>
        </w:rPr>
        <w:t>reject Republicans in 2026</w:t>
      </w:r>
      <w:r w:rsidRPr="00715D0E">
        <w:rPr>
          <w:rStyle w:val="StyleUnderline"/>
        </w:rPr>
        <w:t xml:space="preserve"> and give Democrats the </w:t>
      </w:r>
      <w:r w:rsidRPr="00715D0E">
        <w:rPr>
          <w:rStyle w:val="Emphasis"/>
        </w:rPr>
        <w:t>House majority</w:t>
      </w:r>
      <w:r w:rsidRPr="00715D0E">
        <w:rPr>
          <w:sz w:val="16"/>
        </w:rPr>
        <w:t>.”</w:t>
      </w:r>
    </w:p>
    <w:p w14:paraId="4D26A013" w14:textId="77777777" w:rsidR="00A00788" w:rsidRPr="00715D0E" w:rsidRDefault="00A00788" w:rsidP="00A00788"/>
    <w:p w14:paraId="5DD7D18B" w14:textId="77777777" w:rsidR="00A00788" w:rsidRDefault="00A00788" w:rsidP="00A00788">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3B8E96C4" w14:textId="77777777" w:rsidR="00A00788" w:rsidRPr="004D3604" w:rsidRDefault="00A00788" w:rsidP="00A00788">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683AABCD" w14:textId="77777777" w:rsidR="00A00788" w:rsidRPr="004D3604" w:rsidRDefault="00A00788" w:rsidP="00A00788">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2DDDC611" w14:textId="77777777" w:rsidR="00A00788" w:rsidRPr="004D3604" w:rsidRDefault="00A00788" w:rsidP="00A00788">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300457EA" w14:textId="77777777" w:rsidR="00A00788" w:rsidRPr="004D3604" w:rsidRDefault="00A00788" w:rsidP="00A00788">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31AD6867" w14:textId="77777777" w:rsidR="00A00788" w:rsidRPr="004D3604" w:rsidRDefault="00A00788" w:rsidP="00A00788">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48AFA54" w14:textId="77777777" w:rsidR="00A00788" w:rsidRPr="00300614" w:rsidRDefault="00A00788" w:rsidP="00A00788">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42B24A39" w14:textId="77777777" w:rsidR="00A00788" w:rsidRPr="00300614" w:rsidRDefault="00A00788" w:rsidP="00A00788">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CD64127" w14:textId="77777777" w:rsidR="00A00788" w:rsidRPr="004D3604" w:rsidRDefault="00A00788" w:rsidP="00A00788">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528E43D8" w14:textId="77777777" w:rsidR="00A00788" w:rsidRPr="004D3604" w:rsidRDefault="00A00788" w:rsidP="00A00788">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6CD84AB" w14:textId="77777777" w:rsidR="00A00788" w:rsidRPr="004D3604" w:rsidRDefault="00A00788" w:rsidP="00A00788">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5676DBD" w14:textId="77777777" w:rsidR="00A00788" w:rsidRDefault="00A00788" w:rsidP="00A00788">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6BE9A86D" w14:textId="77777777" w:rsidR="00A00788" w:rsidRPr="004D3604" w:rsidRDefault="00A00788" w:rsidP="00A00788">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7DEF4359" w14:textId="77777777" w:rsidR="00A00788" w:rsidRPr="004D3604" w:rsidRDefault="00A00788" w:rsidP="00A00788">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5EF7A0F2" w14:textId="77777777" w:rsidR="00A00788" w:rsidRDefault="00A00788" w:rsidP="00A00788">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5CE6483E" w14:textId="77777777" w:rsidR="00A00788" w:rsidRPr="004D3604" w:rsidRDefault="00A00788" w:rsidP="00A00788">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096E54AF" w14:textId="77777777" w:rsidR="00A00788" w:rsidRPr="00300614" w:rsidRDefault="00A00788" w:rsidP="00A00788">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68B36F1A" w14:textId="77777777" w:rsidR="00A00788" w:rsidRPr="004D3604" w:rsidRDefault="00A00788" w:rsidP="00A00788">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46BA14C2" w14:textId="77777777" w:rsidR="00A00788" w:rsidRPr="00300614" w:rsidRDefault="00A00788" w:rsidP="00A00788">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6BBB27EC" w14:textId="77777777" w:rsidR="00A00788" w:rsidRPr="00300614" w:rsidRDefault="00A00788" w:rsidP="00A00788">
      <w:pPr>
        <w:rPr>
          <w:sz w:val="16"/>
        </w:rPr>
      </w:pPr>
      <w:r w:rsidRPr="0030061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05F77396" w14:textId="77777777" w:rsidR="00A00788" w:rsidRDefault="00A00788" w:rsidP="00A00788">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0119F5DF" w14:textId="77777777" w:rsidR="00A00788" w:rsidRDefault="00A00788" w:rsidP="00A00788"/>
    <w:p w14:paraId="5BFA1E36" w14:textId="77777777" w:rsidR="00A00788" w:rsidRPr="009213E1" w:rsidRDefault="00A00788" w:rsidP="00A00788">
      <w:pPr>
        <w:pStyle w:val="Heading4"/>
      </w:pPr>
      <w:r>
        <w:t xml:space="preserve">Democratic win </w:t>
      </w:r>
      <w:r>
        <w:rPr>
          <w:u w:val="single"/>
        </w:rPr>
        <w:t>constrains</w:t>
      </w:r>
      <w:r>
        <w:t xml:space="preserve"> nuclear testing. </w:t>
      </w:r>
    </w:p>
    <w:p w14:paraId="2565F249" w14:textId="77777777" w:rsidR="00A00788" w:rsidRDefault="00A00788" w:rsidP="00A00788">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530C9257" w14:textId="77777777" w:rsidR="00A00788" w:rsidRPr="00964C39" w:rsidRDefault="00A00788" w:rsidP="00A00788">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the </w:t>
      </w:r>
      <w:r w:rsidRPr="00073C2E">
        <w:rPr>
          <w:rStyle w:val="StyleUnderline"/>
          <w:highlight w:val="cyan"/>
        </w:rPr>
        <w:t>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456F9CF" w14:textId="77777777" w:rsidR="00A00788" w:rsidRDefault="00A00788" w:rsidP="00A00788">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073C2E">
        <w:rPr>
          <w:rStyle w:val="Emphasis"/>
          <w:highlight w:val="cyan"/>
        </w:rPr>
        <w:t>midterm</w:t>
      </w:r>
      <w:r w:rsidRPr="00964C39">
        <w:rPr>
          <w:rStyle w:val="Emphasis"/>
        </w:rPr>
        <w:t xml:space="preserve"> election</w:t>
      </w:r>
      <w:r w:rsidRPr="00B9467D">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37BA4ABF" w14:textId="77777777" w:rsidR="00A00788" w:rsidRPr="00E813AE" w:rsidRDefault="00A00788" w:rsidP="00A00788"/>
    <w:p w14:paraId="00D26558" w14:textId="77777777" w:rsidR="00A00788" w:rsidRDefault="00A00788" w:rsidP="00A00788">
      <w:pPr>
        <w:pStyle w:val="Heading4"/>
      </w:pPr>
      <w:r>
        <w:t xml:space="preserve">Extinction. </w:t>
      </w:r>
    </w:p>
    <w:p w14:paraId="2286A049" w14:textId="77777777" w:rsidR="00A00788" w:rsidRPr="009A3B9C" w:rsidRDefault="00A00788" w:rsidP="00A00788">
      <w:r w:rsidRPr="009A3B9C">
        <w:rPr>
          <w:rStyle w:val="Style13ptBold"/>
        </w:rPr>
        <w:t>UCS 23</w:t>
      </w:r>
      <w:r>
        <w:t>. Union of Concerned Scientists. 7-11-2023."What is Nuclear Testing?". https://www.ucsusa.org/resources/what-nuclear-testing</w:t>
      </w:r>
    </w:p>
    <w:p w14:paraId="21BFD6A8" w14:textId="77777777" w:rsidR="00A00788" w:rsidRPr="009A3B9C" w:rsidRDefault="00A00788" w:rsidP="00A00788">
      <w:pPr>
        <w:rPr>
          <w:rStyle w:val="Emphasis"/>
        </w:rPr>
      </w:pPr>
      <w:r w:rsidRPr="009A3B9C">
        <w:rPr>
          <w:sz w:val="16"/>
        </w:rPr>
        <w:t>A resumption of nuclear testing would increase the risk of nuclear war.</w:t>
      </w:r>
    </w:p>
    <w:p w14:paraId="579AAA9B" w14:textId="77777777" w:rsidR="00A00788" w:rsidRDefault="00A00788" w:rsidP="00A00788">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638FEE03" w14:textId="77777777" w:rsidR="00A00788" w:rsidRPr="009A3B9C" w:rsidRDefault="00A00788" w:rsidP="00A00788">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23AAC840" w14:textId="77777777" w:rsidR="00A00788" w:rsidRPr="00461B50" w:rsidRDefault="00A00788" w:rsidP="00A00788">
      <w:pPr>
        <w:rPr>
          <w:u w:val="singl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69D10CF3" w14:textId="77777777" w:rsidR="00A00788" w:rsidRDefault="00A00788" w:rsidP="00A00788">
      <w:pPr>
        <w:pStyle w:val="Heading3"/>
      </w:pPr>
      <w:bookmarkStart w:id="1" w:name="_Hlk214219244"/>
      <w:r>
        <w:t>1NC</w:t>
      </w:r>
    </w:p>
    <w:p w14:paraId="13EAADFB" w14:textId="77777777" w:rsidR="00A00788" w:rsidRDefault="00A00788" w:rsidP="00A00788">
      <w:pPr>
        <w:pStyle w:val="Heading4"/>
      </w:pPr>
      <w:r>
        <w:t>Vagueness.</w:t>
      </w:r>
    </w:p>
    <w:p w14:paraId="2D2138A5" w14:textId="77777777" w:rsidR="00A00788" w:rsidRPr="008630A4" w:rsidRDefault="00A00788" w:rsidP="00A00788">
      <w:pPr>
        <w:pStyle w:val="Heading4"/>
      </w:pPr>
      <w:r>
        <w:t xml:space="preserve">Affs should specify the </w:t>
      </w:r>
      <w:r>
        <w:rPr>
          <w:u w:val="single"/>
        </w:rPr>
        <w:t>exact functions</w:t>
      </w:r>
      <w:r>
        <w:t xml:space="preserve"> of the plan in the text. Voting issue for </w:t>
      </w:r>
      <w:r w:rsidRPr="00AA4335">
        <w:rPr>
          <w:u w:val="single"/>
        </w:rPr>
        <w:t>ground</w:t>
      </w:r>
      <w:r>
        <w:t xml:space="preserve">: anything else enables </w:t>
      </w:r>
      <w:r>
        <w:rPr>
          <w:u w:val="single"/>
        </w:rPr>
        <w:t>shiftiness</w:t>
      </w:r>
      <w:r>
        <w:t xml:space="preserve"> and aff condo.</w:t>
      </w:r>
    </w:p>
    <w:p w14:paraId="6E86F033" w14:textId="77777777" w:rsidR="00A00788" w:rsidRDefault="00A00788" w:rsidP="00A00788">
      <w:pPr>
        <w:pStyle w:val="Heading3"/>
      </w:pPr>
      <w:r>
        <w:t>1NC</w:t>
      </w:r>
    </w:p>
    <w:p w14:paraId="49B9C1B3" w14:textId="77777777" w:rsidR="00A00788" w:rsidRPr="00B1757E" w:rsidRDefault="00A00788" w:rsidP="00A00788">
      <w:pPr>
        <w:pStyle w:val="Heading4"/>
      </w:pPr>
      <w:r>
        <w:t>Advantage CP.</w:t>
      </w:r>
    </w:p>
    <w:p w14:paraId="7648BC87" w14:textId="77777777" w:rsidR="00A00788" w:rsidRDefault="00A00788" w:rsidP="00A00788">
      <w:pPr>
        <w:pStyle w:val="Heading4"/>
      </w:pPr>
      <w:r>
        <w:t>The United States federal government should:</w:t>
      </w:r>
    </w:p>
    <w:p w14:paraId="5F757257" w14:textId="77777777" w:rsidR="00A00788" w:rsidRPr="00A5665A" w:rsidRDefault="00A00788" w:rsidP="00A00788">
      <w:r w:rsidRPr="00A5665A">
        <w:t>[set 1]</w:t>
      </w:r>
    </w:p>
    <w:p w14:paraId="37B051A4" w14:textId="77777777" w:rsidR="00A00788" w:rsidRDefault="00A00788" w:rsidP="00A00788">
      <w:pPr>
        <w:pStyle w:val="Heading4"/>
      </w:pPr>
      <w:r>
        <w:t>---restore funding to executive agencies that were impacted by the Department of Government Efficiency,</w:t>
      </w:r>
    </w:p>
    <w:p w14:paraId="0238D8D9" w14:textId="77777777" w:rsidR="00A00788" w:rsidRDefault="00A00788" w:rsidP="00A00788">
      <w:pPr>
        <w:pStyle w:val="Heading4"/>
      </w:pPr>
      <w:r>
        <w:t xml:space="preserve">---substantially increase pay and benefits for all general schedule and federal wage system workers, </w:t>
      </w:r>
    </w:p>
    <w:p w14:paraId="59E3AF42" w14:textId="77777777" w:rsidR="00A00788" w:rsidRDefault="00A00788" w:rsidP="00A00788">
      <w:pPr>
        <w:pStyle w:val="Heading4"/>
      </w:pPr>
      <w:r>
        <w:t>---offer to rehire workers that were terminated by the Department of Government Efficiency through greater contract incentives,</w:t>
      </w:r>
    </w:p>
    <w:p w14:paraId="0EC75A30" w14:textId="77777777" w:rsidR="00A00788" w:rsidRDefault="00A00788" w:rsidP="00A00788">
      <w:pPr>
        <w:pStyle w:val="Heading4"/>
      </w:pPr>
      <w:r>
        <w:t>---replace any workers that refuse employment,</w:t>
      </w:r>
    </w:p>
    <w:p w14:paraId="10DB9A70" w14:textId="77777777" w:rsidR="00A00788" w:rsidRDefault="00A00788" w:rsidP="00A00788">
      <w:pPr>
        <w:pStyle w:val="Heading4"/>
      </w:pPr>
      <w:r>
        <w:t>---issue an Office of Legal Counsel statement requiring agency action to meet standards for factual support,</w:t>
      </w:r>
    </w:p>
    <w:p w14:paraId="53C07A9A" w14:textId="77777777" w:rsidR="00A00788" w:rsidRPr="00311714" w:rsidRDefault="00A00788" w:rsidP="00A00788">
      <w:pPr>
        <w:pStyle w:val="Heading4"/>
      </w:pPr>
      <w:r>
        <w:t xml:space="preserve">---substantially increase funding for and propose cooperation with relevant allies for intelligence-related operations, </w:t>
      </w:r>
    </w:p>
    <w:p w14:paraId="1A2C3D77" w14:textId="77777777" w:rsidR="00A00788" w:rsidRPr="00A5665A" w:rsidRDefault="00A00788" w:rsidP="00A00788">
      <w:r w:rsidRPr="00A5665A">
        <w:t>[set 2]</w:t>
      </w:r>
    </w:p>
    <w:p w14:paraId="2E3EB7B4" w14:textId="77777777" w:rsidR="00A00788" w:rsidRDefault="00A00788" w:rsidP="00A00788">
      <w:pPr>
        <w:pStyle w:val="Heading4"/>
      </w:pPr>
      <w:r>
        <w:t xml:space="preserve">--- abolish collective bargaining rights for federal unions, </w:t>
      </w:r>
    </w:p>
    <w:p w14:paraId="371A3415" w14:textId="77777777" w:rsidR="00A00788" w:rsidRPr="00B1757E" w:rsidRDefault="00A00788" w:rsidP="00A00788">
      <w:pPr>
        <w:pStyle w:val="Heading4"/>
      </w:pPr>
      <w:r>
        <w:t>--- provide employment protections to federal workers, including protections against firings and executive partisanship,</w:t>
      </w:r>
    </w:p>
    <w:p w14:paraId="034CCC3F" w14:textId="77777777" w:rsidR="00A00788" w:rsidRDefault="00A00788" w:rsidP="00A00788">
      <w:r>
        <w:t>[set 3]</w:t>
      </w:r>
    </w:p>
    <w:p w14:paraId="34442C5C" w14:textId="77777777" w:rsidR="00A00788" w:rsidRDefault="00A00788" w:rsidP="00A00788">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366683FE" w14:textId="77777777" w:rsidR="00A00788" w:rsidRDefault="00A00788" w:rsidP="00A00788">
      <w:pPr>
        <w:pStyle w:val="Heading4"/>
      </w:pPr>
      <w:r>
        <w:t xml:space="preserve">---In their official capacities, the President and Vice President of the United States should resign, citing health concerns. </w:t>
      </w:r>
    </w:p>
    <w:p w14:paraId="15E26518" w14:textId="77777777" w:rsidR="00A00788" w:rsidRDefault="00A00788" w:rsidP="00A00788">
      <w:r>
        <w:t>[set 4]</w:t>
      </w:r>
    </w:p>
    <w:p w14:paraId="294CF794" w14:textId="77777777" w:rsidR="00A00788" w:rsidRDefault="00A00788" w:rsidP="00A00788">
      <w:pPr>
        <w:pStyle w:val="Heading4"/>
      </w:pPr>
      <w:r>
        <w:t>---find that adherence to international custom requires the impermissibility of empowering collective bargaining rights for federal workers in the United States.</w:t>
      </w:r>
    </w:p>
    <w:p w14:paraId="08C2A28A" w14:textId="77777777" w:rsidR="00A00788" w:rsidRPr="00463EB2" w:rsidRDefault="00A00788" w:rsidP="00A00788"/>
    <w:p w14:paraId="2DE23D55" w14:textId="77777777" w:rsidR="00A00788" w:rsidRPr="008E2AEA" w:rsidRDefault="00A00788" w:rsidP="00A00788"/>
    <w:p w14:paraId="5B57BE5E" w14:textId="77777777" w:rsidR="00A00788" w:rsidRPr="008630A4" w:rsidRDefault="00A00788" w:rsidP="00A00788">
      <w:pPr>
        <w:pStyle w:val="Heading4"/>
      </w:pPr>
      <w:r>
        <w:t xml:space="preserve">Employment law </w:t>
      </w:r>
      <w:r>
        <w:rPr>
          <w:u w:val="single"/>
        </w:rPr>
        <w:t>competes</w:t>
      </w:r>
      <w:r>
        <w:t xml:space="preserve"> while achieving the </w:t>
      </w:r>
      <w:r>
        <w:rPr>
          <w:u w:val="single"/>
        </w:rPr>
        <w:t>same outcomes</w:t>
      </w:r>
      <w:r>
        <w:t xml:space="preserve"> as collective bargaining. If the EEOC fails to enforce, vote neg on </w:t>
      </w:r>
      <w:r>
        <w:rPr>
          <w:u w:val="single"/>
        </w:rPr>
        <w:t>presumption</w:t>
      </w:r>
      <w:r>
        <w:t xml:space="preserve"> since there’s no check on discrimination.</w:t>
      </w:r>
    </w:p>
    <w:p w14:paraId="502F09D8" w14:textId="77777777" w:rsidR="00A00788" w:rsidRPr="003405C7" w:rsidRDefault="00A00788" w:rsidP="00A00788">
      <w:r w:rsidRPr="003405C7">
        <w:rPr>
          <w:rStyle w:val="Style13ptBold"/>
        </w:rPr>
        <w:t>Galvin 18</w:t>
      </w:r>
      <w:r>
        <w:t xml:space="preserve"> – Associate Professor of Political Science, NU. IPR Fellow, NU. </w:t>
      </w:r>
    </w:p>
    <w:p w14:paraId="37997A50" w14:textId="77777777" w:rsidR="00A00788" w:rsidRDefault="00A00788" w:rsidP="00A00788">
      <w:r>
        <w:t>Daniel Galvin, “From Labor Law to Employment Law: The Changing Politics of Workers' Rights,” Northwestern Institute for Policy Research, 12-17-2018, https://www.ipr.northwestern.edu/documents/working-papers/2018/wp-18-14.pdf</w:t>
      </w:r>
    </w:p>
    <w:p w14:paraId="15F6168C" w14:textId="77777777" w:rsidR="00A00788" w:rsidRPr="002A2ABD" w:rsidRDefault="00A00788" w:rsidP="00A00788">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1CCBB747" w14:textId="77777777" w:rsidR="00A00788" w:rsidRPr="002A2ABD" w:rsidRDefault="00A00788" w:rsidP="00A00788">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4E42DE08" w14:textId="77777777" w:rsidR="00A00788" w:rsidRPr="002A2ABD" w:rsidRDefault="00A00788" w:rsidP="00A00788">
      <w:pPr>
        <w:rPr>
          <w:sz w:val="16"/>
        </w:rPr>
      </w:pPr>
      <w:r w:rsidRPr="002A2ABD">
        <w:rPr>
          <w:sz w:val="16"/>
        </w:rPr>
        <w:t>[Footnote 19]</w:t>
      </w:r>
    </w:p>
    <w:p w14:paraId="764CBE6E" w14:textId="77777777" w:rsidR="00A00788" w:rsidRPr="002A2ABD" w:rsidRDefault="00A00788" w:rsidP="00A00788">
      <w:pPr>
        <w:rPr>
          <w:sz w:val="16"/>
        </w:rPr>
      </w:pPr>
      <w:r w:rsidRPr="00ED7165">
        <w:rPr>
          <w:rStyle w:val="StyleUnderline"/>
        </w:rPr>
        <w:t>Although the terms “labor law” and “employment law” are sometimes used interchangeably</w:t>
      </w:r>
      <w:r w:rsidRPr="002A2ABD">
        <w:rPr>
          <w:sz w:val="16"/>
        </w:rPr>
        <w:t xml:space="preserve">, </w:t>
      </w:r>
      <w:r w:rsidRPr="00F93017">
        <w:rPr>
          <w:rStyle w:val="StyleUnderline"/>
          <w:highlight w:val="cyan"/>
        </w:rPr>
        <w:t>legal scholars draw a</w:t>
      </w:r>
      <w:r w:rsidRPr="00463EB2">
        <w:rPr>
          <w:rStyle w:val="StyleUnderline"/>
        </w:rPr>
        <w:t xml:space="preserve">n </w:t>
      </w:r>
      <w:r w:rsidRPr="00463EB2">
        <w:rPr>
          <w:rStyle w:val="Emphasis"/>
        </w:rPr>
        <w:t>important</w:t>
      </w:r>
      <w:r w:rsidRPr="00463EB2">
        <w:rPr>
          <w:rStyle w:val="StyleUnderline"/>
        </w:rPr>
        <w:t xml:space="preserve"> </w:t>
      </w:r>
      <w:r w:rsidRPr="00463EB2">
        <w:rPr>
          <w:rStyle w:val="Emphasis"/>
          <w:highlight w:val="cyan"/>
        </w:rPr>
        <w:t>distinction</w:t>
      </w:r>
      <w:r w:rsidRPr="00463EB2">
        <w:rPr>
          <w:rStyle w:val="StyleUnderline"/>
          <w:highlight w:val="cyan"/>
        </w:rPr>
        <w:t xml:space="preserve"> between</w:t>
      </w:r>
      <w:r w:rsidRPr="00ED7165">
        <w:rPr>
          <w:rStyle w:val="StyleUnderline"/>
        </w:rPr>
        <w:t xml:space="preserve"> the two</w:t>
      </w:r>
      <w:r w:rsidRPr="002A2ABD">
        <w:rPr>
          <w:sz w:val="16"/>
        </w:rPr>
        <w:t xml:space="preserve">: </w:t>
      </w:r>
      <w:r w:rsidRPr="00ED7165">
        <w:rPr>
          <w:rStyle w:val="StyleUnderline"/>
        </w:rPr>
        <w:t xml:space="preserve">whereas </w:t>
      </w:r>
      <w:r w:rsidRPr="00463EB2">
        <w:rPr>
          <w:rStyle w:val="Emphasis"/>
        </w:rPr>
        <w:t>labor</w:t>
      </w:r>
      <w:r w:rsidRPr="00463EB2">
        <w:rPr>
          <w:rStyle w:val="StyleUnderline"/>
        </w:rPr>
        <w:t xml:space="preserve"> law focuses on </w:t>
      </w:r>
      <w:r w:rsidRPr="00463EB2">
        <w:rPr>
          <w:rStyle w:val="Emphasis"/>
        </w:rPr>
        <w:t xml:space="preserve">collective </w:t>
      </w:r>
      <w:r w:rsidRPr="00F93017">
        <w:rPr>
          <w:rStyle w:val="Emphasis"/>
          <w:highlight w:val="cyan"/>
        </w:rPr>
        <w:t>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F93017">
        <w:rPr>
          <w:rStyle w:val="StyleUnderline"/>
          <w:highlight w:val="cyan"/>
        </w:rPr>
        <w:t>employment law covers</w:t>
      </w:r>
      <w:r w:rsidRPr="00ED7165">
        <w:rPr>
          <w:rStyle w:val="StyleUnderline"/>
        </w:rPr>
        <w:t xml:space="preserve"> all </w:t>
      </w:r>
      <w:r w:rsidRPr="00F93017">
        <w:rPr>
          <w:rStyle w:val="StyleUnderline"/>
          <w:highlight w:val="cyan"/>
        </w:rPr>
        <w:t>other</w:t>
      </w:r>
      <w:r w:rsidRPr="00ED7165">
        <w:rPr>
          <w:rStyle w:val="StyleUnderline"/>
        </w:rPr>
        <w:t xml:space="preserve"> laws</w:t>
      </w:r>
      <w:r w:rsidRPr="002A2ABD">
        <w:rPr>
          <w:sz w:val="16"/>
        </w:rPr>
        <w:t xml:space="preserve">, </w:t>
      </w:r>
      <w:r w:rsidRPr="00F93017">
        <w:rPr>
          <w:rStyle w:val="StyleUnderline"/>
          <w:highlight w:val="cyan"/>
        </w:rPr>
        <w:t>regulations</w:t>
      </w:r>
      <w:r w:rsidRPr="002A2ABD">
        <w:rPr>
          <w:sz w:val="16"/>
        </w:rPr>
        <w:t xml:space="preserve">, </w:t>
      </w:r>
      <w:r w:rsidRPr="00ED7165">
        <w:rPr>
          <w:rStyle w:val="StyleUnderline"/>
        </w:rPr>
        <w:t xml:space="preserve">and policies </w:t>
      </w:r>
      <w:r w:rsidRPr="00F93017">
        <w:rPr>
          <w:rStyle w:val="StyleUnderline"/>
          <w:highlight w:val="cyan"/>
        </w:rPr>
        <w:t xml:space="preserve">regarding </w:t>
      </w:r>
      <w:r w:rsidRPr="00F93017">
        <w:rPr>
          <w:rStyle w:val="Emphasis"/>
          <w:highlight w:val="cyan"/>
        </w:rPr>
        <w:t>individual</w:t>
      </w:r>
      <w:r w:rsidRPr="00F93017">
        <w:rPr>
          <w:rStyle w:val="StyleUnderline"/>
          <w:highlight w:val="cya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F93017">
        <w:rPr>
          <w:rStyle w:val="StyleUnderline"/>
          <w:highlight w:val="cyan"/>
        </w:rPr>
        <w:t>employment law uses</w:t>
      </w:r>
      <w:r w:rsidRPr="00ED7165">
        <w:rPr>
          <w:rStyle w:val="StyleUnderline"/>
        </w:rPr>
        <w:t xml:space="preserve"> the </w:t>
      </w:r>
      <w:r w:rsidRPr="00F93017">
        <w:rPr>
          <w:rStyle w:val="Emphasis"/>
          <w:highlight w:val="cyan"/>
        </w:rPr>
        <w:t>alt</w:t>
      </w:r>
      <w:r w:rsidRPr="00ED7165">
        <w:rPr>
          <w:rStyle w:val="StyleUnderline"/>
        </w:rPr>
        <w:t xml:space="preserve">ernative delivery </w:t>
      </w:r>
      <w:r w:rsidRPr="00F93017">
        <w:rPr>
          <w:rStyle w:val="StyleUnderline"/>
          <w:highlight w:val="cyan"/>
        </w:rPr>
        <w:t xml:space="preserve">mechanisms of </w:t>
      </w:r>
      <w:r w:rsidRPr="00F93017">
        <w:rPr>
          <w:rStyle w:val="Emphasis"/>
          <w:highlight w:val="cyan"/>
        </w:rPr>
        <w:t>regulation</w:t>
      </w:r>
      <w:r w:rsidRPr="00F93017">
        <w:rPr>
          <w:rStyle w:val="StyleUnderline"/>
          <w:highlight w:val="cyan"/>
        </w:rPr>
        <w:t xml:space="preserve"> and </w:t>
      </w:r>
      <w:r w:rsidRPr="00F93017">
        <w:rPr>
          <w:rStyle w:val="Emphasis"/>
          <w:highlight w:val="cyan"/>
        </w:rPr>
        <w:t>litigation</w:t>
      </w:r>
      <w:r w:rsidRPr="00F93017">
        <w:rPr>
          <w:rStyle w:val="StyleUnderline"/>
          <w:highlight w:val="cyan"/>
        </w:rPr>
        <w:t xml:space="preserve"> to </w:t>
      </w:r>
      <w:r w:rsidRPr="00F93017">
        <w:rPr>
          <w:rStyle w:val="Emphasis"/>
          <w:highlight w:val="cyan"/>
        </w:rPr>
        <w:t>achieve</w:t>
      </w:r>
      <w:r w:rsidRPr="00ED7165">
        <w:rPr>
          <w:rStyle w:val="StyleUnderline"/>
        </w:rPr>
        <w:t xml:space="preserve"> many of </w:t>
      </w:r>
      <w:r w:rsidRPr="00F93017">
        <w:rPr>
          <w:rStyle w:val="StyleUnderline"/>
          <w:highlight w:val="cyan"/>
        </w:rPr>
        <w:t xml:space="preserve">the </w:t>
      </w:r>
      <w:r w:rsidRPr="00F93017">
        <w:rPr>
          <w:rStyle w:val="Emphasis"/>
          <w:highlight w:val="cyan"/>
        </w:rPr>
        <w:t>same objectives</w:t>
      </w:r>
      <w:r w:rsidRPr="00F93017">
        <w:rPr>
          <w:rStyle w:val="StyleUnderline"/>
          <w:highlight w:val="cyan"/>
        </w:rPr>
        <w:t xml:space="preserve"> </w:t>
      </w:r>
      <w:r w:rsidRPr="00F93017">
        <w:rPr>
          <w:rStyle w:val="Emphasis"/>
          <w:highlight w:val="cyan"/>
        </w:rPr>
        <w:t>labor law</w:t>
      </w:r>
      <w:r w:rsidRPr="00ED7165">
        <w:rPr>
          <w:rStyle w:val="StyleUnderline"/>
        </w:rPr>
        <w:t xml:space="preserve"> ostensibly </w:t>
      </w:r>
      <w:r w:rsidRPr="00F93017">
        <w:rPr>
          <w:rStyle w:val="Emphasis"/>
          <w:highlight w:val="cyan"/>
        </w:rPr>
        <w:t>seeks</w:t>
      </w:r>
      <w:r w:rsidRPr="00F93017">
        <w:rPr>
          <w:rStyle w:val="StyleUnderline"/>
          <w:highlight w:val="cyan"/>
        </w:rPr>
        <w:t xml:space="preserve"> through </w:t>
      </w:r>
      <w:r w:rsidRPr="00F93017">
        <w:rPr>
          <w:rStyle w:val="Emphasis"/>
          <w:highlight w:val="cya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793286E1" w14:textId="77777777" w:rsidR="00A00788" w:rsidRPr="008738A2" w:rsidRDefault="00A00788" w:rsidP="00A00788">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226D6EEF" w14:textId="77777777" w:rsidR="00A00788" w:rsidRPr="008738A2" w:rsidRDefault="00A00788" w:rsidP="00A00788">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5B4590C7" w14:textId="77777777" w:rsidR="00A00788" w:rsidRPr="008738A2" w:rsidRDefault="00A00788" w:rsidP="00A00788">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B5033B">
        <w:rPr>
          <w:rStyle w:val="StyleUnderline"/>
        </w:rPr>
        <w:t xml:space="preserve">, influencing the use of international institutions, and determining the </w:t>
      </w:r>
      <w:r w:rsidRPr="00B5033B">
        <w:rPr>
          <w:rStyle w:val="Emphasis"/>
        </w:rPr>
        <w:t>authority</w:t>
      </w:r>
      <w:r w:rsidRPr="00B5033B">
        <w:rPr>
          <w:rStyle w:val="StyleUnderline"/>
        </w:rPr>
        <w:t xml:space="preserve"> of law</w:t>
      </w:r>
      <w:r w:rsidRPr="00B5033B">
        <w:rPr>
          <w:sz w:val="16"/>
        </w:rPr>
        <w:t xml:space="preserve">. What </w:t>
      </w:r>
      <w:r w:rsidRPr="00B5033B">
        <w:rPr>
          <w:rStyle w:val="StyleUnderline"/>
        </w:rPr>
        <w:t xml:space="preserve">States think is a crucial factor in the formation of </w:t>
      </w:r>
      <w:r w:rsidRPr="00B5033B">
        <w:rPr>
          <w:rStyle w:val="Emphasis"/>
        </w:rPr>
        <w:t>customary international law</w:t>
      </w:r>
      <w:r w:rsidRPr="00B5033B">
        <w:rPr>
          <w:sz w:val="16"/>
        </w:rPr>
        <w:t xml:space="preserve">. Opinio juris – the belief that a practice is legally required – is shaped by State attitudes and perceptions. Moreover, </w:t>
      </w:r>
      <w:r w:rsidRPr="00B5033B">
        <w:rPr>
          <w:rStyle w:val="StyleUnderline"/>
        </w:rPr>
        <w:t>consent, the foundation of international legal obligations</w:t>
      </w:r>
      <w:r w:rsidRPr="00B5033B">
        <w:rPr>
          <w:sz w:val="16"/>
        </w:rPr>
        <w:t xml:space="preserve">, can be expressed through various means, including tweets, public statements, and even phone calls. This makes language a critical element of international law. In fact, international </w:t>
      </w:r>
      <w:r w:rsidRPr="00B5033B">
        <w:rPr>
          <w:rStyle w:val="StyleUnderline"/>
        </w:rPr>
        <w:t xml:space="preserve">law is fundamentally dependent on </w:t>
      </w:r>
      <w:r w:rsidRPr="00B5033B">
        <w:rPr>
          <w:rStyle w:val="Emphasis"/>
        </w:rPr>
        <w:t>words</w:t>
      </w:r>
      <w:r w:rsidRPr="00B5033B">
        <w:rPr>
          <w:sz w:val="16"/>
        </w:rPr>
        <w:t xml:space="preserve"> and attitudes.</w:t>
      </w:r>
    </w:p>
    <w:p w14:paraId="16D006D9" w14:textId="77777777" w:rsidR="00A00788" w:rsidRPr="008738A2" w:rsidRDefault="00A00788" w:rsidP="00A00788">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45A38388" w14:textId="77777777" w:rsidR="00A00788" w:rsidRPr="008738A2" w:rsidRDefault="00A00788" w:rsidP="00A00788">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2CF9C3EF" w14:textId="77777777" w:rsidR="00A00788" w:rsidRPr="008738A2" w:rsidRDefault="00A00788" w:rsidP="00A00788">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B5033B">
        <w:rPr>
          <w:rStyle w:val="Emphasis"/>
        </w:rPr>
        <w:t xml:space="preserve">international </w:t>
      </w:r>
      <w:r w:rsidRPr="00651E47">
        <w:rPr>
          <w:rStyle w:val="Emphasis"/>
          <w:highlight w:val="cyan"/>
        </w:rPr>
        <w:t>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04DE8544" w14:textId="77777777" w:rsidR="00A00788" w:rsidRPr="00B5033B" w:rsidRDefault="00A00788" w:rsidP="00A00788">
      <w:pPr>
        <w:rPr>
          <w:sz w:val="16"/>
        </w:rPr>
      </w:pPr>
      <w:r w:rsidRPr="008738A2">
        <w:rPr>
          <w:sz w:val="16"/>
        </w:rPr>
        <w:t xml:space="preserve">The attitude of States towards international has not always been amicable. Jens </w:t>
      </w:r>
      <w:r w:rsidRPr="00B5033B">
        <w:rPr>
          <w:sz w:val="16"/>
        </w:rPr>
        <w:t xml:space="preserve">David Ohlin, in his book Assault on International Law, </w:t>
      </w:r>
      <w:r w:rsidRPr="00B5033B">
        <w:rPr>
          <w:rStyle w:val="StyleUnderline"/>
        </w:rPr>
        <w:t>shows concerted efforts made by State officials, legal advisers and academics to undermine international law and its compliance</w:t>
      </w:r>
      <w:r w:rsidRPr="00B5033B">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67AB2238" w14:textId="77777777" w:rsidR="00A00788" w:rsidRPr="008738A2" w:rsidRDefault="00A00788" w:rsidP="00A00788">
      <w:pPr>
        <w:rPr>
          <w:sz w:val="16"/>
        </w:rPr>
      </w:pPr>
      <w:r w:rsidRPr="00B5033B">
        <w:rPr>
          <w:sz w:val="16"/>
        </w:rPr>
        <w:t xml:space="preserve">Attitude is usually matched with behaviour, and it is this </w:t>
      </w:r>
      <w:r w:rsidRPr="00B5033B">
        <w:rPr>
          <w:rStyle w:val="StyleUnderline"/>
        </w:rPr>
        <w:t xml:space="preserve">combination that may </w:t>
      </w:r>
      <w:r w:rsidRPr="00B5033B">
        <w:rPr>
          <w:rStyle w:val="Emphasis"/>
        </w:rPr>
        <w:t>erode</w:t>
      </w:r>
      <w:r w:rsidRPr="00B5033B">
        <w:rPr>
          <w:rStyle w:val="StyleUnderline"/>
        </w:rPr>
        <w:t xml:space="preserve"> international legal order as a whole</w:t>
      </w:r>
      <w:r w:rsidRPr="00B5033B">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2B4CB81B" w14:textId="77777777" w:rsidR="00A00788" w:rsidRPr="008738A2" w:rsidRDefault="00A00788" w:rsidP="00A00788">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393F9DA7" w14:textId="77777777" w:rsidR="00A00788" w:rsidRPr="008738A2" w:rsidRDefault="00A00788" w:rsidP="00A00788">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588FF233" w14:textId="77777777" w:rsidR="00A00788" w:rsidRPr="008738A2" w:rsidRDefault="00A00788" w:rsidP="00A00788">
      <w:pPr>
        <w:rPr>
          <w:sz w:val="14"/>
        </w:rPr>
      </w:pPr>
      <w:r w:rsidRPr="008738A2">
        <w:rPr>
          <w:sz w:val="14"/>
        </w:rPr>
        <w:t>Zarbiyev reminds us that “there are justifications and justifications… [and] taking Putin as offering international legal justifications would be adding insult to injury.”</w:t>
      </w:r>
    </w:p>
    <w:p w14:paraId="254B62E6" w14:textId="77777777" w:rsidR="00A00788" w:rsidRPr="008738A2" w:rsidRDefault="00A00788" w:rsidP="00A00788">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581DD943" w14:textId="77777777" w:rsidR="00A00788" w:rsidRPr="008738A2" w:rsidRDefault="00A00788" w:rsidP="00A00788">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0C24B2AA" w14:textId="77777777" w:rsidR="00A00788" w:rsidRPr="008738A2" w:rsidRDefault="00A00788" w:rsidP="00A00788">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76E6D6A2" w14:textId="77777777" w:rsidR="00A00788" w:rsidRPr="008738A2" w:rsidRDefault="00A00788" w:rsidP="00A00788">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w:t>
      </w:r>
      <w:r w:rsidRPr="00B5033B">
        <w:rPr>
          <w:sz w:val="16"/>
        </w:rPr>
        <w:t xml:space="preserve">mistake to believe that the disregarding attitude of some States towards international law is just a more direct way to conduct business as usual. Despite its undesirability, the hypocritical </w:t>
      </w:r>
      <w:r w:rsidRPr="00B5033B">
        <w:rPr>
          <w:rStyle w:val="Emphasis"/>
        </w:rPr>
        <w:t>use</w:t>
      </w:r>
      <w:r w:rsidRPr="00B5033B">
        <w:rPr>
          <w:rStyle w:val="StyleUnderline"/>
        </w:rPr>
        <w:t xml:space="preserve"> of international law preserves the grammar, categories and criteria of international law for future use and </w:t>
      </w:r>
      <w:r w:rsidRPr="00B5033B">
        <w:rPr>
          <w:rStyle w:val="Emphasis"/>
        </w:rPr>
        <w:t>signals</w:t>
      </w:r>
      <w:r w:rsidRPr="00B5033B">
        <w:rPr>
          <w:rStyle w:val="StyleUnderline"/>
        </w:rPr>
        <w:t xml:space="preserve"> that international law continues to be perceived as an </w:t>
      </w:r>
      <w:r w:rsidRPr="00B5033B">
        <w:rPr>
          <w:rStyle w:val="Emphasis"/>
        </w:rPr>
        <w:t>authoritative</w:t>
      </w:r>
      <w:r w:rsidRPr="00B5033B">
        <w:rPr>
          <w:rStyle w:val="StyleUnderline"/>
        </w:rPr>
        <w:t xml:space="preserve"> discourse</w:t>
      </w:r>
      <w:r w:rsidRPr="00B5033B">
        <w:rPr>
          <w:sz w:val="16"/>
        </w:rPr>
        <w:t>. By contrast, the alternative put forward by some actors seems to consist in a logic where</w:t>
      </w:r>
      <w:r w:rsidRPr="008738A2">
        <w:rPr>
          <w:sz w:val="16"/>
        </w:rPr>
        <w:t xml:space="preserve"> everything that is physically possible is acceptable if it serves national interest.</w:t>
      </w:r>
    </w:p>
    <w:p w14:paraId="10C4EB82" w14:textId="77777777" w:rsidR="00A00788" w:rsidRDefault="00A00788" w:rsidP="00A00788">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w:t>
      </w:r>
      <w:r w:rsidRPr="00B5033B">
        <w:rPr>
          <w:sz w:val="16"/>
        </w:rPr>
        <w:t xml:space="preserve">has a potential to produce horrors that we have witnessed twice in the past century. </w:t>
      </w:r>
      <w:r w:rsidRPr="00B5033B">
        <w:rPr>
          <w:rStyle w:val="StyleUnderline"/>
        </w:rPr>
        <w:t>It is precisely because of the latter that all States must react against the bullisation</w:t>
      </w:r>
      <w:r w:rsidRPr="008738A2">
        <w:rPr>
          <w:rStyle w:val="StyleUnderline"/>
        </w:rPr>
        <w:t xml:space="preserve">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6D8B8801" w14:textId="77777777" w:rsidR="00A00788" w:rsidRPr="00FD2609" w:rsidRDefault="00A00788" w:rsidP="00A00788"/>
    <w:p w14:paraId="1CED8DE5" w14:textId="77777777" w:rsidR="00A00788" w:rsidRPr="00912B07" w:rsidRDefault="00A00788" w:rsidP="00A00788">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606943A9" w14:textId="77777777" w:rsidR="00A00788" w:rsidRPr="005732D5" w:rsidRDefault="00A00788" w:rsidP="00A00788">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41559072" w14:textId="77777777" w:rsidR="00A00788" w:rsidRPr="005732D5" w:rsidRDefault="00A00788" w:rsidP="00A00788">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 w:val="24"/>
          <w:szCs w:val="26"/>
          <w:highlight w:val="cyan"/>
        </w:rPr>
        <w:t>ground</w:t>
      </w:r>
      <w:r w:rsidRPr="005732D5">
        <w:rPr>
          <w:rStyle w:val="Emphasis"/>
          <w:sz w:val="24"/>
          <w:szCs w:val="26"/>
        </w:rPr>
        <w:t xml:space="preserve">ed </w:t>
      </w:r>
      <w:r w:rsidRPr="005732D5">
        <w:rPr>
          <w:rStyle w:val="Emphasis"/>
          <w:sz w:val="24"/>
          <w:szCs w:val="26"/>
          <w:highlight w:val="cyan"/>
        </w:rPr>
        <w:t>solely in</w:t>
      </w:r>
      <w:r w:rsidRPr="005732D5">
        <w:rPr>
          <w:rStyle w:val="Emphasis"/>
          <w:sz w:val="24"/>
          <w:szCs w:val="26"/>
        </w:rPr>
        <w:t xml:space="preserve"> state </w:t>
      </w:r>
      <w:r w:rsidRPr="005732D5">
        <w:rPr>
          <w:rStyle w:val="Emphasis"/>
          <w:sz w:val="24"/>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 w:val="24"/>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0A934E64" w14:textId="77777777" w:rsidR="00A00788" w:rsidRDefault="00A00788" w:rsidP="00A00788">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50331829" w14:textId="77777777" w:rsidR="00A00788" w:rsidRPr="00523382" w:rsidRDefault="00A00788" w:rsidP="00A00788">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332C1D2" w14:textId="77777777" w:rsidR="00A00788" w:rsidRPr="00523382" w:rsidRDefault="00A00788" w:rsidP="00A00788">
      <w:pPr>
        <w:rPr>
          <w:sz w:val="16"/>
        </w:rPr>
      </w:pPr>
      <w:r w:rsidRPr="00523382">
        <w:rPr>
          <w:sz w:val="16"/>
        </w:rPr>
        <w:t>I. A New International Legal Order</w:t>
      </w:r>
    </w:p>
    <w:p w14:paraId="5D4288D4" w14:textId="77777777" w:rsidR="00A00788" w:rsidRPr="00523382" w:rsidRDefault="00A00788" w:rsidP="00A00788">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5C880A4D" w14:textId="77777777" w:rsidR="00A00788" w:rsidRPr="00523382" w:rsidRDefault="00A00788" w:rsidP="00A00788">
      <w:pPr>
        <w:rPr>
          <w:sz w:val="16"/>
        </w:rPr>
      </w:pPr>
      <w:r w:rsidRPr="00523382">
        <w:rPr>
          <w:sz w:val="16"/>
        </w:rPr>
        <w:t xml:space="preserve"> [*242] </w:t>
      </w:r>
    </w:p>
    <w:p w14:paraId="6A000B47" w14:textId="77777777" w:rsidR="00A00788" w:rsidRPr="00523382" w:rsidRDefault="00A00788" w:rsidP="00A00788">
      <w:pPr>
        <w:rPr>
          <w:sz w:val="16"/>
        </w:rPr>
      </w:pPr>
      <w:r w:rsidRPr="00523382">
        <w:rPr>
          <w:sz w:val="16"/>
        </w:rPr>
        <w:t>A. The Classic Account</w:t>
      </w:r>
    </w:p>
    <w:p w14:paraId="1EBDA4CC" w14:textId="77777777" w:rsidR="00A00788" w:rsidRPr="00523382" w:rsidRDefault="00A00788" w:rsidP="00A00788">
      <w:pPr>
        <w:rPr>
          <w:sz w:val="16"/>
        </w:rPr>
      </w:pPr>
      <w:r w:rsidRPr="00523382">
        <w:rPr>
          <w:sz w:val="16"/>
        </w:rPr>
        <w:t>1. Stable Customary International Law</w:t>
      </w:r>
    </w:p>
    <w:p w14:paraId="6C67DF34" w14:textId="77777777" w:rsidR="00A00788" w:rsidRPr="00523382" w:rsidRDefault="00A00788" w:rsidP="00A00788">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67EAB776" w14:textId="77777777" w:rsidR="00A00788" w:rsidRPr="00523382" w:rsidRDefault="00A00788" w:rsidP="00A00788">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328D2786" w14:textId="77777777" w:rsidR="00A00788" w:rsidRPr="00523382" w:rsidRDefault="00A00788" w:rsidP="00A00788">
      <w:pPr>
        <w:rPr>
          <w:sz w:val="16"/>
        </w:rPr>
      </w:pPr>
      <w:r w:rsidRPr="00523382">
        <w:rPr>
          <w:sz w:val="16"/>
        </w:rPr>
        <w:t>2. Flexible Treaties</w:t>
      </w:r>
    </w:p>
    <w:p w14:paraId="6C320A9B" w14:textId="77777777" w:rsidR="00A00788" w:rsidRPr="00523382" w:rsidRDefault="00A00788" w:rsidP="00A00788">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56CDCEB9" w14:textId="77777777" w:rsidR="00A00788" w:rsidRPr="00B5033B" w:rsidRDefault="00A00788" w:rsidP="00A00788">
      <w:pPr>
        <w:rPr>
          <w:sz w:val="16"/>
        </w:rPr>
      </w:pPr>
      <w:r w:rsidRPr="00523382">
        <w:rPr>
          <w:sz w:val="16"/>
        </w:rPr>
        <w:t xml:space="preserve">B. The Modern </w:t>
      </w:r>
      <w:r w:rsidRPr="00B5033B">
        <w:rPr>
          <w:sz w:val="16"/>
        </w:rPr>
        <w:t>World</w:t>
      </w:r>
    </w:p>
    <w:p w14:paraId="30807722" w14:textId="77777777" w:rsidR="00A00788" w:rsidRPr="00523382" w:rsidRDefault="00A00788" w:rsidP="00A00788">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4B672AB8" w14:textId="77777777" w:rsidR="00A00788" w:rsidRPr="00523382" w:rsidRDefault="00A00788" w:rsidP="00A00788">
      <w:pPr>
        <w:rPr>
          <w:sz w:val="16"/>
        </w:rPr>
      </w:pPr>
      <w:r w:rsidRPr="00523382">
        <w:rPr>
          <w:sz w:val="16"/>
        </w:rPr>
        <w:t>1. Constitutive Treaties</w:t>
      </w:r>
    </w:p>
    <w:p w14:paraId="4FDEA6BD" w14:textId="77777777" w:rsidR="00A00788" w:rsidRDefault="00A00788" w:rsidP="00A00788">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 w:val="24"/>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 w:val="24"/>
          <w:szCs w:val="26"/>
        </w:rPr>
        <w:t xml:space="preserve">transnational </w:t>
      </w:r>
      <w:r w:rsidRPr="005732D5">
        <w:rPr>
          <w:rStyle w:val="Emphasis"/>
          <w:sz w:val="24"/>
          <w:szCs w:val="26"/>
          <w:highlight w:val="cyan"/>
        </w:rPr>
        <w:t>terrorist org</w:t>
      </w:r>
      <w:r w:rsidRPr="00523382">
        <w:rPr>
          <w:rStyle w:val="Emphasis"/>
          <w:sz w:val="24"/>
          <w:szCs w:val="26"/>
        </w:rPr>
        <w:t>anization</w:t>
      </w:r>
      <w:r w:rsidRPr="005732D5">
        <w:rPr>
          <w:rStyle w:val="Emphasis"/>
          <w:sz w:val="24"/>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 w:val="24"/>
          <w:szCs w:val="26"/>
          <w:highlight w:val="cyan"/>
        </w:rPr>
        <w:t>reducing</w:t>
      </w:r>
      <w:r w:rsidRPr="00523382">
        <w:rPr>
          <w:rStyle w:val="Emphasis"/>
          <w:sz w:val="24"/>
          <w:szCs w:val="26"/>
        </w:rPr>
        <w:t xml:space="preserve"> the development or </w:t>
      </w:r>
      <w:r w:rsidRPr="005732D5">
        <w:rPr>
          <w:rStyle w:val="Emphasis"/>
          <w:sz w:val="24"/>
          <w:szCs w:val="26"/>
          <w:highlight w:val="cyan"/>
        </w:rPr>
        <w:t>use of w</w:t>
      </w:r>
      <w:r w:rsidRPr="00523382">
        <w:rPr>
          <w:rStyle w:val="Emphasis"/>
          <w:sz w:val="24"/>
          <w:szCs w:val="26"/>
        </w:rPr>
        <w:t xml:space="preserve">eapons of </w:t>
      </w:r>
      <w:r w:rsidRPr="005732D5">
        <w:rPr>
          <w:rStyle w:val="Emphasis"/>
          <w:sz w:val="24"/>
          <w:szCs w:val="26"/>
          <w:highlight w:val="cyan"/>
        </w:rPr>
        <w:t>m</w:t>
      </w:r>
      <w:r w:rsidRPr="00523382">
        <w:rPr>
          <w:rStyle w:val="Emphasis"/>
          <w:sz w:val="24"/>
          <w:szCs w:val="26"/>
        </w:rPr>
        <w:t xml:space="preserve">ass </w:t>
      </w:r>
      <w:r w:rsidRPr="005732D5">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2BAF8EF5" w14:textId="77777777" w:rsidR="00A00788" w:rsidRPr="00311714" w:rsidRDefault="00A00788" w:rsidP="00A00788">
      <w:pPr>
        <w:pStyle w:val="Heading4"/>
      </w:pPr>
      <w:r>
        <w:t xml:space="preserve">Amending the </w:t>
      </w:r>
      <w:r w:rsidRPr="00311714">
        <w:t>PSA</w:t>
      </w:r>
      <w:r>
        <w:t xml:space="preserve"> </w:t>
      </w:r>
      <w:r w:rsidRPr="00311714">
        <w:rPr>
          <w:u w:val="single"/>
        </w:rPr>
        <w:t>solves</w:t>
      </w:r>
      <w:r>
        <w:t>.</w:t>
      </w:r>
    </w:p>
    <w:p w14:paraId="090C0EDF" w14:textId="77777777" w:rsidR="00A00788" w:rsidRPr="00052982" w:rsidRDefault="00A00788" w:rsidP="00A00788">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2EA32787" w14:textId="77777777" w:rsidR="00A00788" w:rsidRDefault="00A00788" w:rsidP="00A00788">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9A4CD1">
        <w:rPr>
          <w:rStyle w:val="StyleUnderline"/>
        </w:rPr>
        <w:t xml:space="preserve">the </w:t>
      </w:r>
      <w:r w:rsidRPr="009A4CD1">
        <w:rPr>
          <w:rStyle w:val="Emphasis"/>
        </w:rPr>
        <w:t>solution</w:t>
      </w:r>
      <w:r w:rsidRPr="009A4CD1">
        <w:rPr>
          <w:rStyle w:val="StyleUnderline"/>
        </w:rPr>
        <w:t xml:space="preserve"> is </w:t>
      </w:r>
      <w:r w:rsidRPr="006B2B23">
        <w:rPr>
          <w:rStyle w:val="StyleUnderline"/>
          <w:highlight w:val="cyan"/>
        </w:rPr>
        <w:t xml:space="preserve">to </w:t>
      </w:r>
      <w:r w:rsidRPr="006B2B23">
        <w:rPr>
          <w:rStyle w:val="Emphasis"/>
          <w:sz w:val="28"/>
          <w:szCs w:val="32"/>
          <w:highlight w:val="cyan"/>
        </w:rPr>
        <w:t>revise</w:t>
      </w:r>
      <w:r w:rsidRPr="009A4CD1">
        <w:rPr>
          <w:rStyle w:val="Emphasis"/>
          <w:sz w:val="28"/>
          <w:szCs w:val="32"/>
        </w:rPr>
        <w:t xml:space="preserve"> the order</w:t>
      </w:r>
      <w:r w:rsidRPr="009A4CD1">
        <w:rPr>
          <w:rStyle w:val="StyleUnderline"/>
          <w:sz w:val="28"/>
          <w:szCs w:val="32"/>
        </w:rPr>
        <w:t xml:space="preserve"> </w:t>
      </w:r>
      <w:r w:rsidRPr="009A4CD1">
        <w:rPr>
          <w:rStyle w:val="StyleUnderline"/>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w:t>
      </w:r>
      <w:r w:rsidRPr="009A4CD1">
        <w:rPr>
          <w:rStyle w:val="Emphasis"/>
        </w:rPr>
        <w:t>s-in reverse</w:t>
      </w:r>
      <w:r w:rsidRPr="009A4CD1">
        <w:rPr>
          <w:rStyle w:val="StyleUnderline"/>
        </w:rPr>
        <w:t xml:space="preserve"> </w:t>
      </w:r>
      <w:r w:rsidRPr="009A4CD1">
        <w:rPr>
          <w:rStyle w:val="Emphasis"/>
        </w:rPr>
        <w:t>chronological order</w:t>
      </w:r>
      <w:r w:rsidRPr="009A4CD1">
        <w:rPr>
          <w:rStyle w:val="StyleUnderline"/>
        </w:rPr>
        <w:t xml:space="preserve"> of service</w:t>
      </w:r>
      <w:r w:rsidRPr="009A4CD1">
        <w:rPr>
          <w:sz w:val="16"/>
        </w:rPr>
        <w:t xml:space="preserve">, </w:t>
      </w:r>
      <w:r w:rsidRPr="009A4CD1">
        <w:rPr>
          <w:rStyle w:val="Emphasis"/>
        </w:rPr>
        <w:t>beginning</w:t>
      </w:r>
      <w:r w:rsidRPr="009A4CD1">
        <w:rPr>
          <w:sz w:val="16"/>
        </w:rPr>
        <w:t xml:space="preserve"> </w:t>
      </w:r>
      <w:r w:rsidRPr="009A4CD1">
        <w:rPr>
          <w:rStyle w:val="StyleUnderline"/>
        </w:rPr>
        <w:t>with</w:t>
      </w:r>
      <w:r w:rsidRPr="00E00778">
        <w:rPr>
          <w:rStyle w:val="StyleUnderline"/>
        </w:rPr>
        <w:t xml:space="preserve">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9A4CD1">
        <w:rPr>
          <w:rStyle w:val="StyleUnderline"/>
        </w:rPr>
        <w:t xml:space="preserve">needed to </w:t>
      </w:r>
      <w:r w:rsidRPr="009A4CD1">
        <w:rPr>
          <w:rStyle w:val="Emphasis"/>
        </w:rPr>
        <w:t>pull</w:t>
      </w:r>
      <w:r w:rsidRPr="009A4CD1">
        <w:rPr>
          <w:rStyle w:val="StyleUnderline"/>
        </w:rPr>
        <w:t xml:space="preserve"> the United States out of the </w:t>
      </w:r>
      <w:r w:rsidRPr="009A4CD1">
        <w:rPr>
          <w:rStyle w:val="Emphasis"/>
        </w:rPr>
        <w:t>depths</w:t>
      </w:r>
      <w:r w:rsidRPr="009A4CD1">
        <w:rPr>
          <w:rStyle w:val="StyleUnderline"/>
        </w:rPr>
        <w:t xml:space="preserve"> of </w:t>
      </w:r>
      <w:r w:rsidRPr="009A4CD1">
        <w:rPr>
          <w:rStyle w:val="Emphasis"/>
        </w:rPr>
        <w:t>disaster</w:t>
      </w:r>
      <w:r w:rsidRPr="009A4CD1">
        <w:rPr>
          <w:sz w:val="16"/>
        </w:rPr>
        <w:t xml:space="preserve">. Moreover, </w:t>
      </w:r>
      <w:r w:rsidRPr="009A4CD1">
        <w:rPr>
          <w:rStyle w:val="StyleUnderline"/>
        </w:rPr>
        <w:t xml:space="preserve">they are known quantities seen as motivated by the public interest and not driven by </w:t>
      </w:r>
      <w:r w:rsidRPr="009A4CD1">
        <w:rPr>
          <w:rStyle w:val="Emphasis"/>
        </w:rPr>
        <w:t>political posturing</w:t>
      </w:r>
      <w:r w:rsidRPr="009A4CD1">
        <w:rPr>
          <w:sz w:val="16"/>
        </w:rPr>
        <w:t xml:space="preserve">. Unlike the Speaker of the House, Senate President pro tempore, and Cabinet secretaries, </w:t>
      </w:r>
      <w:r w:rsidRPr="009A4CD1">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9A4CD1">
        <w:rPr>
          <w:sz w:val="16"/>
        </w:rPr>
        <w:t>. Instead, in the aftermath of a devastating terrorist strike, the nation would be secure in competent hands and resolute on its march toward rebuilding the nation and its institutions.</w:t>
      </w:r>
    </w:p>
    <w:p w14:paraId="44302775" w14:textId="77777777" w:rsidR="00A00788" w:rsidRDefault="00A00788" w:rsidP="00A00788">
      <w:pPr>
        <w:pStyle w:val="Heading3"/>
      </w:pPr>
      <w:r>
        <w:t>1NC</w:t>
      </w:r>
    </w:p>
    <w:p w14:paraId="06667CF0" w14:textId="77777777" w:rsidR="00A00788" w:rsidRPr="008630A4" w:rsidRDefault="00A00788" w:rsidP="00A00788">
      <w:pPr>
        <w:pStyle w:val="Heading4"/>
      </w:pPr>
      <w:r>
        <w:t>Regulatory Analysis CP.</w:t>
      </w:r>
    </w:p>
    <w:p w14:paraId="24D3B6F7" w14:textId="77777777" w:rsidR="00A00788" w:rsidRPr="00B93136" w:rsidRDefault="00A00788" w:rsidP="00A00788">
      <w:pPr>
        <w:pStyle w:val="Heading4"/>
      </w:pPr>
      <w:r w:rsidRPr="00B93136">
        <w:t>The United States federal government should assemble and consult a Congressional Office of Regulatory Analysis over restoring collective bargaining under the Foreign Service Act of 1980.</w:t>
      </w:r>
    </w:p>
    <w:p w14:paraId="691EE8E9" w14:textId="77777777" w:rsidR="00A00788" w:rsidRPr="007B763D" w:rsidRDefault="00A00788" w:rsidP="00A00788">
      <w:pPr>
        <w:pStyle w:val="Heading4"/>
      </w:pPr>
      <w:r>
        <w:t xml:space="preserve">That </w:t>
      </w:r>
      <w:r w:rsidRPr="007B763D">
        <w:rPr>
          <w:u w:val="single"/>
        </w:rPr>
        <w:t>solves</w:t>
      </w:r>
      <w:r>
        <w:t xml:space="preserve"> the case and creates a </w:t>
      </w:r>
      <w:r w:rsidRPr="007B763D">
        <w:rPr>
          <w:u w:val="single"/>
        </w:rPr>
        <w:t>regulatory model</w:t>
      </w:r>
      <w:r>
        <w:t xml:space="preserve"> to break down </w:t>
      </w:r>
      <w:r w:rsidRPr="007B763D">
        <w:rPr>
          <w:u w:val="single"/>
        </w:rPr>
        <w:t>polarization</w:t>
      </w:r>
      <w:r>
        <w:t>.</w:t>
      </w:r>
    </w:p>
    <w:p w14:paraId="61DA21E9" w14:textId="77777777" w:rsidR="00A00788" w:rsidRPr="007B763D" w:rsidRDefault="00A00788" w:rsidP="00A00788">
      <w:r>
        <w:t xml:space="preserve">Jennifer </w:t>
      </w:r>
      <w:r w:rsidRPr="007B763D">
        <w:rPr>
          <w:rStyle w:val="Style13ptBold"/>
        </w:rPr>
        <w:t>Nou 25</w:t>
      </w:r>
      <w:r>
        <w:t xml:space="preserve">. </w:t>
      </w:r>
      <w:r w:rsidRPr="007B763D">
        <w:t>Ruth Wyatt Rosenson Professor of Law at the University of Chicago Law School.</w:t>
      </w:r>
      <w:r>
        <w:t xml:space="preserve"> “</w:t>
      </w:r>
      <w:r w:rsidRPr="007B763D">
        <w:t>Transcending Partisanship in Regulatory Reform</w:t>
      </w:r>
      <w:r>
        <w:t xml:space="preserve">.” The Regulatory Review. April 23, 2025. </w:t>
      </w:r>
      <w:r w:rsidRPr="007B763D">
        <w:t>https://www.theregreview.org/2025/04/23/nou-transcending-partisanship-in-regulatory-reform/</w:t>
      </w:r>
    </w:p>
    <w:p w14:paraId="0853DDBC" w14:textId="77777777" w:rsidR="00A00788" w:rsidRPr="007B763D" w:rsidRDefault="00A00788" w:rsidP="00A00788">
      <w:pPr>
        <w:rPr>
          <w:sz w:val="16"/>
        </w:rPr>
      </w:pPr>
      <w:r w:rsidRPr="007B763D">
        <w:rPr>
          <w:rStyle w:val="StyleUnderline"/>
        </w:rPr>
        <w:t xml:space="preserve">One explanation for </w:t>
      </w:r>
      <w:r w:rsidRPr="007B763D">
        <w:rPr>
          <w:rStyle w:val="StyleUnderline"/>
          <w:highlight w:val="cyan"/>
        </w:rPr>
        <w:t>reg</w:t>
      </w:r>
      <w:r w:rsidRPr="007B763D">
        <w:rPr>
          <w:rStyle w:val="StyleUnderline"/>
        </w:rPr>
        <w:t xml:space="preserve">ulatory </w:t>
      </w:r>
      <w:r w:rsidRPr="007B763D">
        <w:rPr>
          <w:rStyle w:val="StyleUnderline"/>
          <w:highlight w:val="cyan"/>
        </w:rPr>
        <w:t>reform</w:t>
      </w:r>
      <w:r w:rsidRPr="007B763D">
        <w:rPr>
          <w:rStyle w:val="StyleUnderline"/>
        </w:rPr>
        <w:t>’s shortcomings</w:t>
      </w:r>
      <w:r w:rsidRPr="007B763D">
        <w:rPr>
          <w:sz w:val="16"/>
        </w:rPr>
        <w:t xml:space="preserve"> is the fraught nature of the enterprise. In Graham’s view, it has long been </w:t>
      </w:r>
      <w:r w:rsidRPr="007B763D">
        <w:rPr>
          <w:rStyle w:val="StyleUnderline"/>
          <w:highlight w:val="cyan"/>
        </w:rPr>
        <w:t xml:space="preserve">too </w:t>
      </w:r>
      <w:r w:rsidRPr="007B763D">
        <w:rPr>
          <w:rStyle w:val="Emphasis"/>
          <w:highlight w:val="cyan"/>
        </w:rPr>
        <w:t>polarized</w:t>
      </w:r>
      <w:r w:rsidRPr="007B763D">
        <w:rPr>
          <w:sz w:val="16"/>
        </w:rPr>
        <w:t xml:space="preserve">: Republicans are perceived to tout only deregulation and Democrats the opposite. A major theme of Graham’s account, however, is that </w:t>
      </w:r>
      <w:r w:rsidRPr="007B763D">
        <w:rPr>
          <w:rStyle w:val="StyleUnderline"/>
        </w:rPr>
        <w:t xml:space="preserve">political </w:t>
      </w:r>
      <w:r w:rsidRPr="007B763D">
        <w:rPr>
          <w:rStyle w:val="StyleUnderline"/>
          <w:highlight w:val="cyan"/>
        </w:rPr>
        <w:t xml:space="preserve">party is not </w:t>
      </w:r>
      <w:r w:rsidRPr="007B763D">
        <w:rPr>
          <w:rStyle w:val="Emphasis"/>
          <w:highlight w:val="cyan"/>
        </w:rPr>
        <w:t>destiny</w:t>
      </w:r>
      <w:r w:rsidRPr="007B763D">
        <w:rPr>
          <w:sz w:val="16"/>
          <w:highlight w:val="cyan"/>
        </w:rPr>
        <w:t>.</w:t>
      </w:r>
      <w:r w:rsidRPr="007B763D">
        <w:rPr>
          <w:sz w:val="16"/>
        </w:rPr>
        <w:t xml:space="preserve"> Graham astutely points to many instances of </w:t>
      </w:r>
      <w:r w:rsidRPr="007B763D">
        <w:rPr>
          <w:rStyle w:val="StyleUnderline"/>
        </w:rPr>
        <w:t>Republican administrations pursuing social regulation</w:t>
      </w:r>
      <w:r w:rsidRPr="007B763D">
        <w:rPr>
          <w:sz w:val="16"/>
        </w:rPr>
        <w:t xml:space="preserve"> and Democratic administrations demanding deregulation. For example, he highlights the U.S. Environmental Protection Agency’s efforts to phase out ozone depleting chemicals during the Reagan Administration and President Bill Clinton’s efforts to liberalize financial markets.</w:t>
      </w:r>
    </w:p>
    <w:p w14:paraId="146E32F7" w14:textId="77777777" w:rsidR="00A00788" w:rsidRPr="007B763D" w:rsidRDefault="00A00788" w:rsidP="00A00788">
      <w:pPr>
        <w:rPr>
          <w:sz w:val="16"/>
        </w:rPr>
      </w:pPr>
      <w:r>
        <w:rPr>
          <w:sz w:val="16"/>
        </w:rPr>
        <w:t>4</w:t>
      </w:r>
    </w:p>
    <w:p w14:paraId="62A5F403" w14:textId="77777777" w:rsidR="00A00788" w:rsidRPr="007B763D" w:rsidRDefault="00A00788" w:rsidP="00A00788">
      <w:pPr>
        <w:rPr>
          <w:sz w:val="16"/>
        </w:rPr>
      </w:pPr>
      <w:r w:rsidRPr="007B763D">
        <w:rPr>
          <w:sz w:val="16"/>
        </w:rPr>
        <w:t xml:space="preserve">Another central lesson of the book is the importance of matching reformist ambitions with the resources necessary to </w:t>
      </w:r>
      <w:r w:rsidRPr="008630A4">
        <w:rPr>
          <w:sz w:val="16"/>
        </w:rPr>
        <w:t xml:space="preserve">carry them out. Some of the most </w:t>
      </w:r>
      <w:r w:rsidRPr="008630A4">
        <w:rPr>
          <w:rStyle w:val="Emphasis"/>
        </w:rPr>
        <w:t>existential challenges</w:t>
      </w:r>
      <w:r w:rsidRPr="008630A4">
        <w:rPr>
          <w:rStyle w:val="StyleUnderline"/>
        </w:rPr>
        <w:t xml:space="preserve"> to OIRA early</w:t>
      </w:r>
      <w:r w:rsidRPr="008630A4">
        <w:rPr>
          <w:sz w:val="16"/>
        </w:rPr>
        <w:t xml:space="preserve"> in its history, for example, arose mostly because it lacked capacity. According to Graham, with only 90 staff members in the 1980s, </w:t>
      </w:r>
      <w:r w:rsidRPr="008630A4">
        <w:rPr>
          <w:rStyle w:val="StyleUnderline"/>
        </w:rPr>
        <w:t>OIRA simply could not engage in regulatory review</w:t>
      </w:r>
      <w:r w:rsidRPr="008630A4">
        <w:rPr>
          <w:sz w:val="16"/>
        </w:rPr>
        <w:t xml:space="preserve"> as well as evaluate information collection requests as required by Congress. As a result, </w:t>
      </w:r>
      <w:r w:rsidRPr="008630A4">
        <w:rPr>
          <w:rStyle w:val="StyleUnderline"/>
        </w:rPr>
        <w:t>OIRA had to “</w:t>
      </w:r>
      <w:r w:rsidRPr="008630A4">
        <w:rPr>
          <w:rStyle w:val="Emphasis"/>
        </w:rPr>
        <w:t>triage</w:t>
      </w:r>
      <w:r w:rsidRPr="008630A4">
        <w:rPr>
          <w:rStyle w:val="StyleUnderline"/>
        </w:rPr>
        <w:t xml:space="preserve">” without any </w:t>
      </w:r>
      <w:r w:rsidRPr="008630A4">
        <w:rPr>
          <w:rStyle w:val="Emphasis"/>
        </w:rPr>
        <w:t>clear standards</w:t>
      </w:r>
      <w:r w:rsidRPr="008630A4">
        <w:rPr>
          <w:sz w:val="16"/>
        </w:rPr>
        <w:t xml:space="preserve"> for how to do so. The blowback from Congress prompted several reforms</w:t>
      </w:r>
      <w:r w:rsidRPr="007B763D">
        <w:rPr>
          <w:sz w:val="16"/>
        </w:rPr>
        <w:t>, such as increased disclosure and Senate confirmation of OIRA’s administrator. Even though these reforms may have been ultimately salutary, they highlighted the perils of reforms without resources.</w:t>
      </w:r>
    </w:p>
    <w:p w14:paraId="138EFF78" w14:textId="77777777" w:rsidR="00A00788" w:rsidRPr="007B763D" w:rsidRDefault="00A00788" w:rsidP="00A00788">
      <w:pPr>
        <w:rPr>
          <w:sz w:val="16"/>
        </w:rPr>
      </w:pPr>
      <w:r w:rsidRPr="007B763D">
        <w:rPr>
          <w:sz w:val="16"/>
        </w:rPr>
        <w:t>On this theme, Graham effectively highlights the stakes of the U</w:t>
      </w:r>
      <w:r w:rsidRPr="007B763D">
        <w:rPr>
          <w:rStyle w:val="StyleUnderline"/>
        </w:rPr>
        <w:t xml:space="preserve">.S. Supreme Court’s recent efforts to </w:t>
      </w:r>
      <w:r w:rsidRPr="007B763D">
        <w:rPr>
          <w:rStyle w:val="StyleUnderline"/>
          <w:highlight w:val="cyan"/>
        </w:rPr>
        <w:t xml:space="preserve">shift </w:t>
      </w:r>
      <w:r w:rsidRPr="007B763D">
        <w:rPr>
          <w:rStyle w:val="Emphasis"/>
          <w:highlight w:val="cyan"/>
        </w:rPr>
        <w:t>regulatory policymaking</w:t>
      </w:r>
      <w:r w:rsidRPr="007B763D">
        <w:rPr>
          <w:sz w:val="16"/>
        </w:rPr>
        <w:t xml:space="preserve"> from the President </w:t>
      </w:r>
      <w:r w:rsidRPr="007B763D">
        <w:rPr>
          <w:rStyle w:val="StyleUnderline"/>
          <w:highlight w:val="cyan"/>
        </w:rPr>
        <w:t>to Congress</w:t>
      </w:r>
      <w:r w:rsidRPr="007B763D">
        <w:rPr>
          <w:sz w:val="16"/>
        </w:rPr>
        <w:t xml:space="preserve">. The </w:t>
      </w:r>
      <w:r w:rsidRPr="008630A4">
        <w:rPr>
          <w:sz w:val="16"/>
        </w:rPr>
        <w:t>Court’s “</w:t>
      </w:r>
      <w:r w:rsidRPr="008630A4">
        <w:rPr>
          <w:rStyle w:val="StyleUnderline"/>
        </w:rPr>
        <w:t>major questions doctrine</w:t>
      </w:r>
      <w:r w:rsidRPr="008630A4">
        <w:rPr>
          <w:sz w:val="16"/>
        </w:rPr>
        <w:t xml:space="preserve">,” for example, calls for Congress to make the most important regulatory decisions absent clear delegations to the executive branch. </w:t>
      </w:r>
      <w:r w:rsidRPr="008630A4">
        <w:rPr>
          <w:rStyle w:val="StyleUnderline"/>
        </w:rPr>
        <w:t>Threats to revive the nondelegation doctrine</w:t>
      </w:r>
      <w:r w:rsidRPr="008630A4">
        <w:rPr>
          <w:sz w:val="16"/>
        </w:rPr>
        <w:t xml:space="preserve"> similarly call for legislators</w:t>
      </w:r>
      <w:r w:rsidRPr="007B763D">
        <w:rPr>
          <w:sz w:val="16"/>
        </w:rPr>
        <w:t xml:space="preserve"> to set regulatory policies, leaving only details and fact-finding for agencies. Graham points out, however, that </w:t>
      </w:r>
      <w:r w:rsidRPr="008630A4">
        <w:rPr>
          <w:rStyle w:val="StyleUnderline"/>
        </w:rPr>
        <w:t xml:space="preserve">for </w:t>
      </w:r>
      <w:r w:rsidRPr="007B763D">
        <w:rPr>
          <w:rStyle w:val="StyleUnderline"/>
          <w:highlight w:val="cyan"/>
        </w:rPr>
        <w:t>Congress</w:t>
      </w:r>
      <w:r w:rsidRPr="008630A4">
        <w:rPr>
          <w:rStyle w:val="StyleUnderline"/>
        </w:rPr>
        <w:t xml:space="preserve"> to take on this role</w:t>
      </w:r>
      <w:r w:rsidRPr="007B763D">
        <w:rPr>
          <w:sz w:val="16"/>
        </w:rPr>
        <w:t xml:space="preserve">, it </w:t>
      </w:r>
      <w:r w:rsidRPr="007B763D">
        <w:rPr>
          <w:rStyle w:val="StyleUnderline"/>
          <w:highlight w:val="cyan"/>
        </w:rPr>
        <w:t>must have</w:t>
      </w:r>
      <w:r w:rsidRPr="007B763D">
        <w:rPr>
          <w:rStyle w:val="StyleUnderline"/>
        </w:rPr>
        <w:t xml:space="preserve"> the </w:t>
      </w:r>
      <w:r w:rsidRPr="007B763D">
        <w:rPr>
          <w:rStyle w:val="StyleUnderline"/>
          <w:highlight w:val="cyan"/>
        </w:rPr>
        <w:t>appropriate institutions</w:t>
      </w:r>
      <w:r w:rsidRPr="007B763D">
        <w:rPr>
          <w:sz w:val="16"/>
        </w:rPr>
        <w:t xml:space="preserve"> and capacity.</w:t>
      </w:r>
    </w:p>
    <w:p w14:paraId="6FEB530A" w14:textId="77777777" w:rsidR="00A00788" w:rsidRDefault="00A00788" w:rsidP="00A00788">
      <w:pPr>
        <w:rPr>
          <w:sz w:val="16"/>
        </w:rPr>
      </w:pPr>
      <w:r w:rsidRPr="007B763D">
        <w:rPr>
          <w:sz w:val="16"/>
        </w:rPr>
        <w:t xml:space="preserve">To this end, Graham proposes a Congressional </w:t>
      </w:r>
      <w:r w:rsidRPr="008630A4">
        <w:rPr>
          <w:rStyle w:val="StyleUnderline"/>
        </w:rPr>
        <w:t xml:space="preserve">Office of </w:t>
      </w:r>
      <w:r w:rsidRPr="007B763D">
        <w:rPr>
          <w:rStyle w:val="Emphasis"/>
          <w:highlight w:val="cyan"/>
        </w:rPr>
        <w:t>Regulatory Analysis</w:t>
      </w:r>
      <w:r w:rsidRPr="007B763D">
        <w:rPr>
          <w:sz w:val="16"/>
        </w:rPr>
        <w:t xml:space="preserve"> (CORA), which </w:t>
      </w:r>
      <w:r w:rsidRPr="007B763D">
        <w:rPr>
          <w:rStyle w:val="StyleUnderline"/>
        </w:rPr>
        <w:t>would analyze</w:t>
      </w:r>
      <w:r w:rsidRPr="007B763D">
        <w:rPr>
          <w:sz w:val="16"/>
        </w:rPr>
        <w:t xml:space="preserve"> </w:t>
      </w:r>
      <w:r w:rsidRPr="007B763D">
        <w:rPr>
          <w:rStyle w:val="StyleUnderline"/>
        </w:rPr>
        <w:t>new regulatory legislation</w:t>
      </w:r>
      <w:r w:rsidRPr="007B763D">
        <w:rPr>
          <w:sz w:val="16"/>
        </w:rPr>
        <w:t xml:space="preserve"> much as the Congressional Budget Office analyzes the budgetary impacts of bills. CORA would </w:t>
      </w:r>
      <w:r w:rsidRPr="007B763D">
        <w:rPr>
          <w:rStyle w:val="StyleUnderline"/>
          <w:highlight w:val="cyan"/>
        </w:rPr>
        <w:t>analyze</w:t>
      </w:r>
      <w:r w:rsidRPr="007B763D">
        <w:rPr>
          <w:rStyle w:val="StyleUnderline"/>
        </w:rPr>
        <w:t xml:space="preserve"> the potential benefits, costs, and </w:t>
      </w:r>
      <w:r w:rsidRPr="007B763D">
        <w:rPr>
          <w:rStyle w:val="StyleUnderline"/>
          <w:highlight w:val="cyan"/>
        </w:rPr>
        <w:t>distributive impacts</w:t>
      </w:r>
      <w:r w:rsidRPr="007B763D">
        <w:rPr>
          <w:rStyle w:val="StyleUnderline"/>
        </w:rPr>
        <w:t xml:space="preserve"> of a </w:t>
      </w:r>
      <w:r w:rsidRPr="008630A4">
        <w:rPr>
          <w:rStyle w:val="StyleUnderline"/>
        </w:rPr>
        <w:t>bill before congressional members cast their votes</w:t>
      </w:r>
      <w:r w:rsidRPr="008630A4">
        <w:rPr>
          <w:sz w:val="16"/>
        </w:rPr>
        <w:t xml:space="preserve">. Presumably this task would </w:t>
      </w:r>
      <w:r w:rsidRPr="008630A4">
        <w:rPr>
          <w:rStyle w:val="StyleUnderline"/>
        </w:rPr>
        <w:t>become more tractable as</w:t>
      </w:r>
      <w:r w:rsidRPr="007B763D">
        <w:rPr>
          <w:sz w:val="16"/>
        </w:rPr>
        <w:t xml:space="preserve"> Congress legislates </w:t>
      </w:r>
      <w:r w:rsidRPr="007B763D">
        <w:rPr>
          <w:rStyle w:val="StyleUnderline"/>
          <w:highlight w:val="cyan"/>
        </w:rPr>
        <w:t>with</w:t>
      </w:r>
      <w:r w:rsidRPr="007B763D">
        <w:rPr>
          <w:sz w:val="16"/>
        </w:rPr>
        <w:t xml:space="preserve"> </w:t>
      </w:r>
      <w:r w:rsidRPr="007B763D">
        <w:rPr>
          <w:rStyle w:val="StyleUnderline"/>
        </w:rPr>
        <w:t xml:space="preserve">increasingly </w:t>
      </w:r>
      <w:r w:rsidRPr="008630A4">
        <w:rPr>
          <w:rStyle w:val="Emphasis"/>
        </w:rPr>
        <w:t>detailed</w:t>
      </w:r>
      <w:r w:rsidRPr="008630A4">
        <w:rPr>
          <w:rStyle w:val="StyleUnderline"/>
        </w:rPr>
        <w:t xml:space="preserve"> and </w:t>
      </w:r>
      <w:r w:rsidRPr="007B763D">
        <w:rPr>
          <w:rStyle w:val="Emphasis"/>
          <w:highlight w:val="cyan"/>
        </w:rPr>
        <w:t>specific mandates</w:t>
      </w:r>
      <w:r w:rsidRPr="007B763D">
        <w:rPr>
          <w:sz w:val="16"/>
        </w:rPr>
        <w:t xml:space="preserve">. Graham points out, however, that CORA must be adequately </w:t>
      </w:r>
      <w:r w:rsidRPr="008630A4">
        <w:rPr>
          <w:sz w:val="16"/>
        </w:rPr>
        <w:t xml:space="preserve">staffed for such a task. </w:t>
      </w:r>
      <w:r w:rsidRPr="008630A4">
        <w:rPr>
          <w:rStyle w:val="StyleUnderline"/>
        </w:rPr>
        <w:t xml:space="preserve">Otherwise, the risk is that regulatory policy choices are made without the analysis </w:t>
      </w:r>
      <w:r w:rsidRPr="008630A4">
        <w:rPr>
          <w:rStyle w:val="Emphasis"/>
        </w:rPr>
        <w:t>necessary</w:t>
      </w:r>
      <w:r w:rsidRPr="008630A4">
        <w:rPr>
          <w:rStyle w:val="StyleUnderline"/>
        </w:rPr>
        <w:t xml:space="preserve"> for </w:t>
      </w:r>
      <w:r w:rsidRPr="008630A4">
        <w:rPr>
          <w:rStyle w:val="Emphasis"/>
        </w:rPr>
        <w:t>sound decision-making</w:t>
      </w:r>
      <w:r w:rsidRPr="008630A4">
        <w:rPr>
          <w:sz w:val="16"/>
        </w:rPr>
        <w:t>.</w:t>
      </w:r>
    </w:p>
    <w:p w14:paraId="31DDAC88" w14:textId="77777777" w:rsidR="00A00788" w:rsidRDefault="00A00788" w:rsidP="00A00788">
      <w:pPr>
        <w:pStyle w:val="Heading4"/>
      </w:pPr>
      <w:r>
        <w:t xml:space="preserve">Extinction. </w:t>
      </w:r>
    </w:p>
    <w:p w14:paraId="2030A7AA" w14:textId="77777777" w:rsidR="00A00788" w:rsidRPr="00956A47" w:rsidRDefault="00A00788" w:rsidP="00A00788">
      <w:r>
        <w:t xml:space="preserve">Gro </w:t>
      </w:r>
      <w:r w:rsidRPr="007B763D">
        <w:rPr>
          <w:rStyle w:val="Style13ptBold"/>
        </w:rPr>
        <w:t>Brundtland 20</w:t>
      </w:r>
      <w:r>
        <w:t>.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059CD876" w14:textId="77777777" w:rsidR="00A00788" w:rsidRPr="008630A4" w:rsidRDefault="00A00788" w:rsidP="00A00788">
      <w:pPr>
        <w:rPr>
          <w:sz w:val="16"/>
        </w:rPr>
      </w:pPr>
      <w:r w:rsidRPr="00956A47">
        <w:rPr>
          <w:sz w:val="16"/>
        </w:rPr>
        <w:t>The strange new reality of Covid-</w:t>
      </w:r>
      <w:r w:rsidRPr="008630A4">
        <w:rPr>
          <w:sz w:val="16"/>
        </w:rPr>
        <w:t xml:space="preserve">19 is forcing huge changes on all of us, some of which may become permanent features of how we live, work and organise our </w:t>
      </w:r>
      <w:r w:rsidRPr="008630A4">
        <w:rPr>
          <w:rStyle w:val="StyleUnderline"/>
        </w:rPr>
        <w:t>societies</w:t>
      </w:r>
      <w:r w:rsidRPr="008630A4">
        <w:rPr>
          <w:sz w:val="16"/>
        </w:rPr>
        <w:t>.</w:t>
      </w:r>
    </w:p>
    <w:p w14:paraId="6D28E714" w14:textId="77777777" w:rsidR="00A00788" w:rsidRPr="008630A4" w:rsidRDefault="00A00788" w:rsidP="00A00788">
      <w:pPr>
        <w:rPr>
          <w:sz w:val="16"/>
        </w:rPr>
      </w:pPr>
      <w:r w:rsidRPr="008630A4">
        <w:rPr>
          <w:sz w:val="16"/>
        </w:rPr>
        <w:t xml:space="preserve">We </w:t>
      </w:r>
      <w:r w:rsidRPr="008630A4">
        <w:rPr>
          <w:rStyle w:val="StyleUnderline"/>
        </w:rPr>
        <w:t>are</w:t>
      </w:r>
      <w:r w:rsidRPr="008630A4">
        <w:rPr>
          <w:sz w:val="16"/>
        </w:rPr>
        <w:t xml:space="preserve"> all being </w:t>
      </w:r>
      <w:r w:rsidRPr="008630A4">
        <w:rPr>
          <w:rStyle w:val="Emphasis"/>
        </w:rPr>
        <w:t>called upon</w:t>
      </w:r>
      <w:r w:rsidRPr="008630A4">
        <w:rPr>
          <w:rStyle w:val="StyleUnderline"/>
        </w:rPr>
        <w:t xml:space="preserve"> to become more flexible</w:t>
      </w:r>
      <w:r w:rsidRPr="008630A4">
        <w:rPr>
          <w:sz w:val="16"/>
        </w:rPr>
        <w:t>, more adept with</w:t>
      </w:r>
      <w:r w:rsidRPr="00956A47">
        <w:rPr>
          <w:sz w:val="16"/>
        </w:rPr>
        <w:t xml:space="preserve"> technology </w:t>
      </w:r>
      <w:r w:rsidRPr="008630A4">
        <w:rPr>
          <w:rStyle w:val="StyleUnderline"/>
        </w:rPr>
        <w:t>and</w:t>
      </w:r>
      <w:r w:rsidRPr="008630A4">
        <w:rPr>
          <w:sz w:val="16"/>
        </w:rPr>
        <w:t xml:space="preserve"> more </w:t>
      </w:r>
      <w:r w:rsidRPr="008630A4">
        <w:rPr>
          <w:rStyle w:val="StyleUnderline"/>
        </w:rPr>
        <w:t>collaborative</w:t>
      </w:r>
      <w:r w:rsidRPr="008630A4">
        <w:rPr>
          <w:sz w:val="16"/>
        </w:rPr>
        <w:t xml:space="preserve"> across borders and time zones.</w:t>
      </w:r>
    </w:p>
    <w:p w14:paraId="5535DDA7" w14:textId="77777777" w:rsidR="00A00788" w:rsidRPr="008630A4" w:rsidRDefault="00A00788" w:rsidP="00A00788">
      <w:pPr>
        <w:rPr>
          <w:sz w:val="16"/>
        </w:rPr>
      </w:pPr>
      <w:r w:rsidRPr="008630A4">
        <w:rPr>
          <w:sz w:val="16"/>
        </w:rPr>
        <w:t>I would like to commend the organisers of this Virtual People’s Forum, particularly the UN 2020 Partnership and Together First, for their ambition and dedication in bringing all of us speakers together.</w:t>
      </w:r>
    </w:p>
    <w:p w14:paraId="0E854562" w14:textId="77777777" w:rsidR="00A00788" w:rsidRPr="008630A4" w:rsidRDefault="00A00788" w:rsidP="00A00788">
      <w:pPr>
        <w:rPr>
          <w:sz w:val="16"/>
        </w:rPr>
      </w:pPr>
      <w:r w:rsidRPr="008630A4">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8630A4">
        <w:rPr>
          <w:rStyle w:val="StyleUnderline"/>
        </w:rPr>
        <w:t xml:space="preserve">atomic </w:t>
      </w:r>
      <w:r w:rsidRPr="008630A4">
        <w:rPr>
          <w:rStyle w:val="StyleUnderline"/>
          <w:highlight w:val="cyan"/>
        </w:rPr>
        <w:t>bombs</w:t>
      </w:r>
      <w:r w:rsidRPr="008630A4">
        <w:rPr>
          <w:sz w:val="16"/>
        </w:rPr>
        <w:t xml:space="preserve"> in Hiroshima and Nagasaki, and the creation of the United Nations.</w:t>
      </w:r>
    </w:p>
    <w:p w14:paraId="29C381CA" w14:textId="77777777" w:rsidR="00A00788" w:rsidRPr="00956A47" w:rsidRDefault="00A00788" w:rsidP="00A00788">
      <w:pPr>
        <w:rPr>
          <w:sz w:val="16"/>
        </w:rPr>
      </w:pPr>
      <w:r w:rsidRPr="008630A4">
        <w:rPr>
          <w:sz w:val="16"/>
        </w:rPr>
        <w:t>These interconnected anniversaries</w:t>
      </w:r>
      <w:r w:rsidRPr="00956A47">
        <w:rPr>
          <w:sz w:val="16"/>
        </w:rPr>
        <w:t xml:space="preserve"> </w:t>
      </w:r>
      <w:r w:rsidRPr="007F164A">
        <w:rPr>
          <w:rStyle w:val="Emphasis"/>
          <w:highlight w:val="cyan"/>
        </w:rPr>
        <w:t>highlight</w:t>
      </w:r>
      <w:r w:rsidRPr="007F164A">
        <w:rPr>
          <w:rStyle w:val="StyleUnderline"/>
          <w:highlight w:val="cyan"/>
        </w:rPr>
        <w:t xml:space="preserve"> the need for</w:t>
      </w:r>
      <w:r w:rsidRPr="00956A47">
        <w:rPr>
          <w:rStyle w:val="StyleUnderline"/>
        </w:rPr>
        <w:t xml:space="preserve"> </w:t>
      </w:r>
      <w:r w:rsidRPr="00956A47">
        <w:rPr>
          <w:rStyle w:val="Emphasis"/>
        </w:rPr>
        <w:t xml:space="preserve">sustained </w:t>
      </w:r>
      <w:r w:rsidRPr="007F164A">
        <w:rPr>
          <w:rStyle w:val="Emphasis"/>
          <w:highlight w:val="cyan"/>
        </w:rPr>
        <w:t>vigilance</w:t>
      </w:r>
      <w:r w:rsidRPr="007F164A">
        <w:rPr>
          <w:rStyle w:val="StyleUnderline"/>
          <w:highlight w:val="cyan"/>
        </w:rPr>
        <w:t xml:space="preserve"> to protect</w:t>
      </w:r>
      <w:r w:rsidRPr="00A82A4C">
        <w:rPr>
          <w:rStyle w:val="StyleUnderline"/>
        </w:rPr>
        <w:t xml:space="preserve"> global</w:t>
      </w:r>
      <w:r w:rsidRPr="00A82A4C">
        <w:t xml:space="preserve"> </w:t>
      </w:r>
      <w:r w:rsidRPr="007F164A">
        <w:rPr>
          <w:rStyle w:val="Emphasis"/>
          <w:highlight w:val="cyan"/>
        </w:rPr>
        <w:t>peace</w:t>
      </w:r>
      <w:r w:rsidRPr="007F164A">
        <w:rPr>
          <w:rStyle w:val="StyleUnderline"/>
          <w:highlight w:val="cyan"/>
        </w:rPr>
        <w:t>, in</w:t>
      </w:r>
      <w:r w:rsidRPr="00956A47">
        <w:rPr>
          <w:sz w:val="16"/>
        </w:rPr>
        <w:t xml:space="preserve"> the </w:t>
      </w:r>
      <w:r w:rsidRPr="007F164A">
        <w:rPr>
          <w:rStyle w:val="StyleUnderline"/>
          <w:highlight w:val="cyan"/>
        </w:rPr>
        <w:t>knowledge of</w:t>
      </w:r>
      <w:r w:rsidRPr="00956A47">
        <w:rPr>
          <w:rStyle w:val="StyleUnderline"/>
        </w:rPr>
        <w:t xml:space="preserve"> the </w:t>
      </w:r>
      <w:r w:rsidRPr="007F164A">
        <w:rPr>
          <w:rStyle w:val="Emphasis"/>
          <w:highlight w:val="cyan"/>
        </w:rPr>
        <w:t>devastating</w:t>
      </w:r>
      <w:r w:rsidRPr="00956A47">
        <w:rPr>
          <w:rStyle w:val="StyleUnderline"/>
        </w:rPr>
        <w:t xml:space="preserve"> consequences of </w:t>
      </w:r>
      <w:r w:rsidRPr="007F164A">
        <w:rPr>
          <w:rStyle w:val="StyleUnderline"/>
          <w:highlight w:val="cyan"/>
        </w:rPr>
        <w:t xml:space="preserve">tyranny, </w:t>
      </w:r>
      <w:r w:rsidRPr="007F164A">
        <w:rPr>
          <w:rStyle w:val="Emphasis"/>
          <w:highlight w:val="cyan"/>
        </w:rPr>
        <w:t>war</w:t>
      </w:r>
      <w:r w:rsidRPr="007F164A">
        <w:rPr>
          <w:rStyle w:val="StyleUnderline"/>
          <w:highlight w:val="cyan"/>
        </w:rPr>
        <w:t xml:space="preserve"> and </w:t>
      </w:r>
      <w:r w:rsidRPr="007F164A">
        <w:rPr>
          <w:rStyle w:val="Emphasis"/>
          <w:highlight w:val="cyan"/>
        </w:rPr>
        <w:t>w</w:t>
      </w:r>
      <w:r w:rsidRPr="00956A47">
        <w:rPr>
          <w:rStyle w:val="StyleUnderline"/>
        </w:rPr>
        <w:t xml:space="preserve">eapons of </w:t>
      </w:r>
      <w:r w:rsidRPr="007F164A">
        <w:rPr>
          <w:rStyle w:val="Emphasis"/>
          <w:highlight w:val="cyan"/>
        </w:rPr>
        <w:t>m</w:t>
      </w:r>
      <w:r w:rsidRPr="00956A47">
        <w:rPr>
          <w:rStyle w:val="StyleUnderline"/>
        </w:rPr>
        <w:t xml:space="preserve">ass </w:t>
      </w:r>
      <w:r w:rsidRPr="007F164A">
        <w:rPr>
          <w:rStyle w:val="Emphasis"/>
          <w:highlight w:val="cyan"/>
        </w:rPr>
        <w:t>d</w:t>
      </w:r>
      <w:r w:rsidRPr="00956A47">
        <w:rPr>
          <w:rStyle w:val="StyleUnderline"/>
        </w:rPr>
        <w:t>estruction</w:t>
      </w:r>
      <w:r w:rsidRPr="00956A47">
        <w:rPr>
          <w:sz w:val="16"/>
        </w:rPr>
        <w:t>.</w:t>
      </w:r>
    </w:p>
    <w:p w14:paraId="4C56FD45" w14:textId="77777777" w:rsidR="00A00788" w:rsidRPr="00956A47" w:rsidRDefault="00A00788" w:rsidP="00A00788">
      <w:pPr>
        <w:rPr>
          <w:sz w:val="16"/>
        </w:rPr>
      </w:pPr>
      <w:r w:rsidRPr="00956A47">
        <w:rPr>
          <w:sz w:val="16"/>
        </w:rPr>
        <w:t>But today the whole world faces a threat as deadly as any arsenal, and which makes a mockery of any pretentions to national “greatness” or superiority over others.</w:t>
      </w:r>
    </w:p>
    <w:p w14:paraId="403F2692" w14:textId="77777777" w:rsidR="00A00788" w:rsidRPr="008630A4" w:rsidRDefault="00A00788" w:rsidP="00A00788">
      <w:pPr>
        <w:rPr>
          <w:sz w:val="16"/>
        </w:rPr>
      </w:pPr>
      <w:r w:rsidRPr="008630A4">
        <w:rPr>
          <w:rStyle w:val="StyleUnderline"/>
        </w:rPr>
        <w:t>Covid</w:t>
      </w:r>
      <w:r w:rsidRPr="008630A4">
        <w:rPr>
          <w:sz w:val="16"/>
        </w:rPr>
        <w:t>-19 knows no borders and does not respect national sovereignty. The pandemic is leaving a devastating cost; first and foremost in human lives, but also in terms of economic growth, political momentum and social inequality.</w:t>
      </w:r>
    </w:p>
    <w:p w14:paraId="51B77519" w14:textId="77777777" w:rsidR="00A00788" w:rsidRPr="00956A47" w:rsidRDefault="00A00788" w:rsidP="00A00788">
      <w:pPr>
        <w:rPr>
          <w:sz w:val="16"/>
        </w:rPr>
      </w:pPr>
      <w:r w:rsidRPr="008630A4">
        <w:rPr>
          <w:sz w:val="16"/>
        </w:rPr>
        <w:t xml:space="preserve">It has </w:t>
      </w:r>
      <w:r w:rsidRPr="008630A4">
        <w:rPr>
          <w:rStyle w:val="Emphasis"/>
        </w:rPr>
        <w:t>exposed</w:t>
      </w:r>
      <w:r w:rsidRPr="008630A4">
        <w:rPr>
          <w:rStyle w:val="StyleUnderline"/>
        </w:rPr>
        <w:t xml:space="preserve"> the </w:t>
      </w:r>
      <w:r w:rsidRPr="008630A4">
        <w:rPr>
          <w:rStyle w:val="Emphasis"/>
        </w:rPr>
        <w:t>interconnected nature</w:t>
      </w:r>
      <w:r w:rsidRPr="008630A4">
        <w:rPr>
          <w:rStyle w:val="StyleUnderline"/>
        </w:rPr>
        <w:t xml:space="preserve"> of global risks, and the extent to which</w:t>
      </w:r>
      <w:r w:rsidRPr="00956A47">
        <w:rPr>
          <w:rStyle w:val="StyleUnderline"/>
        </w:rPr>
        <w:t xml:space="preserve"> </w:t>
      </w:r>
      <w:r w:rsidRPr="00956A47">
        <w:rPr>
          <w:rStyle w:val="Emphasis"/>
        </w:rPr>
        <w:t xml:space="preserve">even </w:t>
      </w:r>
      <w:r w:rsidRPr="007F164A">
        <w:rPr>
          <w:rStyle w:val="Emphasis"/>
          <w:highlight w:val="cyan"/>
        </w:rPr>
        <w:t>well-resourced</w:t>
      </w:r>
      <w:r w:rsidRPr="00956A47">
        <w:rPr>
          <w:sz w:val="16"/>
        </w:rPr>
        <w:t xml:space="preserve"> health </w:t>
      </w:r>
      <w:r w:rsidRPr="007F164A">
        <w:rPr>
          <w:rStyle w:val="Emphasis"/>
          <w:highlight w:val="cyan"/>
        </w:rPr>
        <w:t>systems</w:t>
      </w:r>
      <w:r w:rsidRPr="007F164A">
        <w:rPr>
          <w:rStyle w:val="StyleUnderline"/>
          <w:highlight w:val="cyan"/>
        </w:rPr>
        <w:t xml:space="preserve"> can be</w:t>
      </w:r>
      <w:r w:rsidRPr="00956A47">
        <w:rPr>
          <w:rStyle w:val="StyleUnderline"/>
        </w:rPr>
        <w:t xml:space="preserve"> </w:t>
      </w:r>
      <w:r w:rsidRPr="00956A47">
        <w:rPr>
          <w:rStyle w:val="Emphasis"/>
        </w:rPr>
        <w:t xml:space="preserve">rapidly </w:t>
      </w:r>
      <w:r w:rsidRPr="007F164A">
        <w:rPr>
          <w:rStyle w:val="Emphasis"/>
          <w:highlight w:val="cyan"/>
        </w:rPr>
        <w:t>overwhelmed</w:t>
      </w:r>
      <w:r w:rsidRPr="00956A47">
        <w:rPr>
          <w:rStyle w:val="StyleUnderline"/>
        </w:rPr>
        <w:t xml:space="preserve"> when crises hit</w:t>
      </w:r>
      <w:r w:rsidRPr="00956A47">
        <w:rPr>
          <w:sz w:val="16"/>
        </w:rPr>
        <w:t>.</w:t>
      </w:r>
    </w:p>
    <w:p w14:paraId="0614138E" w14:textId="77777777" w:rsidR="00A00788" w:rsidRPr="00956A47" w:rsidRDefault="00A00788" w:rsidP="00A00788">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4B3EEF66" w14:textId="77777777" w:rsidR="00A00788" w:rsidRPr="00956A47" w:rsidRDefault="00A00788" w:rsidP="00A00788">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4872FA77" w14:textId="77777777" w:rsidR="00A00788" w:rsidRPr="00956A47" w:rsidRDefault="00A00788" w:rsidP="00A00788">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7DFF7BF9" w14:textId="77777777" w:rsidR="00A00788" w:rsidRPr="00956A47" w:rsidRDefault="00A00788" w:rsidP="00A00788">
      <w:pPr>
        <w:rPr>
          <w:sz w:val="16"/>
        </w:rPr>
      </w:pPr>
      <w:r w:rsidRPr="00956A47">
        <w:rPr>
          <w:sz w:val="16"/>
        </w:rPr>
        <w:t>The WHO should be enabled to work on behalf of the entire world, acting solely on the best available scientific and medical evidence.</w:t>
      </w:r>
    </w:p>
    <w:p w14:paraId="4D43EA01" w14:textId="77777777" w:rsidR="00A00788" w:rsidRPr="00956A47" w:rsidRDefault="00A00788" w:rsidP="00A00788">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41750D97" w14:textId="77777777" w:rsidR="00A00788" w:rsidRPr="00956A47" w:rsidRDefault="00A00788" w:rsidP="00A00788">
      <w:pPr>
        <w:rPr>
          <w:sz w:val="16"/>
        </w:rPr>
      </w:pPr>
      <w:r w:rsidRPr="00956A47">
        <w:rPr>
          <w:sz w:val="16"/>
        </w:rPr>
        <w:t>For developed countries, this responsibility extends to supporting poorer states with humanitarian aid, debt relief and political counsel via the mechanisms of the UN, G20, World Bank and other international fora</w:t>
      </w:r>
      <w:r>
        <w:rPr>
          <w:sz w:val="16"/>
        </w:rPr>
        <w:t xml:space="preserve">. </w:t>
      </w:r>
      <w:r w:rsidRPr="00956A47">
        <w:rPr>
          <w:sz w:val="16"/>
        </w:rPr>
        <w:t xml:space="preserve">                                                                                             </w:t>
      </w:r>
    </w:p>
    <w:p w14:paraId="429742E8" w14:textId="77777777" w:rsidR="00A00788" w:rsidRPr="00956A47" w:rsidRDefault="00A00788" w:rsidP="00A00788">
      <w:pPr>
        <w:rPr>
          <w:sz w:val="16"/>
        </w:rPr>
      </w:pPr>
      <w:r w:rsidRPr="00956A47">
        <w:rPr>
          <w:sz w:val="16"/>
        </w:rPr>
        <w:t>This network of international covenants and institutions, agreed and constructed since the end of the Second World War with the United Nations at its core, is far from perfect.</w:t>
      </w:r>
    </w:p>
    <w:p w14:paraId="3FEE8B15" w14:textId="77777777" w:rsidR="00A00788" w:rsidRPr="00956A47" w:rsidRDefault="00A00788" w:rsidP="00A00788">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3D5A8570" w14:textId="77777777" w:rsidR="00A00788" w:rsidRPr="00956A47" w:rsidRDefault="00A00788" w:rsidP="00A00788">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54BDE73D" w14:textId="77777777" w:rsidR="00A00788" w:rsidRPr="00956A47" w:rsidRDefault="00A00788" w:rsidP="00A00788">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145CE8ED" w14:textId="77777777" w:rsidR="00A00788" w:rsidRPr="00956A47" w:rsidRDefault="00A00788" w:rsidP="00A00788">
      <w:pPr>
        <w:rPr>
          <w:sz w:val="16"/>
        </w:rPr>
      </w:pPr>
      <w:r w:rsidRPr="00956A47">
        <w:rPr>
          <w:sz w:val="16"/>
        </w:rPr>
        <w:t>The siren songs of isolationism and populist nationalism need to be countered with a strong global chorus in support of cooperation, justice and human rights.</w:t>
      </w:r>
    </w:p>
    <w:p w14:paraId="4B6096CD" w14:textId="77777777" w:rsidR="00A00788" w:rsidRPr="008630A4" w:rsidRDefault="00A00788" w:rsidP="00A00788">
      <w:pPr>
        <w:rPr>
          <w:sz w:val="16"/>
        </w:rPr>
      </w:pPr>
      <w:r w:rsidRPr="00956A47">
        <w:rPr>
          <w:sz w:val="16"/>
        </w:rPr>
        <w:t xml:space="preserve">Narrow nationalism and </w:t>
      </w:r>
      <w:r w:rsidRPr="007F164A">
        <w:rPr>
          <w:rStyle w:val="Emphasis"/>
          <w:highlight w:val="cyan"/>
        </w:rPr>
        <w:t>partisan politics</w:t>
      </w:r>
      <w:r w:rsidRPr="00956A47">
        <w:rPr>
          <w:sz w:val="16"/>
        </w:rPr>
        <w:t xml:space="preserve"> not only </w:t>
      </w:r>
      <w:r w:rsidRPr="007F164A">
        <w:rPr>
          <w:rStyle w:val="StyleUnderline"/>
          <w:highlight w:val="cyan"/>
        </w:rPr>
        <w:t>hamper</w:t>
      </w:r>
      <w:r w:rsidRPr="00956A47">
        <w:rPr>
          <w:sz w:val="16"/>
        </w:rPr>
        <w:t xml:space="preserve"> an </w:t>
      </w:r>
      <w:r w:rsidRPr="008630A4">
        <w:rPr>
          <w:rStyle w:val="Emphasis"/>
        </w:rPr>
        <w:t xml:space="preserve">effective </w:t>
      </w:r>
      <w:r w:rsidRPr="007F164A">
        <w:rPr>
          <w:rStyle w:val="Emphasis"/>
          <w:highlight w:val="cyan"/>
        </w:rPr>
        <w:t>response</w:t>
      </w:r>
      <w:r w:rsidRPr="00956A47">
        <w:rPr>
          <w:sz w:val="16"/>
        </w:rPr>
        <w:t xml:space="preserve"> to Covid-19, they also </w:t>
      </w:r>
      <w:r w:rsidRPr="007F164A">
        <w:rPr>
          <w:rStyle w:val="StyleUnderline"/>
          <w:highlight w:val="cyan"/>
        </w:rPr>
        <w:t xml:space="preserve">make it </w:t>
      </w:r>
      <w:r w:rsidRPr="007F164A">
        <w:rPr>
          <w:rStyle w:val="Emphasis"/>
          <w:highlight w:val="cyan"/>
        </w:rPr>
        <w:t>harder</w:t>
      </w:r>
      <w:r w:rsidRPr="008630A4">
        <w:rPr>
          <w:rStyle w:val="StyleUnderline"/>
        </w:rPr>
        <w:t xml:space="preserve"> for the world </w:t>
      </w:r>
      <w:r w:rsidRPr="007F164A">
        <w:rPr>
          <w:rStyle w:val="StyleUnderline"/>
          <w:highlight w:val="cyan"/>
        </w:rPr>
        <w:t>to</w:t>
      </w:r>
      <w:r w:rsidRPr="00956A47">
        <w:rPr>
          <w:rStyle w:val="StyleUnderline"/>
        </w:rPr>
        <w:t xml:space="preserve"> </w:t>
      </w:r>
      <w:r w:rsidRPr="00956A47">
        <w:rPr>
          <w:rStyle w:val="Emphasis"/>
        </w:rPr>
        <w:t xml:space="preserve">collectively </w:t>
      </w:r>
      <w:r w:rsidRPr="007F164A">
        <w:rPr>
          <w:rStyle w:val="Emphasis"/>
          <w:highlight w:val="cyan"/>
        </w:rPr>
        <w:t>tackle</w:t>
      </w:r>
      <w:r w:rsidRPr="00956A47">
        <w:rPr>
          <w:sz w:val="16"/>
        </w:rPr>
        <w:t xml:space="preserve"> the </w:t>
      </w:r>
      <w:r w:rsidRPr="007F164A">
        <w:rPr>
          <w:rStyle w:val="StyleUnderline"/>
          <w:highlight w:val="cyan"/>
        </w:rPr>
        <w:t>existential</w:t>
      </w:r>
      <w:r w:rsidRPr="008630A4">
        <w:rPr>
          <w:rStyle w:val="StyleUnderline"/>
        </w:rPr>
        <w:t xml:space="preserve"> threats</w:t>
      </w:r>
      <w:r w:rsidRPr="008630A4">
        <w:rPr>
          <w:sz w:val="16"/>
        </w:rPr>
        <w:t xml:space="preserve"> that will continue even after this pandemic abates, </w:t>
      </w:r>
      <w:r w:rsidRPr="008630A4">
        <w:rPr>
          <w:rStyle w:val="StyleUnderline"/>
        </w:rPr>
        <w:t xml:space="preserve">in particular </w:t>
      </w:r>
      <w:r w:rsidRPr="007F164A">
        <w:rPr>
          <w:rStyle w:val="Emphasis"/>
          <w:highlight w:val="cyan"/>
        </w:rPr>
        <w:t>climate change</w:t>
      </w:r>
      <w:r w:rsidRPr="007F164A">
        <w:rPr>
          <w:rStyle w:val="StyleUnderline"/>
          <w:highlight w:val="cyan"/>
        </w:rPr>
        <w:t xml:space="preserve"> and </w:t>
      </w:r>
      <w:r w:rsidRPr="007F164A">
        <w:rPr>
          <w:rStyle w:val="Emphasis"/>
          <w:highlight w:val="cyan"/>
        </w:rPr>
        <w:t>nuc</w:t>
      </w:r>
      <w:r w:rsidRPr="00956A47">
        <w:rPr>
          <w:rStyle w:val="StyleUnderline"/>
        </w:rPr>
        <w:t>lear weapon</w:t>
      </w:r>
      <w:r w:rsidRPr="007F164A">
        <w:rPr>
          <w:rStyle w:val="Emphasis"/>
          <w:highlight w:val="cyan"/>
        </w:rPr>
        <w:t>s</w:t>
      </w:r>
      <w:r w:rsidRPr="00956A47">
        <w:rPr>
          <w:sz w:val="16"/>
        </w:rPr>
        <w:t>.</w:t>
      </w:r>
    </w:p>
    <w:bookmarkEnd w:id="1"/>
    <w:p w14:paraId="538613FB" w14:textId="77777777" w:rsidR="00A00788" w:rsidRDefault="00A00788" w:rsidP="00A00788">
      <w:pPr>
        <w:pStyle w:val="Heading3"/>
      </w:pPr>
      <w:r>
        <w:t>1NC</w:t>
      </w:r>
    </w:p>
    <w:p w14:paraId="59B97865" w14:textId="77777777" w:rsidR="00A00788" w:rsidRDefault="00A00788" w:rsidP="00A00788">
      <w:pPr>
        <w:pStyle w:val="Heading4"/>
      </w:pPr>
      <w:r>
        <w:t>Equity CP.</w:t>
      </w:r>
    </w:p>
    <w:p w14:paraId="3B4CB054" w14:textId="77777777" w:rsidR="00A00788" w:rsidRPr="00FF74CD" w:rsidRDefault="00A00788" w:rsidP="00A00788">
      <w:pPr>
        <w:pStyle w:val="Heading4"/>
      </w:pPr>
      <w:r>
        <w:t xml:space="preserve">The United States federal government should protect </w:t>
      </w:r>
      <w:r w:rsidRPr="00B93136">
        <w:t xml:space="preserve">collective bargaining </w:t>
      </w:r>
      <w:r>
        <w:t xml:space="preserve">equivalent to that guaranteed by </w:t>
      </w:r>
      <w:r w:rsidRPr="00B93136">
        <w:t>the Foreign Service Act of 1980</w:t>
      </w:r>
      <w:r>
        <w:t xml:space="preserve"> in equity.</w:t>
      </w:r>
    </w:p>
    <w:p w14:paraId="0815671A" w14:textId="77777777" w:rsidR="00A00788" w:rsidRPr="00207F3D" w:rsidRDefault="00A00788" w:rsidP="00A00788">
      <w:pPr>
        <w:pStyle w:val="Heading4"/>
      </w:pPr>
      <w:r>
        <w:t xml:space="preserve">The counterplan </w:t>
      </w:r>
      <w:r w:rsidRPr="00207F3D">
        <w:rPr>
          <w:u w:val="single"/>
        </w:rPr>
        <w:t>solves the case</w:t>
      </w:r>
      <w:r>
        <w:t xml:space="preserve"> and </w:t>
      </w:r>
      <w:r w:rsidRPr="00207F3D">
        <w:rPr>
          <w:u w:val="single"/>
        </w:rPr>
        <w:t>resuscitates</w:t>
      </w:r>
      <w:r>
        <w:t xml:space="preserve"> equity.</w:t>
      </w:r>
    </w:p>
    <w:p w14:paraId="38210918" w14:textId="77777777" w:rsidR="00A00788" w:rsidRDefault="00A00788" w:rsidP="00A00788">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66669D7B" w14:textId="77777777" w:rsidR="00A00788" w:rsidRPr="00A40B36" w:rsidRDefault="00A00788" w:rsidP="00A00788">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09B467A1" w14:textId="77777777" w:rsidR="00A00788" w:rsidRPr="00271BDA" w:rsidRDefault="00A00788" w:rsidP="00A00788">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68F84D33" w14:textId="77777777" w:rsidR="00A00788" w:rsidRPr="009D1C9E" w:rsidRDefault="00A00788" w:rsidP="00A00788">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18B682D5" w14:textId="77777777" w:rsidR="00A00788" w:rsidRPr="009D1C9E" w:rsidRDefault="00A00788" w:rsidP="00A00788">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2CC5EF09" w14:textId="77777777" w:rsidR="00A00788" w:rsidRPr="009D1C9E" w:rsidRDefault="00A00788" w:rsidP="00A00788">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406FF4F3" w14:textId="77777777" w:rsidR="00A00788" w:rsidRPr="00945C1F" w:rsidRDefault="00A00788" w:rsidP="00A00788">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2214EF76" w14:textId="77777777" w:rsidR="00A00788" w:rsidRPr="009D1C9E" w:rsidRDefault="00A00788" w:rsidP="00A00788">
      <w:pPr>
        <w:rPr>
          <w:sz w:val="16"/>
        </w:rPr>
      </w:pPr>
      <w:r w:rsidRPr="009D1C9E">
        <w:rPr>
          <w:sz w:val="16"/>
        </w:rPr>
        <w:t xml:space="preserve">III. </w:t>
      </w:r>
      <w:r w:rsidRPr="002E4D9C">
        <w:rPr>
          <w:rStyle w:val="StyleUnderline"/>
        </w:rPr>
        <w:t>Equity</w:t>
      </w:r>
      <w:r w:rsidRPr="009D1C9E">
        <w:rPr>
          <w:sz w:val="16"/>
        </w:rPr>
        <w:t xml:space="preserve"> as a Solution</w:t>
      </w:r>
    </w:p>
    <w:p w14:paraId="18334BE6" w14:textId="77777777" w:rsidR="00A00788" w:rsidRPr="00A40B36" w:rsidRDefault="00A00788" w:rsidP="00A00788">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02F37BB8" w14:textId="77777777" w:rsidR="00A00788" w:rsidRPr="009D1C9E" w:rsidRDefault="00A00788" w:rsidP="00A00788">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A40B36">
        <w:rPr>
          <w:rStyle w:val="Emphasis"/>
        </w:rPr>
        <w:t>focus</w:t>
      </w:r>
      <w:r w:rsidRPr="00A40B36">
        <w:rPr>
          <w:rStyle w:val="StyleUnderline"/>
        </w:rPr>
        <w:t xml:space="preserve"> on the</w:t>
      </w:r>
      <w:r w:rsidRPr="00A40B36">
        <w:rPr>
          <w:sz w:val="16"/>
        </w:rPr>
        <w:t xml:space="preserve"> </w:t>
      </w:r>
      <w:r w:rsidRPr="00A40B36">
        <w:rPr>
          <w:rStyle w:val="Emphasis"/>
        </w:rPr>
        <w:t>remedial</w:t>
      </w:r>
      <w:r w:rsidRPr="00A40B36">
        <w:rPr>
          <w:rStyle w:val="StyleUnderline"/>
        </w:rPr>
        <w:t xml:space="preserve"> aspect of equity can </w:t>
      </w:r>
      <w:r w:rsidRPr="00A40B36">
        <w:rPr>
          <w:rStyle w:val="Emphasis"/>
        </w:rPr>
        <w:t>obscure its role</w:t>
      </w:r>
      <w:r w:rsidRPr="00A40B36">
        <w:rPr>
          <w:rStyle w:val="StyleUnderline"/>
        </w:rPr>
        <w:t xml:space="preserve"> in</w:t>
      </w:r>
      <w:r w:rsidRPr="00A40B36">
        <w:rPr>
          <w:sz w:val="16"/>
        </w:rPr>
        <w:t xml:space="preserve"> </w:t>
      </w:r>
      <w:r w:rsidRPr="00A40B36">
        <w:rPr>
          <w:rStyle w:val="Emphasis"/>
        </w:rPr>
        <w:t>promoting</w:t>
      </w:r>
      <w:r w:rsidRPr="00A40B36">
        <w:rPr>
          <w:sz w:val="16"/>
        </w:rPr>
        <w:t xml:space="preserve"> </w:t>
      </w:r>
      <w:r w:rsidRPr="00A40B36">
        <w:rPr>
          <w:rStyle w:val="StyleUnderline"/>
        </w:rPr>
        <w:t xml:space="preserve">the </w:t>
      </w:r>
      <w:r w:rsidRPr="00A40B36">
        <w:rPr>
          <w:rStyle w:val="Emphasis"/>
        </w:rPr>
        <w:t>correct valuation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51DDE80E" w14:textId="77777777" w:rsidR="00A00788" w:rsidRPr="00E14DE4" w:rsidRDefault="00A00788" w:rsidP="00A00788">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491C535B" w14:textId="77777777" w:rsidR="00A00788" w:rsidRPr="009D1C9E" w:rsidRDefault="00A00788" w:rsidP="00A00788">
      <w:pPr>
        <w:rPr>
          <w:sz w:val="16"/>
        </w:rPr>
      </w:pPr>
      <w:r w:rsidRPr="009D1C9E">
        <w:rPr>
          <w:sz w:val="16"/>
        </w:rPr>
        <w:t>C. Remedies and Meta-Law</w:t>
      </w:r>
    </w:p>
    <w:p w14:paraId="5EB6949C" w14:textId="77777777" w:rsidR="00A00788" w:rsidRPr="009D1C9E" w:rsidRDefault="00A00788" w:rsidP="00A00788">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9D1C9E">
        <w:rPr>
          <w:rStyle w:val="StyleUnderline"/>
        </w:rPr>
        <w:t>in</w:t>
      </w:r>
      <w:r w:rsidRPr="009D1C9E">
        <w:rPr>
          <w:sz w:val="16"/>
        </w:rPr>
        <w:t xml:space="preserve"> </w:t>
      </w:r>
      <w:r w:rsidRPr="009D1C9E">
        <w:rPr>
          <w:rStyle w:val="Emphasis"/>
        </w:rPr>
        <w:t>i</w:t>
      </w:r>
      <w:r w:rsidRPr="009D1C9E">
        <w:rPr>
          <w:sz w:val="16"/>
        </w:rPr>
        <w:t xml:space="preserve">ntellectual </w:t>
      </w:r>
      <w:r w:rsidRPr="009D1C9E">
        <w:rPr>
          <w:rStyle w:val="Emphasis"/>
        </w:rPr>
        <w:t>p</w:t>
      </w:r>
      <w:r w:rsidRPr="009D1C9E">
        <w:rPr>
          <w:sz w:val="16"/>
        </w:rPr>
        <w:t xml:space="preserve">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1D701A9D" w14:textId="77777777" w:rsidR="00A00788" w:rsidRPr="009D1C9E" w:rsidRDefault="00A00788" w:rsidP="00A00788">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70B9A8C3" w14:textId="77777777" w:rsidR="00A00788" w:rsidRPr="009D1C9E" w:rsidRDefault="00A00788" w:rsidP="00A00788">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A40B36">
        <w:rPr>
          <w:rStyle w:val="Emphasis"/>
        </w:rPr>
        <w:t>commercial morality</w:t>
      </w:r>
      <w:r w:rsidRPr="00A40B36">
        <w:rPr>
          <w:sz w:val="16"/>
        </w:rPr>
        <w:t xml:space="preserve">. Here the process of propertization went further, to much controversy. 88Nevertheless, because the activity here </w:t>
      </w:r>
      <w:r w:rsidRPr="00A40B36">
        <w:rPr>
          <w:rStyle w:val="StyleUnderline"/>
        </w:rPr>
        <w:t>involves</w:t>
      </w:r>
      <w:r w:rsidRPr="00A40B36">
        <w:rPr>
          <w:sz w:val="16"/>
        </w:rPr>
        <w:t xml:space="preserve"> </w:t>
      </w:r>
      <w:r w:rsidRPr="00A40B36">
        <w:rPr>
          <w:rStyle w:val="Emphasis"/>
        </w:rPr>
        <w:t>deception</w:t>
      </w:r>
      <w:r w:rsidRPr="00A40B36">
        <w:rPr>
          <w:sz w:val="16"/>
        </w:rPr>
        <w:t xml:space="preserve"> </w:t>
      </w:r>
      <w:r w:rsidRPr="00A40B36">
        <w:rPr>
          <w:rStyle w:val="StyleUnderline"/>
        </w:rPr>
        <w:t>and</w:t>
      </w:r>
      <w:r w:rsidRPr="00A40B36">
        <w:rPr>
          <w:sz w:val="16"/>
        </w:rPr>
        <w:t xml:space="preserve"> even </w:t>
      </w:r>
      <w:r w:rsidRPr="00A40B36">
        <w:rPr>
          <w:rStyle w:val="Emphasis"/>
        </w:rPr>
        <w:t>opportunism</w:t>
      </w:r>
      <w:r w:rsidRPr="00A40B36">
        <w:rPr>
          <w:sz w:val="16"/>
        </w:rPr>
        <w:t xml:space="preserve">, it </w:t>
      </w:r>
      <w:r w:rsidRPr="00A40B36">
        <w:rPr>
          <w:rStyle w:val="StyleUnderline"/>
        </w:rPr>
        <w:t xml:space="preserve">is </w:t>
      </w:r>
      <w:r w:rsidRPr="00A40B36">
        <w:rPr>
          <w:rStyle w:val="Emphasis"/>
        </w:rPr>
        <w:t>inherently difficult to capture</w:t>
      </w:r>
      <w:r w:rsidRPr="00A40B36">
        <w:rPr>
          <w:sz w:val="16"/>
        </w:rPr>
        <w:t xml:space="preserve"> bad behavior </w:t>
      </w:r>
      <w:r w:rsidRPr="00A40B36">
        <w:rPr>
          <w:rStyle w:val="StyleUnderline"/>
        </w:rPr>
        <w:t>using</w:t>
      </w:r>
      <w:r w:rsidRPr="00A40B36">
        <w:rPr>
          <w:sz w:val="16"/>
        </w:rPr>
        <w:t xml:space="preserve"> </w:t>
      </w:r>
      <w:r w:rsidRPr="00A40B36">
        <w:rPr>
          <w:rStyle w:val="Emphasis"/>
        </w:rPr>
        <w:t>first-order law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1D8C35BB" w14:textId="77777777" w:rsidR="00A00788" w:rsidRPr="009D1C9E" w:rsidRDefault="00A00788" w:rsidP="00A00788">
      <w:pPr>
        <w:rPr>
          <w:sz w:val="16"/>
        </w:rPr>
      </w:pPr>
      <w:r w:rsidRPr="009D1C9E">
        <w:rPr>
          <w:rStyle w:val="StyleUnderline"/>
        </w:rPr>
        <w:t>Equity</w:t>
      </w:r>
      <w:r w:rsidRPr="009D1C9E">
        <w:rPr>
          <w:sz w:val="16"/>
        </w:rPr>
        <w:t xml:space="preserve"> </w:t>
      </w:r>
      <w:r w:rsidRPr="009D1C9E">
        <w:rPr>
          <w:rStyle w:val="Emphasis"/>
        </w:rPr>
        <w:t>polices</w:t>
      </w:r>
      <w:r w:rsidRPr="009D1C9E">
        <w:rPr>
          <w:sz w:val="16"/>
        </w:rPr>
        <w:t xml:space="preserve"> interdependent </w:t>
      </w:r>
      <w:r w:rsidRPr="009D1C9E">
        <w:rPr>
          <w:rStyle w:val="Emphasis"/>
        </w:rPr>
        <w:t>behavior</w:t>
      </w:r>
      <w:r w:rsidRPr="009D1C9E">
        <w:rPr>
          <w:sz w:val="16"/>
        </w:rPr>
        <w:t xml:space="preserve"> </w:t>
      </w:r>
      <w:r w:rsidRPr="009D1C9E">
        <w:rPr>
          <w:rStyle w:val="StyleUnderline"/>
        </w:rPr>
        <w:t>in</w:t>
      </w:r>
      <w:r w:rsidRPr="009D1C9E">
        <w:rPr>
          <w:sz w:val="16"/>
        </w:rPr>
        <w:t xml:space="preserve"> other ways relevant to </w:t>
      </w:r>
      <w:r w:rsidRPr="009D1C9E">
        <w:rPr>
          <w:rStyle w:val="Emphasis"/>
        </w:rPr>
        <w:t>intellectual property</w:t>
      </w:r>
      <w:r w:rsidRPr="009D1C9E">
        <w:rPr>
          <w:sz w:val="16"/>
        </w:rPr>
        <w:t xml:space="preserve">. To the extent that unfair surprise can happen with standard-essential [*1622] patents, estoppel can be a solution. 91If a patentee is not forthcoming about a patent and allows standard setters to adopt a standard the patent covers, estoppel can apply to prevent enforcement of the right in that context. The characteristic of equity is that it will look at behavior </w:t>
      </w:r>
      <w:r w:rsidRPr="009D1C9E">
        <w:rPr>
          <w:rStyle w:val="StyleUnderline"/>
        </w:rPr>
        <w:t>on</w:t>
      </w:r>
      <w:r w:rsidRPr="009D1C9E">
        <w:rPr>
          <w:sz w:val="16"/>
        </w:rPr>
        <w:t xml:space="preserve"> </w:t>
      </w:r>
      <w:r w:rsidRPr="009D1C9E">
        <w:rPr>
          <w:rStyle w:val="Emphasis"/>
        </w:rPr>
        <w:t>both sides</w:t>
      </w:r>
      <w:r w:rsidRPr="009D1C9E">
        <w:rPr>
          <w:sz w:val="16"/>
        </w:rPr>
        <w:t xml:space="preserve"> </w:t>
      </w:r>
      <w:r w:rsidRPr="009D1C9E">
        <w:rPr>
          <w:rStyle w:val="StyleUnderline"/>
        </w:rPr>
        <w:t>and</w:t>
      </w:r>
      <w:r w:rsidRPr="009D1C9E">
        <w:rPr>
          <w:sz w:val="16"/>
        </w:rPr>
        <w:t xml:space="preserve"> </w:t>
      </w:r>
      <w:r w:rsidRPr="009D1C9E">
        <w:rPr>
          <w:rStyle w:val="Emphasis"/>
        </w:rPr>
        <w:t>in relation to each other</w:t>
      </w:r>
      <w:r w:rsidRPr="009D1C9E">
        <w:rPr>
          <w:sz w:val="16"/>
        </w:rPr>
        <w:t>.</w:t>
      </w:r>
    </w:p>
    <w:p w14:paraId="26F60833" w14:textId="77777777" w:rsidR="00A00788" w:rsidRPr="009D1C9E" w:rsidRDefault="00A00788" w:rsidP="00A00788">
      <w:pPr>
        <w:rPr>
          <w:sz w:val="16"/>
        </w:rPr>
      </w:pPr>
      <w:r w:rsidRPr="009D1C9E">
        <w:rPr>
          <w:sz w:val="16"/>
        </w:rPr>
        <w:t>Conclusion</w:t>
      </w:r>
    </w:p>
    <w:p w14:paraId="47A54805" w14:textId="77777777" w:rsidR="00A00788" w:rsidRDefault="00A00788" w:rsidP="00A00788">
      <w:pPr>
        <w:rPr>
          <w:sz w:val="16"/>
        </w:rPr>
      </w:pPr>
      <w:r w:rsidRPr="009D1C9E">
        <w:rPr>
          <w:rStyle w:val="StyleUnderline"/>
        </w:rPr>
        <w:t>Intellectual property</w:t>
      </w:r>
      <w:r w:rsidRPr="009D1C9E">
        <w:rPr>
          <w:sz w:val="16"/>
        </w:rPr>
        <w:t xml:space="preserve"> remedies are - or </w:t>
      </w:r>
      <w:r w:rsidRPr="009D1C9E">
        <w:rPr>
          <w:rStyle w:val="Emphasis"/>
        </w:rPr>
        <w:t>should be</w:t>
      </w:r>
      <w:r w:rsidRPr="00DB65BE">
        <w:rPr>
          <w:rStyle w:val="StyleUnderline"/>
        </w:rPr>
        <w:t xml:space="preserve"> - </w:t>
      </w:r>
      <w:r w:rsidRPr="009D1C9E">
        <w:rPr>
          <w:rStyle w:val="Emphasis"/>
        </w:rPr>
        <w:t>multidimensional</w:t>
      </w:r>
      <w:r w:rsidRPr="009D1C9E">
        <w:rPr>
          <w:rStyle w:val="StyleUnderline"/>
        </w:rPr>
        <w:t>. The law</w:t>
      </w:r>
      <w:r w:rsidRPr="009D1C9E">
        <w:rPr>
          <w:sz w:val="16"/>
        </w:rPr>
        <w:t xml:space="preserve"> </w:t>
      </w:r>
      <w:r w:rsidRPr="009D1C9E">
        <w:rPr>
          <w:rStyle w:val="Emphasis"/>
        </w:rPr>
        <w:t>once</w:t>
      </w:r>
      <w:r w:rsidRPr="009D1C9E">
        <w:rPr>
          <w:sz w:val="16"/>
        </w:rPr>
        <w:t xml:space="preserve"> </w:t>
      </w:r>
      <w:r w:rsidRPr="009D1C9E">
        <w:rPr>
          <w:rStyle w:val="StyleUnderline"/>
        </w:rPr>
        <w:t>relied</w:t>
      </w:r>
      <w:r w:rsidRPr="009D1C9E">
        <w:rPr>
          <w:sz w:val="16"/>
        </w:rPr>
        <w:t xml:space="preserve"> </w:t>
      </w:r>
      <w:r w:rsidRPr="009D1C9E">
        <w:rPr>
          <w:rStyle w:val="Emphasis"/>
        </w:rPr>
        <w:t>heavily</w:t>
      </w:r>
      <w:r w:rsidRPr="009D1C9E">
        <w:rPr>
          <w:sz w:val="16"/>
        </w:rPr>
        <w:t xml:space="preserve"> </w:t>
      </w:r>
      <w:r w:rsidRPr="009D1C9E">
        <w:rPr>
          <w:rStyle w:val="StyleUnderline"/>
        </w:rPr>
        <w:t>on equity</w:t>
      </w:r>
      <w:r w:rsidRPr="009D1C9E">
        <w:rPr>
          <w:sz w:val="16"/>
        </w:rPr>
        <w:t xml:space="preserve"> to go to a second order, as meta-law, in order </w:t>
      </w:r>
      <w:r w:rsidRPr="009D1C9E">
        <w:rPr>
          <w:rStyle w:val="StyleUnderline"/>
        </w:rPr>
        <w:t>to solve problems of</w:t>
      </w:r>
      <w:r w:rsidRPr="009D1C9E">
        <w:rPr>
          <w:sz w:val="16"/>
        </w:rPr>
        <w:t xml:space="preserve"> great </w:t>
      </w:r>
      <w:r w:rsidRPr="009D1C9E">
        <w:rPr>
          <w:rStyle w:val="StyleUnderline"/>
        </w:rPr>
        <w:t>complexity and uncertainty. Such problems are</w:t>
      </w:r>
      <w:r w:rsidRPr="009D1C9E">
        <w:rPr>
          <w:sz w:val="16"/>
        </w:rPr>
        <w:t xml:space="preserve"> </w:t>
      </w:r>
      <w:r w:rsidRPr="009D1C9E">
        <w:rPr>
          <w:rStyle w:val="Emphasis"/>
        </w:rPr>
        <w:t>endemic to intellectual property</w:t>
      </w:r>
      <w:r w:rsidRPr="009D1C9E">
        <w:rPr>
          <w:rStyle w:val="StyleUnderline"/>
        </w:rPr>
        <w:t>, and</w:t>
      </w:r>
      <w:r w:rsidRPr="009D1C9E">
        <w:rPr>
          <w:sz w:val="16"/>
        </w:rPr>
        <w:t xml:space="preserve"> </w:t>
      </w:r>
      <w:r w:rsidRPr="009D1C9E">
        <w:rPr>
          <w:rStyle w:val="Emphasis"/>
        </w:rPr>
        <w:t>remedies</w:t>
      </w:r>
      <w:r w:rsidRPr="009D1C9E">
        <w:rPr>
          <w:sz w:val="16"/>
        </w:rPr>
        <w:t xml:space="preserve"> </w:t>
      </w:r>
      <w:r w:rsidRPr="009D1C9E">
        <w:rPr>
          <w:rStyle w:val="StyleUnderline"/>
        </w:rPr>
        <w:t>for intellectual property</w:t>
      </w:r>
      <w:r w:rsidRPr="009D1C9E">
        <w:rPr>
          <w:sz w:val="16"/>
        </w:rPr>
        <w:t xml:space="preserve"> </w:t>
      </w:r>
      <w:r w:rsidRPr="009D1C9E">
        <w:rPr>
          <w:rStyle w:val="Emphasis"/>
        </w:rPr>
        <w:t>suffer</w:t>
      </w:r>
      <w:r w:rsidRPr="009D1C9E">
        <w:rPr>
          <w:sz w:val="16"/>
        </w:rPr>
        <w:t xml:space="preserve"> </w:t>
      </w:r>
      <w:r w:rsidRPr="009D1C9E">
        <w:rPr>
          <w:rStyle w:val="StyleUnderline"/>
        </w:rPr>
        <w:t>from the tendency for</w:t>
      </w:r>
      <w:r w:rsidRPr="009D1C9E">
        <w:rPr>
          <w:sz w:val="16"/>
        </w:rPr>
        <w:t xml:space="preserve"> </w:t>
      </w:r>
      <w:r w:rsidRPr="009D1C9E">
        <w:rPr>
          <w:rStyle w:val="Emphasis"/>
        </w:rPr>
        <w:t>equity</w:t>
      </w:r>
      <w:r w:rsidRPr="009D1C9E">
        <w:rPr>
          <w:sz w:val="16"/>
        </w:rPr>
        <w:t xml:space="preserve"> </w:t>
      </w:r>
      <w:r w:rsidRPr="009D1C9E">
        <w:rPr>
          <w:rStyle w:val="StyleUnderline"/>
        </w:rPr>
        <w:t>to be</w:t>
      </w:r>
      <w:r w:rsidRPr="009D1C9E">
        <w:rPr>
          <w:sz w:val="16"/>
        </w:rPr>
        <w:t xml:space="preserve"> </w:t>
      </w:r>
      <w:r w:rsidRPr="009D1C9E">
        <w:rPr>
          <w:rStyle w:val="Emphasis"/>
        </w:rPr>
        <w:t>flattened</w:t>
      </w:r>
      <w:r w:rsidRPr="009D1C9E">
        <w:rPr>
          <w:sz w:val="16"/>
        </w:rPr>
        <w:t xml:space="preserve"> out of the law. </w:t>
      </w:r>
      <w:r w:rsidRPr="009D1C9E">
        <w:rPr>
          <w:rStyle w:val="StyleUnderline"/>
        </w:rPr>
        <w:t xml:space="preserve">It is </w:t>
      </w:r>
      <w:r w:rsidRPr="008D2BFF">
        <w:rPr>
          <w:rStyle w:val="StyleUnderline"/>
          <w:highlight w:val="cyan"/>
        </w:rPr>
        <w:t xml:space="preserve">time to </w:t>
      </w:r>
      <w:r w:rsidRPr="008D2BFF">
        <w:rPr>
          <w:rStyle w:val="Emphasis"/>
          <w:highlight w:val="cyan"/>
        </w:rPr>
        <w:t>resurrect</w:t>
      </w:r>
      <w:r w:rsidRPr="009D1C9E">
        <w:rPr>
          <w:sz w:val="16"/>
        </w:rPr>
        <w:t xml:space="preserve"> the pieces of </w:t>
      </w:r>
      <w:r w:rsidRPr="008D2BFF">
        <w:rPr>
          <w:rStyle w:val="Emphasis"/>
          <w:highlight w:val="cyan"/>
        </w:rPr>
        <w:t>equity</w:t>
      </w:r>
      <w:r w:rsidRPr="009D1C9E">
        <w:rPr>
          <w:sz w:val="16"/>
        </w:rPr>
        <w:t xml:space="preserve"> that remain and reassemble them into a more robust meta-law.</w:t>
      </w:r>
    </w:p>
    <w:p w14:paraId="2AC8CA33" w14:textId="77777777" w:rsidR="00A00788" w:rsidRDefault="00A00788" w:rsidP="00A00788">
      <w:pPr>
        <w:pStyle w:val="Heading4"/>
      </w:pPr>
      <w:r>
        <w:t xml:space="preserve">Reviving an </w:t>
      </w:r>
      <w:r w:rsidRPr="00A25300">
        <w:rPr>
          <w:u w:val="single"/>
        </w:rPr>
        <w:t>independent</w:t>
      </w:r>
      <w:r>
        <w:t xml:space="preserve"> role for equity is key to restore the legitimacy of the judiciary. </w:t>
      </w:r>
    </w:p>
    <w:p w14:paraId="7401CCF5" w14:textId="77777777" w:rsidR="00A00788" w:rsidRPr="00A17571" w:rsidRDefault="00A00788" w:rsidP="00A00788">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0420C952" w14:textId="77777777" w:rsidR="00A00788" w:rsidRPr="00A40B36" w:rsidRDefault="00A00788" w:rsidP="00A00788">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78D7FB12" w14:textId="77777777" w:rsidR="00A00788" w:rsidRPr="00A40B36" w:rsidRDefault="00A00788" w:rsidP="00A00788">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10C7C8CB" w14:textId="77777777" w:rsidR="00A00788" w:rsidRPr="00A40B36" w:rsidRDefault="00A00788" w:rsidP="00A00788">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5B6ED2E9" w14:textId="77777777" w:rsidR="00A00788" w:rsidRPr="00EA49DA" w:rsidRDefault="00A00788" w:rsidP="00A00788">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459E1334" w14:textId="77777777" w:rsidR="00A00788" w:rsidRPr="00EA49DA" w:rsidRDefault="00A00788" w:rsidP="00A00788">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5C539492" w14:textId="77777777" w:rsidR="00A00788" w:rsidRPr="00EA49DA" w:rsidRDefault="00A00788" w:rsidP="00A00788">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0D778759" w14:textId="77777777" w:rsidR="00A00788" w:rsidRPr="00EA49DA" w:rsidRDefault="00A00788" w:rsidP="00A00788">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3D9020CC" w14:textId="77777777" w:rsidR="00A00788" w:rsidRPr="005119ED" w:rsidRDefault="00A00788" w:rsidP="00A00788">
      <w:pPr>
        <w:rPr>
          <w:sz w:val="16"/>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5D47062D" w14:textId="77777777" w:rsidR="00A00788" w:rsidRPr="00EA49DA" w:rsidRDefault="00A00788" w:rsidP="00A00788">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08C4E4E9" w14:textId="77777777" w:rsidR="00A00788" w:rsidRPr="00EA49DA" w:rsidRDefault="00A00788" w:rsidP="00A00788">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048E7C17" w14:textId="77777777" w:rsidR="00A00788" w:rsidRPr="00EA49DA" w:rsidRDefault="00A00788" w:rsidP="00A00788">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D2BFF">
        <w:rPr>
          <w:rStyle w:val="StyleUnderline"/>
          <w:highlight w:val="cyan"/>
        </w:rPr>
        <w:t>to</w:t>
      </w:r>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693B2FBB" w14:textId="77777777" w:rsidR="00A00788" w:rsidRDefault="00A00788" w:rsidP="00A00788">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r w:rsidRPr="00A40B36">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1EA30DAD" w14:textId="77777777" w:rsidR="00A00788" w:rsidRPr="006A0774" w:rsidRDefault="00A00788" w:rsidP="00A00788">
      <w:pPr>
        <w:pStyle w:val="Heading4"/>
        <w:rPr>
          <w:u w:val="single"/>
        </w:rPr>
      </w:pPr>
      <w:r>
        <w:t>Extinction.</w:t>
      </w:r>
    </w:p>
    <w:p w14:paraId="7050592C" w14:textId="77777777" w:rsidR="00A00788" w:rsidRPr="006A0774" w:rsidRDefault="00A00788" w:rsidP="00A00788">
      <w:r w:rsidRPr="006A0774">
        <w:t xml:space="preserve">Bruce I. </w:t>
      </w:r>
      <w:r w:rsidRPr="006A0774">
        <w:rPr>
          <w:rStyle w:val="Style13ptBold"/>
        </w:rPr>
        <w:t>Petrie Jr. 21</w:t>
      </w:r>
      <w:r w:rsidRPr="006A0774">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5579D715" w14:textId="77777777" w:rsidR="00A00788" w:rsidRPr="0091070A" w:rsidRDefault="00A00788" w:rsidP="00A00788">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3E3D2243" w14:textId="77777777" w:rsidR="00A00788" w:rsidRPr="0091070A" w:rsidRDefault="00A00788" w:rsidP="00A00788">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4A5831D1" w14:textId="77777777" w:rsidR="00A00788" w:rsidRPr="0091070A" w:rsidRDefault="00A00788" w:rsidP="00A00788">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347BF1B9" w14:textId="77777777" w:rsidR="00A00788" w:rsidRPr="0091070A" w:rsidRDefault="00A00788" w:rsidP="00A00788">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11F51509" w14:textId="77777777" w:rsidR="00A00788" w:rsidRPr="0091070A" w:rsidRDefault="00A00788" w:rsidP="00A00788">
      <w:pPr>
        <w:rPr>
          <w:sz w:val="16"/>
          <w:szCs w:val="8"/>
        </w:rPr>
      </w:pPr>
      <w:r w:rsidRPr="0091070A">
        <w:rPr>
          <w:sz w:val="16"/>
          <w:szCs w:val="8"/>
        </w:rPr>
        <w:t xml:space="preserve">Justice </w:t>
      </w:r>
    </w:p>
    <w:p w14:paraId="0234B10C" w14:textId="77777777" w:rsidR="00A00788" w:rsidRPr="0091070A" w:rsidRDefault="00A00788" w:rsidP="00A00788">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3A78C45E" w14:textId="77777777" w:rsidR="00A00788" w:rsidRPr="0091070A" w:rsidRDefault="00A00788" w:rsidP="00A00788">
      <w:pPr>
        <w:rPr>
          <w:sz w:val="16"/>
          <w:szCs w:val="8"/>
        </w:rPr>
      </w:pPr>
      <w:r w:rsidRPr="0091070A">
        <w:rPr>
          <w:sz w:val="16"/>
          <w:szCs w:val="8"/>
        </w:rPr>
        <w:t xml:space="preserve">“I can’t believe the ref called a foul on that.”  </w:t>
      </w:r>
    </w:p>
    <w:p w14:paraId="46122E08" w14:textId="77777777" w:rsidR="00A00788" w:rsidRPr="0091070A" w:rsidRDefault="00A00788" w:rsidP="00A00788">
      <w:pPr>
        <w:rPr>
          <w:sz w:val="16"/>
          <w:szCs w:val="8"/>
        </w:rPr>
      </w:pPr>
      <w:r w:rsidRPr="0091070A">
        <w:rPr>
          <w:sz w:val="16"/>
          <w:szCs w:val="8"/>
        </w:rPr>
        <w:t xml:space="preserve">“Why was that store clerk so rude to me but so nice to that other person?”  </w:t>
      </w:r>
    </w:p>
    <w:p w14:paraId="427CB841" w14:textId="77777777" w:rsidR="00A00788" w:rsidRPr="0091070A" w:rsidRDefault="00A00788" w:rsidP="00A00788">
      <w:pPr>
        <w:rPr>
          <w:sz w:val="16"/>
          <w:szCs w:val="8"/>
        </w:rPr>
      </w:pPr>
      <w:r w:rsidRPr="0091070A">
        <w:rPr>
          <w:sz w:val="16"/>
          <w:szCs w:val="8"/>
        </w:rPr>
        <w:t xml:space="preserve">“Everybody else on this highway is speeding and the cop pulls me over. What’s that about?”  </w:t>
      </w:r>
    </w:p>
    <w:p w14:paraId="45B57D2A" w14:textId="77777777" w:rsidR="00A00788" w:rsidRPr="0091070A" w:rsidRDefault="00A00788" w:rsidP="00A00788">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5E8F8F25" w14:textId="77777777" w:rsidR="00A00788" w:rsidRPr="0091070A" w:rsidRDefault="00A00788" w:rsidP="00A00788">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447364F2" w14:textId="77777777" w:rsidR="00A00788" w:rsidRPr="0091070A" w:rsidRDefault="00A00788" w:rsidP="00A00788">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19F45DFA" w14:textId="77777777" w:rsidR="00A00788" w:rsidRPr="0091070A" w:rsidRDefault="00A00788" w:rsidP="00A00788">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4EC5ECED" w14:textId="77777777" w:rsidR="00A00788" w:rsidRPr="0091070A" w:rsidRDefault="00A00788" w:rsidP="00A00788">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1A1F2747" w14:textId="77777777" w:rsidR="00A00788" w:rsidRPr="0091070A" w:rsidRDefault="00A00788" w:rsidP="00A00788">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383286D7" w14:textId="77777777" w:rsidR="00A00788" w:rsidRPr="0091070A" w:rsidRDefault="00A00788" w:rsidP="00A00788">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056BBADA" w14:textId="77777777" w:rsidR="00A00788" w:rsidRPr="0091070A" w:rsidRDefault="00A00788" w:rsidP="00A00788">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10EC0162" w14:textId="77777777" w:rsidR="00A00788" w:rsidRPr="0091070A" w:rsidRDefault="00A00788" w:rsidP="00A00788">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48FDCB51" w14:textId="77777777" w:rsidR="00A00788" w:rsidRPr="0091070A" w:rsidRDefault="00A00788" w:rsidP="00A00788">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4B6DBD8A" w14:textId="77777777" w:rsidR="00A00788" w:rsidRPr="0091070A" w:rsidRDefault="00A00788" w:rsidP="00A00788">
      <w:pPr>
        <w:rPr>
          <w:sz w:val="16"/>
          <w:szCs w:val="8"/>
        </w:rPr>
      </w:pPr>
      <w:r w:rsidRPr="0091070A">
        <w:rPr>
          <w:sz w:val="16"/>
          <w:szCs w:val="8"/>
        </w:rPr>
        <w:t xml:space="preserve">Domestic Tranquility </w:t>
      </w:r>
    </w:p>
    <w:p w14:paraId="4C0D2C2D" w14:textId="77777777" w:rsidR="00A00788" w:rsidRPr="0091070A" w:rsidRDefault="00A00788" w:rsidP="00A00788">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30649A68" w14:textId="77777777" w:rsidR="00A00788" w:rsidRPr="0091070A" w:rsidRDefault="00A00788" w:rsidP="00A00788">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1E845C61" w14:textId="77777777" w:rsidR="00A00788" w:rsidRPr="0091070A" w:rsidRDefault="00A00788" w:rsidP="00A00788">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56D8AB7C" w14:textId="77777777" w:rsidR="00A00788" w:rsidRPr="0091070A" w:rsidRDefault="00A00788" w:rsidP="00A00788">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5137A15E" w14:textId="77777777" w:rsidR="00A00788" w:rsidRPr="0091070A" w:rsidRDefault="00A00788" w:rsidP="00A00788">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5E366D83" w14:textId="77777777" w:rsidR="00A00788" w:rsidRPr="0091070A" w:rsidRDefault="00A00788" w:rsidP="00A00788">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691416AD" w14:textId="77777777" w:rsidR="00A00788" w:rsidRPr="0091070A" w:rsidRDefault="00A00788" w:rsidP="00A00788">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42B6CDC1" w14:textId="77777777" w:rsidR="00A00788" w:rsidRPr="0091070A" w:rsidRDefault="00A00788" w:rsidP="00A00788">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7A0035F5" w14:textId="77777777" w:rsidR="00A00788" w:rsidRPr="0091070A" w:rsidRDefault="00A00788" w:rsidP="00A00788">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7522F7D4" w14:textId="77777777" w:rsidR="00A00788" w:rsidRPr="0091070A" w:rsidRDefault="00A00788" w:rsidP="00A00788">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598A7BB9" w14:textId="77777777" w:rsidR="00A00788" w:rsidRDefault="00A00788" w:rsidP="00A00788">
      <w:pPr>
        <w:rPr>
          <w:sz w:val="16"/>
        </w:rPr>
      </w:pPr>
      <w:r w:rsidRPr="0091070A">
        <w:rPr>
          <w:sz w:val="16"/>
        </w:rPr>
        <w:t xml:space="preserve">Domestic tranquility can seem very far away. But no falling short of our ideals is a reason to dismiss what our ideals are. </w:t>
      </w:r>
    </w:p>
    <w:p w14:paraId="30B93DDA" w14:textId="77777777" w:rsidR="00A00788" w:rsidRDefault="00A00788" w:rsidP="00A00788"/>
    <w:p w14:paraId="4D869F46" w14:textId="77777777" w:rsidR="00A00788" w:rsidRPr="008738A2" w:rsidRDefault="00A00788" w:rsidP="00A00788">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40991A6B" w14:textId="77777777" w:rsidR="00A00788" w:rsidRPr="008738A2" w:rsidRDefault="00A00788" w:rsidP="00A00788">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4C975A7B" w14:textId="77777777" w:rsidR="00A00788" w:rsidRPr="008738A2" w:rsidRDefault="00A00788" w:rsidP="00A00788">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651E47">
        <w:rPr>
          <w:rStyle w:val="StyleUnderline"/>
        </w:rPr>
        <w:t xml:space="preserve">, </w:t>
      </w:r>
      <w:r w:rsidRPr="00651E47">
        <w:rPr>
          <w:rStyle w:val="StyleUnderline"/>
          <w:highlight w:val="cyan"/>
        </w:rPr>
        <w:t>influencing</w:t>
      </w:r>
      <w:r w:rsidRPr="00651E47">
        <w:rPr>
          <w:rStyle w:val="StyleUnderline"/>
        </w:rPr>
        <w:t xml:space="preserve"> the </w:t>
      </w:r>
      <w:r w:rsidRPr="00651E47">
        <w:rPr>
          <w:rStyle w:val="StyleUnderline"/>
          <w:highlight w:val="cyan"/>
        </w:rPr>
        <w:t>use of</w:t>
      </w:r>
      <w:r w:rsidRPr="00651E47">
        <w:rPr>
          <w:rStyle w:val="StyleUnderline"/>
        </w:rPr>
        <w:t xml:space="preserve"> international </w:t>
      </w:r>
      <w:r w:rsidRPr="00651E47">
        <w:rPr>
          <w:rStyle w:val="StyleUnderline"/>
          <w:highlight w:val="cyan"/>
        </w:rPr>
        <w:t>institutions</w:t>
      </w:r>
      <w:r w:rsidRPr="00651E47">
        <w:rPr>
          <w:rStyle w:val="StyleUnderline"/>
        </w:rPr>
        <w:t xml:space="preserve">, and </w:t>
      </w:r>
      <w:r w:rsidRPr="00651E47">
        <w:rPr>
          <w:rStyle w:val="StyleUnderline"/>
          <w:highlight w:val="cyan"/>
        </w:rPr>
        <w:t>determining</w:t>
      </w:r>
      <w:r w:rsidRPr="00651E47">
        <w:rPr>
          <w:rStyle w:val="StyleUnderline"/>
        </w:rPr>
        <w:t xml:space="preserve"> the </w:t>
      </w:r>
      <w:r w:rsidRPr="00651E47">
        <w:rPr>
          <w:rStyle w:val="Emphasis"/>
          <w:highlight w:val="cyan"/>
        </w:rPr>
        <w:t>authority</w:t>
      </w:r>
      <w:r w:rsidRPr="00651E47">
        <w:rPr>
          <w:rStyle w:val="StyleUnderline"/>
          <w:highlight w:val="cyan"/>
        </w:rPr>
        <w:t xml:space="preserve"> of law</w:t>
      </w:r>
      <w:r w:rsidRPr="008738A2">
        <w:rPr>
          <w:sz w:val="16"/>
        </w:rPr>
        <w:t xml:space="preserve">. What </w:t>
      </w:r>
      <w:r w:rsidRPr="00651E47">
        <w:rPr>
          <w:rStyle w:val="StyleUnderline"/>
        </w:rPr>
        <w:t xml:space="preserve">States think is a </w:t>
      </w:r>
      <w:r w:rsidRPr="00651E47">
        <w:rPr>
          <w:rStyle w:val="StyleUnderline"/>
          <w:highlight w:val="cyan"/>
        </w:rPr>
        <w:t>crucial factor in</w:t>
      </w:r>
      <w:r w:rsidRPr="00651E47">
        <w:rPr>
          <w:rStyle w:val="StyleUnderline"/>
        </w:rPr>
        <w:t xml:space="preserve"> the formation of </w:t>
      </w:r>
      <w:r w:rsidRPr="00651E47">
        <w:rPr>
          <w:rStyle w:val="Emphasis"/>
          <w:highlight w:val="cyan"/>
        </w:rPr>
        <w:t>c</w:t>
      </w:r>
      <w:r w:rsidRPr="00651E47">
        <w:rPr>
          <w:rStyle w:val="Emphasis"/>
        </w:rPr>
        <w:t xml:space="preserve">ustomary </w:t>
      </w:r>
      <w:r w:rsidRPr="00651E47">
        <w:rPr>
          <w:rStyle w:val="Emphasis"/>
          <w:highlight w:val="cyan"/>
        </w:rPr>
        <w:t>i</w:t>
      </w:r>
      <w:r w:rsidRPr="00651E47">
        <w:rPr>
          <w:rStyle w:val="Emphasis"/>
        </w:rPr>
        <w:t xml:space="preserve">nternational </w:t>
      </w:r>
      <w:r w:rsidRPr="00651E47">
        <w:rPr>
          <w:rStyle w:val="Emphasis"/>
          <w:highlight w:val="cyan"/>
        </w:rPr>
        <w:t>l</w:t>
      </w:r>
      <w:r w:rsidRPr="00651E47">
        <w:rPr>
          <w:rStyle w:val="Emphasis"/>
        </w:rPr>
        <w:t>aw</w:t>
      </w:r>
      <w:r w:rsidRPr="008738A2">
        <w:rPr>
          <w:sz w:val="16"/>
        </w:rPr>
        <w:t xml:space="preserve">. Opinio juris – the belief that a practice is legally required – is shaped by State attitudes and perceptions. Moreover, </w:t>
      </w:r>
      <w:r w:rsidRPr="00651E47">
        <w:rPr>
          <w:rStyle w:val="StyleUnderline"/>
        </w:rPr>
        <w:t xml:space="preserve">consent, the </w:t>
      </w:r>
      <w:r w:rsidRPr="00651E47">
        <w:rPr>
          <w:rStyle w:val="StyleUnderline"/>
          <w:highlight w:val="cyan"/>
        </w:rPr>
        <w:t>foundation of</w:t>
      </w:r>
      <w:r w:rsidRPr="00651E47">
        <w:rPr>
          <w:rStyle w:val="StyleUnderline"/>
        </w:rPr>
        <w:t xml:space="preserve"> international legal </w:t>
      </w:r>
      <w:r w:rsidRPr="00651E47">
        <w:rPr>
          <w:rStyle w:val="StyleUnderline"/>
          <w:highlight w:val="cyan"/>
        </w:rPr>
        <w:t>obligations</w:t>
      </w:r>
      <w:r w:rsidRPr="008738A2">
        <w:rPr>
          <w:sz w:val="16"/>
        </w:rPr>
        <w:t xml:space="preserve">, can be expressed through various means, including tweets, public statements, and even phone calls. This makes language a critical element of international law. In fact, international </w:t>
      </w:r>
      <w:r w:rsidRPr="00651E47">
        <w:rPr>
          <w:rStyle w:val="StyleUnderline"/>
          <w:highlight w:val="cyan"/>
        </w:rPr>
        <w:t>law</w:t>
      </w:r>
      <w:r w:rsidRPr="00651E47">
        <w:rPr>
          <w:rStyle w:val="StyleUnderline"/>
        </w:rPr>
        <w:t xml:space="preserve"> is fundamentally </w:t>
      </w:r>
      <w:r w:rsidRPr="00651E47">
        <w:rPr>
          <w:rStyle w:val="StyleUnderline"/>
          <w:highlight w:val="cyan"/>
        </w:rPr>
        <w:t xml:space="preserve">dependent on </w:t>
      </w:r>
      <w:r w:rsidRPr="00651E47">
        <w:rPr>
          <w:rStyle w:val="Emphasis"/>
          <w:highlight w:val="cyan"/>
        </w:rPr>
        <w:t>words</w:t>
      </w:r>
      <w:r w:rsidRPr="008738A2">
        <w:rPr>
          <w:sz w:val="16"/>
        </w:rPr>
        <w:t xml:space="preserve"> and attitudes.</w:t>
      </w:r>
    </w:p>
    <w:p w14:paraId="6576F1D4" w14:textId="77777777" w:rsidR="00A00788" w:rsidRPr="008738A2" w:rsidRDefault="00A00788" w:rsidP="00A00788">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1F28475B" w14:textId="77777777" w:rsidR="00A00788" w:rsidRPr="008738A2" w:rsidRDefault="00A00788" w:rsidP="00A00788">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674632C4" w14:textId="77777777" w:rsidR="00A00788" w:rsidRPr="008738A2" w:rsidRDefault="00A00788" w:rsidP="00A00788">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651E47">
        <w:rPr>
          <w:rStyle w:val="Emphasis"/>
          <w:highlight w:val="cyan"/>
        </w:rPr>
        <w:t>international 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0B1678B3" w14:textId="77777777" w:rsidR="00A00788" w:rsidRPr="008738A2" w:rsidRDefault="00A00788" w:rsidP="00A00788">
      <w:pPr>
        <w:rPr>
          <w:sz w:val="16"/>
        </w:rPr>
      </w:pPr>
      <w:r w:rsidRPr="008738A2">
        <w:rPr>
          <w:sz w:val="16"/>
        </w:rPr>
        <w:t xml:space="preserve">The attitude of States towards international has not always been amicable. Jens David Ohlin, in his book Assault on International Law, </w:t>
      </w:r>
      <w:r w:rsidRPr="00651E47">
        <w:rPr>
          <w:rStyle w:val="StyleUnderline"/>
        </w:rPr>
        <w:t xml:space="preserve">shows </w:t>
      </w:r>
      <w:r w:rsidRPr="00651E47">
        <w:rPr>
          <w:rStyle w:val="StyleUnderline"/>
          <w:highlight w:val="cyan"/>
        </w:rPr>
        <w:t>concerted efforts</w:t>
      </w:r>
      <w:r w:rsidRPr="00651E47">
        <w:rPr>
          <w:rStyle w:val="StyleUnderline"/>
        </w:rPr>
        <w:t xml:space="preserve"> made by State officials, legal advisers and academics to </w:t>
      </w:r>
      <w:r w:rsidRPr="00651E47">
        <w:rPr>
          <w:rStyle w:val="StyleUnderline"/>
          <w:highlight w:val="cyan"/>
        </w:rPr>
        <w:t>undermine</w:t>
      </w:r>
      <w:r w:rsidRPr="00651E47">
        <w:rPr>
          <w:rStyle w:val="StyleUnderline"/>
        </w:rPr>
        <w:t xml:space="preserve"> international law and its </w:t>
      </w:r>
      <w:r w:rsidRPr="00651E47">
        <w:rPr>
          <w:rStyle w:val="StyleUnderline"/>
          <w:highlight w:val="cyan"/>
        </w:rPr>
        <w:t>compliance</w:t>
      </w:r>
      <w:r w:rsidRPr="008738A2">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7821294A" w14:textId="77777777" w:rsidR="00A00788" w:rsidRPr="008738A2" w:rsidRDefault="00A00788" w:rsidP="00A00788">
      <w:pPr>
        <w:rPr>
          <w:sz w:val="16"/>
        </w:rPr>
      </w:pPr>
      <w:r w:rsidRPr="008738A2">
        <w:rPr>
          <w:sz w:val="16"/>
        </w:rPr>
        <w:t xml:space="preserve">Attitude is usually matched with behaviour, and it is this </w:t>
      </w:r>
      <w:r w:rsidRPr="00651E47">
        <w:rPr>
          <w:rStyle w:val="StyleUnderline"/>
          <w:highlight w:val="cyan"/>
        </w:rPr>
        <w:t>combination</w:t>
      </w:r>
      <w:r w:rsidRPr="00651E47">
        <w:rPr>
          <w:rStyle w:val="StyleUnderline"/>
        </w:rPr>
        <w:t xml:space="preserve"> that may </w:t>
      </w:r>
      <w:r w:rsidRPr="00651E47">
        <w:rPr>
          <w:rStyle w:val="Emphasis"/>
          <w:highlight w:val="cyan"/>
        </w:rPr>
        <w:t>erode</w:t>
      </w:r>
      <w:r w:rsidRPr="00651E47">
        <w:rPr>
          <w:rStyle w:val="StyleUnderline"/>
          <w:highlight w:val="cyan"/>
        </w:rPr>
        <w:t xml:space="preserve"> international legal order</w:t>
      </w:r>
      <w:r w:rsidRPr="00651E47">
        <w:rPr>
          <w:rStyle w:val="StyleUnderline"/>
        </w:rPr>
        <w:t xml:space="preserve"> as a whole</w:t>
      </w:r>
      <w:r w:rsidRPr="008738A2">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2B39F9EA" w14:textId="77777777" w:rsidR="00A00788" w:rsidRPr="008738A2" w:rsidRDefault="00A00788" w:rsidP="00A00788">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6A354D90" w14:textId="77777777" w:rsidR="00A00788" w:rsidRPr="008738A2" w:rsidRDefault="00A00788" w:rsidP="00A00788">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19ED7910" w14:textId="77777777" w:rsidR="00A00788" w:rsidRPr="008738A2" w:rsidRDefault="00A00788" w:rsidP="00A00788">
      <w:pPr>
        <w:rPr>
          <w:sz w:val="14"/>
        </w:rPr>
      </w:pPr>
      <w:r w:rsidRPr="008738A2">
        <w:rPr>
          <w:sz w:val="14"/>
        </w:rPr>
        <w:t>Zarbiyev reminds us that “there are justifications and justifications… [and] taking Putin as offering international legal justifications would be adding insult to injury.”</w:t>
      </w:r>
    </w:p>
    <w:p w14:paraId="464A15EE" w14:textId="77777777" w:rsidR="00A00788" w:rsidRPr="008738A2" w:rsidRDefault="00A00788" w:rsidP="00A00788">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2338315E" w14:textId="77777777" w:rsidR="00A00788" w:rsidRPr="008738A2" w:rsidRDefault="00A00788" w:rsidP="00A00788">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3DCA97D3" w14:textId="77777777" w:rsidR="00A00788" w:rsidRPr="008738A2" w:rsidRDefault="00A00788" w:rsidP="00A00788">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202F47BB" w14:textId="77777777" w:rsidR="00A00788" w:rsidRPr="008738A2" w:rsidRDefault="00A00788" w:rsidP="00A00788">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8738A2">
        <w:rPr>
          <w:rStyle w:val="Emphasis"/>
          <w:highlight w:val="cyan"/>
        </w:rPr>
        <w:t>use</w:t>
      </w:r>
      <w:r w:rsidRPr="008738A2">
        <w:rPr>
          <w:rStyle w:val="StyleUnderline"/>
        </w:rPr>
        <w:t xml:space="preserve"> of international law </w:t>
      </w:r>
      <w:r w:rsidRPr="008738A2">
        <w:rPr>
          <w:rStyle w:val="StyleUnderline"/>
          <w:highlight w:val="cyan"/>
        </w:rPr>
        <w:t>preserves</w:t>
      </w:r>
      <w:r w:rsidRPr="008738A2">
        <w:rPr>
          <w:rStyle w:val="StyleUnderline"/>
        </w:rPr>
        <w:t xml:space="preserve"> the grammar, categories and </w:t>
      </w:r>
      <w:r w:rsidRPr="008738A2">
        <w:rPr>
          <w:rStyle w:val="StyleUnderline"/>
          <w:highlight w:val="cyan"/>
        </w:rPr>
        <w:t>criteria</w:t>
      </w:r>
      <w:r w:rsidRPr="008738A2">
        <w:rPr>
          <w:rStyle w:val="StyleUnderline"/>
        </w:rPr>
        <w:t xml:space="preserve"> of international law for future use and </w:t>
      </w:r>
      <w:r w:rsidRPr="008738A2">
        <w:rPr>
          <w:rStyle w:val="Emphasis"/>
          <w:highlight w:val="cyan"/>
        </w:rPr>
        <w:t>signals</w:t>
      </w:r>
      <w:r w:rsidRPr="008738A2">
        <w:rPr>
          <w:rStyle w:val="StyleUnderline"/>
          <w:highlight w:val="cyan"/>
        </w:rPr>
        <w:t xml:space="preserve"> that international law continues to be</w:t>
      </w:r>
      <w:r w:rsidRPr="008738A2">
        <w:rPr>
          <w:rStyle w:val="StyleUnderline"/>
        </w:rPr>
        <w:t xml:space="preserve"> perceived as an </w:t>
      </w:r>
      <w:r w:rsidRPr="008738A2">
        <w:rPr>
          <w:rStyle w:val="Emphasis"/>
          <w:highlight w:val="cyan"/>
        </w:rPr>
        <w:t>authoritative</w:t>
      </w:r>
      <w:r w:rsidRPr="008738A2">
        <w:rPr>
          <w:rStyle w:val="StyleUnderline"/>
        </w:rPr>
        <w:t xml:space="preserve"> discourse</w:t>
      </w:r>
      <w:r w:rsidRPr="008738A2">
        <w:rPr>
          <w:sz w:val="16"/>
        </w:rPr>
        <w:t>. By contrast, the alternative put forward by some actors seems to consist in a logic where everything that is physically possible is acceptable if it serves national interest.</w:t>
      </w:r>
    </w:p>
    <w:p w14:paraId="50DF8EC0" w14:textId="77777777" w:rsidR="00A00788" w:rsidRDefault="00A00788" w:rsidP="00A00788">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has a potential to produce horrors that we have witnessed twice in the past century. </w:t>
      </w:r>
      <w:r w:rsidRPr="008738A2">
        <w:rPr>
          <w:rStyle w:val="StyleUnderline"/>
        </w:rPr>
        <w:t xml:space="preserve">It is </w:t>
      </w:r>
      <w:r w:rsidRPr="008738A2">
        <w:rPr>
          <w:rStyle w:val="StyleUnderline"/>
          <w:highlight w:val="cyan"/>
        </w:rPr>
        <w:t>precisely</w:t>
      </w:r>
      <w:r w:rsidRPr="008738A2">
        <w:rPr>
          <w:rStyle w:val="StyleUnderline"/>
        </w:rPr>
        <w:t xml:space="preserve"> because of the latter </w:t>
      </w:r>
      <w:r w:rsidRPr="008738A2">
        <w:rPr>
          <w:rStyle w:val="StyleUnderline"/>
          <w:highlight w:val="cyan"/>
        </w:rPr>
        <w:t>that all States must</w:t>
      </w:r>
      <w:r w:rsidRPr="008738A2">
        <w:rPr>
          <w:rStyle w:val="StyleUnderline"/>
        </w:rPr>
        <w:t xml:space="preserve"> react against the bullisation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2B742FF9" w14:textId="77777777" w:rsidR="00A00788" w:rsidRDefault="00A00788" w:rsidP="00A00788">
      <w:pPr>
        <w:rPr>
          <w:sz w:val="16"/>
        </w:rPr>
      </w:pPr>
    </w:p>
    <w:p w14:paraId="23611D3B" w14:textId="77777777" w:rsidR="00A00788" w:rsidRDefault="00A00788" w:rsidP="00A00788">
      <w:pPr>
        <w:rPr>
          <w:sz w:val="16"/>
        </w:rPr>
      </w:pPr>
    </w:p>
    <w:p w14:paraId="5FAB15A2" w14:textId="77777777" w:rsidR="00A00788" w:rsidRDefault="00A00788" w:rsidP="00A00788">
      <w:pPr>
        <w:rPr>
          <w:sz w:val="16"/>
        </w:rPr>
      </w:pPr>
    </w:p>
    <w:p w14:paraId="4169C058" w14:textId="77777777" w:rsidR="00A00788" w:rsidRDefault="00A00788" w:rsidP="00A00788">
      <w:pPr>
        <w:rPr>
          <w:rFonts w:asciiTheme="minorHAnsi" w:hAnsiTheme="minorHAnsi" w:cstheme="minorHAnsi"/>
          <w:sz w:val="16"/>
        </w:rPr>
      </w:pPr>
    </w:p>
    <w:p w14:paraId="1104B74E" w14:textId="77777777" w:rsidR="00A00788" w:rsidRDefault="00A00788" w:rsidP="00A00788">
      <w:pPr>
        <w:pStyle w:val="Heading3"/>
        <w:rPr>
          <w:rFonts w:eastAsiaTheme="minorHAnsi"/>
        </w:rPr>
      </w:pPr>
      <w:r>
        <w:rPr>
          <w:rFonts w:eastAsiaTheme="minorHAnsi"/>
        </w:rPr>
        <w:t>1NC</w:t>
      </w:r>
    </w:p>
    <w:p w14:paraId="7CF8DBD0" w14:textId="77777777" w:rsidR="00A00788" w:rsidRPr="006D3CFE" w:rsidRDefault="00A00788" w:rsidP="00A00788">
      <w:pPr>
        <w:pStyle w:val="Heading4"/>
      </w:pPr>
      <w:r>
        <w:t>Appointments DA.</w:t>
      </w:r>
    </w:p>
    <w:p w14:paraId="7215A868" w14:textId="77777777" w:rsidR="00A00788" w:rsidRPr="00313359" w:rsidRDefault="00A00788" w:rsidP="00A00788">
      <w:pPr>
        <w:pStyle w:val="Heading4"/>
      </w:pPr>
      <w:r>
        <w:t>The United States judiciary should strike down [</w:t>
      </w:r>
      <w:r w:rsidRPr="00B93136">
        <w:t>restoring collective bargaining under the Foreign Service Act of 1980.</w:t>
      </w:r>
      <w:r>
        <w:t>] as an unconstitutional restriction on Executive Appointment authority.</w:t>
      </w:r>
    </w:p>
    <w:p w14:paraId="43EA82B6" w14:textId="77777777" w:rsidR="00A00788" w:rsidRPr="00313359" w:rsidRDefault="00A00788" w:rsidP="00A00788">
      <w:pPr>
        <w:pStyle w:val="Heading4"/>
      </w:pPr>
      <w:r>
        <w:t xml:space="preserve">The plan straightforwardly </w:t>
      </w:r>
      <w:r w:rsidRPr="00313359">
        <w:rPr>
          <w:u w:val="single"/>
        </w:rPr>
        <w:t>violates</w:t>
      </w:r>
      <w:r>
        <w:t xml:space="preserve"> the </w:t>
      </w:r>
      <w:r w:rsidRPr="00313359">
        <w:rPr>
          <w:u w:val="single"/>
        </w:rPr>
        <w:t>Appointments Clause</w:t>
      </w:r>
      <w:r>
        <w:t>.</w:t>
      </w:r>
    </w:p>
    <w:p w14:paraId="16A54D5F" w14:textId="77777777" w:rsidR="00A00788" w:rsidRPr="009F2D93" w:rsidRDefault="00A00788" w:rsidP="00A00788">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5E95F367" w14:textId="77777777" w:rsidR="00A00788" w:rsidRPr="009F2D93" w:rsidRDefault="00A00788" w:rsidP="00A00788">
      <w:pPr>
        <w:rPr>
          <w:sz w:val="16"/>
        </w:rPr>
      </w:pPr>
      <w:r w:rsidRPr="009F2D93">
        <w:rPr>
          <w:rStyle w:val="StyleUnderline"/>
          <w:highlight w:val="cyan"/>
        </w:rPr>
        <w:t>Unions</w:t>
      </w:r>
      <w:r w:rsidRPr="008630A4">
        <w:rPr>
          <w:rStyle w:val="StyleUnderline"/>
        </w:rPr>
        <w:t xml:space="preserve"> </w:t>
      </w:r>
      <w:r w:rsidRPr="008630A4">
        <w:rPr>
          <w:rStyle w:val="Emphasis"/>
        </w:rPr>
        <w:t>cannot defend</w:t>
      </w:r>
      <w:r w:rsidRPr="008630A4">
        <w:rPr>
          <w:rStyle w:val="StyleUnderline"/>
        </w:rPr>
        <w:t xml:space="preserve"> their powers</w:t>
      </w:r>
      <w:r w:rsidRPr="009F2D93">
        <w:rPr>
          <w:rStyle w:val="StyleUnderline"/>
        </w:rPr>
        <w:t xml:space="preserve"> by arguing they are </w:t>
      </w:r>
      <w:r w:rsidRPr="009F2D93">
        <w:rPr>
          <w:rStyle w:val="Emphasis"/>
        </w:rPr>
        <w:t>just contractors</w:t>
      </w:r>
      <w:r w:rsidRPr="009F2D93">
        <w:rPr>
          <w:rStyle w:val="StyleUnderline"/>
        </w:rPr>
        <w:t xml:space="preserve">. They </w:t>
      </w:r>
      <w:r w:rsidRPr="008630A4">
        <w:rPr>
          <w:rStyle w:val="StyleUnderline"/>
          <w:highlight w:val="cyan"/>
        </w:rPr>
        <w:t xml:space="preserve">wield power that </w:t>
      </w:r>
      <w:r w:rsidRPr="008630A4">
        <w:rPr>
          <w:rStyle w:val="Emphasis"/>
          <w:highlight w:val="cyan"/>
        </w:rPr>
        <w:t>exceeds</w:t>
      </w:r>
      <w:r w:rsidRPr="008630A4">
        <w:rPr>
          <w:rStyle w:val="StyleUnderline"/>
          <w:highlight w:val="cyan"/>
        </w:rPr>
        <w:t xml:space="preserve"> anything a </w:t>
      </w:r>
      <w:r w:rsidRPr="008630A4">
        <w:rPr>
          <w:rStyle w:val="Emphasis"/>
        </w:rPr>
        <w:t xml:space="preserve">private </w:t>
      </w:r>
      <w:r w:rsidRPr="009F2D93">
        <w:rPr>
          <w:rStyle w:val="Emphasis"/>
          <w:highlight w:val="cyan"/>
        </w:rPr>
        <w:t>contractor</w:t>
      </w:r>
      <w:r w:rsidRPr="008630A4">
        <w:rPr>
          <w:rStyle w:val="StyleUnderline"/>
        </w:rPr>
        <w:t xml:space="preserve"> can possess</w:t>
      </w:r>
      <w:r w:rsidRPr="008630A4">
        <w:rPr>
          <w:sz w:val="16"/>
        </w:rPr>
        <w:t>.</w:t>
      </w:r>
      <w:r w:rsidRPr="009F2D93">
        <w:rPr>
          <w:sz w:val="16"/>
        </w:rPr>
        <w:t xml:space="preserve"> The provisions of the Statute that </w:t>
      </w:r>
      <w:r w:rsidRPr="008630A4">
        <w:rPr>
          <w:rStyle w:val="StyleUnderline"/>
        </w:rPr>
        <w:t xml:space="preserve">make </w:t>
      </w:r>
      <w:r w:rsidRPr="00313359">
        <w:rPr>
          <w:rStyle w:val="StyleUnderline"/>
          <w:highlight w:val="cyan"/>
        </w:rPr>
        <w:t>CBAs binding</w:t>
      </w:r>
      <w:r w:rsidRPr="009F2D93">
        <w:rPr>
          <w:sz w:val="16"/>
        </w:rPr>
        <w:t xml:space="preserve"> and irrevocable elevate them to the level (indeed, </w:t>
      </w:r>
      <w:r w:rsidRPr="00313359">
        <w:rPr>
          <w:rStyle w:val="StyleUnderline"/>
          <w:highlight w:val="cyan"/>
        </w:rPr>
        <w:t>above</w:t>
      </w:r>
      <w:r w:rsidRPr="008630A4">
        <w:rPr>
          <w:rStyle w:val="StyleUnderline"/>
        </w:rPr>
        <w:t xml:space="preserve"> the level) of </w:t>
      </w:r>
      <w:r w:rsidRPr="008630A4">
        <w:rPr>
          <w:rStyle w:val="Emphasis"/>
        </w:rPr>
        <w:t xml:space="preserve">agency </w:t>
      </w:r>
      <w:r w:rsidRPr="00313359">
        <w:rPr>
          <w:rStyle w:val="Emphasis"/>
          <w:highlight w:val="cyan"/>
        </w:rPr>
        <w:t>regulations</w:t>
      </w:r>
      <w:r w:rsidRPr="009F2D93">
        <w:rPr>
          <w:sz w:val="16"/>
        </w:rPr>
        <w:t xml:space="preserve">. Union officers </w:t>
      </w:r>
      <w:r w:rsidRPr="009F2D93">
        <w:rPr>
          <w:rStyle w:val="StyleUnderline"/>
        </w:rPr>
        <w:t xml:space="preserve">accordingly </w:t>
      </w:r>
      <w:r w:rsidRPr="008630A4">
        <w:rPr>
          <w:rStyle w:val="StyleUnderline"/>
        </w:rPr>
        <w:t xml:space="preserve">wield </w:t>
      </w:r>
      <w:r w:rsidRPr="009F2D93">
        <w:rPr>
          <w:rStyle w:val="StyleUnderline"/>
          <w:highlight w:val="cyan"/>
        </w:rPr>
        <w:t>rulemaking authority</w:t>
      </w:r>
      <w:r w:rsidRPr="009F2D93">
        <w:rPr>
          <w:rStyle w:val="StyleUnderline"/>
        </w:rPr>
        <w:t xml:space="preserve"> in </w:t>
      </w:r>
      <w:r w:rsidRPr="009F2D93">
        <w:rPr>
          <w:rStyle w:val="Emphasis"/>
          <w:highlight w:val="cyan"/>
        </w:rPr>
        <w:t>violation</w:t>
      </w:r>
      <w:r w:rsidRPr="009F2D93">
        <w:rPr>
          <w:rStyle w:val="StyleUnderline"/>
          <w:highlight w:val="cyan"/>
        </w:rPr>
        <w:t xml:space="preserve"> of</w:t>
      </w:r>
      <w:r w:rsidRPr="009F2D93">
        <w:rPr>
          <w:rStyle w:val="StyleUnderline"/>
        </w:rPr>
        <w:t xml:space="preserve"> both </w:t>
      </w:r>
      <w:r w:rsidRPr="00313359">
        <w:rPr>
          <w:rStyle w:val="StyleUnderline"/>
        </w:rPr>
        <w:t xml:space="preserve">the </w:t>
      </w:r>
      <w:r w:rsidRPr="00313359">
        <w:rPr>
          <w:rStyle w:val="Emphasis"/>
        </w:rPr>
        <w:t>Vesting</w:t>
      </w:r>
      <w:r w:rsidRPr="00313359">
        <w:rPr>
          <w:rStyle w:val="StyleUnderline"/>
        </w:rPr>
        <w:t xml:space="preserve"> Clause and</w:t>
      </w:r>
      <w:r w:rsidRPr="009F2D93">
        <w:rPr>
          <w:rStyle w:val="StyleUnderline"/>
        </w:rPr>
        <w:t xml:space="preserve"> </w:t>
      </w:r>
      <w:r w:rsidRPr="008630A4">
        <w:rPr>
          <w:rStyle w:val="StyleUnderline"/>
        </w:rPr>
        <w:t xml:space="preserve">the </w:t>
      </w:r>
      <w:r w:rsidRPr="00313359">
        <w:rPr>
          <w:rStyle w:val="Emphasis"/>
          <w:highlight w:val="cyan"/>
        </w:rPr>
        <w:t>Appointments</w:t>
      </w:r>
      <w:r w:rsidRPr="008630A4">
        <w:rPr>
          <w:rStyle w:val="StyleUnderline"/>
        </w:rPr>
        <w:t xml:space="preserve"> Clause</w:t>
      </w:r>
      <w:r w:rsidRPr="009F2D93">
        <w:rPr>
          <w:sz w:val="16"/>
        </w:rPr>
        <w:t xml:space="preserve">. </w:t>
      </w:r>
    </w:p>
    <w:p w14:paraId="39A7919B" w14:textId="77777777" w:rsidR="00A00788" w:rsidRPr="009F2D93" w:rsidRDefault="00A00788" w:rsidP="00A00788">
      <w:pPr>
        <w:rPr>
          <w:sz w:val="16"/>
        </w:rPr>
      </w:pPr>
      <w:r w:rsidRPr="009F2D93">
        <w:rPr>
          <w:sz w:val="16"/>
        </w:rPr>
        <w:t xml:space="preserve">For the same reason, </w:t>
      </w:r>
      <w:r w:rsidRPr="009F2D93">
        <w:rPr>
          <w:rStyle w:val="StyleUnderline"/>
          <w:highlight w:val="cyan"/>
        </w:rPr>
        <w:t xml:space="preserve">unions </w:t>
      </w:r>
      <w:r w:rsidRPr="008630A4">
        <w:rPr>
          <w:rStyle w:val="Emphasis"/>
        </w:rPr>
        <w:t>cannot argue</w:t>
      </w:r>
      <w:r w:rsidRPr="008630A4">
        <w:rPr>
          <w:rStyle w:val="StyleUnderline"/>
        </w:rPr>
        <w:t xml:space="preserve"> they merely wield federal employees’ collective private power over their own labor</w:t>
      </w:r>
      <w:r w:rsidRPr="008630A4">
        <w:rPr>
          <w:sz w:val="16"/>
        </w:rPr>
        <w:t xml:space="preserve">. Federal </w:t>
      </w:r>
      <w:r w:rsidRPr="008630A4">
        <w:rPr>
          <w:rStyle w:val="StyleUnderline"/>
        </w:rPr>
        <w:t>em</w:t>
      </w:r>
      <w:r w:rsidRPr="009F2D93">
        <w:rPr>
          <w:rStyle w:val="StyleUnderline"/>
        </w:rPr>
        <w:t xml:space="preserve">ployees </w:t>
      </w:r>
      <w:r w:rsidRPr="009F2D93">
        <w:rPr>
          <w:rStyle w:val="StyleUnderline"/>
          <w:highlight w:val="cyan"/>
        </w:rPr>
        <w:t>have no</w:t>
      </w:r>
      <w:r w:rsidRPr="008630A4">
        <w:rPr>
          <w:rStyle w:val="StyleUnderline"/>
        </w:rPr>
        <w:t xml:space="preserve"> private </w:t>
      </w:r>
      <w:r w:rsidRPr="009F2D93">
        <w:rPr>
          <w:rStyle w:val="StyleUnderline"/>
          <w:highlight w:val="cyan"/>
        </w:rPr>
        <w:t>authority to negotiate</w:t>
      </w:r>
      <w:r w:rsidRPr="009F2D93">
        <w:rPr>
          <w:rStyle w:val="StyleUnderline"/>
        </w:rPr>
        <w:t>—individually or collectively—</w:t>
      </w:r>
      <w:r w:rsidRPr="009F2D93">
        <w:rPr>
          <w:rStyle w:val="StyleUnderline"/>
          <w:highlight w:val="cyan"/>
        </w:rPr>
        <w:t>contracts that</w:t>
      </w:r>
      <w:r w:rsidRPr="009F2D93">
        <w:rPr>
          <w:rStyle w:val="StyleUnderline"/>
        </w:rPr>
        <w:t xml:space="preserve"> generally </w:t>
      </w:r>
      <w:r w:rsidRPr="009F2D93">
        <w:rPr>
          <w:rStyle w:val="StyleUnderline"/>
          <w:highlight w:val="cyan"/>
        </w:rPr>
        <w:t>constrain</w:t>
      </w:r>
      <w:r w:rsidRPr="009F2D93">
        <w:rPr>
          <w:rStyle w:val="StyleUnderline"/>
        </w:rPr>
        <w:t xml:space="preserve"> an agency’s </w:t>
      </w:r>
      <w:r w:rsidRPr="009F2D93">
        <w:rPr>
          <w:rStyle w:val="StyleUnderline"/>
          <w:highlight w:val="cyan"/>
        </w:rPr>
        <w:t>sovereign power</w:t>
      </w:r>
      <w:r w:rsidRPr="009F2D93">
        <w:rPr>
          <w:sz w:val="16"/>
        </w:rPr>
        <w:t xml:space="preserve">. Nor do they have private authority to prevent agencies from unilaterally changing working conditions until collective bargaining negotiations conclude. The </w:t>
      </w:r>
      <w:r w:rsidRPr="008630A4">
        <w:rPr>
          <w:rStyle w:val="StyleUnderline"/>
          <w:highlight w:val="cyan"/>
        </w:rPr>
        <w:t>authority to block</w:t>
      </w:r>
      <w:r w:rsidRPr="009F2D93">
        <w:rPr>
          <w:rStyle w:val="StyleUnderline"/>
        </w:rPr>
        <w:t xml:space="preserve"> agency regulations and </w:t>
      </w:r>
      <w:r w:rsidRPr="008630A4">
        <w:rPr>
          <w:rStyle w:val="StyleUnderline"/>
          <w:highlight w:val="cyan"/>
        </w:rPr>
        <w:t xml:space="preserve">forestall operational </w:t>
      </w:r>
      <w:r w:rsidRPr="009F2D93">
        <w:rPr>
          <w:rStyle w:val="StyleUnderline"/>
          <w:highlight w:val="cyan"/>
        </w:rPr>
        <w:t xml:space="preserve">changes is </w:t>
      </w:r>
      <w:r w:rsidRPr="008630A4">
        <w:rPr>
          <w:rStyle w:val="Emphasis"/>
        </w:rPr>
        <w:t>necessarily</w:t>
      </w:r>
      <w:r w:rsidRPr="009F2D93">
        <w:rPr>
          <w:rStyle w:val="StyleUnderline"/>
          <w:highlight w:val="cyan"/>
        </w:rPr>
        <w:t xml:space="preserve"> sovereign power</w:t>
      </w:r>
      <w:r w:rsidRPr="009F2D93">
        <w:rPr>
          <w:sz w:val="16"/>
        </w:rPr>
        <w:t>.</w:t>
      </w:r>
    </w:p>
    <w:p w14:paraId="6C89C351" w14:textId="77777777" w:rsidR="00A00788" w:rsidRDefault="00A00788" w:rsidP="00A00788">
      <w:pPr>
        <w:pStyle w:val="Heading4"/>
      </w:pPr>
      <w:r>
        <w:t xml:space="preserve">Revitalizing Appointments saves </w:t>
      </w:r>
      <w:r w:rsidRPr="00AE3ADA">
        <w:rPr>
          <w:u w:val="single"/>
        </w:rPr>
        <w:t>dual sovereignty</w:t>
      </w:r>
      <w:r>
        <w:t>.</w:t>
      </w:r>
    </w:p>
    <w:p w14:paraId="7C16FCB9" w14:textId="77777777" w:rsidR="00A00788" w:rsidRDefault="00A00788" w:rsidP="00A00788">
      <w:r>
        <w:t xml:space="preserve">Lucas </w:t>
      </w:r>
      <w:r w:rsidRPr="00313359">
        <w:rPr>
          <w:rStyle w:val="Style13ptBold"/>
        </w:rPr>
        <w:t>Verber 23</w:t>
      </w:r>
      <w:r>
        <w:t xml:space="preserve">. </w:t>
      </w:r>
      <w:r w:rsidRPr="00313359">
        <w:t>Deputy Counsel at the Wisconsin Institute for Law &amp; Liberty</w:t>
      </w:r>
      <w:r>
        <w:t>. “</w:t>
      </w:r>
      <w:r w:rsidRPr="00313359">
        <w:t>Unconstitutional Federalism: A Call to Reinvigorate the Appointments Clause</w:t>
      </w:r>
      <w:r>
        <w:t xml:space="preserve">.” Georgetown Journal of Law and Public Policy. December 9, 2023. </w:t>
      </w:r>
      <w:r w:rsidRPr="00313359">
        <w:t>https://www.law.georgetown.edu/public-policy-journal/wp-content/uploads/sites/23/2023/12/Unconstitutional-Federalism_Vebber.pdf</w:t>
      </w:r>
    </w:p>
    <w:p w14:paraId="18EA409E" w14:textId="77777777" w:rsidR="00A00788" w:rsidRPr="006A6D48" w:rsidRDefault="00A00788" w:rsidP="00A00788">
      <w:pPr>
        <w:rPr>
          <w:sz w:val="16"/>
        </w:rPr>
      </w:pPr>
      <w:r w:rsidRPr="006A6D48">
        <w:rPr>
          <w:sz w:val="16"/>
        </w:rPr>
        <w:t xml:space="preserve">Our </w:t>
      </w:r>
      <w:r w:rsidRPr="004F3EE6">
        <w:rPr>
          <w:rStyle w:val="StyleUnderline"/>
        </w:rPr>
        <w:t xml:space="preserve">country was founded </w:t>
      </w:r>
      <w:r w:rsidRPr="008630A4">
        <w:rPr>
          <w:rStyle w:val="StyleUnderline"/>
        </w:rPr>
        <w:t>with federalism principles woven throughout the Constitution</w:t>
      </w:r>
      <w:r w:rsidRPr="008630A4">
        <w:rPr>
          <w:sz w:val="16"/>
        </w:rPr>
        <w:t>. This</w:t>
      </w:r>
      <w:r w:rsidRPr="006A6D48">
        <w:rPr>
          <w:sz w:val="16"/>
        </w:rPr>
        <w:t xml:space="preserve"> was by design, so that </w:t>
      </w:r>
      <w:r w:rsidRPr="006A6D48">
        <w:rPr>
          <w:rStyle w:val="StyleUnderline"/>
          <w:highlight w:val="cyan"/>
        </w:rPr>
        <w:t>states</w:t>
      </w:r>
      <w:r w:rsidRPr="004F3EE6">
        <w:rPr>
          <w:rStyle w:val="StyleUnderline"/>
        </w:rPr>
        <w:t xml:space="preserve"> would be free to be unique and </w:t>
      </w:r>
      <w:r w:rsidRPr="006A6D48">
        <w:rPr>
          <w:rStyle w:val="Emphasis"/>
          <w:highlight w:val="cyan"/>
        </w:rPr>
        <w:t>compete</w:t>
      </w:r>
      <w:r w:rsidRPr="004F3EE6">
        <w:rPr>
          <w:rStyle w:val="StyleUnderline"/>
        </w:rPr>
        <w:t xml:space="preserve"> against each other while also working together </w:t>
      </w:r>
      <w:r w:rsidRPr="006A6D48">
        <w:rPr>
          <w:rStyle w:val="StyleUnderline"/>
          <w:highlight w:val="cyan"/>
        </w:rPr>
        <w:t>for</w:t>
      </w:r>
      <w:r w:rsidRPr="008630A4">
        <w:rPr>
          <w:rStyle w:val="StyleUnderline"/>
        </w:rPr>
        <w:t xml:space="preserve"> their </w:t>
      </w:r>
      <w:r w:rsidRPr="008630A4">
        <w:rPr>
          <w:rStyle w:val="Emphasis"/>
        </w:rPr>
        <w:t xml:space="preserve">common </w:t>
      </w:r>
      <w:r w:rsidRPr="006A6D48">
        <w:rPr>
          <w:rStyle w:val="Emphasis"/>
          <w:highlight w:val="cyan"/>
        </w:rPr>
        <w:t>good</w:t>
      </w:r>
      <w:r w:rsidRPr="006A6D48">
        <w:rPr>
          <w:sz w:val="16"/>
        </w:rPr>
        <w:t xml:space="preserve">. This good-natured competition between the states is known as </w:t>
      </w:r>
      <w:r w:rsidRPr="004F3EE6">
        <w:rPr>
          <w:rStyle w:val="StyleUnderline"/>
        </w:rPr>
        <w:t xml:space="preserve">competitive federalism—or the idea that states </w:t>
      </w:r>
      <w:r w:rsidRPr="008630A4">
        <w:rPr>
          <w:rStyle w:val="StyleUnderline"/>
        </w:rPr>
        <w:t>should be empowered to innovate and improve</w:t>
      </w:r>
      <w:r w:rsidRPr="008630A4">
        <w:rPr>
          <w:sz w:val="16"/>
        </w:rPr>
        <w:t xml:space="preserve">. Over time, as the </w:t>
      </w:r>
      <w:r w:rsidRPr="008630A4">
        <w:rPr>
          <w:rStyle w:val="StyleUnderline"/>
        </w:rPr>
        <w:t xml:space="preserve">federal government has continued to grow seemingly </w:t>
      </w:r>
      <w:r w:rsidRPr="008630A4">
        <w:rPr>
          <w:rStyle w:val="Emphasis"/>
        </w:rPr>
        <w:t>unchecked</w:t>
      </w:r>
      <w:r w:rsidRPr="008630A4">
        <w:rPr>
          <w:sz w:val="16"/>
        </w:rPr>
        <w:t>, this competitive federalism evolved into cooperative federalism—or the idea that states</w:t>
      </w:r>
      <w:r w:rsidRPr="006A6D48">
        <w:rPr>
          <w:sz w:val="16"/>
        </w:rPr>
        <w:t xml:space="preserve"> should work as “partners” with the federal government to achieve federal policy goals. </w:t>
      </w:r>
    </w:p>
    <w:p w14:paraId="6DBDA72A" w14:textId="77777777" w:rsidR="00A00788" w:rsidRDefault="00A00788" w:rsidP="00A00788">
      <w:pPr>
        <w:rPr>
          <w:sz w:val="16"/>
        </w:rPr>
      </w:pPr>
      <w:r w:rsidRPr="006A6D48">
        <w:rPr>
          <w:sz w:val="16"/>
        </w:rPr>
        <w:t>As the federal government continues to grow larger and larg</w:t>
      </w:r>
    </w:p>
    <w:p w14:paraId="1FC2F830" w14:textId="77777777" w:rsidR="00A00788" w:rsidRPr="006A6D48" w:rsidRDefault="00A00788" w:rsidP="00A00788">
      <w:pPr>
        <w:rPr>
          <w:sz w:val="16"/>
        </w:rPr>
      </w:pPr>
      <w:r w:rsidRPr="006A6D48">
        <w:rPr>
          <w:sz w:val="16"/>
        </w:rPr>
        <w:t xml:space="preserve">er there </w:t>
      </w:r>
      <w:r w:rsidRPr="006A6D48">
        <w:rPr>
          <w:rStyle w:val="StyleUnderline"/>
          <w:highlight w:val="cyan"/>
        </w:rPr>
        <w:t xml:space="preserve">must be a </w:t>
      </w:r>
      <w:r w:rsidRPr="006A6D48">
        <w:rPr>
          <w:rStyle w:val="Emphasis"/>
          <w:highlight w:val="cyan"/>
        </w:rPr>
        <w:t>check</w:t>
      </w:r>
      <w:r w:rsidRPr="006A6D48">
        <w:rPr>
          <w:rStyle w:val="StyleUnderline"/>
          <w:highlight w:val="cyan"/>
        </w:rPr>
        <w:t xml:space="preserve"> on</w:t>
      </w:r>
      <w:r w:rsidRPr="004F3EE6">
        <w:rPr>
          <w:rStyle w:val="StyleUnderline"/>
        </w:rPr>
        <w:t xml:space="preserve"> its use of </w:t>
      </w:r>
      <w:r w:rsidRPr="006A6D48">
        <w:rPr>
          <w:rStyle w:val="StyleUnderline"/>
          <w:highlight w:val="cyan"/>
        </w:rPr>
        <w:t>cooperative federalism</w:t>
      </w:r>
      <w:r w:rsidRPr="004F3EE6">
        <w:rPr>
          <w:rStyle w:val="StyleUnderline"/>
        </w:rPr>
        <w:t xml:space="preserve"> to achieve its policy goals, and a push for a more traditional competitive federalism</w:t>
      </w:r>
      <w:r w:rsidRPr="006A6D48">
        <w:rPr>
          <w:sz w:val="16"/>
        </w:rPr>
        <w:t xml:space="preserve">. This paper suggests one </w:t>
      </w:r>
      <w:r w:rsidRPr="006A6D48">
        <w:rPr>
          <w:rStyle w:val="StyleUnderline"/>
          <w:highlight w:val="cyan"/>
        </w:rPr>
        <w:t>answer is</w:t>
      </w:r>
      <w:r w:rsidRPr="004F3EE6">
        <w:rPr>
          <w:rStyle w:val="StyleUnderline"/>
        </w:rPr>
        <w:t xml:space="preserve"> a reinvigorated </w:t>
      </w:r>
      <w:r w:rsidRPr="006A6D48">
        <w:rPr>
          <w:rStyle w:val="Emphasis"/>
          <w:highlight w:val="cyan"/>
        </w:rPr>
        <w:t>Appointments</w:t>
      </w:r>
      <w:r w:rsidRPr="006A6D48">
        <w:rPr>
          <w:rStyle w:val="StyleUnderline"/>
          <w:highlight w:val="cyan"/>
        </w:rPr>
        <w:t xml:space="preserve"> </w:t>
      </w:r>
      <w:r w:rsidRPr="008630A4">
        <w:rPr>
          <w:rStyle w:val="StyleUnderline"/>
        </w:rPr>
        <w:t>Clause</w:t>
      </w:r>
      <w:r w:rsidRPr="006A6D48">
        <w:rPr>
          <w:sz w:val="16"/>
        </w:rPr>
        <w:t xml:space="preserve">—and that requires a recognition that </w:t>
      </w:r>
      <w:r w:rsidRPr="004F3EE6">
        <w:rPr>
          <w:rStyle w:val="StyleUnderline"/>
        </w:rPr>
        <w:t xml:space="preserve">where </w:t>
      </w:r>
      <w:r w:rsidRPr="006A6D48">
        <w:rPr>
          <w:rStyle w:val="StyleUnderline"/>
          <w:highlight w:val="cyan"/>
        </w:rPr>
        <w:t xml:space="preserve">states act as </w:t>
      </w:r>
      <w:r w:rsidRPr="006A6D48">
        <w:rPr>
          <w:rStyle w:val="Emphasis"/>
          <w:highlight w:val="cyan"/>
        </w:rPr>
        <w:t>de-facto</w:t>
      </w:r>
      <w:r w:rsidRPr="004F3EE6">
        <w:rPr>
          <w:rStyle w:val="StyleUnderline"/>
        </w:rPr>
        <w:t xml:space="preserve"> federal </w:t>
      </w:r>
      <w:r w:rsidRPr="006A6D48">
        <w:rPr>
          <w:rStyle w:val="StyleUnderline"/>
          <w:highlight w:val="cyan"/>
        </w:rPr>
        <w:t>officers</w:t>
      </w:r>
      <w:r w:rsidRPr="004F3EE6">
        <w:rPr>
          <w:rStyle w:val="StyleUnderline"/>
        </w:rPr>
        <w:t xml:space="preserve">, they do so </w:t>
      </w:r>
      <w:r w:rsidRPr="006A6D48">
        <w:rPr>
          <w:rStyle w:val="StyleUnderline"/>
          <w:highlight w:val="cyan"/>
        </w:rPr>
        <w:t xml:space="preserve">in </w:t>
      </w:r>
      <w:r w:rsidRPr="006A6D48">
        <w:rPr>
          <w:rStyle w:val="Emphasis"/>
          <w:highlight w:val="cyan"/>
        </w:rPr>
        <w:t>violation</w:t>
      </w:r>
      <w:r w:rsidRPr="004F3EE6">
        <w:rPr>
          <w:rStyle w:val="StyleUnderline"/>
        </w:rPr>
        <w:t xml:space="preserve"> of the clause</w:t>
      </w:r>
      <w:r w:rsidRPr="006A6D48">
        <w:rPr>
          <w:sz w:val="16"/>
        </w:rPr>
        <w:t xml:space="preserve">. </w:t>
      </w:r>
    </w:p>
    <w:p w14:paraId="15B7FBB8" w14:textId="77777777" w:rsidR="00A00788" w:rsidRPr="006A6D48" w:rsidRDefault="00A00788" w:rsidP="00A00788">
      <w:pPr>
        <w:rPr>
          <w:sz w:val="16"/>
        </w:rPr>
      </w:pPr>
      <w:r w:rsidRPr="006A6D48">
        <w:rPr>
          <w:sz w:val="16"/>
        </w:rPr>
        <w:t xml:space="preserve">Enforcing the </w:t>
      </w:r>
      <w:r w:rsidRPr="004F3EE6">
        <w:rPr>
          <w:rStyle w:val="StyleUnderline"/>
        </w:rPr>
        <w:t>original separation of powers as our founders intended would not only better protect liberty, but would help hold the federal government accountable for its own policy choices</w:t>
      </w:r>
      <w:r w:rsidRPr="006A6D48">
        <w:rPr>
          <w:sz w:val="16"/>
        </w:rPr>
        <w:t xml:space="preserve">, and give us the government that we were promised centuries ago when the original states first joined together to form a limited federal government. </w:t>
      </w:r>
    </w:p>
    <w:p w14:paraId="4E4070C0" w14:textId="77777777" w:rsidR="00A00788" w:rsidRPr="006A6D48" w:rsidRDefault="00A00788" w:rsidP="00A00788">
      <w:pPr>
        <w:rPr>
          <w:sz w:val="16"/>
        </w:rPr>
      </w:pPr>
      <w:r w:rsidRPr="006A6D48">
        <w:rPr>
          <w:sz w:val="16"/>
        </w:rPr>
        <w:t>From Competitive Federalism to Cooperative Federalism</w:t>
      </w:r>
    </w:p>
    <w:p w14:paraId="1932445A" w14:textId="77777777" w:rsidR="00A00788" w:rsidRPr="006A6D48" w:rsidRDefault="00A00788" w:rsidP="00A00788">
      <w:pPr>
        <w:rPr>
          <w:sz w:val="16"/>
        </w:rPr>
      </w:pPr>
      <w:r w:rsidRPr="006A6D48">
        <w:rPr>
          <w:sz w:val="16"/>
        </w:rPr>
        <w:t xml:space="preserve"> Federalism is the </w:t>
      </w:r>
      <w:r w:rsidRPr="004F3EE6">
        <w:rPr>
          <w:rStyle w:val="StyleUnderline"/>
        </w:rPr>
        <w:t>basis of our system of government</w:t>
      </w:r>
      <w:r w:rsidRPr="006A6D48">
        <w:rPr>
          <w:sz w:val="16"/>
        </w:rPr>
        <w:t xml:space="preserve">. </w:t>
      </w:r>
      <w:r w:rsidRPr="008630A4">
        <w:rPr>
          <w:sz w:val="16"/>
        </w:rPr>
        <w:t xml:space="preserve">Fundamental to federalism </w:t>
      </w:r>
      <w:r w:rsidRPr="008630A4">
        <w:rPr>
          <w:rStyle w:val="StyleUnderline"/>
        </w:rPr>
        <w:t>is dual sovereignty</w:t>
      </w:r>
      <w:r w:rsidRPr="008630A4">
        <w:rPr>
          <w:sz w:val="16"/>
        </w:rPr>
        <w:t xml:space="preserve">, the idea that multiple levels of government can exist at the same time to better govern in the most efficient and effective ways possible. Under our system of federalism, while the federal government is supreme, its powers are well defined and its </w:t>
      </w:r>
      <w:r w:rsidRPr="008630A4">
        <w:rPr>
          <w:rStyle w:val="StyleUnderline"/>
        </w:rPr>
        <w:t>structures are plainly limited by the Constitution</w:t>
      </w:r>
      <w:r w:rsidRPr="008630A4">
        <w:rPr>
          <w:sz w:val="16"/>
        </w:rPr>
        <w:t xml:space="preserve">. </w:t>
      </w:r>
      <w:r w:rsidRPr="008630A4">
        <w:rPr>
          <w:rStyle w:val="StyleUnderline"/>
        </w:rPr>
        <w:t xml:space="preserve">State governments, on the other hand, have </w:t>
      </w:r>
      <w:r w:rsidRPr="008630A4">
        <w:rPr>
          <w:rStyle w:val="Emphasis"/>
        </w:rPr>
        <w:t>broad powers</w:t>
      </w:r>
      <w:r w:rsidRPr="008630A4">
        <w:rPr>
          <w:sz w:val="16"/>
        </w:rPr>
        <w:t>. “The powers delegated by the proposed Constitution to the federal government, are few and defined. Those which are to remain in the State governments are numerous and indefinite.”117 The Tenth Amendment’s plain text lays bare what the founders envisioned: “The powers not delegated to the United States by the Constitution, nor prohibited</w:t>
      </w:r>
      <w:r w:rsidRPr="006A6D48">
        <w:rPr>
          <w:sz w:val="16"/>
        </w:rPr>
        <w:t xml:space="preserve"> by it to the States, are reserved to the States respectively, or to the people.”118 So designed, this type of government called for a competitive federalism in which states were empowered to compete against one another, while also supporting each other and working together within the framework of the federal system. A </w:t>
      </w:r>
      <w:r w:rsidRPr="00AE3ADA">
        <w:rPr>
          <w:rStyle w:val="StyleUnderline"/>
        </w:rPr>
        <w:t xml:space="preserve">federal solution was never envisioned as an answer to problems the country would face; rather it was the </w:t>
      </w:r>
      <w:r w:rsidRPr="006A6D48">
        <w:rPr>
          <w:rStyle w:val="StyleUnderline"/>
          <w:highlight w:val="cyan"/>
        </w:rPr>
        <w:t>states</w:t>
      </w:r>
      <w:r w:rsidRPr="00AE3ADA">
        <w:rPr>
          <w:rStyle w:val="StyleUnderline"/>
        </w:rPr>
        <w:t xml:space="preserve"> who would </w:t>
      </w:r>
      <w:r w:rsidRPr="00AE3ADA">
        <w:rPr>
          <w:rStyle w:val="Emphasis"/>
        </w:rPr>
        <w:t>develop</w:t>
      </w:r>
      <w:r w:rsidRPr="00AE3ADA">
        <w:rPr>
          <w:rStyle w:val="StyleUnderline"/>
        </w:rPr>
        <w:t xml:space="preserve"> those solutions and learn from one another</w:t>
      </w:r>
      <w:r w:rsidRPr="006A6D48">
        <w:rPr>
          <w:sz w:val="16"/>
        </w:rPr>
        <w:t xml:space="preserve">. “It is one of the happy incidents of the federal system that a single </w:t>
      </w:r>
      <w:r w:rsidRPr="00AE3ADA">
        <w:rPr>
          <w:rStyle w:val="StyleUnderline"/>
        </w:rPr>
        <w:t xml:space="preserve">courageous state may, if its citizens choose, serve as a laboratory; and </w:t>
      </w:r>
      <w:r w:rsidRPr="006A6D48">
        <w:rPr>
          <w:rStyle w:val="StyleUnderline"/>
          <w:highlight w:val="cyan"/>
        </w:rPr>
        <w:t>try novel</w:t>
      </w:r>
      <w:r w:rsidRPr="00AE3ADA">
        <w:rPr>
          <w:rStyle w:val="StyleUnderline"/>
        </w:rPr>
        <w:t xml:space="preserve"> social and economic </w:t>
      </w:r>
      <w:r w:rsidRPr="006A6D48">
        <w:rPr>
          <w:rStyle w:val="StyleUnderline"/>
          <w:highlight w:val="cyan"/>
        </w:rPr>
        <w:t xml:space="preserve">experiments without </w:t>
      </w:r>
      <w:r w:rsidRPr="006A6D48">
        <w:rPr>
          <w:rStyle w:val="Emphasis"/>
          <w:highlight w:val="cyan"/>
        </w:rPr>
        <w:t>risk</w:t>
      </w:r>
      <w:r w:rsidRPr="00AE3ADA">
        <w:rPr>
          <w:rStyle w:val="StyleUnderline"/>
        </w:rPr>
        <w:t xml:space="preserve"> to the </w:t>
      </w:r>
      <w:r w:rsidRPr="00AE3ADA">
        <w:rPr>
          <w:rStyle w:val="Emphasis"/>
        </w:rPr>
        <w:t>rest</w:t>
      </w:r>
      <w:r w:rsidRPr="00AE3ADA">
        <w:rPr>
          <w:rStyle w:val="StyleUnderline"/>
        </w:rPr>
        <w:t xml:space="preserve"> of the country</w:t>
      </w:r>
      <w:r w:rsidRPr="006A6D48">
        <w:rPr>
          <w:sz w:val="16"/>
        </w:rPr>
        <w:t>.”</w:t>
      </w:r>
    </w:p>
    <w:p w14:paraId="3874F8ED" w14:textId="77777777" w:rsidR="00A00788" w:rsidRPr="006A6D48" w:rsidRDefault="00A00788" w:rsidP="00A00788">
      <w:pPr>
        <w:rPr>
          <w:sz w:val="16"/>
        </w:rPr>
      </w:pPr>
      <w:r w:rsidRPr="006A6D48">
        <w:rPr>
          <w:sz w:val="16"/>
        </w:rPr>
        <w:t xml:space="preserve">This form of competitive federalism is what the founders envisioned when our Constitution was first drawn up. </w:t>
      </w:r>
      <w:r w:rsidRPr="00AE3ADA">
        <w:rPr>
          <w:rStyle w:val="StyleUnderline"/>
        </w:rPr>
        <w:t>States serving as the laboratories of democracy, competing against each other on a more local level to be the very best they could be</w:t>
      </w:r>
      <w:r w:rsidRPr="006A6D48">
        <w:rPr>
          <w:sz w:val="16"/>
        </w:rPr>
        <w:t xml:space="preserve">. In a sense, the system </w:t>
      </w:r>
      <w:r w:rsidRPr="008630A4">
        <w:rPr>
          <w:rStyle w:val="StyleUnderline"/>
        </w:rPr>
        <w:t xml:space="preserve">encourages a </w:t>
      </w:r>
      <w:r w:rsidRPr="008630A4">
        <w:rPr>
          <w:rStyle w:val="Emphasis"/>
        </w:rPr>
        <w:t>bottom-up approach</w:t>
      </w:r>
      <w:r w:rsidRPr="00AE3ADA">
        <w:rPr>
          <w:rStyle w:val="StyleUnderline"/>
        </w:rPr>
        <w:t xml:space="preserve"> to </w:t>
      </w:r>
      <w:r w:rsidRPr="006A6D48">
        <w:rPr>
          <w:rStyle w:val="StyleUnderline"/>
          <w:highlight w:val="cyan"/>
        </w:rPr>
        <w:t>solving</w:t>
      </w:r>
      <w:r w:rsidRPr="008630A4">
        <w:rPr>
          <w:rStyle w:val="StyleUnderline"/>
        </w:rPr>
        <w:t xml:space="preserve"> policy questions</w:t>
      </w:r>
      <w:r w:rsidRPr="00AE3ADA">
        <w:rPr>
          <w:rStyle w:val="StyleUnderline"/>
        </w:rPr>
        <w:t xml:space="preserve"> for the nation</w:t>
      </w:r>
      <w:r w:rsidRPr="006A6D48">
        <w:rPr>
          <w:sz w:val="16"/>
        </w:rPr>
        <w:t xml:space="preserve">. </w:t>
      </w:r>
    </w:p>
    <w:p w14:paraId="7A7E79D4" w14:textId="77777777" w:rsidR="00A00788" w:rsidRPr="006A6D48" w:rsidRDefault="00A00788" w:rsidP="00A00788">
      <w:pPr>
        <w:rPr>
          <w:sz w:val="16"/>
        </w:rPr>
      </w:pPr>
      <w:r w:rsidRPr="006A6D48">
        <w:rPr>
          <w:sz w:val="16"/>
        </w:rPr>
        <w:t>Over the centuries since the Founding, however, competitive federalism has given way to a different kind of federalism—</w:t>
      </w:r>
      <w:r w:rsidRPr="00AE3ADA">
        <w:rPr>
          <w:rStyle w:val="StyleUnderline"/>
        </w:rPr>
        <w:t>a top-down cooperative federalism— wherein the states are asked not to innovate but rather to “partner” with the federal government</w:t>
      </w:r>
      <w:r w:rsidRPr="006A6D48">
        <w:rPr>
          <w:sz w:val="16"/>
        </w:rPr>
        <w:t xml:space="preserve">, often in exchange for funding or some other federally provided benef it,120 and in which the states help achieve federal policy goals. From </w:t>
      </w:r>
      <w:r w:rsidRPr="006A6D48">
        <w:rPr>
          <w:rStyle w:val="Emphasis"/>
          <w:highlight w:val="cyan"/>
        </w:rPr>
        <w:t>environmental</w:t>
      </w:r>
      <w:r w:rsidRPr="00AE3ADA">
        <w:rPr>
          <w:rStyle w:val="StyleUnderline"/>
        </w:rPr>
        <w:t xml:space="preserve"> programs to </w:t>
      </w:r>
      <w:r w:rsidRPr="006A6D48">
        <w:rPr>
          <w:rStyle w:val="Emphasis"/>
          <w:highlight w:val="cyan"/>
        </w:rPr>
        <w:t>healthcare</w:t>
      </w:r>
      <w:r w:rsidRPr="00AE3ADA">
        <w:rPr>
          <w:rStyle w:val="StyleUnderline"/>
        </w:rPr>
        <w:t xml:space="preserve"> to </w:t>
      </w:r>
      <w:r w:rsidRPr="006A6D48">
        <w:rPr>
          <w:rStyle w:val="Emphasis"/>
          <w:highlight w:val="cyan"/>
        </w:rPr>
        <w:t>education</w:t>
      </w:r>
      <w:r w:rsidRPr="00AE3ADA">
        <w:rPr>
          <w:rStyle w:val="StyleUnderline"/>
        </w:rPr>
        <w:t>,</w:t>
      </w:r>
      <w:r w:rsidRPr="006A6D48">
        <w:rPr>
          <w:sz w:val="16"/>
        </w:rPr>
        <w:t xml:space="preserve"> most federal programs now have some cooperative component whereby the state actors do the bidding of their federal counterparts. The Supreme Court has largely blessed these schemes as a lawful exercise of Congress’ commerce powers: [W]here Congress has the authority to regulate private activity under the Commerce Clause, we have recognized Congress’ power to offer States the choice of regulating that activity according to federal standards or having state law pre-empted by federal regulation. This arrangement, which has been termed “a program of cooperative federalism,” is replicated in numerous federal statutory schemes. These include the Clean Water Act, the Occupational Safety and Health Act of 1970, the Resource Conservation and Recovery Act of 1976, and the Alaska National Interest Lands Conservation Act.121 </w:t>
      </w:r>
    </w:p>
    <w:p w14:paraId="6114C322" w14:textId="77777777" w:rsidR="00A00788" w:rsidRPr="006A6D48" w:rsidRDefault="00A00788" w:rsidP="00A00788">
      <w:pPr>
        <w:rPr>
          <w:sz w:val="16"/>
        </w:rPr>
      </w:pPr>
      <w:r w:rsidRPr="006A6D48">
        <w:rPr>
          <w:sz w:val="16"/>
        </w:rPr>
        <w:t xml:space="preserve">As outlined supra, </w:t>
      </w:r>
      <w:r w:rsidRPr="00AE3ADA">
        <w:rPr>
          <w:rStyle w:val="StyleUnderline"/>
        </w:rPr>
        <w:t>courts have largely failed to grasp a clear and effective test to adequately enforce the Appointments Clause and our Constitution’s structural limitations</w:t>
      </w:r>
      <w:r w:rsidRPr="006A6D48">
        <w:rPr>
          <w:sz w:val="16"/>
        </w:rPr>
        <w:t xml:space="preserve">, often leading to the </w:t>
      </w:r>
      <w:r w:rsidRPr="00AE3ADA">
        <w:rPr>
          <w:rStyle w:val="StyleUnderline"/>
        </w:rPr>
        <w:t>growth of the federal administrative state and to the detriment of individual liberty</w:t>
      </w:r>
      <w:r w:rsidRPr="006A6D48">
        <w:rPr>
          <w:sz w:val="16"/>
        </w:rPr>
        <w:t xml:space="preserve">. “One cumulative effect of these abdications was the rise of ‘cooperative federalism’: the integration of state and federal governments under an umbrella of federal control.”122 </w:t>
      </w:r>
    </w:p>
    <w:p w14:paraId="748ED8C6" w14:textId="77777777" w:rsidR="00A00788" w:rsidRPr="006A6D48" w:rsidRDefault="00A00788" w:rsidP="00A00788">
      <w:pPr>
        <w:rPr>
          <w:sz w:val="16"/>
        </w:rPr>
      </w:pPr>
      <w:r w:rsidRPr="006A6D48">
        <w:rPr>
          <w:sz w:val="16"/>
        </w:rPr>
        <w:t xml:space="preserve">Our founders never envisioned this type of cooperative federalism, and our </w:t>
      </w:r>
      <w:r w:rsidRPr="006A6D48">
        <w:rPr>
          <w:rStyle w:val="StyleUnderline"/>
          <w:highlight w:val="cyan"/>
        </w:rPr>
        <w:t>Constitution has</w:t>
      </w:r>
      <w:r w:rsidRPr="008630A4">
        <w:rPr>
          <w:rStyle w:val="StyleUnderline"/>
        </w:rPr>
        <w:t xml:space="preserve"> safeguards</w:t>
      </w:r>
      <w:r w:rsidRPr="00AE3ADA">
        <w:rPr>
          <w:rStyle w:val="StyleUnderline"/>
        </w:rPr>
        <w:t xml:space="preserve"> in place explicitly to prevent it</w:t>
      </w:r>
      <w:r w:rsidRPr="006A6D48">
        <w:rPr>
          <w:sz w:val="16"/>
        </w:rPr>
        <w:t xml:space="preserve">. Of course, the Supreme Court has not always abdicated its role in enforcing the structural 119. New State Ice Co. v. Liebmann, 285 U.S. 262, 311 (1932) (Brandeis, J., dissenting). 120. The term “benefit” here being used broadly as one of the incentives the federal government uses is the thread of federal preemption, as will be discussed in greater detail herein. 121. New York v. United States, 505 U.S. 144, 167–68 (1992) (internal citations and references omitted). 122. Epstein &amp; Loyola, supra note 8, at 2. 2023] UNCONSTITUTIONAL FEDERALISM 363 limitations on government, but such instances have been too few and too far between, and too inconsistent.123 </w:t>
      </w:r>
    </w:p>
    <w:p w14:paraId="271F1393" w14:textId="77777777" w:rsidR="00A00788" w:rsidRPr="006A6D48" w:rsidRDefault="00A00788" w:rsidP="00A00788">
      <w:pPr>
        <w:rPr>
          <w:sz w:val="16"/>
        </w:rPr>
      </w:pPr>
      <w:r w:rsidRPr="006A6D48">
        <w:rPr>
          <w:sz w:val="16"/>
        </w:rPr>
        <w:t xml:space="preserve">Of course, the </w:t>
      </w:r>
      <w:r w:rsidRPr="00AE3ADA">
        <w:rPr>
          <w:rStyle w:val="StyleUnderline"/>
        </w:rPr>
        <w:t xml:space="preserve">government established by the founders included a much more </w:t>
      </w:r>
      <w:r w:rsidRPr="008630A4">
        <w:rPr>
          <w:rStyle w:val="StyleUnderline"/>
        </w:rPr>
        <w:t>signific</w:t>
      </w:r>
      <w:r w:rsidRPr="006A6D48">
        <w:rPr>
          <w:rStyle w:val="StyleUnderline"/>
          <w:highlight w:val="cyan"/>
        </w:rPr>
        <w:t>a</w:t>
      </w:r>
      <w:r w:rsidRPr="008630A4">
        <w:rPr>
          <w:rStyle w:val="StyleUnderline"/>
        </w:rPr>
        <w:t xml:space="preserve">nt </w:t>
      </w:r>
      <w:r w:rsidRPr="006A6D48">
        <w:rPr>
          <w:rStyle w:val="StyleUnderline"/>
          <w:highlight w:val="cyan"/>
        </w:rPr>
        <w:t>role for the states</w:t>
      </w:r>
      <w:r w:rsidRPr="00AE3ADA">
        <w:rPr>
          <w:rStyle w:val="StyleUnderline"/>
        </w:rPr>
        <w:t>—they were represented in the United States Senate.</w:t>
      </w:r>
      <w:r w:rsidRPr="006A6D48">
        <w:rPr>
          <w:sz w:val="16"/>
        </w:rPr>
        <w:t xml:space="preserve">124 That role was effectively eliminated by the Seventeenth Amendment, which moved the Senate into popular election.125 </w:t>
      </w:r>
    </w:p>
    <w:p w14:paraId="6E3EBAC0" w14:textId="77777777" w:rsidR="00A00788" w:rsidRPr="006A6D48" w:rsidRDefault="00A00788" w:rsidP="00A00788">
      <w:pPr>
        <w:rPr>
          <w:sz w:val="16"/>
        </w:rPr>
      </w:pPr>
      <w:r w:rsidRPr="006A6D48">
        <w:rPr>
          <w:sz w:val="16"/>
        </w:rPr>
        <w:t xml:space="preserve">The bottom line is that </w:t>
      </w:r>
      <w:r w:rsidRPr="00AE3ADA">
        <w:rPr>
          <w:rStyle w:val="StyleUnderline"/>
        </w:rPr>
        <w:t>our Constitution requires more of our courts</w:t>
      </w:r>
      <w:r w:rsidRPr="006A6D48">
        <w:rPr>
          <w:sz w:val="16"/>
        </w:rPr>
        <w:t xml:space="preserve">. It requires enforcement of the separation of powers, which necessarily requires </w:t>
      </w:r>
      <w:r w:rsidRPr="00AE3ADA">
        <w:rPr>
          <w:rStyle w:val="StyleUnderline"/>
        </w:rPr>
        <w:t>greater enforcement of the Appointments Clause</w:t>
      </w:r>
      <w:r w:rsidRPr="006A6D48">
        <w:rPr>
          <w:sz w:val="16"/>
        </w:rPr>
        <w:t xml:space="preserve">. Within the context of cooperative federalism, </w:t>
      </w:r>
      <w:r w:rsidRPr="00AE3ADA">
        <w:rPr>
          <w:rStyle w:val="StyleUnderline"/>
        </w:rPr>
        <w:t>courts should very closely review federal laws which seek to empower state officials to achieve federal policy goals</w:t>
      </w:r>
      <w:r w:rsidRPr="006A6D48">
        <w:rPr>
          <w:sz w:val="16"/>
        </w:rPr>
        <w:t xml:space="preserve">, and should view such laws with significant constitutional concerns. </w:t>
      </w:r>
    </w:p>
    <w:p w14:paraId="778F5B79" w14:textId="77777777" w:rsidR="00A00788" w:rsidRPr="006A6D48" w:rsidRDefault="00A00788" w:rsidP="00A00788">
      <w:pPr>
        <w:rPr>
          <w:sz w:val="16"/>
        </w:rPr>
      </w:pPr>
      <w:r w:rsidRPr="006A6D48">
        <w:rPr>
          <w:sz w:val="16"/>
        </w:rPr>
        <w:t xml:space="preserve">The paper now reviews </w:t>
      </w:r>
      <w:r w:rsidRPr="00AE3ADA">
        <w:rPr>
          <w:rStyle w:val="StyleUnderline"/>
        </w:rPr>
        <w:t xml:space="preserve">several of those laws to discuss some of the issues these cooperative federalism schemes present in </w:t>
      </w:r>
      <w:r w:rsidRPr="00AE3ADA">
        <w:rPr>
          <w:rStyle w:val="Emphasis"/>
        </w:rPr>
        <w:t>practical</w:t>
      </w:r>
      <w:r w:rsidRPr="00AE3ADA">
        <w:rPr>
          <w:rStyle w:val="StyleUnderline"/>
        </w:rPr>
        <w:t xml:space="preserve"> application on a day- to-day basis amongst the states</w:t>
      </w:r>
      <w:r w:rsidRPr="006A6D48">
        <w:rPr>
          <w:sz w:val="16"/>
        </w:rPr>
        <w:t xml:space="preserve">. </w:t>
      </w:r>
    </w:p>
    <w:p w14:paraId="51B51762" w14:textId="77777777" w:rsidR="00A00788" w:rsidRPr="006A6D48" w:rsidRDefault="00A00788" w:rsidP="00A00788">
      <w:pPr>
        <w:rPr>
          <w:sz w:val="16"/>
        </w:rPr>
      </w:pPr>
      <w:r w:rsidRPr="006A6D48">
        <w:rPr>
          <w:sz w:val="16"/>
        </w:rPr>
        <w:t xml:space="preserve">One of the most well-known of the federal-state “partnership” laws that rely upon “cooperative federalism” is what we now call the federal </w:t>
      </w:r>
      <w:r w:rsidRPr="006A6D48">
        <w:rPr>
          <w:rStyle w:val="StyleUnderline"/>
          <w:highlight w:val="cyan"/>
        </w:rPr>
        <w:t>Clean Water Act</w:t>
      </w:r>
      <w:r w:rsidRPr="006A6D48">
        <w:rPr>
          <w:sz w:val="16"/>
        </w:rPr>
        <w:t xml:space="preserve">. Originally adopted as the Federal Water Pollution Control Act in 1948,126 it took on its more “modern” form with amendments in 1972, and through additional amendments in subsequent years. The Clean Water Act as we now know it is codified in Chapter 26 of Title 33 of the United States Code. For purposes of this paper, the relevant section of the act is codified at 33 U.S.C. § 1342, creating the “National Pollutant Discharge Elimination System” (“NPDES”), which is the permitting program designed to limit water pollution nationwide. At a high level, what the Clean Water Act’s NPDES provisions say is that nobody can discharge pollutants to a navigable water without first obtaining an NPDES permit. Those </w:t>
      </w:r>
      <w:r w:rsidRPr="00AE3ADA">
        <w:rPr>
          <w:rStyle w:val="StyleUnderline"/>
        </w:rPr>
        <w:t xml:space="preserve">permits govern everything about the discharge from concentrations to locations, and everything in between. These </w:t>
      </w:r>
      <w:r w:rsidRPr="006A6D48">
        <w:rPr>
          <w:rStyle w:val="StyleUnderline"/>
          <w:highlight w:val="cyan"/>
        </w:rPr>
        <w:t>permits</w:t>
      </w:r>
      <w:r w:rsidRPr="00AE3ADA">
        <w:rPr>
          <w:rStyle w:val="StyleUnderline"/>
        </w:rPr>
        <w:t xml:space="preserve"> can be lengthy and complex documents</w:t>
      </w:r>
      <w:r w:rsidRPr="006A6D48">
        <w:rPr>
          <w:sz w:val="16"/>
        </w:rPr>
        <w:t>.</w:t>
      </w:r>
    </w:p>
    <w:p w14:paraId="2B4EF022" w14:textId="77777777" w:rsidR="00A00788" w:rsidRPr="006A6D48" w:rsidRDefault="00A00788" w:rsidP="00A00788">
      <w:pPr>
        <w:rPr>
          <w:sz w:val="16"/>
        </w:rPr>
      </w:pPr>
      <w:r w:rsidRPr="006A6D48">
        <w:rPr>
          <w:sz w:val="16"/>
        </w:rPr>
        <w:t xml:space="preserve">The act itself provides for two ways to issue acceptable permits: (1) either by the EPA itself utilizing federal staff at an EPA regional office; or (2) pursuant to a state-run program that meets all of the same requirements as the EPA operated program. In order to qualify under the second method, a state must go through an application process that requires a variety of things. </w:t>
      </w:r>
    </w:p>
    <w:p w14:paraId="0E5F008D" w14:textId="77777777" w:rsidR="00A00788" w:rsidRPr="006A6D48" w:rsidRDefault="00A00788" w:rsidP="00A00788">
      <w:pPr>
        <w:rPr>
          <w:sz w:val="16"/>
        </w:rPr>
      </w:pPr>
      <w:r w:rsidRPr="006A6D48">
        <w:rPr>
          <w:sz w:val="16"/>
        </w:rPr>
        <w:t xml:space="preserve">The Wisconsin Supreme Court summarized the process for obtaining approval for a state-run program: </w:t>
      </w:r>
      <w:r w:rsidRPr="00AE3ADA">
        <w:rPr>
          <w:rStyle w:val="StyleUnderline"/>
        </w:rPr>
        <w:t xml:space="preserve">If a state wishes to administer its own permit program, the </w:t>
      </w:r>
      <w:r w:rsidRPr="006A6D48">
        <w:rPr>
          <w:rStyle w:val="Emphasis"/>
          <w:highlight w:val="cyan"/>
        </w:rPr>
        <w:t>governor</w:t>
      </w:r>
      <w:r w:rsidRPr="00AE3ADA">
        <w:rPr>
          <w:rStyle w:val="StyleUnderline"/>
        </w:rPr>
        <w:t xml:space="preserve"> of that state </w:t>
      </w:r>
      <w:r w:rsidRPr="006A6D48">
        <w:rPr>
          <w:rStyle w:val="StyleUnderline"/>
          <w:highlight w:val="cyan"/>
        </w:rPr>
        <w:t xml:space="preserve">must </w:t>
      </w:r>
      <w:r w:rsidRPr="006A6D48">
        <w:rPr>
          <w:rStyle w:val="Emphasis"/>
          <w:highlight w:val="cyan"/>
        </w:rPr>
        <w:t>submit</w:t>
      </w:r>
      <w:r w:rsidRPr="008630A4">
        <w:rPr>
          <w:rStyle w:val="StyleUnderline"/>
        </w:rPr>
        <w:t xml:space="preserve"> to the </w:t>
      </w:r>
      <w:r w:rsidRPr="008630A4">
        <w:rPr>
          <w:rStyle w:val="Emphasis"/>
        </w:rPr>
        <w:t>EPA</w:t>
      </w:r>
      <w:r w:rsidRPr="00AE3ADA">
        <w:rPr>
          <w:rStyle w:val="StyleUnderline"/>
        </w:rPr>
        <w:t xml:space="preserve"> (1) a letter requesting program approval</w:t>
      </w:r>
      <w:r w:rsidRPr="006A6D48">
        <w:rPr>
          <w:sz w:val="16"/>
        </w:rPr>
        <w:t xml:space="preserve">; (2) a complete description of the proposed program; (3) a statement from the Attorney General assuring that the state’s laws provide adequate authority to carry out the program; (4) a Memorandum of Agreement with the Regional Administrator of the EPA; and (5) copies of all applicable state statutes and regulations, including those governing state administrative procedures.127 </w:t>
      </w:r>
    </w:p>
    <w:p w14:paraId="6DA4DD8A" w14:textId="77777777" w:rsidR="00A00788" w:rsidRPr="006A6D48" w:rsidRDefault="00A00788" w:rsidP="00A00788">
      <w:pPr>
        <w:rPr>
          <w:sz w:val="16"/>
        </w:rPr>
      </w:pPr>
      <w:r w:rsidRPr="006A6D48">
        <w:rPr>
          <w:sz w:val="16"/>
        </w:rPr>
        <w:t>A state which obtains an “approved” program is allowed to issue its own Clean Water Act permits, and the EPA cannot issue NPDES permits directly into those states.128 Nonetheless, those state authorities are still required to send every permit they issue to the EPA for a passive review process. The EPA may, at its discretion, overrule the state permitting authority and refuse to allow a permit to move forward.</w:t>
      </w:r>
    </w:p>
    <w:p w14:paraId="68D3D970" w14:textId="77777777" w:rsidR="00A00788" w:rsidRPr="006A6D48" w:rsidRDefault="00A00788" w:rsidP="00A00788">
      <w:pPr>
        <w:rPr>
          <w:sz w:val="16"/>
        </w:rPr>
      </w:pPr>
      <w:r w:rsidRPr="00AE3ADA">
        <w:rPr>
          <w:rStyle w:val="StyleUnderline"/>
        </w:rPr>
        <w:t>States have almost universally agreed to take on the federal government’s permitting work</w:t>
      </w:r>
      <w:r w:rsidRPr="006A6D48">
        <w:rPr>
          <w:sz w:val="16"/>
        </w:rPr>
        <w:t xml:space="preserve">. Indeed, all but three states have an approved state-NPDES program.129 Ordinarily, operating their own environmental permitting programs would on its face appear to be the embodiment of federalism envisioned by our founders (to the extent that the founders could have envisioned the permitting of such activities, of course). However, the cooperative federalism created by the Clean Water Act is something altogether different—states are not free to innovate. They are instead </w:t>
      </w:r>
      <w:r w:rsidRPr="006A6D48">
        <w:rPr>
          <w:rStyle w:val="Emphasis"/>
          <w:highlight w:val="cyan"/>
        </w:rPr>
        <w:t>handcuffed</w:t>
      </w:r>
      <w:r w:rsidRPr="006A6D48">
        <w:rPr>
          <w:rStyle w:val="StyleUnderline"/>
          <w:highlight w:val="cyan"/>
        </w:rPr>
        <w:t xml:space="preserve"> to the </w:t>
      </w:r>
      <w:r w:rsidRPr="006A6D48">
        <w:rPr>
          <w:rStyle w:val="Emphasis"/>
          <w:highlight w:val="cyan"/>
        </w:rPr>
        <w:t>federal program</w:t>
      </w:r>
      <w:r w:rsidRPr="006A6D48">
        <w:rPr>
          <w:sz w:val="16"/>
        </w:rPr>
        <w:t xml:space="preserve"> and may not deviate from its terms. </w:t>
      </w:r>
    </w:p>
    <w:p w14:paraId="22498384" w14:textId="77777777" w:rsidR="00A00788" w:rsidRPr="006A6D48" w:rsidRDefault="00A00788" w:rsidP="00A00788">
      <w:pPr>
        <w:rPr>
          <w:sz w:val="16"/>
        </w:rPr>
      </w:pPr>
      <w:r w:rsidRPr="006A6D48">
        <w:rPr>
          <w:sz w:val="16"/>
        </w:rPr>
        <w:t xml:space="preserve">Indeed, the </w:t>
      </w:r>
      <w:r w:rsidRPr="00AE3ADA">
        <w:rPr>
          <w:rStyle w:val="StyleUnderline"/>
        </w:rPr>
        <w:t>consequences for a state that wishes to deviate from the federal government’s environmental permitting policies are steep—the EPA can simply withdraw its approval</w:t>
      </w:r>
      <w:r w:rsidRPr="006A6D48">
        <w:rPr>
          <w:sz w:val="16"/>
        </w:rPr>
        <w:t xml:space="preserve"> of the state permitting program altogether, and if that happens, it takes federal control of all water discharge permitting in the state and issues NPDES permits directly.13</w:t>
      </w:r>
    </w:p>
    <w:p w14:paraId="79473305" w14:textId="77777777" w:rsidR="00A00788" w:rsidRPr="006A6D48" w:rsidRDefault="00A00788" w:rsidP="00A00788">
      <w:pPr>
        <w:rPr>
          <w:sz w:val="16"/>
        </w:rPr>
      </w:pPr>
      <w:r w:rsidRPr="006A6D48">
        <w:rPr>
          <w:sz w:val="16"/>
        </w:rPr>
        <w:t xml:space="preserve">What’s more is that </w:t>
      </w:r>
      <w:r w:rsidRPr="00AE3ADA">
        <w:rPr>
          <w:rStyle w:val="StyleUnderline"/>
        </w:rPr>
        <w:t xml:space="preserve">states’ abilities to innovate are additionally significantly limited by other more specific provisions of the law. For example, due to “federal </w:t>
      </w:r>
      <w:r w:rsidRPr="006A6D48">
        <w:rPr>
          <w:rStyle w:val="StyleUnderline"/>
          <w:highlight w:val="cyan"/>
        </w:rPr>
        <w:t>anti-backsliding” regulations</w:t>
      </w:r>
      <w:r w:rsidRPr="006A6D48">
        <w:rPr>
          <w:sz w:val="16"/>
        </w:rPr>
        <w:t xml:space="preserve">, a </w:t>
      </w:r>
      <w:r w:rsidRPr="008630A4">
        <w:rPr>
          <w:rStyle w:val="StyleUnderline"/>
        </w:rPr>
        <w:t xml:space="preserve">state which seeks to innovate and try something new (like a </w:t>
      </w:r>
      <w:r w:rsidRPr="008630A4">
        <w:rPr>
          <w:rStyle w:val="Emphasis"/>
        </w:rPr>
        <w:t>more stringent</w:t>
      </w:r>
      <w:r w:rsidRPr="00AE3ADA">
        <w:rPr>
          <w:rStyle w:val="StyleUnderline"/>
        </w:rPr>
        <w:t xml:space="preserve"> effluent </w:t>
      </w:r>
      <w:r w:rsidRPr="006A6D48">
        <w:rPr>
          <w:rStyle w:val="StyleUnderline"/>
          <w:highlight w:val="cyan"/>
        </w:rPr>
        <w:t>limit</w:t>
      </w:r>
      <w:r w:rsidRPr="008630A4">
        <w:rPr>
          <w:rStyle w:val="StyleUnderline"/>
        </w:rPr>
        <w:t xml:space="preserve"> for a particular </w:t>
      </w:r>
      <w:r w:rsidRPr="008630A4">
        <w:rPr>
          <w:rStyle w:val="Emphasis"/>
        </w:rPr>
        <w:t>pollutant</w:t>
      </w:r>
      <w:r w:rsidRPr="008630A4">
        <w:rPr>
          <w:rStyle w:val="StyleUnderline"/>
        </w:rPr>
        <w:t>) is prohibited</w:t>
      </w:r>
      <w:r w:rsidRPr="008630A4">
        <w:rPr>
          <w:sz w:val="16"/>
        </w:rPr>
        <w:t xml:space="preserve"> (with limited</w:t>
      </w:r>
      <w:r w:rsidRPr="006A6D48">
        <w:rPr>
          <w:sz w:val="16"/>
        </w:rPr>
        <w:t xml:space="preserve"> exceptions) from ever going back to the way it was before if it turns out the more stringent limit was ineffective or otherwise found to be detrimental to the interests of the state.131 Indeed, under the guise of a “state-federal partnership,” states are actually required to strictly abide by whatever the federal government desires; they have no bargaining position from which to seek changes. </w:t>
      </w:r>
    </w:p>
    <w:p w14:paraId="3B7D3F60" w14:textId="77777777" w:rsidR="00A00788" w:rsidRPr="006A6D48" w:rsidRDefault="00A00788" w:rsidP="00A00788">
      <w:pPr>
        <w:rPr>
          <w:sz w:val="16"/>
        </w:rPr>
      </w:pPr>
      <w:r w:rsidRPr="006A6D48">
        <w:rPr>
          <w:sz w:val="16"/>
        </w:rPr>
        <w:t xml:space="preserve">As the Supreme Court has explained: “The Clean Water Act anticipates a partnership between the States and the Federal Government, animated by a shared objective. . . .”132 But this </w:t>
      </w:r>
      <w:r w:rsidRPr="006A6D48">
        <w:rPr>
          <w:rStyle w:val="StyleUnderline"/>
          <w:highlight w:val="cyan"/>
        </w:rPr>
        <w:t>partnership</w:t>
      </w:r>
      <w:r w:rsidRPr="008630A4">
        <w:rPr>
          <w:rStyle w:val="StyleUnderline"/>
        </w:rPr>
        <w:t xml:space="preserve"> is decidedly one-sided</w:t>
      </w:r>
      <w:r w:rsidRPr="008630A4">
        <w:rPr>
          <w:sz w:val="16"/>
        </w:rPr>
        <w:t>, as the federal government simply imposes its will upon the states: The EPA provides States with substantial guidance in the drafting of water quality standards. See generally 40 CFR pt. 131 (1991) (setting forth model water quality standards). Moreover, § 303 of the Act requires, inter alia, that state authorities periodically review water quality standards and secure the EPA’s approval of any revisions in the standards. If the EPA recommends changes to the standards and the State fails to comply with that recommendation, the Act authorizes the EPA to promulgate water quality standards for the State. 33 U.S.C. § 1313(c).133</w:t>
      </w:r>
    </w:p>
    <w:p w14:paraId="4EF529C1" w14:textId="77777777" w:rsidR="00A00788" w:rsidRPr="006A6D48" w:rsidRDefault="00A00788" w:rsidP="00A00788">
      <w:pPr>
        <w:rPr>
          <w:sz w:val="16"/>
        </w:rPr>
      </w:pPr>
      <w:r w:rsidRPr="006A6D48">
        <w:rPr>
          <w:sz w:val="16"/>
        </w:rPr>
        <w:t xml:space="preserve"> Nonetheless, the Court has allowed this type of cooperative federalism scheme because of Congress’ power to regulate commerce, so long as those programs do not go so far as to “commandeer” the states to do the work of the federal government.134 But </w:t>
      </w:r>
      <w:r w:rsidRPr="006A6D48">
        <w:rPr>
          <w:rStyle w:val="StyleUnderline"/>
        </w:rPr>
        <w:t xml:space="preserve">the line between lawful program and unlawful commandeering is not quite so clear </w:t>
      </w:r>
      <w:r w:rsidRPr="006A6D48">
        <w:rPr>
          <w:sz w:val="16"/>
        </w:rPr>
        <w:t xml:space="preserve">as the Court seems to think. </w:t>
      </w:r>
    </w:p>
    <w:p w14:paraId="2E4FAFD3" w14:textId="77777777" w:rsidR="00A00788" w:rsidRPr="006A6D48" w:rsidRDefault="00A00788" w:rsidP="00A00788">
      <w:pPr>
        <w:rPr>
          <w:sz w:val="16"/>
        </w:rPr>
      </w:pPr>
      <w:r w:rsidRPr="006A6D48">
        <w:rPr>
          <w:sz w:val="16"/>
        </w:rPr>
        <w:t>The simple fact remains that while the Clean Water Act itself appears to “allow” states to issue their own permits under their own laws, those states are actually de facto federal authorities doing little more than following the whims of federal law with significant restrictions in place that do not allow them to innovate, an</w:t>
      </w:r>
      <w:r w:rsidRPr="008630A4">
        <w:rPr>
          <w:sz w:val="16"/>
        </w:rPr>
        <w:t xml:space="preserve">d with every decision they make subject to a broad federal veto power. While </w:t>
      </w:r>
      <w:r w:rsidRPr="008630A4">
        <w:rPr>
          <w:rStyle w:val="StyleUnderline"/>
        </w:rPr>
        <w:t>such a system may be allowable under the commerce clause, it</w:t>
      </w:r>
      <w:r w:rsidRPr="008630A4">
        <w:rPr>
          <w:sz w:val="16"/>
        </w:rPr>
        <w:t xml:space="preserve"> ought to be </w:t>
      </w:r>
      <w:r w:rsidRPr="008630A4">
        <w:rPr>
          <w:rStyle w:val="StyleUnderline"/>
        </w:rPr>
        <w:t>prohibited</w:t>
      </w:r>
      <w:r w:rsidRPr="008630A4">
        <w:rPr>
          <w:sz w:val="16"/>
        </w:rPr>
        <w:t xml:space="preserve"> unless it complies with the requirements </w:t>
      </w:r>
      <w:r w:rsidRPr="008630A4">
        <w:rPr>
          <w:rStyle w:val="StyleUnderline"/>
        </w:rPr>
        <w:t xml:space="preserve">under the </w:t>
      </w:r>
      <w:r w:rsidRPr="008630A4">
        <w:rPr>
          <w:rStyle w:val="Emphasis"/>
        </w:rPr>
        <w:t>Appointments</w:t>
      </w:r>
      <w:r w:rsidRPr="008630A4">
        <w:rPr>
          <w:rStyle w:val="StyleUnderline"/>
        </w:rPr>
        <w:t xml:space="preserve"> Clause</w:t>
      </w:r>
      <w:r w:rsidRPr="008630A4">
        <w:rPr>
          <w:sz w:val="16"/>
        </w:rPr>
        <w:t>.</w:t>
      </w:r>
    </w:p>
    <w:p w14:paraId="4218FBE8" w14:textId="77777777" w:rsidR="00A00788" w:rsidRDefault="00A00788" w:rsidP="00A00788">
      <w:r>
        <w:t>[Breaks End]</w:t>
      </w:r>
    </w:p>
    <w:p w14:paraId="5384CD58" w14:textId="77777777" w:rsidR="00A00788" w:rsidRDefault="00A00788" w:rsidP="00A00788">
      <w:pPr>
        <w:rPr>
          <w:sz w:val="10"/>
        </w:rPr>
      </w:pPr>
      <w:r w:rsidRPr="004F3EE6">
        <w:rPr>
          <w:sz w:val="10"/>
        </w:rPr>
        <w:t xml:space="preserve">Citizen Suit Provisions To further illustrate the idea that state actors issuing clean water act permits are actually de facto federal officers, it is helpful to look at the enforcement mechanisms for the federal law. 131. See 13 U.S.C. § 1342(o). 132. Arkansas v. Oklahoma, 503 U.S. 91, 101 (1992). 133. Id. 134. See, e.g., New York v. United States, 505 U.S. 144, 167 (1992) (“[W]here Congress has the authority to regulate private activity under the Commerce Clause, we have recognized Congress’ power to offer States the choice of regulating that activity according to federal standards or having state law pre-empted by federal regulation.”). 366 THE GEORGETOWN JOURNAL OF LAW &amp; PUBLIC POLICY [Vol. 21:337 One of the ways in which Clean Water Act permits may ultimately be enforced is through a process called “citizen suits.” These civil actions are brought by third parties to enforce the Clean Water Act against the permittee (or someone who is otherwise alleged to be in violation of the act). Enforcement via citizen suit supports the idea that the permits issued by states are federal in nature, and that the state individuals issuing those permits are doing so pursuant to federal law even though they are simultaneously acting in accordance with state law. The Clean Water Act’s citizen suit provision allows anyone to bring a civil suit against a person or entity (including government entities) alleged to be violating the Clean Water Act.135 The process is relatively straightforward. An individual is required to give sixty days’ notice to the individual or entity alleged to be in violation. After that sixty-day period, they may commence their action in federal court.136 An individual may enforce effluent limitations and orders issued by the EPA administrator or a state. That is, any individual can go to federal court and enforce a state’s order issued regarding a state permit. This supports the idea that the permits at issue are federal permits being issued by state entities, which raises Appointments Clause concerns that must be addressed. Although still an open question, some courts have found that enforcement by citizen suit does not violate the Appointments Clause.137 * * * The Clean Water Act creates a regulatory system where state officials administer and enforce federal law. While they do so under a mix of state and federal authority, because their state authority is subject to federal control, they are federal officers, and the Court should recognize that by reinvigorating the Appointments Clause in a way that holds those officials accountable. 2. Every Student Succeeds Act Congress has also sought to establish and enforce cooperative federalism schemes outside of the environmental permitting context. Another, more recent, example of the federal government’s increasing reliance upon cooperative federalism is the 2015 Every Student Succeeds Act (“ESSA”),138 which replaced the No Child Left Behind Act, which itself was based on cooperative federalism.  135. 33 U.S.C. 1365(a). 136. 33 U.S.C. 1365(b). 137. See, e.g., Chesapeake Bay Found., Inc. v. Bethlehem Steel Corp., 652 F. Supp. 620, 624 (D. Md. 1987) (referencing Buckley and holding “[t]he opinion does not stand for the proposition, as defendant would have this Court believe, that private persons may not enforce any federal laws simply because they are not Officers of the United States appointed in accordance with Article II of the Constitution”). 138. Pub. L. No. 114-95, 129 Stat. 1802. 2023] UNCONSTITUTIONAL FEDERALISM 367 ESSA represents the federal government’s current attempt to achieve its education policy goals within the states.139 In exchange for receiving federal education dollars (under Titles I–IX), states are required to comply with ESSA’s requirements. These title funds are not small dollar amounts. In 2015 when ESSA was enacted, for example, these funds totaled $23.3 billion.140 Each state takes in hundreds of millions of ESSA dollars each year. States are required to develop plans to comply with ESSA in order to qualify for those title funds, and those state plans must be heavily guided by federal regulatory guidelines.141 ESSA imposes a variety of requirements upon the states. States are required to adopt a “report card” system for their primary and secondary educational institutions.142 These report cards must include all of the information mandated by the federal government, which includes certain data points and several “academic indicators” and one “non-academic indicator.”143 In addition, states have to identify their lowest performing 5% of schools which receive Title I funds.144 States must then develop a plan to intervene in those lowest performing schools to improve performance.145 The State plans, once submitted to their federal bureaucracy overseers, go through a review process and must be ultimately approved by the federal government, who have complete control over that process.146 This federal approval requirement ensures that it is ultimately federal regulators who are in charge of ESSA implementation at the state level. The policies being implemented, while developed nominally by state officials, are done only by following the guidelines and obtaining the approval of an all-powerful federal bureaucracy. Those state officials, again while operating under their state authority, are doing little more than administering federal policies, and are de facto federal officers. 3. Other Federal Programs The CWA and the ESSA are not the only federal programs that operate this way, of course. As discussed supra, the Supreme Court has listed others,147 and 139. 140. See generally DEP’T OF EDUC., Every Student Succeeds Act (ESSA), https://www.ed.gov/essa [https://perma.cc/H9CB-XM7Y]. DEP’T OF EDUC., Fiscal Year 2016 Budget Summary and Background Information, https:// www2.ed.gov/about/overview/budget/budget16/summary/16summary.pdf [https://perma.cc/3FW6- U5C6]. 141. See 34 C.F.R. §§ 200.12–19. 142. 20 U.S.C. § 6311(b)(2)(A). 143. See 34 C.F.R. § 200.35; see also 34 C.F.R. § 200.14(b). 144. 20 U.S.C. § 6311(c)(4)(D). 145. 20 U.S.C. § 7801(21)(A). 146. 20 U.S.C. § 6311(a)(4). 147. See New York v. United States, 505 U.S. 144, 167–68 (1992) (mentioning as cooperative federalism programs the Clean Water Act, the Occupational Safety and Health Act of 1970, the 368 THE GEORGETOWN JOURNAL OF LAW &amp; PUBLIC POLICY [Vol. 21:337 there are many more beyond that. The Clean Air Act, for example, operates in much the same way as the Clean Water Act does, with states issuing permits on behalf of the federal government subject to extensive federal requirements and regulations. Another, and perhaps the most well-known example of cooperative federalism programs, is the Affordable Care Act (“ACA”).148 Under the ACA the federal government attempted to work with states to achieve federal healthcare policy goals. One such federal policy goal was the mandated expansion of state-run Medicaid programs. From a legal perspective, the ACA is perhaps best known for the “individual mandate” which the Supreme Court in NFIB v Sebelius upheld as a tax, but the Court also declared that states could not be mandated to expand Medicaid programs as the ACA had required. The Court determined this was unconstitutionally coercive upon the states. B. Analysis These are examples of some of the different cooperative federalism programs created by Congress to convince the states that they should help achieve federal policy goals. Some programs use the threat of federal preemption to entice states to act in the way the federal government wants, others use federal aid dollars to induce states to act. At the end of the day the result is the same: states are used as pass-through entities to achieve federal policy goals. While each program is unique to the policy goals which the federal government seeks to attain, the overall structure is somewhat uniform amongst them. They always begin with Congress establishing some federal policy goals (be it a cleaner environment or better educational outcomes for students, increasing the number of people with health insurance, etc.). Congress assigns some federal agency to oversee the policy effort, the agency then puts together some ideas of what they think will achieve the goal under the guidelines laid out by Congress and issues regulations. These regulations are then imposed upon the states, who utilize them to develop their own “state” program to comply with the federal requirements. Those federal agencies are using the states as pass-through entities to accomplish their goals, either under the implicit threat of federal pre-emption (like the Clean Water Act) or by using federal funds (like the ESSA). As noted briefly earlier, while the Supreme Court has allowed Congress broad powers, the Court has been careful not to allow the federal government to “commandeer” states into acting on their behalf. It has nonetheless explicitly allowed Congress to create cooperative federalism schemes including the Clean Water Act.149 In doing so, the Court has always recognized the threat these cooperative federalism programs pose, and the need for careful analysis especially when the Resource Conservation and Recovery Act of 1976, and the Alaska National Interest Lands Conservation Act). 148. Pub. L. No. 111-148, 124 Stat. 119. 149. New York, 505 U.S. at 167 (“Second, where Congress has the authority to regulate private activity under the Commerce Clause, we have recognized Congress’ power to offer States the choice of 2023] UNCONSTITUTIONAL FEDERALISM 369 federal government seeks to attach conditions to federal funds to get states to do things that Congress itself could not do.150 But the Court’s recognition of this threat has not prevented it from becoming a reality. Specifically, the Court has acknowledged “[t]his practice of attaching conditions to federal funds greatly increases federal power.”151 In a government system that relies on federalism and utilizes a supreme federal government with limited powers, the idea that Congress can “greatly increase” its own power over virtually any area it wants is certainly troubling. With regard to the acceptance of federal funds, the Court allows federal coercion so long as pressure does not turn into compulsion.152 The line is somewhere between the “relatively mild” loss of some federal funds and what the Court has called “a gun to the head.”153 That test is not the easiest to apply, and as a result, pretty much all federal financial inducement programs have been upheld. The Court is obviously aware of the concerns that cooperative federalism programs raise, noting that “where the Federal Government compels States to regulate, the accountability of both state and federal officials is diminished.”154 In New York the Court described “permissible” cooperative federalism programs: If the citizens of New York, for example, do not consider that making provision for the disposal of radioactive waste is in their best interest, they may elect state officials who share their view. That view can always be pre-empted under the Supremacy Clause if it is contrary to the national view, but in such a case it is the Federal Government that makes the decision in full view of the public, and it will be federal officials that suffer the consequences if the decision turns out to be detrimental or unpopular.155 That is, if the people of a state do not want the regulatory program (such as the Clean Water Act) they do not have to administer it, but the federal government still can, and those federal officials will be held accountable. The contrary, and in the Court’s view, unlawful, alternative occurs when the federal government directs the states to act: [W]here the Federal Government directs the States to regulate, it may be state officials who will bear the brunt of public disapproval, while the federal officials who devised the regulatory program may remain insulated from the regulating that activity according to federal standards or having state law pre-empted by federal regulation.”). 150. NFIB v. Sebelius, 567 U.S. 519, 675 (2012) (“This formidable power, if not checked in any way, would present a grave threat to the system of federalism created by our Constitution.”). 151. Id. at 675. 152. South Dakota v. Dole, 483 U.S. 203, 211 (1987) (upholding a federal requirement to raise the drinking age to twenty-one—and the threat that states who did not comply risked losing five percent of their federal transportation aids). 153. Sebelius, 567 U.S. at 581. 154. New York v. United States, 505 U.S. 144, 168 (1992). 155. Id. 370 THE GEORGETOWN JOURNAL OF LAW &amp; PUBLIC POLICY [Vol. 21:337 electoral ramifications of their decision. Accountability is thus diminished when, due to federal coercion, elected state officials cannot regulate in accordance with the views of the local electorate in matters not pre-empted by federal regulation.156 In such cases accountability is diminished because both sides of the federalism equation can point fingers of blame at each other and avoid electoral consequences. But in practice, it simply does not work that way. States “cannot regulate in accordance with the views of the local electorate” because, as described, the federal programs do not allow state officials any meaningful opportunity to operate these federal programs in a way that works for them. Their only options are: (1) implement a “state” program which mirrors the federal requirements in every way; or (2) have the federal program imposed upon them. The result is the same: states are forced to accept federal policy decisions. In the former case, the federal actors can largely avoid accountability altogether. This could not be the system of government that the founders intended. An unaccountable, all-powerful federal government using the states as pass-through entities to achieve federal policy goals is abhorrent to our constitutional principles. The question becomes one of remedy—how do we ensure accountability when states really have no choice but to accept federal policies? How can the text of the Constitution be implemented to restore competitive federalism as the founders intended? </w:t>
      </w:r>
    </w:p>
    <w:p w14:paraId="28C68F8C" w14:textId="77777777" w:rsidR="00A00788" w:rsidRPr="004F3EE6" w:rsidRDefault="00A00788" w:rsidP="00A00788">
      <w:r>
        <w:t>[Resume Breaks]</w:t>
      </w:r>
    </w:p>
    <w:p w14:paraId="647DBAE2" w14:textId="77777777" w:rsidR="00A00788" w:rsidRDefault="00A00788" w:rsidP="00A00788">
      <w:r w:rsidRPr="004F3EE6">
        <w:t xml:space="preserve">PROPOSED SOLUTION: REINVIGORATE THE APPOINTMENTS CLAUSE </w:t>
      </w:r>
    </w:p>
    <w:p w14:paraId="467765D0" w14:textId="77777777" w:rsidR="00A00788" w:rsidRDefault="00A00788" w:rsidP="00A00788">
      <w:pPr>
        <w:rPr>
          <w:sz w:val="16"/>
        </w:rPr>
      </w:pPr>
      <w:r w:rsidRPr="006A6D48">
        <w:rPr>
          <w:sz w:val="16"/>
        </w:rPr>
        <w:t xml:space="preserve">The </w:t>
      </w:r>
      <w:r w:rsidRPr="008630A4">
        <w:rPr>
          <w:rStyle w:val="StyleUnderline"/>
        </w:rPr>
        <w:t xml:space="preserve">Appointments Clause’s status as a </w:t>
      </w:r>
      <w:r w:rsidRPr="008630A4">
        <w:rPr>
          <w:rStyle w:val="Emphasis"/>
        </w:rPr>
        <w:t>structural limit</w:t>
      </w:r>
      <w:r w:rsidRPr="008630A4">
        <w:rPr>
          <w:rStyle w:val="StyleUnderline"/>
        </w:rPr>
        <w:t xml:space="preserve"> on government, and a key cog in the enforcement of our constitutional separation-of-powers, like the other structural limitations</w:t>
      </w:r>
      <w:r w:rsidRPr="008630A4">
        <w:rPr>
          <w:sz w:val="16"/>
        </w:rPr>
        <w:t xml:space="preserve"> in our Constitution designed to protect individual liberty, must be respected and vigorously enforced. While the Court has enforced the Appointments Clause to an extent throughout American history, this paper takes the position that the Court simply has not gone far enough, and </w:t>
      </w:r>
      <w:r w:rsidRPr="008630A4">
        <w:rPr>
          <w:rStyle w:val="StyleUnderline"/>
        </w:rPr>
        <w:t>courts generally have not been clear enough in their decisions</w:t>
      </w:r>
      <w:r w:rsidRPr="006A6D48">
        <w:rPr>
          <w:rStyle w:val="StyleUnderline"/>
        </w:rPr>
        <w:t xml:space="preserve"> to ensure that the clause has the impact the founders intended it to have</w:t>
      </w:r>
      <w:r w:rsidRPr="006A6D48">
        <w:rPr>
          <w:sz w:val="16"/>
        </w:rPr>
        <w:t xml:space="preserve">. The result has been, in essence, a federal takeover of state governments under the guise of cooperative federalism that is detrimental to individual liberty, government accountability, and the states’ roles as sovereign laboratories of democracy in our federal system. This is not the world the founders envisioned. </w:t>
      </w:r>
      <w:r w:rsidRPr="006A6D48">
        <w:rPr>
          <w:rStyle w:val="Emphasis"/>
          <w:highlight w:val="cyan"/>
        </w:rPr>
        <w:t>Reinvigorating</w:t>
      </w:r>
      <w:r w:rsidRPr="006A6D48">
        <w:rPr>
          <w:rStyle w:val="StyleUnderline"/>
        </w:rPr>
        <w:t xml:space="preserve"> the Appointments Clause </w:t>
      </w:r>
      <w:r w:rsidRPr="006A6D48">
        <w:rPr>
          <w:rStyle w:val="StyleUnderline"/>
          <w:highlight w:val="cyan"/>
        </w:rPr>
        <w:t xml:space="preserve">can </w:t>
      </w:r>
      <w:r w:rsidRPr="006A6D48">
        <w:rPr>
          <w:rStyle w:val="Emphasis"/>
          <w:highlight w:val="cyan"/>
        </w:rPr>
        <w:t>restore</w:t>
      </w:r>
      <w:r w:rsidRPr="006A6D48">
        <w:rPr>
          <w:rStyle w:val="StyleUnderline"/>
        </w:rPr>
        <w:t xml:space="preserve"> the </w:t>
      </w:r>
      <w:r w:rsidRPr="006A6D48">
        <w:rPr>
          <w:rStyle w:val="StyleUnderline"/>
          <w:highlight w:val="cyan"/>
        </w:rPr>
        <w:t>accountability</w:t>
      </w:r>
      <w:r w:rsidRPr="006A6D48">
        <w:rPr>
          <w:rStyle w:val="StyleUnderline"/>
        </w:rPr>
        <w:t xml:space="preserve"> the founders intended by upholding the Constitution’s text </w:t>
      </w:r>
      <w:r w:rsidRPr="008630A4">
        <w:rPr>
          <w:rStyle w:val="StyleUnderline"/>
          <w:highlight w:val="cyan"/>
        </w:rPr>
        <w:t>and bring</w:t>
      </w:r>
      <w:r w:rsidRPr="008630A4">
        <w:rPr>
          <w:rStyle w:val="StyleUnderline"/>
        </w:rPr>
        <w:t xml:space="preserve">ing </w:t>
      </w:r>
      <w:r w:rsidRPr="006A6D48">
        <w:rPr>
          <w:rStyle w:val="StyleUnderline"/>
          <w:highlight w:val="cyan"/>
        </w:rPr>
        <w:t>back</w:t>
      </w:r>
      <w:r w:rsidRPr="008630A4">
        <w:rPr>
          <w:rStyle w:val="StyleUnderline"/>
        </w:rPr>
        <w:t xml:space="preserve"> true </w:t>
      </w:r>
      <w:r w:rsidRPr="008630A4">
        <w:rPr>
          <w:rStyle w:val="Emphasis"/>
        </w:rPr>
        <w:t xml:space="preserve">competitive </w:t>
      </w:r>
      <w:r w:rsidRPr="006A6D48">
        <w:rPr>
          <w:rStyle w:val="Emphasis"/>
          <w:highlight w:val="cyan"/>
        </w:rPr>
        <w:t>federalism</w:t>
      </w:r>
      <w:r w:rsidRPr="008630A4">
        <w:rPr>
          <w:rStyle w:val="StyleUnderline"/>
        </w:rPr>
        <w:t xml:space="preserve"> to the states</w:t>
      </w:r>
      <w:r w:rsidRPr="006A6D48">
        <w:rPr>
          <w:sz w:val="16"/>
        </w:rPr>
        <w:t>.</w:t>
      </w:r>
    </w:p>
    <w:p w14:paraId="6D89C41C" w14:textId="77777777" w:rsidR="00A00788" w:rsidRDefault="00A00788" w:rsidP="00A00788">
      <w:pPr>
        <w:pStyle w:val="Heading4"/>
      </w:pPr>
      <w:r>
        <w:t xml:space="preserve">Otherwise, extinction: </w:t>
      </w:r>
      <w:r w:rsidRPr="00313359">
        <w:rPr>
          <w:u w:val="single"/>
        </w:rPr>
        <w:t>climate</w:t>
      </w:r>
      <w:r>
        <w:t xml:space="preserve">, </w:t>
      </w:r>
      <w:r w:rsidRPr="00313359">
        <w:rPr>
          <w:u w:val="single"/>
        </w:rPr>
        <w:t>nuclear</w:t>
      </w:r>
      <w:r>
        <w:t xml:space="preserve"> war, </w:t>
      </w:r>
      <w:r w:rsidRPr="00313359">
        <w:rPr>
          <w:u w:val="single"/>
        </w:rPr>
        <w:t>pandemics</w:t>
      </w:r>
      <w:r>
        <w:t xml:space="preserve">, and </w:t>
      </w:r>
      <w:r w:rsidRPr="00313359">
        <w:rPr>
          <w:u w:val="single"/>
        </w:rPr>
        <w:t>emerging tech</w:t>
      </w:r>
      <w:r>
        <w:t>.</w:t>
      </w:r>
    </w:p>
    <w:p w14:paraId="5935676C" w14:textId="77777777" w:rsidR="00A00788" w:rsidRPr="00A024B1" w:rsidRDefault="00A00788" w:rsidP="00A00788">
      <w:r>
        <w:t xml:space="preserve">Charles </w:t>
      </w:r>
      <w:r w:rsidRPr="00A024B1">
        <w:rPr>
          <w:rStyle w:val="Style13ptBold"/>
        </w:rPr>
        <w:t>Weiss 22</w:t>
      </w:r>
      <w:r>
        <w:t xml:space="preserve">. </w:t>
      </w:r>
      <w:r w:rsidRPr="00111ABF">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w:t>
      </w:r>
      <w:r>
        <w:t xml:space="preserve">. </w:t>
      </w:r>
      <w:r w:rsidRPr="00111ABF">
        <w:t>Survival Nexus: Science, Technology, and World Affairs, “Playing with Fire,” Ch. 13</w:t>
      </w:r>
      <w:r>
        <w:t xml:space="preserve">. </w:t>
      </w:r>
      <w:r w:rsidRPr="00A024B1">
        <w:t>https://academic.oup.com/book/39185</w:t>
      </w:r>
    </w:p>
    <w:p w14:paraId="70CD80CF" w14:textId="77777777" w:rsidR="00A00788" w:rsidRPr="000F222D" w:rsidRDefault="00A00788" w:rsidP="00A00788">
      <w:pPr>
        <w:rPr>
          <w:sz w:val="16"/>
        </w:rPr>
      </w:pPr>
      <w:r w:rsidRPr="000F222D">
        <w:rPr>
          <w:rStyle w:val="StyleUnderline"/>
        </w:rPr>
        <w:t>We are</w:t>
      </w:r>
      <w:r w:rsidRPr="000F222D">
        <w:rPr>
          <w:sz w:val="16"/>
        </w:rPr>
        <w:t xml:space="preserve"> needlessly </w:t>
      </w:r>
      <w:r w:rsidRPr="000F222D">
        <w:rPr>
          <w:rStyle w:val="StyleUnderline"/>
        </w:rPr>
        <w:t xml:space="preserve">allowing </w:t>
      </w:r>
      <w:r w:rsidRPr="00404480">
        <w:rPr>
          <w:rStyle w:val="Emphasis"/>
          <w:highlight w:val="cyan"/>
        </w:rPr>
        <w:t>tech</w:t>
      </w:r>
      <w:r w:rsidRPr="000F222D">
        <w:rPr>
          <w:sz w:val="16"/>
        </w:rPr>
        <w:t xml:space="preserve">nology </w:t>
      </w:r>
      <w:r w:rsidRPr="000F222D">
        <w:rPr>
          <w:rStyle w:val="StyleUnderline"/>
        </w:rPr>
        <w:t xml:space="preserve">to </w:t>
      </w:r>
      <w:r w:rsidRPr="00404480">
        <w:rPr>
          <w:rStyle w:val="StyleUnderline"/>
          <w:highlight w:val="cyan"/>
        </w:rPr>
        <w:t>take the world to</w:t>
      </w:r>
      <w:r w:rsidRPr="000F222D">
        <w:rPr>
          <w:rStyle w:val="StyleUnderline"/>
        </w:rPr>
        <w:t xml:space="preserve"> the</w:t>
      </w:r>
      <w:r w:rsidRPr="00D9602A">
        <w:rPr>
          <w:rStyle w:val="StyleUnderline"/>
        </w:rPr>
        <w:t xml:space="preserve"> </w:t>
      </w:r>
      <w:r w:rsidRPr="008630A4">
        <w:rPr>
          <w:rStyle w:val="Emphasis"/>
        </w:rPr>
        <w:t>brink of disasters</w:t>
      </w:r>
      <w:r w:rsidRPr="008630A4">
        <w:rPr>
          <w:rStyle w:val="StyleUnderline"/>
        </w:rPr>
        <w:t xml:space="preserve"> from</w:t>
      </w:r>
      <w:r w:rsidRPr="008630A4">
        <w:rPr>
          <w:sz w:val="16"/>
        </w:rPr>
        <w:t xml:space="preserve"> accidental</w:t>
      </w:r>
      <w:r w:rsidRPr="000F222D">
        <w:rPr>
          <w:sz w:val="16"/>
        </w:rPr>
        <w:t xml:space="preserve"> </w:t>
      </w:r>
      <w:r w:rsidRPr="00404480">
        <w:rPr>
          <w:rStyle w:val="Emphasis"/>
          <w:highlight w:val="cyan"/>
        </w:rPr>
        <w:t>climate</w:t>
      </w:r>
      <w:r w:rsidRPr="000F222D">
        <w:rPr>
          <w:sz w:val="16"/>
        </w:rPr>
        <w:t xml:space="preserve"> disruption, </w:t>
      </w:r>
      <w:r w:rsidRPr="00404480">
        <w:rPr>
          <w:rStyle w:val="Emphasis"/>
          <w:highlight w:val="cyan"/>
        </w:rPr>
        <w:t>nuclear war</w:t>
      </w:r>
      <w:r w:rsidRPr="00404480">
        <w:rPr>
          <w:rStyle w:val="StyleUnderline"/>
          <w:highlight w:val="cyan"/>
        </w:rPr>
        <w:t xml:space="preserve">, and </w:t>
      </w:r>
      <w:r w:rsidRPr="00404480">
        <w:rPr>
          <w:rStyle w:val="Emphasis"/>
          <w:highlight w:val="cyan"/>
        </w:rPr>
        <w:t>pandemics</w:t>
      </w:r>
      <w:r w:rsidRPr="000F222D">
        <w:rPr>
          <w:rStyle w:val="StyleUnderline"/>
        </w:rPr>
        <w:t xml:space="preserve">— at </w:t>
      </w:r>
      <w:r w:rsidRPr="008630A4">
        <w:rPr>
          <w:rStyle w:val="StyleUnderline"/>
        </w:rPr>
        <w:t>the same time that we are</w:t>
      </w:r>
      <w:r w:rsidRPr="008630A4">
        <w:rPr>
          <w:sz w:val="16"/>
        </w:rPr>
        <w:t xml:space="preserve"> </w:t>
      </w:r>
      <w:r w:rsidRPr="008630A4">
        <w:rPr>
          <w:rStyle w:val="StyleUnderline"/>
        </w:rPr>
        <w:t xml:space="preserve">allowing the </w:t>
      </w:r>
      <w:r w:rsidRPr="008630A4">
        <w:rPr>
          <w:rStyle w:val="Emphasis"/>
        </w:rPr>
        <w:t>means</w:t>
      </w:r>
      <w:r w:rsidRPr="008630A4">
        <w:rPr>
          <w:rStyle w:val="StyleUnderline"/>
        </w:rPr>
        <w:t xml:space="preserve"> for </w:t>
      </w:r>
      <w:r w:rsidRPr="008630A4">
        <w:rPr>
          <w:rStyle w:val="Emphasis"/>
        </w:rPr>
        <w:t>controlling</w:t>
      </w:r>
      <w:r w:rsidRPr="008630A4">
        <w:rPr>
          <w:rStyle w:val="StyleUnderline"/>
        </w:rPr>
        <w:t xml:space="preserve"> these</w:t>
      </w:r>
      <w:r w:rsidRPr="008630A4">
        <w:rPr>
          <w:sz w:val="16"/>
        </w:rPr>
        <w:t xml:space="preserve"> technologies </w:t>
      </w:r>
      <w:r w:rsidRPr="008630A4">
        <w:rPr>
          <w:rStyle w:val="StyleUnderline"/>
        </w:rPr>
        <w:t>to</w:t>
      </w:r>
      <w:r w:rsidRPr="008630A4">
        <w:rPr>
          <w:sz w:val="16"/>
        </w:rPr>
        <w:t xml:space="preserve"> </w:t>
      </w:r>
      <w:r w:rsidRPr="008630A4">
        <w:rPr>
          <w:rStyle w:val="Emphasis"/>
        </w:rPr>
        <w:t>erode</w:t>
      </w:r>
      <w:r w:rsidRPr="008630A4">
        <w:rPr>
          <w:sz w:val="16"/>
        </w:rPr>
        <w:t xml:space="preserve">. In effect, </w:t>
      </w:r>
      <w:r w:rsidRPr="008630A4">
        <w:rPr>
          <w:rStyle w:val="StyleUnderline"/>
        </w:rPr>
        <w:t>we are edging</w:t>
      </w:r>
      <w:r w:rsidRPr="008630A4">
        <w:rPr>
          <w:sz w:val="16"/>
        </w:rPr>
        <w:t xml:space="preserve"> </w:t>
      </w:r>
      <w:r w:rsidRPr="008630A4">
        <w:rPr>
          <w:rStyle w:val="Emphasis"/>
        </w:rPr>
        <w:t>closer and closer</w:t>
      </w:r>
      <w:r w:rsidRPr="008630A4">
        <w:rPr>
          <w:sz w:val="16"/>
        </w:rPr>
        <w:t xml:space="preserve"> </w:t>
      </w:r>
      <w:r w:rsidRPr="008630A4">
        <w:rPr>
          <w:rStyle w:val="StyleUnderline"/>
        </w:rPr>
        <w:t xml:space="preserve">to </w:t>
      </w:r>
      <w:r w:rsidRPr="008630A4">
        <w:rPr>
          <w:rStyle w:val="Emphasis"/>
        </w:rPr>
        <w:t>cliffs</w:t>
      </w:r>
      <w:r w:rsidRPr="008630A4">
        <w:rPr>
          <w:rStyle w:val="StyleUnderline"/>
        </w:rPr>
        <w:t xml:space="preserve"> f</w:t>
      </w:r>
      <w:r w:rsidRPr="000F222D">
        <w:rPr>
          <w:rStyle w:val="StyleUnderline"/>
        </w:rPr>
        <w:t xml:space="preserve">rom which </w:t>
      </w:r>
      <w:r w:rsidRPr="00404480">
        <w:rPr>
          <w:rStyle w:val="StyleUnderline"/>
          <w:highlight w:val="cyan"/>
        </w:rPr>
        <w:t>we have</w:t>
      </w:r>
      <w:r w:rsidRPr="00404480">
        <w:rPr>
          <w:sz w:val="16"/>
          <w:highlight w:val="cyan"/>
        </w:rPr>
        <w:t xml:space="preserve"> </w:t>
      </w:r>
      <w:r w:rsidRPr="00404480">
        <w:rPr>
          <w:rStyle w:val="Emphasis"/>
          <w:highlight w:val="cyan"/>
        </w:rPr>
        <w:t>removed</w:t>
      </w:r>
      <w:r w:rsidRPr="000F222D">
        <w:rPr>
          <w:sz w:val="16"/>
        </w:rPr>
        <w:t xml:space="preserve"> the </w:t>
      </w:r>
      <w:r w:rsidRPr="00404480">
        <w:rPr>
          <w:rStyle w:val="Emphasis"/>
          <w:highlight w:val="cyan"/>
        </w:rPr>
        <w:t>guardrails</w:t>
      </w:r>
      <w:r w:rsidRPr="008630A4">
        <w:rPr>
          <w:rStyle w:val="StyleUnderline"/>
        </w:rPr>
        <w:t>. Fortunately, people are beginning to</w:t>
      </w:r>
      <w:r w:rsidRPr="008630A4">
        <w:rPr>
          <w:sz w:val="16"/>
        </w:rPr>
        <w:t xml:space="preserve"> develop— or at least to </w:t>
      </w:r>
      <w:r w:rsidRPr="008630A4">
        <w:rPr>
          <w:rStyle w:val="Emphasis"/>
        </w:rPr>
        <w:t>think about</w:t>
      </w:r>
      <w:r w:rsidRPr="008630A4">
        <w:rPr>
          <w:rStyle w:val="StyleUnderline"/>
        </w:rPr>
        <w:t xml:space="preserve">— </w:t>
      </w:r>
      <w:r w:rsidRPr="008630A4">
        <w:rPr>
          <w:rStyle w:val="Emphasis"/>
        </w:rPr>
        <w:t>protections</w:t>
      </w:r>
      <w:r w:rsidRPr="008630A4">
        <w:rPr>
          <w:sz w:val="16"/>
        </w:rPr>
        <w:t xml:space="preserve"> </w:t>
      </w:r>
      <w:r w:rsidRPr="008630A4">
        <w:rPr>
          <w:rStyle w:val="StyleUnderline"/>
        </w:rPr>
        <w:t>against some of these dangers</w:t>
      </w:r>
      <w:r w:rsidRPr="008630A4">
        <w:rPr>
          <w:sz w:val="16"/>
        </w:rPr>
        <w:t>.</w:t>
      </w:r>
    </w:p>
    <w:p w14:paraId="16D37897" w14:textId="77777777" w:rsidR="00A00788" w:rsidRPr="000F222D" w:rsidRDefault="00A00788" w:rsidP="00A00788">
      <w:pPr>
        <w:rPr>
          <w:sz w:val="16"/>
        </w:rPr>
      </w:pPr>
      <w:r w:rsidRPr="000F222D">
        <w:rPr>
          <w:sz w:val="16"/>
        </w:rPr>
        <w:t>A technology-based mo</w:t>
      </w:r>
      <w:r w:rsidRPr="008630A4">
        <w:rPr>
          <w:sz w:val="16"/>
        </w:rPr>
        <w:t xml:space="preserve">del of </w:t>
      </w:r>
      <w:r w:rsidRPr="008630A4">
        <w:rPr>
          <w:rStyle w:val="Emphasis"/>
        </w:rPr>
        <w:t>authoritarian</w:t>
      </w:r>
      <w:r w:rsidRPr="008630A4">
        <w:rPr>
          <w:rStyle w:val="StyleUnderline"/>
        </w:rPr>
        <w:t xml:space="preserve"> government</w:t>
      </w:r>
      <w:r w:rsidRPr="008630A4">
        <w:rPr>
          <w:sz w:val="16"/>
        </w:rPr>
        <w:t xml:space="preserve"> is being promoted and exported as a technological, economic, and </w:t>
      </w:r>
      <w:r w:rsidRPr="008630A4">
        <w:rPr>
          <w:rStyle w:val="StyleUnderline"/>
        </w:rPr>
        <w:t xml:space="preserve">political challenge to Western </w:t>
      </w:r>
      <w:r w:rsidRPr="008630A4">
        <w:rPr>
          <w:rStyle w:val="Emphasis"/>
        </w:rPr>
        <w:t>liberal democracies</w:t>
      </w:r>
      <w:r w:rsidRPr="008630A4">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49C60834" w14:textId="77777777" w:rsidR="00A00788" w:rsidRPr="000F222D" w:rsidRDefault="00A00788" w:rsidP="00A00788">
      <w:pPr>
        <w:rPr>
          <w:sz w:val="16"/>
        </w:rPr>
      </w:pPr>
      <w:r w:rsidRPr="000F222D">
        <w:rPr>
          <w:sz w:val="16"/>
        </w:rPr>
        <w:t>Stimulating and Guiding Technological Change</w:t>
      </w:r>
    </w:p>
    <w:p w14:paraId="4D359A71" w14:textId="77777777" w:rsidR="00A00788" w:rsidRPr="008630A4" w:rsidRDefault="00A00788" w:rsidP="00A00788">
      <w:pPr>
        <w:rPr>
          <w:sz w:val="16"/>
        </w:rPr>
      </w:pPr>
      <w:r w:rsidRPr="000F222D">
        <w:rPr>
          <w:rStyle w:val="Emphasis"/>
        </w:rPr>
        <w:t>Science</w:t>
      </w:r>
      <w:r w:rsidRPr="000F222D">
        <w:rPr>
          <w:rStyle w:val="StyleUnderline"/>
        </w:rPr>
        <w:t xml:space="preserve"> and</w:t>
      </w:r>
      <w:r w:rsidRPr="000F222D">
        <w:rPr>
          <w:sz w:val="16"/>
        </w:rPr>
        <w:t xml:space="preserve"> </w:t>
      </w:r>
      <w:r w:rsidRPr="000F222D">
        <w:rPr>
          <w:rStyle w:val="Emphasis"/>
        </w:rPr>
        <w:t>tech</w:t>
      </w:r>
      <w:r w:rsidRPr="000F222D">
        <w:rPr>
          <w:sz w:val="16"/>
        </w:rPr>
        <w:t xml:space="preserve">nology </w:t>
      </w:r>
      <w:r w:rsidRPr="000F222D">
        <w:rPr>
          <w:rStyle w:val="StyleUnderline"/>
        </w:rPr>
        <w:t>have</w:t>
      </w:r>
      <w:r w:rsidRPr="000F222D">
        <w:rPr>
          <w:sz w:val="16"/>
        </w:rPr>
        <w:t xml:space="preserve"> </w:t>
      </w:r>
      <w:r w:rsidRPr="000F222D">
        <w:rPr>
          <w:rStyle w:val="Emphasis"/>
        </w:rPr>
        <w:t>much to contribute</w:t>
      </w:r>
      <w:r w:rsidRPr="000F222D">
        <w:rPr>
          <w:sz w:val="16"/>
        </w:rPr>
        <w:t xml:space="preserve"> </w:t>
      </w:r>
      <w:r w:rsidRPr="000F222D">
        <w:rPr>
          <w:rStyle w:val="StyleUnderline"/>
        </w:rPr>
        <w:t>to the resolution of all these issues. We need better scientific understanding</w:t>
      </w:r>
      <w:r w:rsidRPr="000F222D">
        <w:rPr>
          <w:sz w:val="16"/>
        </w:rPr>
        <w:t xml:space="preserve"> of the climate, of the ways in which diseases spread, and of the likely impact of gene drivers and geoengineering. </w:t>
      </w:r>
      <w:r w:rsidRPr="00404480">
        <w:rPr>
          <w:rStyle w:val="StyleUnderline"/>
          <w:highlight w:val="cyan"/>
        </w:rPr>
        <w:t xml:space="preserve">We </w:t>
      </w:r>
      <w:r w:rsidRPr="00404480">
        <w:rPr>
          <w:rStyle w:val="Emphasis"/>
          <w:highlight w:val="cyan"/>
        </w:rPr>
        <w:t>need</w:t>
      </w:r>
      <w:r w:rsidRPr="000F222D">
        <w:rPr>
          <w:sz w:val="16"/>
        </w:rPr>
        <w:t xml:space="preserve"> </w:t>
      </w:r>
      <w:r w:rsidRPr="008630A4">
        <w:rPr>
          <w:sz w:val="16"/>
        </w:rPr>
        <w:t xml:space="preserve">technological </w:t>
      </w:r>
      <w:r w:rsidRPr="008630A4">
        <w:rPr>
          <w:rStyle w:val="StyleUnderline"/>
        </w:rPr>
        <w:t>innovations</w:t>
      </w:r>
      <w:r w:rsidRPr="008630A4">
        <w:rPr>
          <w:sz w:val="16"/>
        </w:rPr>
        <w:t xml:space="preserve"> to prevent or cure non- communicable diseases, alleviate malnutrition, conserve resources, defend against cyberattack, and restructure our economies along more sustainable and equitable lines.</w:t>
      </w:r>
    </w:p>
    <w:p w14:paraId="1C72BBF1" w14:textId="77777777" w:rsidR="00A00788" w:rsidRPr="000F222D" w:rsidRDefault="00A00788" w:rsidP="00A00788">
      <w:pPr>
        <w:rPr>
          <w:sz w:val="16"/>
        </w:rPr>
      </w:pPr>
      <w:r w:rsidRPr="008630A4">
        <w:rPr>
          <w:rStyle w:val="StyleUnderline"/>
        </w:rPr>
        <w:t>But we can</w:t>
      </w:r>
      <w:r w:rsidRPr="008630A4">
        <w:rPr>
          <w:rStyle w:val="Emphasis"/>
        </w:rPr>
        <w:t>not</w:t>
      </w:r>
      <w:r w:rsidRPr="008630A4">
        <w:rPr>
          <w:rStyle w:val="StyleUnderline"/>
        </w:rPr>
        <w:t xml:space="preserve"> depend on</w:t>
      </w:r>
      <w:r w:rsidRPr="008630A4">
        <w:rPr>
          <w:sz w:val="16"/>
        </w:rPr>
        <w:t xml:space="preserve"> science and </w:t>
      </w:r>
      <w:r w:rsidRPr="008630A4">
        <w:rPr>
          <w:rStyle w:val="Emphasis"/>
        </w:rPr>
        <w:t>tech</w:t>
      </w:r>
      <w:r w:rsidRPr="008630A4">
        <w:rPr>
          <w:sz w:val="16"/>
        </w:rPr>
        <w:t xml:space="preserve">nology to address these issues </w:t>
      </w:r>
      <w:r w:rsidRPr="008630A4">
        <w:rPr>
          <w:rStyle w:val="StyleUnderline"/>
        </w:rPr>
        <w:t>on their</w:t>
      </w:r>
      <w:r w:rsidRPr="008630A4">
        <w:rPr>
          <w:sz w:val="16"/>
        </w:rPr>
        <w:t xml:space="preserve"> </w:t>
      </w:r>
      <w:r w:rsidRPr="008630A4">
        <w:rPr>
          <w:rStyle w:val="Emphasis"/>
        </w:rPr>
        <w:t>own</w:t>
      </w:r>
      <w:r w:rsidRPr="008630A4">
        <w:rPr>
          <w:rStyle w:val="StyleUnderline"/>
        </w:rPr>
        <w:t>. We also need</w:t>
      </w:r>
      <w:r w:rsidRPr="008630A4">
        <w:rPr>
          <w:sz w:val="16"/>
        </w:rPr>
        <w:t xml:space="preserve"> policies</w:t>
      </w:r>
      <w:r w:rsidRPr="000F222D">
        <w:rPr>
          <w:sz w:val="16"/>
        </w:rPr>
        <w:t xml:space="preserve"> and </w:t>
      </w:r>
      <w:r w:rsidRPr="00404480">
        <w:rPr>
          <w:rStyle w:val="Emphasis"/>
          <w:highlight w:val="cyan"/>
        </w:rPr>
        <w:t>institutions</w:t>
      </w:r>
      <w:r w:rsidRPr="000F222D">
        <w:rPr>
          <w:sz w:val="16"/>
        </w:rPr>
        <w:t xml:space="preserve"> </w:t>
      </w:r>
      <w:r w:rsidRPr="000F222D">
        <w:rPr>
          <w:rStyle w:val="StyleUnderline"/>
        </w:rPr>
        <w:t>that not only support research and encourage</w:t>
      </w:r>
      <w:r w:rsidRPr="000F222D">
        <w:rPr>
          <w:sz w:val="16"/>
        </w:rPr>
        <w:t xml:space="preserve"> technological </w:t>
      </w:r>
      <w:r w:rsidRPr="000F222D">
        <w:rPr>
          <w:rStyle w:val="StyleUnderline"/>
        </w:rPr>
        <w:t>innovation but also</w:t>
      </w:r>
      <w:r w:rsidRPr="000F222D">
        <w:rPr>
          <w:sz w:val="16"/>
        </w:rPr>
        <w:t xml:space="preserve"> </w:t>
      </w:r>
      <w:r w:rsidRPr="000F222D">
        <w:rPr>
          <w:rStyle w:val="Emphasis"/>
        </w:rPr>
        <w:t>guide</w:t>
      </w:r>
      <w:r w:rsidRPr="000F222D">
        <w:rPr>
          <w:sz w:val="16"/>
        </w:rPr>
        <w:t xml:space="preserve"> scientific research and technological </w:t>
      </w:r>
      <w:r w:rsidRPr="000F222D">
        <w:rPr>
          <w:rStyle w:val="StyleUnderline"/>
        </w:rPr>
        <w:t>change in</w:t>
      </w:r>
      <w:r w:rsidRPr="000F222D">
        <w:rPr>
          <w:sz w:val="16"/>
        </w:rPr>
        <w:t xml:space="preserve"> </w:t>
      </w:r>
      <w:r w:rsidRPr="000F222D">
        <w:rPr>
          <w:rStyle w:val="Emphasis"/>
        </w:rPr>
        <w:t>responsible directions</w:t>
      </w:r>
      <w:r w:rsidRPr="000F222D">
        <w:rPr>
          <w:rStyle w:val="StyleUnderline"/>
        </w:rPr>
        <w:t xml:space="preserve">. This will require </w:t>
      </w:r>
      <w:r w:rsidRPr="00404480">
        <w:rPr>
          <w:rStyle w:val="StyleUnderline"/>
          <w:highlight w:val="cyan"/>
        </w:rPr>
        <w:t>both</w:t>
      </w:r>
      <w:r w:rsidRPr="00404480">
        <w:rPr>
          <w:sz w:val="16"/>
          <w:highlight w:val="cyan"/>
        </w:rPr>
        <w:t xml:space="preserve"> </w:t>
      </w:r>
      <w:r w:rsidRPr="00404480">
        <w:rPr>
          <w:rStyle w:val="Emphasis"/>
          <w:highlight w:val="cyan"/>
        </w:rPr>
        <w:t>“top-down”</w:t>
      </w:r>
      <w:r w:rsidRPr="000F222D">
        <w:rPr>
          <w:sz w:val="16"/>
        </w:rPr>
        <w:t xml:space="preserve"> </w:t>
      </w:r>
      <w:r w:rsidRPr="000F222D">
        <w:rPr>
          <w:rStyle w:val="StyleUnderline"/>
        </w:rPr>
        <w:t>measures</w:t>
      </w:r>
      <w:r w:rsidRPr="000F222D">
        <w:rPr>
          <w:sz w:val="16"/>
        </w:rPr>
        <w:t xml:space="preserve"> by national governments </w:t>
      </w:r>
      <w:r w:rsidRPr="00404480">
        <w:rPr>
          <w:rStyle w:val="Emphasis"/>
          <w:highlight w:val="cyan"/>
        </w:rPr>
        <w:t>and “bottom-up</w:t>
      </w:r>
      <w:r w:rsidRPr="008630A4">
        <w:rPr>
          <w:rStyle w:val="Emphasis"/>
          <w:highlight w:val="cyan"/>
        </w:rPr>
        <w:t>” pressures</w:t>
      </w:r>
      <w:r w:rsidRPr="000F222D">
        <w:rPr>
          <w:rStyle w:val="Emphasis"/>
        </w:rPr>
        <w:t xml:space="preserve"> </w:t>
      </w:r>
      <w:r w:rsidRPr="008630A4">
        <w:rPr>
          <w:rStyle w:val="Emphasis"/>
        </w:rPr>
        <w:t>from</w:t>
      </w:r>
      <w:r w:rsidRPr="008630A4">
        <w:rPr>
          <w:sz w:val="16"/>
        </w:rPr>
        <w:t xml:space="preserve"> public opinion</w:t>
      </w:r>
      <w:r w:rsidRPr="000F222D">
        <w:rPr>
          <w:sz w:val="16"/>
        </w:rPr>
        <w:t xml:space="preserve">, from nongovernmental organizations (NGOs) and from </w:t>
      </w:r>
      <w:r w:rsidRPr="00404480">
        <w:rPr>
          <w:rStyle w:val="Emphasis"/>
          <w:highlight w:val="cyan"/>
        </w:rPr>
        <w:t>state</w:t>
      </w:r>
      <w:r w:rsidRPr="008630A4">
        <w:rPr>
          <w:rStyle w:val="Emphasis"/>
        </w:rPr>
        <w:t xml:space="preserve"> and local </w:t>
      </w:r>
      <w:r w:rsidRPr="00404480">
        <w:rPr>
          <w:rStyle w:val="Emphasis"/>
          <w:highlight w:val="cyan"/>
        </w:rPr>
        <w:t>governments</w:t>
      </w:r>
      <w:r w:rsidRPr="000F222D">
        <w:rPr>
          <w:rStyle w:val="Emphasis"/>
        </w:rPr>
        <w:t xml:space="preserve"> that </w:t>
      </w:r>
      <w:r w:rsidRPr="008630A4">
        <w:rPr>
          <w:rStyle w:val="Emphasis"/>
          <w:highlight w:val="cyan"/>
        </w:rPr>
        <w:t>are</w:t>
      </w:r>
      <w:r w:rsidRPr="000F222D">
        <w:rPr>
          <w:sz w:val="16"/>
        </w:rPr>
        <w:t xml:space="preserve"> often more </w:t>
      </w:r>
      <w:r w:rsidRPr="008630A4">
        <w:rPr>
          <w:rStyle w:val="Emphasis"/>
        </w:rPr>
        <w:t xml:space="preserve">directly </w:t>
      </w:r>
      <w:r w:rsidRPr="00404480">
        <w:rPr>
          <w:rStyle w:val="Emphasis"/>
          <w:highlight w:val="cyan"/>
        </w:rPr>
        <w:t>responsive to</w:t>
      </w:r>
      <w:r w:rsidRPr="008630A4">
        <w:rPr>
          <w:rStyle w:val="Emphasis"/>
        </w:rPr>
        <w:t xml:space="preserve"> public </w:t>
      </w:r>
      <w:r w:rsidRPr="00404480">
        <w:rPr>
          <w:rStyle w:val="Emphasis"/>
          <w:highlight w:val="cyan"/>
        </w:rPr>
        <w:t>pressure</w:t>
      </w:r>
      <w:r w:rsidRPr="000F222D">
        <w:rPr>
          <w:sz w:val="16"/>
        </w:rPr>
        <w:t>. It will nee</w:t>
      </w:r>
      <w:r w:rsidRPr="008630A4">
        <w:rPr>
          <w:sz w:val="16"/>
        </w:rPr>
        <w:t xml:space="preserve">d </w:t>
      </w:r>
      <w:r w:rsidRPr="008630A4">
        <w:rPr>
          <w:rStyle w:val="Emphasis"/>
        </w:rPr>
        <w:t>ideas</w:t>
      </w:r>
      <w:r w:rsidRPr="008630A4">
        <w:rPr>
          <w:sz w:val="16"/>
        </w:rPr>
        <w:t xml:space="preserve"> </w:t>
      </w:r>
      <w:r w:rsidRPr="008630A4">
        <w:rPr>
          <w:rStyle w:val="StyleUnderline"/>
        </w:rPr>
        <w:t>and</w:t>
      </w:r>
      <w:r w:rsidRPr="008630A4">
        <w:rPr>
          <w:sz w:val="16"/>
        </w:rPr>
        <w:t xml:space="preserve"> </w:t>
      </w:r>
      <w:r w:rsidRPr="008630A4">
        <w:rPr>
          <w:rStyle w:val="Emphasis"/>
        </w:rPr>
        <w:t>inspiration</w:t>
      </w:r>
      <w:r w:rsidRPr="008630A4">
        <w:rPr>
          <w:sz w:val="16"/>
        </w:rPr>
        <w:t xml:space="preserve"> from businesses, universities, research institutes, individual inventors, and ordinary citizens, and support </w:t>
      </w:r>
      <w:r w:rsidRPr="008630A4">
        <w:rPr>
          <w:rStyle w:val="StyleUnderline"/>
        </w:rPr>
        <w:t>from</w:t>
      </w:r>
      <w:r w:rsidRPr="008630A4">
        <w:rPr>
          <w:sz w:val="16"/>
        </w:rPr>
        <w:t xml:space="preserve"> </w:t>
      </w:r>
      <w:r w:rsidRPr="008630A4">
        <w:rPr>
          <w:rStyle w:val="Emphasis"/>
        </w:rPr>
        <w:t>public opinion</w:t>
      </w:r>
      <w:r w:rsidRPr="008630A4">
        <w:rPr>
          <w:sz w:val="16"/>
        </w:rPr>
        <w:t xml:space="preserve"> </w:t>
      </w:r>
      <w:r w:rsidRPr="008630A4">
        <w:rPr>
          <w:rStyle w:val="StyleUnderline"/>
        </w:rPr>
        <w:t>and from the</w:t>
      </w:r>
      <w:r w:rsidRPr="008630A4">
        <w:rPr>
          <w:sz w:val="16"/>
        </w:rPr>
        <w:t xml:space="preserve"> actions and </w:t>
      </w:r>
      <w:r w:rsidRPr="008630A4">
        <w:rPr>
          <w:rStyle w:val="Emphasis"/>
        </w:rPr>
        <w:t>advocacy</w:t>
      </w:r>
      <w:r w:rsidRPr="008630A4">
        <w:rPr>
          <w:sz w:val="16"/>
        </w:rPr>
        <w:t xml:space="preserve"> </w:t>
      </w:r>
      <w:r w:rsidRPr="008630A4">
        <w:rPr>
          <w:rStyle w:val="StyleUnderline"/>
        </w:rPr>
        <w:t>of</w:t>
      </w:r>
      <w:r w:rsidRPr="008630A4">
        <w:rPr>
          <w:sz w:val="16"/>
        </w:rPr>
        <w:t xml:space="preserve"> </w:t>
      </w:r>
      <w:r w:rsidRPr="008630A4">
        <w:rPr>
          <w:rStyle w:val="Emphasis"/>
        </w:rPr>
        <w:t>individuals</w:t>
      </w:r>
      <w:r w:rsidRPr="008630A4">
        <w:rPr>
          <w:sz w:val="16"/>
        </w:rPr>
        <w:t xml:space="preserve"> </w:t>
      </w:r>
      <w:r w:rsidRPr="008630A4">
        <w:rPr>
          <w:rStyle w:val="StyleUnderline"/>
        </w:rPr>
        <w:t>and</w:t>
      </w:r>
      <w:r w:rsidRPr="008630A4">
        <w:rPr>
          <w:sz w:val="16"/>
        </w:rPr>
        <w:t xml:space="preserve"> </w:t>
      </w:r>
      <w:r w:rsidRPr="008630A4">
        <w:rPr>
          <w:rStyle w:val="Emphasis"/>
        </w:rPr>
        <w:t>communities</w:t>
      </w:r>
      <w:r w:rsidRPr="008630A4">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8A0CCB0" w14:textId="77777777" w:rsidR="00A00788" w:rsidRPr="000F222D" w:rsidRDefault="00A00788" w:rsidP="00A00788">
      <w:pPr>
        <w:rPr>
          <w:sz w:val="16"/>
        </w:rPr>
      </w:pPr>
      <w:r w:rsidRPr="00404480">
        <w:rPr>
          <w:rStyle w:val="StyleUnderline"/>
          <w:highlight w:val="cyan"/>
        </w:rPr>
        <w:t>We need</w:t>
      </w:r>
      <w:r w:rsidRPr="000F222D">
        <w:rPr>
          <w:rStyle w:val="StyleUnderline"/>
        </w:rPr>
        <w:t xml:space="preserve"> to</w:t>
      </w:r>
      <w:r w:rsidRPr="000F222D">
        <w:rPr>
          <w:sz w:val="16"/>
        </w:rPr>
        <w:t xml:space="preserve"> </w:t>
      </w:r>
      <w:r w:rsidRPr="000F222D">
        <w:rPr>
          <w:rStyle w:val="Emphasis"/>
        </w:rPr>
        <w:t xml:space="preserve">devise </w:t>
      </w:r>
      <w:r w:rsidRPr="00404480">
        <w:rPr>
          <w:rStyle w:val="Emphasis"/>
          <w:highlight w:val="cyan"/>
        </w:rPr>
        <w:t>limits</w:t>
      </w:r>
      <w:r w:rsidRPr="00404480">
        <w:rPr>
          <w:sz w:val="16"/>
          <w:highlight w:val="cyan"/>
        </w:rPr>
        <w:t xml:space="preserve"> </w:t>
      </w:r>
      <w:r w:rsidRPr="00404480">
        <w:rPr>
          <w:rStyle w:val="StyleUnderline"/>
          <w:highlight w:val="cyan"/>
        </w:rPr>
        <w:t>on</w:t>
      </w:r>
      <w:r w:rsidRPr="000F222D">
        <w:rPr>
          <w:sz w:val="16"/>
        </w:rPr>
        <w:t xml:space="preserve"> technological </w:t>
      </w:r>
      <w:r w:rsidRPr="00404480">
        <w:rPr>
          <w:rStyle w:val="Emphasis"/>
          <w:highlight w:val="cyan"/>
        </w:rPr>
        <w:t>innovations</w:t>
      </w:r>
      <w:r w:rsidRPr="000F222D">
        <w:rPr>
          <w:sz w:val="16"/>
        </w:rPr>
        <w:t xml:space="preserve"> like autonomous weapons and hypersonic missiles </w:t>
      </w:r>
      <w:r w:rsidRPr="00404480">
        <w:rPr>
          <w:rStyle w:val="StyleUnderline"/>
          <w:highlight w:val="cyan"/>
        </w:rPr>
        <w:t>that</w:t>
      </w:r>
      <w:r w:rsidRPr="000F222D">
        <w:rPr>
          <w:sz w:val="16"/>
        </w:rPr>
        <w:t xml:space="preserve"> can </w:t>
      </w:r>
      <w:r w:rsidRPr="00404480">
        <w:rPr>
          <w:rStyle w:val="StyleUnderline"/>
          <w:highlight w:val="cyan"/>
        </w:rPr>
        <w:t>lead to</w:t>
      </w:r>
      <w:r w:rsidRPr="000F222D">
        <w:rPr>
          <w:sz w:val="16"/>
        </w:rPr>
        <w:t xml:space="preserve"> </w:t>
      </w:r>
      <w:r w:rsidRPr="000F222D">
        <w:rPr>
          <w:rStyle w:val="Emphasis"/>
        </w:rPr>
        <w:t xml:space="preserve">unintended </w:t>
      </w:r>
      <w:r w:rsidRPr="00404480">
        <w:rPr>
          <w:rStyle w:val="Emphasis"/>
          <w:highlight w:val="cyan"/>
        </w:rPr>
        <w:t>nuclear war</w:t>
      </w:r>
      <w:r w:rsidRPr="000F222D">
        <w:rPr>
          <w:rStyle w:val="StyleUnderline"/>
        </w:rPr>
        <w:t xml:space="preserve">. We need </w:t>
      </w:r>
      <w:r w:rsidRPr="00404480">
        <w:rPr>
          <w:rStyle w:val="StyleUnderline"/>
          <w:highlight w:val="cyan"/>
        </w:rPr>
        <w:t>to</w:t>
      </w:r>
      <w:r w:rsidRPr="000F222D">
        <w:rPr>
          <w:sz w:val="16"/>
        </w:rPr>
        <w:t xml:space="preserve"> restructure our economy and redesign our cities to end, or at least to limit the use of fossil fuels and to increase the efficiency of our use of energy and materials. We need </w:t>
      </w:r>
      <w:r w:rsidRPr="00404480">
        <w:rPr>
          <w:rStyle w:val="Emphasis"/>
          <w:highlight w:val="cyan"/>
        </w:rPr>
        <w:t>control</w:t>
      </w:r>
      <w:r w:rsidRPr="000F222D">
        <w:rPr>
          <w:sz w:val="16"/>
        </w:rPr>
        <w:t xml:space="preserve">s on </w:t>
      </w:r>
      <w:r w:rsidRPr="000F222D">
        <w:rPr>
          <w:rStyle w:val="StyleUnderline"/>
        </w:rPr>
        <w:t>technologies like</w:t>
      </w:r>
      <w:r w:rsidRPr="000F222D">
        <w:rPr>
          <w:sz w:val="16"/>
        </w:rPr>
        <w:t xml:space="preserve"> </w:t>
      </w:r>
      <w:r w:rsidRPr="00404480">
        <w:rPr>
          <w:rStyle w:val="Emphasis"/>
          <w:highlight w:val="cyan"/>
        </w:rPr>
        <w:t>a</w:t>
      </w:r>
      <w:r w:rsidRPr="000F222D">
        <w:rPr>
          <w:sz w:val="16"/>
        </w:rPr>
        <w:t xml:space="preserve">rtificial </w:t>
      </w:r>
      <w:r w:rsidRPr="00404480">
        <w:rPr>
          <w:rStyle w:val="Emphasis"/>
          <w:highlight w:val="cyan"/>
        </w:rPr>
        <w:t>i</w:t>
      </w:r>
      <w:r w:rsidRPr="000F222D">
        <w:rPr>
          <w:sz w:val="16"/>
        </w:rPr>
        <w:t xml:space="preserve">ntelligence, </w:t>
      </w:r>
      <w:r w:rsidRPr="00404480">
        <w:rPr>
          <w:rStyle w:val="Emphasis"/>
          <w:highlight w:val="cyan"/>
        </w:rPr>
        <w:t>gene drivers</w:t>
      </w:r>
      <w:r w:rsidRPr="00404480">
        <w:rPr>
          <w:rStyle w:val="StyleUnderline"/>
          <w:highlight w:val="cyan"/>
        </w:rPr>
        <w:t xml:space="preserve">, and </w:t>
      </w:r>
      <w:r w:rsidRPr="00404480">
        <w:rPr>
          <w:rStyle w:val="Emphasis"/>
          <w:highlight w:val="cyan"/>
        </w:rPr>
        <w:t>geoengineering</w:t>
      </w:r>
      <w:r w:rsidRPr="000F222D">
        <w:rPr>
          <w:sz w:val="16"/>
        </w:rPr>
        <w:t xml:space="preserve">, </w:t>
      </w:r>
      <w:r w:rsidRPr="000F222D">
        <w:rPr>
          <w:rStyle w:val="StyleUnderline"/>
        </w:rPr>
        <w:t xml:space="preserve">all of </w:t>
      </w:r>
      <w:r w:rsidRPr="00404480">
        <w:rPr>
          <w:rStyle w:val="StyleUnderline"/>
          <w:highlight w:val="cyan"/>
        </w:rPr>
        <w:t>which</w:t>
      </w:r>
      <w:r w:rsidRPr="000F222D">
        <w:rPr>
          <w:sz w:val="16"/>
        </w:rPr>
        <w:t xml:space="preserve"> both promise major benefits and </w:t>
      </w:r>
      <w:r w:rsidRPr="00404480">
        <w:rPr>
          <w:rStyle w:val="StyleUnderline"/>
          <w:highlight w:val="cyan"/>
        </w:rPr>
        <w:t>involve</w:t>
      </w:r>
      <w:r w:rsidRPr="00404480">
        <w:rPr>
          <w:sz w:val="16"/>
          <w:highlight w:val="cyan"/>
        </w:rPr>
        <w:t xml:space="preserve"> </w:t>
      </w:r>
      <w:r w:rsidRPr="00404480">
        <w:rPr>
          <w:rStyle w:val="Emphasis"/>
          <w:highlight w:val="cyan"/>
        </w:rPr>
        <w:t>great risks</w:t>
      </w:r>
      <w:r w:rsidRPr="000F222D">
        <w:rPr>
          <w:rStyle w:val="StyleUnderline"/>
        </w:rPr>
        <w:t>. We need to defend ourselves</w:t>
      </w:r>
      <w:r w:rsidRPr="000F222D">
        <w:rPr>
          <w:sz w:val="16"/>
        </w:rPr>
        <w:t xml:space="preserve"> against </w:t>
      </w:r>
      <w:r w:rsidRPr="000F222D">
        <w:rPr>
          <w:rStyle w:val="Emphasis"/>
        </w:rPr>
        <w:t>tech</w:t>
      </w:r>
      <w:r w:rsidRPr="000F222D">
        <w:rPr>
          <w:sz w:val="16"/>
        </w:rPr>
        <w:t>nology</w:t>
      </w:r>
      <w:r w:rsidRPr="000F222D">
        <w:rPr>
          <w:rStyle w:val="Emphasis"/>
        </w:rPr>
        <w:t>-based attacks</w:t>
      </w:r>
      <w:r w:rsidRPr="000F222D">
        <w:rPr>
          <w:sz w:val="16"/>
        </w:rPr>
        <w:t xml:space="preserve"> </w:t>
      </w:r>
      <w:r w:rsidRPr="000F222D">
        <w:rPr>
          <w:rStyle w:val="StyleUnderline"/>
        </w:rPr>
        <w:t>on</w:t>
      </w:r>
      <w:r w:rsidRPr="000F222D">
        <w:rPr>
          <w:sz w:val="16"/>
        </w:rPr>
        <w:t xml:space="preserve"> the </w:t>
      </w:r>
      <w:r w:rsidRPr="000F222D">
        <w:rPr>
          <w:rStyle w:val="Emphasis"/>
        </w:rPr>
        <w:t>values</w:t>
      </w:r>
      <w:r w:rsidRPr="000F222D">
        <w:rPr>
          <w:sz w:val="16"/>
        </w:rPr>
        <w:t xml:space="preserve"> of freedom of thought, communication, innovation, and access to information that were embodied in the original design of the Internet and social media but are now under attack.</w:t>
      </w:r>
    </w:p>
    <w:p w14:paraId="4BD9685C" w14:textId="77777777" w:rsidR="00A00788" w:rsidRPr="001F1007" w:rsidRDefault="00A00788" w:rsidP="00A00788">
      <w:pPr>
        <w:rPr>
          <w:sz w:val="16"/>
        </w:rPr>
      </w:pPr>
      <w:r w:rsidRPr="000F222D">
        <w:rPr>
          <w:rStyle w:val="StyleUnderline"/>
        </w:rPr>
        <w:t xml:space="preserve">At the same time, we need </w:t>
      </w:r>
      <w:r w:rsidRPr="000F222D">
        <w:rPr>
          <w:rStyle w:val="Emphasis"/>
        </w:rPr>
        <w:t>new</w:t>
      </w:r>
      <w:r w:rsidRPr="000F222D">
        <w:rPr>
          <w:sz w:val="16"/>
        </w:rPr>
        <w:t xml:space="preserve"> science and </w:t>
      </w:r>
      <w:r w:rsidRPr="000F222D">
        <w:rPr>
          <w:rStyle w:val="Emphasis"/>
        </w:rPr>
        <w:t>tech</w:t>
      </w:r>
      <w:r w:rsidRPr="000F222D">
        <w:rPr>
          <w:sz w:val="16"/>
        </w:rPr>
        <w:t xml:space="preserve">nology </w:t>
      </w:r>
      <w:r w:rsidRPr="000F222D">
        <w:rPr>
          <w:rStyle w:val="StyleUnderline"/>
        </w:rPr>
        <w:t>to develop novel approaches to</w:t>
      </w:r>
      <w:r w:rsidRPr="000F222D">
        <w:rPr>
          <w:sz w:val="16"/>
        </w:rPr>
        <w:t xml:space="preserve"> environmental </w:t>
      </w:r>
      <w:r w:rsidRPr="000F222D">
        <w:rPr>
          <w:rStyle w:val="Emphasis"/>
        </w:rPr>
        <w:t>sustainability</w:t>
      </w:r>
      <w:r w:rsidRPr="000F222D">
        <w:rPr>
          <w:sz w:val="16"/>
        </w:rPr>
        <w:t xml:space="preserve">: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w:t>
      </w:r>
      <w:r w:rsidRPr="001F1007">
        <w:rPr>
          <w:sz w:val="16"/>
        </w:rPr>
        <w:t>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6E8564F7" w14:textId="77777777" w:rsidR="00A00788" w:rsidRPr="000F222D" w:rsidRDefault="00A00788" w:rsidP="00A00788">
      <w:pPr>
        <w:rPr>
          <w:sz w:val="16"/>
        </w:rPr>
      </w:pPr>
      <w:r w:rsidRPr="001F1007">
        <w:rPr>
          <w:sz w:val="16"/>
        </w:rPr>
        <w:t xml:space="preserve">Some of these </w:t>
      </w:r>
      <w:r w:rsidRPr="001F1007">
        <w:rPr>
          <w:rStyle w:val="StyleUnderline"/>
        </w:rPr>
        <w:t>issues, like</w:t>
      </w:r>
      <w:r w:rsidRPr="001F1007">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1F1007">
        <w:rPr>
          <w:sz w:val="16"/>
        </w:rPr>
        <w:t xml:space="preserve"> global </w:t>
      </w:r>
      <w:r w:rsidRPr="001F1007">
        <w:rPr>
          <w:rStyle w:val="Emphasis"/>
        </w:rPr>
        <w:t>health</w:t>
      </w:r>
      <w:r w:rsidRPr="001F1007">
        <w:rPr>
          <w:rStyle w:val="StyleUnderline"/>
        </w:rPr>
        <w:t>, are governed by</w:t>
      </w:r>
      <w:r w:rsidRPr="001F1007">
        <w:rPr>
          <w:sz w:val="16"/>
        </w:rPr>
        <w:t xml:space="preserve"> </w:t>
      </w:r>
      <w:r w:rsidRPr="001F1007">
        <w:rPr>
          <w:rStyle w:val="Emphasis"/>
        </w:rPr>
        <w:t>long</w:t>
      </w:r>
      <w:r w:rsidRPr="000F222D">
        <w:rPr>
          <w:rStyle w:val="Emphasis"/>
        </w:rPr>
        <w:t>-standing</w:t>
      </w:r>
      <w:r w:rsidRPr="000F222D">
        <w:rPr>
          <w:sz w:val="16"/>
        </w:rPr>
        <w:t xml:space="preserve"> regimes, </w:t>
      </w:r>
      <w:r w:rsidRPr="000F222D">
        <w:rPr>
          <w:rStyle w:val="Emphasis"/>
        </w:rPr>
        <w:t>norms</w:t>
      </w:r>
      <w:r w:rsidRPr="000F222D">
        <w:rPr>
          <w:rStyle w:val="StyleUnderline"/>
        </w:rPr>
        <w:t>, and</w:t>
      </w:r>
      <w:r w:rsidRPr="000F222D">
        <w:rPr>
          <w:sz w:val="16"/>
        </w:rPr>
        <w:t xml:space="preserve"> </w:t>
      </w:r>
      <w:r w:rsidRPr="00404480">
        <w:rPr>
          <w:rStyle w:val="Emphasis"/>
          <w:highlight w:val="cyan"/>
        </w:rPr>
        <w:t>institutions</w:t>
      </w:r>
      <w:r w:rsidRPr="001F1007">
        <w:rPr>
          <w:sz w:val="16"/>
        </w:rPr>
        <w:t xml:space="preserve"> </w:t>
      </w:r>
      <w:r w:rsidRPr="001F1007">
        <w:rPr>
          <w:rStyle w:val="StyleUnderline"/>
        </w:rPr>
        <w:t>that</w:t>
      </w:r>
      <w:r w:rsidRPr="000F222D">
        <w:rPr>
          <w:sz w:val="16"/>
        </w:rPr>
        <w:t xml:space="preserve"> </w:t>
      </w:r>
      <w:r w:rsidRPr="000F222D">
        <w:rPr>
          <w:rStyle w:val="Emphasis"/>
        </w:rPr>
        <w:t xml:space="preserve">now </w:t>
      </w:r>
      <w:r w:rsidRPr="00404480">
        <w:rPr>
          <w:rStyle w:val="Emphasis"/>
          <w:highlight w:val="cyan"/>
        </w:rPr>
        <w:t>need strengthening</w:t>
      </w:r>
      <w:r w:rsidRPr="000F222D">
        <w:rPr>
          <w:sz w:val="16"/>
        </w:rPr>
        <w:t xml:space="preserve"> </w:t>
      </w:r>
      <w:r w:rsidRPr="000F222D">
        <w:rPr>
          <w:rStyle w:val="StyleUnderline"/>
        </w:rPr>
        <w:t>and</w:t>
      </w:r>
      <w:r w:rsidRPr="000F222D">
        <w:rPr>
          <w:sz w:val="16"/>
        </w:rPr>
        <w:t xml:space="preserve"> </w:t>
      </w:r>
      <w:r w:rsidRPr="000F222D">
        <w:rPr>
          <w:rStyle w:val="Emphasis"/>
        </w:rPr>
        <w:t>refurbishing</w:t>
      </w:r>
      <w:r w:rsidRPr="000F222D">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0E7F45E1" w14:textId="77777777" w:rsidR="00A00788" w:rsidRPr="000F222D" w:rsidRDefault="00A00788" w:rsidP="00A00788">
      <w:pPr>
        <w:rPr>
          <w:sz w:val="16"/>
        </w:rPr>
      </w:pPr>
      <w:r w:rsidRPr="000F222D">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43A87CD0" w14:textId="77777777" w:rsidR="00A00788" w:rsidRPr="000F222D" w:rsidRDefault="00A00788" w:rsidP="00A00788">
      <w:pPr>
        <w:rPr>
          <w:sz w:val="16"/>
        </w:rPr>
      </w:pPr>
      <w:r w:rsidRPr="000F222D">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903398">
        <w:rPr>
          <w:rStyle w:val="StyleUnderline"/>
        </w:rPr>
        <w:t xml:space="preserve"> </w:t>
      </w:r>
      <w:r w:rsidRPr="000F222D">
        <w:rPr>
          <w:rStyle w:val="StyleUnderline"/>
        </w:rPr>
        <w:t>by</w:t>
      </w:r>
      <w:r w:rsidRPr="000F222D">
        <w:rPr>
          <w:sz w:val="16"/>
        </w:rPr>
        <w:t xml:space="preserve"> the fact that they are accessible not only to governments, but also to </w:t>
      </w:r>
      <w:r w:rsidRPr="000F222D">
        <w:rPr>
          <w:rStyle w:val="Emphasis"/>
        </w:rPr>
        <w:t>private businesses</w:t>
      </w:r>
      <w:r w:rsidRPr="00903398">
        <w:rPr>
          <w:rStyle w:val="StyleUnderline"/>
        </w:rPr>
        <w:t xml:space="preserve">, </w:t>
      </w:r>
      <w:r w:rsidRPr="000F222D">
        <w:rPr>
          <w:rStyle w:val="Emphasis"/>
        </w:rPr>
        <w:t>NGOs</w:t>
      </w:r>
      <w:r w:rsidRPr="00903398">
        <w:rPr>
          <w:rStyle w:val="StyleUnderline"/>
        </w:rPr>
        <w:t xml:space="preserve">, </w:t>
      </w:r>
      <w:r w:rsidRPr="000F222D">
        <w:rPr>
          <w:rStyle w:val="StyleUnderline"/>
        </w:rPr>
        <w:t>and</w:t>
      </w:r>
      <w:r w:rsidRPr="00903398">
        <w:rPr>
          <w:rStyle w:val="StyleUnderline"/>
        </w:rPr>
        <w:t xml:space="preserve"> </w:t>
      </w:r>
      <w:r w:rsidRPr="000F222D">
        <w:rPr>
          <w:rStyle w:val="Emphasis"/>
        </w:rPr>
        <w:t>individuals</w:t>
      </w:r>
      <w:r w:rsidRPr="00903398">
        <w:rPr>
          <w:rStyle w:val="StyleUnderline"/>
        </w:rPr>
        <w:t xml:space="preserve">. </w:t>
      </w:r>
      <w:r w:rsidRPr="000F222D">
        <w:rPr>
          <w:rStyle w:val="StyleUnderline"/>
        </w:rPr>
        <w:t xml:space="preserve">It is </w:t>
      </w:r>
      <w:r w:rsidRPr="000F222D">
        <w:rPr>
          <w:rStyle w:val="Emphasis"/>
        </w:rPr>
        <w:t>far from clear</w:t>
      </w:r>
      <w:r w:rsidRPr="000F222D">
        <w:rPr>
          <w:sz w:val="16"/>
        </w:rPr>
        <w:t xml:space="preserve"> </w:t>
      </w:r>
      <w:r w:rsidRPr="000F222D">
        <w:rPr>
          <w:rStyle w:val="StyleUnderline"/>
        </w:rPr>
        <w:t>how decisions should be made</w:t>
      </w:r>
      <w:r w:rsidRPr="000F222D">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1C91A9E" w14:textId="77777777" w:rsidR="00A00788" w:rsidRPr="000F222D" w:rsidRDefault="00A00788" w:rsidP="00A00788">
      <w:pPr>
        <w:rPr>
          <w:sz w:val="16"/>
        </w:rPr>
      </w:pPr>
      <w:r w:rsidRPr="000F222D">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0B0EFE30" w14:textId="77777777" w:rsidR="00A00788" w:rsidRPr="000F222D" w:rsidRDefault="00A00788" w:rsidP="00A00788">
      <w:pPr>
        <w:rPr>
          <w:sz w:val="16"/>
        </w:rPr>
      </w:pPr>
      <w:r w:rsidRPr="000F222D">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593A224C" w14:textId="77777777" w:rsidR="00A00788" w:rsidRPr="000F222D" w:rsidRDefault="00A00788" w:rsidP="00A00788">
      <w:pPr>
        <w:rPr>
          <w:sz w:val="16"/>
        </w:rPr>
      </w:pPr>
      <w:r w:rsidRPr="000F222D">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2642938E" w14:textId="77777777" w:rsidR="00A00788" w:rsidRPr="000F222D" w:rsidRDefault="00A00788" w:rsidP="00A00788">
      <w:pPr>
        <w:rPr>
          <w:sz w:val="16"/>
        </w:rPr>
      </w:pPr>
      <w:r w:rsidRPr="000F222D">
        <w:rPr>
          <w:rStyle w:val="StyleUnderline"/>
        </w:rPr>
        <w:t xml:space="preserve">Dealing with complex global, technology-intensive issues like these is </w:t>
      </w:r>
      <w:r w:rsidRPr="00404480">
        <w:rPr>
          <w:rStyle w:val="StyleUnderline"/>
          <w:highlight w:val="cyan"/>
        </w:rPr>
        <w:t xml:space="preserve">a </w:t>
      </w:r>
      <w:r w:rsidRPr="00404480">
        <w:rPr>
          <w:rStyle w:val="Emphasis"/>
          <w:highlight w:val="cyan"/>
        </w:rPr>
        <w:t>tall order</w:t>
      </w:r>
      <w:r w:rsidRPr="000F222D">
        <w:rPr>
          <w:sz w:val="16"/>
        </w:rPr>
        <w:t>, especially when they require democratic countries to find</w:t>
      </w:r>
      <w:r w:rsidRPr="000F222D">
        <w:rPr>
          <w:rStyle w:val="StyleUnderline"/>
        </w:rPr>
        <w:t xml:space="preserve"> </w:t>
      </w:r>
      <w:r w:rsidRPr="000F222D">
        <w:rPr>
          <w:sz w:val="16"/>
        </w:rPr>
        <w:t xml:space="preserve">common in­ terest with countries with whose governments they are otherwise deeply at odds. </w:t>
      </w:r>
      <w:r w:rsidRPr="00404480">
        <w:rPr>
          <w:rStyle w:val="StyleUnderline"/>
          <w:highlight w:val="cyan"/>
        </w:rPr>
        <w:t>Nevertheless</w:t>
      </w:r>
      <w:r w:rsidRPr="000F222D">
        <w:rPr>
          <w:rStyle w:val="StyleUnderline"/>
        </w:rPr>
        <w:t xml:space="preserve">, the world has </w:t>
      </w:r>
      <w:r w:rsidRPr="00404480">
        <w:rPr>
          <w:rStyle w:val="StyleUnderline"/>
          <w:highlight w:val="cyan"/>
        </w:rPr>
        <w:t>faced</w:t>
      </w:r>
      <w:r w:rsidRPr="000F222D">
        <w:rPr>
          <w:rStyle w:val="StyleUnderline"/>
        </w:rPr>
        <w:t xml:space="preserve"> such issues </w:t>
      </w:r>
      <w:r w:rsidRPr="00404480">
        <w:rPr>
          <w:rStyle w:val="StyleUnderline"/>
          <w:highlight w:val="cyan"/>
        </w:rPr>
        <w:t xml:space="preserve">successfully </w:t>
      </w:r>
      <w:r w:rsidRPr="00404480">
        <w:rPr>
          <w:rStyle w:val="Emphasis"/>
          <w:highlight w:val="cyan"/>
        </w:rPr>
        <w:t>before</w:t>
      </w:r>
      <w:r w:rsidRPr="00404480">
        <w:rPr>
          <w:rStyle w:val="StyleUnderline"/>
          <w:highlight w:val="cyan"/>
        </w:rPr>
        <w:t xml:space="preserve"> under</w:t>
      </w:r>
      <w:r w:rsidRPr="000F222D">
        <w:rPr>
          <w:sz w:val="16"/>
        </w:rPr>
        <w:t xml:space="preserve"> </w:t>
      </w:r>
      <w:r w:rsidRPr="000F222D">
        <w:rPr>
          <w:rStyle w:val="StyleUnderline"/>
        </w:rPr>
        <w:t>the</w:t>
      </w:r>
      <w:r w:rsidRPr="000F222D">
        <w:rPr>
          <w:sz w:val="16"/>
        </w:rPr>
        <w:t xml:space="preserve"> arguably </w:t>
      </w:r>
      <w:r w:rsidRPr="00936B36">
        <w:rPr>
          <w:rStyle w:val="StyleUnderline"/>
        </w:rPr>
        <w:t>more difficult conditions</w:t>
      </w:r>
      <w:r w:rsidRPr="000F222D">
        <w:rPr>
          <w:sz w:val="16"/>
        </w:rPr>
        <w:t xml:space="preserve"> </w:t>
      </w:r>
      <w:r w:rsidRPr="000F222D">
        <w:rPr>
          <w:rStyle w:val="StyleUnderline"/>
        </w:rPr>
        <w:t xml:space="preserve">of </w:t>
      </w:r>
      <w:r w:rsidRPr="00404480">
        <w:rPr>
          <w:rStyle w:val="StyleUnderline"/>
          <w:highlight w:val="cyan"/>
        </w:rPr>
        <w:t xml:space="preserve">the </w:t>
      </w:r>
      <w:r w:rsidRPr="00404480">
        <w:rPr>
          <w:rStyle w:val="Emphasis"/>
          <w:highlight w:val="cyan"/>
        </w:rPr>
        <w:t>Cold War</w:t>
      </w:r>
      <w:r w:rsidRPr="001F1007">
        <w:rPr>
          <w:rStyle w:val="StyleUnderline"/>
        </w:rPr>
        <w:t>,</w:t>
      </w:r>
      <w:r w:rsidRPr="000F222D">
        <w:rPr>
          <w:rStyle w:val="StyleUnderline"/>
        </w:rPr>
        <w:t xml:space="preserve"> which pitted two </w:t>
      </w:r>
      <w:r w:rsidRPr="000F222D">
        <w:rPr>
          <w:rStyle w:val="Emphasis"/>
        </w:rPr>
        <w:t>ideologically opposed superpowers</w:t>
      </w:r>
      <w:r w:rsidRPr="00903398">
        <w:rPr>
          <w:rStyle w:val="StyleUnderline"/>
        </w:rPr>
        <w:t xml:space="preserve"> </w:t>
      </w:r>
      <w:r w:rsidRPr="000F222D">
        <w:rPr>
          <w:rStyle w:val="StyleUnderline"/>
        </w:rPr>
        <w:t xml:space="preserve">against each other that nevertheless managed to </w:t>
      </w:r>
      <w:r w:rsidRPr="000F222D">
        <w:rPr>
          <w:rStyle w:val="Emphasis"/>
        </w:rPr>
        <w:t>agree</w:t>
      </w:r>
      <w:r w:rsidRPr="000F222D">
        <w:rPr>
          <w:rStyle w:val="StyleUnderline"/>
        </w:rPr>
        <w:t xml:space="preserve"> </w:t>
      </w:r>
      <w:r w:rsidRPr="000F222D">
        <w:rPr>
          <w:sz w:val="16"/>
        </w:rPr>
        <w:t xml:space="preserve">on elaborate and technically demanding measures </w:t>
      </w:r>
      <w:r w:rsidRPr="000F222D">
        <w:rPr>
          <w:rStyle w:val="StyleUnderline"/>
        </w:rPr>
        <w:t xml:space="preserve">to </w:t>
      </w:r>
      <w:r w:rsidRPr="00936B36">
        <w:rPr>
          <w:rStyle w:val="StyleUnderline"/>
        </w:rPr>
        <w:t xml:space="preserve">avoid </w:t>
      </w:r>
      <w:r w:rsidRPr="00936B36">
        <w:rPr>
          <w:rStyle w:val="Emphasis"/>
        </w:rPr>
        <w:t>nuclear holocaust</w:t>
      </w:r>
      <w:r w:rsidRPr="000F222D">
        <w:rPr>
          <w:sz w:val="16"/>
        </w:rPr>
        <w:t>.</w:t>
      </w:r>
    </w:p>
    <w:p w14:paraId="63236F2C" w14:textId="77777777" w:rsidR="00A00788" w:rsidRPr="00461B50" w:rsidRDefault="00A00788" w:rsidP="00A00788">
      <w:pPr>
        <w:rPr>
          <w:sz w:val="16"/>
        </w:rPr>
      </w:pPr>
      <w:r w:rsidRPr="000F222D">
        <w:rPr>
          <w:sz w:val="16"/>
        </w:rPr>
        <w:t xml:space="preserve">There have been </w:t>
      </w:r>
      <w:r w:rsidRPr="00404480">
        <w:rPr>
          <w:rStyle w:val="StyleUnderline"/>
          <w:highlight w:val="cyan"/>
        </w:rPr>
        <w:t>major innovations</w:t>
      </w:r>
      <w:r w:rsidRPr="000F222D">
        <w:rPr>
          <w:sz w:val="16"/>
        </w:rPr>
        <w:t xml:space="preserve"> </w:t>
      </w:r>
      <w:r w:rsidRPr="000F222D">
        <w:rPr>
          <w:rStyle w:val="Emphasis"/>
        </w:rPr>
        <w:t>since the</w:t>
      </w:r>
      <w:r w:rsidRPr="000F222D">
        <w:rPr>
          <w:sz w:val="16"/>
        </w:rPr>
        <w:t xml:space="preserve"> days of the </w:t>
      </w:r>
      <w:r w:rsidRPr="000F222D">
        <w:rPr>
          <w:rStyle w:val="Emphasis"/>
        </w:rPr>
        <w:t>Cold War</w:t>
      </w:r>
      <w:r w:rsidRPr="000F222D">
        <w:rPr>
          <w:sz w:val="16"/>
        </w:rPr>
        <w:t xml:space="preserve"> that </w:t>
      </w:r>
      <w:r w:rsidRPr="00404480">
        <w:rPr>
          <w:rStyle w:val="StyleUnderline"/>
          <w:highlight w:val="cyan"/>
        </w:rPr>
        <w:t xml:space="preserve">will </w:t>
      </w:r>
      <w:r w:rsidRPr="00404480">
        <w:rPr>
          <w:rStyle w:val="Emphasis"/>
          <w:highlight w:val="cyan"/>
        </w:rPr>
        <w:t>help</w:t>
      </w:r>
      <w:r w:rsidRPr="00936B36">
        <w:rPr>
          <w:rStyle w:val="StyleUnderline"/>
        </w:rPr>
        <w:t xml:space="preserve"> with these </w:t>
      </w:r>
      <w:r w:rsidRPr="00936B36">
        <w:rPr>
          <w:rStyle w:val="Emphasis"/>
        </w:rPr>
        <w:t>new challenges</w:t>
      </w:r>
      <w:r w:rsidRPr="000F222D">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04480">
        <w:rPr>
          <w:rStyle w:val="StyleUnderline"/>
          <w:highlight w:val="cyan"/>
        </w:rPr>
        <w:t>“</w:t>
      </w:r>
      <w:r w:rsidRPr="00404480">
        <w:rPr>
          <w:rStyle w:val="Emphasis"/>
          <w:highlight w:val="cyan"/>
        </w:rPr>
        <w:t>bottom-up</w:t>
      </w:r>
      <w:r w:rsidRPr="00404480">
        <w:rPr>
          <w:rStyle w:val="StyleUnderline"/>
          <w:highlight w:val="cyan"/>
        </w:rPr>
        <w:t>”</w:t>
      </w:r>
      <w:r w:rsidRPr="00404480">
        <w:rPr>
          <w:sz w:val="16"/>
          <w:highlight w:val="cyan"/>
        </w:rPr>
        <w:t xml:space="preserve"> </w:t>
      </w:r>
      <w:r w:rsidRPr="00404480">
        <w:rPr>
          <w:rStyle w:val="Emphasis"/>
          <w:highlight w:val="cyan"/>
        </w:rPr>
        <w:t>codes</w:t>
      </w:r>
      <w:r w:rsidRPr="000F222D">
        <w:rPr>
          <w:sz w:val="16"/>
        </w:rPr>
        <w:t xml:space="preserve"> of conduct, </w:t>
      </w:r>
      <w:r w:rsidRPr="00404480">
        <w:rPr>
          <w:rStyle w:val="Emphasis"/>
          <w:highlight w:val="cyan"/>
        </w:rPr>
        <w:t>norms</w:t>
      </w:r>
      <w:r w:rsidRPr="00404480">
        <w:rPr>
          <w:sz w:val="16"/>
          <w:highlight w:val="cyan"/>
        </w:rPr>
        <w:t xml:space="preserve">, </w:t>
      </w:r>
      <w:r w:rsidRPr="00404480">
        <w:rPr>
          <w:rStyle w:val="StyleUnderline"/>
          <w:highlight w:val="cyan"/>
        </w:rPr>
        <w:t>and</w:t>
      </w:r>
      <w:r w:rsidRPr="00404480">
        <w:rPr>
          <w:sz w:val="16"/>
          <w:highlight w:val="cyan"/>
        </w:rPr>
        <w:t xml:space="preserve"> </w:t>
      </w:r>
      <w:r w:rsidRPr="00404480">
        <w:rPr>
          <w:rStyle w:val="Emphasis"/>
          <w:highlight w:val="cyan"/>
        </w:rPr>
        <w:t>standards</w:t>
      </w:r>
      <w:r w:rsidRPr="000F222D">
        <w:rPr>
          <w:sz w:val="16"/>
        </w:rPr>
        <w:t xml:space="preserve"> that sometimes </w:t>
      </w:r>
      <w:r w:rsidRPr="00404480">
        <w:rPr>
          <w:rStyle w:val="StyleUnderline"/>
          <w:highlight w:val="cyan"/>
        </w:rPr>
        <w:t xml:space="preserve">make their way </w:t>
      </w:r>
      <w:r w:rsidRPr="00404480">
        <w:rPr>
          <w:rStyle w:val="Emphasis"/>
          <w:highlight w:val="cyan"/>
        </w:rPr>
        <w:t>into</w:t>
      </w:r>
      <w:r w:rsidRPr="000F222D">
        <w:rPr>
          <w:rStyle w:val="StyleUnderline"/>
        </w:rPr>
        <w:t xml:space="preserve"> more</w:t>
      </w:r>
      <w:r w:rsidRPr="000F222D">
        <w:rPr>
          <w:sz w:val="16"/>
        </w:rPr>
        <w:t xml:space="preserve"> </w:t>
      </w:r>
      <w:r w:rsidRPr="00404480">
        <w:rPr>
          <w:rStyle w:val="Emphasis"/>
          <w:highlight w:val="cyan"/>
        </w:rPr>
        <w:t>formal</w:t>
      </w:r>
      <w:r w:rsidRPr="000F222D">
        <w:rPr>
          <w:sz w:val="16"/>
        </w:rPr>
        <w:t xml:space="preserve"> </w:t>
      </w:r>
      <w:r w:rsidRPr="000F222D">
        <w:rPr>
          <w:rStyle w:val="StyleUnderline"/>
        </w:rPr>
        <w:t xml:space="preserve">government and international declarations and eventually into </w:t>
      </w:r>
      <w:r w:rsidRPr="000F222D">
        <w:rPr>
          <w:rStyle w:val="Emphasis"/>
        </w:rPr>
        <w:t xml:space="preserve">national </w:t>
      </w:r>
      <w:r w:rsidRPr="00404480">
        <w:rPr>
          <w:rStyle w:val="Emphasis"/>
          <w:highlight w:val="cyan"/>
        </w:rPr>
        <w:t>legislation</w:t>
      </w:r>
      <w:r w:rsidRPr="000F222D">
        <w:rPr>
          <w:sz w:val="16"/>
        </w:rPr>
        <w:t xml:space="preserve"> </w:t>
      </w:r>
      <w:r w:rsidRPr="000F222D">
        <w:rPr>
          <w:rStyle w:val="StyleUnderline"/>
        </w:rPr>
        <w:t>and</w:t>
      </w:r>
      <w:r w:rsidRPr="000F222D">
        <w:rPr>
          <w:sz w:val="16"/>
        </w:rPr>
        <w:t xml:space="preserve"> international </w:t>
      </w:r>
      <w:r w:rsidRPr="000F222D">
        <w:rPr>
          <w:rStyle w:val="Emphasis"/>
        </w:rPr>
        <w:t>agreements</w:t>
      </w:r>
      <w:r w:rsidRPr="00903398">
        <w:rPr>
          <w:rStyle w:val="StyleUnderline"/>
        </w:rPr>
        <w:t xml:space="preserve">. </w:t>
      </w:r>
      <w:r w:rsidRPr="00404480">
        <w:rPr>
          <w:rStyle w:val="Emphasis"/>
          <w:highlight w:val="cyan"/>
        </w:rPr>
        <w:t>State</w:t>
      </w:r>
      <w:r w:rsidRPr="00404480">
        <w:rPr>
          <w:sz w:val="16"/>
          <w:highlight w:val="cyan"/>
        </w:rPr>
        <w:t xml:space="preserve"> </w:t>
      </w:r>
      <w:r w:rsidRPr="00404480">
        <w:rPr>
          <w:rStyle w:val="StyleUnderline"/>
          <w:highlight w:val="cyan"/>
        </w:rPr>
        <w:t>and</w:t>
      </w:r>
      <w:r w:rsidRPr="00404480">
        <w:rPr>
          <w:sz w:val="16"/>
          <w:highlight w:val="cyan"/>
        </w:rPr>
        <w:t xml:space="preserve"> </w:t>
      </w:r>
      <w:r w:rsidRPr="00404480">
        <w:rPr>
          <w:rStyle w:val="Emphasis"/>
          <w:highlight w:val="cyan"/>
        </w:rPr>
        <w:t>city governments</w:t>
      </w:r>
      <w:r w:rsidRPr="00404480">
        <w:rPr>
          <w:sz w:val="16"/>
          <w:highlight w:val="cyan"/>
        </w:rPr>
        <w:t xml:space="preserve"> </w:t>
      </w:r>
      <w:r w:rsidRPr="00404480">
        <w:rPr>
          <w:rStyle w:val="StyleUnderline"/>
          <w:highlight w:val="cyan"/>
        </w:rPr>
        <w:t xml:space="preserve">combine forces </w:t>
      </w:r>
      <w:r w:rsidRPr="00404480">
        <w:rPr>
          <w:rStyle w:val="Emphasis"/>
          <w:highlight w:val="cyan"/>
        </w:rPr>
        <w:t>across borders</w:t>
      </w:r>
      <w:r w:rsidRPr="00404480">
        <w:rPr>
          <w:rStyle w:val="StyleUnderline"/>
          <w:highlight w:val="cyan"/>
        </w:rPr>
        <w:t xml:space="preserve"> to </w:t>
      </w:r>
      <w:r w:rsidRPr="00404480">
        <w:rPr>
          <w:rStyle w:val="Emphasis"/>
          <w:highlight w:val="cyan"/>
        </w:rPr>
        <w:t>deal with issues</w:t>
      </w:r>
      <w:r w:rsidRPr="00404480">
        <w:rPr>
          <w:sz w:val="16"/>
          <w:highlight w:val="cyan"/>
        </w:rPr>
        <w:t xml:space="preserve"> </w:t>
      </w:r>
      <w:r w:rsidRPr="00404480">
        <w:rPr>
          <w:rStyle w:val="StyleUnderline"/>
          <w:highlight w:val="cyan"/>
        </w:rPr>
        <w:t>when</w:t>
      </w:r>
      <w:r w:rsidRPr="000F222D">
        <w:rPr>
          <w:sz w:val="16"/>
        </w:rPr>
        <w:t xml:space="preserve"> their </w:t>
      </w:r>
      <w:r w:rsidRPr="00404480">
        <w:rPr>
          <w:rStyle w:val="Emphasis"/>
          <w:highlight w:val="cyan"/>
        </w:rPr>
        <w:t>national</w:t>
      </w:r>
      <w:r w:rsidRPr="00404480">
        <w:rPr>
          <w:sz w:val="16"/>
          <w:highlight w:val="cyan"/>
        </w:rPr>
        <w:t xml:space="preserve"> </w:t>
      </w:r>
      <w:r w:rsidRPr="00404480">
        <w:rPr>
          <w:rStyle w:val="StyleUnderline"/>
          <w:highlight w:val="cyan"/>
        </w:rPr>
        <w:t>governments</w:t>
      </w:r>
      <w:r w:rsidRPr="00404480">
        <w:rPr>
          <w:sz w:val="16"/>
          <w:highlight w:val="cyan"/>
        </w:rPr>
        <w:t xml:space="preserve"> </w:t>
      </w:r>
      <w:r w:rsidRPr="00404480">
        <w:rPr>
          <w:rStyle w:val="Emphasis"/>
          <w:highlight w:val="cyan"/>
        </w:rPr>
        <w:t>shrink</w:t>
      </w:r>
      <w:r w:rsidRPr="000F222D">
        <w:rPr>
          <w:sz w:val="16"/>
        </w:rPr>
        <w:t xml:space="preserve"> from action. Flexible, informal, or voluntary </w:t>
      </w:r>
      <w:r w:rsidRPr="000F222D">
        <w:rPr>
          <w:rStyle w:val="StyleUnderline"/>
        </w:rPr>
        <w:t>arrangements</w:t>
      </w:r>
      <w:r w:rsidRPr="000F222D">
        <w:rPr>
          <w:sz w:val="16"/>
        </w:rPr>
        <w:t xml:space="preserve"> </w:t>
      </w:r>
      <w:r w:rsidRPr="00404480">
        <w:rPr>
          <w:rStyle w:val="Emphasis"/>
          <w:highlight w:val="cyan"/>
        </w:rPr>
        <w:t>facilitate</w:t>
      </w:r>
      <w:r w:rsidRPr="000F222D">
        <w:rPr>
          <w:sz w:val="16"/>
        </w:rPr>
        <w:t xml:space="preserve"> international </w:t>
      </w:r>
      <w:r w:rsidRPr="00404480">
        <w:rPr>
          <w:rStyle w:val="Emphasis"/>
          <w:highlight w:val="cyan"/>
        </w:rPr>
        <w:t>coop</w:t>
      </w:r>
      <w:r w:rsidRPr="000F222D">
        <w:rPr>
          <w:sz w:val="16"/>
        </w:rPr>
        <w:t xml:space="preserve">eration </w:t>
      </w:r>
      <w:r w:rsidRPr="000F222D">
        <w:rPr>
          <w:rStyle w:val="StyleUnderline"/>
        </w:rPr>
        <w:t xml:space="preserve">in situations </w:t>
      </w:r>
      <w:r w:rsidRPr="00404480">
        <w:rPr>
          <w:rStyle w:val="StyleUnderline"/>
          <w:highlight w:val="cyan"/>
        </w:rPr>
        <w:t xml:space="preserve">where </w:t>
      </w:r>
      <w:r w:rsidRPr="00404480">
        <w:rPr>
          <w:rStyle w:val="Emphasis"/>
          <w:highlight w:val="cyan"/>
        </w:rPr>
        <w:t>binding</w:t>
      </w:r>
      <w:r w:rsidRPr="00404480">
        <w:rPr>
          <w:rStyle w:val="StyleUnderline"/>
          <w:highlight w:val="cyan"/>
        </w:rPr>
        <w:t xml:space="preserve"> obligations</w:t>
      </w:r>
      <w:r w:rsidRPr="000F222D">
        <w:rPr>
          <w:rStyle w:val="StyleUnderline"/>
        </w:rPr>
        <w:t xml:space="preserve"> and formal agreements </w:t>
      </w:r>
      <w:r w:rsidRPr="00404480">
        <w:rPr>
          <w:rStyle w:val="StyleUnderline"/>
          <w:highlight w:val="cyan"/>
        </w:rPr>
        <w:t xml:space="preserve">would be </w:t>
      </w:r>
      <w:r w:rsidRPr="00404480">
        <w:rPr>
          <w:rStyle w:val="Emphasis"/>
          <w:highlight w:val="cyan"/>
        </w:rPr>
        <w:t>cumbersome</w:t>
      </w:r>
      <w:r w:rsidRPr="000F222D">
        <w:rPr>
          <w:rStyle w:val="StyleUnderline"/>
        </w:rPr>
        <w:t xml:space="preserve"> or </w:t>
      </w:r>
      <w:r w:rsidRPr="00404480">
        <w:rPr>
          <w:rStyle w:val="Emphasis"/>
          <w:highlight w:val="cyan"/>
        </w:rPr>
        <w:t>slow</w:t>
      </w:r>
      <w:r w:rsidRPr="000F222D">
        <w:rPr>
          <w:rStyle w:val="StyleUnderline"/>
        </w:rPr>
        <w:t xml:space="preserve"> moving. Pragmatic, informal institutional arrangements arise to </w:t>
      </w:r>
      <w:r w:rsidRPr="000F222D">
        <w:rPr>
          <w:rStyle w:val="Emphasis"/>
        </w:rPr>
        <w:t>manage international resources</w:t>
      </w:r>
      <w:r w:rsidRPr="000F222D">
        <w:rPr>
          <w:rStyle w:val="StyleUnderline"/>
        </w:rPr>
        <w:t xml:space="preserve"> when more formal institutions or agreements would be </w:t>
      </w:r>
      <w:r w:rsidRPr="000F222D">
        <w:rPr>
          <w:rStyle w:val="Emphasis"/>
        </w:rPr>
        <w:t>cumbersome</w:t>
      </w:r>
      <w:r w:rsidRPr="000F222D">
        <w:rPr>
          <w:rStyle w:val="StyleUnderline"/>
        </w:rPr>
        <w:t xml:space="preserve"> </w:t>
      </w:r>
      <w:r w:rsidRPr="00404480">
        <w:rPr>
          <w:rStyle w:val="StyleUnderline"/>
          <w:highlight w:val="cyan"/>
        </w:rPr>
        <w:t xml:space="preserve">or </w:t>
      </w:r>
      <w:r w:rsidRPr="00404480">
        <w:rPr>
          <w:rStyle w:val="Emphasis"/>
          <w:highlight w:val="cyan"/>
        </w:rPr>
        <w:t>impractical</w:t>
      </w:r>
      <w:r w:rsidRPr="000F222D">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616CDADA" w14:textId="77777777" w:rsidR="00A00788" w:rsidRDefault="00A00788" w:rsidP="00A00788">
      <w:pPr>
        <w:pStyle w:val="Heading3"/>
      </w:pPr>
      <w:bookmarkStart w:id="2" w:name="_Hlk214219269"/>
      <w:r>
        <w:t>1NC</w:t>
      </w:r>
    </w:p>
    <w:p w14:paraId="2814BE4E" w14:textId="77777777" w:rsidR="00A00788" w:rsidRPr="00481EE2" w:rsidRDefault="00A00788" w:rsidP="00A00788">
      <w:pPr>
        <w:pStyle w:val="Heading4"/>
      </w:pPr>
      <w:r>
        <w:t>Nondelegation DA.</w:t>
      </w:r>
    </w:p>
    <w:p w14:paraId="3ED57966" w14:textId="77777777" w:rsidR="00A00788" w:rsidRPr="00910E71" w:rsidRDefault="00A00788" w:rsidP="00A00788">
      <w:pPr>
        <w:pStyle w:val="Heading4"/>
      </w:pPr>
      <w:r>
        <w:t>The United States Supreme Court should strike down [</w:t>
      </w:r>
      <w:r w:rsidRPr="00B93136">
        <w:t>restoring collective bargaining under the Foreign Service Act of 1980.</w:t>
      </w:r>
      <w:r>
        <w:t>] as an unconstitutional delegation of authority to private actors.</w:t>
      </w:r>
    </w:p>
    <w:p w14:paraId="1E9F0756" w14:textId="77777777" w:rsidR="00A00788" w:rsidRPr="00A71AA8" w:rsidRDefault="00A00788" w:rsidP="00A00788">
      <w:pPr>
        <w:pStyle w:val="Heading4"/>
      </w:pPr>
      <w:r>
        <w:t xml:space="preserve">That cements a </w:t>
      </w:r>
      <w:r w:rsidRPr="002F074E">
        <w:rPr>
          <w:u w:val="single"/>
        </w:rPr>
        <w:t>trend</w:t>
      </w:r>
      <w:r>
        <w:t xml:space="preserve"> of </w:t>
      </w:r>
      <w:r w:rsidRPr="002F074E">
        <w:rPr>
          <w:u w:val="single"/>
        </w:rPr>
        <w:t>enforced nondelegation</w:t>
      </w:r>
      <w:r>
        <w:t>.</w:t>
      </w:r>
    </w:p>
    <w:p w14:paraId="55E93A71" w14:textId="77777777" w:rsidR="00A00788" w:rsidRPr="00FE36AD" w:rsidRDefault="00A00788" w:rsidP="00A00788">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6F73F6D6" w14:textId="77777777" w:rsidR="00A00788" w:rsidRPr="00910E71" w:rsidRDefault="00A00788" w:rsidP="00A00788">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910E71">
        <w:rPr>
          <w:rStyle w:val="StyleUnderline"/>
          <w:highlight w:val="cyan"/>
        </w:rPr>
        <w:t>D.C. Circuit held</w:t>
      </w:r>
      <w:r w:rsidRPr="00910E71">
        <w:rPr>
          <w:rStyle w:val="StyleUnderline"/>
        </w:rPr>
        <w:t xml:space="preserve"> that a delegation to </w:t>
      </w:r>
      <w:r w:rsidRPr="00910E71">
        <w:rPr>
          <w:rStyle w:val="StyleUnderline"/>
          <w:highlight w:val="cyan"/>
        </w:rPr>
        <w:t>Amtrak</w:t>
      </w:r>
      <w:r w:rsidRPr="00910E71">
        <w:rPr>
          <w:rStyle w:val="StyleUnderline"/>
        </w:rPr>
        <w:t xml:space="preserve"> was </w:t>
      </w:r>
      <w:r w:rsidRPr="00910E71">
        <w:rPr>
          <w:rStyle w:val="StyleUnderline"/>
          <w:highlight w:val="cyan"/>
        </w:rPr>
        <w:t>unconstitutional</w:t>
      </w:r>
      <w:r w:rsidRPr="00910E71">
        <w:rPr>
          <w:rStyle w:val="StyleUnderline"/>
        </w:rPr>
        <w:t xml:space="preserve"> because, as was undisputed by all parties</w:t>
      </w:r>
      <w:r w:rsidRPr="00910E71">
        <w:rPr>
          <w:sz w:val="16"/>
        </w:rPr>
        <w:t xml:space="preserve">, “[f]ederal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910E71">
        <w:rPr>
          <w:rStyle w:val="Emphasis"/>
          <w:highlight w:val="cyan"/>
        </w:rPr>
        <w:t>intelligible principle</w:t>
      </w:r>
      <w:r w:rsidRPr="00910E71">
        <w:rPr>
          <w:rStyle w:val="StyleUnderline"/>
          <w:highlight w:val="cyan"/>
        </w:rPr>
        <w:t xml:space="preserve"> cannot rescue</w:t>
      </w:r>
      <w:r w:rsidRPr="00910E71">
        <w:rPr>
          <w:rStyle w:val="StyleUnderline"/>
        </w:rPr>
        <w:t xml:space="preserve"> a statute </w:t>
      </w:r>
      <w:r w:rsidRPr="00910E71">
        <w:rPr>
          <w:rStyle w:val="Emphasis"/>
          <w:highlight w:val="cyan"/>
        </w:rPr>
        <w:t>empowering</w:t>
      </w:r>
      <w:r w:rsidRPr="00910E71">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4ED15E43" w14:textId="77777777" w:rsidR="00A00788" w:rsidRPr="00910E71" w:rsidRDefault="00A00788" w:rsidP="00A00788">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struck down</w:t>
      </w:r>
      <w:r w:rsidRPr="00910E71">
        <w:rPr>
          <w:rStyle w:val="StyleUnderline"/>
        </w:rPr>
        <w:t xml:space="preserve"> </w:t>
      </w:r>
      <w:r w:rsidRPr="00910E71">
        <w:rPr>
          <w:rStyle w:val="StyleUnderline"/>
          <w:highlight w:val="cyan"/>
        </w:rPr>
        <w:t>two</w:t>
      </w:r>
      <w:r w:rsidRPr="00910E71">
        <w:rPr>
          <w:rStyle w:val="StyleUnderline"/>
        </w:rPr>
        <w:t xml:space="preserve"> different </w:t>
      </w:r>
      <w:r w:rsidRPr="00910E71">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r w:rsidRPr="00910E71">
        <w:rPr>
          <w:rStyle w:val="StyleUnderline"/>
        </w:rPr>
        <w:t xml:space="preserve">en banc Fifth Circuit held that the </w:t>
      </w:r>
      <w:r w:rsidRPr="00910E71">
        <w:rPr>
          <w:rStyle w:val="StyleUnderline"/>
          <w:highlight w:val="cyan"/>
        </w:rPr>
        <w:t>F</w:t>
      </w:r>
      <w:r w:rsidRPr="00910E71">
        <w:rPr>
          <w:rStyle w:val="StyleUnderline"/>
        </w:rPr>
        <w:t xml:space="preserve">ederal </w:t>
      </w:r>
      <w:r w:rsidRPr="00910E71">
        <w:rPr>
          <w:rStyle w:val="StyleUnderline"/>
          <w:highlight w:val="cyan"/>
        </w:rPr>
        <w:t>C</w:t>
      </w:r>
      <w:r w:rsidRPr="00910E71">
        <w:rPr>
          <w:rStyle w:val="StyleUnderline"/>
        </w:rPr>
        <w:t xml:space="preserve">ommunications </w:t>
      </w:r>
      <w:r w:rsidRPr="00910E71">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910E71">
        <w:rPr>
          <w:rStyle w:val="StyleUnderline"/>
          <w:highlight w:val="cyan"/>
        </w:rPr>
        <w:t>shown</w:t>
      </w:r>
      <w:r w:rsidRPr="00910E71">
        <w:rPr>
          <w:rStyle w:val="StyleUnderline"/>
        </w:rPr>
        <w:t xml:space="preserve"> </w:t>
      </w:r>
      <w:r w:rsidRPr="00910E71">
        <w:rPr>
          <w:rStyle w:val="Emphasis"/>
          <w:highlight w:val="cyan"/>
        </w:rPr>
        <w:t>special interest</w:t>
      </w:r>
      <w:r w:rsidRPr="00910E71">
        <w:rPr>
          <w:rStyle w:val="StyleUnderline"/>
          <w:highlight w:val="cyan"/>
        </w:rPr>
        <w:t xml:space="preserve"> in</w:t>
      </w:r>
      <w:r w:rsidRPr="00910E71">
        <w:rPr>
          <w:rStyle w:val="StyleUnderline"/>
        </w:rPr>
        <w:t xml:space="preserve"> the </w:t>
      </w:r>
      <w:r w:rsidRPr="00910E71">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en banc Fifth Circuit and is </w:t>
      </w:r>
      <w:r w:rsidRPr="00910E71">
        <w:rPr>
          <w:rStyle w:val="StyleUnderline"/>
        </w:rPr>
        <w:t xml:space="preserve">thus </w:t>
      </w:r>
      <w:r w:rsidRPr="00910E71">
        <w:rPr>
          <w:rStyle w:val="StyleUnderline"/>
          <w:highlight w:val="cyan"/>
        </w:rPr>
        <w:t>well positioned to touch on</w:t>
      </w:r>
      <w:r w:rsidRPr="00910E71">
        <w:rPr>
          <w:rStyle w:val="StyleUnderline"/>
        </w:rPr>
        <w:t xml:space="preserve"> the private nondelegation </w:t>
      </w:r>
      <w:r w:rsidRPr="00910E71">
        <w:rPr>
          <w:rStyle w:val="StyleUnderline"/>
          <w:highlight w:val="cyan"/>
        </w:rPr>
        <w:t>doctrine</w:t>
      </w:r>
      <w:r w:rsidRPr="00910E71">
        <w:rPr>
          <w:rStyle w:val="StyleUnderline"/>
        </w:rPr>
        <w:t xml:space="preserve"> in at least some respect </w:t>
      </w:r>
      <w:r w:rsidRPr="00910E71">
        <w:rPr>
          <w:rStyle w:val="Emphasis"/>
          <w:highlight w:val="cyan"/>
        </w:rPr>
        <w:t>later this Term</w:t>
      </w:r>
      <w:r w:rsidRPr="00910E71">
        <w:rPr>
          <w:sz w:val="16"/>
        </w:rPr>
        <w:t>.11</w:t>
      </w:r>
    </w:p>
    <w:p w14:paraId="511A072E" w14:textId="77777777" w:rsidR="00A00788" w:rsidRPr="0093365D" w:rsidRDefault="00A00788" w:rsidP="00A00788">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6E925D8E" w14:textId="77777777" w:rsidR="00A00788" w:rsidRDefault="00A00788" w:rsidP="00A00788">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001BF55E" w14:textId="77777777" w:rsidR="00A00788" w:rsidRPr="002F074E" w:rsidRDefault="00A00788" w:rsidP="00A00788">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Clause </w:t>
      </w:r>
      <w:r w:rsidRPr="002F074E">
        <w:rPr>
          <w:rStyle w:val="StyleUnderline"/>
          <w:highlight w:val="cyan"/>
        </w:rPr>
        <w:t>precedents point to</w:t>
      </w:r>
      <w:r w:rsidRPr="002F074E">
        <w:rPr>
          <w:rStyle w:val="StyleUnderline"/>
        </w:rPr>
        <w:t xml:space="preserve"> the </w:t>
      </w:r>
      <w:r w:rsidRPr="002F074E">
        <w:rPr>
          <w:rStyle w:val="StyleUnderline"/>
          <w:highlight w:val="cyan"/>
        </w:rPr>
        <w:t>conclusion that</w:t>
      </w:r>
      <w:r w:rsidRPr="002F074E">
        <w:rPr>
          <w:rStyle w:val="StyleUnderline"/>
        </w:rPr>
        <w:t xml:space="preserve"> the Statute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2F074E">
        <w:rPr>
          <w:rStyle w:val="StyleUnderline"/>
          <w:highlight w:val="cyan"/>
        </w:rPr>
        <w:t>unions</w:t>
      </w:r>
      <w:r w:rsidRPr="002F074E">
        <w:rPr>
          <w:rStyle w:val="StyleUnderline"/>
        </w:rPr>
        <w:t xml:space="preserve"> 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4BA0D676" w14:textId="77777777" w:rsidR="00A00788" w:rsidRPr="002F074E" w:rsidRDefault="00A00788" w:rsidP="00A00788">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7450595D" w14:textId="77777777" w:rsidR="00A00788" w:rsidRPr="002F074E" w:rsidRDefault="00A00788" w:rsidP="00A00788">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agencies to </w:t>
      </w:r>
      <w:r w:rsidRPr="002F074E">
        <w:rPr>
          <w:rStyle w:val="Emphasis"/>
          <w:highlight w:val="cyan"/>
        </w:rPr>
        <w:t>adhere</w:t>
      </w:r>
      <w:r w:rsidRPr="002F074E">
        <w:rPr>
          <w:rStyle w:val="StyleUnderline"/>
          <w:highlight w:val="cyan"/>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2F074E">
        <w:rPr>
          <w:rStyle w:val="StyleUnderline"/>
          <w:highlight w:val="cyan"/>
        </w:rPr>
        <w:t>doctrine forbids</w:t>
      </w:r>
      <w:r w:rsidRPr="002F074E">
        <w:rPr>
          <w:rStyle w:val="StyleUnderline"/>
        </w:rPr>
        <w:t xml:space="preserve"> giving private entities </w:t>
      </w:r>
      <w:r w:rsidRPr="002F074E">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is </w:t>
      </w:r>
      <w:r w:rsidRPr="002F074E">
        <w:rPr>
          <w:rStyle w:val="Emphasis"/>
          <w:highlight w:val="cyan"/>
        </w:rPr>
        <w:t>unconstitutional</w:t>
      </w:r>
      <w:r w:rsidRPr="002F074E">
        <w:rPr>
          <w:rStyle w:val="StyleUnderline"/>
          <w:highlight w:val="cyan"/>
        </w:rPr>
        <w:t xml:space="preserve"> to require </w:t>
      </w:r>
      <w:r w:rsidRPr="002F074E">
        <w:rPr>
          <w:rStyle w:val="Emphasis"/>
          <w:highlight w:val="cyan"/>
        </w:rPr>
        <w:t>union consent</w:t>
      </w:r>
      <w:r w:rsidRPr="002F074E">
        <w:rPr>
          <w:rStyle w:val="StyleUnderline"/>
        </w:rPr>
        <w:t xml:space="preserve"> before agencies can abrogate or unilaterally change CBAs</w:t>
      </w:r>
      <w:r w:rsidRPr="002F074E">
        <w:rPr>
          <w:sz w:val="16"/>
        </w:rPr>
        <w:t>.</w:t>
      </w:r>
    </w:p>
    <w:p w14:paraId="49812D9C" w14:textId="77777777" w:rsidR="00A00788" w:rsidRPr="002F074E" w:rsidRDefault="00A00788" w:rsidP="00A00788">
      <w:pPr>
        <w:rPr>
          <w:sz w:val="16"/>
        </w:rPr>
      </w:pPr>
      <w:r w:rsidRPr="002F074E">
        <w:rPr>
          <w:sz w:val="16"/>
        </w:rPr>
        <w:t xml:space="preserve">Indeed, the Statute gives </w:t>
      </w:r>
      <w:r w:rsidRPr="002F074E">
        <w:rPr>
          <w:rStyle w:val="StyleUnderline"/>
        </w:rPr>
        <w:t xml:space="preserve">federal </w:t>
      </w:r>
      <w:r w:rsidRPr="002F074E">
        <w:rPr>
          <w:rStyle w:val="StyleUnderline"/>
          <w:highlight w:val="cyan"/>
        </w:rPr>
        <w:t xml:space="preserve">unions even </w:t>
      </w:r>
      <w:r w:rsidRPr="002F074E">
        <w:rPr>
          <w:rStyle w:val="Emphasis"/>
          <w:highlight w:val="cyan"/>
        </w:rPr>
        <w:t>greater</w:t>
      </w:r>
      <w:r w:rsidRPr="002F074E">
        <w:rPr>
          <w:rStyle w:val="StyleUnderline"/>
          <w:highlight w:val="cyan"/>
        </w:rPr>
        <w:t xml:space="preserve"> rulemaking authority than </w:t>
      </w:r>
      <w:r w:rsidRPr="002F074E">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2F074E">
        <w:rPr>
          <w:rStyle w:val="StyleUnderline"/>
          <w:highlight w:val="cyan"/>
        </w:rPr>
        <w:t xml:space="preserve">authority to </w:t>
      </w:r>
      <w:r w:rsidRPr="002F074E">
        <w:rPr>
          <w:rStyle w:val="Emphasis"/>
          <w:highlight w:val="cyan"/>
        </w:rPr>
        <w:t>block</w:t>
      </w:r>
      <w:r w:rsidRPr="002F074E">
        <w:rPr>
          <w:rStyle w:val="StyleUnderline"/>
          <w:highlight w:val="cyan"/>
        </w:rPr>
        <w:t>—or authorize</w:t>
      </w:r>
      <w:r w:rsidRPr="002F074E">
        <w:rPr>
          <w:rStyle w:val="StyleUnderline"/>
        </w:rPr>
        <w:t xml:space="preserve">—the implementation of </w:t>
      </w:r>
      <w:r w:rsidRPr="002F074E">
        <w:rPr>
          <w:rStyle w:val="StyleUnderline"/>
          <w:highlight w:val="cyan"/>
        </w:rPr>
        <w:t xml:space="preserve">presidential </w:t>
      </w:r>
      <w:r w:rsidRPr="002F074E">
        <w:rPr>
          <w:rStyle w:val="Emphasis"/>
          <w:highlight w:val="cyan"/>
        </w:rPr>
        <w:t>directives</w:t>
      </w:r>
      <w:r w:rsidRPr="002F074E">
        <w:rPr>
          <w:rStyle w:val="StyleUnderline"/>
        </w:rPr>
        <w:t xml:space="preserve"> that affect working conditions</w:t>
      </w:r>
      <w:r w:rsidRPr="002F074E">
        <w:rPr>
          <w:sz w:val="16"/>
        </w:rPr>
        <w:t>.</w:t>
      </w:r>
    </w:p>
    <w:p w14:paraId="7BBF9801" w14:textId="77777777" w:rsidR="00A00788" w:rsidRPr="002F074E" w:rsidRDefault="00A00788" w:rsidP="00A00788">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00375282" w14:textId="77777777" w:rsidR="00A00788" w:rsidRPr="002F074E" w:rsidRDefault="00A00788" w:rsidP="00A00788">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6564E751" w14:textId="77777777" w:rsidR="00A00788" w:rsidRDefault="00A00788" w:rsidP="00A00788">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 </w:t>
      </w:r>
      <w:r w:rsidRPr="002F074E">
        <w:rPr>
          <w:rStyle w:val="Emphasis"/>
          <w:highlight w:val="cyan"/>
        </w:rPr>
        <w:t>private parties</w:t>
      </w:r>
      <w:r w:rsidRPr="002F074E">
        <w:rPr>
          <w:rStyle w:val="StyleUnderline"/>
          <w:highlight w:val="cyan"/>
        </w:rPr>
        <w:t xml:space="preserve"> to wield.</w:t>
      </w:r>
    </w:p>
    <w:p w14:paraId="6B0B0111" w14:textId="77777777" w:rsidR="00A00788" w:rsidRDefault="00A00788" w:rsidP="00A00788">
      <w:pPr>
        <w:pStyle w:val="Heading4"/>
      </w:pPr>
      <w:r>
        <w:t xml:space="preserve">Private delegation of </w:t>
      </w:r>
      <w:r w:rsidRPr="00441E2E">
        <w:rPr>
          <w:u w:val="single"/>
        </w:rPr>
        <w:t>governmental decisions</w:t>
      </w:r>
      <w:r>
        <w:t xml:space="preserve"> ensures </w:t>
      </w:r>
      <w:r w:rsidRPr="00441E2E">
        <w:rPr>
          <w:u w:val="single"/>
        </w:rPr>
        <w:t>automation bias</w:t>
      </w:r>
      <w:r>
        <w:t xml:space="preserve"> and misaligned </w:t>
      </w:r>
      <w:r w:rsidRPr="00441E2E">
        <w:rPr>
          <w:u w:val="single"/>
        </w:rPr>
        <w:t>public management</w:t>
      </w:r>
      <w:r w:rsidRPr="00441E2E">
        <w:t>.</w:t>
      </w:r>
    </w:p>
    <w:p w14:paraId="2034CDF5" w14:textId="77777777" w:rsidR="00A00788" w:rsidRPr="004F0739" w:rsidRDefault="00A00788" w:rsidP="00A00788">
      <w:r w:rsidRPr="004F0739">
        <w:t xml:space="preserve">Oliver </w:t>
      </w:r>
      <w:r w:rsidRPr="004F0739">
        <w:rPr>
          <w:rStyle w:val="Style13ptBold"/>
        </w:rPr>
        <w:t>Butler 25</w:t>
      </w:r>
      <w:r>
        <w:t xml:space="preserve">. </w:t>
      </w:r>
      <w:r w:rsidRPr="004F0739">
        <w:t xml:space="preserve">Assistant Professor in Law, University of Nottingham </w:t>
      </w:r>
      <w:r>
        <w:t>“</w:t>
      </w:r>
      <w:r w:rsidRPr="004F0739">
        <w:t>Algorithmic Decision-Making, Delegation and the Modern Machinery of Government</w:t>
      </w:r>
      <w:r>
        <w:t xml:space="preserve">”. </w:t>
      </w:r>
      <w:r w:rsidRPr="004F0739">
        <w:t>Oxf J Leg Stud. 2025 Jun 10;45(3):727–752. doi: 10.1093/ojls/gqaf018</w:t>
      </w:r>
    </w:p>
    <w:p w14:paraId="24CDEF52" w14:textId="77777777" w:rsidR="00A00788" w:rsidRPr="001704A3" w:rsidRDefault="00A00788" w:rsidP="00A00788">
      <w:pPr>
        <w:rPr>
          <w:sz w:val="16"/>
        </w:rPr>
      </w:pPr>
      <w:r w:rsidRPr="001704A3">
        <w:rPr>
          <w:sz w:val="16"/>
        </w:rPr>
        <w:t xml:space="preserve">The </w:t>
      </w:r>
      <w:r w:rsidRPr="00D6133B">
        <w:rPr>
          <w:rStyle w:val="StyleUnderline"/>
          <w:highlight w:val="cyan"/>
        </w:rPr>
        <w:t>development of</w:t>
      </w:r>
      <w:r w:rsidRPr="001704A3">
        <w:rPr>
          <w:sz w:val="16"/>
        </w:rPr>
        <w:t xml:space="preserve"> the principle of </w:t>
      </w:r>
      <w:r w:rsidRPr="00D6133B">
        <w:rPr>
          <w:rStyle w:val="StyleUnderline"/>
          <w:highlight w:val="cyan"/>
        </w:rPr>
        <w:t>non-delegation</w:t>
      </w:r>
      <w:r w:rsidRPr="00585E23">
        <w:rPr>
          <w:rStyle w:val="StyleUnderline"/>
        </w:rPr>
        <w:t xml:space="preserve"> in administrative law was a response to the perceived needs of a ‘modern machinery of government’, </w:t>
      </w:r>
      <w:r w:rsidRPr="001704A3">
        <w:rPr>
          <w:sz w:val="16"/>
        </w:rPr>
        <w:t>which emerged in post-war 1940s Britain. While it ostensibly sought to ensure that decision-makers appropriately retain their decision-making discretion, and through that political accountability, it has developed into a permissive doctrine that facilitates significant delegation of decision-making within public administration</w:t>
      </w:r>
      <w:r w:rsidRPr="009210A8">
        <w:rPr>
          <w:sz w:val="16"/>
        </w:rPr>
        <w:t xml:space="preserve">. </w:t>
      </w:r>
      <w:r w:rsidRPr="009210A8">
        <w:rPr>
          <w:rStyle w:val="StyleUnderline"/>
        </w:rPr>
        <w:t>As</w:t>
      </w:r>
      <w:r w:rsidRPr="009210A8">
        <w:rPr>
          <w:sz w:val="16"/>
        </w:rPr>
        <w:t xml:space="preserve"> </w:t>
      </w:r>
      <w:r w:rsidRPr="009210A8">
        <w:rPr>
          <w:rStyle w:val="StyleUnderline"/>
        </w:rPr>
        <w:t>algorithmic decision-making</w:t>
      </w:r>
      <w:r w:rsidRPr="009210A8">
        <w:rPr>
          <w:sz w:val="16"/>
        </w:rPr>
        <w:t xml:space="preserve"> (</w:t>
      </w:r>
      <w:r w:rsidRPr="009210A8">
        <w:rPr>
          <w:rStyle w:val="StyleUnderline"/>
        </w:rPr>
        <w:t>ADM</w:t>
      </w:r>
      <w:r w:rsidRPr="009210A8">
        <w:rPr>
          <w:sz w:val="16"/>
        </w:rPr>
        <w:t xml:space="preserve">) </w:t>
      </w:r>
      <w:r w:rsidRPr="009210A8">
        <w:rPr>
          <w:rStyle w:val="StyleUnderline"/>
        </w:rPr>
        <w:t xml:space="preserve">is </w:t>
      </w:r>
      <w:r w:rsidRPr="009210A8">
        <w:rPr>
          <w:rStyle w:val="Emphasis"/>
        </w:rPr>
        <w:t>increasingly used</w:t>
      </w:r>
      <w:r w:rsidRPr="009210A8">
        <w:rPr>
          <w:sz w:val="16"/>
        </w:rPr>
        <w:t xml:space="preserve"> in public decision-making, </w:t>
      </w:r>
      <w:r w:rsidRPr="009210A8">
        <w:rPr>
          <w:rStyle w:val="StyleUnderline"/>
        </w:rPr>
        <w:t>it is necessary to question whether it remains fit for the modern machinery of government of the 2020s and beyond</w:t>
      </w:r>
      <w:r w:rsidRPr="009210A8">
        <w:rPr>
          <w:sz w:val="16"/>
        </w:rPr>
        <w:t xml:space="preserve">. This article considers the </w:t>
      </w:r>
      <w:r w:rsidRPr="009210A8">
        <w:rPr>
          <w:rStyle w:val="StyleUnderline"/>
        </w:rPr>
        <w:t>limitations of the doctrine</w:t>
      </w:r>
      <w:r w:rsidRPr="009210A8">
        <w:rPr>
          <w:sz w:val="16"/>
        </w:rPr>
        <w:t xml:space="preserve"> in the cont</w:t>
      </w:r>
      <w:r w:rsidRPr="001704A3">
        <w:rPr>
          <w:sz w:val="16"/>
        </w:rPr>
        <w:t xml:space="preserve">ext of public ADM, </w:t>
      </w:r>
      <w:r w:rsidRPr="00585E23">
        <w:rPr>
          <w:rStyle w:val="StyleUnderline"/>
        </w:rPr>
        <w:t xml:space="preserve">considers the </w:t>
      </w:r>
      <w:r w:rsidRPr="00D6133B">
        <w:rPr>
          <w:rStyle w:val="StyleUnderline"/>
          <w:highlight w:val="cyan"/>
        </w:rPr>
        <w:t>shift</w:t>
      </w:r>
      <w:r w:rsidRPr="00585E23">
        <w:rPr>
          <w:rStyle w:val="StyleUnderline"/>
        </w:rPr>
        <w:t xml:space="preserve"> in doctrinal approach that would be </w:t>
      </w:r>
      <w:r w:rsidRPr="00D6133B">
        <w:rPr>
          <w:rStyle w:val="StyleUnderline"/>
          <w:highlight w:val="cyan"/>
        </w:rPr>
        <w:t>needed to accommodate</w:t>
      </w:r>
      <w:r w:rsidRPr="00585E23">
        <w:rPr>
          <w:rStyle w:val="StyleUnderline"/>
        </w:rPr>
        <w:t xml:space="preserve"> this</w:t>
      </w:r>
      <w:r w:rsidRPr="001704A3">
        <w:rPr>
          <w:sz w:val="16"/>
        </w:rPr>
        <w:t xml:space="preserve"> emerging machinery and concludes that the doctrine faces serious challenges in accommodating </w:t>
      </w:r>
      <w:r w:rsidRPr="009210A8">
        <w:rPr>
          <w:rStyle w:val="Emphasis"/>
          <w:highlight w:val="cyan"/>
        </w:rPr>
        <w:t>ADM</w:t>
      </w:r>
      <w:r w:rsidRPr="001704A3">
        <w:rPr>
          <w:sz w:val="16"/>
        </w:rPr>
        <w:t xml:space="preserve"> in public decision-making.</w:t>
      </w:r>
    </w:p>
    <w:p w14:paraId="0B62E2ED" w14:textId="77777777" w:rsidR="00A00788" w:rsidRPr="001704A3" w:rsidRDefault="00A00788" w:rsidP="00A00788">
      <w:pPr>
        <w:rPr>
          <w:sz w:val="16"/>
        </w:rPr>
      </w:pPr>
      <w:r w:rsidRPr="001704A3">
        <w:rPr>
          <w:sz w:val="16"/>
        </w:rPr>
        <w:t>Keywords: algorithmic decision-making, automated decision-making, delegation, ADM</w:t>
      </w:r>
    </w:p>
    <w:p w14:paraId="6BA8522C" w14:textId="77777777" w:rsidR="00A00788" w:rsidRPr="001704A3" w:rsidRDefault="00A00788" w:rsidP="00A00788">
      <w:pPr>
        <w:rPr>
          <w:sz w:val="16"/>
        </w:rPr>
      </w:pPr>
      <w:r w:rsidRPr="001704A3">
        <w:rPr>
          <w:sz w:val="16"/>
        </w:rPr>
        <w:t>1. Delegation and the ‘Modern Machinery of Government’</w:t>
      </w:r>
    </w:p>
    <w:p w14:paraId="3365450A" w14:textId="77777777" w:rsidR="00A00788" w:rsidRPr="001704A3" w:rsidRDefault="00A00788" w:rsidP="00A00788">
      <w:pPr>
        <w:rPr>
          <w:sz w:val="16"/>
        </w:rPr>
      </w:pPr>
      <w:r w:rsidRPr="001704A3">
        <w:rPr>
          <w:sz w:val="16"/>
        </w:rPr>
        <w:t>In administrative law, the principle of non-delegation seeks to ensure that the decision-maker to whom a public function has been allocated does not unlawfully delegate that function to another. It reflects key constitutional principles: respect for the sovereign Parliament’s allocation of functions, the retention of responsibility for decision-making and therefore accountability for its exercise and transparency about its location. With political accountability to Parliament and legal accountability to the courts, through conventions of ministerial responsibility and duties of candour respectively, it is a core value of legitimate public decision-making.2 At first sight, therefore, it might be thought to be a valuable tool with which to maintain an appropriate degree of responsibility and accountability for, and transparency in relation to, complex decision-making structures in public administration, including the growing use of algorithmic decision-making (ADM).</w:t>
      </w:r>
    </w:p>
    <w:p w14:paraId="4F166F91" w14:textId="77777777" w:rsidR="00A00788" w:rsidRPr="001704A3" w:rsidRDefault="00A00788" w:rsidP="00A00788">
      <w:pPr>
        <w:rPr>
          <w:sz w:val="16"/>
        </w:rPr>
      </w:pPr>
      <w:r w:rsidRPr="001704A3">
        <w:rPr>
          <w:sz w:val="16"/>
        </w:rPr>
        <w:t>The principle of non-delegation is not absolute and the courts have long recognised that there will be circumstances in which public functions can be appropriately delegated. The law is realistic about the necessity of delegation and its desirability in many contexts. The most significant exception to the principle of non-delegation is the Carltona principle,3 which recognises the extensive role of departmental civil servants as the alter ego of a minister,4 able to make decisions in the name of that minister. The Carltona principle has expanded considerably since the 1940s, to extend to arm’s-length departmental agencies.5 Similar permissive exceptions to the principle of non-delegation apply to other public functions.6</w:t>
      </w:r>
    </w:p>
    <w:p w14:paraId="2AC2ECD6" w14:textId="77777777" w:rsidR="00A00788" w:rsidRPr="001704A3" w:rsidRDefault="00A00788" w:rsidP="00A00788">
      <w:pPr>
        <w:rPr>
          <w:sz w:val="16"/>
        </w:rPr>
      </w:pPr>
      <w:r w:rsidRPr="001704A3">
        <w:rPr>
          <w:sz w:val="16"/>
        </w:rPr>
        <w:t>The advantages and disadvantages of the law on delegation in the context of traditional public decision-making are well known.7 The development of the Carltona principle was driven by a recognition of the practicalities and constitutional realities of the ‘modern machinery of government’, as it had developed by the 1940s.8 That ‘modern machinery’ was the expansion of traditional ministerial departments and the delegation of decision-making within a hierarchical bureaucratic structure. This was a machinery that required civil servants to make thousands of daily, individual decisions within an expanding welfare state.</w:t>
      </w:r>
    </w:p>
    <w:p w14:paraId="13049B72" w14:textId="77777777" w:rsidR="00A00788" w:rsidRPr="001704A3" w:rsidRDefault="00A00788" w:rsidP="00A00788">
      <w:pPr>
        <w:rPr>
          <w:sz w:val="16"/>
        </w:rPr>
      </w:pPr>
      <w:r w:rsidRPr="001704A3">
        <w:rPr>
          <w:sz w:val="16"/>
        </w:rPr>
        <w:t>It would be misleading to call this the ‘modern’ machinery of government today. While extensive decision-making still takes place through traditional means, there is increasing reliance on ADM within government, and in particular machine-learning algorithms to help make recommendations and classifications.9 In the UK, the Public Law Project (PLP) has sought to identify governmental uses of ADM in its Tracking Automated Government (TAG) project. The TAG published a register of its findings in 2023, containing details on 55 decision-making tools in use by UK public authorities. The PLP has expressed concern about transparency and accountability in the development of such tools.10</w:t>
      </w:r>
    </w:p>
    <w:p w14:paraId="32CC25C1" w14:textId="77777777" w:rsidR="00A00788" w:rsidRPr="004F0739" w:rsidRDefault="00A00788" w:rsidP="00A00788">
      <w:pPr>
        <w:rPr>
          <w:rStyle w:val="StyleUnderline"/>
        </w:rPr>
      </w:pPr>
      <w:r w:rsidRPr="004F0739">
        <w:rPr>
          <w:rStyle w:val="StyleUnderline"/>
        </w:rPr>
        <w:t xml:space="preserve">These </w:t>
      </w:r>
      <w:r w:rsidRPr="00D6133B">
        <w:rPr>
          <w:rStyle w:val="StyleUnderline"/>
          <w:highlight w:val="cyan"/>
        </w:rPr>
        <w:t>tech</w:t>
      </w:r>
      <w:r w:rsidRPr="001704A3">
        <w:rPr>
          <w:sz w:val="16"/>
        </w:rPr>
        <w:t>nologies can be procured by government departments and public authorities</w:t>
      </w:r>
      <w:r w:rsidRPr="004F0739">
        <w:rPr>
          <w:rStyle w:val="StyleUnderline"/>
        </w:rPr>
        <w:t xml:space="preserve"> </w:t>
      </w:r>
      <w:r w:rsidRPr="00D6133B">
        <w:rPr>
          <w:rStyle w:val="StyleUnderline"/>
          <w:highlight w:val="cyan"/>
        </w:rPr>
        <w:t>from</w:t>
      </w:r>
      <w:r w:rsidRPr="004F0739">
        <w:rPr>
          <w:rStyle w:val="StyleUnderline"/>
        </w:rPr>
        <w:t xml:space="preserve"> </w:t>
      </w:r>
      <w:r w:rsidRPr="00D6133B">
        <w:rPr>
          <w:rStyle w:val="Emphasis"/>
          <w:highlight w:val="cyan"/>
        </w:rPr>
        <w:t>private developers</w:t>
      </w:r>
      <w:r w:rsidRPr="004F0739">
        <w:rPr>
          <w:rStyle w:val="StyleUnderline"/>
        </w:rPr>
        <w:t xml:space="preserve">, </w:t>
      </w:r>
      <w:r w:rsidRPr="001704A3">
        <w:rPr>
          <w:sz w:val="16"/>
        </w:rPr>
        <w:t xml:space="preserve">and the technical expertise required to develop them will mean that they are not often developed internally. The extent to which </w:t>
      </w:r>
      <w:r w:rsidRPr="009210A8">
        <w:rPr>
          <w:sz w:val="16"/>
        </w:rPr>
        <w:t xml:space="preserve">such technologies are procured ‘off-the-shelf’ or are subject to ‘bespoke’ requirements is unclear. Even where public authorities co-produce a bespoke algorithmic tool, important design choices could be delegated to developers. </w:t>
      </w:r>
      <w:r w:rsidRPr="009210A8">
        <w:rPr>
          <w:rStyle w:val="StyleUnderline"/>
        </w:rPr>
        <w:t>Automation bias</w:t>
      </w:r>
      <w:r w:rsidRPr="009210A8">
        <w:rPr>
          <w:sz w:val="16"/>
        </w:rPr>
        <w:t xml:space="preserve"> (the unconscious bias in favour of a recommendation or classification of an automated process), </w:t>
      </w:r>
      <w:r w:rsidRPr="009210A8">
        <w:rPr>
          <w:rStyle w:val="StyleUnderline"/>
        </w:rPr>
        <w:t xml:space="preserve">constraints of time to </w:t>
      </w:r>
      <w:r w:rsidRPr="009210A8">
        <w:rPr>
          <w:rStyle w:val="Emphasis"/>
        </w:rPr>
        <w:t>review</w:t>
      </w:r>
      <w:r w:rsidRPr="009210A8">
        <w:rPr>
          <w:rStyle w:val="StyleUnderline"/>
        </w:rPr>
        <w:t xml:space="preserve"> algorithmic outputs</w:t>
      </w:r>
      <w:r w:rsidRPr="009210A8">
        <w:rPr>
          <w:sz w:val="16"/>
        </w:rPr>
        <w:t xml:space="preserve">, </w:t>
      </w:r>
      <w:r w:rsidRPr="009210A8">
        <w:rPr>
          <w:rStyle w:val="StyleUnderline"/>
        </w:rPr>
        <w:t>a lack of understanding of the limitations of an algorithmic output and a lack of alternative evidence with which to</w:t>
      </w:r>
      <w:r w:rsidRPr="004F0739">
        <w:rPr>
          <w:rStyle w:val="StyleUnderline"/>
        </w:rPr>
        <w:t xml:space="preserve"> challenge such an output could all in practice severely limit the ability of decision makers to retain their own decision-making discretion</w:t>
      </w:r>
      <w:r w:rsidRPr="001704A3">
        <w:rPr>
          <w:sz w:val="16"/>
        </w:rPr>
        <w:t xml:space="preserve">. The </w:t>
      </w:r>
      <w:r w:rsidRPr="00D6133B">
        <w:rPr>
          <w:rStyle w:val="StyleUnderline"/>
          <w:highlight w:val="cyan"/>
        </w:rPr>
        <w:t xml:space="preserve">autonomy of public decision-makers risks being </w:t>
      </w:r>
      <w:r w:rsidRPr="00D6133B">
        <w:rPr>
          <w:rStyle w:val="Emphasis"/>
          <w:highlight w:val="cyan"/>
        </w:rPr>
        <w:t>undermined</w:t>
      </w:r>
      <w:r w:rsidRPr="00D6133B">
        <w:rPr>
          <w:rStyle w:val="StyleUnderline"/>
          <w:highlight w:val="cyan"/>
        </w:rPr>
        <w:t xml:space="preserve"> by</w:t>
      </w:r>
      <w:r w:rsidRPr="004F0739">
        <w:rPr>
          <w:rStyle w:val="StyleUnderline"/>
        </w:rPr>
        <w:t xml:space="preserve"> such </w:t>
      </w:r>
      <w:r w:rsidRPr="00D6133B">
        <w:rPr>
          <w:rStyle w:val="Emphasis"/>
          <w:highlight w:val="cyan"/>
        </w:rPr>
        <w:t>delegation</w:t>
      </w:r>
      <w:r w:rsidRPr="004F0739">
        <w:rPr>
          <w:rStyle w:val="StyleUnderline"/>
        </w:rPr>
        <w:t>, and with it responsibility, accountability and transparency in public decision-making.</w:t>
      </w:r>
    </w:p>
    <w:p w14:paraId="5CD11F93" w14:textId="77777777" w:rsidR="00A00788" w:rsidRPr="001704A3" w:rsidRDefault="00A00788" w:rsidP="00A00788">
      <w:pPr>
        <w:rPr>
          <w:sz w:val="16"/>
        </w:rPr>
      </w:pPr>
      <w:r w:rsidRPr="001704A3">
        <w:rPr>
          <w:sz w:val="16"/>
        </w:rPr>
        <w:t>The law on delegation, as it currently stands, has a variety of limitations when addressing this new machinery of government, which could perpetuate, if not exacerbate, problems with accountability for public ADM. This article examines those limitations, considers the shift in doctrinal approach that would be required to accommodate this emerging machinery and concludes that the doctrine of non-delegation faces serious challenges in doing so. Even if adapting the principle of non-delegation to public ADM could go some way to addressing accountability, responsibility and transparency concerns, it is, of course, not a panacea, and would need to take place alongside a wider set of reforms.</w:t>
      </w:r>
    </w:p>
    <w:p w14:paraId="5DB528A9" w14:textId="77777777" w:rsidR="00A00788" w:rsidRDefault="00A00788" w:rsidP="00A00788">
      <w:pPr>
        <w:rPr>
          <w:sz w:val="16"/>
        </w:rPr>
      </w:pPr>
      <w:r w:rsidRPr="001704A3">
        <w:rPr>
          <w:sz w:val="16"/>
        </w:rPr>
        <w:t xml:space="preserve">There are a number of other approaches which might help to appropriately retain </w:t>
      </w:r>
      <w:r w:rsidRPr="00D6133B">
        <w:rPr>
          <w:rStyle w:val="Emphasis"/>
          <w:highlight w:val="cyan"/>
        </w:rPr>
        <w:t>responsibility</w:t>
      </w:r>
      <w:r w:rsidRPr="001704A3">
        <w:rPr>
          <w:sz w:val="16"/>
        </w:rPr>
        <w:t xml:space="preserve">, </w:t>
      </w:r>
      <w:r w:rsidRPr="00D6133B">
        <w:rPr>
          <w:rStyle w:val="Emphasis"/>
          <w:highlight w:val="cyan"/>
        </w:rPr>
        <w:t>accountability</w:t>
      </w:r>
      <w:r w:rsidRPr="001704A3">
        <w:rPr>
          <w:sz w:val="16"/>
        </w:rPr>
        <w:t xml:space="preserve"> and </w:t>
      </w:r>
      <w:r w:rsidRPr="00D6133B">
        <w:rPr>
          <w:rStyle w:val="Emphasis"/>
          <w:highlight w:val="cyan"/>
        </w:rPr>
        <w:t>transparency</w:t>
      </w:r>
      <w:r w:rsidRPr="001704A3">
        <w:rPr>
          <w:sz w:val="16"/>
        </w:rPr>
        <w:t xml:space="preserve"> in the design, </w:t>
      </w:r>
      <w:r w:rsidRPr="009210A8">
        <w:rPr>
          <w:rStyle w:val="StyleUnderline"/>
        </w:rPr>
        <w:t>development and deployment of public ADM</w:t>
      </w:r>
      <w:r w:rsidRPr="009210A8">
        <w:rPr>
          <w:sz w:val="16"/>
        </w:rPr>
        <w:t>.</w:t>
      </w:r>
      <w:r w:rsidRPr="001704A3">
        <w:rPr>
          <w:sz w:val="16"/>
        </w:rPr>
        <w:t xml:space="preserve"> While it is not the intention of this article to evaluate them, an important implication of the limitations of non-delegation identified in this article is that more attention must be given to evaluating those alternatives in the future. </w:t>
      </w:r>
      <w:r w:rsidRPr="00D6133B">
        <w:rPr>
          <w:rStyle w:val="StyleUnderline"/>
          <w:highlight w:val="cyan"/>
        </w:rPr>
        <w:t xml:space="preserve">Non-delegation faces </w:t>
      </w:r>
      <w:r w:rsidRPr="00D6133B">
        <w:rPr>
          <w:rStyle w:val="Emphasis"/>
          <w:highlight w:val="cyan"/>
        </w:rPr>
        <w:t>serious challenges</w:t>
      </w:r>
      <w:r w:rsidRPr="001704A3">
        <w:rPr>
          <w:sz w:val="16"/>
        </w:rPr>
        <w:t xml:space="preserve"> </w:t>
      </w:r>
      <w:r w:rsidRPr="00585E23">
        <w:rPr>
          <w:rStyle w:val="StyleUnderline"/>
        </w:rPr>
        <w:t xml:space="preserve">in </w:t>
      </w:r>
      <w:r w:rsidRPr="00D6133B">
        <w:rPr>
          <w:rStyle w:val="StyleUnderline"/>
          <w:highlight w:val="cyan"/>
        </w:rPr>
        <w:t>ensuring</w:t>
      </w:r>
      <w:r w:rsidRPr="00585E23">
        <w:rPr>
          <w:rStyle w:val="StyleUnderline"/>
        </w:rPr>
        <w:t xml:space="preserve"> that </w:t>
      </w:r>
      <w:r w:rsidRPr="00D6133B">
        <w:rPr>
          <w:rStyle w:val="StyleUnderline"/>
          <w:highlight w:val="cyan"/>
        </w:rPr>
        <w:t xml:space="preserve">discretion is </w:t>
      </w:r>
      <w:r w:rsidRPr="009210A8">
        <w:rPr>
          <w:rStyle w:val="Emphasis"/>
        </w:rPr>
        <w:t xml:space="preserve">appropriately </w:t>
      </w:r>
      <w:r w:rsidRPr="00D6133B">
        <w:rPr>
          <w:rStyle w:val="Emphasis"/>
          <w:highlight w:val="cyan"/>
        </w:rPr>
        <w:t>retained</w:t>
      </w:r>
      <w:r w:rsidRPr="009210A8">
        <w:rPr>
          <w:sz w:val="16"/>
        </w:rPr>
        <w:t xml:space="preserve"> </w:t>
      </w:r>
      <w:r w:rsidRPr="009210A8">
        <w:rPr>
          <w:rStyle w:val="StyleUnderline"/>
        </w:rPr>
        <w:t xml:space="preserve">by </w:t>
      </w:r>
      <w:r w:rsidRPr="009210A8">
        <w:rPr>
          <w:rStyle w:val="Emphasis"/>
        </w:rPr>
        <w:t>official decision-makers</w:t>
      </w:r>
      <w:r w:rsidRPr="009210A8">
        <w:rPr>
          <w:rStyle w:val="StyleUnderline"/>
        </w:rPr>
        <w:t>.</w:t>
      </w:r>
      <w:r w:rsidRPr="009210A8">
        <w:rPr>
          <w:sz w:val="16"/>
        </w:rPr>
        <w:t xml:space="preserve"> Legislation might be required to identify important design choices in emerging public ADM systems and to subject them to appropriate retention by decision-makers. Algorithmic risk assessment and transparency requirements, such as the UK government’s Algorithmic Transparency Recording Standard,11 may need to be developed and expanded to help hold decision-makers accountable for delegated design choices. Public procurement processes might need reform,12 greater supply chain transparency sought13 and in-house expertise developed which is capable of scrutinising choices made by private developers. The </w:t>
      </w:r>
      <w:r w:rsidRPr="009210A8">
        <w:rPr>
          <w:rStyle w:val="StyleUnderline"/>
        </w:rPr>
        <w:t xml:space="preserve">limitations of </w:t>
      </w:r>
      <w:r w:rsidRPr="009210A8">
        <w:rPr>
          <w:rStyle w:val="Emphasis"/>
        </w:rPr>
        <w:t>administrative law</w:t>
      </w:r>
      <w:r w:rsidRPr="009210A8">
        <w:rPr>
          <w:rStyle w:val="StyleUnderline"/>
        </w:rPr>
        <w:t xml:space="preserve"> i</w:t>
      </w:r>
      <w:r w:rsidRPr="009210A8">
        <w:rPr>
          <w:sz w:val="16"/>
        </w:rPr>
        <w:t xml:space="preserve">n this regard also </w:t>
      </w:r>
      <w:r w:rsidRPr="009210A8">
        <w:rPr>
          <w:rStyle w:val="StyleUnderline"/>
        </w:rPr>
        <w:t>underline the importance of the development of</w:t>
      </w:r>
      <w:r w:rsidRPr="009210A8">
        <w:rPr>
          <w:sz w:val="16"/>
        </w:rPr>
        <w:t xml:space="preserve"> the concept of ‘</w:t>
      </w:r>
      <w:r w:rsidRPr="009210A8">
        <w:rPr>
          <w:rStyle w:val="StyleUnderline"/>
        </w:rPr>
        <w:t>responsible design’</w:t>
      </w:r>
      <w:r w:rsidRPr="009210A8">
        <w:rPr>
          <w:sz w:val="16"/>
        </w:rPr>
        <w:t xml:space="preserve"> as part of the professional and ethical commitments of developers. This </w:t>
      </w:r>
      <w:r w:rsidRPr="009210A8">
        <w:rPr>
          <w:rStyle w:val="StyleUnderline"/>
        </w:rPr>
        <w:t xml:space="preserve">operates in </w:t>
      </w:r>
      <w:r w:rsidRPr="009210A8">
        <w:rPr>
          <w:rStyle w:val="Emphasis"/>
          <w:highlight w:val="cyan"/>
        </w:rPr>
        <w:t>parallel</w:t>
      </w:r>
      <w:r w:rsidRPr="009210A8">
        <w:rPr>
          <w:sz w:val="16"/>
          <w:highlight w:val="cyan"/>
        </w:rPr>
        <w:t xml:space="preserve"> </w:t>
      </w:r>
      <w:r w:rsidRPr="009210A8">
        <w:rPr>
          <w:rStyle w:val="StyleUnderline"/>
          <w:highlight w:val="cyan"/>
        </w:rPr>
        <w:t>to</w:t>
      </w:r>
      <w:r w:rsidRPr="009210A8">
        <w:rPr>
          <w:sz w:val="16"/>
          <w:highlight w:val="cyan"/>
        </w:rPr>
        <w:t xml:space="preserve"> </w:t>
      </w:r>
      <w:r w:rsidRPr="009210A8">
        <w:rPr>
          <w:rStyle w:val="Emphasis"/>
          <w:highlight w:val="cyan"/>
        </w:rPr>
        <w:t>legal responses</w:t>
      </w:r>
      <w:r w:rsidRPr="009210A8">
        <w:rPr>
          <w:sz w:val="16"/>
        </w:rPr>
        <w:t xml:space="preserve"> and might facilitate customisation by public decision-makers and understanding of the trade-offs they entail, thereby </w:t>
      </w:r>
      <w:r w:rsidRPr="009210A8">
        <w:rPr>
          <w:rStyle w:val="StyleUnderline"/>
        </w:rPr>
        <w:t>empowering officials to retain their discretion appropriately</w:t>
      </w:r>
      <w:r w:rsidRPr="009210A8">
        <w:rPr>
          <w:sz w:val="16"/>
        </w:rPr>
        <w:t>.14</w:t>
      </w:r>
    </w:p>
    <w:p w14:paraId="09E5C892" w14:textId="77777777" w:rsidR="00A00788" w:rsidRPr="00EA473F" w:rsidRDefault="00A00788" w:rsidP="00A00788">
      <w:pPr>
        <w:pStyle w:val="Heading4"/>
        <w:rPr>
          <w:rFonts w:eastAsia="Times New Roman"/>
        </w:rPr>
      </w:pPr>
      <w:r w:rsidRPr="00441E2E">
        <w:rPr>
          <w:rFonts w:eastAsia="Times New Roman"/>
          <w:u w:val="single"/>
        </w:rPr>
        <w:t>E</w:t>
      </w:r>
      <w:r w:rsidRPr="00BF26E4">
        <w:rPr>
          <w:rFonts w:eastAsia="Times New Roman"/>
          <w:u w:val="single"/>
        </w:rPr>
        <w:t>xistential catastrophe</w:t>
      </w:r>
      <w:r>
        <w:rPr>
          <w:rFonts w:eastAsia="Times New Roman"/>
        </w:rPr>
        <w:t xml:space="preserve">. </w:t>
      </w:r>
    </w:p>
    <w:p w14:paraId="4F4C2F1A" w14:textId="77777777" w:rsidR="00A00788" w:rsidRPr="00EA473F" w:rsidRDefault="00A00788" w:rsidP="00A00788">
      <w:pPr>
        <w:rPr>
          <w:rFonts w:eastAsia="Aptos"/>
        </w:rPr>
      </w:pPr>
      <w:r w:rsidRPr="00007DE5">
        <w:rPr>
          <w:rFonts w:eastAsia="Aptos"/>
        </w:rPr>
        <w:t xml:space="preserve">Atoosa </w:t>
      </w:r>
      <w:r w:rsidRPr="00BF26E4">
        <w:rPr>
          <w:rStyle w:val="Style13ptBold"/>
        </w:rPr>
        <w:t>Kasirzadeh</w:t>
      </w:r>
      <w:r>
        <w:rPr>
          <w:rStyle w:val="Style13ptBold"/>
        </w:rPr>
        <w:t xml:space="preserve"> 25</w:t>
      </w:r>
      <w:r w:rsidRPr="00BF26E4">
        <w:t xml:space="preserve">. </w:t>
      </w:r>
      <w:r w:rsidRPr="00007DE5">
        <w:rPr>
          <w:rFonts w:eastAsia="Aptos"/>
        </w:rPr>
        <w:t xml:space="preserve"> assistant professor in the Department of Philosophy with a courtesy appointment in the Software and Societal Systems Department</w:t>
      </w:r>
      <w:r>
        <w:rPr>
          <w:rFonts w:eastAsia="Aptos"/>
        </w:rPr>
        <w:t xml:space="preserve"> at </w:t>
      </w:r>
      <w:r w:rsidRPr="00EA473F">
        <w:rPr>
          <w:rFonts w:eastAsia="Aptos"/>
        </w:rPr>
        <w:t>Carnegie Mellon University</w:t>
      </w:r>
      <w:r>
        <w:rPr>
          <w:rFonts w:eastAsia="Aptos"/>
        </w:rPr>
        <w:t xml:space="preserve">, 2025. </w:t>
      </w:r>
      <w:r w:rsidRPr="00EA473F">
        <w:rPr>
          <w:rFonts w:eastAsia="Aptos"/>
        </w:rPr>
        <w:t>“Two Types of AI Existential Risk: Decisive and Accumulative</w:t>
      </w:r>
      <w:r>
        <w:rPr>
          <w:rFonts w:eastAsia="Aptos"/>
        </w:rPr>
        <w:t>,</w:t>
      </w:r>
      <w:r w:rsidRPr="00EA473F">
        <w:rPr>
          <w:rFonts w:eastAsia="Aptos"/>
        </w:rPr>
        <w:t xml:space="preserve">” </w:t>
      </w:r>
      <w:hyperlink r:id="rId9" w:history="1">
        <w:r w:rsidRPr="00EA473F">
          <w:rPr>
            <w:rFonts w:eastAsia="Aptos"/>
            <w:color w:val="467886"/>
            <w:u w:val="single"/>
          </w:rPr>
          <w:t>https://arxiv.org/html/2401.07836v3</w:t>
        </w:r>
      </w:hyperlink>
      <w:r>
        <w:t xml:space="preserve"> </w:t>
      </w:r>
    </w:p>
    <w:p w14:paraId="38B7DCC6" w14:textId="77777777" w:rsidR="00A00788" w:rsidRPr="00EA473F" w:rsidRDefault="00A00788" w:rsidP="00A00788">
      <w:pPr>
        <w:rPr>
          <w:rFonts w:eastAsia="Aptos"/>
          <w:sz w:val="16"/>
        </w:rPr>
      </w:pPr>
      <w:r w:rsidRPr="00EA473F">
        <w:rPr>
          <w:rFonts w:eastAsia="Aptos"/>
          <w:sz w:val="16"/>
        </w:rPr>
        <w:t xml:space="preserve">Recent advances in machine learning have sparked intense debate about the </w:t>
      </w:r>
      <w:r w:rsidRPr="00EA473F">
        <w:rPr>
          <w:rFonts w:eastAsia="Aptos"/>
          <w:u w:val="single"/>
        </w:rPr>
        <w:t>existential risks</w:t>
      </w:r>
      <w:r w:rsidRPr="00EA473F">
        <w:rPr>
          <w:rFonts w:eastAsia="Aptos"/>
          <w:sz w:val="16"/>
        </w:rPr>
        <w:t xml:space="preserve"> (x-risks) </w:t>
      </w:r>
      <w:r w:rsidRPr="00EA473F">
        <w:rPr>
          <w:rFonts w:eastAsia="Aptos"/>
          <w:u w:val="single"/>
        </w:rPr>
        <w:t>associated with Artificial intelligence (AI) systems</w:t>
      </w:r>
      <w:r w:rsidRPr="00EA473F">
        <w:rPr>
          <w:rFonts w:eastAsia="Aptos"/>
          <w:sz w:val="16"/>
        </w:rPr>
        <w:t xml:space="preserve">.1 Central to this debate is a concern about the potential pathways through which </w:t>
      </w:r>
      <w:r w:rsidRPr="00EA473F">
        <w:rPr>
          <w:rFonts w:eastAsia="Aptos"/>
          <w:highlight w:val="cyan"/>
          <w:u w:val="single"/>
        </w:rPr>
        <w:t>AI</w:t>
      </w:r>
      <w:r w:rsidRPr="008F0C15">
        <w:rPr>
          <w:rFonts w:eastAsia="Aptos"/>
          <w:u w:val="single"/>
        </w:rPr>
        <w:t xml:space="preserve"> could </w:t>
      </w:r>
      <w:r w:rsidRPr="00EA473F">
        <w:rPr>
          <w:rFonts w:eastAsia="Aptos"/>
          <w:highlight w:val="cyan"/>
          <w:u w:val="single"/>
        </w:rPr>
        <w:t>cause</w:t>
      </w:r>
      <w:r w:rsidRPr="00EA473F">
        <w:rPr>
          <w:rFonts w:eastAsia="Aptos"/>
          <w:u w:val="single"/>
        </w:rPr>
        <w:t xml:space="preserve"> </w:t>
      </w:r>
      <w:r w:rsidRPr="008F0C15">
        <w:rPr>
          <w:rFonts w:eastAsia="Aptos"/>
          <w:b/>
          <w:iCs/>
          <w:sz w:val="28"/>
          <w:szCs w:val="28"/>
          <w:highlight w:val="cyan"/>
          <w:u w:val="single"/>
          <w:bdr w:val="single" w:sz="8" w:space="0" w:color="auto"/>
        </w:rPr>
        <w:t>existential catastrophes</w:t>
      </w:r>
      <w:r w:rsidRPr="00EA473F">
        <w:rPr>
          <w:rFonts w:eastAsia="Aptos"/>
          <w:sz w:val="16"/>
        </w:rPr>
        <w:t xml:space="preserve">. In direct response to this concern, this paper explores: What are the distinct types of causal pathways through which AI systems could trigger existential catastrophes? </w:t>
      </w:r>
      <w:r w:rsidRPr="00EA473F">
        <w:rPr>
          <w:rFonts w:eastAsia="Aptos"/>
          <w:u w:val="single"/>
        </w:rPr>
        <w:t>Conventional discourse on AI existential catastrophes typically portrays them as sudden, decisive events, often triggered by artificial general or super intelligence</w:t>
      </w:r>
      <w:r w:rsidRPr="00EA473F">
        <w:rPr>
          <w:rFonts w:eastAsia="Aptos"/>
          <w:sz w:val="16"/>
        </w:rPr>
        <w:t xml:space="preserve"> (Bostrom, 2013) </w:t>
      </w:r>
      <w:r w:rsidRPr="00EA473F">
        <w:rPr>
          <w:rFonts w:eastAsia="Aptos"/>
          <w:u w:val="single"/>
        </w:rPr>
        <w:t>or extremely powerful</w:t>
      </w:r>
      <w:r w:rsidRPr="00EA473F">
        <w:rPr>
          <w:rFonts w:eastAsia="Aptos"/>
          <w:sz w:val="16"/>
        </w:rPr>
        <w:t xml:space="preserve"> (non-general) </w:t>
      </w:r>
      <w:r w:rsidRPr="00EA473F">
        <w:rPr>
          <w:rFonts w:eastAsia="Aptos"/>
          <w:u w:val="single"/>
        </w:rPr>
        <w:t>AI</w:t>
      </w:r>
      <w:r w:rsidRPr="00EA473F">
        <w:rPr>
          <w:rFonts w:eastAsia="Aptos"/>
          <w:sz w:val="16"/>
        </w:rPr>
        <w:t xml:space="preserve"> (Carlsmith, 2022).</w:t>
      </w:r>
    </w:p>
    <w:p w14:paraId="009D7A17" w14:textId="77777777" w:rsidR="00A00788" w:rsidRPr="00EA473F" w:rsidRDefault="00A00788" w:rsidP="00A00788">
      <w:pPr>
        <w:rPr>
          <w:rFonts w:eastAsia="Aptos"/>
          <w:sz w:val="16"/>
        </w:rPr>
      </w:pPr>
      <w:r w:rsidRPr="00EA473F">
        <w:rPr>
          <w:rFonts w:eastAsia="Aptos"/>
          <w:sz w:val="16"/>
        </w:rPr>
        <w:t xml:space="preserve">Contrasting this conventional decisive viewpoint, </w:t>
      </w:r>
      <w:r w:rsidRPr="00EA473F">
        <w:rPr>
          <w:rFonts w:eastAsia="Aptos"/>
          <w:u w:val="single"/>
        </w:rPr>
        <w:t xml:space="preserve">this paper </w:t>
      </w:r>
      <w:r w:rsidRPr="008F0C15">
        <w:rPr>
          <w:rFonts w:eastAsia="Aptos"/>
          <w:u w:val="single"/>
        </w:rPr>
        <w:t>introduces accumulative AI x-risk hypothesis as an alternative lens.</w:t>
      </w:r>
      <w:r w:rsidRPr="008F0C15">
        <w:rPr>
          <w:rFonts w:eastAsia="Aptos"/>
          <w:sz w:val="16"/>
        </w:rPr>
        <w:t xml:space="preserve"> The accumulative hypothesis</w:t>
      </w:r>
      <w:r w:rsidRPr="00EA473F">
        <w:rPr>
          <w:rFonts w:eastAsia="Aptos"/>
          <w:sz w:val="16"/>
        </w:rPr>
        <w:t xml:space="preserve"> posits that </w:t>
      </w:r>
      <w:r w:rsidRPr="008F0C15">
        <w:rPr>
          <w:rFonts w:eastAsia="Aptos"/>
          <w:u w:val="single"/>
        </w:rPr>
        <w:t xml:space="preserve">AI </w:t>
      </w:r>
      <w:r w:rsidRPr="009210A8">
        <w:rPr>
          <w:rFonts w:eastAsia="Aptos"/>
          <w:u w:val="single"/>
        </w:rPr>
        <w:t xml:space="preserve">x-risks do not exclusively materialize as </w:t>
      </w:r>
      <w:r w:rsidRPr="009210A8">
        <w:rPr>
          <w:rFonts w:eastAsia="Aptos"/>
          <w:b/>
          <w:iCs/>
          <w:u w:val="single"/>
          <w:bdr w:val="single" w:sz="8" w:space="0" w:color="auto"/>
        </w:rPr>
        <w:t>decisive</w:t>
      </w:r>
      <w:r w:rsidRPr="009210A8">
        <w:rPr>
          <w:rFonts w:eastAsia="Aptos"/>
          <w:sz w:val="16"/>
        </w:rPr>
        <w:t xml:space="preserve">, </w:t>
      </w:r>
      <w:r w:rsidRPr="009210A8">
        <w:rPr>
          <w:rFonts w:eastAsia="Aptos"/>
          <w:b/>
          <w:iCs/>
          <w:u w:val="single"/>
          <w:bdr w:val="single" w:sz="8" w:space="0" w:color="auto"/>
        </w:rPr>
        <w:t>high-magnitude global events</w:t>
      </w:r>
      <w:r w:rsidRPr="009210A8">
        <w:rPr>
          <w:rFonts w:eastAsia="Aptos"/>
          <w:sz w:val="16"/>
        </w:rPr>
        <w:t xml:space="preserve"> </w:t>
      </w:r>
      <w:r w:rsidRPr="009210A8">
        <w:rPr>
          <w:rFonts w:eastAsia="Aptos"/>
          <w:u w:val="single"/>
        </w:rPr>
        <w:t>initiated by extremely powerful AI such as artificial general or super intelligence</w:t>
      </w:r>
      <w:r w:rsidRPr="00EA473F">
        <w:rPr>
          <w:rFonts w:eastAsia="Aptos"/>
          <w:u w:val="single"/>
        </w:rPr>
        <w:t xml:space="preserve">. </w:t>
      </w:r>
      <w:r w:rsidRPr="00EA473F">
        <w:rPr>
          <w:rFonts w:eastAsia="Aptos"/>
          <w:highlight w:val="cyan"/>
          <w:u w:val="single"/>
        </w:rPr>
        <w:t>Instead</w:t>
      </w:r>
      <w:r w:rsidRPr="00EA473F">
        <w:rPr>
          <w:rFonts w:eastAsia="Aptos"/>
          <w:sz w:val="16"/>
        </w:rPr>
        <w:t xml:space="preserve">, </w:t>
      </w:r>
      <w:r w:rsidRPr="00EA473F">
        <w:rPr>
          <w:rFonts w:eastAsia="Aptos"/>
          <w:b/>
          <w:iCs/>
          <w:highlight w:val="cyan"/>
          <w:u w:val="single"/>
          <w:bdr w:val="single" w:sz="8" w:space="0" w:color="auto"/>
        </w:rPr>
        <w:t>locally significant</w:t>
      </w:r>
      <w:r w:rsidRPr="00EA473F">
        <w:rPr>
          <w:rFonts w:eastAsia="Aptos"/>
          <w:sz w:val="16"/>
        </w:rPr>
        <w:t xml:space="preserve"> </w:t>
      </w:r>
      <w:r w:rsidRPr="00EA473F">
        <w:rPr>
          <w:rFonts w:eastAsia="Aptos"/>
          <w:u w:val="single"/>
        </w:rPr>
        <w:t xml:space="preserve">AI-driven </w:t>
      </w:r>
      <w:r w:rsidRPr="00EA473F">
        <w:rPr>
          <w:rFonts w:eastAsia="Aptos"/>
          <w:highlight w:val="cyan"/>
          <w:u w:val="single"/>
        </w:rPr>
        <w:t>disruptions</w:t>
      </w:r>
      <w:r w:rsidRPr="00EA473F">
        <w:rPr>
          <w:rFonts w:eastAsia="Aptos"/>
          <w:u w:val="single"/>
        </w:rPr>
        <w:t xml:space="preserve"> can </w:t>
      </w:r>
      <w:r w:rsidRPr="00EA473F">
        <w:rPr>
          <w:rFonts w:eastAsia="Aptos"/>
          <w:b/>
          <w:iCs/>
          <w:highlight w:val="cyan"/>
          <w:u w:val="single"/>
          <w:bdr w:val="single" w:sz="8" w:space="0" w:color="auto"/>
        </w:rPr>
        <w:t>accumulate</w:t>
      </w:r>
      <w:r w:rsidRPr="00EA473F">
        <w:rPr>
          <w:rFonts w:eastAsia="Aptos"/>
          <w:u w:val="single"/>
        </w:rPr>
        <w:t xml:space="preserve"> and interact </w:t>
      </w:r>
      <w:r w:rsidRPr="00EA473F">
        <w:rPr>
          <w:rFonts w:eastAsia="Aptos"/>
          <w:highlight w:val="cyan"/>
          <w:u w:val="single"/>
        </w:rPr>
        <w:t>over time</w:t>
      </w:r>
      <w:r w:rsidRPr="00EA473F">
        <w:rPr>
          <w:rFonts w:eastAsia="Aptos"/>
          <w:u w:val="single"/>
        </w:rPr>
        <w:t>, progressively</w:t>
      </w:r>
      <w:r w:rsidRPr="00EA473F">
        <w:rPr>
          <w:rFonts w:eastAsia="Aptos"/>
          <w:sz w:val="16"/>
        </w:rPr>
        <w:t xml:space="preserve"> </w:t>
      </w:r>
      <w:r w:rsidRPr="00EA473F">
        <w:rPr>
          <w:rFonts w:eastAsia="Aptos"/>
          <w:b/>
          <w:iCs/>
          <w:highlight w:val="cyan"/>
          <w:u w:val="single"/>
          <w:bdr w:val="single" w:sz="8" w:space="0" w:color="auto"/>
        </w:rPr>
        <w:t>weakening</w:t>
      </w:r>
      <w:r w:rsidRPr="00EA473F">
        <w:rPr>
          <w:rFonts w:eastAsia="Aptos"/>
          <w:sz w:val="16"/>
        </w:rPr>
        <w:t xml:space="preserve"> </w:t>
      </w:r>
      <w:r w:rsidRPr="00EA473F">
        <w:rPr>
          <w:rFonts w:eastAsia="Aptos"/>
          <w:u w:val="single"/>
        </w:rPr>
        <w:t>the</w:t>
      </w:r>
      <w:r w:rsidRPr="00EA473F">
        <w:rPr>
          <w:rFonts w:eastAsia="Aptos"/>
          <w:sz w:val="16"/>
        </w:rPr>
        <w:t xml:space="preserve"> </w:t>
      </w:r>
      <w:r w:rsidRPr="00EA473F">
        <w:rPr>
          <w:rFonts w:eastAsia="Aptos"/>
          <w:b/>
          <w:iCs/>
          <w:highlight w:val="cyan"/>
          <w:u w:val="single"/>
          <w:bdr w:val="single" w:sz="8" w:space="0" w:color="auto"/>
        </w:rPr>
        <w:t>resilience</w:t>
      </w:r>
      <w:r w:rsidRPr="00EA473F">
        <w:rPr>
          <w:rFonts w:eastAsia="Aptos"/>
          <w:sz w:val="16"/>
        </w:rPr>
        <w:t xml:space="preserve"> </w:t>
      </w:r>
      <w:r w:rsidRPr="00EA473F">
        <w:rPr>
          <w:rFonts w:eastAsia="Aptos"/>
          <w:u w:val="single"/>
        </w:rPr>
        <w:t>of critical societal systems</w:t>
      </w:r>
      <w:r w:rsidRPr="00EA473F">
        <w:rPr>
          <w:rFonts w:eastAsia="Aptos"/>
          <w:sz w:val="16"/>
        </w:rPr>
        <w:t xml:space="preserve">, from democratic institutions and economic markets to social trust networks. When these </w:t>
      </w:r>
      <w:r w:rsidRPr="00EA473F">
        <w:rPr>
          <w:rFonts w:eastAsia="Aptos"/>
          <w:highlight w:val="cyan"/>
          <w:u w:val="single"/>
        </w:rPr>
        <w:t xml:space="preserve">systems become </w:t>
      </w:r>
      <w:r w:rsidRPr="008F0C15">
        <w:rPr>
          <w:rFonts w:eastAsia="Aptos"/>
          <w:b/>
          <w:iCs/>
          <w:u w:val="single"/>
          <w:bdr w:val="single" w:sz="8" w:space="0" w:color="auto"/>
        </w:rPr>
        <w:t xml:space="preserve">sufficiently </w:t>
      </w:r>
      <w:r w:rsidRPr="00EA473F">
        <w:rPr>
          <w:rFonts w:eastAsia="Aptos"/>
          <w:b/>
          <w:iCs/>
          <w:highlight w:val="cyan"/>
          <w:u w:val="single"/>
          <w:bdr w:val="single" w:sz="8" w:space="0" w:color="auto"/>
        </w:rPr>
        <w:t>fragile</w:t>
      </w:r>
      <w:r w:rsidRPr="00EA473F">
        <w:rPr>
          <w:rFonts w:eastAsia="Aptos"/>
          <w:sz w:val="16"/>
        </w:rPr>
        <w:t xml:space="preserve">, </w:t>
      </w:r>
      <w:r w:rsidRPr="00EA473F">
        <w:rPr>
          <w:rFonts w:eastAsia="Aptos"/>
          <w:u w:val="single"/>
        </w:rPr>
        <w:t xml:space="preserve">a modest perturbation could </w:t>
      </w:r>
      <w:r w:rsidRPr="00EA473F">
        <w:rPr>
          <w:rFonts w:eastAsia="Aptos"/>
          <w:highlight w:val="cyan"/>
          <w:u w:val="single"/>
        </w:rPr>
        <w:t>trigger</w:t>
      </w:r>
      <w:r w:rsidRPr="00EA473F">
        <w:rPr>
          <w:rFonts w:eastAsia="Aptos"/>
          <w:u w:val="single"/>
        </w:rPr>
        <w:t xml:space="preserve"> </w:t>
      </w:r>
      <w:r w:rsidRPr="00EA473F">
        <w:rPr>
          <w:rFonts w:eastAsia="Aptos"/>
          <w:b/>
          <w:iCs/>
          <w:highlight w:val="cyan"/>
          <w:u w:val="single"/>
          <w:bdr w:val="single" w:sz="8" w:space="0" w:color="auto"/>
        </w:rPr>
        <w:t>cascading failures</w:t>
      </w:r>
      <w:r w:rsidRPr="00EA473F">
        <w:rPr>
          <w:rFonts w:eastAsia="Aptos"/>
          <w:u w:val="single"/>
        </w:rPr>
        <w:t xml:space="preserve"> </w:t>
      </w:r>
      <w:r w:rsidRPr="008F0C15">
        <w:rPr>
          <w:rFonts w:eastAsia="Aptos"/>
          <w:u w:val="single"/>
        </w:rPr>
        <w:t>that propagate through</w:t>
      </w:r>
      <w:r w:rsidRPr="008F0C15">
        <w:rPr>
          <w:rFonts w:eastAsia="Aptos"/>
          <w:sz w:val="16"/>
        </w:rPr>
        <w:t xml:space="preserve"> the </w:t>
      </w:r>
      <w:r w:rsidRPr="008F0C15">
        <w:rPr>
          <w:rFonts w:eastAsia="Aptos"/>
          <w:b/>
          <w:iCs/>
          <w:u w:val="single"/>
          <w:bdr w:val="single" w:sz="8" w:space="0" w:color="auto"/>
        </w:rPr>
        <w:t>interdependence</w:t>
      </w:r>
      <w:r w:rsidRPr="008F0C15">
        <w:rPr>
          <w:rFonts w:eastAsia="Aptos"/>
          <w:sz w:val="16"/>
        </w:rPr>
        <w:t xml:space="preserve"> of these systems. The failures amplify and reinforce each other through network effects and feedback loops, potentially</w:t>
      </w:r>
      <w:r w:rsidRPr="00EA473F">
        <w:rPr>
          <w:rFonts w:eastAsia="Aptos"/>
          <w:sz w:val="16"/>
        </w:rPr>
        <w:t xml:space="preserve"> </w:t>
      </w:r>
      <w:r w:rsidRPr="00EA473F">
        <w:rPr>
          <w:rFonts w:eastAsia="Aptos"/>
          <w:u w:val="single"/>
        </w:rPr>
        <w:t xml:space="preserve">leading to an </w:t>
      </w:r>
      <w:r w:rsidRPr="00EA473F">
        <w:rPr>
          <w:rFonts w:eastAsia="Aptos"/>
          <w:b/>
          <w:iCs/>
          <w:highlight w:val="cyan"/>
          <w:u w:val="single"/>
          <w:bdr w:val="single" w:sz="8" w:space="0" w:color="auto"/>
        </w:rPr>
        <w:t>irreversible civilizational collapse</w:t>
      </w:r>
      <w:r w:rsidRPr="00EA473F">
        <w:rPr>
          <w:rFonts w:eastAsia="Aptos"/>
          <w:sz w:val="16"/>
        </w:rPr>
        <w:t>.</w:t>
      </w:r>
    </w:p>
    <w:p w14:paraId="346175E2" w14:textId="77777777" w:rsidR="00A00788" w:rsidRPr="00EA473F" w:rsidRDefault="00A00788" w:rsidP="00A00788">
      <w:pPr>
        <w:rPr>
          <w:rFonts w:eastAsia="Aptos"/>
          <w:sz w:val="16"/>
        </w:rPr>
      </w:pPr>
      <w:r w:rsidRPr="00EA473F">
        <w:rPr>
          <w:rFonts w:eastAsia="Aptos"/>
          <w:sz w:val="16"/>
        </w:rPr>
        <w:t>This paper develops an accumulative perspective on AI existential risk, by examining how multiple AI risks could compound and cascade over time to bring about an AI-generated existential catastrophe. Through applying systems analysis — an approach not typically used in AI x-risk scenario development — I defend the significance of accumulative AI x-risk, and consequently argue for a fundamental reconceptualization of AI x-risk governance, if such risks are to be governed effectively.</w:t>
      </w:r>
    </w:p>
    <w:p w14:paraId="19F43B6B" w14:textId="77777777" w:rsidR="00A00788" w:rsidRPr="00EA473F" w:rsidRDefault="00A00788" w:rsidP="00A00788">
      <w:pPr>
        <w:rPr>
          <w:rFonts w:eastAsia="Aptos"/>
        </w:rPr>
      </w:pPr>
      <w:r w:rsidRPr="00EA473F">
        <w:rPr>
          <w:rFonts w:eastAsia="Aptos"/>
        </w:rPr>
        <w:t>[BREAKS STOP]</w:t>
      </w:r>
    </w:p>
    <w:p w14:paraId="49982E75" w14:textId="77777777" w:rsidR="00A00788" w:rsidRPr="00EA473F" w:rsidRDefault="00A00788" w:rsidP="00A00788">
      <w:pPr>
        <w:rPr>
          <w:rFonts w:eastAsia="Aptos"/>
          <w:sz w:val="4"/>
          <w:szCs w:val="4"/>
        </w:rPr>
      </w:pPr>
      <w:r w:rsidRPr="00EA473F">
        <w:rPr>
          <w:rFonts w:eastAsia="Aptos"/>
          <w:sz w:val="4"/>
          <w:szCs w:val="4"/>
        </w:rPr>
        <w:t>2AI x-risk: preliminaries 2.1Concepts of risk 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 More concretely, risk has been analyzed through at least four distinct, though not mutually exclusive, interpretations. First, risk has been used to mean an unwanted event that may occur (Carlsmith, 2022). For instance, “AI systems exhibiting power-seeking behavior pose a major existential risk to humanity.” Second, risk has been used to denote the cause of an unwanted event that may occur (Weidinger et al., 2022). For example, “Insufficient testing of generative AI models is a significant risk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 — the product of probability and consequence — 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 The particular focus of this paper is existential risks from AI. Existential risks (x-risks) refer to the potential for outcomes that would result in the extinction of humanity or an unrecoverable decline in humanity’s potential to thrive (Ord,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 In AI x-risk studies and discourse, researchers employ either of the qualitative and quantitative interpretations described above, each highlighting specific information about x-risks but also presenting specific limitations (Tonn and Stiefel, 2013; Beard et al., 2020).4 This paper aims to maintain neutrality between these different interpretations of x-risk, drawing on a broad range of perspectives to analyze AI catastrophes and their associated risks. While I employ the causal interpretation of AI existential risks for illustrative purposes, alternative interpretations could remain equally valid. The probabilistic and statistical interpretations of x-risk warrant their own detailed investigation elsewhere. 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 More recently, philosophers like Nick Bostrom (2002, p.7)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x-risks frequently hinge on two key theses: orthogonality and instrumental convergence (Bostrom, 2012, 2014).8 The orthogonality thesis posits that an advanced AI system’s intelligence level and its final goals are orthogonal.9 This implies that an AI system could have any combination of final goals, beneficial or harmful, and intelligent capabilities. The instrumental convergence thesis holds that diverse final goals often have similar instrumental sub-goals — like self-preservation or resource acquisition — as these sub-goals are useful for achieving almost any final objective. An ASI might therefore pursue actions harmful to humanity not out of malice, but as instrumental steps toward achieving its programmed objectives. Two hypothetical scenarios illustrate how conventional models of ASI development could lead to x-catastrophic outcomes. 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 — not because intelligence necessitates this goal, but because instrumental sub-goals are (putatively) rational steps toward satisfying its given optimization objective. That is, the paperclip maximizer illustrates how an AI with an apparently harmless goal could pose an x-risk through the rational pursuit of instrumental sub-goals like resource acquisition and self-preservation.10 In a structurally similar thought experiment, Russell and Norvig (2010, p.1039) describe a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existential risks to humanity. Both scenarios demonstrate a key pattern: an advanced AI system optimizing for a specific goal could rationally pursue sub-goals which are catastrophic to humanity, not from malice but as instrumental steps toward its optimization goal. 2.2Decisive AI x-risk The conventional view, sketched above, frames AI x-catastrophes arising through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x-risks manifest as sudden, cataclysmic events that either eradicate humanity or irreversibly curtail its potential. I articulate this perspective in terms of the decisive ASI x-risk hypothesis: Decisive ASI x-risk hypothesis: x-risks from ASI concern the possibility of abrupt large-scale events that lead to humanity’s extinction or cause an unrecoverable decline in its potential. Both Bostrom’s portrayal of ASI pursuing destructive goals and Ord’s characterization of existential catastrophes as singular, defining events emphasize the conventional view: AI x-risks manifest as sudden, decisive moments of overwhelming impact. The decisive AI x-risk, according to this framing, is the expected uncertainty of the occurrence of such conclusive events as catalysts for x-catastrophic outcomes. The decisive hypothesis, however, overlooks an alternative type of causal pathway leading to AI x-catastrophes. This alternative involves the gradual accumulation of smaller, seemingly non-existential, AI risks eventually surpassing critical thresholds.11 These risks are typically referred to as ethical or social risks. In the rest of this paper, the terms ”AI ethical risk” and ”AI social risk” are used interchangeably. 2.3AI risks: existential versus social The prevailing discourse on categorizing AI risks distinguishes between AI x-risks and AI social risks as separate and distinct categories. This separation has been a mainstream trend: x-risks from superintelligent or “strong” AI are often contrasted with normal non-existential risks (Hendrycks and Mazeika, 2022, p.3) or with ethical and social risks (Weidinger et al., 2021, p.7). Several other examples of this contrast can be found on social media platforms (e.g., Twitter) and popular media.12 In a notable instance, Turing Award Laureate Geoffrey Hinton, who departed from his position at Google to openly discuss AI x-risks, emphasized during a recent interview that his concerns about existential risk ”are different” from Timnit Gebru’s concerns about AI ethical risks that are not ”existentially serious” (CNN, 2023). Typically, existential and social risks are demarcated along the lines of locality — i.e., the scope of risk — and severity — i.e., whether impacts are recoverable and limited, or irreversible and catastrophic for (human) civilization (Bostrom, 2013; Amodei et al., 2016). While this demarcation is pragmatically insightful, there is a notable gap in exploring the relationship between x-risks and the evolution of ethical concerns in a substantial manner.13 The social risks of AI systems have been analyzed across different domains — 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Manipulation and deception risks include AI systems that cause harm by manipulating human behavior through targeted or unwanted persuasion (Kasirzadeh and Evans, 2023; Carroll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attacks, as well as the automation of social engineering attacks (Brundage et al., 2018). Insecurity and information threat risks arise when AI systems reveal sensitive personal data or lead to an unintended disclosure of protected information (Carlini et al., 2021). Discrimination and hate speech risks manifest through biased AI systems perpetuating systemic inequalities or generating targeted harmful content (Buolamwini and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result from massive energy consumption of AI training or displacement of workers through automation (Korinek and Stiglitz, 2018; Pashentsev, 2021). 2.4Accumulative AI x-risk As an alternative to the decisive AI x-risk hypothesis, the gradual and cumulative progression of critically significant social risks characterizes a different type of causal pathway to AI x-catastrophes: Accumulative AI x-risk hypothesis: AI x-risks result from the build-up of a series of smaller, lower-severity disruptions over time, collectively and gradually weakening systemic resilience until a triggering event causes unrecoverable collapse. According to this alternative view, AI x-catastrophes could emerge not from a decisive event, but from the cumulative impact of multiple interconnected AI-induced adverse events over time.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 0 10 20 30 40 50 0 20 40 60 80 100 ASI arrives Critical threshold Time Severity of disruption Decisive scenario Accumulative scenario Figure 1:AI x-risk escalation: decisive and accumulative models Figure 1 provides a schematic illustration contrasting the two hypotheses: the decisive and accumulative models of AI x-risk escalation. The decisive scenario (blue line) represents the conventional view where a sudden catastrophic event — such as one caused by ASI — leads to rapid, irreversible consequences. In contrast, the accumulative scenario (red line) shows how existential catastrophes can arise through a gradual path, where multiple smaller disruptions interact and amplify over time through feedback loops and compounding effects. These accumulating disruptions gradually erode system stability, potentially crossing critical thresholds until a triggering event occurs.14 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the steady build-up of nuclear weapons incrementally increases the risk of catastrophic conflict, with each addition subtly heightening global tensions. The key lesson here is that x-risks could stem not from sudden, dramatic events, but from the gradual accumulation of smaller incidents or decisions, which over time, can existentially escalate and diminish safety margins. 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Hendrycks and Mazeika (2022), Shevlane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3Systems analysis for AI x-risk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Bertalanffy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But,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Borch, 2022), or how the failure of one power station can cascade through an electrical grid (Andersson et al., 2005).</w:t>
      </w:r>
    </w:p>
    <w:p w14:paraId="6E3B11A2" w14:textId="77777777" w:rsidR="00A00788" w:rsidRPr="00EA473F" w:rsidRDefault="00A00788" w:rsidP="00A00788">
      <w:pPr>
        <w:rPr>
          <w:rFonts w:eastAsia="Aptos"/>
        </w:rPr>
      </w:pPr>
      <w:r w:rsidRPr="00EA473F">
        <w:rPr>
          <w:rFonts w:eastAsia="Aptos"/>
        </w:rPr>
        <w:t>[BREAKS CONTINUE]</w:t>
      </w:r>
    </w:p>
    <w:p w14:paraId="6B20752D" w14:textId="77777777" w:rsidR="00A00788" w:rsidRPr="00EA473F" w:rsidRDefault="00A00788" w:rsidP="00A00788">
      <w:pPr>
        <w:rPr>
          <w:rFonts w:eastAsia="Aptos"/>
          <w:u w:val="single"/>
        </w:rPr>
      </w:pPr>
      <w:r w:rsidRPr="00EA473F">
        <w:rPr>
          <w:rFonts w:eastAsia="Aptos"/>
          <w:sz w:val="16"/>
        </w:rPr>
        <w:t xml:space="preserve">Third, systems analysis </w:t>
      </w:r>
      <w:r w:rsidRPr="008F0C15">
        <w:rPr>
          <w:rFonts w:eastAsia="Aptos"/>
          <w:sz w:val="16"/>
        </w:rPr>
        <w:t xml:space="preserve">reveals </w:t>
      </w:r>
      <w:r w:rsidRPr="008F0C15">
        <w:rPr>
          <w:rFonts w:eastAsia="Aptos"/>
          <w:b/>
          <w:iCs/>
          <w:u w:val="single"/>
          <w:bdr w:val="single" w:sz="8" w:space="0" w:color="auto"/>
        </w:rPr>
        <w:t>cascade dynamics</w:t>
      </w:r>
      <w:r w:rsidRPr="008F0C15">
        <w:rPr>
          <w:rFonts w:eastAsia="Aptos"/>
          <w:sz w:val="16"/>
        </w:rPr>
        <w:t xml:space="preserve">, where </w:t>
      </w:r>
      <w:r w:rsidRPr="008F0C15">
        <w:rPr>
          <w:rFonts w:eastAsia="Aptos"/>
          <w:u w:val="single"/>
        </w:rPr>
        <w:t>initial perturbations</w:t>
      </w:r>
      <w:r w:rsidRPr="00EA473F">
        <w:rPr>
          <w:rFonts w:eastAsia="Aptos"/>
          <w:u w:val="single"/>
        </w:rPr>
        <w:t xml:space="preserve"> can trigger chains of events with amplifying effects</w:t>
      </w:r>
      <w:r w:rsidRPr="00EA473F">
        <w:rPr>
          <w:rFonts w:eastAsia="Aptos"/>
          <w:sz w:val="16"/>
        </w:rPr>
        <w:t xml:space="preserve">. Buldyrev et al. (2010), for instance, show how </w:t>
      </w:r>
      <w:r w:rsidRPr="008F0C15">
        <w:rPr>
          <w:rFonts w:eastAsia="Aptos"/>
          <w:highlight w:val="cyan"/>
          <w:u w:val="single"/>
        </w:rPr>
        <w:t>local</w:t>
      </w:r>
      <w:r w:rsidRPr="008F0C15">
        <w:rPr>
          <w:rFonts w:eastAsia="Aptos"/>
          <w:sz w:val="16"/>
          <w:highlight w:val="cyan"/>
        </w:rPr>
        <w:t xml:space="preserve"> </w:t>
      </w:r>
      <w:r w:rsidRPr="008F0C15">
        <w:rPr>
          <w:rFonts w:eastAsia="Aptos"/>
          <w:highlight w:val="cyan"/>
          <w:u w:val="single"/>
        </w:rPr>
        <w:t>failures</w:t>
      </w:r>
      <w:r w:rsidRPr="00EA473F">
        <w:rPr>
          <w:rFonts w:eastAsia="Aptos"/>
          <w:sz w:val="16"/>
        </w:rPr>
        <w:t xml:space="preserve"> can </w:t>
      </w:r>
      <w:r w:rsidRPr="00EA473F">
        <w:rPr>
          <w:rFonts w:eastAsia="Aptos"/>
          <w:b/>
          <w:iCs/>
          <w:highlight w:val="cyan"/>
          <w:u w:val="single"/>
          <w:bdr w:val="single" w:sz="8" w:space="0" w:color="auto"/>
        </w:rPr>
        <w:t>overload other components</w:t>
      </w:r>
      <w:r w:rsidRPr="00EA473F">
        <w:rPr>
          <w:rFonts w:eastAsia="Aptos"/>
          <w:sz w:val="16"/>
        </w:rPr>
        <w:t xml:space="preserve">, leading to consequential failures that spread through the network. In AI systems, these cascades can manifest in two key ways: through error cascades, where </w:t>
      </w:r>
      <w:r w:rsidRPr="00EA473F">
        <w:rPr>
          <w:rFonts w:eastAsia="Aptos"/>
          <w:b/>
          <w:iCs/>
          <w:highlight w:val="cyan"/>
          <w:u w:val="single"/>
          <w:bdr w:val="single" w:sz="8" w:space="0" w:color="auto"/>
        </w:rPr>
        <w:t>errors</w:t>
      </w:r>
      <w:r w:rsidRPr="00EA473F">
        <w:rPr>
          <w:rFonts w:eastAsia="Aptos"/>
          <w:sz w:val="16"/>
        </w:rPr>
        <w:t xml:space="preserve"> in one AI’s output </w:t>
      </w:r>
      <w:r w:rsidRPr="00EA473F">
        <w:rPr>
          <w:rFonts w:eastAsia="Aptos"/>
          <w:highlight w:val="cyan"/>
          <w:u w:val="single"/>
        </w:rPr>
        <w:t>become amplified</w:t>
      </w:r>
      <w:r w:rsidRPr="00EA473F">
        <w:rPr>
          <w:rFonts w:eastAsia="Aptos"/>
          <w:u w:val="single"/>
        </w:rPr>
        <w:t xml:space="preserve"> as other systems build upon this flawed information, and </w:t>
      </w:r>
      <w:r w:rsidRPr="00EA473F">
        <w:rPr>
          <w:rFonts w:eastAsia="Aptos"/>
          <w:highlight w:val="cyan"/>
          <w:u w:val="single"/>
        </w:rPr>
        <w:t xml:space="preserve">through </w:t>
      </w:r>
      <w:r w:rsidRPr="008F0C15">
        <w:rPr>
          <w:rStyle w:val="Emphasis"/>
          <w:highlight w:val="cyan"/>
        </w:rPr>
        <w:t>feedback loops</w:t>
      </w:r>
      <w:r w:rsidRPr="00EA473F">
        <w:rPr>
          <w:rFonts w:eastAsia="Aptos"/>
          <w:u w:val="single"/>
        </w:rPr>
        <w:t>, where initial disturbances cycle through the network, magnifying the original perturbation with each iteration.</w:t>
      </w:r>
    </w:p>
    <w:p w14:paraId="573C2CF7" w14:textId="77777777" w:rsidR="00A00788" w:rsidRPr="00BF26E4" w:rsidRDefault="00A00788" w:rsidP="00A00788">
      <w:pPr>
        <w:rPr>
          <w:rStyle w:val="StyleUnderline"/>
        </w:rPr>
      </w:pPr>
      <w:r w:rsidRPr="00BF26E4">
        <w:rPr>
          <w:rFonts w:eastAsia="Aptos"/>
          <w:sz w:val="14"/>
        </w:rPr>
        <w:t xml:space="preserve">Fourth, systems analysis identifies </w:t>
      </w:r>
      <w:r w:rsidRPr="00EA473F">
        <w:rPr>
          <w:rFonts w:eastAsia="Aptos"/>
          <w:u w:val="single"/>
        </w:rPr>
        <w:t xml:space="preserve">potential </w:t>
      </w:r>
      <w:r w:rsidRPr="008F0C15">
        <w:rPr>
          <w:rFonts w:eastAsia="Aptos"/>
          <w:u w:val="single"/>
        </w:rPr>
        <w:t>catastrophic transitions at critical thresholds</w:t>
      </w:r>
      <w:r w:rsidRPr="00BF26E4">
        <w:rPr>
          <w:rFonts w:eastAsia="Aptos"/>
          <w:sz w:val="14"/>
        </w:rPr>
        <w:t xml:space="preserve"> (Scheffer et al., 2009; Lenton et al., 2008). At these </w:t>
      </w:r>
      <w:r w:rsidRPr="00EA473F">
        <w:rPr>
          <w:rFonts w:eastAsia="Aptos"/>
          <w:b/>
          <w:iCs/>
          <w:highlight w:val="cyan"/>
          <w:u w:val="single"/>
          <w:bdr w:val="single" w:sz="8" w:space="0" w:color="auto"/>
        </w:rPr>
        <w:t>tipping points</w:t>
      </w:r>
      <w:r w:rsidRPr="00BF26E4">
        <w:rPr>
          <w:rFonts w:eastAsia="Aptos"/>
          <w:sz w:val="14"/>
        </w:rPr>
        <w:t xml:space="preserve">, </w:t>
      </w:r>
      <w:r w:rsidRPr="008F0C15">
        <w:rPr>
          <w:rFonts w:eastAsia="Aptos"/>
          <w:u w:val="single"/>
        </w:rPr>
        <w:t>seemingly small perturbations</w:t>
      </w:r>
      <w:r w:rsidRPr="00EA473F">
        <w:rPr>
          <w:rFonts w:eastAsia="Aptos"/>
          <w:u w:val="single"/>
        </w:rPr>
        <w:t xml:space="preserve"> can </w:t>
      </w:r>
      <w:r w:rsidRPr="00EA473F">
        <w:rPr>
          <w:rFonts w:eastAsia="Aptos"/>
          <w:highlight w:val="cyan"/>
          <w:u w:val="single"/>
        </w:rPr>
        <w:t>trigger</w:t>
      </w:r>
      <w:r w:rsidRPr="00EA473F">
        <w:rPr>
          <w:rFonts w:eastAsia="Aptos"/>
          <w:u w:val="single"/>
        </w:rPr>
        <w:t xml:space="preserve"> </w:t>
      </w:r>
      <w:r w:rsidRPr="00EA473F">
        <w:rPr>
          <w:rFonts w:eastAsia="Aptos"/>
          <w:b/>
          <w:iCs/>
          <w:highlight w:val="cyan"/>
          <w:u w:val="single"/>
          <w:bdr w:val="single" w:sz="8" w:space="0" w:color="auto"/>
        </w:rPr>
        <w:t>rapid</w:t>
      </w:r>
      <w:r w:rsidRPr="00BF26E4">
        <w:rPr>
          <w:rFonts w:eastAsia="Aptos"/>
          <w:sz w:val="14"/>
        </w:rPr>
        <w:t xml:space="preserve">, </w:t>
      </w:r>
      <w:r w:rsidRPr="00EA473F">
        <w:rPr>
          <w:rFonts w:eastAsia="Aptos"/>
          <w:b/>
          <w:iCs/>
          <w:highlight w:val="cyan"/>
          <w:u w:val="single"/>
          <w:bdr w:val="single" w:sz="8" w:space="0" w:color="auto"/>
        </w:rPr>
        <w:t>nonlinear changes</w:t>
      </w:r>
      <w:r w:rsidRPr="00BF26E4">
        <w:rPr>
          <w:rFonts w:eastAsia="Aptos"/>
          <w:sz w:val="14"/>
        </w:rPr>
        <w:t xml:space="preserve"> </w:t>
      </w:r>
      <w:r w:rsidRPr="008F0C15">
        <w:rPr>
          <w:rFonts w:eastAsia="Aptos"/>
          <w:u w:val="single"/>
        </w:rPr>
        <w:t xml:space="preserve">in </w:t>
      </w:r>
      <w:r w:rsidRPr="008F0C15">
        <w:rPr>
          <w:rFonts w:eastAsia="Aptos"/>
          <w:b/>
          <w:iCs/>
          <w:u w:val="single"/>
          <w:bdr w:val="single" w:sz="8" w:space="0" w:color="auto"/>
        </w:rPr>
        <w:t>system-wide behavior</w:t>
      </w:r>
      <w:r w:rsidRPr="00BF26E4">
        <w:rPr>
          <w:rFonts w:eastAsia="Aptos"/>
          <w:sz w:val="14"/>
        </w:rPr>
        <w:t xml:space="preserve">. </w:t>
      </w:r>
      <w:r w:rsidRPr="00BF26E4">
        <w:rPr>
          <w:sz w:val="14"/>
        </w:rPr>
        <w:t xml:space="preserve">In AI systems, these might begin as minor fluctuations — such as subtle shifts in model behavior or isolated component failures — but once a threshold is crossed, they can </w:t>
      </w:r>
      <w:r w:rsidRPr="00BF26E4">
        <w:rPr>
          <w:rStyle w:val="StyleUnderline"/>
          <w:highlight w:val="cyan"/>
        </w:rPr>
        <w:t>fundamentally alter</w:t>
      </w:r>
      <w:r w:rsidRPr="00BF26E4">
        <w:rPr>
          <w:sz w:val="14"/>
        </w:rPr>
        <w:t xml:space="preserve"> the entire </w:t>
      </w:r>
      <w:r w:rsidRPr="00BF26E4">
        <w:rPr>
          <w:rStyle w:val="Emphasis"/>
          <w:highlight w:val="cyan"/>
        </w:rPr>
        <w:t>network’s</w:t>
      </w:r>
      <w:r w:rsidRPr="00BF26E4">
        <w:rPr>
          <w:sz w:val="14"/>
        </w:rPr>
        <w:t xml:space="preserve"> functioning and </w:t>
      </w:r>
      <w:r w:rsidRPr="00BF26E4">
        <w:rPr>
          <w:rStyle w:val="StyleUnderline"/>
          <w:highlight w:val="cyan"/>
        </w:rPr>
        <w:t>stability</w:t>
      </w:r>
      <w:r w:rsidRPr="00BF26E4">
        <w:rPr>
          <w:sz w:val="14"/>
        </w:rPr>
        <w:t xml:space="preserve">. </w:t>
      </w:r>
      <w:r w:rsidRPr="00BF26E4">
        <w:rPr>
          <w:rStyle w:val="StyleUnderline"/>
        </w:rPr>
        <w:t>Like a glass that shatters under increasing pressure, the system undergoes an abrupt transition from one state to another.</w:t>
      </w:r>
    </w:p>
    <w:p w14:paraId="3A95F60B" w14:textId="77777777" w:rsidR="00A00788" w:rsidRPr="00EA473F" w:rsidRDefault="00A00788" w:rsidP="00A00788">
      <w:pPr>
        <w:rPr>
          <w:rFonts w:eastAsia="Aptos"/>
          <w:sz w:val="16"/>
        </w:rPr>
      </w:pPr>
      <w:r w:rsidRPr="008F0C15">
        <w:rPr>
          <w:rFonts w:eastAsia="Aptos"/>
          <w:u w:val="single"/>
        </w:rPr>
        <w:t>The complex global system can be represented</w:t>
      </w:r>
      <w:r w:rsidRPr="00EA473F">
        <w:rPr>
          <w:rFonts w:eastAsia="Aptos"/>
          <w:u w:val="single"/>
        </w:rPr>
        <w:t xml:space="preserve"> as a collection of interconnected subsystems</w:t>
      </w:r>
      <w:r w:rsidRPr="00EA473F">
        <w:rPr>
          <w:rFonts w:eastAsia="Aptos"/>
          <w:sz w:val="16"/>
        </w:rPr>
        <w:t xml:space="preserve">. While a comprehensive mapping of all subsystems and their relationships is infeasible here, this analysis focuses on three critical meso-level subsystems — </w:t>
      </w:r>
      <w:r w:rsidRPr="00EA473F">
        <w:rPr>
          <w:rFonts w:eastAsia="Aptos"/>
          <w:b/>
          <w:iCs/>
          <w:highlight w:val="cyan"/>
          <w:u w:val="single"/>
          <w:bdr w:val="single" w:sz="8" w:space="0" w:color="auto"/>
        </w:rPr>
        <w:t>economic</w:t>
      </w:r>
      <w:r w:rsidRPr="00EA473F">
        <w:rPr>
          <w:rFonts w:eastAsia="Aptos"/>
          <w:sz w:val="16"/>
        </w:rPr>
        <w:t xml:space="preserve">, </w:t>
      </w:r>
      <w:r w:rsidRPr="00EA473F">
        <w:rPr>
          <w:rFonts w:eastAsia="Aptos"/>
          <w:b/>
          <w:iCs/>
          <w:highlight w:val="cyan"/>
          <w:u w:val="single"/>
          <w:bdr w:val="single" w:sz="8" w:space="0" w:color="auto"/>
        </w:rPr>
        <w:t>political</w:t>
      </w:r>
      <w:r w:rsidRPr="00EA473F">
        <w:rPr>
          <w:rFonts w:eastAsia="Aptos"/>
          <w:sz w:val="16"/>
        </w:rPr>
        <w:t xml:space="preserve">, and </w:t>
      </w:r>
      <w:r w:rsidRPr="00EA473F">
        <w:rPr>
          <w:rFonts w:eastAsia="Aptos"/>
          <w:b/>
          <w:iCs/>
          <w:highlight w:val="cyan"/>
          <w:u w:val="single"/>
          <w:bdr w:val="single" w:sz="8" w:space="0" w:color="auto"/>
        </w:rPr>
        <w:t>military</w:t>
      </w:r>
      <w:r w:rsidRPr="00EA473F">
        <w:rPr>
          <w:rFonts w:eastAsia="Aptos"/>
          <w:sz w:val="16"/>
        </w:rPr>
        <w:t>.17</w:t>
      </w:r>
    </w:p>
    <w:p w14:paraId="260CD692" w14:textId="77777777" w:rsidR="00A00788" w:rsidRPr="00EA473F" w:rsidRDefault="00A00788" w:rsidP="00A00788">
      <w:pPr>
        <w:rPr>
          <w:rFonts w:eastAsia="Aptos"/>
          <w:sz w:val="16"/>
        </w:rPr>
      </w:pPr>
      <w:r w:rsidRPr="00EA473F">
        <w:rPr>
          <w:rFonts w:eastAsia="Aptos"/>
          <w:sz w:val="16"/>
        </w:rPr>
        <w:t xml:space="preserve">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w:t>
      </w:r>
      <w:r w:rsidRPr="00EA473F">
        <w:rPr>
          <w:rFonts w:eastAsia="Aptos"/>
          <w:highlight w:val="cyan"/>
          <w:u w:val="single"/>
        </w:rPr>
        <w:t>changes</w:t>
      </w:r>
      <w:r w:rsidRPr="00EA473F">
        <w:rPr>
          <w:rFonts w:eastAsia="Aptos"/>
          <w:sz w:val="16"/>
        </w:rPr>
        <w:t xml:space="preserve"> can </w:t>
      </w:r>
      <w:r w:rsidRPr="00EA473F">
        <w:rPr>
          <w:rFonts w:eastAsia="Aptos"/>
          <w:highlight w:val="cyan"/>
          <w:u w:val="single"/>
        </w:rPr>
        <w:t>create</w:t>
      </w:r>
      <w:r w:rsidRPr="00EA473F">
        <w:rPr>
          <w:rFonts w:eastAsia="Aptos"/>
          <w:sz w:val="16"/>
        </w:rPr>
        <w:t xml:space="preserve"> </w:t>
      </w:r>
      <w:r w:rsidRPr="00EA473F">
        <w:rPr>
          <w:rFonts w:eastAsia="Aptos"/>
          <w:b/>
          <w:iCs/>
          <w:highlight w:val="cyan"/>
          <w:u w:val="single"/>
          <w:bdr w:val="single" w:sz="8" w:space="0" w:color="auto"/>
        </w:rPr>
        <w:t>feedback loops</w:t>
      </w:r>
      <w:r w:rsidRPr="00EA473F">
        <w:rPr>
          <w:rFonts w:eastAsia="Aptos"/>
          <w:sz w:val="16"/>
        </w:rPr>
        <w:t>, amplifying economic disparities, as benefits accrue disproportionately to those with resources to adapt.18</w:t>
      </w:r>
    </w:p>
    <w:p w14:paraId="559058F5" w14:textId="77777777" w:rsidR="00A00788" w:rsidRPr="00EA473F" w:rsidRDefault="00A00788" w:rsidP="00A00788">
      <w:pPr>
        <w:rPr>
          <w:rFonts w:eastAsia="Aptos"/>
          <w:sz w:val="16"/>
        </w:rPr>
      </w:pPr>
      <w:r w:rsidRPr="00EA473F">
        <w:rPr>
          <w:rFonts w:eastAsia="Aptos"/>
          <w:sz w:val="16"/>
        </w:rPr>
        <w:t>The political subsystem is typically linked to economic transformations. National and international funding decisions, regulatory frameworks, and geopolitical dynamics create a complex network of influences that direct AI research and deployment. Simultaneously, AI technologies are changing political processes themselves, enabling gradual manipulation of public opinion through targeted misinformation campaigns or personalized political advertising.19 AI-infused surveillance and prediction technologies could create a self-reinforcing cycle: as governments increase surveillance, citizens resist these measures, leading to more intensive surveillance and control, ultimately weakening democratic institutions.20</w:t>
      </w:r>
    </w:p>
    <w:p w14:paraId="1DB19881" w14:textId="77777777" w:rsidR="00A00788" w:rsidRPr="00EA473F" w:rsidRDefault="00A00788" w:rsidP="00A00788">
      <w:pPr>
        <w:rPr>
          <w:rFonts w:eastAsia="Aptos"/>
          <w:sz w:val="16"/>
        </w:rPr>
      </w:pPr>
      <w:r w:rsidRPr="00EA473F">
        <w:rPr>
          <w:rFonts w:eastAsia="Aptos"/>
          <w:sz w:val="16"/>
        </w:rPr>
        <w:t>The military subsystem, deeply intertwined with both economic and political subsystems, represents another critical node. AI’s integration into defense and intelligence operations is core to national security strategies, while simultaneously influencing international relations. Military applications of AI could create feedback loops that affect both technological development priorities and geopolitical power dynamics.21</w:t>
      </w:r>
    </w:p>
    <w:p w14:paraId="41345D1D" w14:textId="77777777" w:rsidR="00A00788" w:rsidRPr="00BF26E4" w:rsidRDefault="00A00788" w:rsidP="00A00788">
      <w:pPr>
        <w:rPr>
          <w:rFonts w:eastAsia="Aptos"/>
          <w:sz w:val="16"/>
        </w:rPr>
      </w:pPr>
      <w:r w:rsidRPr="00EA473F">
        <w:rPr>
          <w:rFonts w:eastAsia="Aptos"/>
          <w:sz w:val="16"/>
        </w:rPr>
        <w:t xml:space="preserve">The three subsystems </w:t>
      </w:r>
      <w:r w:rsidRPr="00EA473F">
        <w:rPr>
          <w:rFonts w:eastAsia="Aptos"/>
          <w:highlight w:val="cyan"/>
          <w:u w:val="single"/>
        </w:rPr>
        <w:t>do not operate in isolation</w:t>
      </w:r>
      <w:r w:rsidRPr="00EA473F">
        <w:rPr>
          <w:rFonts w:eastAsia="Aptos"/>
          <w:u w:val="single"/>
        </w:rPr>
        <w:t xml:space="preserve"> but form a densely interconnected network where </w:t>
      </w:r>
      <w:r w:rsidRPr="00EA473F">
        <w:rPr>
          <w:rFonts w:eastAsia="Aptos"/>
          <w:highlight w:val="cyan"/>
          <w:u w:val="single"/>
        </w:rPr>
        <w:t xml:space="preserve">changes in </w:t>
      </w:r>
      <w:r w:rsidRPr="00EA473F">
        <w:rPr>
          <w:rFonts w:eastAsia="Aptos"/>
          <w:b/>
          <w:iCs/>
          <w:sz w:val="28"/>
          <w:szCs w:val="28"/>
          <w:highlight w:val="cyan"/>
          <w:u w:val="single"/>
          <w:bdr w:val="single" w:sz="8" w:space="0" w:color="auto"/>
        </w:rPr>
        <w:t>one area compound through others</w:t>
      </w:r>
      <w:r w:rsidRPr="00EA473F">
        <w:rPr>
          <w:rFonts w:eastAsia="Aptos"/>
          <w:sz w:val="16"/>
        </w:rPr>
        <w:t xml:space="preserve">, potentially </w:t>
      </w:r>
      <w:r w:rsidRPr="00EA473F">
        <w:rPr>
          <w:rFonts w:eastAsia="Aptos"/>
          <w:highlight w:val="cyan"/>
          <w:u w:val="single"/>
        </w:rPr>
        <w:t>in</w:t>
      </w:r>
      <w:r w:rsidRPr="00EA473F">
        <w:rPr>
          <w:rFonts w:eastAsia="Aptos"/>
          <w:sz w:val="16"/>
        </w:rPr>
        <w:t xml:space="preserve"> </w:t>
      </w:r>
      <w:r w:rsidRPr="00EA473F">
        <w:rPr>
          <w:rFonts w:eastAsia="Aptos"/>
          <w:b/>
          <w:iCs/>
          <w:highlight w:val="cyan"/>
          <w:u w:val="single"/>
          <w:bdr w:val="single" w:sz="8" w:space="0" w:color="auto"/>
        </w:rPr>
        <w:t>unexpected ways</w:t>
      </w:r>
      <w:r w:rsidRPr="00EA473F">
        <w:rPr>
          <w:rFonts w:eastAsia="Aptos"/>
          <w:sz w:val="16"/>
        </w:rPr>
        <w:t xml:space="preserve">. Collectively, these subsystems, along with others, create the context within which </w:t>
      </w:r>
      <w:r w:rsidRPr="00EA473F">
        <w:rPr>
          <w:rFonts w:eastAsia="Aptos"/>
          <w:b/>
          <w:iCs/>
          <w:u w:val="single"/>
          <w:bdr w:val="single" w:sz="8" w:space="0" w:color="auto"/>
        </w:rPr>
        <w:t>AI x-catastrophes</w:t>
      </w:r>
      <w:r w:rsidRPr="00EA473F">
        <w:rPr>
          <w:rFonts w:eastAsia="Aptos"/>
          <w:sz w:val="16"/>
        </w:rPr>
        <w:t xml:space="preserve"> </w:t>
      </w:r>
      <w:r w:rsidRPr="00EA473F">
        <w:rPr>
          <w:rFonts w:eastAsia="Aptos"/>
          <w:u w:val="single"/>
        </w:rPr>
        <w:t>and</w:t>
      </w:r>
      <w:r w:rsidRPr="00EA473F">
        <w:rPr>
          <w:rFonts w:eastAsia="Aptos"/>
          <w:sz w:val="16"/>
        </w:rPr>
        <w:t xml:space="preserve"> their </w:t>
      </w:r>
      <w:r w:rsidRPr="00EA473F">
        <w:rPr>
          <w:rFonts w:eastAsia="Aptos"/>
          <w:u w:val="single"/>
        </w:rPr>
        <w:t>associated</w:t>
      </w:r>
      <w:r w:rsidRPr="00EA473F">
        <w:rPr>
          <w:rFonts w:eastAsia="Aptos"/>
          <w:sz w:val="16"/>
        </w:rPr>
        <w:t xml:space="preserve"> AI </w:t>
      </w:r>
      <w:r w:rsidRPr="00EA473F">
        <w:rPr>
          <w:rFonts w:eastAsia="Aptos"/>
          <w:b/>
          <w:iCs/>
          <w:u w:val="single"/>
          <w:bdr w:val="single" w:sz="8" w:space="0" w:color="auto"/>
        </w:rPr>
        <w:t>x-risks</w:t>
      </w:r>
      <w:r w:rsidRPr="00EA473F">
        <w:rPr>
          <w:rFonts w:eastAsia="Aptos"/>
          <w:sz w:val="16"/>
        </w:rPr>
        <w:t xml:space="preserve"> </w:t>
      </w:r>
      <w:r w:rsidRPr="00EA473F">
        <w:rPr>
          <w:rFonts w:eastAsia="Aptos"/>
          <w:u w:val="single"/>
        </w:rPr>
        <w:t>must be analyzed</w:t>
      </w:r>
      <w:r w:rsidRPr="00EA473F">
        <w:rPr>
          <w:rFonts w:eastAsia="Aptos"/>
          <w:sz w:val="16"/>
        </w:rPr>
        <w:t>.</w:t>
      </w:r>
    </w:p>
    <w:bookmarkEnd w:id="2"/>
    <w:p w14:paraId="10E4E99F" w14:textId="77777777" w:rsidR="00A00788" w:rsidRDefault="00A00788" w:rsidP="00A00788">
      <w:pPr>
        <w:pStyle w:val="Heading3"/>
      </w:pPr>
      <w:r>
        <w:t>1NC</w:t>
      </w:r>
    </w:p>
    <w:p w14:paraId="38E32233" w14:textId="77777777" w:rsidR="00A00788" w:rsidRDefault="00A00788" w:rsidP="00A00788">
      <w:pPr>
        <w:pStyle w:val="Heading4"/>
      </w:pPr>
      <w:r>
        <w:t>Takings CP.</w:t>
      </w:r>
    </w:p>
    <w:p w14:paraId="7CA3C329" w14:textId="77777777" w:rsidR="00A00788" w:rsidRDefault="00A00788" w:rsidP="00A00788">
      <w:pPr>
        <w:pStyle w:val="Heading4"/>
      </w:pPr>
      <w:r>
        <w:t xml:space="preserve">The </w:t>
      </w:r>
      <w:r w:rsidRPr="00300614">
        <w:t xml:space="preserve">United States judiciary should find that </w:t>
      </w:r>
      <w:r>
        <w:t xml:space="preserve">the lack of </w:t>
      </w:r>
      <w:r w:rsidRPr="00B93136">
        <w:t>restoring collective bargaining under the Foreign Service Act of 1980</w:t>
      </w:r>
      <w:r>
        <w:t xml:space="preserve"> </w:t>
      </w:r>
      <w:r w:rsidRPr="00300614">
        <w:t>constitutes an unconstitutional taking.</w:t>
      </w:r>
    </w:p>
    <w:p w14:paraId="3182E46C" w14:textId="77777777" w:rsidR="00A00788" w:rsidRPr="00A2744D" w:rsidRDefault="00A00788" w:rsidP="00A00788"/>
    <w:p w14:paraId="0581C5B3" w14:textId="77777777" w:rsidR="00A00788" w:rsidRDefault="00A00788" w:rsidP="00A00788">
      <w:pPr>
        <w:pStyle w:val="Heading4"/>
      </w:pPr>
      <w:r>
        <w:t xml:space="preserve">The counterplan declares right stripping an </w:t>
      </w:r>
      <w:r w:rsidRPr="00D53FAA">
        <w:rPr>
          <w:u w:val="single"/>
        </w:rPr>
        <w:t>unconstitutional taking</w:t>
      </w:r>
      <w:r>
        <w:t xml:space="preserve">, solving the case and carving space for </w:t>
      </w:r>
      <w:r w:rsidRPr="00FD2A63">
        <w:rPr>
          <w:u w:val="single"/>
        </w:rPr>
        <w:t>doctrinal expansion</w:t>
      </w:r>
      <w:r>
        <w:t>.</w:t>
      </w:r>
    </w:p>
    <w:p w14:paraId="5E8A1BEC" w14:textId="77777777" w:rsidR="00A00788" w:rsidRPr="00595663" w:rsidRDefault="00A00788" w:rsidP="00A00788">
      <w:r>
        <w:t xml:space="preserve">Gali </w:t>
      </w:r>
      <w:r w:rsidRPr="007716E1">
        <w:rPr>
          <w:rStyle w:val="Style13ptBold"/>
        </w:rPr>
        <w:t>Racabi 24</w:t>
      </w:r>
      <w:r>
        <w:t xml:space="preserve">. Assistant professor of industrial relations at Cornell University. "At Will as Taking." </w:t>
      </w:r>
      <w:r w:rsidRPr="007716E1">
        <w:rPr>
          <w:i/>
          <w:iCs/>
        </w:rPr>
        <w:t>Yale Law Journal</w:t>
      </w:r>
      <w:r>
        <w:t>, 133(2256), 2291-2294.</w:t>
      </w:r>
    </w:p>
    <w:p w14:paraId="735E19E7" w14:textId="77777777" w:rsidR="00A00788" w:rsidRPr="003406F1" w:rsidRDefault="00A00788" w:rsidP="00A00788">
      <w:pPr>
        <w:rPr>
          <w:sz w:val="16"/>
        </w:rPr>
      </w:pPr>
      <w:r w:rsidRPr="003406F1">
        <w:rPr>
          <w:sz w:val="16"/>
        </w:rPr>
        <w:t>A. Takings as a Shield</w:t>
      </w:r>
    </w:p>
    <w:p w14:paraId="7C14A5B4" w14:textId="77777777" w:rsidR="00A00788" w:rsidRPr="003406F1" w:rsidRDefault="00A00788" w:rsidP="00A00788">
      <w:pPr>
        <w:rPr>
          <w:sz w:val="16"/>
        </w:rPr>
      </w:pPr>
      <w:r w:rsidRPr="00D53FAA">
        <w:rPr>
          <w:rStyle w:val="StyleUnderline"/>
          <w:highlight w:val="cyan"/>
        </w:rPr>
        <w:t>Public-sector employees constitute</w:t>
      </w:r>
      <w:r w:rsidRPr="003406F1">
        <w:rPr>
          <w:rStyle w:val="StyleUnderline"/>
        </w:rPr>
        <w:t xml:space="preserve"> a </w:t>
      </w:r>
      <w:r w:rsidRPr="00D53FAA">
        <w:rPr>
          <w:rStyle w:val="Emphasis"/>
          <w:highlight w:val="cyan"/>
        </w:rPr>
        <w:t>large expenditure</w:t>
      </w:r>
      <w:r w:rsidRPr="003406F1">
        <w:rPr>
          <w:rStyle w:val="StyleUnderline"/>
        </w:rPr>
        <w:t xml:space="preserve"> within government budgets</w:t>
      </w:r>
      <w:r w:rsidRPr="003406F1">
        <w:rPr>
          <w:sz w:val="16"/>
        </w:rPr>
        <w:t xml:space="preserve">.195 As a result, the allocation of government jobs and the </w:t>
      </w:r>
      <w:r w:rsidRPr="003406F1">
        <w:rPr>
          <w:rStyle w:val="StyleUnderline"/>
        </w:rPr>
        <w:t>terms and conditions of public-sector workers' employment contracts are often politically contested</w:t>
      </w:r>
      <w:r w:rsidRPr="003406F1">
        <w:rPr>
          <w:sz w:val="16"/>
        </w:rPr>
        <w:t xml:space="preserve">.196 Public-sector workers and their unions have advocated against austerity and privatization of the public sector.197 Attacks on civil service vary in scope and depth.198 </w:t>
      </w:r>
      <w:r w:rsidRPr="003406F1">
        <w:rPr>
          <w:rStyle w:val="StyleUnderline"/>
        </w:rPr>
        <w:t xml:space="preserve">Massive </w:t>
      </w:r>
      <w:r w:rsidRPr="00D53FAA">
        <w:rPr>
          <w:rStyle w:val="StyleUnderline"/>
          <w:highlight w:val="cyan"/>
        </w:rPr>
        <w:t>reforms</w:t>
      </w:r>
      <w:r w:rsidRPr="003406F1">
        <w:rPr>
          <w:rStyle w:val="StyleUnderline"/>
        </w:rPr>
        <w:t xml:space="preserve"> often target civil public-sector job security, stripping tenure or hindering grievance procedures</w:t>
      </w:r>
      <w:r w:rsidRPr="003406F1">
        <w:rPr>
          <w:sz w:val="16"/>
        </w:rPr>
        <w:t xml:space="preserve">.199 Such attacks can also include </w:t>
      </w:r>
      <w:r w:rsidRPr="00D53FAA">
        <w:rPr>
          <w:rStyle w:val="StyleUnderline"/>
          <w:highlight w:val="cyan"/>
        </w:rPr>
        <w:t xml:space="preserve">restricting </w:t>
      </w:r>
      <w:r w:rsidRPr="00D53FAA">
        <w:rPr>
          <w:rStyle w:val="Emphasis"/>
          <w:highlight w:val="cyan"/>
        </w:rPr>
        <w:t>collective-bargaining rights</w:t>
      </w:r>
      <w:r w:rsidRPr="003406F1">
        <w:rPr>
          <w:rStyle w:val="StyleUnderline"/>
        </w:rPr>
        <w:t xml:space="preserve"> or </w:t>
      </w:r>
      <w:r w:rsidRPr="00D53FAA">
        <w:rPr>
          <w:rStyle w:val="StyleUnderline"/>
          <w:highlight w:val="cyan"/>
        </w:rPr>
        <w:t>unilaterally</w:t>
      </w:r>
      <w:r w:rsidRPr="003406F1">
        <w:rPr>
          <w:rStyle w:val="StyleUnderline"/>
        </w:rPr>
        <w:t xml:space="preserve"> terminating or </w:t>
      </w:r>
      <w:r w:rsidRPr="00D53FAA">
        <w:rPr>
          <w:rStyle w:val="StyleUnderline"/>
          <w:highlight w:val="cyan"/>
        </w:rPr>
        <w:t>modifying</w:t>
      </w:r>
      <w:r w:rsidRPr="003406F1">
        <w:rPr>
          <w:rStyle w:val="StyleUnderline"/>
        </w:rPr>
        <w:t xml:space="preserve"> collective-bargaining </w:t>
      </w:r>
      <w:r w:rsidRPr="00D53FAA">
        <w:rPr>
          <w:rStyle w:val="StyleUnderline"/>
          <w:highlight w:val="cyan"/>
        </w:rPr>
        <w:t>agreements</w:t>
      </w:r>
      <w:r w:rsidRPr="003406F1">
        <w:rPr>
          <w:sz w:val="16"/>
        </w:rPr>
        <w:t xml:space="preserve">.200 All of these examples are commonplace components of "fiscally responsible," conservative public-sector reforms.201 Through these reforms, </w:t>
      </w:r>
      <w:r w:rsidRPr="003406F1">
        <w:rPr>
          <w:rStyle w:val="StyleUnderline"/>
        </w:rPr>
        <w:t xml:space="preserve">public agencies seek to </w:t>
      </w:r>
      <w:r w:rsidRPr="00D53FAA">
        <w:rPr>
          <w:rStyle w:val="Emphasis"/>
          <w:highlight w:val="cyan"/>
        </w:rPr>
        <w:t>cut</w:t>
      </w:r>
      <w:r w:rsidRPr="003406F1">
        <w:rPr>
          <w:rStyle w:val="StyleUnderline"/>
        </w:rPr>
        <w:t xml:space="preserve"> workers' </w:t>
      </w:r>
      <w:r w:rsidRPr="00D53FAA">
        <w:rPr>
          <w:rStyle w:val="StyleUnderline"/>
          <w:highlight w:val="cyan"/>
        </w:rPr>
        <w:t>job security</w:t>
      </w:r>
      <w:r w:rsidRPr="003406F1">
        <w:rPr>
          <w:rStyle w:val="StyleUnderline"/>
        </w:rPr>
        <w:t xml:space="preserve">, transforming workers' status to </w:t>
      </w:r>
      <w:r w:rsidRPr="003406F1">
        <w:rPr>
          <w:rStyle w:val="Emphasis"/>
        </w:rPr>
        <w:t>at will</w:t>
      </w:r>
      <w:r w:rsidRPr="003406F1">
        <w:rPr>
          <w:sz w:val="16"/>
        </w:rPr>
        <w:t>.</w:t>
      </w:r>
    </w:p>
    <w:p w14:paraId="3F25F515" w14:textId="77777777" w:rsidR="00A00788" w:rsidRPr="003406F1" w:rsidRDefault="00A00788" w:rsidP="00A00788">
      <w:pPr>
        <w:rPr>
          <w:sz w:val="16"/>
        </w:rPr>
      </w:pPr>
      <w:r w:rsidRPr="003406F1">
        <w:rPr>
          <w:sz w:val="16"/>
        </w:rPr>
        <w:t xml:space="preserve">For public-sector workers, as for private-sector workers, at-will status eliminates more than just job security. Government at-will employees lack certain constitutional protections that workers with job security enjoy.202 Thus, the </w:t>
      </w:r>
      <w:r w:rsidRPr="003406F1">
        <w:rPr>
          <w:rStyle w:val="StyleUnderline"/>
        </w:rPr>
        <w:t>stakes of public-sector reform are high</w:t>
      </w:r>
      <w:r w:rsidRPr="003406F1">
        <w:rPr>
          <w:sz w:val="16"/>
        </w:rPr>
        <w:t>.</w:t>
      </w:r>
    </w:p>
    <w:p w14:paraId="2E3808DC" w14:textId="77777777" w:rsidR="00A00788" w:rsidRPr="003406F1" w:rsidRDefault="00A00788" w:rsidP="00A00788">
      <w:pPr>
        <w:rPr>
          <w:sz w:val="16"/>
        </w:rPr>
      </w:pPr>
      <w:r w:rsidRPr="003406F1">
        <w:rPr>
          <w:sz w:val="16"/>
        </w:rPr>
        <w:t xml:space="preserve">Rules and statutes classifying public-sector workers as at-will employees have been attacked constitutionally.203 These attacks clarify that while at-will [*2292] workers may enjoy fewer constitutional protections,204 the act of classifying or reclassifying workers as at-will can be susceptible to constitutional scrutiny. This distinction between courts' ability to scrutinize particular managerial decisions regarding at-will workers and their ability to scrutinize state classifications of whole classes of workers in a category of employment makes sense. The </w:t>
      </w:r>
      <w:r w:rsidRPr="003406F1">
        <w:rPr>
          <w:rStyle w:val="StyleUnderline"/>
        </w:rPr>
        <w:t>rationale for limiting scrutiny in the first type of cases is to avoid micromanaging the government as an employer</w:t>
      </w:r>
      <w:r w:rsidRPr="003406F1">
        <w:rPr>
          <w:sz w:val="16"/>
        </w:rPr>
        <w:t>.205 This rationale weakens as the scope of state action includes more workers, agencies, and departments.</w:t>
      </w:r>
    </w:p>
    <w:p w14:paraId="36B8BEC8" w14:textId="77777777" w:rsidR="00A00788" w:rsidRPr="003406F1" w:rsidRDefault="00A00788" w:rsidP="00A00788">
      <w:pPr>
        <w:rPr>
          <w:sz w:val="16"/>
        </w:rPr>
      </w:pPr>
      <w:r w:rsidRPr="00D53FAA">
        <w:rPr>
          <w:rStyle w:val="Emphasis"/>
          <w:highlight w:val="cyan"/>
        </w:rPr>
        <w:t>Constitutional</w:t>
      </w:r>
      <w:r w:rsidRPr="00D53FAA">
        <w:rPr>
          <w:rStyle w:val="StyleUnderline"/>
          <w:highlight w:val="cyan"/>
        </w:rPr>
        <w:t xml:space="preserve"> pushback</w:t>
      </w:r>
      <w:r w:rsidRPr="003406F1">
        <w:rPr>
          <w:rStyle w:val="StyleUnderline"/>
        </w:rPr>
        <w:t xml:space="preserve"> against such broad public-sector reforms usually </w:t>
      </w:r>
      <w:r w:rsidRPr="00D53FAA">
        <w:rPr>
          <w:rStyle w:val="StyleUnderline"/>
          <w:highlight w:val="cyan"/>
        </w:rPr>
        <w:t>comes from</w:t>
      </w:r>
      <w:r w:rsidRPr="003406F1">
        <w:rPr>
          <w:rStyle w:val="StyleUnderline"/>
        </w:rPr>
        <w:t xml:space="preserve"> public-sector </w:t>
      </w:r>
      <w:r w:rsidRPr="003406F1">
        <w:rPr>
          <w:rStyle w:val="Emphasis"/>
        </w:rPr>
        <w:t>unions</w:t>
      </w:r>
      <w:r w:rsidRPr="003406F1">
        <w:rPr>
          <w:sz w:val="16"/>
        </w:rPr>
        <w:t xml:space="preserve">. Those constitutional attacks on reforms tend to focus on the Contract Clause206 or on state constitutional protections of workers' collective-bargaining rights.207 One example of a legal challenge to reform efforts, albeit an unsuccessful one, was brought by workers' unions in Texas.208 There, advancing a theory of </w:t>
      </w:r>
      <w:r w:rsidRPr="00D53FAA">
        <w:rPr>
          <w:rStyle w:val="StyleUnderline"/>
          <w:highlight w:val="cyan"/>
        </w:rPr>
        <w:t xml:space="preserve">job </w:t>
      </w:r>
      <w:r w:rsidRPr="00D53FAA">
        <w:rPr>
          <w:rStyle w:val="Emphasis"/>
          <w:highlight w:val="cyan"/>
        </w:rPr>
        <w:t>security</w:t>
      </w:r>
      <w:r w:rsidRPr="00D53FAA">
        <w:rPr>
          <w:rStyle w:val="StyleUnderline"/>
          <w:highlight w:val="cyan"/>
        </w:rPr>
        <w:t xml:space="preserve"> as</w:t>
      </w:r>
      <w:r w:rsidRPr="003406F1">
        <w:rPr>
          <w:rStyle w:val="StyleUnderline"/>
        </w:rPr>
        <w:t xml:space="preserve"> physical </w:t>
      </w:r>
      <w:r w:rsidRPr="00D53FAA">
        <w:rPr>
          <w:rStyle w:val="Emphasis"/>
          <w:highlight w:val="cyan"/>
        </w:rPr>
        <w:t>property</w:t>
      </w:r>
      <w:r w:rsidRPr="003406F1">
        <w:rPr>
          <w:rStyle w:val="StyleUnderline"/>
        </w:rPr>
        <w:t xml:space="preserve">, unions argued that privatizing their </w:t>
      </w:r>
      <w:r w:rsidRPr="00D53FAA">
        <w:rPr>
          <w:rStyle w:val="Emphasis"/>
        </w:rPr>
        <w:t>particular</w:t>
      </w:r>
      <w:r w:rsidRPr="00D53FAA">
        <w:rPr>
          <w:rStyle w:val="StyleUnderline"/>
        </w:rPr>
        <w:t xml:space="preserve"> government office</w:t>
      </w:r>
      <w:r w:rsidRPr="003406F1">
        <w:rPr>
          <w:rStyle w:val="StyleUnderline"/>
        </w:rPr>
        <w:t>, including terminating their jobs and transferring the physical office space</w:t>
      </w:r>
      <w:r w:rsidRPr="003406F1">
        <w:rPr>
          <w:sz w:val="16"/>
        </w:rPr>
        <w:t xml:space="preserve"> and equipment to private hands, was an unconstitutional taking.209 Although the case suffered significant headwinds, its core complaint was similar to the claim I outline here, which may become </w:t>
      </w:r>
      <w:r w:rsidRPr="00D53FAA">
        <w:rPr>
          <w:rStyle w:val="Emphasis"/>
          <w:highlight w:val="cyan"/>
        </w:rPr>
        <w:t>more commonplace</w:t>
      </w:r>
      <w:r w:rsidRPr="00D53FAA">
        <w:rPr>
          <w:rStyle w:val="StyleUnderline"/>
          <w:highlight w:val="cyan"/>
        </w:rPr>
        <w:t xml:space="preserve"> considering</w:t>
      </w:r>
      <w:r w:rsidRPr="003406F1">
        <w:rPr>
          <w:rStyle w:val="StyleUnderline"/>
        </w:rPr>
        <w:t xml:space="preserve"> </w:t>
      </w:r>
      <w:r w:rsidRPr="003406F1">
        <w:rPr>
          <w:rStyle w:val="Emphasis"/>
        </w:rPr>
        <w:t>contemporary</w:t>
      </w:r>
      <w:r w:rsidRPr="003406F1">
        <w:rPr>
          <w:rStyle w:val="StyleUnderline"/>
        </w:rPr>
        <w:t xml:space="preserve"> </w:t>
      </w:r>
      <w:r w:rsidRPr="00D53FAA">
        <w:rPr>
          <w:rStyle w:val="StyleUnderline"/>
          <w:highlight w:val="cyan"/>
        </w:rPr>
        <w:t>attacks on</w:t>
      </w:r>
      <w:r w:rsidRPr="003406F1">
        <w:rPr>
          <w:rStyle w:val="StyleUnderline"/>
        </w:rPr>
        <w:t xml:space="preserve"> tenure and </w:t>
      </w:r>
      <w:r w:rsidRPr="00D53FAA">
        <w:rPr>
          <w:rStyle w:val="Emphasis"/>
          <w:highlight w:val="cyan"/>
        </w:rPr>
        <w:t>civil-service</w:t>
      </w:r>
      <w:r w:rsidRPr="003406F1">
        <w:rPr>
          <w:rStyle w:val="StyleUnderline"/>
        </w:rPr>
        <w:t xml:space="preserve"> system</w:t>
      </w:r>
      <w:r w:rsidRPr="003406F1">
        <w:rPr>
          <w:sz w:val="16"/>
        </w:rPr>
        <w:t>s.210</w:t>
      </w:r>
    </w:p>
    <w:p w14:paraId="687BD6D8" w14:textId="77777777" w:rsidR="00A00788" w:rsidRPr="003406F1" w:rsidRDefault="00A00788" w:rsidP="00A00788">
      <w:pPr>
        <w:rPr>
          <w:sz w:val="16"/>
        </w:rPr>
      </w:pPr>
      <w:r w:rsidRPr="003406F1">
        <w:rPr>
          <w:sz w:val="16"/>
        </w:rPr>
        <w:t>Consider another recent example of constitutional pushback against public-sector reform efforts. Missouri had a merit-based personnel administration system since 1945.211 This system gave certain workers seniority consideration in position allocation, grievance procedures, and, most notably for our purpose, just-cause and notice requirements.212 Public-sector labor regulations allowed [*2293] public-sector workers to unionize and sign collective-bargaining agreements with the state.</w:t>
      </w:r>
    </w:p>
    <w:p w14:paraId="71EE14A7" w14:textId="77777777" w:rsidR="00A00788" w:rsidRPr="003406F1" w:rsidRDefault="00A00788" w:rsidP="00A00788">
      <w:pPr>
        <w:rPr>
          <w:sz w:val="16"/>
        </w:rPr>
      </w:pPr>
      <w:r w:rsidRPr="003406F1">
        <w:rPr>
          <w:sz w:val="16"/>
        </w:rPr>
        <w:t>In 2018, however, the Missouri legislature enacted SB 1007, which excluded most public-sector workers from its merit system and mandated the state treat those workers as "at-will":</w:t>
      </w:r>
    </w:p>
    <w:p w14:paraId="559B31FE" w14:textId="77777777" w:rsidR="00A00788" w:rsidRPr="003406F1" w:rsidRDefault="00A00788" w:rsidP="00A00788">
      <w:pPr>
        <w:rPr>
          <w:sz w:val="16"/>
        </w:rPr>
      </w:pPr>
      <w:r w:rsidRPr="003406F1">
        <w:rPr>
          <w:sz w:val="16"/>
        </w:rPr>
        <w:t>Except as otherwise provided in section 36.030 all employees of the state shall be employed at will, may be selected in the manner deemed appropriate by their respective appointing authorities, shall serve at the pleasure of their respective appointing authorities, and may be discharged for no reason or any reason not prohibited by law . . . .213</w:t>
      </w:r>
    </w:p>
    <w:p w14:paraId="3DD9C9B2" w14:textId="77777777" w:rsidR="00A00788" w:rsidRPr="003406F1" w:rsidRDefault="00A00788" w:rsidP="00A00788">
      <w:pPr>
        <w:rPr>
          <w:sz w:val="16"/>
        </w:rPr>
      </w:pPr>
      <w:r w:rsidRPr="003406F1">
        <w:rPr>
          <w:sz w:val="16"/>
        </w:rPr>
        <w:t>Public-sector unions filed claims arguing that SB 1007's creation of at-will status for large segments of the state's public sector violates their state-constitutional right to organize and engage in collective bargaining.214 These claims did not persuade the Missouri Supreme Court.215</w:t>
      </w:r>
    </w:p>
    <w:p w14:paraId="671B8522" w14:textId="77777777" w:rsidR="00A00788" w:rsidRPr="003406F1" w:rsidRDefault="00A00788" w:rsidP="00A00788">
      <w:pPr>
        <w:rPr>
          <w:sz w:val="16"/>
        </w:rPr>
      </w:pPr>
      <w:r w:rsidRPr="003406F1">
        <w:rPr>
          <w:sz w:val="16"/>
        </w:rPr>
        <w:t xml:space="preserve">Workers are often powerless when facing such legislative reform efforts. Since the state legislature is the entity acting to strip workers of their job security, and the legislative process is generally understood to comport with the requirements of due process, </w:t>
      </w:r>
      <w:r w:rsidRPr="00D53FAA">
        <w:rPr>
          <w:rStyle w:val="StyleUnderline"/>
          <w:highlight w:val="cyan"/>
        </w:rPr>
        <w:t>procedural-</w:t>
      </w:r>
      <w:r w:rsidRPr="00D53FAA">
        <w:rPr>
          <w:rStyle w:val="Emphasis"/>
          <w:highlight w:val="cyan"/>
        </w:rPr>
        <w:t>due-process</w:t>
      </w:r>
      <w:r w:rsidRPr="00D53FAA">
        <w:rPr>
          <w:rStyle w:val="StyleUnderline"/>
          <w:highlight w:val="cyan"/>
        </w:rPr>
        <w:t xml:space="preserve"> claims</w:t>
      </w:r>
      <w:r w:rsidRPr="003406F1">
        <w:rPr>
          <w:rStyle w:val="StyleUnderline"/>
        </w:rPr>
        <w:t xml:space="preserve"> are </w:t>
      </w:r>
      <w:r w:rsidRPr="00D53FAA">
        <w:rPr>
          <w:rStyle w:val="Emphasis"/>
          <w:highlight w:val="cyan"/>
        </w:rPr>
        <w:t>practically useless</w:t>
      </w:r>
      <w:r w:rsidRPr="003406F1">
        <w:rPr>
          <w:sz w:val="16"/>
        </w:rPr>
        <w:t xml:space="preserve">. The Missouri litigation effort reveals that some state constitutions offer guarantees that might be </w:t>
      </w:r>
      <w:r w:rsidRPr="00D53FAA">
        <w:rPr>
          <w:rStyle w:val="StyleUnderline"/>
        </w:rPr>
        <w:t xml:space="preserve">plausibly </w:t>
      </w:r>
      <w:r w:rsidRPr="00D53FAA">
        <w:rPr>
          <w:rStyle w:val="Emphasis"/>
          <w:highlight w:val="cyan"/>
        </w:rPr>
        <w:t>invoked</w:t>
      </w:r>
      <w:r w:rsidRPr="00D53FAA">
        <w:rPr>
          <w:rStyle w:val="StyleUnderline"/>
          <w:highlight w:val="cyan"/>
        </w:rPr>
        <w:t xml:space="preserve"> to </w:t>
      </w:r>
      <w:r w:rsidRPr="00D53FAA">
        <w:rPr>
          <w:rStyle w:val="Emphasis"/>
          <w:highlight w:val="cyan"/>
        </w:rPr>
        <w:t>counter</w:t>
      </w:r>
      <w:r w:rsidRPr="00D53FAA">
        <w:rPr>
          <w:rStyle w:val="StyleUnderline"/>
          <w:highlight w:val="cyan"/>
        </w:rPr>
        <w:t xml:space="preserve"> such reforms</w:t>
      </w:r>
      <w:r w:rsidRPr="003406F1">
        <w:rPr>
          <w:sz w:val="16"/>
        </w:rPr>
        <w:t>. But those efforts don't seem to be effective or at least not yet.</w:t>
      </w:r>
    </w:p>
    <w:p w14:paraId="25CF5088" w14:textId="77777777" w:rsidR="00A00788" w:rsidRDefault="00A00788" w:rsidP="00A00788">
      <w:pPr>
        <w:rPr>
          <w:sz w:val="16"/>
        </w:rPr>
      </w:pPr>
      <w:r w:rsidRPr="003406F1">
        <w:rPr>
          <w:sz w:val="16"/>
        </w:rPr>
        <w:t xml:space="preserve">On rare occasions, </w:t>
      </w:r>
      <w:r w:rsidRPr="00D53FAA">
        <w:rPr>
          <w:rStyle w:val="StyleUnderline"/>
          <w:highlight w:val="cyan"/>
        </w:rPr>
        <w:t>public-sector workers</w:t>
      </w:r>
      <w:r w:rsidRPr="003406F1">
        <w:rPr>
          <w:rStyle w:val="StyleUnderline"/>
        </w:rPr>
        <w:t xml:space="preserve"> do raise constitutional </w:t>
      </w:r>
      <w:r w:rsidRPr="00D53FAA">
        <w:rPr>
          <w:rStyle w:val="Emphasis"/>
          <w:highlight w:val="cyan"/>
        </w:rPr>
        <w:t>takings claims</w:t>
      </w:r>
      <w:r w:rsidRPr="003406F1">
        <w:rPr>
          <w:sz w:val="16"/>
        </w:rPr>
        <w:t xml:space="preserve"> when they are terminated.216 But those </w:t>
      </w:r>
      <w:r w:rsidRPr="003406F1">
        <w:rPr>
          <w:rStyle w:val="StyleUnderline"/>
        </w:rPr>
        <w:t xml:space="preserve">claims are generally </w:t>
      </w:r>
      <w:r w:rsidRPr="00D53FAA">
        <w:rPr>
          <w:rStyle w:val="StyleUnderline"/>
          <w:highlight w:val="cyan"/>
        </w:rPr>
        <w:t>treated as</w:t>
      </w:r>
      <w:r w:rsidRPr="003406F1">
        <w:rPr>
          <w:rStyle w:val="StyleUnderline"/>
        </w:rPr>
        <w:t xml:space="preserve"> mere </w:t>
      </w:r>
      <w:r w:rsidRPr="00D53FAA">
        <w:rPr>
          <w:rStyle w:val="Emphasis"/>
          <w:highlight w:val="cyan"/>
        </w:rPr>
        <w:t>rhetorical tropes</w:t>
      </w:r>
      <w:r w:rsidRPr="003406F1">
        <w:rPr>
          <w:rStyle w:val="StyleUnderline"/>
        </w:rPr>
        <w:t xml:space="preserve"> not deserving of in-depth analysis</w:t>
      </w:r>
      <w:r w:rsidRPr="003406F1">
        <w:rPr>
          <w:sz w:val="16"/>
        </w:rPr>
        <w:t xml:space="preserve">.217 Some scholars treat workers' takings claims as within the realm of legal possibility, but still unrealistic.218 This Essay demonstrates that </w:t>
      </w:r>
      <w:r w:rsidRPr="00D53FAA">
        <w:rPr>
          <w:rStyle w:val="StyleUnderline"/>
          <w:highlight w:val="cyan"/>
        </w:rPr>
        <w:t>takings claims</w:t>
      </w:r>
      <w:r w:rsidRPr="003406F1">
        <w:rPr>
          <w:rStyle w:val="StyleUnderline"/>
        </w:rPr>
        <w:t xml:space="preserve"> ought to </w:t>
      </w:r>
      <w:r w:rsidRPr="00D53FAA">
        <w:rPr>
          <w:rStyle w:val="StyleUnderline"/>
          <w:highlight w:val="cyan"/>
        </w:rPr>
        <w:t>have a role</w:t>
      </w:r>
      <w:r w:rsidRPr="003406F1">
        <w:rPr>
          <w:rStyle w:val="StyleUnderline"/>
        </w:rPr>
        <w:t xml:space="preserve"> in the constitutional toolbox of public sector workers and unions </w:t>
      </w:r>
      <w:r w:rsidRPr="00D53FAA">
        <w:rPr>
          <w:rStyle w:val="StyleUnderline"/>
          <w:highlight w:val="cyan"/>
        </w:rPr>
        <w:t>fighting against</w:t>
      </w:r>
      <w:r w:rsidRPr="003406F1">
        <w:rPr>
          <w:rStyle w:val="StyleUnderline"/>
        </w:rPr>
        <w:t xml:space="preserve"> the </w:t>
      </w:r>
      <w:r w:rsidRPr="00D53FAA">
        <w:rPr>
          <w:rStyle w:val="StyleUnderline"/>
          <w:highlight w:val="cyan"/>
        </w:rPr>
        <w:t>precarization of the state</w:t>
      </w:r>
      <w:r w:rsidRPr="003406F1">
        <w:rPr>
          <w:sz w:val="16"/>
        </w:rPr>
        <w:t xml:space="preserve">. </w:t>
      </w:r>
      <w:r w:rsidRPr="00D53FAA">
        <w:rPr>
          <w:rStyle w:val="StyleUnderline"/>
          <w:highlight w:val="cyan"/>
        </w:rPr>
        <w:t>Removing</w:t>
      </w:r>
      <w:r w:rsidRPr="003406F1">
        <w:rPr>
          <w:rStyle w:val="StyleUnderline"/>
        </w:rPr>
        <w:t xml:space="preserve"> workers' job </w:t>
      </w:r>
      <w:r w:rsidRPr="00D53FAA">
        <w:rPr>
          <w:rStyle w:val="StyleUnderline"/>
          <w:highlight w:val="cyan"/>
        </w:rPr>
        <w:t xml:space="preserve">security is an </w:t>
      </w:r>
      <w:r w:rsidRPr="00D53FAA">
        <w:rPr>
          <w:rStyle w:val="Emphasis"/>
          <w:highlight w:val="cyan"/>
        </w:rPr>
        <w:t>unconstitutional</w:t>
      </w:r>
      <w:r w:rsidRPr="003406F1">
        <w:rPr>
          <w:rStyle w:val="StyleUnderline"/>
        </w:rPr>
        <w:t xml:space="preserve"> [*2294] </w:t>
      </w:r>
      <w:r w:rsidRPr="00D53FAA">
        <w:rPr>
          <w:rStyle w:val="StyleUnderline"/>
          <w:highlight w:val="cyan"/>
        </w:rPr>
        <w:t>taking of</w:t>
      </w:r>
      <w:r w:rsidRPr="003406F1">
        <w:rPr>
          <w:rStyle w:val="StyleUnderline"/>
        </w:rPr>
        <w:t xml:space="preserve"> workers' </w:t>
      </w:r>
      <w:r w:rsidRPr="00D53FAA">
        <w:rPr>
          <w:rStyle w:val="Emphasis"/>
          <w:highlight w:val="cyan"/>
        </w:rPr>
        <w:t>property entitlements</w:t>
      </w:r>
      <w:r w:rsidRPr="003406F1">
        <w:rPr>
          <w:sz w:val="16"/>
        </w:rPr>
        <w:t>. For example, this kind of claim can be used when public-sector universities' employees are threatened with tenure stripping and removal.219</w:t>
      </w:r>
    </w:p>
    <w:p w14:paraId="1D512974" w14:textId="77777777" w:rsidR="00A00788" w:rsidRDefault="00A00788" w:rsidP="00A00788">
      <w:pPr>
        <w:pStyle w:val="Heading4"/>
      </w:pPr>
      <w:r>
        <w:t xml:space="preserve">That </w:t>
      </w:r>
      <w:r w:rsidRPr="00FD2A63">
        <w:rPr>
          <w:u w:val="single"/>
        </w:rPr>
        <w:t>spills over</w:t>
      </w:r>
      <w:r>
        <w:t xml:space="preserve">, curbing </w:t>
      </w:r>
      <w:r w:rsidRPr="00FD2A63">
        <w:rPr>
          <w:u w:val="single"/>
        </w:rPr>
        <w:t>horizontal</w:t>
      </w:r>
      <w:r>
        <w:t xml:space="preserve"> and </w:t>
      </w:r>
      <w:r w:rsidRPr="00FD2A63">
        <w:rPr>
          <w:u w:val="single"/>
        </w:rPr>
        <w:t>vertical</w:t>
      </w:r>
      <w:r>
        <w:t xml:space="preserve"> inequality.</w:t>
      </w:r>
    </w:p>
    <w:p w14:paraId="4DB01BE2" w14:textId="77777777" w:rsidR="00A00788" w:rsidRDefault="00A00788" w:rsidP="00A00788">
      <w:r>
        <w:t xml:space="preserve">Christopher </w:t>
      </w:r>
      <w:r w:rsidRPr="00A210F1">
        <w:rPr>
          <w:rStyle w:val="Style13ptBold"/>
        </w:rPr>
        <w:t>Serkin 21</w:t>
      </w:r>
      <w:r>
        <w:t>.  JD, Chair, Law, Vanderbilt University. Professor, Management, Vanderbilt University, "Passive Takings in Action," Michigan State Law Review, Vol. 2021, No. 1, 2021, Nexis Uni. [italics in original]</w:t>
      </w:r>
    </w:p>
    <w:p w14:paraId="782A97A6" w14:textId="77777777" w:rsidR="00A00788" w:rsidRPr="008001DB" w:rsidRDefault="00A00788" w:rsidP="00A00788">
      <w:pPr>
        <w:rPr>
          <w:sz w:val="16"/>
        </w:rPr>
      </w:pPr>
      <w:r w:rsidRPr="008001DB">
        <w:rPr>
          <w:sz w:val="16"/>
        </w:rPr>
        <w:t xml:space="preserve">Passive </w:t>
      </w:r>
      <w:r w:rsidRPr="00FE0200">
        <w:rPr>
          <w:rStyle w:val="StyleUnderline"/>
        </w:rPr>
        <w:t>takings</w:t>
      </w:r>
      <w:r w:rsidRPr="008001DB">
        <w:rPr>
          <w:sz w:val="16"/>
        </w:rPr>
        <w:t xml:space="preserve"> </w:t>
      </w:r>
      <w:r w:rsidRPr="008001DB">
        <w:rPr>
          <w:rStyle w:val="Emphasis"/>
        </w:rPr>
        <w:t>do not</w:t>
      </w:r>
      <w:r w:rsidRPr="008001DB">
        <w:rPr>
          <w:sz w:val="16"/>
        </w:rPr>
        <w:t xml:space="preserve"> </w:t>
      </w:r>
      <w:r w:rsidRPr="008001DB">
        <w:rPr>
          <w:rStyle w:val="StyleUnderline"/>
        </w:rPr>
        <w:t>arise in a vacuum</w:t>
      </w:r>
      <w:r w:rsidRPr="008001DB">
        <w:rPr>
          <w:sz w:val="16"/>
        </w:rPr>
        <w:t xml:space="preserve">. The </w:t>
      </w:r>
      <w:r w:rsidRPr="008001DB">
        <w:rPr>
          <w:rStyle w:val="StyleUnderline"/>
        </w:rPr>
        <w:t xml:space="preserve">political </w:t>
      </w:r>
      <w:r w:rsidRPr="00611435">
        <w:rPr>
          <w:rStyle w:val="StyleUnderline"/>
          <w:highlight w:val="cyan"/>
        </w:rPr>
        <w:t>reality</w:t>
      </w:r>
      <w:r w:rsidRPr="008001DB">
        <w:rPr>
          <w:rStyle w:val="StyleUnderline"/>
        </w:rPr>
        <w:t xml:space="preserve"> in most places </w:t>
      </w:r>
      <w:r w:rsidRPr="00611435">
        <w:rPr>
          <w:rStyle w:val="StyleUnderline"/>
          <w:highlight w:val="cyan"/>
        </w:rPr>
        <w:t>is</w:t>
      </w:r>
      <w:r w:rsidRPr="008001DB">
        <w:rPr>
          <w:rStyle w:val="StyleUnderline"/>
        </w:rPr>
        <w:t xml:space="preserve"> that</w:t>
      </w:r>
      <w:r w:rsidRPr="008001DB">
        <w:rPr>
          <w:sz w:val="16"/>
        </w:rPr>
        <w:t xml:space="preserve"> </w:t>
      </w:r>
      <w:r w:rsidRPr="00611435">
        <w:rPr>
          <w:rStyle w:val="Emphasis"/>
          <w:highlight w:val="cyan"/>
        </w:rPr>
        <w:t>poor</w:t>
      </w:r>
      <w:r w:rsidRPr="008001DB">
        <w:rPr>
          <w:sz w:val="16"/>
        </w:rPr>
        <w:t xml:space="preserve"> </w:t>
      </w:r>
      <w:r w:rsidRPr="008001DB">
        <w:rPr>
          <w:rStyle w:val="StyleUnderline"/>
        </w:rPr>
        <w:t>or</w:t>
      </w:r>
      <w:r w:rsidRPr="008001DB">
        <w:rPr>
          <w:sz w:val="16"/>
        </w:rPr>
        <w:t xml:space="preserve"> </w:t>
      </w:r>
      <w:r w:rsidRPr="008001DB">
        <w:rPr>
          <w:rStyle w:val="Emphasis"/>
        </w:rPr>
        <w:t>minority</w:t>
      </w:r>
      <w:r w:rsidRPr="008001DB">
        <w:rPr>
          <w:sz w:val="16"/>
        </w:rPr>
        <w:t xml:space="preserve"> </w:t>
      </w:r>
      <w:r w:rsidRPr="008001DB">
        <w:rPr>
          <w:rStyle w:val="StyleUnderline"/>
        </w:rPr>
        <w:t xml:space="preserve">property </w:t>
      </w:r>
      <w:r w:rsidRPr="00611435">
        <w:rPr>
          <w:rStyle w:val="StyleUnderline"/>
          <w:highlight w:val="cyan"/>
        </w:rPr>
        <w:t>owners are</w:t>
      </w:r>
      <w:r w:rsidRPr="00611435">
        <w:rPr>
          <w:sz w:val="16"/>
          <w:highlight w:val="cyan"/>
        </w:rPr>
        <w:t xml:space="preserve"> </w:t>
      </w:r>
      <w:r w:rsidRPr="00611435">
        <w:rPr>
          <w:rStyle w:val="Emphasis"/>
          <w:highlight w:val="cyan"/>
        </w:rPr>
        <w:t>less able</w:t>
      </w:r>
      <w:r w:rsidRPr="00611435">
        <w:rPr>
          <w:sz w:val="16"/>
          <w:highlight w:val="cyan"/>
        </w:rPr>
        <w:t xml:space="preserve"> </w:t>
      </w:r>
      <w:r w:rsidRPr="00611435">
        <w:rPr>
          <w:rStyle w:val="StyleUnderline"/>
          <w:highlight w:val="cyan"/>
        </w:rPr>
        <w:t>to summon the State</w:t>
      </w:r>
      <w:r w:rsidRPr="00FE0200">
        <w:rPr>
          <w:rStyle w:val="StyleUnderline"/>
        </w:rPr>
        <w:t xml:space="preserve"> to act on their behalf</w:t>
      </w:r>
      <w:r w:rsidRPr="008001DB">
        <w:rPr>
          <w:sz w:val="16"/>
        </w:rPr>
        <w:t xml:space="preserve">. Too often, </w:t>
      </w:r>
      <w:r w:rsidRPr="00611435">
        <w:rPr>
          <w:rStyle w:val="StyleUnderline"/>
          <w:highlight w:val="cyan"/>
        </w:rPr>
        <w:t>reg</w:t>
      </w:r>
      <w:r w:rsidRPr="008001DB">
        <w:rPr>
          <w:rStyle w:val="StyleUnderline"/>
        </w:rPr>
        <w:t xml:space="preserve">ulatory </w:t>
      </w:r>
      <w:r w:rsidRPr="00611435">
        <w:rPr>
          <w:rStyle w:val="StyleUnderline"/>
          <w:highlight w:val="cyan"/>
        </w:rPr>
        <w:t>power is</w:t>
      </w:r>
      <w:r w:rsidRPr="00611435">
        <w:rPr>
          <w:sz w:val="16"/>
          <w:highlight w:val="cyan"/>
        </w:rPr>
        <w:t xml:space="preserve"> </w:t>
      </w:r>
      <w:r w:rsidRPr="00611435">
        <w:rPr>
          <w:rStyle w:val="Emphasis"/>
          <w:highlight w:val="cyan"/>
        </w:rPr>
        <w:t>withheld</w:t>
      </w:r>
      <w:r w:rsidRPr="00611435">
        <w:rPr>
          <w:sz w:val="16"/>
          <w:highlight w:val="cyan"/>
        </w:rPr>
        <w:t xml:space="preserve"> </w:t>
      </w:r>
      <w:r w:rsidRPr="00611435">
        <w:rPr>
          <w:rStyle w:val="StyleUnderline"/>
          <w:highlight w:val="cyan"/>
        </w:rPr>
        <w:t>to disadvantage</w:t>
      </w:r>
      <w:r w:rsidRPr="008001DB">
        <w:rPr>
          <w:rStyle w:val="StyleUnderline"/>
        </w:rPr>
        <w:t xml:space="preserve"> the most vulnerable</w:t>
      </w:r>
      <w:r w:rsidRPr="008001DB">
        <w:rPr>
          <w:sz w:val="16"/>
        </w:rPr>
        <w:t xml:space="preserve">. That is </w:t>
      </w:r>
      <w:r w:rsidRPr="008001DB">
        <w:rPr>
          <w:rStyle w:val="StyleUnderline"/>
        </w:rPr>
        <w:t xml:space="preserve">true </w:t>
      </w:r>
      <w:r w:rsidRPr="00611435">
        <w:rPr>
          <w:rStyle w:val="StyleUnderline"/>
          <w:highlight w:val="cyan"/>
        </w:rPr>
        <w:t>in</w:t>
      </w:r>
      <w:r w:rsidRPr="008001DB">
        <w:rPr>
          <w:rStyle w:val="StyleUnderline"/>
        </w:rPr>
        <w:t xml:space="preserve"> the</w:t>
      </w:r>
      <w:r w:rsidRPr="008001DB">
        <w:rPr>
          <w:sz w:val="16"/>
        </w:rPr>
        <w:t xml:space="preserve"> workaday </w:t>
      </w:r>
      <w:r w:rsidRPr="008001DB">
        <w:rPr>
          <w:rStyle w:val="StyleUnderline"/>
        </w:rPr>
        <w:t>decisions surrounding</w:t>
      </w:r>
      <w:r w:rsidRPr="008001DB">
        <w:rPr>
          <w:sz w:val="16"/>
        </w:rPr>
        <w:t xml:space="preserve"> </w:t>
      </w:r>
      <w:r w:rsidRPr="00611435">
        <w:rPr>
          <w:rStyle w:val="Emphasis"/>
          <w:highlight w:val="cyan"/>
        </w:rPr>
        <w:t>municipal infrastructure</w:t>
      </w:r>
      <w:r w:rsidRPr="008001DB">
        <w:rPr>
          <w:sz w:val="16"/>
        </w:rPr>
        <w:t xml:space="preserve">,127 </w:t>
      </w:r>
      <w:r w:rsidRPr="008001DB">
        <w:rPr>
          <w:rStyle w:val="StyleUnderline"/>
        </w:rPr>
        <w:t>in</w:t>
      </w:r>
      <w:r w:rsidRPr="008001DB">
        <w:rPr>
          <w:sz w:val="16"/>
        </w:rPr>
        <w:t xml:space="preserve"> [*1443] </w:t>
      </w:r>
      <w:r w:rsidRPr="008001DB">
        <w:rPr>
          <w:rStyle w:val="StyleUnderline"/>
        </w:rPr>
        <w:t>the</w:t>
      </w:r>
      <w:r w:rsidRPr="008001DB">
        <w:rPr>
          <w:sz w:val="16"/>
        </w:rPr>
        <w:t xml:space="preserve"> </w:t>
      </w:r>
      <w:r w:rsidRPr="00611435">
        <w:rPr>
          <w:rStyle w:val="Emphasis"/>
          <w:highlight w:val="cyan"/>
        </w:rPr>
        <w:t>siting</w:t>
      </w:r>
      <w:r w:rsidRPr="00611435">
        <w:rPr>
          <w:sz w:val="16"/>
          <w:highlight w:val="cyan"/>
        </w:rPr>
        <w:t xml:space="preserve"> </w:t>
      </w:r>
      <w:r w:rsidRPr="00611435">
        <w:rPr>
          <w:rStyle w:val="StyleUnderline"/>
          <w:highlight w:val="cyan"/>
        </w:rPr>
        <w:t>decisions</w:t>
      </w:r>
      <w:r w:rsidRPr="008001DB">
        <w:rPr>
          <w:rStyle w:val="StyleUnderline"/>
        </w:rPr>
        <w:t xml:space="preserve"> of</w:t>
      </w:r>
      <w:r w:rsidRPr="008001DB">
        <w:rPr>
          <w:sz w:val="16"/>
        </w:rPr>
        <w:t xml:space="preserve"> environmentally </w:t>
      </w:r>
      <w:r w:rsidRPr="008001DB">
        <w:rPr>
          <w:rStyle w:val="Emphasis"/>
        </w:rPr>
        <w:t>harmful land uses</w:t>
      </w:r>
      <w:r w:rsidRPr="008001DB">
        <w:rPr>
          <w:sz w:val="16"/>
        </w:rPr>
        <w:t xml:space="preserve">,128 </w:t>
      </w:r>
      <w:r w:rsidRPr="008001DB">
        <w:t>***FOOTNOTE BEGINS***</w:t>
      </w:r>
      <w:r w:rsidRPr="008001DB">
        <w:rPr>
          <w:sz w:val="16"/>
        </w:rPr>
        <w:t xml:space="preserve"> </w:t>
      </w:r>
      <w:r w:rsidRPr="008001DB">
        <w:rPr>
          <w:i/>
          <w:iCs/>
          <w:sz w:val="16"/>
        </w:rPr>
        <w:t>See, e.g.</w:t>
      </w:r>
      <w:r w:rsidRPr="008001DB">
        <w:rPr>
          <w:sz w:val="16"/>
        </w:rPr>
        <w:t>, AMY ARMSTRONG ET AL., HOW HAVE RECENT REZONINGS AFFECTED THE CITY S ABILITY TO GROW? 1, 2 (2010) (</w:t>
      </w:r>
      <w:r w:rsidRPr="008001DB">
        <w:rPr>
          <w:rStyle w:val="StyleUnderline"/>
        </w:rPr>
        <w:t>describing zoning changes that protected</w:t>
      </w:r>
      <w:r w:rsidRPr="008001DB">
        <w:rPr>
          <w:sz w:val="16"/>
          <w:szCs w:val="16"/>
        </w:rPr>
        <w:t xml:space="preserve"> </w:t>
      </w:r>
      <w:r w:rsidRPr="008001DB">
        <w:rPr>
          <w:rStyle w:val="Emphasis"/>
        </w:rPr>
        <w:t>affluent neighborhoods</w:t>
      </w:r>
      <w:r w:rsidRPr="008001DB">
        <w:rPr>
          <w:sz w:val="16"/>
        </w:rPr>
        <w:t xml:space="preserve"> </w:t>
      </w:r>
      <w:r w:rsidRPr="008001DB">
        <w:rPr>
          <w:rStyle w:val="StyleUnderline"/>
        </w:rPr>
        <w:t xml:space="preserve">by </w:t>
      </w:r>
      <w:r w:rsidRPr="00611435">
        <w:rPr>
          <w:rStyle w:val="StyleUnderline"/>
          <w:highlight w:val="cyan"/>
        </w:rPr>
        <w:t>concentrating growth</w:t>
      </w:r>
      <w:r w:rsidRPr="008001DB">
        <w:rPr>
          <w:rStyle w:val="StyleUnderline"/>
        </w:rPr>
        <w:t xml:space="preserve"> in</w:t>
      </w:r>
      <w:r w:rsidRPr="008001DB">
        <w:rPr>
          <w:sz w:val="16"/>
        </w:rPr>
        <w:t xml:space="preserve"> </w:t>
      </w:r>
      <w:r w:rsidRPr="008001DB">
        <w:rPr>
          <w:rStyle w:val="Emphasis"/>
        </w:rPr>
        <w:t>poorer</w:t>
      </w:r>
      <w:r w:rsidRPr="008001DB">
        <w:rPr>
          <w:sz w:val="16"/>
        </w:rPr>
        <w:t xml:space="preserve"> </w:t>
      </w:r>
      <w:r w:rsidRPr="008001DB">
        <w:rPr>
          <w:rStyle w:val="StyleUnderline"/>
        </w:rPr>
        <w:t>neighborhoods</w:t>
      </w:r>
      <w:r w:rsidRPr="008001DB">
        <w:rPr>
          <w:sz w:val="16"/>
        </w:rPr>
        <w:t xml:space="preserve"> in New York City). </w:t>
      </w:r>
      <w:r w:rsidRPr="008001DB">
        <w:t>***FOOTNOTE ENDS***</w:t>
      </w:r>
      <w:r w:rsidRPr="008001DB">
        <w:rPr>
          <w:sz w:val="16"/>
        </w:rPr>
        <w:t xml:space="preserve"> </w:t>
      </w:r>
      <w:r w:rsidRPr="00611435">
        <w:rPr>
          <w:rStyle w:val="StyleUnderline"/>
          <w:highlight w:val="cyan"/>
        </w:rPr>
        <w:t>and</w:t>
      </w:r>
      <w:r w:rsidRPr="008001DB">
        <w:rPr>
          <w:rStyle w:val="StyleUnderline"/>
        </w:rPr>
        <w:t xml:space="preserve"> in the</w:t>
      </w:r>
      <w:r w:rsidRPr="008001DB">
        <w:rPr>
          <w:sz w:val="16"/>
        </w:rPr>
        <w:t xml:space="preserve"> </w:t>
      </w:r>
      <w:r w:rsidRPr="00611435">
        <w:rPr>
          <w:rStyle w:val="Emphasis"/>
          <w:highlight w:val="cyan"/>
        </w:rPr>
        <w:t>distribution</w:t>
      </w:r>
      <w:r w:rsidRPr="00611435">
        <w:rPr>
          <w:sz w:val="16"/>
          <w:highlight w:val="cyan"/>
        </w:rPr>
        <w:t xml:space="preserve"> </w:t>
      </w:r>
      <w:r w:rsidRPr="00611435">
        <w:rPr>
          <w:rStyle w:val="StyleUnderline"/>
          <w:highlight w:val="cyan"/>
        </w:rPr>
        <w:t>of</w:t>
      </w:r>
      <w:r w:rsidRPr="008001DB">
        <w:rPr>
          <w:rStyle w:val="StyleUnderline"/>
        </w:rPr>
        <w:t xml:space="preserve"> regulatory </w:t>
      </w:r>
      <w:r w:rsidRPr="00611435">
        <w:rPr>
          <w:rStyle w:val="StyleUnderline"/>
          <w:highlight w:val="cyan"/>
        </w:rPr>
        <w:t>protections</w:t>
      </w:r>
      <w:r w:rsidRPr="008001DB">
        <w:rPr>
          <w:rStyle w:val="StyleUnderline"/>
        </w:rPr>
        <w:t xml:space="preserve"> for existing property owners</w:t>
      </w:r>
      <w:r w:rsidRPr="008001DB">
        <w:rPr>
          <w:sz w:val="16"/>
        </w:rPr>
        <w:t xml:space="preserve">.129 Among the most </w:t>
      </w:r>
      <w:r w:rsidRPr="008001DB">
        <w:rPr>
          <w:rStyle w:val="StyleUnderline"/>
        </w:rPr>
        <w:t>egregious examples</w:t>
      </w:r>
      <w:r w:rsidRPr="008001DB">
        <w:rPr>
          <w:sz w:val="16"/>
        </w:rPr>
        <w:t xml:space="preserve"> in recent years </w:t>
      </w:r>
      <w:r w:rsidRPr="008001DB">
        <w:rPr>
          <w:rStyle w:val="StyleUnderline"/>
        </w:rPr>
        <w:t>was the</w:t>
      </w:r>
      <w:r w:rsidRPr="008001DB">
        <w:rPr>
          <w:sz w:val="16"/>
        </w:rPr>
        <w:t xml:space="preserve"> water </w:t>
      </w:r>
      <w:r w:rsidRPr="008001DB">
        <w:rPr>
          <w:rStyle w:val="StyleUnderline"/>
        </w:rPr>
        <w:t>crisis in</w:t>
      </w:r>
      <w:r w:rsidRPr="008001DB">
        <w:rPr>
          <w:sz w:val="16"/>
        </w:rPr>
        <w:t xml:space="preserve"> </w:t>
      </w:r>
      <w:r w:rsidRPr="008001DB">
        <w:rPr>
          <w:rStyle w:val="Emphasis"/>
        </w:rPr>
        <w:t>Flint</w:t>
      </w:r>
      <w:r w:rsidRPr="008001DB">
        <w:rPr>
          <w:sz w:val="16"/>
        </w:rPr>
        <w:t xml:space="preserve">, Michigan, </w:t>
      </w:r>
      <w:r w:rsidRPr="008001DB">
        <w:rPr>
          <w:rStyle w:val="StyleUnderline"/>
        </w:rPr>
        <w:t>where infrastructure disparities resulted in</w:t>
      </w:r>
      <w:r w:rsidRPr="008001DB">
        <w:rPr>
          <w:sz w:val="16"/>
        </w:rPr>
        <w:t xml:space="preserve"> </w:t>
      </w:r>
      <w:r w:rsidRPr="008001DB">
        <w:rPr>
          <w:rStyle w:val="Emphasis"/>
        </w:rPr>
        <w:t>lead contamination</w:t>
      </w:r>
      <w:r w:rsidRPr="008001DB">
        <w:rPr>
          <w:sz w:val="16"/>
        </w:rPr>
        <w:t xml:space="preserve"> </w:t>
      </w:r>
      <w:r w:rsidRPr="008001DB">
        <w:rPr>
          <w:rStyle w:val="StyleUnderline"/>
        </w:rPr>
        <w:t>in the drinking water</w:t>
      </w:r>
      <w:r w:rsidRPr="008001DB">
        <w:rPr>
          <w:sz w:val="16"/>
        </w:rPr>
        <w:t xml:space="preserve"> of poor and minority communities.</w:t>
      </w:r>
    </w:p>
    <w:p w14:paraId="1508A063" w14:textId="77777777" w:rsidR="00A00788" w:rsidRPr="008001DB" w:rsidRDefault="00A00788" w:rsidP="00A00788">
      <w:pPr>
        <w:rPr>
          <w:sz w:val="16"/>
        </w:rPr>
      </w:pPr>
      <w:r w:rsidRPr="008001DB">
        <w:rPr>
          <w:sz w:val="16"/>
        </w:rPr>
        <w:t xml:space="preserve">Against this backdrop, </w:t>
      </w:r>
      <w:r w:rsidRPr="00611435">
        <w:rPr>
          <w:rStyle w:val="StyleUnderline"/>
          <w:highlight w:val="cyan"/>
        </w:rPr>
        <w:t>passive takings</w:t>
      </w:r>
      <w:r w:rsidRPr="008001DB">
        <w:rPr>
          <w:sz w:val="16"/>
        </w:rPr>
        <w:t xml:space="preserve"> can </w:t>
      </w:r>
      <w:r w:rsidRPr="008001DB">
        <w:rPr>
          <w:rStyle w:val="StyleUnderline"/>
        </w:rPr>
        <w:t>serve an</w:t>
      </w:r>
      <w:r w:rsidRPr="008001DB">
        <w:rPr>
          <w:sz w:val="16"/>
        </w:rPr>
        <w:t xml:space="preserve"> </w:t>
      </w:r>
      <w:r w:rsidRPr="008001DB">
        <w:rPr>
          <w:rStyle w:val="Emphasis"/>
        </w:rPr>
        <w:t>important role</w:t>
      </w:r>
      <w:r w:rsidRPr="008001DB">
        <w:rPr>
          <w:sz w:val="16"/>
        </w:rPr>
        <w:t xml:space="preserve"> </w:t>
      </w:r>
      <w:r w:rsidRPr="008001DB">
        <w:rPr>
          <w:rStyle w:val="StyleUnderline"/>
        </w:rPr>
        <w:t xml:space="preserve">by </w:t>
      </w:r>
      <w:r w:rsidRPr="00611435">
        <w:rPr>
          <w:rStyle w:val="StyleUnderline"/>
          <w:highlight w:val="cyan"/>
        </w:rPr>
        <w:t>exert</w:t>
      </w:r>
      <w:r w:rsidRPr="008001DB">
        <w:rPr>
          <w:rStyle w:val="StyleUnderline"/>
        </w:rPr>
        <w:t>ing</w:t>
      </w:r>
      <w:r w:rsidRPr="008001DB">
        <w:rPr>
          <w:sz w:val="16"/>
        </w:rPr>
        <w:t xml:space="preserve"> </w:t>
      </w:r>
      <w:r w:rsidRPr="00611435">
        <w:rPr>
          <w:rStyle w:val="Emphasis"/>
          <w:highlight w:val="cyan"/>
        </w:rPr>
        <w:t>constitutional</w:t>
      </w:r>
      <w:r w:rsidRPr="00FE0200">
        <w:rPr>
          <w:sz w:val="16"/>
        </w:rPr>
        <w:t xml:space="preserve"> </w:t>
      </w:r>
      <w:r w:rsidRPr="00FE0200">
        <w:rPr>
          <w:rStyle w:val="StyleUnderline"/>
        </w:rPr>
        <w:t>pressure</w:t>
      </w:r>
      <w:r w:rsidRPr="008001DB">
        <w:rPr>
          <w:rStyle w:val="StyleUnderline"/>
        </w:rPr>
        <w:t xml:space="preserve"> on </w:t>
      </w:r>
      <w:r w:rsidRPr="00FE0200">
        <w:rPr>
          <w:rStyle w:val="StyleUnderline"/>
        </w:rPr>
        <w:t>the government to act</w:t>
      </w:r>
      <w:r w:rsidRPr="00FE0200">
        <w:rPr>
          <w:sz w:val="16"/>
        </w:rPr>
        <w:t xml:space="preserve">. A state or local </w:t>
      </w:r>
      <w:r w:rsidRPr="00FE0200">
        <w:rPr>
          <w:rStyle w:val="StyleUnderline"/>
        </w:rPr>
        <w:t>government</w:t>
      </w:r>
      <w:r w:rsidRPr="00FE0200">
        <w:rPr>
          <w:sz w:val="16"/>
        </w:rPr>
        <w:t xml:space="preserve">, in particular, </w:t>
      </w:r>
      <w:r w:rsidRPr="00FE0200">
        <w:rPr>
          <w:rStyle w:val="Emphasis"/>
        </w:rPr>
        <w:t>cannot</w:t>
      </w:r>
      <w:r w:rsidRPr="00FE0200">
        <w:rPr>
          <w:sz w:val="16"/>
        </w:rPr>
        <w:t xml:space="preserve"> simply </w:t>
      </w:r>
      <w:r w:rsidRPr="00FE0200">
        <w:rPr>
          <w:rStyle w:val="StyleUnderline"/>
        </w:rPr>
        <w:t xml:space="preserve">wash its hands of its </w:t>
      </w:r>
      <w:r w:rsidRPr="00FE0200">
        <w:rPr>
          <w:sz w:val="16"/>
        </w:rPr>
        <w:t xml:space="preserve">obligations to its </w:t>
      </w:r>
      <w:r w:rsidRPr="00FE0200">
        <w:rPr>
          <w:rStyle w:val="Emphasis"/>
        </w:rPr>
        <w:t>disadvantaged citizens</w:t>
      </w:r>
      <w:r w:rsidRPr="00FE0200">
        <w:rPr>
          <w:sz w:val="16"/>
        </w:rPr>
        <w:t xml:space="preserve">, at least </w:t>
      </w:r>
      <w:r w:rsidRPr="00FE0200">
        <w:rPr>
          <w:rStyle w:val="StyleUnderline"/>
        </w:rPr>
        <w:t>where it has rendered property owners especially</w:t>
      </w:r>
      <w:r w:rsidRPr="00FE0200">
        <w:rPr>
          <w:sz w:val="16"/>
        </w:rPr>
        <w:t xml:space="preserve"> </w:t>
      </w:r>
      <w:r w:rsidRPr="00FE0200">
        <w:rPr>
          <w:rStyle w:val="Emphasis"/>
        </w:rPr>
        <w:t>susceptible</w:t>
      </w:r>
      <w:r w:rsidRPr="00FE0200">
        <w:rPr>
          <w:sz w:val="16"/>
        </w:rPr>
        <w:t xml:space="preserve"> </w:t>
      </w:r>
      <w:r w:rsidRPr="00FE0200">
        <w:rPr>
          <w:rStyle w:val="StyleUnderline"/>
        </w:rPr>
        <w:t>to harm</w:t>
      </w:r>
      <w:r w:rsidRPr="00FE0200">
        <w:rPr>
          <w:sz w:val="16"/>
        </w:rPr>
        <w:t xml:space="preserve">. Passive </w:t>
      </w:r>
      <w:r w:rsidRPr="00FE0200">
        <w:rPr>
          <w:rStyle w:val="StyleUnderline"/>
        </w:rPr>
        <w:t>takings can generate a</w:t>
      </w:r>
      <w:r w:rsidRPr="008001DB">
        <w:rPr>
          <w:sz w:val="16"/>
        </w:rPr>
        <w:t xml:space="preserve"> modest </w:t>
      </w:r>
      <w:r w:rsidRPr="00611435">
        <w:rPr>
          <w:rStyle w:val="Emphasis"/>
          <w:highlight w:val="cyan"/>
        </w:rPr>
        <w:t>countervailing pressure</w:t>
      </w:r>
      <w:r w:rsidRPr="008001DB">
        <w:rPr>
          <w:sz w:val="16"/>
        </w:rPr>
        <w:t xml:space="preserve">, </w:t>
      </w:r>
      <w:r w:rsidRPr="008001DB">
        <w:rPr>
          <w:rStyle w:val="StyleUnderline"/>
        </w:rPr>
        <w:t>allowing communities that</w:t>
      </w:r>
      <w:r w:rsidRPr="008001DB">
        <w:rPr>
          <w:sz w:val="16"/>
        </w:rPr>
        <w:t xml:space="preserve"> </w:t>
      </w:r>
      <w:r w:rsidRPr="008001DB">
        <w:rPr>
          <w:rStyle w:val="Emphasis"/>
        </w:rPr>
        <w:t>lack</w:t>
      </w:r>
      <w:r w:rsidRPr="008001DB">
        <w:rPr>
          <w:sz w:val="16"/>
        </w:rPr>
        <w:t xml:space="preserve"> </w:t>
      </w:r>
      <w:r w:rsidRPr="008001DB">
        <w:rPr>
          <w:rStyle w:val="StyleUnderline"/>
        </w:rPr>
        <w:t xml:space="preserve">political power to use the Takings Clause </w:t>
      </w:r>
      <w:r w:rsidRPr="00611435">
        <w:rPr>
          <w:rStyle w:val="StyleUnderline"/>
          <w:highlight w:val="cyan"/>
        </w:rPr>
        <w:t>to</w:t>
      </w:r>
      <w:r w:rsidRPr="00611435">
        <w:rPr>
          <w:sz w:val="16"/>
          <w:highlight w:val="cyan"/>
        </w:rPr>
        <w:t xml:space="preserve"> </w:t>
      </w:r>
      <w:r w:rsidRPr="00611435">
        <w:rPr>
          <w:rStyle w:val="Emphasis"/>
          <w:highlight w:val="cyan"/>
        </w:rPr>
        <w:t>demand</w:t>
      </w:r>
      <w:r w:rsidRPr="00611435">
        <w:rPr>
          <w:sz w:val="16"/>
          <w:highlight w:val="cyan"/>
        </w:rPr>
        <w:t xml:space="preserve"> </w:t>
      </w:r>
      <w:r w:rsidRPr="00611435">
        <w:rPr>
          <w:rStyle w:val="StyleUnderline"/>
          <w:highlight w:val="cyan"/>
        </w:rPr>
        <w:t>reg</w:t>
      </w:r>
      <w:r w:rsidRPr="008001DB">
        <w:rPr>
          <w:rStyle w:val="StyleUnderline"/>
        </w:rPr>
        <w:t xml:space="preserve">ulatory </w:t>
      </w:r>
      <w:r w:rsidRPr="00611435">
        <w:rPr>
          <w:rStyle w:val="StyleUnderline"/>
          <w:highlight w:val="cyan"/>
        </w:rPr>
        <w:t>responses</w:t>
      </w:r>
      <w:r w:rsidRPr="008001DB">
        <w:rPr>
          <w:sz w:val="16"/>
        </w:rPr>
        <w:t>, at least in those contexts when passive takings might arise.130</w:t>
      </w:r>
    </w:p>
    <w:p w14:paraId="06FDAACB" w14:textId="77777777" w:rsidR="00A00788" w:rsidRPr="008001DB" w:rsidRDefault="00A00788" w:rsidP="00A00788">
      <w:pPr>
        <w:rPr>
          <w:sz w:val="16"/>
        </w:rPr>
      </w:pPr>
      <w:r w:rsidRPr="008001DB">
        <w:rPr>
          <w:sz w:val="16"/>
        </w:rPr>
        <w:t xml:space="preserve">Whether passive takings will serve this role effectively depends significantly on what it means for the government to render people more vulnerable to harm. The constitutional origins of this inquiry in </w:t>
      </w:r>
      <w:r w:rsidRPr="008001DB">
        <w:rPr>
          <w:i/>
          <w:iCs/>
          <w:sz w:val="16"/>
        </w:rPr>
        <w:t>DeShaney</w:t>
      </w:r>
      <w:r w:rsidRPr="008001DB">
        <w:rPr>
          <w:sz w:val="16"/>
        </w:rPr>
        <w:t xml:space="preserve"> invoked federal prisoners and those in the custody of the state. In its most limited form, the duty to act arises when the State by the affirmative exercise of its power so restrains an individual s liberty that it renders him unable to care for himself, and at the same time fails to provide for his basic human needs . . . . 131 Or, more broadly, the State may be obligated to act when it is aware of the  [*1444]  dangers faced in the free world, and renders someone more vulnerable to them. 132</w:t>
      </w:r>
    </w:p>
    <w:p w14:paraId="4C8DE365" w14:textId="77777777" w:rsidR="00A00788" w:rsidRPr="008001DB" w:rsidRDefault="00A00788" w:rsidP="00A00788">
      <w:pPr>
        <w:rPr>
          <w:sz w:val="16"/>
        </w:rPr>
      </w:pPr>
      <w:r w:rsidRPr="008001DB">
        <w:rPr>
          <w:sz w:val="16"/>
        </w:rPr>
        <w:t xml:space="preserve">Those </w:t>
      </w:r>
      <w:r w:rsidRPr="008001DB">
        <w:rPr>
          <w:rStyle w:val="StyleUnderline"/>
        </w:rPr>
        <w:t>conditions</w:t>
      </w:r>
      <w:r w:rsidRPr="008001DB">
        <w:rPr>
          <w:sz w:val="16"/>
        </w:rPr>
        <w:t xml:space="preserve"> should be </w:t>
      </w:r>
      <w:r w:rsidRPr="008001DB">
        <w:rPr>
          <w:rStyle w:val="StyleUnderline"/>
        </w:rPr>
        <w:t>satisfied in</w:t>
      </w:r>
      <w:r w:rsidRPr="008001DB">
        <w:rPr>
          <w:sz w:val="16"/>
        </w:rPr>
        <w:t xml:space="preserve"> </w:t>
      </w:r>
      <w:r w:rsidRPr="008001DB">
        <w:rPr>
          <w:rStyle w:val="Emphasis"/>
        </w:rPr>
        <w:t>poor and minority communities</w:t>
      </w:r>
      <w:r w:rsidRPr="008001DB">
        <w:rPr>
          <w:sz w:val="16"/>
        </w:rPr>
        <w:t xml:space="preserve"> </w:t>
      </w:r>
      <w:r w:rsidRPr="008001DB">
        <w:rPr>
          <w:rStyle w:val="StyleUnderline"/>
        </w:rPr>
        <w:t xml:space="preserve">where </w:t>
      </w:r>
      <w:r w:rsidRPr="00FE0200">
        <w:rPr>
          <w:rStyle w:val="StyleUnderline"/>
        </w:rPr>
        <w:t xml:space="preserve">systemic </w:t>
      </w:r>
      <w:r w:rsidRPr="00611435">
        <w:rPr>
          <w:rStyle w:val="StyleUnderline"/>
          <w:highlight w:val="cyan"/>
        </w:rPr>
        <w:t>discrimination from bank</w:t>
      </w:r>
      <w:r w:rsidRPr="008001DB">
        <w:rPr>
          <w:rStyle w:val="StyleUnderline"/>
        </w:rPr>
        <w:t xml:space="preserve"> regulation </w:t>
      </w:r>
      <w:r w:rsidRPr="00611435">
        <w:rPr>
          <w:rStyle w:val="StyleUnderline"/>
          <w:highlight w:val="cyan"/>
        </w:rPr>
        <w:t>and</w:t>
      </w:r>
      <w:r w:rsidRPr="008001DB">
        <w:rPr>
          <w:rStyle w:val="StyleUnderline"/>
        </w:rPr>
        <w:t xml:space="preserve"> adverse </w:t>
      </w:r>
      <w:r w:rsidRPr="00611435">
        <w:rPr>
          <w:rStyle w:val="StyleUnderline"/>
          <w:highlight w:val="cyan"/>
        </w:rPr>
        <w:t>siting decisions</w:t>
      </w:r>
      <w:r w:rsidRPr="008001DB">
        <w:rPr>
          <w:rStyle w:val="StyleUnderline"/>
        </w:rPr>
        <w:t xml:space="preserve"> of</w:t>
      </w:r>
      <w:r w:rsidRPr="008001DB">
        <w:rPr>
          <w:sz w:val="16"/>
        </w:rPr>
        <w:t xml:space="preserve"> locally </w:t>
      </w:r>
      <w:r w:rsidRPr="008001DB">
        <w:rPr>
          <w:rStyle w:val="StyleUnderline"/>
        </w:rPr>
        <w:t xml:space="preserve">undesirable land uses have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persistent</w:t>
      </w:r>
      <w:r w:rsidRPr="00611435">
        <w:rPr>
          <w:sz w:val="16"/>
          <w:highlight w:val="cyan"/>
        </w:rPr>
        <w:t xml:space="preserve"> </w:t>
      </w:r>
      <w:r w:rsidRPr="00611435">
        <w:rPr>
          <w:rStyle w:val="StyleUnderline"/>
          <w:highlight w:val="cyan"/>
        </w:rPr>
        <w:t>vulnerabilities</w:t>
      </w:r>
      <w:r w:rsidRPr="008001DB">
        <w:rPr>
          <w:sz w:val="16"/>
        </w:rPr>
        <w:t xml:space="preserve">.133 While bank redlining and federal policies that required it are not the same as taking a person into state custody, </w:t>
      </w:r>
      <w:r w:rsidRPr="008001DB">
        <w:rPr>
          <w:rStyle w:val="StyleUnderline"/>
        </w:rPr>
        <w:t>they</w:t>
      </w:r>
      <w:r w:rsidRPr="008001DB">
        <w:rPr>
          <w:sz w:val="16"/>
        </w:rPr>
        <w:t xml:space="preserve"> absolutely </w:t>
      </w:r>
      <w:r w:rsidRPr="00611435">
        <w:rPr>
          <w:rStyle w:val="Emphasis"/>
          <w:highlight w:val="cyan"/>
        </w:rPr>
        <w:t>restrict</w:t>
      </w:r>
      <w:r w:rsidRPr="008001DB">
        <w:rPr>
          <w:sz w:val="16"/>
        </w:rPr>
        <w:t xml:space="preserve">ed options and </w:t>
      </w:r>
      <w:r w:rsidRPr="00611435">
        <w:rPr>
          <w:rStyle w:val="Emphasis"/>
          <w:highlight w:val="cyan"/>
        </w:rPr>
        <w:t>mobility</w:t>
      </w:r>
      <w:r w:rsidRPr="008001DB">
        <w:rPr>
          <w:sz w:val="16"/>
        </w:rPr>
        <w:t xml:space="preserve"> </w:t>
      </w:r>
      <w:r w:rsidRPr="008001DB">
        <w:rPr>
          <w:rStyle w:val="StyleUnderline"/>
        </w:rPr>
        <w:t>out of redlined neighborhoods</w:t>
      </w:r>
      <w:r w:rsidRPr="008001DB">
        <w:rPr>
          <w:sz w:val="16"/>
        </w:rPr>
        <w:t xml:space="preserve">. The policies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chronic underinvestment</w:t>
      </w:r>
      <w:r w:rsidRPr="008001DB">
        <w:rPr>
          <w:sz w:val="16"/>
        </w:rPr>
        <w:t xml:space="preserve"> </w:t>
      </w:r>
      <w:r w:rsidRPr="008001DB">
        <w:rPr>
          <w:rStyle w:val="StyleUnderline"/>
        </w:rPr>
        <w:t xml:space="preserve">in those neighborhoods, often deplorable housing conditions, </w:t>
      </w:r>
      <w:r w:rsidRPr="00611435">
        <w:rPr>
          <w:rStyle w:val="StyleUnderline"/>
          <w:highlight w:val="cyan"/>
        </w:rPr>
        <w:t>and</w:t>
      </w:r>
      <w:r w:rsidRPr="008001DB">
        <w:rPr>
          <w:rStyle w:val="StyleUnderline"/>
        </w:rPr>
        <w:t xml:space="preserve"> well-documented </w:t>
      </w:r>
      <w:r w:rsidRPr="00611435">
        <w:rPr>
          <w:rStyle w:val="StyleUnderline"/>
          <w:highlight w:val="cyan"/>
        </w:rPr>
        <w:t>cycles of</w:t>
      </w:r>
      <w:r w:rsidRPr="00611435">
        <w:rPr>
          <w:sz w:val="16"/>
          <w:highlight w:val="cyan"/>
        </w:rPr>
        <w:t xml:space="preserve"> </w:t>
      </w:r>
      <w:r w:rsidRPr="00611435">
        <w:rPr>
          <w:rStyle w:val="Emphasis"/>
          <w:highlight w:val="cyan"/>
        </w:rPr>
        <w:t>poverty</w:t>
      </w:r>
      <w:r w:rsidRPr="008001DB">
        <w:rPr>
          <w:sz w:val="16"/>
        </w:rPr>
        <w:t xml:space="preserve">.134 These </w:t>
      </w:r>
      <w:r w:rsidRPr="00611435">
        <w:rPr>
          <w:rStyle w:val="StyleUnderline"/>
          <w:highlight w:val="cyan"/>
        </w:rPr>
        <w:t>conditions</w:t>
      </w:r>
      <w:r w:rsidRPr="008001DB">
        <w:rPr>
          <w:sz w:val="16"/>
        </w:rPr>
        <w:t xml:space="preserve"> then </w:t>
      </w:r>
      <w:r w:rsidRPr="008001DB">
        <w:rPr>
          <w:rStyle w:val="StyleUnderline"/>
        </w:rPr>
        <w:t>rendered residents</w:t>
      </w:r>
      <w:r w:rsidRPr="008001DB">
        <w:rPr>
          <w:sz w:val="16"/>
        </w:rPr>
        <w:t xml:space="preserve"> especially </w:t>
      </w:r>
      <w:r w:rsidRPr="008001DB">
        <w:rPr>
          <w:rStyle w:val="StyleUnderline"/>
        </w:rPr>
        <w:t xml:space="preserve">vulnerable to harms of all kinds, </w:t>
      </w:r>
      <w:r w:rsidRPr="00611435">
        <w:rPr>
          <w:rStyle w:val="StyleUnderline"/>
          <w:highlight w:val="cyan"/>
        </w:rPr>
        <w:t>from</w:t>
      </w:r>
      <w:r w:rsidRPr="00611435">
        <w:rPr>
          <w:sz w:val="16"/>
          <w:highlight w:val="cyan"/>
        </w:rPr>
        <w:t xml:space="preserve"> </w:t>
      </w:r>
      <w:r w:rsidRPr="00611435">
        <w:rPr>
          <w:rStyle w:val="Emphasis"/>
          <w:highlight w:val="cyan"/>
        </w:rPr>
        <w:t>predatory lending</w:t>
      </w:r>
      <w:r w:rsidRPr="008001DB">
        <w:rPr>
          <w:sz w:val="16"/>
        </w:rPr>
        <w:t xml:space="preserve"> </w:t>
      </w:r>
      <w:r w:rsidRPr="008001DB">
        <w:rPr>
          <w:rStyle w:val="StyleUnderline"/>
        </w:rPr>
        <w:t>practices to</w:t>
      </w:r>
      <w:r w:rsidRPr="008001DB">
        <w:rPr>
          <w:sz w:val="16"/>
        </w:rPr>
        <w:t xml:space="preserve"> </w:t>
      </w:r>
      <w:r w:rsidRPr="00611435">
        <w:rPr>
          <w:rStyle w:val="Emphasis"/>
          <w:highlight w:val="cyan"/>
        </w:rPr>
        <w:t>adverse health</w:t>
      </w:r>
      <w:r w:rsidRPr="008001DB">
        <w:rPr>
          <w:sz w:val="16"/>
        </w:rPr>
        <w:t xml:space="preserve"> </w:t>
      </w:r>
      <w:r w:rsidRPr="008001DB">
        <w:rPr>
          <w:rStyle w:val="StyleUnderline"/>
        </w:rPr>
        <w:t xml:space="preserve">effects </w:t>
      </w:r>
      <w:r w:rsidRPr="00611435">
        <w:rPr>
          <w:rStyle w:val="StyleUnderline"/>
          <w:highlight w:val="cyan"/>
        </w:rPr>
        <w:t>and</w:t>
      </w:r>
      <w:r w:rsidRPr="00611435">
        <w:rPr>
          <w:sz w:val="16"/>
          <w:highlight w:val="cyan"/>
        </w:rPr>
        <w:t xml:space="preserve"> </w:t>
      </w:r>
      <w:r w:rsidRPr="00611435">
        <w:rPr>
          <w:rStyle w:val="Emphasis"/>
          <w:highlight w:val="cyan"/>
        </w:rPr>
        <w:t>reduced opportunity</w:t>
      </w:r>
      <w:r w:rsidRPr="008001DB">
        <w:rPr>
          <w:sz w:val="16"/>
        </w:rPr>
        <w:t>.135</w:t>
      </w:r>
    </w:p>
    <w:p w14:paraId="7A5975A0" w14:textId="77777777" w:rsidR="00A00788" w:rsidRDefault="00A00788" w:rsidP="00A00788">
      <w:pPr>
        <w:rPr>
          <w:sz w:val="16"/>
        </w:rPr>
      </w:pPr>
      <w:r w:rsidRPr="008001DB">
        <w:rPr>
          <w:sz w:val="16"/>
        </w:rPr>
        <w:t xml:space="preserve">Simultaneously, local governments often place harmful land uses in poor and minority communities. Literature on environmental justice has documented the extent to which poor and minority households are exposed to greater environmental harm.136 </w:t>
      </w:r>
      <w:r w:rsidRPr="008001DB">
        <w:rPr>
          <w:rStyle w:val="StyleUnderline"/>
        </w:rPr>
        <w:t>Beyond</w:t>
      </w:r>
      <w:r w:rsidRPr="008001DB">
        <w:rPr>
          <w:sz w:val="16"/>
        </w:rPr>
        <w:t xml:space="preserve"> </w:t>
      </w:r>
      <w:r w:rsidRPr="008001DB">
        <w:rPr>
          <w:rStyle w:val="Emphasis"/>
        </w:rPr>
        <w:t>toxins</w:t>
      </w:r>
      <w:r w:rsidRPr="008001DB">
        <w:rPr>
          <w:sz w:val="16"/>
        </w:rPr>
        <w:t xml:space="preserve">, </w:t>
      </w:r>
      <w:r w:rsidRPr="008001DB">
        <w:rPr>
          <w:rStyle w:val="StyleUnderline"/>
        </w:rPr>
        <w:t>other</w:t>
      </w:r>
      <w:r w:rsidRPr="008001DB">
        <w:rPr>
          <w:sz w:val="16"/>
        </w:rPr>
        <w:t xml:space="preserve"> locally, </w:t>
      </w:r>
      <w:r w:rsidRPr="008001DB">
        <w:rPr>
          <w:rStyle w:val="StyleUnderline"/>
        </w:rPr>
        <w:t>undesirable land uses</w:t>
      </w:r>
      <w:r w:rsidRPr="008001DB">
        <w:rPr>
          <w:sz w:val="16"/>
        </w:rPr>
        <w:t xml:space="preserve">, like halfway houses and rehabilitation facilities, </w:t>
      </w:r>
      <w:r w:rsidRPr="008001DB">
        <w:rPr>
          <w:rStyle w:val="StyleUnderline"/>
        </w:rPr>
        <w:t>are</w:t>
      </w:r>
      <w:r w:rsidRPr="008001DB">
        <w:rPr>
          <w:sz w:val="16"/>
        </w:rPr>
        <w:t xml:space="preserve"> also </w:t>
      </w:r>
      <w:r w:rsidRPr="008001DB">
        <w:rPr>
          <w:rStyle w:val="StyleUnderline"/>
        </w:rPr>
        <w:t>often located in</w:t>
      </w:r>
      <w:r w:rsidRPr="008001DB">
        <w:rPr>
          <w:sz w:val="16"/>
        </w:rPr>
        <w:t xml:space="preserve"> </w:t>
      </w:r>
      <w:r w:rsidRPr="008001DB">
        <w:rPr>
          <w:rStyle w:val="Emphasis"/>
        </w:rPr>
        <w:t>poorer communities</w:t>
      </w:r>
      <w:r w:rsidRPr="008001DB">
        <w:rPr>
          <w:sz w:val="16"/>
        </w:rPr>
        <w:t xml:space="preserve"> </w:t>
      </w:r>
      <w:r w:rsidRPr="008001DB">
        <w:rPr>
          <w:rStyle w:val="StyleUnderline"/>
        </w:rPr>
        <w:t>which can</w:t>
      </w:r>
      <w:r w:rsidRPr="008001DB">
        <w:rPr>
          <w:sz w:val="16"/>
        </w:rPr>
        <w:t xml:space="preserve"> </w:t>
      </w:r>
      <w:r w:rsidRPr="008001DB">
        <w:rPr>
          <w:rStyle w:val="Emphasis"/>
        </w:rPr>
        <w:t>further depress</w:t>
      </w:r>
      <w:r w:rsidRPr="008001DB">
        <w:rPr>
          <w:sz w:val="16"/>
        </w:rPr>
        <w:t xml:space="preserve"> </w:t>
      </w:r>
      <w:r w:rsidRPr="008001DB">
        <w:rPr>
          <w:rStyle w:val="StyleUnderline"/>
        </w:rPr>
        <w:t>property values</w:t>
      </w:r>
      <w:r w:rsidRPr="008001DB">
        <w:rPr>
          <w:sz w:val="16"/>
        </w:rPr>
        <w:t xml:space="preserve">.137 In communities that have been specially burdened by a constellation of state and local policies for decades, </w:t>
      </w:r>
      <w:r w:rsidRPr="008001DB">
        <w:rPr>
          <w:rStyle w:val="StyleUnderline"/>
        </w:rPr>
        <w:t>the government should</w:t>
      </w:r>
      <w:r w:rsidRPr="008001DB">
        <w:rPr>
          <w:sz w:val="16"/>
        </w:rPr>
        <w:t xml:space="preserve"> </w:t>
      </w:r>
      <w:r w:rsidRPr="008001DB">
        <w:rPr>
          <w:rStyle w:val="Emphasis"/>
        </w:rPr>
        <w:t>not</w:t>
      </w:r>
      <w:r w:rsidRPr="008001DB">
        <w:rPr>
          <w:sz w:val="16"/>
        </w:rPr>
        <w:t xml:space="preserve"> be able to </w:t>
      </w:r>
      <w:r w:rsidRPr="008001DB">
        <w:rPr>
          <w:rStyle w:val="Emphasis"/>
        </w:rPr>
        <w:t>avoid responsibility</w:t>
      </w:r>
      <w:r w:rsidRPr="008001DB">
        <w:rPr>
          <w:sz w:val="16"/>
        </w:rPr>
        <w:t xml:space="preserve"> </w:t>
      </w:r>
      <w:r w:rsidRPr="008001DB">
        <w:rPr>
          <w:rStyle w:val="StyleUnderline"/>
        </w:rPr>
        <w:t>for emergent environmental and other harms by claiming inaction</w:t>
      </w:r>
      <w:r w:rsidRPr="008001DB">
        <w:rPr>
          <w:sz w:val="16"/>
        </w:rPr>
        <w:t>.</w:t>
      </w:r>
    </w:p>
    <w:p w14:paraId="55027675" w14:textId="77777777" w:rsidR="00A00788" w:rsidRPr="008001DB" w:rsidRDefault="00A00788" w:rsidP="00A00788">
      <w:pPr>
        <w:pStyle w:val="Heading4"/>
      </w:pPr>
      <w:r w:rsidRPr="00FD2A63">
        <w:rPr>
          <w:u w:val="single"/>
        </w:rPr>
        <w:t>Extinction</w:t>
      </w:r>
      <w:r>
        <w:t>.</w:t>
      </w:r>
    </w:p>
    <w:p w14:paraId="5A873FBE" w14:textId="77777777" w:rsidR="00A00788" w:rsidRDefault="00A00788" w:rsidP="00A00788">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11A542AE" w14:textId="77777777" w:rsidR="00A00788" w:rsidRPr="00FD2A63" w:rsidRDefault="00A00788" w:rsidP="00A00788">
      <w:pPr>
        <w:rPr>
          <w:sz w:val="16"/>
        </w:rPr>
      </w:pPr>
      <w:r w:rsidRPr="00FD2A63">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FD2A63">
        <w:rPr>
          <w:sz w:val="16"/>
        </w:rPr>
        <w:t xml:space="preserve">, that </w:t>
      </w:r>
      <w:r w:rsidRPr="00736A2A">
        <w:rPr>
          <w:rStyle w:val="StyleUnderline"/>
        </w:rPr>
        <w:t xml:space="preserve">our self-termination is </w:t>
      </w:r>
      <w:r w:rsidRPr="00736A2A">
        <w:rPr>
          <w:rStyle w:val="Emphasis"/>
        </w:rPr>
        <w:t>very likely</w:t>
      </w:r>
      <w:r w:rsidRPr="00FD2A63">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FD2A63">
        <w:rPr>
          <w:sz w:val="16"/>
        </w:rPr>
        <w:t>.</w:t>
      </w:r>
    </w:p>
    <w:p w14:paraId="0BFBBAD9" w14:textId="77777777" w:rsidR="00A00788" w:rsidRPr="00FD2A63" w:rsidRDefault="00A00788" w:rsidP="00A00788">
      <w:pPr>
        <w:rPr>
          <w:sz w:val="16"/>
        </w:rPr>
      </w:pPr>
      <w:r w:rsidRPr="00FD2A63">
        <w:rPr>
          <w:sz w:val="16"/>
        </w:rPr>
        <w:t xml:space="preserve">He is pessimistic about the future but optimistic about people. His </w:t>
      </w:r>
      <w:r w:rsidRPr="00736A2A">
        <w:rPr>
          <w:rStyle w:val="StyleUnderline"/>
        </w:rPr>
        <w:t>book considers</w:t>
      </w:r>
      <w:r w:rsidRPr="00FD2A63">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FD2A63">
        <w:rPr>
          <w:sz w:val="16"/>
        </w:rPr>
        <w:t>. While these are often depicted as catastrophic, they generally improved the lives of ordinary citizens.</w:t>
      </w:r>
    </w:p>
    <w:p w14:paraId="533BBBB2" w14:textId="77777777" w:rsidR="00A00788" w:rsidRPr="00FD2A63" w:rsidRDefault="00A00788" w:rsidP="00A00788">
      <w:pPr>
        <w:rPr>
          <w:sz w:val="16"/>
        </w:rPr>
      </w:pPr>
      <w:r w:rsidRPr="00FD2A63">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FD2A63">
        <w:rPr>
          <w:sz w:val="16"/>
        </w:rPr>
        <w:t xml:space="preserve">, enabling growing inequality with one group dominating and plundering others. This </w:t>
      </w:r>
      <w:r w:rsidRPr="008D2544">
        <w:rPr>
          <w:rStyle w:val="StyleUnderline"/>
        </w:rPr>
        <w:t>led to inequality of power</w:t>
      </w:r>
      <w:r w:rsidRPr="00FD2A63">
        <w:rPr>
          <w:sz w:val="16"/>
        </w:rPr>
        <w:t xml:space="preserve">, with more hierarchical forms of organisation. </w:t>
      </w:r>
      <w:r w:rsidRPr="008D2544">
        <w:rPr>
          <w:rStyle w:val="StyleUnderline"/>
        </w:rPr>
        <w:t>That</w:t>
      </w:r>
      <w:r w:rsidRPr="00FD2A63">
        <w:rPr>
          <w:sz w:val="16"/>
        </w:rPr>
        <w:t xml:space="preserve"> power </w:t>
      </w:r>
      <w:r w:rsidRPr="008D2544">
        <w:rPr>
          <w:rStyle w:val="StyleUnderline"/>
        </w:rPr>
        <w:t xml:space="preserve">was </w:t>
      </w:r>
      <w:r w:rsidRPr="008D2544">
        <w:rPr>
          <w:rStyle w:val="Emphasis"/>
        </w:rPr>
        <w:t>concentrated</w:t>
      </w:r>
      <w:r w:rsidRPr="00FD2A63">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FD2A63">
        <w:rPr>
          <w:sz w:val="16"/>
        </w:rPr>
        <w:t xml:space="preserve"> with vast bureaucracies and militaries </w:t>
      </w:r>
      <w:r w:rsidRPr="008D2544">
        <w:rPr>
          <w:rStyle w:val="StyleUnderline"/>
        </w:rPr>
        <w:t>divided up and dominated the globe</w:t>
      </w:r>
      <w:r w:rsidRPr="00FD2A63">
        <w:rPr>
          <w:sz w:val="16"/>
        </w:rPr>
        <w:t>.</w:t>
      </w:r>
    </w:p>
    <w:p w14:paraId="359C8397" w14:textId="77777777" w:rsidR="00A00788" w:rsidRPr="00FD2A63" w:rsidRDefault="00A00788" w:rsidP="00A00788">
      <w:pPr>
        <w:rPr>
          <w:sz w:val="16"/>
        </w:rPr>
      </w:pPr>
      <w:r w:rsidRPr="00FD2A63">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50710F39" w14:textId="77777777" w:rsidR="00A00788" w:rsidRPr="00FD2A63" w:rsidRDefault="00A00788" w:rsidP="00A00788">
      <w:pPr>
        <w:rPr>
          <w:sz w:val="16"/>
        </w:rPr>
      </w:pPr>
      <w:r w:rsidRPr="00FD2A63">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FD2A63">
        <w:rPr>
          <w:sz w:val="16"/>
        </w:rPr>
        <w:t xml:space="preserve"> a </w:t>
      </w:r>
      <w:r w:rsidRPr="008D2544">
        <w:rPr>
          <w:rStyle w:val="StyleUnderline"/>
        </w:rPr>
        <w:t>monopoly on resources through</w:t>
      </w:r>
      <w:r w:rsidRPr="00FD2A63">
        <w:rPr>
          <w:sz w:val="16"/>
        </w:rPr>
        <w:t xml:space="preserve"> the </w:t>
      </w:r>
      <w:r w:rsidRPr="008D2544">
        <w:rPr>
          <w:rStyle w:val="StyleUnderline"/>
        </w:rPr>
        <w:t>use of violence</w:t>
      </w:r>
      <w:r w:rsidRPr="00FD2A63">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FD2A63">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FD2A63">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1C61CF9B" w14:textId="77777777" w:rsidR="00A00788" w:rsidRPr="00FD2A63" w:rsidRDefault="00A00788" w:rsidP="00A00788">
      <w:pPr>
        <w:rPr>
          <w:sz w:val="16"/>
        </w:rPr>
      </w:pPr>
      <w:r w:rsidRPr="00FD2A63">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FD2A63">
        <w:rPr>
          <w:sz w:val="16"/>
        </w:rPr>
        <w:t xml:space="preserve"> the citizens of </w:t>
      </w:r>
      <w:r w:rsidRPr="00343C32">
        <w:rPr>
          <w:rStyle w:val="Emphasis"/>
          <w:highlight w:val="cyan"/>
        </w:rPr>
        <w:t>early</w:t>
      </w:r>
      <w:r w:rsidRPr="00FD2A63">
        <w:rPr>
          <w:sz w:val="16"/>
        </w:rPr>
        <w:t xml:space="preserve"> rapacious </w:t>
      </w:r>
      <w:r w:rsidRPr="008D2544">
        <w:rPr>
          <w:rStyle w:val="StyleUnderline"/>
        </w:rPr>
        <w:t>regimes, collapse</w:t>
      </w:r>
      <w:r w:rsidRPr="00FD2A63">
        <w:rPr>
          <w:sz w:val="16"/>
        </w:rPr>
        <w:t xml:space="preserve"> often </w:t>
      </w:r>
      <w:r w:rsidRPr="008D2544">
        <w:rPr>
          <w:rStyle w:val="Emphasis"/>
        </w:rPr>
        <w:t>improved</w:t>
      </w:r>
      <w:r w:rsidRPr="008D2544">
        <w:rPr>
          <w:rStyle w:val="StyleUnderline"/>
        </w:rPr>
        <w:t xml:space="preserve"> their lives because they were freed from domination</w:t>
      </w:r>
      <w:r w:rsidRPr="00FD2A63">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FD2A63">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FD2A63">
        <w:rPr>
          <w:sz w:val="16"/>
        </w:rPr>
        <w:t>.</w:t>
      </w:r>
    </w:p>
    <w:p w14:paraId="6F66353D" w14:textId="77777777" w:rsidR="00A00788" w:rsidRPr="00174F6C" w:rsidRDefault="00A00788" w:rsidP="00A00788">
      <w:pPr>
        <w:rPr>
          <w:sz w:val="16"/>
        </w:rPr>
      </w:pPr>
      <w:r w:rsidRPr="00FD2A63">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FD2A63">
        <w:rPr>
          <w:sz w:val="16"/>
        </w:rPr>
        <w:t xml:space="preserve"> the </w:t>
      </w:r>
      <w:r w:rsidRPr="00343C32">
        <w:rPr>
          <w:rStyle w:val="StyleUnderline"/>
        </w:rPr>
        <w:t>fossil fuel industry, big tech and military-industrial complexes</w:t>
      </w:r>
      <w:r w:rsidRPr="00FD2A63">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FD2A63">
        <w:rPr>
          <w:sz w:val="16"/>
        </w:rPr>
        <w:t xml:space="preserve">. Our </w:t>
      </w:r>
      <w:r w:rsidRPr="00343C32">
        <w:rPr>
          <w:rStyle w:val="StyleUnderline"/>
          <w:highlight w:val="cyan"/>
        </w:rPr>
        <w:t>systems are</w:t>
      </w:r>
      <w:r w:rsidRPr="00FD2A63">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FD2A63">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FD2A63">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FD2A63">
        <w:rPr>
          <w:sz w:val="16"/>
        </w:rPr>
        <w:t xml:space="preserve"> their </w:t>
      </w:r>
      <w:r w:rsidRPr="00343C32">
        <w:rPr>
          <w:rStyle w:val="Emphasis"/>
          <w:highlight w:val="cyan"/>
        </w:rPr>
        <w:t>dominance</w:t>
      </w:r>
      <w:r w:rsidRPr="00343C32">
        <w:rPr>
          <w:rStyle w:val="StyleUnderline"/>
        </w:rPr>
        <w:t>, and now we have nuclear weapons</w:t>
      </w:r>
      <w:r w:rsidRPr="00FD2A63">
        <w:rPr>
          <w:sz w:val="16"/>
        </w:rPr>
        <w:t xml:space="preserve">. Today </w:t>
      </w:r>
      <w:r w:rsidRPr="00343C32">
        <w:rPr>
          <w:rStyle w:val="StyleUnderline"/>
        </w:rPr>
        <w:t>we are</w:t>
      </w:r>
      <w:r w:rsidRPr="00FD2A63">
        <w:rPr>
          <w:sz w:val="16"/>
        </w:rPr>
        <w:t xml:space="preserve"> specialised and </w:t>
      </w:r>
      <w:r w:rsidRPr="00343C32">
        <w:rPr>
          <w:rStyle w:val="Emphasis"/>
        </w:rPr>
        <w:t>dependent</w:t>
      </w:r>
      <w:r w:rsidRPr="00343C32">
        <w:rPr>
          <w:rStyle w:val="StyleUnderline"/>
        </w:rPr>
        <w:t xml:space="preserve"> on</w:t>
      </w:r>
      <w:r w:rsidRPr="00FD2A63">
        <w:rPr>
          <w:sz w:val="16"/>
        </w:rPr>
        <w:t xml:space="preserve"> global </w:t>
      </w:r>
      <w:r w:rsidRPr="00343C32">
        <w:rPr>
          <w:rStyle w:val="Emphasis"/>
        </w:rPr>
        <w:t>infrastructure</w:t>
      </w:r>
      <w:r w:rsidRPr="00343C32">
        <w:rPr>
          <w:rStyle w:val="StyleUnderline"/>
        </w:rPr>
        <w:t xml:space="preserve"> and will fall if that fails</w:t>
      </w:r>
      <w:r w:rsidRPr="00FD2A63">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FD2A63">
        <w:rPr>
          <w:sz w:val="16"/>
        </w:rPr>
        <w:t xml:space="preserve">rtificial </w:t>
      </w:r>
      <w:r w:rsidRPr="006A0E17">
        <w:rPr>
          <w:rStyle w:val="Emphasis"/>
        </w:rPr>
        <w:t>i</w:t>
      </w:r>
      <w:r w:rsidRPr="00FD2A63">
        <w:rPr>
          <w:sz w:val="16"/>
        </w:rPr>
        <w:t xml:space="preserve">ntelligence </w:t>
      </w:r>
      <w:r w:rsidRPr="006A0E17">
        <w:rPr>
          <w:rStyle w:val="StyleUnderline"/>
        </w:rPr>
        <w:t>and killer robots and engineered pandemics</w:t>
      </w:r>
      <w:r w:rsidRPr="00FD2A63">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FD2A63">
        <w:rPr>
          <w:sz w:val="16"/>
        </w:rPr>
        <w:t>.</w:t>
      </w:r>
    </w:p>
    <w:p w14:paraId="3F154D63" w14:textId="77777777" w:rsidR="00A00788" w:rsidRDefault="00A00788" w:rsidP="00A00788">
      <w:pPr>
        <w:pStyle w:val="Heading2"/>
      </w:pPr>
      <w:r>
        <w:t>Case</w:t>
      </w:r>
    </w:p>
    <w:p w14:paraId="2F469BEB" w14:textId="77777777" w:rsidR="00A00788" w:rsidRDefault="00A00788" w:rsidP="00A00788">
      <w:pPr>
        <w:pStyle w:val="Heading3"/>
      </w:pPr>
      <w:r>
        <w:t>One Voice Turn---1NC</w:t>
      </w:r>
    </w:p>
    <w:p w14:paraId="42D84EC1" w14:textId="77777777" w:rsidR="00A00788" w:rsidRPr="00AD1BD3" w:rsidRDefault="00A00788" w:rsidP="00A00788">
      <w:pPr>
        <w:pStyle w:val="Heading4"/>
      </w:pPr>
      <w:r w:rsidRPr="00AD1BD3">
        <w:t>The United States federal government should find that, in all areas except for collective bargaining rights,</w:t>
      </w:r>
    </w:p>
    <w:p w14:paraId="7F52076B" w14:textId="77777777" w:rsidR="00A00788" w:rsidRPr="00AD1BD3" w:rsidRDefault="00A00788" w:rsidP="00A00788">
      <w:pPr>
        <w:pStyle w:val="Heading4"/>
      </w:pPr>
      <w:r>
        <w:t>---</w:t>
      </w:r>
      <w:r w:rsidRPr="00AD1BD3">
        <w:t>the President of the United States does not have broad deference to carve out invocations of ‘national security’</w:t>
      </w:r>
    </w:p>
    <w:p w14:paraId="08F394C0" w14:textId="77777777" w:rsidR="00A00788" w:rsidRPr="00AD1BD3" w:rsidRDefault="00A00788" w:rsidP="00A00788">
      <w:pPr>
        <w:pStyle w:val="Heading4"/>
      </w:pPr>
      <w:r>
        <w:t>---</w:t>
      </w:r>
      <w:r w:rsidRPr="00AD1BD3">
        <w:t>the president does not have the authority of removal</w:t>
      </w:r>
    </w:p>
    <w:p w14:paraId="039E4D6A" w14:textId="77777777" w:rsidR="00A00788" w:rsidRPr="00AD1BD3" w:rsidRDefault="00A00788" w:rsidP="00A00788">
      <w:pPr>
        <w:pStyle w:val="Heading4"/>
      </w:pPr>
      <w:r>
        <w:t>---</w:t>
      </w:r>
      <w:r w:rsidRPr="00AD1BD3">
        <w:t>not strengthen collective bargaining rights for federal workers, distinguishing cases regarding them to their facts</w:t>
      </w:r>
    </w:p>
    <w:p w14:paraId="6B0C8FCE" w14:textId="77777777" w:rsidR="00A00788" w:rsidRPr="00AD1BD3" w:rsidRDefault="00A00788" w:rsidP="00A00788"/>
    <w:p w14:paraId="5BF5C9CB" w14:textId="77777777" w:rsidR="00A00788" w:rsidRPr="006D3CFE" w:rsidRDefault="00A00788" w:rsidP="00A00788">
      <w:pPr>
        <w:pStyle w:val="Heading4"/>
      </w:pPr>
      <w:r>
        <w:t xml:space="preserve">Presidential powers are being read </w:t>
      </w:r>
      <w:r>
        <w:rPr>
          <w:u w:val="single"/>
        </w:rPr>
        <w:t>expansively</w:t>
      </w:r>
      <w:r>
        <w:t xml:space="preserve"> now, but the aff </w:t>
      </w:r>
      <w:r>
        <w:rPr>
          <w:u w:val="single"/>
        </w:rPr>
        <w:t>prevents</w:t>
      </w:r>
      <w:r>
        <w:t xml:space="preserve"> the President from speaking with </w:t>
      </w:r>
      <w:r>
        <w:rPr>
          <w:u w:val="single"/>
        </w:rPr>
        <w:t>one voice</w:t>
      </w:r>
      <w:r>
        <w:t xml:space="preserve"> in foreign affairs. That </w:t>
      </w:r>
      <w:r>
        <w:rPr>
          <w:u w:val="single"/>
        </w:rPr>
        <w:t>splinters</w:t>
      </w:r>
      <w:r>
        <w:t xml:space="preserve"> executive authority.</w:t>
      </w:r>
    </w:p>
    <w:p w14:paraId="7F4B699A" w14:textId="77777777" w:rsidR="00A00788" w:rsidRDefault="00A00788" w:rsidP="00A00788">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 xml:space="preserve">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w:t>
      </w:r>
      <w:r w:rsidRPr="00DC61C6">
        <w:t>https://www.lawfaremedia.org/article/one-voice--and-the-trump-administration-s-conduct-of-foreign-affairs</w:t>
      </w:r>
    </w:p>
    <w:p w14:paraId="0B1F38A0" w14:textId="77777777" w:rsidR="00A00788" w:rsidRPr="00935D22" w:rsidRDefault="00A00788" w:rsidP="00A00788">
      <w:r w:rsidRPr="00935D22">
        <w:t>Direct Implications for the Civil Service</w:t>
      </w:r>
    </w:p>
    <w:p w14:paraId="47CC1962" w14:textId="77777777" w:rsidR="00A00788" w:rsidRPr="00935D22" w:rsidRDefault="00A00788" w:rsidP="00A00788">
      <w:r w:rsidRPr="00935D22">
        <w:t>In the realm of constitutional law, the “</w:t>
      </w:r>
      <w:r w:rsidRPr="006B2B23">
        <w:rPr>
          <w:rStyle w:val="Emphasis"/>
          <w:highlight w:val="cyan"/>
        </w:rPr>
        <w:t>one voice</w:t>
      </w:r>
      <w:r w:rsidRPr="00935D22">
        <w:t xml:space="preserve">” doctrine </w:t>
      </w:r>
      <w:r w:rsidRPr="006B2B23">
        <w:rPr>
          <w:rStyle w:val="StyleUnderline"/>
          <w:highlight w:val="cyan"/>
        </w:rPr>
        <w:t>has</w:t>
      </w:r>
      <w:r w:rsidRPr="00935D22">
        <w:t xml:space="preserve"> generally </w:t>
      </w:r>
      <w:r w:rsidRPr="006B2B23">
        <w:rPr>
          <w:rStyle w:val="StyleUnderline"/>
          <w:highlight w:val="cyan"/>
        </w:rPr>
        <w:t xml:space="preserve">been used to </w:t>
      </w:r>
      <w:r w:rsidRPr="006B2B23">
        <w:rPr>
          <w:rStyle w:val="Emphasis"/>
          <w:highlight w:val="cyan"/>
        </w:rPr>
        <w:t>limit</w:t>
      </w:r>
      <w:r w:rsidRPr="006B2B23">
        <w:rPr>
          <w:rStyle w:val="StyleUnderline"/>
          <w:highlight w:val="cyan"/>
        </w:rPr>
        <w:t xml:space="preserve"> </w:t>
      </w:r>
      <w:r w:rsidRPr="0077588C">
        <w:rPr>
          <w:rStyle w:val="StyleUnderline"/>
        </w:rPr>
        <w:t xml:space="preserve">the extent to </w:t>
      </w:r>
      <w:r w:rsidRPr="006D3CFE">
        <w:rPr>
          <w:rStyle w:val="StyleUnderline"/>
        </w:rPr>
        <w:t xml:space="preserve">which other </w:t>
      </w:r>
      <w:r w:rsidRPr="006D3CFE">
        <w:rPr>
          <w:rStyle w:val="Emphasis"/>
        </w:rPr>
        <w:t>institutions</w:t>
      </w:r>
      <w:r w:rsidRPr="006D3CFE">
        <w:t>—most notably, Congress and the states—</w:t>
      </w:r>
      <w:r w:rsidRPr="006D3CFE">
        <w:rPr>
          <w:rStyle w:val="StyleUnderline"/>
        </w:rPr>
        <w:t>can exercise</w:t>
      </w:r>
      <w:r w:rsidRPr="0077588C">
        <w:rPr>
          <w:rStyle w:val="StyleUnderline"/>
        </w:rPr>
        <w:t xml:space="preserve"> </w:t>
      </w:r>
      <w:r w:rsidRPr="006B2B23">
        <w:rPr>
          <w:rStyle w:val="StyleUnderline"/>
          <w:highlight w:val="cyan"/>
        </w:rPr>
        <w:t>control</w:t>
      </w:r>
      <w:r w:rsidRPr="0077588C">
        <w:rPr>
          <w:rStyle w:val="StyleUnderline"/>
        </w:rPr>
        <w:t xml:space="preserve"> over aspects of U.</w:t>
      </w:r>
      <w:r w:rsidRPr="006D3CFE">
        <w:rPr>
          <w:rStyle w:val="StyleUnderline"/>
        </w:rPr>
        <w:t>S. foreign relations</w:t>
      </w:r>
      <w:r w:rsidRPr="00935D22">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7BF69479" w14:textId="77777777" w:rsidR="00A00788" w:rsidRPr="0098000F" w:rsidRDefault="00A00788" w:rsidP="00A00788">
      <w:pPr>
        <w:rPr>
          <w:szCs w:val="16"/>
        </w:rPr>
      </w:pPr>
      <w:r w:rsidRPr="0098000F">
        <w:rPr>
          <w:szCs w:val="16"/>
        </w:rPr>
        <w:t>“All officers or employees charged with implementing the foreign policy of the United States must under Article II do so under the direction and authority of the President[,]”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3DAAD7EC" w14:textId="77777777" w:rsidR="00A00788" w:rsidRPr="0077588C" w:rsidRDefault="00A00788" w:rsidP="00A00788">
      <w:pPr>
        <w:rPr>
          <w:rStyle w:val="StyleUnderline"/>
        </w:rPr>
      </w:pPr>
      <w:r w:rsidRPr="00935D22">
        <w:t xml:space="preserve">What exactly the executive order means by faithful implementation is far from clear. But insofar as </w:t>
      </w:r>
      <w:r w:rsidRPr="006D3CFE">
        <w:rPr>
          <w:rStyle w:val="StyleUnderline"/>
        </w:rPr>
        <w:t>it suggests that</w:t>
      </w:r>
      <w:r w:rsidRPr="0077588C">
        <w:rPr>
          <w:rStyle w:val="StyleUnderline"/>
        </w:rPr>
        <w:t xml:space="preserve"> </w:t>
      </w:r>
      <w:r w:rsidRPr="006B2B23">
        <w:rPr>
          <w:rStyle w:val="StyleUnderline"/>
          <w:highlight w:val="cyan"/>
        </w:rPr>
        <w:t>the president</w:t>
      </w:r>
      <w:r w:rsidRPr="00935D22">
        <w:t>—and, through his delegated authority, the secretary of state—</w:t>
      </w:r>
      <w:r w:rsidRPr="006B2B23">
        <w:rPr>
          <w:rStyle w:val="StyleUnderline"/>
          <w:highlight w:val="cyan"/>
        </w:rPr>
        <w:t xml:space="preserve">can take </w:t>
      </w:r>
      <w:r w:rsidRPr="006B2B23">
        <w:rPr>
          <w:rStyle w:val="Emphasis"/>
          <w:highlight w:val="cyan"/>
        </w:rPr>
        <w:t>adverse</w:t>
      </w:r>
      <w:r w:rsidRPr="006D3CFE">
        <w:rPr>
          <w:rStyle w:val="Emphasis"/>
        </w:rPr>
        <w:t xml:space="preserve"> personnel </w:t>
      </w:r>
      <w:r w:rsidRPr="006B2B23">
        <w:rPr>
          <w:rStyle w:val="Emphasis"/>
          <w:highlight w:val="cyan"/>
        </w:rPr>
        <w:t>action</w:t>
      </w:r>
      <w:r w:rsidRPr="00935D22">
        <w:t xml:space="preserve"> </w:t>
      </w:r>
      <w:r w:rsidRPr="006B2B23">
        <w:rPr>
          <w:rStyle w:val="StyleUnderline"/>
          <w:highlight w:val="cyan"/>
        </w:rPr>
        <w:t>against</w:t>
      </w:r>
      <w:r w:rsidRPr="0077588C">
        <w:rPr>
          <w:rStyle w:val="StyleUnderline"/>
        </w:rPr>
        <w:t xml:space="preserve"> State Department </w:t>
      </w:r>
      <w:r w:rsidRPr="006B2B23">
        <w:rPr>
          <w:rStyle w:val="Emphasis"/>
          <w:highlight w:val="cyan"/>
        </w:rPr>
        <w:t>employees</w:t>
      </w:r>
      <w:r w:rsidRPr="006D3CFE">
        <w:rPr>
          <w:rStyle w:val="StyleUnderline"/>
        </w:rPr>
        <w:t xml:space="preserve"> who they determine has been </w:t>
      </w:r>
      <w:r w:rsidRPr="006D3CFE">
        <w:rPr>
          <w:rStyle w:val="Emphasis"/>
          <w:highlight w:val="cyan"/>
        </w:rPr>
        <w:t>inadequately faithful</w:t>
      </w:r>
      <w:r w:rsidRPr="006D3CFE">
        <w:rPr>
          <w:rStyle w:val="StyleUnderline"/>
          <w:highlight w:val="cyan"/>
        </w:rPr>
        <w:t xml:space="preserve"> to the</w:t>
      </w:r>
      <w:r w:rsidRPr="006D3CFE">
        <w:rPr>
          <w:rStyle w:val="StyleUnderline"/>
        </w:rPr>
        <w:t xml:space="preserve"> president’s policy </w:t>
      </w:r>
      <w:r w:rsidRPr="006D3CFE">
        <w:rPr>
          <w:rStyle w:val="StyleUnderline"/>
          <w:highlight w:val="cyan"/>
        </w:rPr>
        <w:t>agenda</w:t>
      </w:r>
      <w:r w:rsidRPr="006D3CFE">
        <w:rPr>
          <w:rStyle w:val="StyleUnderline"/>
        </w:rPr>
        <w:t xml:space="preserve">, </w:t>
      </w:r>
      <w:r w:rsidRPr="006D3CFE">
        <w:rPr>
          <w:rStyle w:val="Emphasis"/>
        </w:rPr>
        <w:t>separate and apart from actual job performance</w:t>
      </w:r>
      <w:r w:rsidRPr="006D3CFE">
        <w:rPr>
          <w:rStyle w:val="StyleUnderline"/>
        </w:rPr>
        <w:t>, it is in serious tension with how Congress has long structured and staffed both the Department and related agencies. And that may well be the point.</w:t>
      </w:r>
      <w:r w:rsidRPr="0077588C">
        <w:rPr>
          <w:rStyle w:val="StyleUnderline"/>
        </w:rPr>
        <w:t xml:space="preserve"> </w:t>
      </w:r>
    </w:p>
    <w:p w14:paraId="5E2A5D36" w14:textId="77777777" w:rsidR="00A00788" w:rsidRPr="00935D22" w:rsidRDefault="00A00788" w:rsidP="00A00788">
      <w:r w:rsidRPr="00935D22">
        <w:t>Federal laws applicable to both career civil servants and the foreign service generally require that agencies apply “merit principles” in weighing personnel actions. Agencies are also only supposed to pursue adverse actions “for such cause as will promote the efficiency of the services[,]”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1A46D0B6" w14:textId="77777777" w:rsidR="00A00788" w:rsidRPr="00A93EBF" w:rsidRDefault="00A00788" w:rsidP="00A00788">
      <w:r w:rsidRPr="00A93EBF">
        <w:t>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on the basis of their perceived fidelity to the president’s policy agenda, at least if applied in good faith.</w:t>
      </w:r>
    </w:p>
    <w:p w14:paraId="29C1A5C5" w14:textId="77777777" w:rsidR="00A00788" w:rsidRPr="00935D22" w:rsidRDefault="00A00788" w:rsidP="00A00788">
      <w:r w:rsidRPr="00935D22">
        <w:t xml:space="preserve">The authors of the executive order were well aware of these statutes. Indeed, the executive order cites them to make clear that it is addressing the same categories of federal employees to which those statutes apply. And it’s </w:t>
      </w:r>
      <w:r w:rsidRPr="006D3CFE">
        <w:t xml:space="preserve">possible that </w:t>
      </w:r>
      <w:r w:rsidRPr="006D3CFE">
        <w:rPr>
          <w:rStyle w:val="StyleUnderline"/>
        </w:rPr>
        <w:t>the Trump</w:t>
      </w:r>
      <w:r w:rsidRPr="006D3CFE">
        <w:t xml:space="preserve"> </w:t>
      </w:r>
      <w:r w:rsidRPr="006D3CFE">
        <w:rPr>
          <w:rStyle w:val="Emphasis"/>
        </w:rPr>
        <w:t>administration</w:t>
      </w:r>
      <w:r w:rsidRPr="006D3CFE">
        <w:rPr>
          <w:rStyle w:val="StyleUnderline"/>
        </w:rPr>
        <w:t xml:space="preserve"> intends for the executive order to be interpreted and implemented </w:t>
      </w:r>
      <w:r w:rsidRPr="006D3CFE">
        <w:rPr>
          <w:rStyle w:val="Emphasis"/>
        </w:rPr>
        <w:t>consistent</w:t>
      </w:r>
      <w:r w:rsidRPr="006D3CFE">
        <w:rPr>
          <w:rStyle w:val="StyleUnderline"/>
        </w:rPr>
        <w:t xml:space="preserve"> with these longstanding</w:t>
      </w:r>
      <w:r w:rsidRPr="006D3CFE">
        <w:t xml:space="preserve"> </w:t>
      </w:r>
      <w:r w:rsidRPr="006D3CFE">
        <w:rPr>
          <w:rStyle w:val="Emphasis"/>
        </w:rPr>
        <w:t>statutory</w:t>
      </w:r>
      <w:r w:rsidRPr="006D3CFE">
        <w:t xml:space="preserve"> </w:t>
      </w:r>
      <w:r w:rsidRPr="006D3CFE">
        <w:rPr>
          <w:rStyle w:val="Emphasis"/>
        </w:rPr>
        <w:t>restrictions</w:t>
      </w:r>
      <w:r w:rsidRPr="006D3CFE">
        <w:t>, in line with its boilerplate disclaimer</w:t>
      </w:r>
      <w:r w:rsidRPr="00935D22">
        <w:t xml:space="preserve"> that it should be “implemented consistent with applicable law[.]”</w:t>
      </w:r>
    </w:p>
    <w:p w14:paraId="05012D45" w14:textId="77777777" w:rsidR="00A00788" w:rsidRPr="00935D22" w:rsidRDefault="00A00788" w:rsidP="00A00788">
      <w:r w:rsidRPr="00935D22">
        <w:t xml:space="preserve">Yet </w:t>
      </w:r>
      <w:r w:rsidRPr="00B83293">
        <w:rPr>
          <w:rStyle w:val="StyleUnderline"/>
        </w:rPr>
        <w:t xml:space="preserve">the Trump administration’s </w:t>
      </w:r>
      <w:r w:rsidRPr="006B2B23">
        <w:rPr>
          <w:rStyle w:val="StyleUnderline"/>
          <w:highlight w:val="cyan"/>
        </w:rPr>
        <w:t>posture towards</w:t>
      </w:r>
      <w:r w:rsidRPr="00B83293">
        <w:rPr>
          <w:rStyle w:val="StyleUnderline"/>
        </w:rPr>
        <w:t xml:space="preserve"> federal </w:t>
      </w:r>
      <w:r w:rsidRPr="006B2B23">
        <w:rPr>
          <w:rStyle w:val="StyleUnderline"/>
          <w:highlight w:val="cyan"/>
        </w:rPr>
        <w:t>employees</w:t>
      </w:r>
      <w:r w:rsidRPr="00B83293">
        <w:rPr>
          <w:rStyle w:val="StyleUnderline"/>
        </w:rPr>
        <w:t xml:space="preserve"> in other contexts </w:t>
      </w:r>
      <w:r w:rsidRPr="006B2B23">
        <w:rPr>
          <w:rStyle w:val="StyleUnderline"/>
          <w:highlight w:val="cyan"/>
        </w:rPr>
        <w:t>points to</w:t>
      </w:r>
      <w:r w:rsidRPr="00B83293">
        <w:rPr>
          <w:rStyle w:val="StyleUnderline"/>
        </w:rPr>
        <w:t xml:space="preserve"> another, more likely explanation: that the </w:t>
      </w:r>
      <w:r w:rsidRPr="006B2B23">
        <w:rPr>
          <w:rStyle w:val="Emphasis"/>
          <w:sz w:val="32"/>
          <w:szCs w:val="32"/>
          <w:highlight w:val="cyan"/>
        </w:rPr>
        <w:t>“one voice”</w:t>
      </w:r>
      <w:r w:rsidRPr="006D3CFE">
        <w:rPr>
          <w:rStyle w:val="Emphasis"/>
          <w:sz w:val="32"/>
          <w:szCs w:val="32"/>
        </w:rPr>
        <w:t xml:space="preserve"> doctrine</w:t>
      </w:r>
      <w:r w:rsidRPr="00B83293">
        <w:rPr>
          <w:rStyle w:val="StyleUnderline"/>
          <w:sz w:val="32"/>
          <w:szCs w:val="32"/>
        </w:rPr>
        <w:t xml:space="preserve"> </w:t>
      </w:r>
      <w:r w:rsidRPr="00B83293">
        <w:rPr>
          <w:rStyle w:val="StyleUnderline"/>
        </w:rPr>
        <w:t xml:space="preserve">put forward by the </w:t>
      </w:r>
      <w:r w:rsidRPr="0098000F">
        <w:rPr>
          <w:rStyle w:val="Emphasis"/>
        </w:rPr>
        <w:t>executive order</w:t>
      </w:r>
      <w:r w:rsidRPr="00B83293">
        <w:rPr>
          <w:rStyle w:val="StyleUnderline"/>
        </w:rPr>
        <w:t xml:space="preserve"> is </w:t>
      </w:r>
      <w:r w:rsidRPr="006D3CFE">
        <w:rPr>
          <w:rStyle w:val="StyleUnderline"/>
        </w:rPr>
        <w:t>intended to be yet another means of expanding presidential control over the bureaucracy</w:t>
      </w:r>
      <w:r w:rsidRPr="006D3CFE">
        <w:t xml:space="preserve">. </w:t>
      </w:r>
      <w:r w:rsidRPr="006D3CFE">
        <w:rPr>
          <w:rStyle w:val="StyleUnderline"/>
        </w:rPr>
        <w:t xml:space="preserve">Trump has already made </w:t>
      </w:r>
      <w:r w:rsidRPr="006D3CFE">
        <w:rPr>
          <w:rStyle w:val="Emphasis"/>
        </w:rPr>
        <w:t>broad claims</w:t>
      </w:r>
      <w:r w:rsidRPr="006D3CFE">
        <w:rPr>
          <w:rStyle w:val="StyleUnderline"/>
        </w:rPr>
        <w:t xml:space="preserve"> of presidential authority to remove civil servants of various stripes in the face of statutory restrictions</w:t>
      </w:r>
      <w:r w:rsidRPr="006D3CFE">
        <w:t xml:space="preserve">. As one of his first actions in office, he also sought to reclassify broad swathes of the civil service under existing statutes in order to make them ineligible for most traditional civil service protections. </w:t>
      </w:r>
      <w:r w:rsidRPr="006D3CFE">
        <w:rPr>
          <w:rStyle w:val="StyleUnderline"/>
        </w:rPr>
        <w:t xml:space="preserve">Trump’s version of the </w:t>
      </w:r>
      <w:r w:rsidRPr="006D3CFE">
        <w:rPr>
          <w:rStyle w:val="Emphasis"/>
        </w:rPr>
        <w:t>one voice</w:t>
      </w:r>
      <w:r w:rsidRPr="006D3CFE">
        <w:rPr>
          <w:rStyle w:val="StyleUnderline"/>
        </w:rPr>
        <w:t xml:space="preserve"> doctrine provides another avenue for arriving at the same conclusion in relation to</w:t>
      </w:r>
      <w:r w:rsidRPr="00B83293">
        <w:rPr>
          <w:rStyle w:val="StyleUnderline"/>
        </w:rPr>
        <w:t xml:space="preserve"> those </w:t>
      </w:r>
      <w:r w:rsidRPr="006B2B23">
        <w:rPr>
          <w:rStyle w:val="StyleUnderline"/>
          <w:highlight w:val="cyan"/>
        </w:rPr>
        <w:t>civil servants who</w:t>
      </w:r>
      <w:r w:rsidRPr="00B83293">
        <w:rPr>
          <w:rStyle w:val="StyleUnderline"/>
        </w:rPr>
        <w:t xml:space="preserve"> help </w:t>
      </w:r>
      <w:r w:rsidRPr="006B2B23">
        <w:rPr>
          <w:rStyle w:val="StyleUnderline"/>
          <w:highlight w:val="cyan"/>
        </w:rPr>
        <w:t xml:space="preserve">implement </w:t>
      </w:r>
      <w:r w:rsidRPr="006B2B23">
        <w:rPr>
          <w:rStyle w:val="Emphasis"/>
          <w:highlight w:val="cyan"/>
        </w:rPr>
        <w:t>U.S. foreign policy</w:t>
      </w:r>
      <w:r w:rsidRPr="00935D22">
        <w:t xml:space="preserve">: </w:t>
      </w:r>
      <w:r w:rsidRPr="00B83293">
        <w:rPr>
          <w:rStyle w:val="StyleUnderline"/>
        </w:rPr>
        <w:t xml:space="preserve">by </w:t>
      </w:r>
      <w:r w:rsidRPr="006B2B23">
        <w:rPr>
          <w:rStyle w:val="StyleUnderline"/>
          <w:highlight w:val="cyan"/>
        </w:rPr>
        <w:t>arguing</w:t>
      </w:r>
      <w:r w:rsidRPr="00B83293">
        <w:rPr>
          <w:rStyle w:val="StyleUnderline"/>
        </w:rPr>
        <w:t xml:space="preserve"> that </w:t>
      </w:r>
      <w:r w:rsidRPr="006B2B23">
        <w:rPr>
          <w:rStyle w:val="StyleUnderline"/>
          <w:highlight w:val="cyan"/>
        </w:rPr>
        <w:t>the</w:t>
      </w:r>
      <w:r w:rsidRPr="006D3CFE">
        <w:rPr>
          <w:rStyle w:val="StyleUnderline"/>
        </w:rPr>
        <w:t xml:space="preserve"> president’s</w:t>
      </w:r>
      <w:r w:rsidRPr="00B83293">
        <w:rPr>
          <w:rStyle w:val="StyleUnderline"/>
        </w:rPr>
        <w:t xml:space="preserve"> constitutional </w:t>
      </w:r>
      <w:r w:rsidRPr="006B2B23">
        <w:rPr>
          <w:rStyle w:val="Emphasis"/>
          <w:highlight w:val="cyan"/>
        </w:rPr>
        <w:t>authority to remove</w:t>
      </w:r>
      <w:r w:rsidRPr="00B83293">
        <w:rPr>
          <w:rStyle w:val="StyleUnderline"/>
        </w:rPr>
        <w:t xml:space="preserve"> </w:t>
      </w:r>
      <w:r w:rsidRPr="006D3CFE">
        <w:rPr>
          <w:rStyle w:val="Emphasis"/>
        </w:rPr>
        <w:t>and control</w:t>
      </w:r>
      <w:r w:rsidRPr="00B83293">
        <w:rPr>
          <w:rStyle w:val="StyleUnderline"/>
        </w:rPr>
        <w:t xml:space="preserve"> them </w:t>
      </w:r>
      <w:r w:rsidRPr="006B2B23">
        <w:rPr>
          <w:rStyle w:val="StyleUnderline"/>
          <w:highlight w:val="cyan"/>
        </w:rPr>
        <w:t xml:space="preserve">is </w:t>
      </w:r>
      <w:r w:rsidRPr="006B2B23">
        <w:rPr>
          <w:rStyle w:val="Emphasis"/>
          <w:highlight w:val="cyan"/>
        </w:rPr>
        <w:t>part</w:t>
      </w:r>
      <w:r w:rsidRPr="006D3CFE">
        <w:rPr>
          <w:rStyle w:val="Emphasis"/>
        </w:rPr>
        <w:t xml:space="preserve"> and parcel</w:t>
      </w:r>
      <w:r w:rsidRPr="006D3CFE">
        <w:rPr>
          <w:rStyle w:val="StyleUnderline"/>
        </w:rPr>
        <w:t xml:space="preserve"> </w:t>
      </w:r>
      <w:r w:rsidRPr="006B2B23">
        <w:rPr>
          <w:rStyle w:val="StyleUnderline"/>
          <w:highlight w:val="cyan"/>
        </w:rPr>
        <w:t>of</w:t>
      </w:r>
      <w:r w:rsidRPr="006D3CFE">
        <w:rPr>
          <w:rStyle w:val="StyleUnderline"/>
        </w:rPr>
        <w:t xml:space="preserve"> his </w:t>
      </w:r>
      <w:r w:rsidRPr="006B2B23">
        <w:rPr>
          <w:rStyle w:val="StyleUnderline"/>
          <w:highlight w:val="cyan"/>
        </w:rPr>
        <w:t>broader</w:t>
      </w:r>
      <w:r w:rsidRPr="006D3CFE">
        <w:rPr>
          <w:rStyle w:val="StyleUnderline"/>
        </w:rPr>
        <w:t xml:space="preserve"> constitutional </w:t>
      </w:r>
      <w:r w:rsidRPr="006B2B23">
        <w:rPr>
          <w:rStyle w:val="StyleUnderline"/>
          <w:highlight w:val="cyan"/>
        </w:rPr>
        <w:t>authority</w:t>
      </w:r>
      <w:r w:rsidRPr="00B83293">
        <w:rPr>
          <w:rStyle w:val="StyleUnderline"/>
        </w:rPr>
        <w:t xml:space="preserve"> </w:t>
      </w:r>
      <w:r w:rsidRPr="006B2B23">
        <w:rPr>
          <w:rStyle w:val="Emphasis"/>
          <w:highlight w:val="cyan"/>
        </w:rPr>
        <w:t>over</w:t>
      </w:r>
      <w:r w:rsidRPr="006D3CFE">
        <w:rPr>
          <w:rStyle w:val="Emphasis"/>
        </w:rPr>
        <w:t xml:space="preserve"> U.S. foreign </w:t>
      </w:r>
      <w:r w:rsidRPr="006B2B23">
        <w:rPr>
          <w:rStyle w:val="Emphasis"/>
          <w:highlight w:val="cyan"/>
        </w:rPr>
        <w:t>policy.</w:t>
      </w:r>
      <w:r w:rsidRPr="00935D22">
        <w:t xml:space="preserve"> </w:t>
      </w:r>
    </w:p>
    <w:p w14:paraId="1932541C" w14:textId="77777777" w:rsidR="00A00788" w:rsidRDefault="00A00788" w:rsidP="00A00788">
      <w:pPr>
        <w:rPr>
          <w:rStyle w:val="Emphasis"/>
        </w:rPr>
      </w:pPr>
      <w:r w:rsidRPr="00935D22">
        <w:t xml:space="preserve">Whether and how quickly this application of Trump’s “one voice” vision will lead to review by the courts is unclear. While terminated or sanctioned employees will almost certainly have standing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6B2B23">
        <w:rPr>
          <w:rStyle w:val="StyleUnderline"/>
          <w:highlight w:val="cyan"/>
        </w:rPr>
        <w:t>the</w:t>
      </w:r>
      <w:r w:rsidRPr="00B83293">
        <w:rPr>
          <w:rStyle w:val="StyleUnderline"/>
        </w:rPr>
        <w:t xml:space="preserve"> federal </w:t>
      </w:r>
      <w:r w:rsidRPr="006B2B23">
        <w:rPr>
          <w:rStyle w:val="StyleUnderline"/>
          <w:highlight w:val="cyan"/>
        </w:rPr>
        <w:t>courts may have</w:t>
      </w:r>
      <w:r w:rsidRPr="00B83293">
        <w:rPr>
          <w:rStyle w:val="StyleUnderline"/>
        </w:rPr>
        <w:t xml:space="preserve"> </w:t>
      </w:r>
      <w:r w:rsidRPr="006B2B23">
        <w:rPr>
          <w:rStyle w:val="Emphasis"/>
          <w:highlight w:val="cyan"/>
        </w:rPr>
        <w:t>no choice</w:t>
      </w:r>
      <w:r w:rsidRPr="006B2B23">
        <w:rPr>
          <w:rStyle w:val="StyleUnderline"/>
          <w:highlight w:val="cyan"/>
        </w:rPr>
        <w:t xml:space="preserve"> but to take</w:t>
      </w:r>
      <w:r w:rsidRPr="00B83293">
        <w:rPr>
          <w:rStyle w:val="StyleUnderline"/>
        </w:rPr>
        <w:t xml:space="preserve"> Trump’s new </w:t>
      </w:r>
      <w:r w:rsidRPr="006B2B23">
        <w:rPr>
          <w:rStyle w:val="StyleUnderline"/>
          <w:highlight w:val="cyan"/>
        </w:rPr>
        <w:t xml:space="preserve">claim of </w:t>
      </w:r>
      <w:r w:rsidRPr="006B2B23">
        <w:rPr>
          <w:rStyle w:val="Emphasis"/>
          <w:highlight w:val="cyan"/>
        </w:rPr>
        <w:t>broad presidential authority over foreign affairs head on.</w:t>
      </w:r>
      <w:r w:rsidRPr="00B83293">
        <w:rPr>
          <w:rStyle w:val="Emphasis"/>
        </w:rPr>
        <w:t xml:space="preserve"> </w:t>
      </w:r>
    </w:p>
    <w:p w14:paraId="3AD177CF" w14:textId="77777777" w:rsidR="00A00788" w:rsidRPr="00D568B9" w:rsidRDefault="00A00788" w:rsidP="00A00788">
      <w:pPr>
        <w:pStyle w:val="Heading4"/>
      </w:pPr>
      <w:r>
        <w:t xml:space="preserve">That accesses a </w:t>
      </w:r>
      <w:r>
        <w:rPr>
          <w:u w:val="single"/>
        </w:rPr>
        <w:t>laundry list</w:t>
      </w:r>
      <w:r>
        <w:t xml:space="preserve"> of </w:t>
      </w:r>
      <w:r>
        <w:rPr>
          <w:u w:val="single"/>
        </w:rPr>
        <w:t>existential threats</w:t>
      </w:r>
      <w:r>
        <w:t>.</w:t>
      </w:r>
    </w:p>
    <w:p w14:paraId="10EE1E8A" w14:textId="77777777" w:rsidR="00A00788" w:rsidRDefault="00A00788" w:rsidP="00A00788">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1A163B8C" w14:textId="77777777" w:rsidR="00A00788" w:rsidRPr="00582C52" w:rsidRDefault="00A00788" w:rsidP="00A00788">
      <w:r w:rsidRPr="00582C52">
        <w:t xml:space="preserve">The writings of Machiavelli, Hobbes, Locke, and Blackstone may have influenced them, but, more importantly, the Framers had learned the lessons of history. They understood that </w:t>
      </w:r>
      <w:r w:rsidRPr="006D3CFE">
        <w:rPr>
          <w:rStyle w:val="StyleUnderline"/>
        </w:rPr>
        <w:t xml:space="preserve">foreign affairs are </w:t>
      </w:r>
      <w:r w:rsidRPr="006D3CFE">
        <w:rPr>
          <w:rStyle w:val="Emphasis"/>
        </w:rPr>
        <w:t>unpredictable</w:t>
      </w:r>
      <w:r w:rsidRPr="006D3CFE">
        <w:rPr>
          <w:rStyle w:val="StyleUnderline"/>
        </w:rPr>
        <w:t xml:space="preserve"> and involve the </w:t>
      </w:r>
      <w:r w:rsidRPr="006D3CFE">
        <w:rPr>
          <w:rStyle w:val="Emphasis"/>
        </w:rPr>
        <w:t>highest</w:t>
      </w:r>
      <w:r w:rsidRPr="006D3CFE">
        <w:rPr>
          <w:rStyle w:val="StyleUnderline"/>
        </w:rPr>
        <w:t xml:space="preserve"> of </w:t>
      </w:r>
      <w:r w:rsidRPr="006D3CFE">
        <w:rPr>
          <w:rStyle w:val="Emphasis"/>
        </w:rPr>
        <w:t>stakes</w:t>
      </w:r>
      <w:r w:rsidRPr="006D3CFE">
        <w:t>, making them unsuitable to</w:t>
      </w:r>
      <w:r w:rsidRPr="00582C52">
        <w:t xml:space="preserve">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t xml:space="preserve">, sometimes under pressured or emergency circumstances, that is </w:t>
      </w:r>
      <w:r w:rsidRPr="006B2B23">
        <w:rPr>
          <w:rStyle w:val="StyleUnderline"/>
          <w:highlight w:val="cyan"/>
        </w:rPr>
        <w:t>best carried out by</w:t>
      </w:r>
      <w:r w:rsidRPr="006D3CFE">
        <w:rPr>
          <w:rStyle w:val="StyleUnderline"/>
        </w:rPr>
        <w:t xml:space="preserve"> a branch</w:t>
      </w:r>
      <w:r w:rsidRPr="006D3CFE">
        <w:t xml:space="preserve"> of government </w:t>
      </w:r>
      <w:r w:rsidRPr="006D3CFE">
        <w:rPr>
          <w:rStyle w:val="StyleUnderline"/>
        </w:rPr>
        <w:t xml:space="preserve">that does </w:t>
      </w:r>
      <w:r w:rsidRPr="006B2B23">
        <w:rPr>
          <w:rStyle w:val="StyleUnderline"/>
          <w:highlight w:val="cyan"/>
        </w:rPr>
        <w:t>no</w:t>
      </w:r>
      <w:r w:rsidRPr="006D3CFE">
        <w:rPr>
          <w:rStyle w:val="StyleUnderline"/>
        </w:rPr>
        <w:t xml:space="preserve">t suffer from multiple </w:t>
      </w:r>
      <w:r w:rsidRPr="006D3CFE">
        <w:rPr>
          <w:rStyle w:val="Emphasis"/>
        </w:rPr>
        <w:t>vetoes</w:t>
      </w:r>
      <w:r w:rsidRPr="006D3CFE">
        <w:rPr>
          <w:rStyle w:val="StyleUnderline"/>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61F7322A" w14:textId="77777777" w:rsidR="00A00788" w:rsidRPr="009F52C4" w:rsidRDefault="00A00788" w:rsidP="00A00788">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634C59F6" w14:textId="77777777" w:rsidR="00A00788" w:rsidRPr="00D3596E" w:rsidRDefault="00A00788" w:rsidP="00A00788">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03241101" w14:textId="77777777" w:rsidR="00A00788" w:rsidRPr="00D3596E" w:rsidRDefault="00A00788" w:rsidP="00A00788">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19AD16A7" w14:textId="77777777" w:rsidR="00A00788" w:rsidRPr="00D3596E" w:rsidRDefault="00A00788" w:rsidP="00A00788">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204ABC7F" w14:textId="77777777" w:rsidR="00A00788" w:rsidRPr="00D3596E" w:rsidRDefault="00A00788" w:rsidP="00A00788">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6E2E049D" w14:textId="77777777" w:rsidR="00A00788" w:rsidRPr="00D3596E" w:rsidRDefault="00A00788" w:rsidP="00A00788">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673E8E1" w14:textId="77777777" w:rsidR="00A00788" w:rsidRPr="00D3596E" w:rsidRDefault="00A00788" w:rsidP="00A00788">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57B9E4AA" w14:textId="77777777" w:rsidR="00A00788" w:rsidRPr="00D3596E" w:rsidRDefault="00A00788" w:rsidP="00A00788">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11864160" w14:textId="77777777" w:rsidR="00A00788" w:rsidRPr="00D3596E" w:rsidRDefault="00A00788" w:rsidP="00A00788">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6686BDC4" w14:textId="77777777" w:rsidR="00A00788" w:rsidRPr="00D3596E" w:rsidRDefault="00A00788" w:rsidP="00A00788">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5A2AE364" w14:textId="77777777" w:rsidR="00A00788" w:rsidRPr="00D3596E" w:rsidRDefault="00A00788" w:rsidP="00A00788">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3A624F57" w14:textId="77777777" w:rsidR="00A00788" w:rsidRPr="006D3CFE" w:rsidRDefault="00A00788" w:rsidP="00A00788">
      <w:r w:rsidRPr="006D3CFE">
        <w:rPr>
          <w:rStyle w:val="StyleUnderline"/>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D3CFE">
        <w:rPr>
          <w:rStyle w:val="StyleUnderline"/>
        </w:rPr>
        <w:t xml:space="preserve"> in the system</w:t>
      </w:r>
      <w:r w:rsidRPr="006D3CFE">
        <w:t xml:space="preserve"> for making war might appease critics of presidential power.</w:t>
      </w:r>
      <w:r w:rsidRPr="00582C52">
        <w:t xml:space="preserve"> But it </w:t>
      </w:r>
      <w:r w:rsidRPr="006B2B23">
        <w:rPr>
          <w:rStyle w:val="StyleUnderline"/>
          <w:highlight w:val="cyan"/>
        </w:rPr>
        <w:t>could</w:t>
      </w:r>
      <w:r w:rsidRPr="00582C52">
        <w:t xml:space="preserve"> also </w:t>
      </w:r>
      <w:r w:rsidRPr="006D3CFE">
        <w:rPr>
          <w:rStyle w:val="Emphasis"/>
        </w:rPr>
        <w:t xml:space="preserve">seriously </w:t>
      </w:r>
      <w:r w:rsidRPr="006B2B23">
        <w:rPr>
          <w:rStyle w:val="Emphasis"/>
          <w:highlight w:val="cyan"/>
        </w:rPr>
        <w:t>threaten</w:t>
      </w:r>
      <w:r w:rsidRPr="005A47FD">
        <w:rPr>
          <w:rStyle w:val="StyleUnderline"/>
        </w:rPr>
        <w:t xml:space="preserve"> American </w:t>
      </w:r>
      <w:r w:rsidRPr="006D3CFE">
        <w:rPr>
          <w:rStyle w:val="Emphasis"/>
        </w:rPr>
        <w:t xml:space="preserve">national </w:t>
      </w:r>
      <w:r w:rsidRPr="006B2B23">
        <w:rPr>
          <w:rStyle w:val="Emphasis"/>
          <w:highlight w:val="cyan"/>
        </w:rPr>
        <w:t>security</w:t>
      </w:r>
      <w:r w:rsidRPr="00BA021E">
        <w:rPr>
          <w:rStyle w:val="StyleUnderline"/>
        </w:rPr>
        <w:t>.</w:t>
      </w:r>
      <w:r w:rsidRPr="005A47FD">
        <w:rPr>
          <w:rStyle w:val="StyleUnderline"/>
        </w:rPr>
        <w:t xml:space="preserve"> In </w:t>
      </w:r>
      <w:r w:rsidRPr="006D3CFE">
        <w:rPr>
          <w:rStyle w:val="StyleUnderline"/>
        </w:rPr>
        <w:t xml:space="preserve">order to </w:t>
      </w:r>
      <w:r w:rsidRPr="006D3CFE">
        <w:rPr>
          <w:rStyle w:val="Emphasis"/>
        </w:rPr>
        <w:t>forestall</w:t>
      </w:r>
      <w:r w:rsidRPr="006D3CFE">
        <w:rPr>
          <w:rStyle w:val="StyleUnderline"/>
        </w:rPr>
        <w:t xml:space="preserve"> another </w:t>
      </w:r>
      <w:r w:rsidRPr="006D3CFE">
        <w:rPr>
          <w:rStyle w:val="Emphasis"/>
        </w:rPr>
        <w:t>9/11 attack</w:t>
      </w:r>
      <w:r w:rsidRPr="006D3CFE">
        <w:rPr>
          <w:rStyle w:val="StyleUnderline"/>
        </w:rPr>
        <w:t xml:space="preserve">, or to take advantage of a window of opportunity to </w:t>
      </w:r>
      <w:r w:rsidRPr="006D3CFE">
        <w:rPr>
          <w:rStyle w:val="Emphasis"/>
        </w:rPr>
        <w:t>strike terrorists</w:t>
      </w:r>
      <w:r w:rsidRPr="006D3CFE">
        <w:rPr>
          <w:rStyle w:val="StyleUnderline"/>
        </w:rPr>
        <w:t xml:space="preserve"> or </w:t>
      </w:r>
      <w:r w:rsidRPr="006D3CFE">
        <w:rPr>
          <w:rStyle w:val="Emphasis"/>
        </w:rPr>
        <w:t>rogue nations</w:t>
      </w:r>
      <w:r w:rsidRPr="006D3CFE">
        <w:rPr>
          <w:rStyle w:val="StyleUnderline"/>
        </w:rPr>
        <w:t xml:space="preserve">, the executive branch needs </w:t>
      </w:r>
      <w:r w:rsidRPr="006D3CFE">
        <w:rPr>
          <w:rStyle w:val="Emphasis"/>
        </w:rPr>
        <w:t>flexibility</w:t>
      </w:r>
      <w:r w:rsidRPr="006D3CFE">
        <w:rPr>
          <w:rStyle w:val="StyleUnderline"/>
        </w:rPr>
        <w:t>. It is not hard to think of situations where congressional consent cannot be obtained in time to act. Time for</w:t>
      </w:r>
      <w:r w:rsidRPr="006D3CFE">
        <w:t xml:space="preserve"> congressional </w:t>
      </w:r>
      <w:r w:rsidRPr="006D3CFE">
        <w:rPr>
          <w:rStyle w:val="Emphasis"/>
        </w:rPr>
        <w:t>deliberation</w:t>
      </w:r>
      <w:r w:rsidRPr="006D3CFE">
        <w:rPr>
          <w:rStyle w:val="StyleUnderline"/>
        </w:rPr>
        <w:t xml:space="preserve">, which can lead to </w:t>
      </w:r>
      <w:r w:rsidRPr="006D3CFE">
        <w:rPr>
          <w:rStyle w:val="Emphasis"/>
        </w:rPr>
        <w:t>passivity</w:t>
      </w:r>
      <w:r w:rsidRPr="006D3CFE">
        <w:rPr>
          <w:rStyle w:val="StyleUnderline"/>
        </w:rPr>
        <w:t xml:space="preserve"> and </w:t>
      </w:r>
      <w:r w:rsidRPr="006D3CFE">
        <w:rPr>
          <w:rStyle w:val="Emphasis"/>
        </w:rPr>
        <w:t>inaction</w:t>
      </w:r>
      <w:r w:rsidRPr="006D3CFE">
        <w:rPr>
          <w:rStyle w:val="StyleUnderline"/>
        </w:rPr>
        <w:t xml:space="preserve">, will come at the </w:t>
      </w:r>
      <w:r w:rsidRPr="006D3CFE">
        <w:rPr>
          <w:rStyle w:val="Emphasis"/>
        </w:rPr>
        <w:t>price of speed</w:t>
      </w:r>
      <w:r w:rsidRPr="006D3CFE">
        <w:rPr>
          <w:rStyle w:val="StyleUnderline"/>
        </w:rPr>
        <w:t xml:space="preserve"> and secrecy</w:t>
      </w:r>
      <w:r w:rsidRPr="006D3CFE">
        <w:t>.</w:t>
      </w:r>
    </w:p>
    <w:p w14:paraId="688A988A" w14:textId="77777777" w:rsidR="00A00788" w:rsidRDefault="00A00788" w:rsidP="00A00788">
      <w:r w:rsidRPr="006D3CFE">
        <w:rPr>
          <w:rStyle w:val="StyleUnderline"/>
        </w:rPr>
        <w:t xml:space="preserve">The Constitution creates a presidency that can </w:t>
      </w:r>
      <w:r w:rsidRPr="006D3CFE">
        <w:rPr>
          <w:rStyle w:val="Emphasis"/>
        </w:rPr>
        <w:t>respond forcefully</w:t>
      </w:r>
      <w:r w:rsidRPr="006D3CFE">
        <w:rPr>
          <w:rStyle w:val="StyleUnderline"/>
        </w:rPr>
        <w:t xml:space="preserve"> to prevent </w:t>
      </w:r>
      <w:r w:rsidRPr="006D3CFE">
        <w:t xml:space="preserve">serious threats </w:t>
      </w:r>
      <w:r w:rsidRPr="006D3CFE">
        <w:rPr>
          <w:rStyle w:val="StyleUnderline"/>
        </w:rPr>
        <w:t xml:space="preserve">to our </w:t>
      </w:r>
      <w:r w:rsidRPr="006D3CFE">
        <w:rPr>
          <w:rStyle w:val="Emphasis"/>
        </w:rPr>
        <w:t>national security</w:t>
      </w:r>
      <w:r w:rsidRPr="006D3CFE">
        <w:rPr>
          <w:rStyle w:val="StyleUnderline"/>
        </w:rPr>
        <w:t>. Presidents can seize the initiative while Congress can check them with its power of the purse</w:t>
      </w:r>
      <w:r w:rsidRPr="006D3CFE">
        <w:t>. Instead of imposing a legalistic process, the Framers left war to politics</w:t>
      </w:r>
      <w:r w:rsidRPr="00582C52">
        <w:t xml:space="preserve">.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t xml:space="preserve">, ideally with the support of Congress, </w:t>
      </w:r>
      <w:r w:rsidRPr="005A47FD">
        <w:rPr>
          <w:rStyle w:val="StyleUnderline"/>
        </w:rPr>
        <w:t xml:space="preserve">but </w:t>
      </w:r>
      <w:r w:rsidRPr="006B2B23">
        <w:rPr>
          <w:rStyle w:val="Emphasis"/>
          <w:highlight w:val="cyan"/>
        </w:rPr>
        <w:t>alone</w:t>
      </w:r>
      <w:r w:rsidRPr="00582C52">
        <w:t xml:space="preserve"> </w:t>
      </w:r>
      <w:r w:rsidRPr="005A47FD">
        <w:rPr>
          <w:rStyle w:val="StyleUnderline"/>
        </w:rPr>
        <w:t xml:space="preserve">if </w:t>
      </w:r>
      <w:r w:rsidRPr="005A47FD">
        <w:rPr>
          <w:rStyle w:val="Emphasis"/>
        </w:rPr>
        <w:t>necessary</w:t>
      </w:r>
      <w:r w:rsidRPr="00582C52">
        <w:t>.</w:t>
      </w:r>
    </w:p>
    <w:p w14:paraId="280AE177" w14:textId="77777777" w:rsidR="00A00788" w:rsidRPr="00387BA4" w:rsidRDefault="00A00788" w:rsidP="00A00788"/>
    <w:p w14:paraId="44786B52" w14:textId="77777777" w:rsidR="00A00788" w:rsidRDefault="00A00788" w:rsidP="00A00788">
      <w:pPr>
        <w:pStyle w:val="Heading3"/>
      </w:pPr>
      <w:r>
        <w:t>Solvency---1NC</w:t>
      </w:r>
    </w:p>
    <w:p w14:paraId="5ABA0181" w14:textId="77777777" w:rsidR="00A00788" w:rsidRPr="00E611F4" w:rsidRDefault="00A00788" w:rsidP="00A00788">
      <w:pPr>
        <w:pStyle w:val="Heading4"/>
      </w:pPr>
      <w:r>
        <w:t xml:space="preserve">The plan </w:t>
      </w:r>
      <w:r w:rsidRPr="00755437">
        <w:rPr>
          <w:u w:val="single"/>
        </w:rPr>
        <w:t>can’t solve</w:t>
      </w:r>
      <w:r>
        <w:t>:</w:t>
      </w:r>
    </w:p>
    <w:p w14:paraId="2CD88E1A" w14:textId="77777777" w:rsidR="00A00788" w:rsidRDefault="00A00788" w:rsidP="00A00788">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0AD045ED" w14:textId="77777777" w:rsidR="00A00788" w:rsidRDefault="00A00788" w:rsidP="00A00788">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73175DB3" w14:textId="77777777" w:rsidR="00A00788" w:rsidRDefault="00A00788" w:rsidP="00A00788">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62729C9A" w14:textId="77777777" w:rsidR="00A00788" w:rsidRPr="00755437" w:rsidRDefault="00A00788" w:rsidP="00A00788">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61EEB475" w14:textId="77777777" w:rsidR="00A00788" w:rsidRPr="004C0A57" w:rsidRDefault="00A00788" w:rsidP="00A00788">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1D8DD7A7" w14:textId="77777777" w:rsidR="00A00788" w:rsidRPr="004C0A57" w:rsidRDefault="00A00788" w:rsidP="00A00788">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6596F1C4" w14:textId="77777777" w:rsidR="00A00788" w:rsidRPr="004C0A57" w:rsidRDefault="00A00788" w:rsidP="00A00788">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6AC5CCB5" w14:textId="77777777" w:rsidR="00A00788" w:rsidRPr="004C0A57" w:rsidRDefault="00A00788" w:rsidP="00A00788">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14B3A28" w14:textId="77777777" w:rsidR="00A00788" w:rsidRPr="004C0A57" w:rsidRDefault="00A00788" w:rsidP="00A00788">
      <w:pPr>
        <w:rPr>
          <w:sz w:val="16"/>
        </w:rPr>
      </w:pPr>
      <w:r w:rsidRPr="004C0A57">
        <w:rPr>
          <w:sz w:val="16"/>
        </w:rPr>
        <w:t>Leadership replacements and policy changes</w:t>
      </w:r>
    </w:p>
    <w:p w14:paraId="7E02FADA" w14:textId="77777777" w:rsidR="00A00788" w:rsidRPr="004C0A57" w:rsidRDefault="00A00788" w:rsidP="00A00788">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535E73BB" w14:textId="77777777" w:rsidR="00A00788" w:rsidRPr="004C0A57" w:rsidRDefault="00A00788" w:rsidP="00A00788">
      <w:pPr>
        <w:rPr>
          <w:sz w:val="16"/>
        </w:rPr>
      </w:pPr>
      <w:r w:rsidRPr="004C0A57">
        <w:rPr>
          <w:sz w:val="16"/>
        </w:rPr>
        <w:t>And when the White House fired Dellinger, OSC also dramatically changed its view of what federal employment law says with regard to probationary workers and how they can be fired.</w:t>
      </w:r>
    </w:p>
    <w:p w14:paraId="698AB48F" w14:textId="77777777" w:rsidR="00A00788" w:rsidRPr="004C0A57" w:rsidRDefault="00A00788" w:rsidP="00A00788">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93DB3CF" w14:textId="77777777" w:rsidR="00A00788" w:rsidRPr="004C0A57" w:rsidRDefault="00A00788" w:rsidP="00A00788">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1F27C838" w14:textId="77777777" w:rsidR="00A00788" w:rsidRPr="007A6BE5" w:rsidRDefault="00A00788" w:rsidP="00A00788">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5438D2C7" w14:textId="77777777" w:rsidR="00A00788" w:rsidRPr="004C0A57" w:rsidRDefault="00A00788" w:rsidP="00A00788">
      <w:pPr>
        <w:rPr>
          <w:sz w:val="16"/>
        </w:rPr>
      </w:pPr>
      <w:r w:rsidRPr="004C0A57">
        <w:rPr>
          <w:rStyle w:val="StyleUnderline"/>
        </w:rPr>
        <w:t>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22FAEC3E" w14:textId="77777777" w:rsidR="00A00788" w:rsidRPr="00AD1BD3" w:rsidRDefault="00A00788" w:rsidP="00A00788"/>
    <w:p w14:paraId="0F45D919" w14:textId="77777777" w:rsidR="00A00788" w:rsidRDefault="00A00788" w:rsidP="00A00788">
      <w:pPr>
        <w:pStyle w:val="Heading3"/>
      </w:pPr>
      <w:r>
        <w:t>Bureaucracy Turn---1NC</w:t>
      </w:r>
    </w:p>
    <w:p w14:paraId="05A64E01" w14:textId="77777777" w:rsidR="00A00788" w:rsidRPr="00AF39F5" w:rsidRDefault="00A00788" w:rsidP="00A00788">
      <w:pPr>
        <w:pStyle w:val="Heading4"/>
      </w:pPr>
      <w:r>
        <w:t xml:space="preserve">Bureaucratic control outside of the president is shrouded in secrecy which is the worst of all worlds. </w:t>
      </w:r>
    </w:p>
    <w:p w14:paraId="580B3F7F" w14:textId="77777777" w:rsidR="00A00788" w:rsidRDefault="00A00788" w:rsidP="00A00788">
      <w:r>
        <w:t xml:space="preserve">Jay R. </w:t>
      </w:r>
      <w:r w:rsidRPr="00A05940">
        <w:rPr>
          <w:rStyle w:val="Style13ptBold"/>
        </w:rPr>
        <w:t>Carson 25</w:t>
      </w:r>
      <w:r>
        <w:t xml:space="preserve">. Senior Litigator at the Buckeye Institute, JD from the Ohio State University College of Law, BA from Baldwin-Wallace College, March 27, 2025, “Amicus Curiae Brief of the Buckeye Institute in Support of Respondents,” Supreme Court of the United States, </w:t>
      </w:r>
      <w:r w:rsidRPr="00A05940">
        <w:t>https://www.supremecourt.gov/DocketPDF/24/24-316/353112/20250327064006763_No.%2024-316_Amicus%20Brief.pdf</w:t>
      </w:r>
      <w:r>
        <w:t xml:space="preserve"> [URLs Omitted]</w:t>
      </w:r>
    </w:p>
    <w:p w14:paraId="428FE1C0" w14:textId="77777777" w:rsidR="00A00788" w:rsidRPr="00A05940" w:rsidRDefault="00A00788" w:rsidP="00A00788">
      <w:pPr>
        <w:rPr>
          <w:sz w:val="16"/>
        </w:rPr>
      </w:pPr>
      <w:r w:rsidRPr="00A05940">
        <w:rPr>
          <w:sz w:val="16"/>
        </w:rPr>
        <w:t xml:space="preserve">The government’s need for self-control is even more apparent now. </w:t>
      </w:r>
      <w:r w:rsidRPr="00082FB8">
        <w:rPr>
          <w:rStyle w:val="StyleUnderline"/>
        </w:rPr>
        <w:t xml:space="preserve">In 1802, the </w:t>
      </w:r>
      <w:r w:rsidRPr="00082FB8">
        <w:rPr>
          <w:rStyle w:val="Emphasis"/>
        </w:rPr>
        <w:t>U</w:t>
      </w:r>
      <w:r w:rsidRPr="00082FB8">
        <w:rPr>
          <w:sz w:val="16"/>
        </w:rPr>
        <w:t xml:space="preserve">nited </w:t>
      </w:r>
      <w:r w:rsidRPr="00082FB8">
        <w:rPr>
          <w:rStyle w:val="Emphasis"/>
        </w:rPr>
        <w:t>S</w:t>
      </w:r>
      <w:r w:rsidRPr="00082FB8">
        <w:rPr>
          <w:sz w:val="16"/>
        </w:rPr>
        <w:t>tates</w:t>
      </w:r>
      <w:r w:rsidRPr="00A05940">
        <w:rPr>
          <w:sz w:val="16"/>
        </w:rPr>
        <w:t xml:space="preserve"> </w:t>
      </w:r>
      <w:r w:rsidRPr="005309A7">
        <w:rPr>
          <w:rStyle w:val="StyleUnderline"/>
          <w:highlight w:val="cyan"/>
        </w:rPr>
        <w:t xml:space="preserve">government had </w:t>
      </w:r>
      <w:r w:rsidRPr="005309A7">
        <w:rPr>
          <w:rStyle w:val="Emphasis"/>
          <w:highlight w:val="cyan"/>
        </w:rPr>
        <w:t>3,905 employees</w:t>
      </w:r>
      <w:r w:rsidRPr="00A05940">
        <w:rPr>
          <w:sz w:val="16"/>
        </w:rPr>
        <w:t xml:space="preserve">. Peter Kastor, The Early Federal Workforce 2 (2018), </w:t>
      </w:r>
      <w:r w:rsidRPr="00761ABB">
        <w:rPr>
          <w:rStyle w:val="StyleUnderline"/>
        </w:rPr>
        <w:t>[URL Omitted]</w:t>
      </w:r>
      <w:r w:rsidRPr="00A05940">
        <w:rPr>
          <w:sz w:val="16"/>
        </w:rPr>
        <w:t xml:space="preserve">. Roughly 700 of those employees were clerks in the federal government; the rest were postal workers. </w:t>
      </w:r>
      <w:r w:rsidRPr="00761ABB">
        <w:rPr>
          <w:rStyle w:val="StyleUnderline"/>
        </w:rPr>
        <w:t xml:space="preserve">By contrast, </w:t>
      </w:r>
      <w:r w:rsidRPr="005309A7">
        <w:rPr>
          <w:rStyle w:val="Emphasis"/>
          <w:highlight w:val="cyan"/>
        </w:rPr>
        <w:t>today</w:t>
      </w:r>
      <w:r w:rsidRPr="005309A7">
        <w:rPr>
          <w:rStyle w:val="StyleUnderline"/>
          <w:highlight w:val="cyan"/>
        </w:rPr>
        <w:t>,</w:t>
      </w:r>
      <w:r w:rsidRPr="00761ABB">
        <w:rPr>
          <w:rStyle w:val="StyleUnderline"/>
        </w:rPr>
        <w:t xml:space="preserve"> the</w:t>
      </w:r>
      <w:r w:rsidRPr="00A05940">
        <w:rPr>
          <w:sz w:val="16"/>
        </w:rPr>
        <w:t xml:space="preserve"> federal </w:t>
      </w:r>
      <w:r w:rsidRPr="00082FB8">
        <w:rPr>
          <w:rStyle w:val="StyleUnderline"/>
        </w:rPr>
        <w:t xml:space="preserve">government employs </w:t>
      </w:r>
      <w:r w:rsidRPr="00082FB8">
        <w:rPr>
          <w:rStyle w:val="Emphasis"/>
        </w:rPr>
        <w:t>2.3 million</w:t>
      </w:r>
      <w:r w:rsidRPr="00082FB8">
        <w:rPr>
          <w:sz w:val="16"/>
        </w:rPr>
        <w:t xml:space="preserve"> civilians. Peter Onuf, Thomas Jefferson: Domestic Affairs, U. Va. Miller Ctr., (Mar. 25, 2021), </w:t>
      </w:r>
      <w:r w:rsidRPr="00082FB8">
        <w:rPr>
          <w:rStyle w:val="StyleUnderline"/>
        </w:rPr>
        <w:t xml:space="preserve">[URL Omitted]. </w:t>
      </w:r>
      <w:r w:rsidRPr="00082FB8">
        <w:rPr>
          <w:rStyle w:val="Emphasis"/>
        </w:rPr>
        <w:t>More significant</w:t>
      </w:r>
      <w:r w:rsidRPr="00082FB8">
        <w:rPr>
          <w:rStyle w:val="StyleUnderline"/>
        </w:rPr>
        <w:t xml:space="preserve"> than the number</w:t>
      </w:r>
      <w:r w:rsidRPr="00082FB8">
        <w:rPr>
          <w:sz w:val="16"/>
        </w:rPr>
        <w:t xml:space="preserve"> of employees, however, </w:t>
      </w:r>
      <w:r w:rsidRPr="00082FB8">
        <w:rPr>
          <w:rStyle w:val="StyleUnderline"/>
        </w:rPr>
        <w:t xml:space="preserve">is </w:t>
      </w:r>
      <w:r w:rsidRPr="00082FB8">
        <w:rPr>
          <w:rStyle w:val="Emphasis"/>
        </w:rPr>
        <w:t>the influence</w:t>
      </w:r>
      <w:r w:rsidRPr="00082FB8">
        <w:rPr>
          <w:rStyle w:val="StyleUnderline"/>
        </w:rPr>
        <w:t xml:space="preserve"> that this </w:t>
      </w:r>
      <w:r w:rsidRPr="00082FB8">
        <w:rPr>
          <w:rStyle w:val="Emphasis"/>
        </w:rPr>
        <w:t>unelected branch</w:t>
      </w:r>
      <w:r w:rsidRPr="00082FB8">
        <w:rPr>
          <w:sz w:val="16"/>
        </w:rPr>
        <w:t xml:space="preserve"> of government </w:t>
      </w:r>
      <w:r w:rsidRPr="00082FB8">
        <w:rPr>
          <w:rStyle w:val="StyleUnderline"/>
        </w:rPr>
        <w:t>has</w:t>
      </w:r>
      <w:r w:rsidRPr="00082FB8">
        <w:rPr>
          <w:sz w:val="16"/>
        </w:rPr>
        <w:t xml:space="preserve"> over national policy. “For some time, </w:t>
      </w:r>
      <w:r w:rsidRPr="00082FB8">
        <w:rPr>
          <w:rStyle w:val="StyleUnderline"/>
        </w:rPr>
        <w:t xml:space="preserve">the </w:t>
      </w:r>
      <w:r w:rsidRPr="00082FB8">
        <w:rPr>
          <w:rStyle w:val="Emphasis"/>
        </w:rPr>
        <w:t>sheer</w:t>
      </w:r>
      <w:r w:rsidRPr="00082FB8">
        <w:rPr>
          <w:rStyle w:val="StyleUnderline"/>
        </w:rPr>
        <w:t xml:space="preserve"> amount of </w:t>
      </w:r>
      <w:r w:rsidRPr="00082FB8">
        <w:rPr>
          <w:rStyle w:val="Emphasis"/>
        </w:rPr>
        <w:t>law</w:t>
      </w:r>
      <w:r w:rsidRPr="00082FB8">
        <w:rPr>
          <w:sz w:val="16"/>
        </w:rPr>
        <w:t>—the substantive rules that regulate private conduct</w:t>
      </w:r>
      <w:r w:rsidRPr="00A05940">
        <w:rPr>
          <w:sz w:val="16"/>
        </w:rPr>
        <w:t xml:space="preserve"> and direct the operation of government— </w:t>
      </w:r>
      <w:r w:rsidRPr="00A05940">
        <w:rPr>
          <w:rStyle w:val="StyleUnderline"/>
        </w:rPr>
        <w:t>made by</w:t>
      </w:r>
      <w:r w:rsidRPr="00A05940">
        <w:rPr>
          <w:sz w:val="16"/>
        </w:rPr>
        <w:t xml:space="preserve"> the </w:t>
      </w:r>
      <w:r w:rsidRPr="00A05940">
        <w:rPr>
          <w:rStyle w:val="StyleUnderline"/>
        </w:rPr>
        <w:t>agencies</w:t>
      </w:r>
      <w:r w:rsidRPr="00761ABB">
        <w:rPr>
          <w:rStyle w:val="StyleUnderline"/>
        </w:rPr>
        <w:t xml:space="preserve"> has </w:t>
      </w:r>
      <w:r w:rsidRPr="00A05940">
        <w:rPr>
          <w:rStyle w:val="Emphasis"/>
        </w:rPr>
        <w:t>far outnumbered</w:t>
      </w:r>
      <w:r w:rsidRPr="00A05940">
        <w:rPr>
          <w:sz w:val="16"/>
        </w:rPr>
        <w:t xml:space="preserve"> the </w:t>
      </w:r>
      <w:r w:rsidRPr="00761ABB">
        <w:rPr>
          <w:rStyle w:val="StyleUnderline"/>
        </w:rPr>
        <w:t>lawmaking</w:t>
      </w:r>
      <w:r w:rsidRPr="00A05940">
        <w:rPr>
          <w:sz w:val="16"/>
        </w:rPr>
        <w:t xml:space="preserve"> engaged in by Congress through the traditional process.” Immigr.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24D44AD5" w14:textId="77777777" w:rsidR="00A00788" w:rsidRPr="00A05940" w:rsidRDefault="00A00788" w:rsidP="00A00788">
      <w:pPr>
        <w:rPr>
          <w:sz w:val="16"/>
        </w:rPr>
      </w:pPr>
      <w:r w:rsidRPr="00A05940">
        <w:rPr>
          <w:sz w:val="16"/>
        </w:rPr>
        <w:t>By the 1970s, however, critics had raised concerns of congressional “delegation as abdication,” arguing that “</w:t>
      </w:r>
      <w:r w:rsidRPr="005309A7">
        <w:rPr>
          <w:rStyle w:val="StyleUnderline"/>
          <w:highlight w:val="cyan"/>
        </w:rPr>
        <w:t xml:space="preserve">an </w:t>
      </w:r>
      <w:r w:rsidRPr="005309A7">
        <w:rPr>
          <w:rStyle w:val="Emphasis"/>
          <w:highlight w:val="cyan"/>
        </w:rPr>
        <w:t>unaccountable</w:t>
      </w:r>
      <w:r w:rsidRPr="00A05940">
        <w:rPr>
          <w:rStyle w:val="StyleUnderline"/>
        </w:rPr>
        <w:t xml:space="preserve"> and </w:t>
      </w:r>
      <w:r w:rsidRPr="005309A7">
        <w:rPr>
          <w:rStyle w:val="Emphasis"/>
          <w:highlight w:val="cyan"/>
        </w:rPr>
        <w:t>headless</w:t>
      </w:r>
      <w:r w:rsidRPr="005309A7">
        <w:rPr>
          <w:rStyle w:val="StyleUnderline"/>
          <w:highlight w:val="cyan"/>
        </w:rPr>
        <w:t xml:space="preserve"> fourth branch</w:t>
      </w:r>
      <w:r w:rsidRPr="00A05940">
        <w:rPr>
          <w:rStyle w:val="StyleUnderline"/>
        </w:rPr>
        <w:t xml:space="preserve"> of government—the </w:t>
      </w:r>
      <w:r w:rsidRPr="00082FB8">
        <w:rPr>
          <w:rStyle w:val="Emphasis"/>
          <w:highlight w:val="cyan"/>
        </w:rPr>
        <w:t>bureaucrats</w:t>
      </w:r>
      <w:r w:rsidRPr="00A05940">
        <w:rPr>
          <w:rStyle w:val="StyleUnderline"/>
        </w:rPr>
        <w:t>—had come to run American politics</w:t>
      </w:r>
      <w:r w:rsidRPr="00A05940">
        <w:rPr>
          <w:sz w:val="16"/>
        </w:rPr>
        <w:t xml:space="preserve">.” Susan Webb Yackee, The Politics of Rulemaking in the United States, 22 Annu. Rev. Political Sci. 37, 39 (2019) (citations omitted). In the mid-1980s, commentators observed that “[a]dministrative </w:t>
      </w:r>
      <w:r w:rsidRPr="00A05940">
        <w:rPr>
          <w:rStyle w:val="StyleUnderline"/>
        </w:rPr>
        <w:t xml:space="preserve">agencies </w:t>
      </w:r>
      <w:r w:rsidRPr="00A05940">
        <w:rPr>
          <w:rStyle w:val="Emphasis"/>
        </w:rPr>
        <w:t>today</w:t>
      </w:r>
      <w:r w:rsidRPr="00A05940">
        <w:rPr>
          <w:rStyle w:val="StyleUnderline"/>
        </w:rPr>
        <w:t xml:space="preserve"> </w:t>
      </w:r>
      <w:r w:rsidRPr="005309A7">
        <w:rPr>
          <w:rStyle w:val="StyleUnderline"/>
          <w:highlight w:val="cyan"/>
        </w:rPr>
        <w:t xml:space="preserve">have </w:t>
      </w:r>
      <w:r w:rsidRPr="00082FB8">
        <w:rPr>
          <w:rStyle w:val="Emphasis"/>
          <w:highlight w:val="cyan"/>
        </w:rPr>
        <w:t>enormous power</w:t>
      </w:r>
      <w:r w:rsidRPr="00A05940">
        <w:rPr>
          <w:rStyle w:val="StyleUnderline"/>
        </w:rPr>
        <w:t xml:space="preserve"> to make fundamental </w:t>
      </w:r>
      <w:r w:rsidRPr="00A05940">
        <w:rPr>
          <w:rStyle w:val="Emphasis"/>
        </w:rPr>
        <w:t>policy decisions</w:t>
      </w:r>
      <w:r w:rsidRPr="00A05940">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Indep. Agencies, 38 Harv. J.L. &amp; Pub. Pol’y 729, 731 (2015).</w:t>
      </w:r>
    </w:p>
    <w:p w14:paraId="7F479D2D" w14:textId="77777777" w:rsidR="00A00788" w:rsidRPr="00A05940" w:rsidRDefault="00A00788" w:rsidP="00A00788">
      <w:pPr>
        <w:rPr>
          <w:sz w:val="16"/>
        </w:rPr>
      </w:pPr>
      <w:r w:rsidRPr="00A05940">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7965B258" w14:textId="77777777" w:rsidR="00A00788" w:rsidRPr="00A05940" w:rsidRDefault="00A00788" w:rsidP="00A00788">
      <w:pPr>
        <w:rPr>
          <w:sz w:val="16"/>
        </w:rPr>
      </w:pPr>
      <w:r w:rsidRPr="00A05940">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A05940">
        <w:rPr>
          <w:rStyle w:val="StyleUnderline"/>
        </w:rPr>
        <w:t>[URL Omitted]</w:t>
      </w:r>
      <w:r w:rsidRPr="00A05940">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A05940">
        <w:rPr>
          <w:rStyle w:val="StyleUnderline"/>
        </w:rPr>
        <w:t>With</w:t>
      </w:r>
      <w:r w:rsidRPr="00A05940">
        <w:rPr>
          <w:sz w:val="16"/>
        </w:rPr>
        <w:t xml:space="preserve"> literally “</w:t>
      </w:r>
      <w:r w:rsidRPr="00A05940">
        <w:rPr>
          <w:rStyle w:val="Emphasis"/>
        </w:rPr>
        <w:t>hundreds</w:t>
      </w:r>
      <w:r w:rsidRPr="00A05940">
        <w:rPr>
          <w:rStyle w:val="StyleUnderline"/>
        </w:rPr>
        <w:t xml:space="preserve"> of federal agencies poking into </w:t>
      </w:r>
      <w:r w:rsidRPr="00A05940">
        <w:rPr>
          <w:rStyle w:val="Emphasis"/>
        </w:rPr>
        <w:t>every nook and cranny</w:t>
      </w:r>
      <w:r w:rsidRPr="00A05940">
        <w:rPr>
          <w:rStyle w:val="StyleUnderline"/>
        </w:rPr>
        <w:t xml:space="preserve"> of daily life,” “the </w:t>
      </w:r>
      <w:r w:rsidRPr="00A05940">
        <w:rPr>
          <w:rStyle w:val="Emphasis"/>
        </w:rPr>
        <w:t>danger</w:t>
      </w:r>
      <w:r w:rsidRPr="00A05940">
        <w:rPr>
          <w:rStyle w:val="StyleUnderline"/>
        </w:rPr>
        <w:t xml:space="preserve"> posed</w:t>
      </w:r>
      <w:r w:rsidRPr="00A05940">
        <w:rPr>
          <w:sz w:val="16"/>
        </w:rPr>
        <w:t xml:space="preserve"> by the growing power of the administrative state </w:t>
      </w:r>
      <w:r w:rsidRPr="00A05940">
        <w:rPr>
          <w:rStyle w:val="StyleUnderline"/>
        </w:rPr>
        <w:t xml:space="preserve">cannot </w:t>
      </w:r>
      <w:r w:rsidRPr="00A05940">
        <w:rPr>
          <w:rStyle w:val="Emphasis"/>
        </w:rPr>
        <w:t>be dismissed</w:t>
      </w:r>
      <w:r w:rsidRPr="00A05940">
        <w:rPr>
          <w:sz w:val="16"/>
        </w:rPr>
        <w:t>.” City of Arlington, Tex. v. FCC, 569 U.S. 290, 315 (2013) (Roberts, C.J., dissenting).</w:t>
      </w:r>
    </w:p>
    <w:p w14:paraId="4D77C27E" w14:textId="77777777" w:rsidR="00A00788" w:rsidRPr="00A05940" w:rsidRDefault="00A00788" w:rsidP="00A00788">
      <w:pPr>
        <w:rPr>
          <w:sz w:val="16"/>
        </w:rPr>
      </w:pPr>
      <w:r w:rsidRPr="00082FB8">
        <w:rPr>
          <w:rStyle w:val="Emphasis"/>
        </w:rPr>
        <w:t>Even if</w:t>
      </w:r>
      <w:r w:rsidRPr="00082FB8">
        <w:rPr>
          <w:rStyle w:val="StyleUnderline"/>
        </w:rPr>
        <w:t xml:space="preserve"> government by </w:t>
      </w:r>
      <w:r w:rsidRPr="00082FB8">
        <w:rPr>
          <w:rStyle w:val="Emphasis"/>
          <w:highlight w:val="cyan"/>
        </w:rPr>
        <w:t>unelected experts</w:t>
      </w:r>
      <w:r w:rsidRPr="00082FB8">
        <w:rPr>
          <w:rStyle w:val="StyleUnderline"/>
          <w:highlight w:val="cyan"/>
        </w:rPr>
        <w:t xml:space="preserve"> </w:t>
      </w:r>
      <w:r w:rsidRPr="005309A7">
        <w:rPr>
          <w:rStyle w:val="StyleUnderline"/>
          <w:highlight w:val="cyan"/>
        </w:rPr>
        <w:t>proved</w:t>
      </w:r>
      <w:r w:rsidRPr="00A05940">
        <w:rPr>
          <w:rStyle w:val="StyleUnderline"/>
        </w:rPr>
        <w:t xml:space="preserve"> </w:t>
      </w:r>
      <w:r w:rsidRPr="00A05940">
        <w:rPr>
          <w:rStyle w:val="Emphasis"/>
        </w:rPr>
        <w:t xml:space="preserve">more </w:t>
      </w:r>
      <w:r w:rsidRPr="005309A7">
        <w:rPr>
          <w:rStyle w:val="Emphasis"/>
          <w:highlight w:val="cyan"/>
        </w:rPr>
        <w:t>efficient</w:t>
      </w:r>
      <w:r w:rsidRPr="005309A7">
        <w:rPr>
          <w:rStyle w:val="StyleUnderline"/>
          <w:highlight w:val="cyan"/>
        </w:rPr>
        <w:t>,</w:t>
      </w:r>
      <w:r w:rsidRPr="00A05940">
        <w:rPr>
          <w:rStyle w:val="StyleUnderline"/>
        </w:rPr>
        <w:t xml:space="preserve"> more </w:t>
      </w:r>
      <w:r w:rsidRPr="005309A7">
        <w:rPr>
          <w:rStyle w:val="Emphasis"/>
          <w:highlight w:val="cyan"/>
        </w:rPr>
        <w:t>rational</w:t>
      </w:r>
      <w:r w:rsidRPr="005309A7">
        <w:rPr>
          <w:rStyle w:val="StyleUnderline"/>
          <w:highlight w:val="cyan"/>
        </w:rPr>
        <w:t>, or</w:t>
      </w:r>
      <w:r w:rsidRPr="00A05940">
        <w:rPr>
          <w:rStyle w:val="StyleUnderline"/>
        </w:rPr>
        <w:t xml:space="preserve"> even more </w:t>
      </w:r>
      <w:r w:rsidRPr="005309A7">
        <w:rPr>
          <w:rStyle w:val="Emphasis"/>
          <w:highlight w:val="cyan"/>
        </w:rPr>
        <w:t>just</w:t>
      </w:r>
      <w:r w:rsidRPr="00A05940">
        <w:rPr>
          <w:rStyle w:val="StyleUnderline"/>
        </w:rPr>
        <w:t>,</w:t>
      </w:r>
      <w:r w:rsidRPr="00A05940">
        <w:rPr>
          <w:sz w:val="16"/>
        </w:rPr>
        <w:t xml:space="preserve"> this Court has time and again held that </w:t>
      </w:r>
      <w:r w:rsidRPr="005309A7">
        <w:rPr>
          <w:rStyle w:val="StyleUnderline"/>
          <w:highlight w:val="cyan"/>
        </w:rPr>
        <w:t>those</w:t>
      </w:r>
      <w:r w:rsidRPr="00A05940">
        <w:rPr>
          <w:sz w:val="16"/>
        </w:rPr>
        <w:t xml:space="preserve"> purported </w:t>
      </w:r>
      <w:r w:rsidRPr="005309A7">
        <w:rPr>
          <w:rStyle w:val="StyleUnderline"/>
          <w:highlight w:val="cyan"/>
        </w:rPr>
        <w:t>benefits must yield to</w:t>
      </w:r>
      <w:r w:rsidRPr="00A05940">
        <w:rPr>
          <w:rStyle w:val="StyleUnderline"/>
        </w:rPr>
        <w:t xml:space="preserve"> the</w:t>
      </w:r>
      <w:r w:rsidRPr="00A05940">
        <w:rPr>
          <w:sz w:val="16"/>
        </w:rPr>
        <w:t xml:space="preserve"> “vital constitutional principle” that “[l]iberty requires </w:t>
      </w:r>
      <w:r w:rsidRPr="005309A7">
        <w:rPr>
          <w:rStyle w:val="Emphasis"/>
          <w:highlight w:val="cyan"/>
        </w:rPr>
        <w:t>accountability</w:t>
      </w:r>
      <w:r w:rsidRPr="00A05940">
        <w:rPr>
          <w:sz w:val="16"/>
        </w:rPr>
        <w:t xml:space="preserve">.” Dept. of Transp. v. Assn. of Am. Railroads, 575 U.S. 43, 57 (2015) (Alito, J., concurring). “The Framers created a structure </w:t>
      </w:r>
      <w:r w:rsidRPr="005309A7">
        <w:rPr>
          <w:rStyle w:val="StyleUnderline"/>
          <w:highlight w:val="cyan"/>
        </w:rPr>
        <w:t>in which</w:t>
      </w:r>
      <w:r w:rsidRPr="00A05940">
        <w:rPr>
          <w:rStyle w:val="StyleUnderline"/>
        </w:rPr>
        <w:t xml:space="preserve"> ‘a </w:t>
      </w:r>
      <w:r w:rsidRPr="005309A7">
        <w:rPr>
          <w:rStyle w:val="StyleUnderline"/>
          <w:highlight w:val="cyan"/>
        </w:rPr>
        <w:t xml:space="preserve">dependence </w:t>
      </w:r>
      <w:r w:rsidRPr="005309A7">
        <w:rPr>
          <w:rStyle w:val="Emphasis"/>
          <w:highlight w:val="cyan"/>
        </w:rPr>
        <w:t>on</w:t>
      </w:r>
      <w:r w:rsidRPr="00A05940">
        <w:rPr>
          <w:rStyle w:val="Emphasis"/>
        </w:rPr>
        <w:t xml:space="preserve"> the </w:t>
      </w:r>
      <w:r w:rsidRPr="005309A7">
        <w:rPr>
          <w:rStyle w:val="Emphasis"/>
          <w:highlight w:val="cyan"/>
        </w:rPr>
        <w:t>people</w:t>
      </w:r>
      <w:r w:rsidRPr="005309A7">
        <w:rPr>
          <w:rStyle w:val="StyleUnderline"/>
          <w:highlight w:val="cyan"/>
        </w:rPr>
        <w:t>’ would be the ‘</w:t>
      </w:r>
      <w:r w:rsidRPr="005309A7">
        <w:rPr>
          <w:rStyle w:val="Emphasis"/>
          <w:highlight w:val="cyan"/>
        </w:rPr>
        <w:t>primary control</w:t>
      </w:r>
      <w:r w:rsidRPr="00A05940">
        <w:rPr>
          <w:rStyle w:val="StyleUnderline"/>
        </w:rPr>
        <w:t xml:space="preserve"> on the government.’</w:t>
      </w:r>
      <w:r w:rsidRPr="00A05940">
        <w:rPr>
          <w:sz w:val="16"/>
        </w:rPr>
        <w:t>” In re Aiken Cnty., 645 F.3d 428, 440 (D.C. Cir. 2011) (Kavanaugh, J., concurring) (quoting Free Enterprise Fund v. Public Co. Accounting Oversight Bd., 561 U.S. 477, 501 (2010)). Indeed, “[p]romoting political accountability is a central feature of American political thought dating back to the Founding period, finding expression in the Declaration of Independence, The Federalist Papers, and the works that influenced the Founders.” Casazza, supra, at 729–30.</w:t>
      </w:r>
    </w:p>
    <w:p w14:paraId="066D449A" w14:textId="77777777" w:rsidR="00A00788" w:rsidRPr="00A05940" w:rsidRDefault="00A00788" w:rsidP="00A00788">
      <w:pPr>
        <w:rPr>
          <w:sz w:val="16"/>
        </w:rPr>
      </w:pPr>
      <w:r w:rsidRPr="00A05940">
        <w:rPr>
          <w:sz w:val="16"/>
        </w:rPr>
        <w:t xml:space="preserve">Not surprisingly, </w:t>
      </w:r>
      <w:r w:rsidRPr="00A05940">
        <w:rPr>
          <w:rStyle w:val="StyleUnderline"/>
        </w:rPr>
        <w:t xml:space="preserve">the </w:t>
      </w:r>
      <w:r w:rsidRPr="00A05940">
        <w:rPr>
          <w:rStyle w:val="Emphasis"/>
        </w:rPr>
        <w:t>increase</w:t>
      </w:r>
      <w:r w:rsidRPr="00A05940">
        <w:rPr>
          <w:rStyle w:val="StyleUnderline"/>
        </w:rPr>
        <w:t xml:space="preserve"> in government by </w:t>
      </w:r>
      <w:r w:rsidRPr="00A05940">
        <w:rPr>
          <w:rStyle w:val="Emphasis"/>
        </w:rPr>
        <w:t>administrative fiat</w:t>
      </w:r>
      <w:r w:rsidRPr="00A05940">
        <w:rPr>
          <w:rStyle w:val="StyleUnderline"/>
        </w:rPr>
        <w:t xml:space="preserve"> has coincided with a </w:t>
      </w:r>
      <w:r w:rsidRPr="00A05940">
        <w:rPr>
          <w:rStyle w:val="Emphasis"/>
        </w:rPr>
        <w:t>decrease in trust</w:t>
      </w:r>
      <w:r w:rsidRPr="00A05940">
        <w:rPr>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A05940">
        <w:rPr>
          <w:rStyle w:val="StyleUnderline"/>
        </w:rPr>
        <w:t>[URL Omitted]</w:t>
      </w:r>
      <w:r w:rsidRPr="00A05940">
        <w:rPr>
          <w:sz w:val="16"/>
        </w:rPr>
        <w:t xml:space="preserve">. This is a decline from almost 75% in 1958. Id. In 2019, nearly twothirds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A05940">
        <w:rPr>
          <w:rStyle w:val="StyleUnderline"/>
        </w:rPr>
        <w:t>[URL Omitted]</w:t>
      </w:r>
      <w:r w:rsidRPr="00A05940">
        <w:rPr>
          <w:sz w:val="16"/>
        </w:rPr>
        <w:t>.</w:t>
      </w:r>
    </w:p>
    <w:p w14:paraId="28ED7FD8" w14:textId="77777777" w:rsidR="00A00788" w:rsidRDefault="00A00788" w:rsidP="00A00788">
      <w:pPr>
        <w:rPr>
          <w:sz w:val="16"/>
        </w:rPr>
      </w:pPr>
      <w:r w:rsidRPr="00A05940">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on moral issues than do every-day citizens. Therefore, when it comes to matters affecting or impacting individual moral choices, rather than matters requiring technical expertise, the </w:t>
      </w:r>
      <w:r w:rsidRPr="005309A7">
        <w:rPr>
          <w:rStyle w:val="StyleUnderline"/>
          <w:highlight w:val="cyan"/>
        </w:rPr>
        <w:t>decisionmakers should be</w:t>
      </w:r>
      <w:r w:rsidRPr="00A05940">
        <w:rPr>
          <w:rStyle w:val="StyleUnderline"/>
        </w:rPr>
        <w:t xml:space="preserve"> </w:t>
      </w:r>
      <w:r w:rsidRPr="00A05940">
        <w:rPr>
          <w:rStyle w:val="Emphasis"/>
        </w:rPr>
        <w:t xml:space="preserve">in some way </w:t>
      </w:r>
      <w:r w:rsidRPr="005309A7">
        <w:rPr>
          <w:rStyle w:val="Emphasis"/>
          <w:highlight w:val="cyan"/>
        </w:rPr>
        <w:t>accountable</w:t>
      </w:r>
      <w:r w:rsidRPr="005309A7">
        <w:rPr>
          <w:rStyle w:val="StyleUnderline"/>
          <w:highlight w:val="cyan"/>
        </w:rPr>
        <w:t xml:space="preserve"> to</w:t>
      </w:r>
      <w:r w:rsidRPr="00A05940">
        <w:rPr>
          <w:rStyle w:val="StyleUnderline"/>
        </w:rPr>
        <w:t xml:space="preserve"> the </w:t>
      </w:r>
      <w:r w:rsidRPr="005309A7">
        <w:rPr>
          <w:rStyle w:val="StyleUnderline"/>
          <w:highlight w:val="cyan"/>
        </w:rPr>
        <w:t>citizenry</w:t>
      </w:r>
      <w:r w:rsidRPr="00A05940">
        <w:rPr>
          <w:sz w:val="16"/>
        </w:rPr>
        <w:t xml:space="preserve">. Again, </w:t>
      </w:r>
      <w:r w:rsidRPr="005309A7">
        <w:rPr>
          <w:rStyle w:val="Emphasis"/>
          <w:highlight w:val="cyan"/>
        </w:rPr>
        <w:t>a cornerstone</w:t>
      </w:r>
      <w:r w:rsidRPr="005309A7">
        <w:rPr>
          <w:rStyle w:val="StyleUnderline"/>
          <w:highlight w:val="cyan"/>
        </w:rPr>
        <w:t xml:space="preserve"> of</w:t>
      </w:r>
      <w:r w:rsidRPr="00A05940">
        <w:rPr>
          <w:rStyle w:val="StyleUnderline"/>
        </w:rPr>
        <w:t xml:space="preserve"> self-</w:t>
      </w:r>
      <w:r w:rsidRPr="005309A7">
        <w:rPr>
          <w:rStyle w:val="StyleUnderline"/>
          <w:highlight w:val="cyan"/>
        </w:rPr>
        <w:t>government is</w:t>
      </w:r>
      <w:r w:rsidRPr="00A05940">
        <w:rPr>
          <w:rStyle w:val="StyleUnderline"/>
        </w:rPr>
        <w:t xml:space="preserve"> that </w:t>
      </w:r>
      <w:r w:rsidRPr="005309A7">
        <w:rPr>
          <w:rStyle w:val="StyleUnderline"/>
          <w:highlight w:val="cyan"/>
        </w:rPr>
        <w:t xml:space="preserve">the people who </w:t>
      </w:r>
      <w:r w:rsidRPr="005309A7">
        <w:rPr>
          <w:rStyle w:val="Emphasis"/>
          <w:highlight w:val="cyan"/>
        </w:rPr>
        <w:t>make</w:t>
      </w:r>
      <w:r w:rsidRPr="00A05940">
        <w:rPr>
          <w:rStyle w:val="Emphasis"/>
        </w:rPr>
        <w:t xml:space="preserve"> the </w:t>
      </w:r>
      <w:r w:rsidRPr="005309A7">
        <w:rPr>
          <w:rStyle w:val="Emphasis"/>
          <w:highlight w:val="cyan"/>
        </w:rPr>
        <w:t>law</w:t>
      </w:r>
      <w:r w:rsidRPr="00A05940">
        <w:rPr>
          <w:sz w:val="16"/>
        </w:rPr>
        <w:t>—whether through legislation or regulation—</w:t>
      </w:r>
      <w:r w:rsidRPr="005309A7">
        <w:rPr>
          <w:rStyle w:val="StyleUnderline"/>
          <w:highlight w:val="cyan"/>
        </w:rPr>
        <w:t>must</w:t>
      </w:r>
      <w:r w:rsidRPr="00A05940">
        <w:rPr>
          <w:rStyle w:val="StyleUnderline"/>
        </w:rPr>
        <w:t xml:space="preserve"> ultimately </w:t>
      </w:r>
      <w:r w:rsidRPr="005309A7">
        <w:rPr>
          <w:rStyle w:val="StyleUnderline"/>
          <w:highlight w:val="cyan"/>
        </w:rPr>
        <w:t xml:space="preserve">be </w:t>
      </w:r>
      <w:r w:rsidRPr="005309A7">
        <w:rPr>
          <w:rStyle w:val="Emphasis"/>
          <w:highlight w:val="cyan"/>
        </w:rPr>
        <w:t>accountable to</w:t>
      </w:r>
      <w:r w:rsidRPr="005309A7">
        <w:rPr>
          <w:rStyle w:val="StyleUnderline"/>
          <w:highlight w:val="cyan"/>
        </w:rPr>
        <w:t>—not shielded from—</w:t>
      </w:r>
      <w:r w:rsidRPr="005309A7">
        <w:rPr>
          <w:rStyle w:val="Emphasis"/>
          <w:highlight w:val="cyan"/>
        </w:rPr>
        <w:t>those</w:t>
      </w:r>
      <w:r w:rsidRPr="00A05940">
        <w:rPr>
          <w:rStyle w:val="StyleUnderline"/>
        </w:rPr>
        <w:t xml:space="preserve"> that </w:t>
      </w:r>
      <w:r w:rsidRPr="005309A7">
        <w:rPr>
          <w:rStyle w:val="Emphasis"/>
          <w:highlight w:val="cyan"/>
        </w:rPr>
        <w:t>they govern</w:t>
      </w:r>
      <w:r w:rsidRPr="005309A7">
        <w:rPr>
          <w:rStyle w:val="StyleUnderline"/>
          <w:highlight w:val="cyan"/>
        </w:rPr>
        <w:t xml:space="preserve"> by using</w:t>
      </w:r>
      <w:r w:rsidRPr="00A05940">
        <w:rPr>
          <w:rStyle w:val="StyleUnderline"/>
        </w:rPr>
        <w:t xml:space="preserve"> the </w:t>
      </w:r>
      <w:r w:rsidRPr="005309A7">
        <w:rPr>
          <w:rStyle w:val="StyleUnderline"/>
          <w:highlight w:val="cyan"/>
        </w:rPr>
        <w:t>shibboleth of “</w:t>
      </w:r>
      <w:r w:rsidRPr="005309A7">
        <w:rPr>
          <w:rStyle w:val="Emphasis"/>
          <w:highlight w:val="cyan"/>
        </w:rPr>
        <w:t>independence</w:t>
      </w:r>
      <w:r w:rsidRPr="005309A7">
        <w:rPr>
          <w:rStyle w:val="StyleUnderline"/>
          <w:highlight w:val="cyan"/>
        </w:rPr>
        <w:t>.”</w:t>
      </w:r>
      <w:r w:rsidRPr="00A05940">
        <w:rPr>
          <w:sz w:val="16"/>
        </w:rPr>
        <w:t xml:space="preserve"> Indeed, “</w:t>
      </w:r>
      <w:r w:rsidRPr="00A05940">
        <w:rPr>
          <w:rStyle w:val="StyleUnderline"/>
        </w:rPr>
        <w:t xml:space="preserve">[w]hen citizens </w:t>
      </w:r>
      <w:r w:rsidRPr="00A05940">
        <w:rPr>
          <w:rStyle w:val="Emphasis"/>
        </w:rPr>
        <w:t>cannot</w:t>
      </w:r>
      <w:r w:rsidRPr="00A05940">
        <w:rPr>
          <w:rStyle w:val="StyleUnderline"/>
        </w:rPr>
        <w:t xml:space="preserve"> readily identify the source of legislation</w:t>
      </w:r>
      <w:r w:rsidRPr="00A05940">
        <w:rPr>
          <w:sz w:val="16"/>
        </w:rPr>
        <w:t xml:space="preserve"> or regulation that affects their lives, </w:t>
      </w:r>
      <w:r w:rsidRPr="00A05940">
        <w:rPr>
          <w:rStyle w:val="StyleUnderline"/>
        </w:rPr>
        <w:t xml:space="preserve">Government officials can </w:t>
      </w:r>
      <w:r w:rsidRPr="00A05940">
        <w:rPr>
          <w:rStyle w:val="Emphasis"/>
        </w:rPr>
        <w:t>wield power</w:t>
      </w:r>
      <w:r w:rsidRPr="00A05940">
        <w:rPr>
          <w:rStyle w:val="StyleUnderline"/>
        </w:rPr>
        <w:t xml:space="preserve"> without owning up to the </w:t>
      </w:r>
      <w:r w:rsidRPr="00A05940">
        <w:rPr>
          <w:rStyle w:val="Emphasis"/>
        </w:rPr>
        <w:t>consequences</w:t>
      </w:r>
      <w:r w:rsidRPr="00A05940">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3A4E4847" w14:textId="77777777" w:rsidR="00A00788" w:rsidRDefault="00A00788" w:rsidP="00A00788">
      <w:pPr>
        <w:pStyle w:val="Heading3"/>
        <w:rPr>
          <w:rFonts w:cs="Calibri"/>
        </w:rPr>
      </w:pPr>
      <w:r>
        <w:rPr>
          <w:rFonts w:cs="Calibri"/>
        </w:rPr>
        <w:t>AT: Trump/Alliances---1NC</w:t>
      </w:r>
    </w:p>
    <w:p w14:paraId="68379838" w14:textId="77777777" w:rsidR="00A00788" w:rsidRPr="00001F64" w:rsidRDefault="00A00788" w:rsidP="00A00788">
      <w:pPr>
        <w:pStyle w:val="Heading4"/>
        <w:rPr>
          <w:rFonts w:cs="Calibri"/>
          <w:bCs/>
        </w:rPr>
      </w:pPr>
      <w:r w:rsidRPr="00001F64">
        <w:rPr>
          <w:rFonts w:cs="Calibri"/>
        </w:rPr>
        <w:t>Trump’s foreign policy is rational and calculated.</w:t>
      </w:r>
    </w:p>
    <w:p w14:paraId="37D780AC" w14:textId="77777777" w:rsidR="00A00788" w:rsidRPr="00001F64" w:rsidRDefault="00A00788" w:rsidP="00A00788">
      <w:r w:rsidRPr="00001F64">
        <w:t>Ionut</w:t>
      </w:r>
      <w:r w:rsidRPr="00001F64">
        <w:rPr>
          <w:rStyle w:val="Style13ptBold"/>
        </w:rPr>
        <w:t xml:space="preserve"> Popescu </w:t>
      </w:r>
      <w:r>
        <w:rPr>
          <w:rStyle w:val="Style13ptBold"/>
        </w:rPr>
        <w:t xml:space="preserve">et al. </w:t>
      </w:r>
      <w:r w:rsidRPr="00001F64">
        <w:rPr>
          <w:rStyle w:val="Style13ptBold"/>
        </w:rPr>
        <w:t>24</w:t>
      </w:r>
      <w:r>
        <w:t xml:space="preserve">. </w:t>
      </w:r>
      <w:r w:rsidRPr="00001F64">
        <w:t>Ph.D., Assistant Professor, Texas State University</w:t>
      </w:r>
      <w:r>
        <w:t>.</w:t>
      </w:r>
      <w:r w:rsidRPr="00001F64">
        <w:t xml:space="preserve"> </w:t>
      </w:r>
      <w:r>
        <w:t xml:space="preserve">Other Contributors Include: </w:t>
      </w:r>
      <w:r w:rsidRPr="00001F64">
        <w:t>Dan Negrea, and Stefano Graziosi</w:t>
      </w:r>
      <w:r>
        <w:t xml:space="preserve">. </w:t>
      </w:r>
      <w:r w:rsidRPr="00001F64">
        <w:t>“Teaching A Man to Fish: Donald Trump’s Second-Term Alliance Policy</w:t>
      </w:r>
      <w:r>
        <w:t>.</w:t>
      </w:r>
      <w:r w:rsidRPr="00001F64">
        <w:t>” The National Interest</w:t>
      </w:r>
      <w:r>
        <w:t>. 4-24-2024.</w:t>
      </w:r>
      <w:r w:rsidRPr="00001F64">
        <w:t xml:space="preserve"> https://nationalinterest.org/feature/teaching-man-fish-donald-trump%E2%80%99s-second-term-alliance-policy-210717</w:t>
      </w:r>
    </w:p>
    <w:p w14:paraId="617028A4" w14:textId="77777777" w:rsidR="00A00788" w:rsidRPr="00001F64" w:rsidRDefault="00A00788" w:rsidP="00A00788">
      <w:pPr>
        <w:rPr>
          <w:sz w:val="14"/>
        </w:rPr>
      </w:pPr>
      <w:r w:rsidRPr="00001F64">
        <w:rPr>
          <w:sz w:val="14"/>
        </w:rPr>
        <w:t xml:space="preserve">American voters trust the GOP more on most of their top priorities and Donald </w:t>
      </w:r>
      <w:r w:rsidRPr="00001F64">
        <w:rPr>
          <w:rStyle w:val="StyleUnderline"/>
        </w:rPr>
        <w:t xml:space="preserve">Trump is currently </w:t>
      </w:r>
      <w:r w:rsidRPr="00001F64">
        <w:rPr>
          <w:rStyle w:val="Emphasis"/>
        </w:rPr>
        <w:t>leading</w:t>
      </w:r>
      <w:r w:rsidRPr="00001F64">
        <w:rPr>
          <w:rStyle w:val="StyleUnderline"/>
        </w:rPr>
        <w:t xml:space="preserve"> in most </w:t>
      </w:r>
      <w:r w:rsidRPr="00001F64">
        <w:rPr>
          <w:rStyle w:val="Emphasis"/>
        </w:rPr>
        <w:t>polls</w:t>
      </w:r>
      <w:r w:rsidRPr="00001F64">
        <w:rPr>
          <w:sz w:val="14"/>
        </w:rPr>
        <w:t xml:space="preserve"> in the battleground states. </w:t>
      </w:r>
      <w:r w:rsidRPr="00001F64">
        <w:rPr>
          <w:rStyle w:val="StyleUnderline"/>
        </w:rPr>
        <w:t>Many</w:t>
      </w:r>
      <w:r w:rsidRPr="00001F64">
        <w:rPr>
          <w:sz w:val="14"/>
        </w:rPr>
        <w:t xml:space="preserve"> European </w:t>
      </w:r>
      <w:r w:rsidRPr="00001F64">
        <w:rPr>
          <w:rStyle w:val="StyleUnderline"/>
        </w:rPr>
        <w:t xml:space="preserve">foreign policy </w:t>
      </w:r>
      <w:r w:rsidRPr="00001F64">
        <w:rPr>
          <w:rStyle w:val="Emphasis"/>
        </w:rPr>
        <w:t>observers</w:t>
      </w:r>
      <w:r w:rsidRPr="00001F64">
        <w:rPr>
          <w:rStyle w:val="StyleUnderline"/>
        </w:rPr>
        <w:t xml:space="preserve"> find this </w:t>
      </w:r>
      <w:r w:rsidRPr="00001F64">
        <w:rPr>
          <w:rStyle w:val="Emphasis"/>
        </w:rPr>
        <w:t>alarming</w:t>
      </w:r>
      <w:r w:rsidRPr="00001F64">
        <w:rPr>
          <w:rStyle w:val="StyleUnderline"/>
        </w:rPr>
        <w:t xml:space="preserve">. </w:t>
      </w:r>
      <w:r w:rsidRPr="00001F64">
        <w:rPr>
          <w:rStyle w:val="StyleUnderline"/>
          <w:highlight w:val="cyan"/>
        </w:rPr>
        <w:t>Some think</w:t>
      </w:r>
      <w:r w:rsidRPr="00001F64">
        <w:rPr>
          <w:sz w:val="14"/>
        </w:rPr>
        <w:t xml:space="preserve"> that, </w:t>
      </w:r>
      <w:r w:rsidRPr="00001F64">
        <w:rPr>
          <w:rStyle w:val="StyleUnderline"/>
        </w:rPr>
        <w:t xml:space="preserve">if </w:t>
      </w:r>
      <w:r w:rsidRPr="00001F64">
        <w:rPr>
          <w:rStyle w:val="Emphasis"/>
        </w:rPr>
        <w:t>he were</w:t>
      </w:r>
      <w:r w:rsidRPr="00001F64">
        <w:rPr>
          <w:rStyle w:val="StyleUnderline"/>
        </w:rPr>
        <w:t xml:space="preserve"> to become </w:t>
      </w:r>
      <w:r w:rsidRPr="00001F64">
        <w:rPr>
          <w:rStyle w:val="Emphasis"/>
        </w:rPr>
        <w:t>president</w:t>
      </w:r>
      <w:r w:rsidRPr="00001F64">
        <w:rPr>
          <w:rStyle w:val="StyleUnderline"/>
        </w:rPr>
        <w:t xml:space="preserve"> again, </w:t>
      </w:r>
      <w:r w:rsidRPr="00001F64">
        <w:rPr>
          <w:rStyle w:val="StyleUnderline"/>
          <w:highlight w:val="cyan"/>
        </w:rPr>
        <w:t xml:space="preserve">Trump would </w:t>
      </w:r>
      <w:r w:rsidRPr="00001F64">
        <w:rPr>
          <w:rStyle w:val="Emphasis"/>
          <w:highlight w:val="cyan"/>
        </w:rPr>
        <w:t>cede Ukraine</w:t>
      </w:r>
      <w:r w:rsidRPr="00001F64">
        <w:rPr>
          <w:rStyle w:val="StyleUnderline"/>
        </w:rPr>
        <w:t xml:space="preserve"> to Russia</w:t>
      </w:r>
      <w:r w:rsidRPr="00001F64">
        <w:rPr>
          <w:sz w:val="14"/>
        </w:rPr>
        <w:t xml:space="preserve">, others that he would </w:t>
      </w:r>
      <w:r w:rsidRPr="00001F64">
        <w:rPr>
          <w:rStyle w:val="StyleUnderline"/>
          <w:highlight w:val="cyan"/>
        </w:rPr>
        <w:t>take</w:t>
      </w:r>
      <w:r w:rsidRPr="00001F64">
        <w:rPr>
          <w:rStyle w:val="StyleUnderline"/>
        </w:rPr>
        <w:t xml:space="preserve"> the </w:t>
      </w:r>
      <w:r w:rsidRPr="00001F64">
        <w:rPr>
          <w:rStyle w:val="Emphasis"/>
          <w:highlight w:val="cyan"/>
        </w:rPr>
        <w:t>U</w:t>
      </w:r>
      <w:r w:rsidRPr="00001F64">
        <w:rPr>
          <w:rStyle w:val="StyleUnderline"/>
        </w:rPr>
        <w:t xml:space="preserve">nited </w:t>
      </w:r>
      <w:r w:rsidRPr="00001F64">
        <w:rPr>
          <w:rStyle w:val="Emphasis"/>
          <w:highlight w:val="cyan"/>
        </w:rPr>
        <w:t>S</w:t>
      </w:r>
      <w:r w:rsidRPr="00001F64">
        <w:rPr>
          <w:rStyle w:val="StyleUnderline"/>
        </w:rPr>
        <w:t xml:space="preserve">tates </w:t>
      </w:r>
      <w:r w:rsidRPr="00001F64">
        <w:rPr>
          <w:rStyle w:val="Emphasis"/>
          <w:highlight w:val="cyan"/>
        </w:rPr>
        <w:t>out of NATO</w:t>
      </w:r>
      <w:r w:rsidRPr="00001F64">
        <w:rPr>
          <w:rStyle w:val="StyleUnderline"/>
          <w:highlight w:val="cyan"/>
        </w:rPr>
        <w:t>, and</w:t>
      </w:r>
      <w:r w:rsidRPr="00001F64">
        <w:rPr>
          <w:sz w:val="14"/>
        </w:rPr>
        <w:t xml:space="preserve"> still others that he would </w:t>
      </w:r>
      <w:r w:rsidRPr="00001F64">
        <w:rPr>
          <w:rStyle w:val="Emphasis"/>
          <w:highlight w:val="cyan"/>
        </w:rPr>
        <w:t>push</w:t>
      </w:r>
      <w:r w:rsidRPr="00001F64">
        <w:rPr>
          <w:rStyle w:val="StyleUnderline"/>
          <w:highlight w:val="cyan"/>
        </w:rPr>
        <w:t xml:space="preserve"> the </w:t>
      </w:r>
      <w:r w:rsidRPr="00001F64">
        <w:rPr>
          <w:rStyle w:val="Emphasis"/>
          <w:highlight w:val="cyan"/>
        </w:rPr>
        <w:t>world</w:t>
      </w:r>
      <w:r w:rsidRPr="00001F64">
        <w:rPr>
          <w:rStyle w:val="StyleUnderline"/>
          <w:highlight w:val="cyan"/>
        </w:rPr>
        <w:t xml:space="preserve"> into</w:t>
      </w:r>
      <w:r w:rsidRPr="00001F64">
        <w:rPr>
          <w:rStyle w:val="StyleUnderline"/>
        </w:rPr>
        <w:t xml:space="preserve"> further </w:t>
      </w:r>
      <w:r w:rsidRPr="00001F64">
        <w:rPr>
          <w:rStyle w:val="Emphasis"/>
          <w:highlight w:val="cyan"/>
        </w:rPr>
        <w:t>chaos</w:t>
      </w:r>
      <w:r w:rsidRPr="00001F64">
        <w:rPr>
          <w:sz w:val="14"/>
        </w:rPr>
        <w:t xml:space="preserve"> in the Middle East and Asia. </w:t>
      </w:r>
      <w:r w:rsidRPr="00001F64">
        <w:rPr>
          <w:rStyle w:val="StyleUnderline"/>
        </w:rPr>
        <w:t xml:space="preserve">But </w:t>
      </w:r>
      <w:r w:rsidRPr="00001F64">
        <w:rPr>
          <w:rStyle w:val="StyleUnderline"/>
          <w:highlight w:val="cyan"/>
        </w:rPr>
        <w:t xml:space="preserve">are these </w:t>
      </w:r>
      <w:r w:rsidRPr="00001F64">
        <w:rPr>
          <w:rStyle w:val="Emphasis"/>
          <w:highlight w:val="cyan"/>
        </w:rPr>
        <w:t>fears</w:t>
      </w:r>
      <w:r w:rsidRPr="00001F64">
        <w:rPr>
          <w:rStyle w:val="StyleUnderline"/>
          <w:highlight w:val="cyan"/>
        </w:rPr>
        <w:t xml:space="preserve"> well-founded?</w:t>
      </w:r>
      <w:r w:rsidRPr="00001F64">
        <w:rPr>
          <w:sz w:val="14"/>
        </w:rPr>
        <w:t xml:space="preserve"> After reviewing Trump’s policy track record, </w:t>
      </w:r>
      <w:r w:rsidRPr="00001F64">
        <w:rPr>
          <w:rStyle w:val="StyleUnderline"/>
        </w:rPr>
        <w:t xml:space="preserve">the </w:t>
      </w:r>
      <w:r w:rsidRPr="00001F64">
        <w:rPr>
          <w:rStyle w:val="Emphasis"/>
        </w:rPr>
        <w:t>answer</w:t>
      </w:r>
      <w:r w:rsidRPr="00001F64">
        <w:rPr>
          <w:rStyle w:val="StyleUnderline"/>
        </w:rPr>
        <w:t xml:space="preserve"> is </w:t>
      </w:r>
      <w:r w:rsidRPr="00001F64">
        <w:rPr>
          <w:rStyle w:val="Emphasis"/>
          <w:sz w:val="28"/>
          <w:szCs w:val="28"/>
          <w:highlight w:val="cyan"/>
        </w:rPr>
        <w:t>no</w:t>
      </w:r>
      <w:r w:rsidRPr="00001F64">
        <w:rPr>
          <w:rStyle w:val="StyleUnderline"/>
        </w:rPr>
        <w:t>.</w:t>
      </w:r>
    </w:p>
    <w:p w14:paraId="26D3F379" w14:textId="77777777" w:rsidR="00A00788" w:rsidRPr="00001F64" w:rsidRDefault="00A00788" w:rsidP="00A00788">
      <w:pPr>
        <w:rPr>
          <w:sz w:val="14"/>
        </w:rPr>
      </w:pPr>
      <w:r w:rsidRPr="00001F64">
        <w:rPr>
          <w:sz w:val="14"/>
        </w:rPr>
        <w:t xml:space="preserve">For starters, the </w:t>
      </w:r>
      <w:r w:rsidRPr="00001F64">
        <w:rPr>
          <w:rStyle w:val="StyleUnderline"/>
          <w:highlight w:val="cyan"/>
        </w:rPr>
        <w:t>Trump</w:t>
      </w:r>
      <w:r w:rsidRPr="00001F64">
        <w:rPr>
          <w:sz w:val="14"/>
        </w:rPr>
        <w:t xml:space="preserve"> administration </w:t>
      </w:r>
      <w:r w:rsidRPr="00001F64">
        <w:rPr>
          <w:rStyle w:val="StyleUnderline"/>
          <w:highlight w:val="cyan"/>
        </w:rPr>
        <w:t>left</w:t>
      </w:r>
      <w:r w:rsidRPr="00001F64">
        <w:rPr>
          <w:rStyle w:val="StyleUnderline"/>
        </w:rPr>
        <w:t xml:space="preserve"> Biden </w:t>
      </w:r>
      <w:r w:rsidRPr="00001F64">
        <w:rPr>
          <w:rStyle w:val="StyleUnderline"/>
          <w:highlight w:val="cyan"/>
        </w:rPr>
        <w:t>a</w:t>
      </w:r>
      <w:r w:rsidRPr="00001F64">
        <w:rPr>
          <w:rStyle w:val="StyleUnderline"/>
        </w:rPr>
        <w:t xml:space="preserve"> far more </w:t>
      </w:r>
      <w:r w:rsidRPr="00001F64">
        <w:rPr>
          <w:rStyle w:val="StyleUnderline"/>
          <w:highlight w:val="cyan"/>
        </w:rPr>
        <w:t xml:space="preserve">stable </w:t>
      </w:r>
      <w:r w:rsidRPr="00001F64">
        <w:rPr>
          <w:rStyle w:val="Emphasis"/>
          <w:highlight w:val="cyan"/>
        </w:rPr>
        <w:t>Middle East</w:t>
      </w:r>
      <w:r w:rsidRPr="00001F64">
        <w:rPr>
          <w:sz w:val="14"/>
        </w:rPr>
        <w:t xml:space="preserve"> than the one he had inherited from Barack Obama. In 2018, Trump withdrew from the ill-conceived nuclear deal with Iran and </w:t>
      </w:r>
      <w:r w:rsidRPr="00001F64">
        <w:rPr>
          <w:rStyle w:val="StyleUnderline"/>
          <w:highlight w:val="cyan"/>
        </w:rPr>
        <w:t>inaugurated</w:t>
      </w:r>
      <w:r w:rsidRPr="00001F64">
        <w:rPr>
          <w:rStyle w:val="StyleUnderline"/>
        </w:rPr>
        <w:t xml:space="preserve"> a “maximum </w:t>
      </w:r>
      <w:r w:rsidRPr="00001F64">
        <w:rPr>
          <w:rStyle w:val="Emphasis"/>
          <w:highlight w:val="cyan"/>
        </w:rPr>
        <w:t>pressure</w:t>
      </w:r>
      <w:r w:rsidRPr="00001F64">
        <w:rPr>
          <w:rStyle w:val="StyleUnderline"/>
        </w:rPr>
        <w:t xml:space="preserve">” policy </w:t>
      </w:r>
      <w:r w:rsidRPr="00001F64">
        <w:rPr>
          <w:rStyle w:val="StyleUnderline"/>
          <w:highlight w:val="cyan"/>
        </w:rPr>
        <w:t>on</w:t>
      </w:r>
      <w:r w:rsidRPr="00001F64">
        <w:rPr>
          <w:rStyle w:val="StyleUnderline"/>
        </w:rPr>
        <w:t xml:space="preserve"> the </w:t>
      </w:r>
      <w:r w:rsidRPr="00001F64">
        <w:rPr>
          <w:rStyle w:val="Emphasis"/>
          <w:highlight w:val="cyan"/>
        </w:rPr>
        <w:t>Tehran</w:t>
      </w:r>
      <w:r w:rsidRPr="00001F64">
        <w:rPr>
          <w:rStyle w:val="StyleUnderline"/>
        </w:rPr>
        <w:t xml:space="preserve"> regime</w:t>
      </w:r>
      <w:r w:rsidRPr="00001F64">
        <w:rPr>
          <w:sz w:val="14"/>
        </w:rPr>
        <w:t xml:space="preserve">. He also favored a normalized relationship between Israel and the Sunni countries, which </w:t>
      </w:r>
      <w:r w:rsidRPr="00001F64">
        <w:rPr>
          <w:rStyle w:val="Emphasis"/>
          <w:highlight w:val="cyan"/>
        </w:rPr>
        <w:t>led to</w:t>
      </w:r>
      <w:r w:rsidRPr="00001F64">
        <w:rPr>
          <w:rStyle w:val="StyleUnderline"/>
          <w:highlight w:val="cyan"/>
        </w:rPr>
        <w:t xml:space="preserve"> the</w:t>
      </w:r>
      <w:r w:rsidRPr="00001F64">
        <w:rPr>
          <w:rStyle w:val="StyleUnderline"/>
        </w:rPr>
        <w:t xml:space="preserve"> historic </w:t>
      </w:r>
      <w:r w:rsidRPr="00001F64">
        <w:rPr>
          <w:rStyle w:val="Emphasis"/>
          <w:highlight w:val="cyan"/>
        </w:rPr>
        <w:t>Abraham Accords</w:t>
      </w:r>
      <w:r w:rsidRPr="00001F64">
        <w:rPr>
          <w:rStyle w:val="StyleUnderline"/>
        </w:rPr>
        <w:t> of 2020</w:t>
      </w:r>
      <w:r w:rsidRPr="00001F64">
        <w:rPr>
          <w:sz w:val="14"/>
        </w:rPr>
        <w:t>. Critically, Trump established deterrence against Iran by killing General Qasem Soleimani, the Quds Force commander, to show the high cost of attacks on U.S. troops by Iranian proxies. </w:t>
      </w:r>
    </w:p>
    <w:p w14:paraId="2C301EE8" w14:textId="77777777" w:rsidR="00A00788" w:rsidRPr="00001F64" w:rsidRDefault="00A00788" w:rsidP="00A00788">
      <w:pPr>
        <w:rPr>
          <w:sz w:val="14"/>
          <w:szCs w:val="14"/>
        </w:rPr>
      </w:pPr>
      <w:r w:rsidRPr="00001F64">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4D1E7BBA" w14:textId="77777777" w:rsidR="00A00788" w:rsidRPr="00001F64" w:rsidRDefault="00A00788" w:rsidP="00A00788">
      <w:pPr>
        <w:rPr>
          <w:sz w:val="14"/>
        </w:rPr>
      </w:pPr>
      <w:r w:rsidRPr="00001F64">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01F64">
        <w:rPr>
          <w:rStyle w:val="StyleUnderline"/>
        </w:rPr>
        <w:t>approved </w:t>
      </w:r>
      <w:r w:rsidRPr="00001F64">
        <w:rPr>
          <w:rStyle w:val="Emphasis"/>
        </w:rPr>
        <w:t>sanction</w:t>
      </w:r>
      <w:r w:rsidRPr="00001F64">
        <w:rPr>
          <w:rStyle w:val="StyleUnderline"/>
        </w:rPr>
        <w:t>s on</w:t>
      </w:r>
      <w:r w:rsidRPr="00001F64">
        <w:rPr>
          <w:sz w:val="14"/>
        </w:rPr>
        <w:t xml:space="preserve"> the controversial </w:t>
      </w:r>
      <w:r w:rsidRPr="00001F64">
        <w:rPr>
          <w:rStyle w:val="Emphasis"/>
        </w:rPr>
        <w:t>Nord Stream</w:t>
      </w:r>
      <w:r w:rsidRPr="00001F64">
        <w:rPr>
          <w:rStyle w:val="StyleUnderline"/>
        </w:rPr>
        <w:t xml:space="preserve"> 2</w:t>
      </w:r>
      <w:r w:rsidRPr="00001F64">
        <w:rPr>
          <w:sz w:val="14"/>
        </w:rPr>
        <w:t xml:space="preserve"> gas pipeline between Russia and Germany. Moreover, by </w:t>
      </w:r>
      <w:r w:rsidRPr="00001F64">
        <w:rPr>
          <w:rStyle w:val="Emphasis"/>
        </w:rPr>
        <w:t>withdrawing</w:t>
      </w:r>
      <w:r w:rsidRPr="00001F64">
        <w:rPr>
          <w:rStyle w:val="StyleUnderline"/>
        </w:rPr>
        <w:t xml:space="preserve"> from the </w:t>
      </w:r>
      <w:r w:rsidRPr="00001F64">
        <w:rPr>
          <w:rStyle w:val="Emphasis"/>
        </w:rPr>
        <w:t>JCPOA</w:t>
      </w:r>
      <w:r w:rsidRPr="00001F64">
        <w:rPr>
          <w:rStyle w:val="StyleUnderline"/>
        </w:rPr>
        <w:t>, Trump angered Moscow</w:t>
      </w:r>
      <w:r w:rsidRPr="00001F64">
        <w:rPr>
          <w:sz w:val="14"/>
        </w:rPr>
        <w:t>, which had supported the deal. Also, in 2018, the then-Republican administration </w:t>
      </w:r>
      <w:r w:rsidRPr="00001F64">
        <w:rPr>
          <w:rStyle w:val="Emphasis"/>
        </w:rPr>
        <w:t>closed</w:t>
      </w:r>
      <w:r w:rsidRPr="00001F64">
        <w:rPr>
          <w:rStyle w:val="StyleUnderline"/>
        </w:rPr>
        <w:t xml:space="preserve"> the Russian </w:t>
      </w:r>
      <w:r w:rsidRPr="00001F64">
        <w:rPr>
          <w:rStyle w:val="Emphasis"/>
        </w:rPr>
        <w:t>consulate</w:t>
      </w:r>
      <w:r w:rsidRPr="00001F64">
        <w:rPr>
          <w:sz w:val="14"/>
        </w:rPr>
        <w:t xml:space="preserve"> in Seattle, expelling sixty Russian diplomats. In contrast, Biden waived sanctions against Nord Stream 2 in 2021—only to reimpose them one year later after Putin invaded Ukraine again. It is worth noting that </w:t>
      </w:r>
      <w:r w:rsidRPr="00001F64">
        <w:rPr>
          <w:rStyle w:val="StyleUnderline"/>
        </w:rPr>
        <w:t xml:space="preserve">Putin </w:t>
      </w:r>
      <w:r w:rsidRPr="00001F64">
        <w:rPr>
          <w:rStyle w:val="Emphasis"/>
        </w:rPr>
        <w:t>attacked Ukraine</w:t>
      </w:r>
      <w:r w:rsidRPr="00001F64">
        <w:rPr>
          <w:rStyle w:val="StyleUnderline"/>
        </w:rPr>
        <w:t xml:space="preserve"> in 2014, under Obama, and in 2022, under </w:t>
      </w:r>
      <w:r w:rsidRPr="00001F64">
        <w:rPr>
          <w:rStyle w:val="Emphasis"/>
        </w:rPr>
        <w:t>Biden</w:t>
      </w:r>
      <w:r w:rsidRPr="00001F64">
        <w:rPr>
          <w:rStyle w:val="StyleUnderline"/>
        </w:rPr>
        <w:t xml:space="preserve">, but </w:t>
      </w:r>
      <w:r w:rsidRPr="00001F64">
        <w:rPr>
          <w:rStyle w:val="Emphasis"/>
        </w:rPr>
        <w:t>not</w:t>
      </w:r>
      <w:r w:rsidRPr="00001F64">
        <w:rPr>
          <w:rStyle w:val="StyleUnderline"/>
        </w:rPr>
        <w:t xml:space="preserve"> during the </w:t>
      </w:r>
      <w:r w:rsidRPr="00001F64">
        <w:rPr>
          <w:rStyle w:val="Emphasis"/>
        </w:rPr>
        <w:t>Trump</w:t>
      </w:r>
      <w:r w:rsidRPr="00001F64">
        <w:rPr>
          <w:rStyle w:val="StyleUnderline"/>
        </w:rPr>
        <w:t xml:space="preserve"> administration</w:t>
      </w:r>
      <w:r w:rsidRPr="00001F64">
        <w:rPr>
          <w:sz w:val="14"/>
        </w:rPr>
        <w:t>. </w:t>
      </w:r>
    </w:p>
    <w:p w14:paraId="257D796C" w14:textId="77777777" w:rsidR="00A00788" w:rsidRPr="00001F64" w:rsidRDefault="00A00788" w:rsidP="00A00788">
      <w:pPr>
        <w:rPr>
          <w:sz w:val="14"/>
        </w:rPr>
      </w:pPr>
      <w:r w:rsidRPr="00001F64">
        <w:rPr>
          <w:sz w:val="14"/>
        </w:rPr>
        <w:t xml:space="preserve">Thirdly, the </w:t>
      </w:r>
      <w:r w:rsidRPr="00001F64">
        <w:rPr>
          <w:rStyle w:val="StyleUnderline"/>
          <w:highlight w:val="cyan"/>
        </w:rPr>
        <w:t>Trump</w:t>
      </w:r>
      <w:r w:rsidRPr="00001F64">
        <w:rPr>
          <w:sz w:val="14"/>
        </w:rPr>
        <w:t xml:space="preserve"> administration </w:t>
      </w:r>
      <w:r w:rsidRPr="00001F64">
        <w:rPr>
          <w:rStyle w:val="StyleUnderline"/>
        </w:rPr>
        <w:t xml:space="preserve">did </w:t>
      </w:r>
      <w:r w:rsidRPr="00001F64">
        <w:rPr>
          <w:rStyle w:val="Emphasis"/>
        </w:rPr>
        <w:t>not abandon</w:t>
      </w:r>
      <w:r w:rsidRPr="00001F64">
        <w:rPr>
          <w:rStyle w:val="StyleUnderline"/>
        </w:rPr>
        <w:t xml:space="preserve"> NATO</w:t>
      </w:r>
      <w:r w:rsidRPr="00001F64">
        <w:rPr>
          <w:sz w:val="14"/>
        </w:rPr>
        <w:t xml:space="preserve">. Instead, </w:t>
      </w:r>
      <w:r w:rsidRPr="00001F64">
        <w:rPr>
          <w:rStyle w:val="StyleUnderline"/>
        </w:rPr>
        <w:t xml:space="preserve">it </w:t>
      </w:r>
      <w:r w:rsidRPr="00001F64">
        <w:rPr>
          <w:rStyle w:val="StyleUnderline"/>
          <w:highlight w:val="cyan"/>
        </w:rPr>
        <w:t>pushed</w:t>
      </w:r>
      <w:r w:rsidRPr="00001F64">
        <w:rPr>
          <w:rStyle w:val="StyleUnderline"/>
        </w:rPr>
        <w:t xml:space="preserve"> European </w:t>
      </w:r>
      <w:r w:rsidRPr="00001F64">
        <w:rPr>
          <w:rStyle w:val="Emphasis"/>
          <w:highlight w:val="cyan"/>
        </w:rPr>
        <w:t>allies</w:t>
      </w:r>
      <w:r w:rsidRPr="00001F64">
        <w:rPr>
          <w:rStyle w:val="StyleUnderline"/>
          <w:highlight w:val="cyan"/>
        </w:rPr>
        <w:t xml:space="preserve"> to contribute </w:t>
      </w:r>
      <w:r w:rsidRPr="00001F64">
        <w:rPr>
          <w:rStyle w:val="Emphasis"/>
          <w:highlight w:val="cyan"/>
        </w:rPr>
        <w:t>more</w:t>
      </w:r>
      <w:r w:rsidRPr="00001F64">
        <w:rPr>
          <w:rStyle w:val="StyleUnderline"/>
          <w:highlight w:val="cyan"/>
        </w:rPr>
        <w:t xml:space="preserve"> to the alliance and </w:t>
      </w:r>
      <w:r w:rsidRPr="00001F64">
        <w:rPr>
          <w:rStyle w:val="Emphasis"/>
          <w:highlight w:val="cyan"/>
        </w:rPr>
        <w:t>strengthened it</w:t>
      </w:r>
      <w:r w:rsidRPr="00001F64">
        <w:rPr>
          <w:rStyle w:val="StyleUnderline"/>
        </w:rPr>
        <w:t xml:space="preserve">. He also recognized that NATO can play a </w:t>
      </w:r>
      <w:r w:rsidRPr="00001F64">
        <w:rPr>
          <w:rStyle w:val="Emphasis"/>
        </w:rPr>
        <w:t>valuable role</w:t>
      </w:r>
      <w:r w:rsidRPr="00001F64">
        <w:rPr>
          <w:sz w:val="14"/>
        </w:rPr>
        <w:t xml:space="preserve">. In a November 2019 speech in Leipzig, his Secretary of State, Mike </w:t>
      </w:r>
      <w:r w:rsidRPr="00001F64">
        <w:rPr>
          <w:rStyle w:val="Emphasis"/>
        </w:rPr>
        <w:t>Pompeo</w:t>
      </w:r>
      <w:r w:rsidRPr="00001F64">
        <w:rPr>
          <w:rStyle w:val="StyleUnderline"/>
        </w:rPr>
        <w:t>, said</w:t>
      </w:r>
      <w:r w:rsidRPr="00001F64">
        <w:rPr>
          <w:sz w:val="14"/>
        </w:rPr>
        <w:t xml:space="preserve"> that “…</w:t>
      </w:r>
      <w:r w:rsidRPr="00001F64">
        <w:rPr>
          <w:rStyle w:val="Emphasis"/>
        </w:rPr>
        <w:t>NATO</w:t>
      </w:r>
      <w:r w:rsidRPr="00001F64">
        <w:rPr>
          <w:rStyle w:val="StyleUnderline"/>
        </w:rPr>
        <w:t xml:space="preserve"> remains an </w:t>
      </w:r>
      <w:r w:rsidRPr="00001F64">
        <w:rPr>
          <w:rStyle w:val="Emphasis"/>
        </w:rPr>
        <w:t>important</w:t>
      </w:r>
      <w:r w:rsidRPr="00001F64">
        <w:rPr>
          <w:sz w:val="14"/>
        </w:rPr>
        <w:t xml:space="preserve">, critical, perhaps historically one of the most critical, strategic </w:t>
      </w:r>
      <w:r w:rsidRPr="00001F64">
        <w:rPr>
          <w:rStyle w:val="StyleUnderline"/>
        </w:rPr>
        <w:t>partnerships</w:t>
      </w:r>
      <w:r w:rsidRPr="00001F64">
        <w:rPr>
          <w:sz w:val="14"/>
        </w:rPr>
        <w:t xml:space="preserve"> in all of recorded history.” While just a month later, French President Emmanuel Macron called NATO “brain dead.” </w:t>
      </w:r>
    </w:p>
    <w:p w14:paraId="59A7D875" w14:textId="77777777" w:rsidR="00A00788" w:rsidRPr="00001F64" w:rsidRDefault="00A00788" w:rsidP="00A00788">
      <w:pPr>
        <w:rPr>
          <w:sz w:val="14"/>
        </w:rPr>
      </w:pPr>
      <w:r w:rsidRPr="00001F64">
        <w:rPr>
          <w:sz w:val="14"/>
        </w:rPr>
        <w:t xml:space="preserve">Fourth, the </w:t>
      </w:r>
      <w:r w:rsidRPr="00001F64">
        <w:rPr>
          <w:rStyle w:val="StyleUnderline"/>
        </w:rPr>
        <w:t>Trump</w:t>
      </w:r>
      <w:r w:rsidRPr="00001F64">
        <w:rPr>
          <w:sz w:val="14"/>
        </w:rPr>
        <w:t xml:space="preserve"> administration </w:t>
      </w:r>
      <w:r w:rsidRPr="00001F64">
        <w:rPr>
          <w:rStyle w:val="StyleUnderline"/>
          <w:highlight w:val="cyan"/>
        </w:rPr>
        <w:t xml:space="preserve">promoted </w:t>
      </w:r>
      <w:r w:rsidRPr="00001F64">
        <w:rPr>
          <w:rStyle w:val="Emphasis"/>
          <w:highlight w:val="cyan"/>
        </w:rPr>
        <w:t>policies</w:t>
      </w:r>
      <w:r w:rsidRPr="00001F64">
        <w:rPr>
          <w:rStyle w:val="StyleUnderline"/>
          <w:highlight w:val="cyan"/>
        </w:rPr>
        <w:t xml:space="preserve"> to prevent Europe</w:t>
      </w:r>
      <w:r w:rsidRPr="00001F64">
        <w:rPr>
          <w:rStyle w:val="StyleUnderline"/>
        </w:rPr>
        <w:t xml:space="preserve">an </w:t>
      </w:r>
      <w:r w:rsidRPr="00001F64">
        <w:rPr>
          <w:rStyle w:val="Emphasis"/>
        </w:rPr>
        <w:t>countries</w:t>
      </w:r>
      <w:r w:rsidRPr="00001F64">
        <w:rPr>
          <w:rStyle w:val="StyleUnderline"/>
        </w:rPr>
        <w:t xml:space="preserve"> </w:t>
      </w:r>
      <w:r w:rsidRPr="00001F64">
        <w:rPr>
          <w:rStyle w:val="StyleUnderline"/>
          <w:highlight w:val="cyan"/>
        </w:rPr>
        <w:t xml:space="preserve">from getting </w:t>
      </w:r>
      <w:r w:rsidRPr="00001F64">
        <w:rPr>
          <w:rStyle w:val="Emphasis"/>
          <w:highlight w:val="cyan"/>
        </w:rPr>
        <w:t>caught</w:t>
      </w:r>
      <w:r w:rsidRPr="00001F64">
        <w:rPr>
          <w:rStyle w:val="StyleUnderline"/>
          <w:highlight w:val="cyan"/>
        </w:rPr>
        <w:t xml:space="preserve"> in </w:t>
      </w:r>
      <w:r w:rsidRPr="00001F64">
        <w:rPr>
          <w:rStyle w:val="Emphasis"/>
          <w:highlight w:val="cyan"/>
        </w:rPr>
        <w:t>Moscow</w:t>
      </w:r>
      <w:r w:rsidRPr="00001F64">
        <w:rPr>
          <w:rStyle w:val="StyleUnderline"/>
          <w:highlight w:val="cyan"/>
        </w:rPr>
        <w:t xml:space="preserve"> and </w:t>
      </w:r>
      <w:r w:rsidRPr="00001F64">
        <w:rPr>
          <w:rStyle w:val="Emphasis"/>
          <w:highlight w:val="cyan"/>
        </w:rPr>
        <w:t>Beijing</w:t>
      </w:r>
      <w:r w:rsidRPr="00001F64">
        <w:rPr>
          <w:rStyle w:val="StyleUnderline"/>
          <w:highlight w:val="cyan"/>
        </w:rPr>
        <w:t>’s orbits</w:t>
      </w:r>
      <w:r w:rsidRPr="00001F64">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727F180" w14:textId="77777777" w:rsidR="00A00788" w:rsidRPr="00001F64" w:rsidRDefault="00A00788" w:rsidP="00A00788">
      <w:pPr>
        <w:rPr>
          <w:sz w:val="14"/>
          <w:szCs w:val="14"/>
        </w:rPr>
      </w:pPr>
      <w:r w:rsidRPr="00001F64">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72686BAD" w14:textId="77777777" w:rsidR="00A00788" w:rsidRPr="00001F64" w:rsidRDefault="00A00788" w:rsidP="00A00788">
      <w:pPr>
        <w:rPr>
          <w:sz w:val="14"/>
          <w:szCs w:val="14"/>
        </w:rPr>
      </w:pPr>
      <w:r w:rsidRPr="00001F64">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AF7C42F" w14:textId="77777777" w:rsidR="00A00788" w:rsidRPr="00001F64" w:rsidRDefault="00A00788" w:rsidP="00A00788">
      <w:pPr>
        <w:rPr>
          <w:sz w:val="14"/>
          <w:szCs w:val="14"/>
        </w:rPr>
      </w:pPr>
      <w:r w:rsidRPr="00001F64">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7E2E0E1F" w14:textId="77777777" w:rsidR="00A00788" w:rsidRPr="00001F64" w:rsidRDefault="00A00788" w:rsidP="00A00788">
      <w:pPr>
        <w:rPr>
          <w:sz w:val="14"/>
        </w:rPr>
      </w:pPr>
      <w:r w:rsidRPr="00001F64">
        <w:rPr>
          <w:sz w:val="14"/>
        </w:rPr>
        <w:t xml:space="preserve">And </w:t>
      </w:r>
      <w:r w:rsidRPr="00001F64">
        <w:rPr>
          <w:rStyle w:val="Emphasis"/>
          <w:highlight w:val="cyan"/>
        </w:rPr>
        <w:t>tough love</w:t>
      </w:r>
      <w:r w:rsidRPr="00001F64">
        <w:rPr>
          <w:rStyle w:val="StyleUnderline"/>
          <w:highlight w:val="cyan"/>
        </w:rPr>
        <w:t xml:space="preserve"> is</w:t>
      </w:r>
      <w:r w:rsidRPr="00001F64">
        <w:rPr>
          <w:rStyle w:val="StyleUnderline"/>
        </w:rPr>
        <w:t xml:space="preserve"> sometimes </w:t>
      </w:r>
      <w:r w:rsidRPr="00001F64">
        <w:rPr>
          <w:rStyle w:val="Emphasis"/>
          <w:highlight w:val="cyan"/>
        </w:rPr>
        <w:t>imperative</w:t>
      </w:r>
      <w:r w:rsidRPr="00001F64">
        <w:rPr>
          <w:sz w:val="14"/>
        </w:rPr>
        <w:t xml:space="preserve"> for successful relationships to last: </w:t>
      </w:r>
      <w:r w:rsidRPr="00001F64">
        <w:rPr>
          <w:rStyle w:val="StyleUnderline"/>
        </w:rPr>
        <w:t xml:space="preserve">the next </w:t>
      </w:r>
      <w:r w:rsidRPr="00001F64">
        <w:rPr>
          <w:rStyle w:val="Emphasis"/>
          <w:highlight w:val="cyan"/>
        </w:rPr>
        <w:t>Trump</w:t>
      </w:r>
      <w:r w:rsidRPr="00001F64">
        <w:rPr>
          <w:rStyle w:val="StyleUnderline"/>
        </w:rPr>
        <w:t xml:space="preserve"> administration </w:t>
      </w:r>
      <w:r w:rsidRPr="00001F64">
        <w:rPr>
          <w:rStyle w:val="StyleUnderline"/>
          <w:highlight w:val="cyan"/>
        </w:rPr>
        <w:t>will</w:t>
      </w:r>
      <w:r w:rsidRPr="00001F64">
        <w:rPr>
          <w:sz w:val="14"/>
        </w:rPr>
        <w:t xml:space="preserve"> undoubtedly </w:t>
      </w:r>
      <w:r w:rsidRPr="00001F64">
        <w:rPr>
          <w:rStyle w:val="Emphasis"/>
          <w:highlight w:val="cyan"/>
        </w:rPr>
        <w:t>demand</w:t>
      </w:r>
      <w:r w:rsidRPr="00001F64">
        <w:rPr>
          <w:rStyle w:val="StyleUnderline"/>
        </w:rPr>
        <w:t xml:space="preserve"> more defense </w:t>
      </w:r>
      <w:r w:rsidRPr="00001F64">
        <w:rPr>
          <w:rStyle w:val="Emphasis"/>
          <w:highlight w:val="cyan"/>
        </w:rPr>
        <w:t>spending</w:t>
      </w:r>
      <w:r w:rsidRPr="00001F64">
        <w:rPr>
          <w:sz w:val="14"/>
        </w:rPr>
        <w:t xml:space="preserve"> from its European allies, 3 percent rather than 2 percent of GDP, </w:t>
      </w:r>
      <w:r w:rsidRPr="00001F64">
        <w:rPr>
          <w:rStyle w:val="StyleUnderline"/>
        </w:rPr>
        <w:t xml:space="preserve">but </w:t>
      </w:r>
      <w:r w:rsidRPr="00001F64">
        <w:rPr>
          <w:rStyle w:val="StyleUnderline"/>
          <w:highlight w:val="cyan"/>
        </w:rPr>
        <w:t xml:space="preserve">this will </w:t>
      </w:r>
      <w:r w:rsidRPr="00001F64">
        <w:rPr>
          <w:rStyle w:val="Emphasis"/>
          <w:highlight w:val="cyan"/>
        </w:rPr>
        <w:t>only strengthen</w:t>
      </w:r>
      <w:r w:rsidRPr="00001F64">
        <w:rPr>
          <w:rStyle w:val="StyleUnderline"/>
          <w:highlight w:val="cyan"/>
        </w:rPr>
        <w:t xml:space="preserve"> NATO</w:t>
      </w:r>
      <w:r w:rsidRPr="00001F64">
        <w:rPr>
          <w:rStyle w:val="StyleUnderline"/>
        </w:rPr>
        <w:t xml:space="preserve">, </w:t>
      </w:r>
      <w:r w:rsidRPr="00001F64">
        <w:rPr>
          <w:rStyle w:val="Emphasis"/>
        </w:rPr>
        <w:t>not weaken</w:t>
      </w:r>
      <w:r w:rsidRPr="00001F64">
        <w:rPr>
          <w:rStyle w:val="StyleUnderline"/>
        </w:rPr>
        <w:t xml:space="preserve"> it</w:t>
      </w:r>
      <w:r w:rsidRPr="00001F64">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47E0AD4D" w14:textId="77777777" w:rsidR="00A00788" w:rsidRPr="00001F64" w:rsidRDefault="00A00788" w:rsidP="00A00788">
      <w:pPr>
        <w:rPr>
          <w:sz w:val="14"/>
        </w:rPr>
      </w:pPr>
      <w:r w:rsidRPr="00001F64">
        <w:rPr>
          <w:rStyle w:val="StyleUnderline"/>
          <w:highlight w:val="cyan"/>
        </w:rPr>
        <w:t xml:space="preserve">A second </w:t>
      </w:r>
      <w:r w:rsidRPr="00001F64">
        <w:rPr>
          <w:rStyle w:val="Emphasis"/>
          <w:highlight w:val="cyan"/>
        </w:rPr>
        <w:t>Trump</w:t>
      </w:r>
      <w:r w:rsidRPr="00001F64">
        <w:rPr>
          <w:sz w:val="14"/>
        </w:rPr>
        <w:t xml:space="preserve"> administration </w:t>
      </w:r>
      <w:r w:rsidRPr="00001F64">
        <w:rPr>
          <w:rStyle w:val="StyleUnderline"/>
          <w:highlight w:val="cyan"/>
        </w:rPr>
        <w:t xml:space="preserve">would look for </w:t>
      </w:r>
      <w:r w:rsidRPr="00001F64">
        <w:rPr>
          <w:rStyle w:val="Emphasis"/>
          <w:highlight w:val="cyan"/>
        </w:rPr>
        <w:t>common ground</w:t>
      </w:r>
      <w:r w:rsidRPr="00001F64">
        <w:rPr>
          <w:rStyle w:val="StyleUnderline"/>
          <w:highlight w:val="cyan"/>
        </w:rPr>
        <w:t xml:space="preserve"> with</w:t>
      </w:r>
      <w:r w:rsidRPr="00001F64">
        <w:rPr>
          <w:rStyle w:val="StyleUnderline"/>
        </w:rPr>
        <w:t xml:space="preserve"> its </w:t>
      </w:r>
      <w:r w:rsidRPr="00001F64">
        <w:rPr>
          <w:rStyle w:val="StyleUnderline"/>
          <w:highlight w:val="cyan"/>
        </w:rPr>
        <w:t>allies</w:t>
      </w:r>
      <w:r w:rsidRPr="00001F64">
        <w:rPr>
          <w:sz w:val="14"/>
        </w:rPr>
        <w:t xml:space="preserve"> in defending freedom, security, and prosperity </w:t>
      </w:r>
      <w:r w:rsidRPr="00001F64">
        <w:rPr>
          <w:rStyle w:val="StyleUnderline"/>
          <w:highlight w:val="cyan"/>
        </w:rPr>
        <w:t>against</w:t>
      </w:r>
      <w:r w:rsidRPr="00001F64">
        <w:rPr>
          <w:rStyle w:val="StyleUnderline"/>
        </w:rPr>
        <w:t xml:space="preserve"> the </w:t>
      </w:r>
      <w:r w:rsidRPr="00001F64">
        <w:rPr>
          <w:rStyle w:val="Emphasis"/>
        </w:rPr>
        <w:t>revisionist</w:t>
      </w:r>
      <w:r w:rsidRPr="00001F64">
        <w:rPr>
          <w:sz w:val="14"/>
        </w:rPr>
        <w:t xml:space="preserve">, expansionist, and dictatorial </w:t>
      </w:r>
      <w:r w:rsidRPr="00001F64">
        <w:rPr>
          <w:rStyle w:val="StyleUnderline"/>
        </w:rPr>
        <w:t xml:space="preserve">powers of </w:t>
      </w:r>
      <w:r w:rsidRPr="00001F64">
        <w:rPr>
          <w:rStyle w:val="Emphasis"/>
          <w:highlight w:val="cyan"/>
        </w:rPr>
        <w:t>China</w:t>
      </w:r>
      <w:r w:rsidRPr="00001F64">
        <w:rPr>
          <w:rStyle w:val="StyleUnderline"/>
          <w:highlight w:val="cyan"/>
        </w:rPr>
        <w:t xml:space="preserve">, </w:t>
      </w:r>
      <w:r w:rsidRPr="00001F64">
        <w:rPr>
          <w:rStyle w:val="Emphasis"/>
          <w:highlight w:val="cyan"/>
        </w:rPr>
        <w:t>Russia</w:t>
      </w:r>
      <w:r w:rsidRPr="00001F64">
        <w:rPr>
          <w:rStyle w:val="StyleUnderline"/>
          <w:highlight w:val="cyan"/>
        </w:rPr>
        <w:t xml:space="preserve">, </w:t>
      </w:r>
      <w:r w:rsidRPr="00001F64">
        <w:rPr>
          <w:rStyle w:val="Emphasis"/>
          <w:highlight w:val="cyan"/>
        </w:rPr>
        <w:t>Iran</w:t>
      </w:r>
      <w:r w:rsidRPr="00001F64">
        <w:rPr>
          <w:rStyle w:val="StyleUnderline"/>
          <w:highlight w:val="cyan"/>
        </w:rPr>
        <w:t xml:space="preserve">, and </w:t>
      </w:r>
      <w:r w:rsidRPr="00001F64">
        <w:rPr>
          <w:rStyle w:val="Emphasis"/>
          <w:highlight w:val="cyan"/>
        </w:rPr>
        <w:t>No</w:t>
      </w:r>
      <w:r w:rsidRPr="00001F64">
        <w:rPr>
          <w:rStyle w:val="StyleUnderline"/>
        </w:rPr>
        <w:t xml:space="preserve">rth </w:t>
      </w:r>
      <w:r w:rsidRPr="00001F64">
        <w:rPr>
          <w:rStyle w:val="Emphasis"/>
          <w:highlight w:val="cyan"/>
        </w:rPr>
        <w:t>Ko</w:t>
      </w:r>
      <w:r w:rsidRPr="00001F64">
        <w:rPr>
          <w:rStyle w:val="StyleUnderline"/>
        </w:rPr>
        <w:t xml:space="preserve">rea. And would </w:t>
      </w:r>
      <w:r w:rsidRPr="00001F64">
        <w:rPr>
          <w:rStyle w:val="Emphasis"/>
        </w:rPr>
        <w:t>do so</w:t>
      </w:r>
      <w:r w:rsidRPr="00001F64">
        <w:rPr>
          <w:rStyle w:val="StyleUnderline"/>
        </w:rPr>
        <w:t xml:space="preserve"> </w:t>
      </w:r>
      <w:r w:rsidRPr="00001F64">
        <w:rPr>
          <w:rStyle w:val="StyleUnderline"/>
          <w:highlight w:val="cyan"/>
        </w:rPr>
        <w:t>using</w:t>
      </w:r>
      <w:r w:rsidRPr="00001F64">
        <w:rPr>
          <w:sz w:val="14"/>
        </w:rPr>
        <w:t xml:space="preserve"> a time-tested policy: </w:t>
      </w:r>
      <w:r w:rsidRPr="00001F64">
        <w:rPr>
          <w:rStyle w:val="StyleUnderline"/>
          <w:highlight w:val="cyan"/>
        </w:rPr>
        <w:t>peace</w:t>
      </w:r>
      <w:r w:rsidRPr="00001F64">
        <w:rPr>
          <w:rStyle w:val="StyleUnderline"/>
        </w:rPr>
        <w:t xml:space="preserve"> through </w:t>
      </w:r>
      <w:r w:rsidRPr="00001F64">
        <w:rPr>
          <w:rStyle w:val="Emphasis"/>
        </w:rPr>
        <w:t>strength</w:t>
      </w:r>
      <w:r w:rsidRPr="00001F64">
        <w:rPr>
          <w:sz w:val="14"/>
        </w:rPr>
        <w:t>.</w:t>
      </w:r>
    </w:p>
    <w:p w14:paraId="11654E7F" w14:textId="77777777" w:rsidR="00A00788" w:rsidRPr="00A76D25" w:rsidRDefault="00A00788" w:rsidP="00A00788">
      <w:pPr>
        <w:pStyle w:val="Heading4"/>
      </w:pPr>
      <w:r>
        <w:t xml:space="preserve">Security fundamentals solve. </w:t>
      </w:r>
      <w:r>
        <w:rPr>
          <w:u w:val="single"/>
        </w:rPr>
        <w:t>Bases</w:t>
      </w:r>
      <w:r>
        <w:t xml:space="preserve">, </w:t>
      </w:r>
      <w:r>
        <w:rPr>
          <w:u w:val="single"/>
        </w:rPr>
        <w:t>nuclear umbrella</w:t>
      </w:r>
      <w:r>
        <w:t xml:space="preserve">, dollar heg. </w:t>
      </w:r>
    </w:p>
    <w:p w14:paraId="76812AB6" w14:textId="77777777" w:rsidR="00A00788" w:rsidRPr="00001F64" w:rsidRDefault="00A00788" w:rsidP="00A00788">
      <w:pPr>
        <w:pStyle w:val="Heading4"/>
      </w:pPr>
      <w:r w:rsidRPr="00001F64">
        <w:t xml:space="preserve">Allied assurances are </w:t>
      </w:r>
      <w:r w:rsidRPr="00001F64">
        <w:rPr>
          <w:u w:val="single"/>
        </w:rPr>
        <w:t>intact</w:t>
      </w:r>
      <w:r w:rsidRPr="00001F64">
        <w:t>---</w:t>
      </w:r>
      <w:r w:rsidRPr="00001F64">
        <w:rPr>
          <w:u w:val="single"/>
        </w:rPr>
        <w:t>gold standard studies</w:t>
      </w:r>
      <w:r w:rsidRPr="00001F64">
        <w:t xml:space="preserve">. </w:t>
      </w:r>
    </w:p>
    <w:p w14:paraId="54507A62" w14:textId="77777777" w:rsidR="00A00788" w:rsidRPr="00001F64" w:rsidRDefault="00A00788" w:rsidP="00A00788">
      <w:r w:rsidRPr="00001F64">
        <w:t xml:space="preserve">Kelly A. </w:t>
      </w:r>
      <w:r w:rsidRPr="00001F64">
        <w:rPr>
          <w:rStyle w:val="Style13ptBold"/>
        </w:rPr>
        <w:t xml:space="preserve">Grieco </w:t>
      </w:r>
      <w:r>
        <w:rPr>
          <w:rStyle w:val="Style13ptBold"/>
        </w:rPr>
        <w:t xml:space="preserve">&amp; </w:t>
      </w:r>
      <w:r w:rsidRPr="00001F64">
        <w:t xml:space="preserve">Hunter </w:t>
      </w:r>
      <w:r w:rsidRPr="0015028B">
        <w:rPr>
          <w:rStyle w:val="Style13ptBold"/>
        </w:rPr>
        <w:t>Slingbaum</w:t>
      </w:r>
      <w:r w:rsidRPr="00001F64">
        <w:rPr>
          <w:rStyle w:val="Style13ptBold"/>
        </w:rPr>
        <w:t xml:space="preserve"> </w:t>
      </w:r>
      <w:r>
        <w:rPr>
          <w:rStyle w:val="Style13ptBold"/>
        </w:rPr>
        <w:t>25</w:t>
      </w:r>
      <w:r>
        <w:t>. *</w:t>
      </w:r>
      <w:r w:rsidRPr="00001F64">
        <w:t>PhD political science, Senior Fellow with the Reimagining US Grand Strategy Program at the Stimson Center</w:t>
      </w:r>
      <w:r>
        <w:t>. **</w:t>
      </w:r>
      <w:r w:rsidRPr="00001F64">
        <w:t>Research Assistant with the Reimagining US Grand Strategy Program</w:t>
      </w:r>
      <w:r>
        <w:t xml:space="preserve">. </w:t>
      </w:r>
      <w:r w:rsidRPr="00001F64">
        <w:t xml:space="preserve"> "The Allies Are (Mostly) Alright – But Is That a Good Thing?" </w:t>
      </w:r>
      <w:r>
        <w:t xml:space="preserve">Stimson Center. 8-12-2025. </w:t>
      </w:r>
      <w:r w:rsidRPr="00001F64">
        <w:t>https://www.stimson.org/2025/the-allies-are-mostly-alright-but-is-that-a-good-thing/</w:t>
      </w:r>
    </w:p>
    <w:p w14:paraId="2E73DB98" w14:textId="77777777" w:rsidR="00A00788" w:rsidRPr="00001F64" w:rsidRDefault="00A00788" w:rsidP="00A00788">
      <w:pPr>
        <w:rPr>
          <w:sz w:val="16"/>
        </w:rPr>
      </w:pPr>
      <w:r w:rsidRPr="00001F64">
        <w:rPr>
          <w:sz w:val="16"/>
        </w:rPr>
        <w:t xml:space="preserve">Six months into Donald Trump’s return to the White House, much of </w:t>
      </w:r>
      <w:r w:rsidRPr="00001F64">
        <w:rPr>
          <w:rStyle w:val="StyleUnderline"/>
        </w:rPr>
        <w:t xml:space="preserve">Washington’s </w:t>
      </w:r>
      <w:r w:rsidRPr="00001F64">
        <w:rPr>
          <w:rStyle w:val="Emphasis"/>
        </w:rPr>
        <w:t>foreign policy establishment</w:t>
      </w:r>
      <w:r w:rsidRPr="00001F64">
        <w:rPr>
          <w:rStyle w:val="StyleUnderline"/>
        </w:rPr>
        <w:t xml:space="preserve"> has </w:t>
      </w:r>
      <w:r w:rsidRPr="00001F64">
        <w:rPr>
          <w:rStyle w:val="Emphasis"/>
        </w:rPr>
        <w:t>sounded</w:t>
      </w:r>
      <w:r w:rsidRPr="00001F64">
        <w:rPr>
          <w:rStyle w:val="StyleUnderline"/>
        </w:rPr>
        <w:t xml:space="preserve"> the </w:t>
      </w:r>
      <w:r w:rsidRPr="00001F64">
        <w:rPr>
          <w:rStyle w:val="Emphasis"/>
        </w:rPr>
        <w:t>alarm</w:t>
      </w:r>
      <w:r w:rsidRPr="00001F64">
        <w:rPr>
          <w:sz w:val="16"/>
        </w:rPr>
        <w:t xml:space="preserve">. </w:t>
      </w:r>
      <w:r w:rsidRPr="00001F64">
        <w:rPr>
          <w:rStyle w:val="Emphasis"/>
        </w:rPr>
        <w:t>Editorial pages</w:t>
      </w:r>
      <w:r w:rsidRPr="00001F64">
        <w:rPr>
          <w:rStyle w:val="StyleUnderline"/>
        </w:rPr>
        <w:t xml:space="preserve"> warn of </w:t>
      </w:r>
      <w:r w:rsidRPr="00001F64">
        <w:rPr>
          <w:rStyle w:val="Emphasis"/>
        </w:rPr>
        <w:t>escalating tensions</w:t>
      </w:r>
      <w:r w:rsidRPr="00001F64">
        <w:rPr>
          <w:rStyle w:val="StyleUnderline"/>
        </w:rPr>
        <w:t xml:space="preserve"> with allies</w:t>
      </w:r>
      <w:r w:rsidRPr="00001F64">
        <w:rPr>
          <w:sz w:val="16"/>
        </w:rPr>
        <w:t xml:space="preserve"> and renewed doubts about the credibility of American security guarantees. Most of the concern has focused on Europe and NATO. But </w:t>
      </w:r>
      <w:r w:rsidRPr="00001F64">
        <w:rPr>
          <w:rStyle w:val="StyleUnderline"/>
        </w:rPr>
        <w:t>what about U.S. allies in the Indo-Pacific, where the stakes are</w:t>
      </w:r>
      <w:r w:rsidRPr="00001F64">
        <w:rPr>
          <w:sz w:val="16"/>
        </w:rPr>
        <w:t xml:space="preserve"> arguably </w:t>
      </w:r>
      <w:r w:rsidRPr="00001F64">
        <w:rPr>
          <w:rStyle w:val="Emphasis"/>
        </w:rPr>
        <w:t>highest</w:t>
      </w:r>
      <w:r w:rsidRPr="00001F64">
        <w:rPr>
          <w:sz w:val="16"/>
        </w:rPr>
        <w:t>? How are they viewing their relationship with Washington?</w:t>
      </w:r>
    </w:p>
    <w:p w14:paraId="2DBC0F77" w14:textId="77777777" w:rsidR="00A00788" w:rsidRPr="00001F64" w:rsidRDefault="00A00788" w:rsidP="00A00788">
      <w:pPr>
        <w:rPr>
          <w:sz w:val="16"/>
        </w:rPr>
      </w:pPr>
      <w:r w:rsidRPr="00001F64">
        <w:rPr>
          <w:sz w:val="16"/>
        </w:rPr>
        <w:t xml:space="preserve">In late June 2025, </w:t>
      </w:r>
      <w:r w:rsidRPr="00001F64">
        <w:rPr>
          <w:rStyle w:val="StyleUnderline"/>
          <w:highlight w:val="cyan"/>
        </w:rPr>
        <w:t>we</w:t>
      </w:r>
      <w:r w:rsidRPr="00001F64">
        <w:t xml:space="preserve"> </w:t>
      </w:r>
      <w:r w:rsidRPr="00001F64">
        <w:rPr>
          <w:rStyle w:val="Emphasis"/>
          <w:highlight w:val="cyan"/>
        </w:rPr>
        <w:t>traveled</w:t>
      </w:r>
      <w:r w:rsidRPr="00001F64">
        <w:rPr>
          <w:rStyle w:val="StyleUnderline"/>
          <w:highlight w:val="cyan"/>
        </w:rPr>
        <w:t xml:space="preserve"> to </w:t>
      </w:r>
      <w:r w:rsidRPr="00001F64">
        <w:rPr>
          <w:rStyle w:val="Emphasis"/>
          <w:highlight w:val="cyan"/>
        </w:rPr>
        <w:t>Japan</w:t>
      </w:r>
      <w:r w:rsidRPr="00001F64">
        <w:rPr>
          <w:rStyle w:val="StyleUnderline"/>
          <w:highlight w:val="cyan"/>
        </w:rPr>
        <w:t xml:space="preserve"> and</w:t>
      </w:r>
      <w:r w:rsidRPr="00001F64">
        <w:rPr>
          <w:rStyle w:val="StyleUnderline"/>
        </w:rPr>
        <w:t xml:space="preserve"> the </w:t>
      </w:r>
      <w:r w:rsidRPr="00001F64">
        <w:rPr>
          <w:rStyle w:val="Emphasis"/>
          <w:highlight w:val="cyan"/>
        </w:rPr>
        <w:t>Philippines</w:t>
      </w:r>
      <w:r w:rsidRPr="00001F64">
        <w:rPr>
          <w:sz w:val="16"/>
        </w:rPr>
        <w:t>—two allies standing on the frontlines of the China challenge—</w:t>
      </w:r>
      <w:r w:rsidRPr="00001F64">
        <w:rPr>
          <w:rStyle w:val="StyleUnderline"/>
          <w:highlight w:val="cyan"/>
        </w:rPr>
        <w:t xml:space="preserve">and </w:t>
      </w:r>
      <w:r w:rsidRPr="00001F64">
        <w:rPr>
          <w:rStyle w:val="Emphasis"/>
          <w:highlight w:val="cyan"/>
        </w:rPr>
        <w:t>interviewed</w:t>
      </w:r>
      <w:r w:rsidRPr="00001F64">
        <w:rPr>
          <w:sz w:val="16"/>
        </w:rPr>
        <w:t xml:space="preserve"> nearly 30 </w:t>
      </w:r>
      <w:r w:rsidRPr="00001F64">
        <w:rPr>
          <w:rStyle w:val="Emphasis"/>
        </w:rPr>
        <w:t>government officials</w:t>
      </w:r>
      <w:r w:rsidRPr="00001F64">
        <w:rPr>
          <w:sz w:val="16"/>
        </w:rPr>
        <w:t xml:space="preserve">, active </w:t>
      </w:r>
      <w:r w:rsidRPr="00001F64">
        <w:rPr>
          <w:rStyle w:val="StyleUnderline"/>
        </w:rPr>
        <w:t>and</w:t>
      </w:r>
      <w:r w:rsidRPr="00001F64">
        <w:rPr>
          <w:sz w:val="16"/>
        </w:rPr>
        <w:t xml:space="preserve"> retired </w:t>
      </w:r>
      <w:r w:rsidRPr="00001F64">
        <w:rPr>
          <w:rStyle w:val="Emphasis"/>
        </w:rPr>
        <w:t xml:space="preserve">senior </w:t>
      </w:r>
      <w:r w:rsidRPr="00001F64">
        <w:rPr>
          <w:rStyle w:val="Emphasis"/>
          <w:highlight w:val="cyan"/>
        </w:rPr>
        <w:t>military leaders</w:t>
      </w:r>
      <w:r w:rsidRPr="00001F64">
        <w:rPr>
          <w:sz w:val="16"/>
        </w:rPr>
        <w:t xml:space="preserve">, </w:t>
      </w:r>
      <w:r w:rsidRPr="00001F64">
        <w:rPr>
          <w:rStyle w:val="StyleUnderline"/>
        </w:rPr>
        <w:t>and various experts with backgrounds in security</w:t>
      </w:r>
      <w:r w:rsidRPr="00001F64">
        <w:rPr>
          <w:sz w:val="16"/>
        </w:rPr>
        <w:t xml:space="preserve">, defense policy, and U.S. alliance relations. Given Trump’s rhetoric, tariffs, and the potential stakes of China’s growing power and assertiveness, we expected to encounter deep anxiety about American reliability. Instead, </w:t>
      </w:r>
      <w:r w:rsidRPr="00001F64">
        <w:rPr>
          <w:rStyle w:val="StyleUnderline"/>
          <w:highlight w:val="cyan"/>
        </w:rPr>
        <w:t>we found</w:t>
      </w:r>
      <w:r w:rsidRPr="00001F64">
        <w:rPr>
          <w:rStyle w:val="StyleUnderline"/>
        </w:rPr>
        <w:t xml:space="preserve"> a </w:t>
      </w:r>
      <w:r w:rsidRPr="00001F64">
        <w:rPr>
          <w:rStyle w:val="Emphasis"/>
          <w:sz w:val="32"/>
          <w:highlight w:val="cyan"/>
        </w:rPr>
        <w:t>striking</w:t>
      </w:r>
      <w:r w:rsidRPr="00001F64">
        <w:rPr>
          <w:sz w:val="16"/>
          <w:szCs w:val="32"/>
        </w:rPr>
        <w:t xml:space="preserve"> </w:t>
      </w:r>
      <w:r w:rsidRPr="00001F64">
        <w:rPr>
          <w:sz w:val="16"/>
        </w:rPr>
        <w:t xml:space="preserve">degree of </w:t>
      </w:r>
      <w:r w:rsidRPr="00001F64">
        <w:rPr>
          <w:rStyle w:val="Emphasis"/>
        </w:rPr>
        <w:t>continuity</w:t>
      </w:r>
      <w:r w:rsidRPr="00001F64">
        <w:rPr>
          <w:rStyle w:val="StyleUnderline"/>
        </w:rPr>
        <w:t xml:space="preserve"> and </w:t>
      </w:r>
      <w:r w:rsidRPr="00001F64">
        <w:rPr>
          <w:rStyle w:val="Emphasis"/>
          <w:highlight w:val="cyan"/>
        </w:rPr>
        <w:t>calm</w:t>
      </w:r>
      <w:r w:rsidRPr="00001F64">
        <w:rPr>
          <w:sz w:val="16"/>
        </w:rPr>
        <w:t xml:space="preserve">. The </w:t>
      </w:r>
      <w:r w:rsidRPr="00001F64">
        <w:rPr>
          <w:rStyle w:val="StyleUnderline"/>
        </w:rPr>
        <w:t>allies</w:t>
      </w:r>
      <w:r w:rsidRPr="00001F64">
        <w:rPr>
          <w:sz w:val="16"/>
        </w:rPr>
        <w:t xml:space="preserve"> may not be entirely at ease, but they </w:t>
      </w:r>
      <w:r w:rsidRPr="00001F64">
        <w:rPr>
          <w:rStyle w:val="StyleUnderline"/>
        </w:rPr>
        <w:t xml:space="preserve">are </w:t>
      </w:r>
      <w:r w:rsidRPr="00001F64">
        <w:rPr>
          <w:rStyle w:val="Emphasis"/>
        </w:rPr>
        <w:t>far</w:t>
      </w:r>
      <w:r w:rsidRPr="00001F64">
        <w:rPr>
          <w:rStyle w:val="StyleUnderline"/>
        </w:rPr>
        <w:t xml:space="preserve"> from </w:t>
      </w:r>
      <w:r w:rsidRPr="00001F64">
        <w:rPr>
          <w:rStyle w:val="Emphasis"/>
        </w:rPr>
        <w:t>panicked</w:t>
      </w:r>
      <w:r w:rsidRPr="00001F64">
        <w:rPr>
          <w:sz w:val="16"/>
        </w:rPr>
        <w:t>.</w:t>
      </w:r>
    </w:p>
    <w:p w14:paraId="22AA1961" w14:textId="77777777" w:rsidR="00A00788" w:rsidRPr="00001F64" w:rsidRDefault="00A00788" w:rsidP="00A00788">
      <w:pPr>
        <w:rPr>
          <w:sz w:val="16"/>
        </w:rPr>
      </w:pPr>
      <w:r w:rsidRPr="00001F64">
        <w:rPr>
          <w:rStyle w:val="StyleUnderline"/>
          <w:highlight w:val="cyan"/>
        </w:rPr>
        <w:t>The</w:t>
      </w:r>
      <w:r w:rsidRPr="00001F64">
        <w:rPr>
          <w:sz w:val="16"/>
          <w:highlight w:val="cyan"/>
        </w:rPr>
        <w:t xml:space="preserve"> </w:t>
      </w:r>
      <w:r w:rsidRPr="00001F64">
        <w:rPr>
          <w:rStyle w:val="Emphasis"/>
          <w:highlight w:val="cyan"/>
        </w:rPr>
        <w:t>perception</w:t>
      </w:r>
      <w:r w:rsidRPr="00001F64">
        <w:rPr>
          <w:sz w:val="16"/>
        </w:rPr>
        <w:t xml:space="preserve"> among U.S. allies in Asia that Washington </w:t>
      </w:r>
      <w:r w:rsidRPr="00001F64">
        <w:rPr>
          <w:rStyle w:val="StyleUnderline"/>
          <w:highlight w:val="cyan"/>
        </w:rPr>
        <w:t>is</w:t>
      </w:r>
      <w:r w:rsidRPr="00001F64">
        <w:rPr>
          <w:sz w:val="16"/>
        </w:rPr>
        <w:t xml:space="preserve"> largely conducting “</w:t>
      </w:r>
      <w:r w:rsidRPr="00001F64">
        <w:rPr>
          <w:rStyle w:val="Emphasis"/>
          <w:highlight w:val="cyan"/>
        </w:rPr>
        <w:t>business as usual</w:t>
      </w:r>
      <w:r w:rsidRPr="00001F64">
        <w:rPr>
          <w:sz w:val="16"/>
        </w:rPr>
        <w:t>” may provide short-term reassurance, but it also risks creating complacency and slowing efforts to address urgent issues like burden sharing. Three themes emerged from our conversations that help explain why the region remains relatively unfazed—and what that reveals about the trajectory of America’s Indo-Pacific alliances.</w:t>
      </w:r>
    </w:p>
    <w:p w14:paraId="729C6D36" w14:textId="77777777" w:rsidR="00A00788" w:rsidRPr="00001F64" w:rsidRDefault="00A00788" w:rsidP="00A00788">
      <w:pPr>
        <w:rPr>
          <w:sz w:val="16"/>
        </w:rPr>
      </w:pPr>
      <w:r w:rsidRPr="00001F64">
        <w:rPr>
          <w:sz w:val="16"/>
        </w:rPr>
        <w:t>Continuity in Actions and Rhetoric</w:t>
      </w:r>
    </w:p>
    <w:p w14:paraId="76169BB0" w14:textId="77777777" w:rsidR="00A00788" w:rsidRPr="00001F64" w:rsidRDefault="00A00788" w:rsidP="00A00788">
      <w:pPr>
        <w:rPr>
          <w:sz w:val="16"/>
        </w:rPr>
      </w:pPr>
      <w:r w:rsidRPr="00001F64">
        <w:rPr>
          <w:sz w:val="16"/>
        </w:rPr>
        <w:t xml:space="preserve">Despite initial anxiety, </w:t>
      </w:r>
      <w:r w:rsidRPr="00001F64">
        <w:rPr>
          <w:rStyle w:val="Emphasis"/>
        </w:rPr>
        <w:t>Japan</w:t>
      </w:r>
      <w:r w:rsidRPr="00001F64">
        <w:rPr>
          <w:sz w:val="16"/>
        </w:rPr>
        <w:t xml:space="preserve">ese </w:t>
      </w:r>
      <w:r w:rsidRPr="00001F64">
        <w:rPr>
          <w:rStyle w:val="StyleUnderline"/>
        </w:rPr>
        <w:t xml:space="preserve">and </w:t>
      </w:r>
      <w:r w:rsidRPr="00001F64">
        <w:rPr>
          <w:rStyle w:val="Emphasis"/>
        </w:rPr>
        <w:t>Philippine</w:t>
      </w:r>
      <w:r w:rsidRPr="00001F64">
        <w:rPr>
          <w:sz w:val="16"/>
        </w:rPr>
        <w:t xml:space="preserve"> official</w:t>
      </w:r>
      <w:r w:rsidRPr="00001F64">
        <w:rPr>
          <w:rStyle w:val="Emphasis"/>
        </w:rPr>
        <w:t>s</w:t>
      </w:r>
      <w:r w:rsidRPr="00001F64">
        <w:rPr>
          <w:sz w:val="16"/>
        </w:rPr>
        <w:t xml:space="preserve"> </w:t>
      </w:r>
      <w:r w:rsidRPr="00001F64">
        <w:rPr>
          <w:rStyle w:val="StyleUnderline"/>
        </w:rPr>
        <w:t>were reassured by</w:t>
      </w:r>
      <w:r w:rsidRPr="00001F64">
        <w:rPr>
          <w:sz w:val="16"/>
        </w:rPr>
        <w:t xml:space="preserve"> a </w:t>
      </w:r>
      <w:r w:rsidRPr="00001F64">
        <w:rPr>
          <w:rStyle w:val="Emphasis"/>
        </w:rPr>
        <w:t>surprising</w:t>
      </w:r>
      <w:r w:rsidRPr="00001F64">
        <w:rPr>
          <w:sz w:val="16"/>
        </w:rPr>
        <w:t xml:space="preserve"> degree of </w:t>
      </w:r>
      <w:r w:rsidRPr="00001F64">
        <w:rPr>
          <w:rStyle w:val="Emphasis"/>
        </w:rPr>
        <w:t>continuity</w:t>
      </w:r>
      <w:r w:rsidRPr="00001F64">
        <w:rPr>
          <w:sz w:val="16"/>
        </w:rPr>
        <w:t xml:space="preserve"> </w:t>
      </w:r>
      <w:r w:rsidRPr="00001F64">
        <w:rPr>
          <w:rStyle w:val="StyleUnderline"/>
        </w:rPr>
        <w:t xml:space="preserve">in both rhetoric and practical </w:t>
      </w:r>
      <w:r w:rsidRPr="00001F64">
        <w:rPr>
          <w:rStyle w:val="Emphasis"/>
        </w:rPr>
        <w:t>military coop</w:t>
      </w:r>
      <w:r w:rsidRPr="00001F64">
        <w:rPr>
          <w:sz w:val="16"/>
        </w:rPr>
        <w:t>eration. Many of those we interviewed acknowledged that, in the months leading up to and following the start of the administration, there was widespread trepidation about their respective alliances’ uncertain future. In March, for example, Trump complained, “We have an interesting deal with Japan that we have to protect them, but they don’t have to protect us … Who makes these deals?”</w:t>
      </w:r>
    </w:p>
    <w:p w14:paraId="5C5F9E81" w14:textId="77777777" w:rsidR="00A00788" w:rsidRPr="00001F64" w:rsidRDefault="00A00788" w:rsidP="00A00788">
      <w:pPr>
        <w:rPr>
          <w:rStyle w:val="StyleUnderline"/>
        </w:rPr>
      </w:pPr>
      <w:r w:rsidRPr="00001F64">
        <w:rPr>
          <w:sz w:val="16"/>
        </w:rPr>
        <w:t xml:space="preserve">Combined with demands for greater burden sharing, an amorphous “America First” doctrine, and the widely circulated footage of Ukrainian President Zelenskyy being berated in the Oval Office, such rhetoric raised fears that Trump would adopt a far more confrontational approach to Asian allies. Yet, as weeks turned to months, </w:t>
      </w:r>
      <w:r w:rsidRPr="00001F64">
        <w:rPr>
          <w:rStyle w:val="StyleUnderline"/>
          <w:highlight w:val="cyan"/>
        </w:rPr>
        <w:t>officials</w:t>
      </w:r>
      <w:r w:rsidRPr="00001F64">
        <w:rPr>
          <w:rStyle w:val="StyleUnderline"/>
        </w:rPr>
        <w:t xml:space="preserve"> in Tokyo and Manila </w:t>
      </w:r>
      <w:r w:rsidRPr="00001F64">
        <w:rPr>
          <w:rStyle w:val="StyleUnderline"/>
          <w:highlight w:val="cyan"/>
        </w:rPr>
        <w:t>found</w:t>
      </w:r>
      <w:r w:rsidRPr="00001F64">
        <w:rPr>
          <w:rStyle w:val="StyleUnderline"/>
        </w:rPr>
        <w:t xml:space="preserve"> </w:t>
      </w:r>
      <w:r w:rsidRPr="00001F64">
        <w:rPr>
          <w:rStyle w:val="Emphasis"/>
          <w:highlight w:val="cyan"/>
        </w:rPr>
        <w:t>reassurance</w:t>
      </w:r>
      <w:r w:rsidRPr="00001F64">
        <w:rPr>
          <w:sz w:val="16"/>
        </w:rPr>
        <w:t xml:space="preserve"> </w:t>
      </w:r>
      <w:r w:rsidRPr="00001F64">
        <w:rPr>
          <w:rStyle w:val="StyleUnderline"/>
          <w:highlight w:val="cyan"/>
        </w:rPr>
        <w:t>in</w:t>
      </w:r>
      <w:r w:rsidRPr="00001F64">
        <w:rPr>
          <w:sz w:val="16"/>
        </w:rPr>
        <w:t xml:space="preserve"> key areas of continuity. The most frequently cited sources of confidence were </w:t>
      </w:r>
      <w:r w:rsidRPr="00001F64">
        <w:rPr>
          <w:rStyle w:val="Emphasis"/>
          <w:highlight w:val="cyan"/>
        </w:rPr>
        <w:t>consistent</w:t>
      </w:r>
      <w:r w:rsidRPr="00001F64">
        <w:rPr>
          <w:rStyle w:val="StyleUnderline"/>
        </w:rPr>
        <w:t xml:space="preserve"> policy </w:t>
      </w:r>
      <w:r w:rsidRPr="00001F64">
        <w:rPr>
          <w:rStyle w:val="Emphasis"/>
          <w:highlight w:val="cyan"/>
        </w:rPr>
        <w:t>signals</w:t>
      </w:r>
      <w:r w:rsidRPr="00001F64">
        <w:rPr>
          <w:rStyle w:val="StyleUnderline"/>
          <w:highlight w:val="cyan"/>
        </w:rPr>
        <w:t xml:space="preserve"> and</w:t>
      </w:r>
      <w:r w:rsidRPr="00001F64">
        <w:rPr>
          <w:rStyle w:val="StyleUnderline"/>
        </w:rPr>
        <w:t xml:space="preserve"> sustained </w:t>
      </w:r>
      <w:r w:rsidRPr="00001F64">
        <w:rPr>
          <w:rStyle w:val="Emphasis"/>
        </w:rPr>
        <w:t xml:space="preserve">high-level </w:t>
      </w:r>
      <w:r w:rsidRPr="00001F64">
        <w:rPr>
          <w:rStyle w:val="Emphasis"/>
          <w:highlight w:val="cyan"/>
        </w:rPr>
        <w:t>engagement</w:t>
      </w:r>
      <w:r w:rsidRPr="00001F64">
        <w:rPr>
          <w:sz w:val="16"/>
        </w:rPr>
        <w:t xml:space="preserve">, </w:t>
      </w:r>
      <w:r w:rsidRPr="00001F64">
        <w:rPr>
          <w:rStyle w:val="StyleUnderline"/>
          <w:highlight w:val="cyan"/>
        </w:rPr>
        <w:t>particularly</w:t>
      </w:r>
      <w:r w:rsidRPr="00001F64">
        <w:rPr>
          <w:sz w:val="16"/>
        </w:rPr>
        <w:t xml:space="preserve"> U.S. Secretary of Defense Pete </w:t>
      </w:r>
      <w:r w:rsidRPr="00001F64">
        <w:rPr>
          <w:rStyle w:val="Emphasis"/>
          <w:highlight w:val="cyan"/>
        </w:rPr>
        <w:t>Hegseth</w:t>
      </w:r>
      <w:r w:rsidRPr="00001F64">
        <w:rPr>
          <w:rStyle w:val="Emphasis"/>
        </w:rPr>
        <w:t>’s</w:t>
      </w:r>
      <w:r w:rsidRPr="00001F64">
        <w:rPr>
          <w:sz w:val="16"/>
        </w:rPr>
        <w:t xml:space="preserve"> </w:t>
      </w:r>
      <w:r w:rsidRPr="00001F64">
        <w:rPr>
          <w:rStyle w:val="StyleUnderline"/>
        </w:rPr>
        <w:t xml:space="preserve">early visits to </w:t>
      </w:r>
      <w:r w:rsidRPr="00001F64">
        <w:rPr>
          <w:rStyle w:val="Emphasis"/>
        </w:rPr>
        <w:t>both countries</w:t>
      </w:r>
      <w:r w:rsidRPr="00001F64">
        <w:rPr>
          <w:sz w:val="16"/>
        </w:rPr>
        <w:t xml:space="preserve"> and his remarks at the Shangri-La Dialogue. In contrast to Trump’s past public questioning of NATO’s Article 5 commitments in Europe, </w:t>
      </w:r>
      <w:r w:rsidRPr="00001F64">
        <w:rPr>
          <w:rStyle w:val="Emphasis"/>
        </w:rPr>
        <w:t>Hegseth</w:t>
      </w:r>
      <w:r w:rsidRPr="00001F64">
        <w:rPr>
          <w:sz w:val="16"/>
        </w:rPr>
        <w:t xml:space="preserve"> </w:t>
      </w:r>
      <w:r w:rsidRPr="00001F64">
        <w:rPr>
          <w:rStyle w:val="StyleUnderline"/>
        </w:rPr>
        <w:t>affirmed</w:t>
      </w:r>
      <w:r w:rsidRPr="00001F64">
        <w:rPr>
          <w:sz w:val="16"/>
        </w:rPr>
        <w:t xml:space="preserve"> that, “</w:t>
      </w:r>
      <w:r w:rsidRPr="00001F64">
        <w:rPr>
          <w:rStyle w:val="StyleUnderline"/>
        </w:rPr>
        <w:t xml:space="preserve">America is proud to be </w:t>
      </w:r>
      <w:r w:rsidRPr="00001F64">
        <w:rPr>
          <w:rStyle w:val="Emphasis"/>
        </w:rPr>
        <w:t>back</w:t>
      </w:r>
      <w:r w:rsidRPr="00001F64">
        <w:rPr>
          <w:sz w:val="16"/>
        </w:rPr>
        <w:t xml:space="preserve"> </w:t>
      </w:r>
      <w:r w:rsidRPr="00001F64">
        <w:rPr>
          <w:rStyle w:val="StyleUnderline"/>
        </w:rPr>
        <w:t xml:space="preserve">in the Indo-Pacific—and </w:t>
      </w:r>
      <w:r w:rsidRPr="00001F64">
        <w:rPr>
          <w:rStyle w:val="StyleUnderline"/>
          <w:highlight w:val="cyan"/>
        </w:rPr>
        <w:t xml:space="preserve">we’re </w:t>
      </w:r>
      <w:r w:rsidRPr="00001F64">
        <w:rPr>
          <w:rStyle w:val="Emphasis"/>
          <w:highlight w:val="cyan"/>
        </w:rPr>
        <w:t>here</w:t>
      </w:r>
      <w:r w:rsidRPr="00001F64">
        <w:rPr>
          <w:rStyle w:val="StyleUnderline"/>
          <w:highlight w:val="cyan"/>
        </w:rPr>
        <w:t xml:space="preserve"> to </w:t>
      </w:r>
      <w:r w:rsidRPr="00001F64">
        <w:rPr>
          <w:rStyle w:val="Emphasis"/>
          <w:highlight w:val="cyan"/>
        </w:rPr>
        <w:t>stay</w:t>
      </w:r>
      <w:r w:rsidRPr="00001F64">
        <w:rPr>
          <w:sz w:val="16"/>
        </w:rPr>
        <w:t xml:space="preserve">.” </w:t>
      </w:r>
      <w:r w:rsidRPr="00001F64">
        <w:rPr>
          <w:rStyle w:val="StyleUnderline"/>
        </w:rPr>
        <w:t xml:space="preserve">Officials and </w:t>
      </w:r>
      <w:r w:rsidRPr="00001F64">
        <w:rPr>
          <w:rStyle w:val="StyleUnderline"/>
          <w:highlight w:val="cyan"/>
        </w:rPr>
        <w:t>experts</w:t>
      </w:r>
      <w:r w:rsidRPr="00001F64">
        <w:rPr>
          <w:sz w:val="16"/>
        </w:rPr>
        <w:t xml:space="preserve"> also </w:t>
      </w:r>
      <w:r w:rsidRPr="00001F64">
        <w:rPr>
          <w:rStyle w:val="StyleUnderline"/>
          <w:highlight w:val="cyan"/>
        </w:rPr>
        <w:t xml:space="preserve">found </w:t>
      </w:r>
      <w:r w:rsidRPr="00001F64">
        <w:rPr>
          <w:rStyle w:val="Emphasis"/>
          <w:highlight w:val="cyan"/>
        </w:rPr>
        <w:t>reassurance</w:t>
      </w:r>
      <w:r w:rsidRPr="00001F64">
        <w:rPr>
          <w:sz w:val="16"/>
        </w:rPr>
        <w:t xml:space="preserve"> </w:t>
      </w:r>
      <w:r w:rsidRPr="00001F64">
        <w:rPr>
          <w:rStyle w:val="StyleUnderline"/>
          <w:highlight w:val="cyan"/>
        </w:rPr>
        <w:t>in</w:t>
      </w:r>
      <w:r w:rsidRPr="00001F64">
        <w:rPr>
          <w:sz w:val="16"/>
        </w:rPr>
        <w:t xml:space="preserve"> </w:t>
      </w:r>
      <w:r w:rsidRPr="00001F64">
        <w:rPr>
          <w:rStyle w:val="StyleUnderline"/>
        </w:rPr>
        <w:t>Washington’s announcement that it would proceed with</w:t>
      </w:r>
      <w:r w:rsidRPr="00001F64">
        <w:rPr>
          <w:sz w:val="16"/>
        </w:rPr>
        <w:t>—and even accelerate—</w:t>
      </w:r>
      <w:r w:rsidRPr="00001F64">
        <w:rPr>
          <w:rStyle w:val="StyleUnderline"/>
          <w:highlight w:val="cyan"/>
        </w:rPr>
        <w:t xml:space="preserve">plans to </w:t>
      </w:r>
      <w:r w:rsidRPr="00001F64">
        <w:rPr>
          <w:rStyle w:val="Emphasis"/>
          <w:highlight w:val="cyan"/>
        </w:rPr>
        <w:t>upgrade</w:t>
      </w:r>
      <w:r w:rsidRPr="00001F64">
        <w:rPr>
          <w:sz w:val="16"/>
        </w:rPr>
        <w:t xml:space="preserve"> the U.S. </w:t>
      </w:r>
      <w:r w:rsidRPr="00001F64">
        <w:rPr>
          <w:rStyle w:val="Emphasis"/>
          <w:highlight w:val="cyan"/>
        </w:rPr>
        <w:t>c</w:t>
      </w:r>
      <w:r w:rsidRPr="00001F64">
        <w:rPr>
          <w:sz w:val="16"/>
        </w:rPr>
        <w:t>ommand-a</w:t>
      </w:r>
      <w:r w:rsidRPr="00001F64">
        <w:rPr>
          <w:rStyle w:val="Emphasis"/>
          <w:highlight w:val="cyan"/>
        </w:rPr>
        <w:t>n</w:t>
      </w:r>
      <w:r w:rsidRPr="00001F64">
        <w:rPr>
          <w:sz w:val="16"/>
        </w:rPr>
        <w:t>d-</w:t>
      </w:r>
      <w:r w:rsidRPr="00001F64">
        <w:rPr>
          <w:rStyle w:val="Emphasis"/>
          <w:highlight w:val="cyan"/>
        </w:rPr>
        <w:t>c</w:t>
      </w:r>
      <w:r w:rsidRPr="00001F64">
        <w:rPr>
          <w:sz w:val="16"/>
        </w:rPr>
        <w:t xml:space="preserve">ontrol structure </w:t>
      </w:r>
      <w:r w:rsidRPr="00001F64">
        <w:rPr>
          <w:rStyle w:val="StyleUnderline"/>
        </w:rPr>
        <w:t>in Japan and expand</w:t>
      </w:r>
      <w:r w:rsidRPr="00001F64">
        <w:rPr>
          <w:sz w:val="16"/>
        </w:rPr>
        <w:t xml:space="preserve"> both U.S. </w:t>
      </w:r>
      <w:r w:rsidRPr="00001F64">
        <w:rPr>
          <w:rStyle w:val="Emphasis"/>
        </w:rPr>
        <w:t>capabilities</w:t>
      </w:r>
      <w:r w:rsidRPr="00001F64">
        <w:rPr>
          <w:sz w:val="16"/>
        </w:rPr>
        <w:t xml:space="preserve"> and </w:t>
      </w:r>
      <w:r w:rsidRPr="00001F64">
        <w:rPr>
          <w:rStyle w:val="StyleUnderline"/>
        </w:rPr>
        <w:t>joint</w:t>
      </w:r>
      <w:r w:rsidRPr="00001F64">
        <w:rPr>
          <w:sz w:val="16"/>
        </w:rPr>
        <w:t xml:space="preserve"> scenario-based </w:t>
      </w:r>
      <w:r w:rsidRPr="00001F64">
        <w:rPr>
          <w:rStyle w:val="StyleUnderline"/>
        </w:rPr>
        <w:t xml:space="preserve">trainings in the Philippines. </w:t>
      </w:r>
    </w:p>
    <w:p w14:paraId="5B50A689" w14:textId="77777777" w:rsidR="00A00788" w:rsidRPr="00001F64" w:rsidRDefault="00A00788" w:rsidP="00A00788">
      <w:pPr>
        <w:rPr>
          <w:rStyle w:val="StyleUnderline"/>
        </w:rPr>
      </w:pPr>
      <w:r w:rsidRPr="00001F64">
        <w:rPr>
          <w:sz w:val="16"/>
        </w:rPr>
        <w:t xml:space="preserve">While those we spoke with in Tokyo and Manila expressed frustration over the administration’s tariff policies, they drew a clear line between trade tensions and U.S. defense commitments. </w:t>
      </w:r>
      <w:r w:rsidRPr="00001F64">
        <w:rPr>
          <w:rStyle w:val="StyleUnderline"/>
          <w:highlight w:val="cyan"/>
        </w:rPr>
        <w:t xml:space="preserve">The </w:t>
      </w:r>
      <w:r w:rsidRPr="00001F64">
        <w:rPr>
          <w:rStyle w:val="Emphasis"/>
          <w:highlight w:val="cyan"/>
        </w:rPr>
        <w:t>core</w:t>
      </w:r>
      <w:r w:rsidRPr="00001F64">
        <w:rPr>
          <w:rStyle w:val="StyleUnderline"/>
          <w:highlight w:val="cyan"/>
        </w:rPr>
        <w:t xml:space="preserve"> security </w:t>
      </w:r>
      <w:r w:rsidRPr="00001F64">
        <w:rPr>
          <w:rStyle w:val="Emphasis"/>
          <w:highlight w:val="cyan"/>
        </w:rPr>
        <w:t>promise</w:t>
      </w:r>
      <w:r w:rsidRPr="00001F64">
        <w:rPr>
          <w:rStyle w:val="StyleUnderline"/>
        </w:rPr>
        <w:t xml:space="preserve"> of the alliance </w:t>
      </w:r>
      <w:r w:rsidRPr="00001F64">
        <w:rPr>
          <w:rStyle w:val="Emphasis"/>
          <w:highlight w:val="cyan"/>
        </w:rPr>
        <w:t>remained</w:t>
      </w:r>
      <w:r w:rsidRPr="00001F64">
        <w:rPr>
          <w:sz w:val="16"/>
        </w:rPr>
        <w:t xml:space="preserve">, in their view, </w:t>
      </w:r>
      <w:r w:rsidRPr="00001F64">
        <w:rPr>
          <w:rStyle w:val="Emphasis"/>
          <w:highlight w:val="cyan"/>
        </w:rPr>
        <w:t>safe</w:t>
      </w:r>
      <w:r w:rsidRPr="00001F64">
        <w:rPr>
          <w:sz w:val="16"/>
        </w:rPr>
        <w:t xml:space="preserve">, </w:t>
      </w:r>
      <w:r w:rsidRPr="00001F64">
        <w:rPr>
          <w:rStyle w:val="StyleUnderline"/>
        </w:rPr>
        <w:t xml:space="preserve">even as </w:t>
      </w:r>
      <w:r w:rsidRPr="00001F64">
        <w:rPr>
          <w:rStyle w:val="Emphasis"/>
        </w:rPr>
        <w:t>economic ties</w:t>
      </w:r>
      <w:r w:rsidRPr="00001F64">
        <w:rPr>
          <w:rStyle w:val="StyleUnderline"/>
        </w:rPr>
        <w:t xml:space="preserve"> had grown </w:t>
      </w:r>
      <w:r w:rsidRPr="00001F64">
        <w:rPr>
          <w:rStyle w:val="Emphasis"/>
        </w:rPr>
        <w:t>fraught</w:t>
      </w:r>
      <w:r w:rsidRPr="00001F64">
        <w:rPr>
          <w:rStyle w:val="StyleUnderline"/>
        </w:rPr>
        <w:t>.</w:t>
      </w:r>
    </w:p>
    <w:p w14:paraId="4011B049" w14:textId="77777777" w:rsidR="00A00788" w:rsidRPr="00001F64" w:rsidRDefault="00A00788" w:rsidP="00A00788">
      <w:pPr>
        <w:rPr>
          <w:sz w:val="16"/>
        </w:rPr>
      </w:pPr>
      <w:r w:rsidRPr="00001F64">
        <w:rPr>
          <w:sz w:val="16"/>
        </w:rPr>
        <w:t xml:space="preserve">Officials and </w:t>
      </w:r>
      <w:r w:rsidRPr="00001F64">
        <w:rPr>
          <w:rStyle w:val="StyleUnderline"/>
          <w:highlight w:val="cyan"/>
        </w:rPr>
        <w:t>experts</w:t>
      </w:r>
      <w:r w:rsidRPr="00001F64">
        <w:rPr>
          <w:rStyle w:val="StyleUnderline"/>
        </w:rPr>
        <w:t xml:space="preserve"> we spoke with </w:t>
      </w:r>
      <w:r w:rsidRPr="00001F64">
        <w:rPr>
          <w:rStyle w:val="Emphasis"/>
          <w:highlight w:val="cyan"/>
        </w:rPr>
        <w:t>frequently</w:t>
      </w:r>
      <w:r w:rsidRPr="00001F64">
        <w:rPr>
          <w:rStyle w:val="StyleUnderline"/>
        </w:rPr>
        <w:t xml:space="preserve"> </w:t>
      </w:r>
      <w:r w:rsidRPr="00001F64">
        <w:rPr>
          <w:rStyle w:val="StyleUnderline"/>
          <w:highlight w:val="cyan"/>
        </w:rPr>
        <w:t>cited</w:t>
      </w:r>
      <w:r w:rsidRPr="00001F64">
        <w:rPr>
          <w:sz w:val="16"/>
        </w:rPr>
        <w:t xml:space="preserve"> the </w:t>
      </w:r>
      <w:r w:rsidRPr="00001F64">
        <w:rPr>
          <w:rStyle w:val="Emphasis"/>
          <w:highlight w:val="cyan"/>
        </w:rPr>
        <w:t>uninterrupted</w:t>
      </w:r>
      <w:r w:rsidRPr="00001F64">
        <w:rPr>
          <w:sz w:val="16"/>
        </w:rPr>
        <w:t xml:space="preserve"> </w:t>
      </w:r>
      <w:r w:rsidRPr="00001F64">
        <w:rPr>
          <w:rStyle w:val="Emphasis"/>
        </w:rPr>
        <w:t>routine</w:t>
      </w:r>
      <w:r w:rsidRPr="00001F64">
        <w:rPr>
          <w:sz w:val="16"/>
        </w:rPr>
        <w:t xml:space="preserve"> </w:t>
      </w:r>
      <w:r w:rsidRPr="00001F64">
        <w:rPr>
          <w:rStyle w:val="StyleUnderline"/>
        </w:rPr>
        <w:t>of allied activities</w:t>
      </w:r>
      <w:r w:rsidRPr="00001F64">
        <w:rPr>
          <w:sz w:val="16"/>
        </w:rPr>
        <w:t xml:space="preserve"> as another key signal of U.S. commitment. They highlighted the continuation of </w:t>
      </w:r>
      <w:r w:rsidRPr="00001F64">
        <w:rPr>
          <w:rStyle w:val="StyleUnderline"/>
        </w:rPr>
        <w:t xml:space="preserve">scheduled military </w:t>
      </w:r>
      <w:r w:rsidRPr="00001F64">
        <w:rPr>
          <w:rStyle w:val="Emphasis"/>
          <w:highlight w:val="cyan"/>
        </w:rPr>
        <w:t>exercises</w:t>
      </w:r>
      <w:r w:rsidRPr="00001F64">
        <w:rPr>
          <w:rStyle w:val="StyleUnderline"/>
          <w:highlight w:val="cyan"/>
        </w:rPr>
        <w:t xml:space="preserve"> and</w:t>
      </w:r>
      <w:r w:rsidRPr="00001F64">
        <w:rPr>
          <w:rStyle w:val="StyleUnderline"/>
        </w:rPr>
        <w:t xml:space="preserve"> combined </w:t>
      </w:r>
      <w:r w:rsidRPr="00001F64">
        <w:rPr>
          <w:rStyle w:val="Emphasis"/>
          <w:highlight w:val="cyan"/>
        </w:rPr>
        <w:t>training</w:t>
      </w:r>
      <w:r w:rsidRPr="00001F64">
        <w:rPr>
          <w:rStyle w:val="StyleUnderline"/>
        </w:rPr>
        <w:t xml:space="preserve"> events</w:t>
      </w:r>
      <w:r w:rsidRPr="00001F64">
        <w:rPr>
          <w:sz w:val="16"/>
        </w:rPr>
        <w:t xml:space="preserve">, noting that </w:t>
      </w:r>
      <w:r w:rsidRPr="00001F64">
        <w:rPr>
          <w:rStyle w:val="Emphasis"/>
        </w:rPr>
        <w:t>none</w:t>
      </w:r>
      <w:r w:rsidRPr="00001F64">
        <w:rPr>
          <w:rStyle w:val="StyleUnderline"/>
        </w:rPr>
        <w:t xml:space="preserve"> had been </w:t>
      </w:r>
      <w:r w:rsidRPr="00001F64">
        <w:rPr>
          <w:rStyle w:val="Emphasis"/>
        </w:rPr>
        <w:t>canceled</w:t>
      </w:r>
      <w:r w:rsidRPr="00001F64">
        <w:rPr>
          <w:rStyle w:val="StyleUnderline"/>
        </w:rPr>
        <w:t xml:space="preserve"> or </w:t>
      </w:r>
      <w:r w:rsidRPr="00001F64">
        <w:rPr>
          <w:rStyle w:val="Emphasis"/>
        </w:rPr>
        <w:t>scaled back</w:t>
      </w:r>
      <w:r w:rsidRPr="00001F64">
        <w:rPr>
          <w:sz w:val="16"/>
        </w:rPr>
        <w:t xml:space="preserve"> by the administration. Most notably, Balikatan marked its 40th anniversary as the premier annual exercise between the U.S. and Philippines armed forces, with this year’s iteration featuring a “full battle test.” These activities </w:t>
      </w:r>
      <w:r w:rsidRPr="00001F64">
        <w:rPr>
          <w:rStyle w:val="Emphasis"/>
        </w:rPr>
        <w:t>reassured</w:t>
      </w:r>
      <w:r w:rsidRPr="00001F64">
        <w:rPr>
          <w:sz w:val="16"/>
        </w:rPr>
        <w:t xml:space="preserve"> </w:t>
      </w:r>
      <w:r w:rsidRPr="00001F64">
        <w:rPr>
          <w:rStyle w:val="StyleUnderline"/>
        </w:rPr>
        <w:t xml:space="preserve">Tokyo and Manila that longstanding U.S. defense commitments </w:t>
      </w:r>
      <w:r w:rsidRPr="00001F64">
        <w:rPr>
          <w:rStyle w:val="Emphasis"/>
        </w:rPr>
        <w:t>endure</w:t>
      </w:r>
      <w:r w:rsidRPr="00001F64">
        <w:rPr>
          <w:sz w:val="16"/>
        </w:rPr>
        <w:t>.</w:t>
      </w:r>
    </w:p>
    <w:p w14:paraId="01A4A42F" w14:textId="77777777" w:rsidR="00A00788" w:rsidRDefault="00A00788" w:rsidP="00A00788">
      <w:pPr>
        <w:rPr>
          <w:sz w:val="16"/>
        </w:rPr>
      </w:pPr>
      <w:r w:rsidRPr="00001F64">
        <w:rPr>
          <w:rStyle w:val="StyleUnderline"/>
          <w:highlight w:val="cyan"/>
        </w:rPr>
        <w:t xml:space="preserve">Trump’s </w:t>
      </w:r>
      <w:r w:rsidRPr="00001F64">
        <w:rPr>
          <w:rStyle w:val="Emphasis"/>
          <w:highlight w:val="cyan"/>
        </w:rPr>
        <w:t>pressure</w:t>
      </w:r>
      <w:r w:rsidRPr="00001F64">
        <w:rPr>
          <w:rStyle w:val="StyleUnderline"/>
        </w:rPr>
        <w:t xml:space="preserve"> on NATO</w:t>
      </w:r>
      <w:r w:rsidRPr="00001F64">
        <w:rPr>
          <w:sz w:val="16"/>
        </w:rPr>
        <w:t xml:space="preserve"> governments </w:t>
      </w:r>
      <w:r w:rsidRPr="00001F64">
        <w:rPr>
          <w:rStyle w:val="StyleUnderline"/>
        </w:rPr>
        <w:t xml:space="preserve">to </w:t>
      </w:r>
      <w:r w:rsidRPr="00001F64">
        <w:rPr>
          <w:rStyle w:val="Emphasis"/>
        </w:rPr>
        <w:t>spend</w:t>
      </w:r>
      <w:r w:rsidRPr="00001F64">
        <w:rPr>
          <w:rStyle w:val="StyleUnderline"/>
        </w:rPr>
        <w:t xml:space="preserve"> more</w:t>
      </w:r>
      <w:r w:rsidRPr="00001F64">
        <w:rPr>
          <w:sz w:val="16"/>
        </w:rPr>
        <w:t xml:space="preserve"> on defense </w:t>
      </w:r>
      <w:r w:rsidRPr="00001F64">
        <w:rPr>
          <w:rStyle w:val="StyleUnderline"/>
          <w:highlight w:val="cyan"/>
        </w:rPr>
        <w:t xml:space="preserve">made the alliance </w:t>
      </w:r>
      <w:r w:rsidRPr="00001F64">
        <w:rPr>
          <w:rStyle w:val="Emphasis"/>
          <w:highlight w:val="cyan"/>
        </w:rPr>
        <w:t>stronger</w:t>
      </w:r>
      <w:r w:rsidRPr="00001F64">
        <w:rPr>
          <w:sz w:val="16"/>
        </w:rPr>
        <w:t>.</w:t>
      </w:r>
    </w:p>
    <w:p w14:paraId="243B5360" w14:textId="77777777" w:rsidR="00A00788" w:rsidRPr="00001F64" w:rsidRDefault="00A00788" w:rsidP="00A00788">
      <w:pPr>
        <w:pStyle w:val="Heading4"/>
      </w:pPr>
      <w:r>
        <w:t xml:space="preserve">No </w:t>
      </w:r>
      <w:r w:rsidRPr="00001F64">
        <w:rPr>
          <w:u w:val="single"/>
        </w:rPr>
        <w:t>reorganization</w:t>
      </w:r>
      <w:r w:rsidRPr="00001F64">
        <w:t xml:space="preserve"> </w:t>
      </w:r>
      <w:r>
        <w:t>impact.</w:t>
      </w:r>
    </w:p>
    <w:p w14:paraId="12FA5B7A" w14:textId="77777777" w:rsidR="00A00788" w:rsidRPr="00001F64" w:rsidRDefault="00A00788" w:rsidP="00A00788">
      <w:r w:rsidRPr="00001F64">
        <w:t xml:space="preserve">Dr. Matthew </w:t>
      </w:r>
      <w:r w:rsidRPr="00001F64">
        <w:rPr>
          <w:rStyle w:val="Style13ptBold"/>
        </w:rPr>
        <w:t xml:space="preserve">Kroenig </w:t>
      </w:r>
      <w:r>
        <w:rPr>
          <w:rStyle w:val="Style13ptBold"/>
        </w:rPr>
        <w:t>25</w:t>
      </w:r>
      <w:r>
        <w:t xml:space="preserve">. </w:t>
      </w:r>
      <w:r w:rsidRPr="00001F64">
        <w:t>PhD, Professor, Government &amp; Foreign Service, Georgetown University</w:t>
      </w:r>
      <w:r>
        <w:t xml:space="preserve">. </w:t>
      </w:r>
      <w:r w:rsidRPr="00001F64">
        <w:t>"Trump's State Department Reforms Are Necessary</w:t>
      </w:r>
      <w:r>
        <w:t>.</w:t>
      </w:r>
      <w:r w:rsidRPr="00001F64">
        <w:t>" Foreign Policy</w:t>
      </w:r>
      <w:r>
        <w:t xml:space="preserve">. 8-8-2025. </w:t>
      </w:r>
      <w:r w:rsidRPr="00001F64">
        <w:t>https://foreignpolicy.com/2025/08/08/trump-state-department-reforms/</w:t>
      </w:r>
    </w:p>
    <w:p w14:paraId="29940EE2" w14:textId="77777777" w:rsidR="00A00788" w:rsidRPr="00001F64" w:rsidRDefault="00A00788" w:rsidP="00A00788">
      <w:pPr>
        <w:rPr>
          <w:sz w:val="16"/>
        </w:rPr>
      </w:pPr>
      <w:r w:rsidRPr="00001F64">
        <w:rPr>
          <w:sz w:val="16"/>
        </w:rPr>
        <w:t xml:space="preserve">In July, </w:t>
      </w:r>
      <w:r w:rsidRPr="00001F64">
        <w:rPr>
          <w:rStyle w:val="StyleUnderline"/>
        </w:rPr>
        <w:t>the</w:t>
      </w:r>
      <w:r w:rsidRPr="00001F64">
        <w:rPr>
          <w:sz w:val="16"/>
        </w:rPr>
        <w:t xml:space="preserve"> </w:t>
      </w:r>
      <w:r w:rsidRPr="00001F64">
        <w:rPr>
          <w:rStyle w:val="Emphasis"/>
          <w:highlight w:val="cyan"/>
        </w:rPr>
        <w:t>Trump admin</w:t>
      </w:r>
      <w:r w:rsidRPr="00001F64">
        <w:rPr>
          <w:sz w:val="16"/>
        </w:rPr>
        <w:t xml:space="preserve">istration </w:t>
      </w:r>
      <w:r w:rsidRPr="00001F64">
        <w:rPr>
          <w:rStyle w:val="StyleUnderline"/>
          <w:highlight w:val="cyan"/>
        </w:rPr>
        <w:t>enacted</w:t>
      </w:r>
      <w:r w:rsidRPr="00001F64">
        <w:rPr>
          <w:rStyle w:val="StyleUnderline"/>
        </w:rPr>
        <w:t xml:space="preserve"> the</w:t>
      </w:r>
      <w:r w:rsidRPr="00001F64">
        <w:rPr>
          <w:sz w:val="16"/>
        </w:rPr>
        <w:t xml:space="preserve"> most sweeping </w:t>
      </w:r>
      <w:r w:rsidRPr="00001F64">
        <w:rPr>
          <w:rStyle w:val="Emphasis"/>
          <w:highlight w:val="cyan"/>
        </w:rPr>
        <w:t>reorg</w:t>
      </w:r>
      <w:r w:rsidRPr="00001F64">
        <w:rPr>
          <w:rStyle w:val="Emphasis"/>
        </w:rPr>
        <w:t>anization</w:t>
      </w:r>
      <w:r w:rsidRPr="00001F64">
        <w:rPr>
          <w:sz w:val="16"/>
        </w:rPr>
        <w:t xml:space="preserve"> </w:t>
      </w:r>
      <w:r w:rsidRPr="00001F64">
        <w:rPr>
          <w:rStyle w:val="StyleUnderline"/>
          <w:highlight w:val="cyan"/>
        </w:rPr>
        <w:t>of</w:t>
      </w:r>
      <w:r w:rsidRPr="00001F64">
        <w:rPr>
          <w:rStyle w:val="StyleUnderline"/>
        </w:rPr>
        <w:t xml:space="preserve"> the</w:t>
      </w:r>
      <w:r w:rsidRPr="00001F64">
        <w:rPr>
          <w:sz w:val="16"/>
        </w:rPr>
        <w:t xml:space="preserve"> U.S. </w:t>
      </w:r>
      <w:r w:rsidRPr="00001F64">
        <w:rPr>
          <w:rStyle w:val="Emphasis"/>
          <w:highlight w:val="cyan"/>
        </w:rPr>
        <w:t>State Department</w:t>
      </w:r>
      <w:r w:rsidRPr="00001F64">
        <w:rPr>
          <w:sz w:val="16"/>
        </w:rPr>
        <w:t xml:space="preserve"> in a generation, </w:t>
      </w:r>
      <w:r w:rsidRPr="00001F64">
        <w:rPr>
          <w:rStyle w:val="StyleUnderline"/>
        </w:rPr>
        <w:t>and the reaction from the</w:t>
      </w:r>
      <w:r w:rsidRPr="00001F64">
        <w:rPr>
          <w:sz w:val="16"/>
        </w:rPr>
        <w:t xml:space="preserve"> mainstream </w:t>
      </w:r>
      <w:r w:rsidRPr="00001F64">
        <w:rPr>
          <w:rStyle w:val="Emphasis"/>
        </w:rPr>
        <w:t>media</w:t>
      </w:r>
      <w:r w:rsidRPr="00001F64">
        <w:rPr>
          <w:sz w:val="16"/>
        </w:rPr>
        <w:t xml:space="preserve"> </w:t>
      </w:r>
      <w:r w:rsidRPr="00001F64">
        <w:rPr>
          <w:rStyle w:val="StyleUnderline"/>
        </w:rPr>
        <w:t>was overwhelmingly negative</w:t>
      </w:r>
      <w:r w:rsidRPr="00001F64">
        <w:rPr>
          <w:sz w:val="16"/>
        </w:rPr>
        <w:t xml:space="preserve">. </w:t>
      </w:r>
      <w:r w:rsidRPr="00001F64">
        <w:rPr>
          <w:rStyle w:val="StyleUnderline"/>
        </w:rPr>
        <w:t>But the</w:t>
      </w:r>
      <w:r w:rsidRPr="00001F64">
        <w:rPr>
          <w:sz w:val="16"/>
        </w:rPr>
        <w:t xml:space="preserve"> State </w:t>
      </w:r>
      <w:r w:rsidRPr="00001F64">
        <w:rPr>
          <w:rStyle w:val="StyleUnderline"/>
          <w:highlight w:val="cyan"/>
        </w:rPr>
        <w:t>Department</w:t>
      </w:r>
      <w:r w:rsidRPr="00001F64">
        <w:rPr>
          <w:rStyle w:val="StyleUnderline"/>
        </w:rPr>
        <w:t xml:space="preserve"> was</w:t>
      </w:r>
      <w:r w:rsidRPr="00001F64">
        <w:rPr>
          <w:sz w:val="16"/>
        </w:rPr>
        <w:t xml:space="preserve"> </w:t>
      </w:r>
      <w:r w:rsidRPr="00001F64">
        <w:rPr>
          <w:rStyle w:val="Emphasis"/>
          <w:highlight w:val="cyan"/>
        </w:rPr>
        <w:t>badly</w:t>
      </w:r>
      <w:r w:rsidRPr="00001F64">
        <w:rPr>
          <w:sz w:val="16"/>
          <w:highlight w:val="cyan"/>
        </w:rPr>
        <w:t xml:space="preserve"> </w:t>
      </w:r>
      <w:r w:rsidRPr="00001F64">
        <w:rPr>
          <w:rStyle w:val="StyleUnderline"/>
          <w:highlight w:val="cyan"/>
        </w:rPr>
        <w:t>in need of reform</w:t>
      </w:r>
      <w:r w:rsidRPr="00001F64">
        <w:rPr>
          <w:sz w:val="16"/>
        </w:rPr>
        <w:t xml:space="preserve">. The </w:t>
      </w:r>
      <w:r w:rsidRPr="00001F64">
        <w:rPr>
          <w:rStyle w:val="StyleUnderline"/>
        </w:rPr>
        <w:t>reorganization is the</w:t>
      </w:r>
      <w:r w:rsidRPr="00001F64">
        <w:rPr>
          <w:sz w:val="16"/>
        </w:rPr>
        <w:t xml:space="preserve"> first </w:t>
      </w:r>
      <w:r w:rsidRPr="00001F64">
        <w:rPr>
          <w:rStyle w:val="Emphasis"/>
          <w:highlight w:val="cyan"/>
        </w:rPr>
        <w:t>step to</w:t>
      </w:r>
      <w:r w:rsidRPr="00001F64">
        <w:rPr>
          <w:rStyle w:val="Emphasis"/>
        </w:rPr>
        <w:t>ward</w:t>
      </w:r>
      <w:r w:rsidRPr="00001F64">
        <w:rPr>
          <w:sz w:val="16"/>
        </w:rPr>
        <w:t xml:space="preserve"> </w:t>
      </w:r>
      <w:r w:rsidRPr="00001F64">
        <w:rPr>
          <w:rStyle w:val="StyleUnderline"/>
          <w:highlight w:val="cyan"/>
        </w:rPr>
        <w:t>reinvigorating</w:t>
      </w:r>
      <w:r w:rsidRPr="00001F64">
        <w:rPr>
          <w:rStyle w:val="StyleUnderline"/>
        </w:rPr>
        <w:t xml:space="preserve"> the department </w:t>
      </w:r>
      <w:r w:rsidRPr="00001F64">
        <w:rPr>
          <w:rStyle w:val="StyleUnderline"/>
          <w:highlight w:val="cyan"/>
        </w:rPr>
        <w:t>to</w:t>
      </w:r>
      <w:r w:rsidRPr="00001F64">
        <w:rPr>
          <w:sz w:val="16"/>
          <w:highlight w:val="cyan"/>
        </w:rPr>
        <w:t xml:space="preserve"> </w:t>
      </w:r>
      <w:r w:rsidRPr="00001F64">
        <w:rPr>
          <w:rStyle w:val="Emphasis"/>
          <w:highlight w:val="cyan"/>
        </w:rPr>
        <w:t>advance U.S. interests</w:t>
      </w:r>
      <w:r w:rsidRPr="00001F64">
        <w:rPr>
          <w:sz w:val="16"/>
        </w:rPr>
        <w:t xml:space="preserve"> </w:t>
      </w:r>
      <w:r w:rsidRPr="00001F64">
        <w:rPr>
          <w:rStyle w:val="StyleUnderline"/>
        </w:rPr>
        <w:t>for a</w:t>
      </w:r>
      <w:r w:rsidRPr="00001F64">
        <w:rPr>
          <w:sz w:val="16"/>
        </w:rPr>
        <w:t xml:space="preserve"> more </w:t>
      </w:r>
      <w:r w:rsidRPr="00001F64">
        <w:rPr>
          <w:rStyle w:val="StyleUnderline"/>
        </w:rPr>
        <w:t>contentious period of geopolitics</w:t>
      </w:r>
      <w:r w:rsidRPr="00001F64">
        <w:rPr>
          <w:sz w:val="16"/>
        </w:rPr>
        <w:t>.</w:t>
      </w:r>
    </w:p>
    <w:p w14:paraId="300BAEBC" w14:textId="77777777" w:rsidR="00A00788" w:rsidRPr="00001F64" w:rsidRDefault="00A00788" w:rsidP="00A00788">
      <w:pPr>
        <w:rPr>
          <w:sz w:val="16"/>
        </w:rPr>
      </w:pPr>
      <w:r w:rsidRPr="00001F6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B3B2E16" w14:textId="77777777" w:rsidR="00A00788" w:rsidRPr="00001F64" w:rsidRDefault="00A00788" w:rsidP="00A00788">
      <w:pPr>
        <w:rPr>
          <w:sz w:val="16"/>
        </w:rPr>
      </w:pPr>
      <w:r w:rsidRPr="00001F6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3863E4A3" w14:textId="77777777" w:rsidR="00A00788" w:rsidRPr="00001F64" w:rsidRDefault="00A00788" w:rsidP="00A00788">
      <w:pPr>
        <w:rPr>
          <w:sz w:val="16"/>
        </w:rPr>
      </w:pPr>
      <w:r w:rsidRPr="00001F64">
        <w:rPr>
          <w:sz w:val="16"/>
        </w:rPr>
        <w:t>Despite this reduction in responsibilities and importance, the size of the State Department has grown in recent decades.</w:t>
      </w:r>
    </w:p>
    <w:p w14:paraId="6B470CE4" w14:textId="77777777" w:rsidR="00A00788" w:rsidRPr="00001F64" w:rsidRDefault="00A00788" w:rsidP="00A00788">
      <w:pPr>
        <w:rPr>
          <w:sz w:val="16"/>
        </w:rPr>
      </w:pPr>
      <w:r w:rsidRPr="00001F6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1FC67234" w14:textId="77777777" w:rsidR="00A00788" w:rsidRPr="00001F64" w:rsidRDefault="00A00788" w:rsidP="00A00788">
      <w:pPr>
        <w:rPr>
          <w:sz w:val="16"/>
        </w:rPr>
      </w:pPr>
      <w:r w:rsidRPr="00001F6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1B17F39C" w14:textId="77777777" w:rsidR="00A00788" w:rsidRPr="00001F64" w:rsidRDefault="00A00788" w:rsidP="00A00788">
      <w:pPr>
        <w:rPr>
          <w:sz w:val="16"/>
        </w:rPr>
      </w:pPr>
      <w:r w:rsidRPr="00001F64">
        <w:rPr>
          <w:sz w:val="16"/>
        </w:rPr>
        <w:t xml:space="preserve">That </w:t>
      </w:r>
      <w:r w:rsidRPr="00001F64">
        <w:rPr>
          <w:rStyle w:val="StyleUnderline"/>
        </w:rPr>
        <w:t>span of control is</w:t>
      </w:r>
      <w:r w:rsidRPr="00001F64">
        <w:rPr>
          <w:sz w:val="16"/>
        </w:rPr>
        <w:t xml:space="preserve"> </w:t>
      </w:r>
      <w:r w:rsidRPr="00001F64">
        <w:rPr>
          <w:rStyle w:val="Emphasis"/>
        </w:rPr>
        <w:t>unrealistic</w:t>
      </w:r>
      <w:r w:rsidRPr="00001F64">
        <w:rPr>
          <w:sz w:val="16"/>
        </w:rPr>
        <w:t xml:space="preserve"> </w:t>
      </w:r>
      <w:r w:rsidRPr="00001F64">
        <w:rPr>
          <w:rStyle w:val="StyleUnderline"/>
        </w:rPr>
        <w:t>for anyone</w:t>
      </w:r>
      <w:r w:rsidRPr="00001F64">
        <w:rPr>
          <w:sz w:val="16"/>
        </w:rPr>
        <w:t xml:space="preserve">, let alone someone who is also acting as the national security advisor and the national archivist. This </w:t>
      </w:r>
      <w:r w:rsidRPr="00001F64">
        <w:rPr>
          <w:rStyle w:val="StyleUnderline"/>
        </w:rPr>
        <w:t xml:space="preserve">seemingly flat </w:t>
      </w:r>
      <w:r w:rsidRPr="00001F64">
        <w:rPr>
          <w:rStyle w:val="StyleUnderline"/>
          <w:highlight w:val="cyan"/>
        </w:rPr>
        <w:t>org</w:t>
      </w:r>
      <w:r w:rsidRPr="00001F64">
        <w:rPr>
          <w:rStyle w:val="StyleUnderline"/>
        </w:rPr>
        <w:t>anization</w:t>
      </w:r>
      <w:r w:rsidRPr="00001F64">
        <w:rPr>
          <w:sz w:val="16"/>
        </w:rPr>
        <w:t xml:space="preserve">, with everyone reporting directly to the secretary of state, </w:t>
      </w:r>
      <w:r w:rsidRPr="00001F64">
        <w:rPr>
          <w:rStyle w:val="Emphasis"/>
          <w:sz w:val="24"/>
          <w:highlight w:val="cyan"/>
        </w:rPr>
        <w:t>regularly produced gridlock</w:t>
      </w:r>
      <w:r w:rsidRPr="00001F64">
        <w:rPr>
          <w:sz w:val="16"/>
        </w:rPr>
        <w:t xml:space="preserve"> </w:t>
      </w:r>
      <w:r w:rsidRPr="00001F64">
        <w:rPr>
          <w:rStyle w:val="StyleUnderline"/>
        </w:rPr>
        <w:t xml:space="preserve">as routine memos often had to be </w:t>
      </w:r>
      <w:r w:rsidRPr="00001F64">
        <w:rPr>
          <w:rStyle w:val="StyleUnderline"/>
          <w:highlight w:val="cyan"/>
        </w:rPr>
        <w:t>reviewed by up to</w:t>
      </w:r>
      <w:r w:rsidRPr="00001F64">
        <w:rPr>
          <w:sz w:val="16"/>
          <w:highlight w:val="cyan"/>
        </w:rPr>
        <w:t xml:space="preserve"> </w:t>
      </w:r>
      <w:r w:rsidRPr="00001F64">
        <w:rPr>
          <w:rStyle w:val="Emphasis"/>
          <w:highlight w:val="cyan"/>
        </w:rPr>
        <w:t>10 bureaus</w:t>
      </w:r>
      <w:r w:rsidRPr="00001F64">
        <w:rPr>
          <w:sz w:val="16"/>
          <w:highlight w:val="cyan"/>
        </w:rPr>
        <w:t>—</w:t>
      </w:r>
      <w:r w:rsidRPr="00001F64">
        <w:rPr>
          <w:rStyle w:val="StyleUnderline"/>
          <w:highlight w:val="cyan"/>
        </w:rPr>
        <w:t>and</w:t>
      </w:r>
      <w:r w:rsidRPr="00001F64">
        <w:rPr>
          <w:rStyle w:val="StyleUnderline"/>
        </w:rPr>
        <w:t xml:space="preserve"> frequently by</w:t>
      </w:r>
      <w:r w:rsidRPr="00001F64">
        <w:rPr>
          <w:sz w:val="16"/>
        </w:rPr>
        <w:t xml:space="preserve"> </w:t>
      </w:r>
      <w:r w:rsidRPr="00001F64">
        <w:rPr>
          <w:rStyle w:val="Emphasis"/>
          <w:highlight w:val="cyan"/>
        </w:rPr>
        <w:t>multiple</w:t>
      </w:r>
      <w:r w:rsidRPr="00001F64">
        <w:rPr>
          <w:sz w:val="16"/>
        </w:rPr>
        <w:t xml:space="preserve"> </w:t>
      </w:r>
      <w:r w:rsidRPr="00001F64">
        <w:rPr>
          <w:rStyle w:val="StyleUnderline"/>
        </w:rPr>
        <w:t xml:space="preserve">people </w:t>
      </w:r>
      <w:r w:rsidRPr="00001F64">
        <w:rPr>
          <w:rStyle w:val="StyleUnderline"/>
          <w:highlight w:val="cyan"/>
        </w:rPr>
        <w:t>within</w:t>
      </w:r>
      <w:r w:rsidRPr="00001F64">
        <w:rPr>
          <w:rStyle w:val="StyleUnderline"/>
        </w:rPr>
        <w:t xml:space="preserve"> each bureau</w:t>
      </w:r>
      <w:r w:rsidRPr="00001F64">
        <w:rPr>
          <w:sz w:val="16"/>
        </w:rPr>
        <w:t>—</w:t>
      </w:r>
      <w:r w:rsidRPr="00001F64">
        <w:rPr>
          <w:rStyle w:val="Emphasis"/>
        </w:rPr>
        <w:t>before</w:t>
      </w:r>
      <w:r w:rsidRPr="00001F64">
        <w:rPr>
          <w:sz w:val="16"/>
        </w:rPr>
        <w:t xml:space="preserve"> </w:t>
      </w:r>
      <w:r w:rsidRPr="00001F64">
        <w:rPr>
          <w:rStyle w:val="StyleUnderline"/>
        </w:rPr>
        <w:t>reaching the secretary’s desk</w:t>
      </w:r>
      <w:r w:rsidRPr="00001F64">
        <w:rPr>
          <w:sz w:val="16"/>
        </w:rPr>
        <w:t>.</w:t>
      </w:r>
    </w:p>
    <w:p w14:paraId="00E95C6D" w14:textId="77777777" w:rsidR="00A00788" w:rsidRPr="00001F64" w:rsidRDefault="00A00788" w:rsidP="00A00788">
      <w:pPr>
        <w:rPr>
          <w:sz w:val="16"/>
        </w:rPr>
      </w:pPr>
      <w:r w:rsidRPr="00001F64">
        <w:rPr>
          <w:sz w:val="16"/>
        </w:rPr>
        <w:t xml:space="preserve">These </w:t>
      </w:r>
      <w:r w:rsidRPr="00001F64">
        <w:rPr>
          <w:rStyle w:val="StyleUnderline"/>
          <w:highlight w:val="cyan"/>
        </w:rPr>
        <w:t>real</w:t>
      </w:r>
      <w:r w:rsidRPr="00001F64">
        <w:rPr>
          <w:rStyle w:val="StyleUnderline"/>
        </w:rPr>
        <w:t xml:space="preserve"> management </w:t>
      </w:r>
      <w:r w:rsidRPr="00001F64">
        <w:rPr>
          <w:rStyle w:val="StyleUnderline"/>
          <w:highlight w:val="cyan"/>
        </w:rPr>
        <w:t>challenges</w:t>
      </w:r>
      <w:r w:rsidRPr="00001F64">
        <w:rPr>
          <w:rStyle w:val="StyleUnderline"/>
        </w:rPr>
        <w:t xml:space="preserve"> have been </w:t>
      </w:r>
      <w:r w:rsidRPr="00001F64">
        <w:rPr>
          <w:rStyle w:val="StyleUnderline"/>
          <w:highlight w:val="cyan"/>
        </w:rPr>
        <w:t>noted</w:t>
      </w:r>
      <w:r w:rsidRPr="00001F64">
        <w:rPr>
          <w:sz w:val="16"/>
          <w:highlight w:val="cyan"/>
        </w:rPr>
        <w:t xml:space="preserve"> </w:t>
      </w:r>
      <w:r w:rsidRPr="00001F64">
        <w:rPr>
          <w:rStyle w:val="Emphasis"/>
          <w:sz w:val="24"/>
          <w:highlight w:val="cyan"/>
        </w:rPr>
        <w:t>by bipartisan</w:t>
      </w:r>
      <w:r w:rsidRPr="00001F64">
        <w:rPr>
          <w:rStyle w:val="Emphasis"/>
          <w:sz w:val="24"/>
        </w:rPr>
        <w:t xml:space="preserve"> groups of </w:t>
      </w:r>
      <w:r w:rsidRPr="00001F64">
        <w:rPr>
          <w:rStyle w:val="Emphasis"/>
          <w:sz w:val="24"/>
          <w:highlight w:val="cyan"/>
        </w:rPr>
        <w:t>experts and</w:t>
      </w:r>
      <w:r w:rsidRPr="00001F64">
        <w:rPr>
          <w:rStyle w:val="Emphasis"/>
          <w:sz w:val="24"/>
        </w:rPr>
        <w:t xml:space="preserve"> former </w:t>
      </w:r>
      <w:r w:rsidRPr="00001F64">
        <w:rPr>
          <w:rStyle w:val="Emphasis"/>
          <w:sz w:val="24"/>
          <w:highlight w:val="cyan"/>
        </w:rPr>
        <w:t>officials</w:t>
      </w:r>
      <w:r w:rsidRPr="00001F64">
        <w:rPr>
          <w:sz w:val="16"/>
        </w:rPr>
        <w:t xml:space="preserve"> </w:t>
      </w:r>
      <w:r w:rsidRPr="00001F64">
        <w:rPr>
          <w:rStyle w:val="StyleUnderline"/>
        </w:rPr>
        <w:t>for years</w:t>
      </w:r>
      <w:r w:rsidRPr="00001F6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01F64">
        <w:rPr>
          <w:rStyle w:val="StyleUnderline"/>
        </w:rPr>
        <w:t>department’s esprit de corps has been</w:t>
      </w:r>
      <w:r w:rsidRPr="00001F64">
        <w:rPr>
          <w:sz w:val="16"/>
        </w:rPr>
        <w:t xml:space="preserve"> </w:t>
      </w:r>
      <w:r w:rsidRPr="00001F64">
        <w:rPr>
          <w:rStyle w:val="Emphasis"/>
        </w:rPr>
        <w:t>wounded</w:t>
      </w:r>
      <w:r w:rsidRPr="00001F64">
        <w:rPr>
          <w:sz w:val="16"/>
        </w:rPr>
        <w:t xml:space="preserve"> </w:t>
      </w:r>
      <w:r w:rsidRPr="00001F64">
        <w:rPr>
          <w:rStyle w:val="StyleUnderline"/>
        </w:rPr>
        <w:t>by</w:t>
      </w:r>
      <w:r w:rsidRPr="00001F64">
        <w:rPr>
          <w:sz w:val="16"/>
        </w:rPr>
        <w:t xml:space="preserve"> </w:t>
      </w:r>
      <w:r w:rsidRPr="00001F64">
        <w:rPr>
          <w:rStyle w:val="Emphasis"/>
        </w:rPr>
        <w:t>uneven attention</w:t>
      </w:r>
      <w:r w:rsidRPr="00001F64">
        <w:rPr>
          <w:sz w:val="16"/>
        </w:rPr>
        <w:t xml:space="preserve"> </w:t>
      </w:r>
      <w:r w:rsidRPr="00001F64">
        <w:rPr>
          <w:rStyle w:val="StyleUnderline"/>
        </w:rPr>
        <w:t>to management priorities over the years</w:t>
      </w:r>
      <w:r w:rsidRPr="00001F64">
        <w:rPr>
          <w:sz w:val="16"/>
        </w:rPr>
        <w:t xml:space="preserve"> … and encroachment on their basic mission—notably by the National Security Council staff and the Defense Department.”</w:t>
      </w:r>
    </w:p>
    <w:p w14:paraId="138B7048" w14:textId="77777777" w:rsidR="00A00788" w:rsidRPr="00001F64" w:rsidRDefault="00A00788" w:rsidP="00A00788">
      <w:pPr>
        <w:rPr>
          <w:sz w:val="16"/>
        </w:rPr>
      </w:pPr>
      <w:r w:rsidRPr="00001F64">
        <w:rPr>
          <w:sz w:val="16"/>
        </w:rPr>
        <w:t xml:space="preserve">The </w:t>
      </w:r>
      <w:r w:rsidRPr="00001F64">
        <w:rPr>
          <w:rStyle w:val="StyleUnderline"/>
        </w:rPr>
        <w:t>problem was</w:t>
      </w:r>
      <w:r w:rsidRPr="00001F64">
        <w:rPr>
          <w:sz w:val="16"/>
        </w:rPr>
        <w:t xml:space="preserve"> </w:t>
      </w:r>
      <w:r w:rsidRPr="00001F64">
        <w:rPr>
          <w:rStyle w:val="Emphasis"/>
        </w:rPr>
        <w:t>clear</w:t>
      </w:r>
      <w:r w:rsidRPr="00001F64">
        <w:rPr>
          <w:sz w:val="16"/>
        </w:rPr>
        <w:t xml:space="preserve"> </w:t>
      </w:r>
      <w:r w:rsidRPr="00001F64">
        <w:rPr>
          <w:rStyle w:val="StyleUnderline"/>
        </w:rPr>
        <w:t>to</w:t>
      </w:r>
      <w:r w:rsidRPr="00001F64">
        <w:rPr>
          <w:sz w:val="16"/>
        </w:rPr>
        <w:t xml:space="preserve"> the </w:t>
      </w:r>
      <w:r w:rsidRPr="00001F64">
        <w:rPr>
          <w:rStyle w:val="StyleUnderline"/>
        </w:rPr>
        <w:t>wise people of</w:t>
      </w:r>
      <w:r w:rsidRPr="00001F64">
        <w:rPr>
          <w:sz w:val="16"/>
        </w:rPr>
        <w:t xml:space="preserve"> </w:t>
      </w:r>
      <w:r w:rsidRPr="00001F64">
        <w:rPr>
          <w:rStyle w:val="Emphasis"/>
        </w:rPr>
        <w:t>U.S. fo</w:t>
      </w:r>
      <w:r w:rsidRPr="00001F64">
        <w:rPr>
          <w:sz w:val="16"/>
        </w:rPr>
        <w:t xml:space="preserve">reign </w:t>
      </w:r>
      <w:r w:rsidRPr="00001F64">
        <w:rPr>
          <w:rStyle w:val="Emphasis"/>
        </w:rPr>
        <w:t>po</w:t>
      </w:r>
      <w:r w:rsidRPr="00001F64">
        <w:rPr>
          <w:sz w:val="16"/>
        </w:rPr>
        <w:t xml:space="preserve">licy, </w:t>
      </w:r>
      <w:r w:rsidRPr="00001F64">
        <w:rPr>
          <w:rStyle w:val="StyleUnderline"/>
        </w:rPr>
        <w:t>yet no action was taken</w:t>
      </w:r>
      <w:r w:rsidRPr="00001F64">
        <w:rPr>
          <w:sz w:val="16"/>
        </w:rPr>
        <w:t>.</w:t>
      </w:r>
    </w:p>
    <w:p w14:paraId="675F33DA" w14:textId="77777777" w:rsidR="00A00788" w:rsidRPr="00001F64" w:rsidRDefault="00A00788" w:rsidP="00A00788">
      <w:pPr>
        <w:rPr>
          <w:sz w:val="16"/>
        </w:rPr>
      </w:pPr>
      <w:r w:rsidRPr="00001F6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4A55124A" w14:textId="77777777" w:rsidR="00A00788" w:rsidRPr="00001F64" w:rsidRDefault="00A00788" w:rsidP="00A00788">
      <w:pPr>
        <w:rPr>
          <w:sz w:val="16"/>
        </w:rPr>
      </w:pPr>
      <w:r w:rsidRPr="00001F6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3CAB8C2E" w14:textId="77777777" w:rsidR="00A00788" w:rsidRPr="00001F64" w:rsidRDefault="00A00788" w:rsidP="00A00788">
      <w:pPr>
        <w:rPr>
          <w:sz w:val="16"/>
        </w:rPr>
      </w:pPr>
      <w:r w:rsidRPr="00001F6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C2D9EC0" w14:textId="77777777" w:rsidR="00A00788" w:rsidRPr="00001F64" w:rsidRDefault="00A00788" w:rsidP="00A00788">
      <w:pPr>
        <w:rPr>
          <w:sz w:val="16"/>
        </w:rPr>
      </w:pPr>
      <w:r w:rsidRPr="00001F6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1D2FDDA8" w14:textId="77777777" w:rsidR="00A00788" w:rsidRPr="00001F64" w:rsidRDefault="00A00788" w:rsidP="00A00788">
      <w:pPr>
        <w:rPr>
          <w:sz w:val="16"/>
        </w:rPr>
      </w:pPr>
      <w:r w:rsidRPr="00001F6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50572875" w14:textId="77777777" w:rsidR="00A00788" w:rsidRPr="00F55AC5" w:rsidRDefault="00A00788" w:rsidP="00A00788">
      <w:pPr>
        <w:rPr>
          <w:sz w:val="16"/>
        </w:rPr>
      </w:pPr>
      <w:r w:rsidRPr="00001F64">
        <w:rPr>
          <w:sz w:val="16"/>
        </w:rPr>
        <w:t xml:space="preserve">Media </w:t>
      </w:r>
      <w:r w:rsidRPr="00001F64">
        <w:rPr>
          <w:rStyle w:val="StyleUnderline"/>
          <w:highlight w:val="cyan"/>
        </w:rPr>
        <w:t>reports</w:t>
      </w:r>
      <w:r w:rsidRPr="00001F64">
        <w:rPr>
          <w:sz w:val="16"/>
          <w:highlight w:val="cyan"/>
        </w:rPr>
        <w:t xml:space="preserve"> </w:t>
      </w:r>
      <w:r w:rsidRPr="00001F64">
        <w:rPr>
          <w:rStyle w:val="Emphasis"/>
          <w:highlight w:val="cyan"/>
        </w:rPr>
        <w:t>dramatized</w:t>
      </w:r>
      <w:r w:rsidRPr="00001F64">
        <w:rPr>
          <w:sz w:val="16"/>
        </w:rPr>
        <w:t xml:space="preserve"> the </w:t>
      </w:r>
      <w:r w:rsidRPr="00001F64">
        <w:rPr>
          <w:rStyle w:val="Emphasis"/>
          <w:highlight w:val="cyan"/>
        </w:rPr>
        <w:t>job losses</w:t>
      </w:r>
      <w:r w:rsidRPr="00001F64">
        <w:rPr>
          <w:sz w:val="16"/>
        </w:rPr>
        <w:t xml:space="preserve"> </w:t>
      </w:r>
      <w:r w:rsidRPr="00001F64">
        <w:rPr>
          <w:rStyle w:val="StyleUnderline"/>
        </w:rPr>
        <w:t>that would supposedly</w:t>
      </w:r>
      <w:r w:rsidRPr="00001F64">
        <w:rPr>
          <w:sz w:val="16"/>
        </w:rPr>
        <w:t xml:space="preserve"> </w:t>
      </w:r>
      <w:r w:rsidRPr="00001F64">
        <w:rPr>
          <w:rStyle w:val="Emphasis"/>
          <w:highlight w:val="cyan"/>
        </w:rPr>
        <w:t>gut</w:t>
      </w:r>
      <w:r w:rsidRPr="00001F64">
        <w:rPr>
          <w:rStyle w:val="Emphasis"/>
        </w:rPr>
        <w:t xml:space="preserve"> U.S. </w:t>
      </w:r>
      <w:r w:rsidRPr="00001F64">
        <w:rPr>
          <w:rStyle w:val="Emphasis"/>
          <w:highlight w:val="cyan"/>
        </w:rPr>
        <w:t>diplomacy</w:t>
      </w:r>
      <w:r w:rsidRPr="00001F64">
        <w:rPr>
          <w:sz w:val="16"/>
          <w:highlight w:val="cyan"/>
        </w:rPr>
        <w:t xml:space="preserve">, </w:t>
      </w:r>
      <w:r w:rsidRPr="00001F64">
        <w:rPr>
          <w:rStyle w:val="StyleUnderline"/>
          <w:highlight w:val="cyan"/>
        </w:rPr>
        <w:t>but</w:t>
      </w:r>
      <w:r w:rsidRPr="00001F64">
        <w:rPr>
          <w:sz w:val="16"/>
        </w:rPr>
        <w:t xml:space="preserve"> the </w:t>
      </w:r>
      <w:r w:rsidRPr="00001F64">
        <w:rPr>
          <w:rStyle w:val="StyleUnderline"/>
          <w:highlight w:val="cyan"/>
        </w:rPr>
        <w:t>trimming</w:t>
      </w:r>
      <w:r w:rsidRPr="00001F64">
        <w:rPr>
          <w:rStyle w:val="StyleUnderline"/>
        </w:rPr>
        <w:t xml:space="preserve"> of</w:t>
      </w:r>
      <w:r w:rsidRPr="00001F64">
        <w:rPr>
          <w:sz w:val="16"/>
        </w:rPr>
        <w:t xml:space="preserve"> roughly </w:t>
      </w:r>
      <w:r w:rsidRPr="00001F64">
        <w:rPr>
          <w:rStyle w:val="Emphasis"/>
          <w:highlight w:val="cyan"/>
        </w:rPr>
        <w:t>3,000</w:t>
      </w:r>
      <w:r w:rsidRPr="00001F64">
        <w:rPr>
          <w:rStyle w:val="Emphasis"/>
        </w:rPr>
        <w:t xml:space="preserve"> positions</w:t>
      </w:r>
      <w:r w:rsidRPr="00001F64">
        <w:rPr>
          <w:sz w:val="16"/>
        </w:rPr>
        <w:t xml:space="preserve"> </w:t>
      </w:r>
      <w:r w:rsidRPr="00001F64">
        <w:rPr>
          <w:rStyle w:val="StyleUnderline"/>
        </w:rPr>
        <w:t xml:space="preserve">from a staff </w:t>
      </w:r>
      <w:r w:rsidRPr="00001F64">
        <w:rPr>
          <w:rStyle w:val="StyleUnderline"/>
          <w:highlight w:val="cyan"/>
        </w:rPr>
        <w:t>of</w:t>
      </w:r>
      <w:r w:rsidRPr="00001F64">
        <w:rPr>
          <w:sz w:val="16"/>
          <w:highlight w:val="cyan"/>
        </w:rPr>
        <w:t xml:space="preserve"> </w:t>
      </w:r>
      <w:r w:rsidRPr="00001F64">
        <w:rPr>
          <w:rStyle w:val="Emphasis"/>
          <w:highlight w:val="cyan"/>
        </w:rPr>
        <w:t>80,000</w:t>
      </w:r>
      <w:r w:rsidRPr="00001F64">
        <w:rPr>
          <w:sz w:val="16"/>
          <w:highlight w:val="cyan"/>
        </w:rPr>
        <w:t xml:space="preserve"> </w:t>
      </w:r>
      <w:r w:rsidRPr="00001F64">
        <w:rPr>
          <w:rStyle w:val="StyleUnderline"/>
          <w:highlight w:val="cyan"/>
        </w:rPr>
        <w:t>was</w:t>
      </w:r>
      <w:r w:rsidRPr="00001F64">
        <w:rPr>
          <w:rStyle w:val="StyleUnderline"/>
        </w:rPr>
        <w:t xml:space="preserve"> a</w:t>
      </w:r>
      <w:r w:rsidRPr="00001F64">
        <w:rPr>
          <w:sz w:val="16"/>
        </w:rPr>
        <w:t xml:space="preserve"> </w:t>
      </w:r>
      <w:r w:rsidRPr="00001F64">
        <w:rPr>
          <w:rStyle w:val="Emphasis"/>
          <w:highlight w:val="cyan"/>
        </w:rPr>
        <w:t>modest</w:t>
      </w:r>
      <w:r w:rsidRPr="00001F64">
        <w:rPr>
          <w:sz w:val="16"/>
        </w:rPr>
        <w:t xml:space="preserve"> </w:t>
      </w:r>
      <w:r w:rsidRPr="00001F64">
        <w:rPr>
          <w:rStyle w:val="StyleUnderline"/>
        </w:rPr>
        <w:t>adjustment</w:t>
      </w:r>
      <w:r w:rsidRPr="00001F64">
        <w:rPr>
          <w:sz w:val="16"/>
        </w:rPr>
        <w:t xml:space="preserve">. </w:t>
      </w:r>
      <w:r w:rsidRPr="00001F64">
        <w:rPr>
          <w:rStyle w:val="StyleUnderline"/>
        </w:rPr>
        <w:t>It</w:t>
      </w:r>
      <w:r w:rsidRPr="00001F64">
        <w:rPr>
          <w:sz w:val="16"/>
        </w:rPr>
        <w:t xml:space="preserve"> simply </w:t>
      </w:r>
      <w:r w:rsidRPr="00001F64">
        <w:rPr>
          <w:rStyle w:val="Emphasis"/>
          <w:highlight w:val="cyan"/>
        </w:rPr>
        <w:t>reversed</w:t>
      </w:r>
      <w:r w:rsidRPr="00001F64">
        <w:rPr>
          <w:sz w:val="16"/>
        </w:rPr>
        <w:t xml:space="preserve"> </w:t>
      </w:r>
      <w:r w:rsidRPr="00001F64">
        <w:rPr>
          <w:rStyle w:val="StyleUnderline"/>
        </w:rPr>
        <w:t xml:space="preserve">the </w:t>
      </w:r>
      <w:r w:rsidRPr="00001F64">
        <w:rPr>
          <w:rStyle w:val="StyleUnderline"/>
          <w:highlight w:val="cyan"/>
        </w:rPr>
        <w:t>expansion from</w:t>
      </w:r>
      <w:r w:rsidRPr="00001F64">
        <w:rPr>
          <w:sz w:val="16"/>
        </w:rPr>
        <w:t xml:space="preserve"> the </w:t>
      </w:r>
      <w:r w:rsidRPr="00001F64">
        <w:rPr>
          <w:rStyle w:val="Emphasis"/>
          <w:highlight w:val="cyan"/>
        </w:rPr>
        <w:t>Biden</w:t>
      </w:r>
      <w:r w:rsidRPr="00001F64">
        <w:rPr>
          <w:sz w:val="16"/>
        </w:rPr>
        <w:t xml:space="preserve"> administration </w:t>
      </w:r>
      <w:r w:rsidRPr="00001F64">
        <w:rPr>
          <w:rStyle w:val="StyleUnderline"/>
        </w:rPr>
        <w:t>and returned the State Department to the same staffing levels that prevailed during</w:t>
      </w:r>
      <w:r w:rsidRPr="00001F64">
        <w:rPr>
          <w:sz w:val="16"/>
        </w:rPr>
        <w:t xml:space="preserve"> U.S. President Donald </w:t>
      </w:r>
      <w:r w:rsidRPr="00001F64">
        <w:rPr>
          <w:rStyle w:val="StyleUnderline"/>
        </w:rPr>
        <w:t>Trump’s first term</w:t>
      </w:r>
      <w:r w:rsidRPr="00001F64">
        <w:rPr>
          <w:sz w:val="16"/>
        </w:rPr>
        <w:t>.</w:t>
      </w:r>
    </w:p>
    <w:p w14:paraId="3AB7F3B6" w14:textId="77777777" w:rsidR="00A00788" w:rsidRPr="00001F64" w:rsidRDefault="00A00788" w:rsidP="00A00788">
      <w:pPr>
        <w:rPr>
          <w:sz w:val="16"/>
        </w:rPr>
      </w:pPr>
    </w:p>
    <w:p w14:paraId="3E0D537A" w14:textId="77777777" w:rsidR="00A00788" w:rsidRPr="00A76D25" w:rsidRDefault="00A00788" w:rsidP="00A00788"/>
    <w:p w14:paraId="2048384D" w14:textId="77777777" w:rsidR="00A00788" w:rsidRPr="005D4F9F" w:rsidRDefault="00A00788" w:rsidP="00A00788">
      <w:r w:rsidRPr="005D4F9F">
        <w:rPr>
          <w:rFonts w:eastAsiaTheme="majorEastAsia" w:cstheme="majorBidi"/>
          <w:b/>
          <w:iCs/>
          <w:sz w:val="26"/>
        </w:rPr>
        <w:t>Alt causes to bad diplomacy that the AFF can’t solve.</w:t>
      </w:r>
      <w:r w:rsidRPr="005D4F9F">
        <w:t xml:space="preserve"> </w:t>
      </w:r>
      <w:r w:rsidRPr="005D4F9F">
        <w:br/>
        <w:t xml:space="preserve">Jude </w:t>
      </w:r>
      <w:r w:rsidRPr="005D4F9F">
        <w:rPr>
          <w:rStyle w:val="Style13ptBold"/>
        </w:rPr>
        <w:t>Russo 25</w:t>
      </w:r>
      <w:r w:rsidRPr="005D4F9F">
        <w:t>. https://www.theamericanconservative.com/foreign-policy-for-grown-ups/</w:t>
      </w:r>
    </w:p>
    <w:p w14:paraId="0DA4B8AB" w14:textId="77777777" w:rsidR="00A00788" w:rsidRDefault="00A00788" w:rsidP="00A00788">
      <w:pPr>
        <w:pStyle w:val="Heading3"/>
      </w:pPr>
      <w:r>
        <w:t>AT: Trump foreign policy---1NC</w:t>
      </w:r>
    </w:p>
    <w:p w14:paraId="034D31AC" w14:textId="77777777" w:rsidR="00A00788" w:rsidRDefault="00A00788" w:rsidP="00A00788">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437733C7" w14:textId="77777777" w:rsidR="00A00788" w:rsidRPr="00C219AE" w:rsidRDefault="00A00788" w:rsidP="00A00788">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4F0A3E26" w14:textId="77777777" w:rsidR="00A00788" w:rsidRPr="00C219AE" w:rsidRDefault="00A00788" w:rsidP="00A00788">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56FF1504" w14:textId="77777777" w:rsidR="00A00788" w:rsidRPr="00C219AE" w:rsidRDefault="00A00788" w:rsidP="00A00788">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10" w:history="1">
        <w:r w:rsidRPr="00C219AE">
          <w:rPr>
            <w:rStyle w:val="StyleUnderline"/>
          </w:rPr>
          <w:t>Iran</w:t>
        </w:r>
      </w:hyperlink>
      <w:r w:rsidRPr="00C219AE">
        <w:rPr>
          <w:rStyle w:val="StyleUnderline"/>
        </w:rPr>
        <w:t>, the</w:t>
      </w:r>
      <w:hyperlink r:id="rId11" w:history="1">
        <w:r w:rsidRPr="00C219AE">
          <w:rPr>
            <w:rStyle w:val="StyleUnderline"/>
          </w:rPr>
          <w:t> Houthis</w:t>
        </w:r>
      </w:hyperlink>
      <w:r w:rsidRPr="00C219AE">
        <w:rPr>
          <w:rStyle w:val="StyleUnderline"/>
        </w:rPr>
        <w:t>,</w:t>
      </w:r>
      <w:hyperlink r:id="rId12" w:history="1">
        <w:r w:rsidRPr="00C219AE">
          <w:rPr>
            <w:rStyle w:val="StyleUnderline"/>
          </w:rPr>
          <w:t> Russia</w:t>
        </w:r>
      </w:hyperlink>
      <w:r w:rsidRPr="00C219AE">
        <w:rPr>
          <w:rStyle w:val="StyleUnderline"/>
        </w:rPr>
        <w:t> and Venezuelan strongman </w:t>
      </w:r>
      <w:hyperlink r:id="rId13" w:history="1">
        <w:r w:rsidRPr="00C219AE">
          <w:rPr>
            <w:rStyle w:val="StyleUnderline"/>
          </w:rPr>
          <w:t>Nicolás Maduro</w:t>
        </w:r>
      </w:hyperlink>
      <w:r w:rsidRPr="00C219AE">
        <w:rPr>
          <w:sz w:val="16"/>
        </w:rPr>
        <w:t>.</w:t>
      </w:r>
    </w:p>
    <w:p w14:paraId="12D612CC" w14:textId="77777777" w:rsidR="00A00788" w:rsidRPr="00C219AE" w:rsidRDefault="00A00788" w:rsidP="00A00788">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399BD581" w14:textId="77777777" w:rsidR="00A00788" w:rsidRPr="00C219AE" w:rsidRDefault="00A00788" w:rsidP="00A00788">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2A5A94F3" w14:textId="77777777" w:rsidR="00A00788" w:rsidRPr="00C219AE" w:rsidRDefault="00A00788" w:rsidP="00A00788">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4" w:tgtFrame="_blank" w:history="1">
        <w:r w:rsidRPr="00C219AE">
          <w:rPr>
            <w:rStyle w:val="StyleUnderline"/>
          </w:rPr>
          <w:t>his predecessor</w:t>
        </w:r>
      </w:hyperlink>
      <w:r w:rsidRPr="00C219AE">
        <w:rPr>
          <w:rStyle w:val="StyleUnderline"/>
        </w:rPr>
        <w:t> had applied. Within days, Trump forced </w:t>
      </w:r>
      <w:hyperlink r:id="rId15" w:tgtFrame="_blank" w:history="1">
        <w:r w:rsidRPr="00C219AE">
          <w:rPr>
            <w:rStyle w:val="StyleUnderline"/>
          </w:rPr>
          <w:t>Netanyahu to apologize</w:t>
        </w:r>
      </w:hyperlink>
      <w:r w:rsidRPr="00C219AE">
        <w:rPr>
          <w:rStyle w:val="StyleUnderline"/>
        </w:rPr>
        <w:t> directly to his Qatari counterpart and released a </w:t>
      </w:r>
      <w:hyperlink r:id="rId16"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7"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8" w:history="1">
        <w:r w:rsidRPr="00C219AE">
          <w:rPr>
            <w:rStyle w:val="StyleUnderline"/>
          </w:rPr>
          <w:t>leaned on Hamas</w:t>
        </w:r>
      </w:hyperlink>
      <w:r w:rsidRPr="00C219AE">
        <w:rPr>
          <w:sz w:val="16"/>
        </w:rPr>
        <w:t>. The choreography was an overdue reminder that the U.S. is the superpower in the relationship.</w:t>
      </w:r>
    </w:p>
    <w:p w14:paraId="7010F502" w14:textId="77777777" w:rsidR="00A00788" w:rsidRPr="00C219AE" w:rsidRDefault="00A00788" w:rsidP="00A00788">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9"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20"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21"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5594398C" w14:textId="77777777" w:rsidR="00A00788" w:rsidRPr="00C219AE" w:rsidRDefault="00A00788" w:rsidP="00A00788">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32709863" w14:textId="77777777" w:rsidR="00A00788" w:rsidRPr="00C219AE" w:rsidRDefault="00A00788" w:rsidP="00A00788">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2492D05A" w14:textId="77777777" w:rsidR="00A00788" w:rsidRDefault="00A00788" w:rsidP="00A00788">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2F4FE3FD" w14:textId="77777777" w:rsidR="00A00788" w:rsidRDefault="00A00788" w:rsidP="00A00788"/>
    <w:p w14:paraId="26EA2BD7" w14:textId="77777777" w:rsidR="00A00788" w:rsidRDefault="00A00788" w:rsidP="00A00788">
      <w:pPr>
        <w:pStyle w:val="Heading3"/>
      </w:pPr>
      <w:r>
        <w:t>AT: Gaza---1NC</w:t>
      </w:r>
    </w:p>
    <w:p w14:paraId="00A0A329" w14:textId="77777777" w:rsidR="00A00788" w:rsidRDefault="00A00788" w:rsidP="00A00788">
      <w:pPr>
        <w:pStyle w:val="Analytics"/>
      </w:pPr>
      <w:r>
        <w:t>No gaza impact. Nothing ever happens and it’s thumped to death.</w:t>
      </w:r>
    </w:p>
    <w:p w14:paraId="2DA01D62" w14:textId="77777777" w:rsidR="00A00788" w:rsidRDefault="00A00788" w:rsidP="00A00788">
      <w:pPr>
        <w:pStyle w:val="Analytics"/>
      </w:pPr>
      <w:r>
        <w:t>Doesn’t go nuclear. Nobody cares.</w:t>
      </w:r>
    </w:p>
    <w:p w14:paraId="729408FF" w14:textId="77777777" w:rsidR="00A00788" w:rsidRDefault="00A00788" w:rsidP="00A00788">
      <w:pPr>
        <w:pStyle w:val="Heading3"/>
      </w:pPr>
      <w:r>
        <w:t>AT: Iran---1NC</w:t>
      </w:r>
    </w:p>
    <w:p w14:paraId="342A2685" w14:textId="77777777" w:rsidR="00A00788" w:rsidRPr="004B6D94" w:rsidRDefault="00A00788" w:rsidP="00A00788">
      <w:pPr>
        <w:pStyle w:val="Heading4"/>
      </w:pPr>
      <w:r>
        <w:t xml:space="preserve">Iran </w:t>
      </w:r>
      <w:r w:rsidRPr="004B6D94">
        <w:t xml:space="preserve">says </w:t>
      </w:r>
      <w:r>
        <w:rPr>
          <w:u w:val="single"/>
        </w:rPr>
        <w:t>no</w:t>
      </w:r>
      <w:r>
        <w:t xml:space="preserve"> to diplomacy.</w:t>
      </w:r>
    </w:p>
    <w:p w14:paraId="5014928F" w14:textId="77777777" w:rsidR="00A00788" w:rsidRPr="001C775D" w:rsidRDefault="00A00788" w:rsidP="00A00788">
      <w:r>
        <w:t xml:space="preserve">Sharan </w:t>
      </w:r>
      <w:r w:rsidRPr="001C775D">
        <w:rPr>
          <w:rStyle w:val="Style13ptBold"/>
        </w:rPr>
        <w:t>Grewal 25</w:t>
      </w:r>
      <w:r>
        <w:t>. Assistant professor of government at American University, Ph.D. in politics from Princeton University. "The global implications of the US strikes on Iran." Brookings. 7/1/2025. brookings.edu/articles/the-global-implications-of-the-us-strikes-on-iran</w:t>
      </w:r>
    </w:p>
    <w:p w14:paraId="40475469" w14:textId="77777777" w:rsidR="00A00788" w:rsidRPr="001C775D" w:rsidRDefault="00A00788" w:rsidP="00A00788">
      <w:pPr>
        <w:rPr>
          <w:sz w:val="16"/>
        </w:rPr>
      </w:pPr>
      <w:r w:rsidRPr="001C775D">
        <w:rPr>
          <w:sz w:val="16"/>
        </w:rPr>
        <w:t>U.S. strikes on Iran have made a deal less likely</w:t>
      </w:r>
    </w:p>
    <w:p w14:paraId="0B7E1F88" w14:textId="77777777" w:rsidR="00A00788" w:rsidRPr="001C775D" w:rsidRDefault="00A00788" w:rsidP="00A00788">
      <w:pPr>
        <w:rPr>
          <w:sz w:val="16"/>
        </w:rPr>
      </w:pPr>
      <w:r w:rsidRPr="001C775D">
        <w:rPr>
          <w:sz w:val="16"/>
        </w:rPr>
        <w:t xml:space="preserve">Iran may eventually return to the negotiating table, but both the </w:t>
      </w:r>
      <w:r w:rsidRPr="001C775D">
        <w:rPr>
          <w:rStyle w:val="Emphasis"/>
          <w:highlight w:val="cyan"/>
        </w:rPr>
        <w:t>Israeli</w:t>
      </w:r>
      <w:r w:rsidRPr="001C775D">
        <w:rPr>
          <w:rStyle w:val="StyleUnderline"/>
        </w:rPr>
        <w:t xml:space="preserve"> and </w:t>
      </w:r>
      <w:r w:rsidRPr="001C775D">
        <w:rPr>
          <w:rStyle w:val="Emphasis"/>
        </w:rPr>
        <w:t xml:space="preserve">U.S. </w:t>
      </w:r>
      <w:r w:rsidRPr="001C775D">
        <w:rPr>
          <w:rStyle w:val="Emphasis"/>
          <w:highlight w:val="cyan"/>
        </w:rPr>
        <w:t>strikes</w:t>
      </w:r>
      <w:r w:rsidRPr="001C775D">
        <w:rPr>
          <w:sz w:val="16"/>
        </w:rPr>
        <w:t xml:space="preserve"> have </w:t>
      </w:r>
      <w:r w:rsidRPr="001C775D">
        <w:rPr>
          <w:rStyle w:val="StyleUnderline"/>
          <w:highlight w:val="cyan"/>
        </w:rPr>
        <w:t>made it less likely</w:t>
      </w:r>
      <w:r w:rsidRPr="001C775D">
        <w:rPr>
          <w:sz w:val="16"/>
        </w:rPr>
        <w:t xml:space="preserve"> that </w:t>
      </w:r>
      <w:r w:rsidRPr="001C775D">
        <w:rPr>
          <w:rStyle w:val="StyleUnderline"/>
        </w:rPr>
        <w:t xml:space="preserve">a deal will be reached. </w:t>
      </w:r>
      <w:r w:rsidRPr="001C775D">
        <w:rPr>
          <w:rStyle w:val="StyleUnderline"/>
          <w:highlight w:val="cyan"/>
        </w:rPr>
        <w:t xml:space="preserve">From </w:t>
      </w:r>
      <w:r w:rsidRPr="001C775D">
        <w:rPr>
          <w:rStyle w:val="Emphasis"/>
          <w:highlight w:val="cyan"/>
        </w:rPr>
        <w:t>Iran’s</w:t>
      </w:r>
      <w:r w:rsidRPr="001C775D">
        <w:rPr>
          <w:rStyle w:val="StyleUnderline"/>
          <w:highlight w:val="cyan"/>
        </w:rPr>
        <w:t xml:space="preserve"> perspective</w:t>
      </w:r>
      <w:r w:rsidRPr="004B6D94">
        <w:rPr>
          <w:rStyle w:val="StyleUnderline"/>
        </w:rPr>
        <w:t>, Israel</w:t>
      </w:r>
      <w:r w:rsidRPr="001C775D">
        <w:rPr>
          <w:rStyle w:val="StyleUnderline"/>
        </w:rPr>
        <w:t xml:space="preserve"> and </w:t>
      </w:r>
      <w:r w:rsidRPr="004B6D94">
        <w:rPr>
          <w:rStyle w:val="StyleUnderline"/>
          <w:highlight w:val="cyan"/>
        </w:rPr>
        <w:t xml:space="preserve">the </w:t>
      </w:r>
      <w:r w:rsidRPr="004B6D94">
        <w:rPr>
          <w:rStyle w:val="Emphasis"/>
          <w:highlight w:val="cyan"/>
        </w:rPr>
        <w:t>U</w:t>
      </w:r>
      <w:r w:rsidRPr="001C775D">
        <w:rPr>
          <w:sz w:val="16"/>
        </w:rPr>
        <w:t xml:space="preserve">nited </w:t>
      </w:r>
      <w:r w:rsidRPr="004B6D94">
        <w:rPr>
          <w:rStyle w:val="Emphasis"/>
          <w:highlight w:val="cyan"/>
        </w:rPr>
        <w:t>S</w:t>
      </w:r>
      <w:r w:rsidRPr="001C775D">
        <w:rPr>
          <w:sz w:val="16"/>
        </w:rPr>
        <w:t xml:space="preserve">tates </w:t>
      </w:r>
      <w:r w:rsidRPr="001C775D">
        <w:rPr>
          <w:rStyle w:val="StyleUnderline"/>
          <w:highlight w:val="cyan"/>
        </w:rPr>
        <w:t xml:space="preserve">used negotiations to </w:t>
      </w:r>
      <w:r w:rsidRPr="001C775D">
        <w:rPr>
          <w:rStyle w:val="Emphasis"/>
          <w:highlight w:val="cyan"/>
        </w:rPr>
        <w:t>deceive</w:t>
      </w:r>
      <w:r w:rsidRPr="001C775D">
        <w:rPr>
          <w:rStyle w:val="Emphasis"/>
        </w:rPr>
        <w:t xml:space="preserve"> Iran</w:t>
      </w:r>
      <w:r w:rsidRPr="001C775D">
        <w:rPr>
          <w:sz w:val="16"/>
        </w:rPr>
        <w:t xml:space="preserve">—with Israel preempting scheduled talks for Sunday, June 15, by attacking on Friday, and Trump giving Iran </w:t>
      </w:r>
      <w:r w:rsidRPr="004B6D94">
        <w:rPr>
          <w:sz w:val="16"/>
        </w:rPr>
        <w:t xml:space="preserve">two weeks to negotiate, </w:t>
      </w:r>
      <w:r w:rsidRPr="004B6D94">
        <w:rPr>
          <w:rStyle w:val="StyleUnderline"/>
        </w:rPr>
        <w:t>only to</w:t>
      </w:r>
      <w:r w:rsidRPr="004B6D94">
        <w:rPr>
          <w:sz w:val="16"/>
        </w:rPr>
        <w:t xml:space="preserve"> then </w:t>
      </w:r>
      <w:r w:rsidRPr="004B6D94">
        <w:rPr>
          <w:rStyle w:val="Emphasis"/>
        </w:rPr>
        <w:t>attack</w:t>
      </w:r>
      <w:r w:rsidRPr="004B6D94">
        <w:rPr>
          <w:rStyle w:val="StyleUnderline"/>
        </w:rPr>
        <w:t xml:space="preserve"> three days later</w:t>
      </w:r>
      <w:r w:rsidRPr="004B6D94">
        <w:rPr>
          <w:sz w:val="16"/>
        </w:rPr>
        <w:t xml:space="preserve">. Those </w:t>
      </w:r>
      <w:r w:rsidRPr="004B6D94">
        <w:rPr>
          <w:rStyle w:val="StyleUnderline"/>
        </w:rPr>
        <w:t xml:space="preserve">deceptions have </w:t>
      </w:r>
      <w:r w:rsidRPr="004B6D94">
        <w:rPr>
          <w:rStyle w:val="Emphasis"/>
        </w:rPr>
        <w:t>undermined</w:t>
      </w:r>
      <w:r w:rsidRPr="004B6D94">
        <w:rPr>
          <w:rStyle w:val="StyleUnderline"/>
        </w:rPr>
        <w:t xml:space="preserve"> what little trust Iran may have had</w:t>
      </w:r>
      <w:r w:rsidRPr="001C775D">
        <w:rPr>
          <w:sz w:val="16"/>
        </w:rPr>
        <w:t xml:space="preserve"> in its interlocutors to negotiate in good faith.</w:t>
      </w:r>
    </w:p>
    <w:p w14:paraId="008C60A7" w14:textId="77777777" w:rsidR="00A00788" w:rsidRDefault="00A00788" w:rsidP="00A00788">
      <w:pPr>
        <w:rPr>
          <w:sz w:val="16"/>
        </w:rPr>
      </w:pPr>
      <w:r w:rsidRPr="001C775D">
        <w:rPr>
          <w:sz w:val="16"/>
        </w:rPr>
        <w:t xml:space="preserve">Moreover, both Israeli </w:t>
      </w:r>
      <w:r w:rsidRPr="004B6D94">
        <w:rPr>
          <w:sz w:val="16"/>
        </w:rPr>
        <w:t xml:space="preserve">Prime Minister Benjamin </w:t>
      </w:r>
      <w:r w:rsidRPr="004B6D94">
        <w:rPr>
          <w:rStyle w:val="Emphasis"/>
        </w:rPr>
        <w:t>Netanyahu and Trump</w:t>
      </w:r>
      <w:r w:rsidRPr="004B6D94">
        <w:rPr>
          <w:rStyle w:val="StyleUnderline"/>
        </w:rPr>
        <w:t xml:space="preserve"> expressed</w:t>
      </w:r>
      <w:r w:rsidRPr="004B6D94">
        <w:rPr>
          <w:sz w:val="16"/>
        </w:rPr>
        <w:t xml:space="preserve"> some </w:t>
      </w:r>
      <w:r w:rsidRPr="004B6D94">
        <w:rPr>
          <w:rStyle w:val="StyleUnderline"/>
        </w:rPr>
        <w:t xml:space="preserve">desire for </w:t>
      </w:r>
      <w:r w:rsidRPr="004B6D94">
        <w:rPr>
          <w:rStyle w:val="Emphasis"/>
        </w:rPr>
        <w:t>regime change</w:t>
      </w:r>
      <w:r w:rsidRPr="004B6D94">
        <w:rPr>
          <w:sz w:val="16"/>
        </w:rPr>
        <w:t xml:space="preserve"> in</w:t>
      </w:r>
      <w:r w:rsidRPr="001C775D">
        <w:rPr>
          <w:sz w:val="16"/>
        </w:rPr>
        <w:t xml:space="preserve"> Iran. </w:t>
      </w:r>
      <w:r w:rsidRPr="001C775D">
        <w:rPr>
          <w:rStyle w:val="StyleUnderline"/>
          <w:highlight w:val="cyan"/>
        </w:rPr>
        <w:t>The</w:t>
      </w:r>
      <w:r w:rsidRPr="001C775D">
        <w:rPr>
          <w:rStyle w:val="StyleUnderline"/>
        </w:rPr>
        <w:t xml:space="preserve"> Iranian </w:t>
      </w:r>
      <w:r w:rsidRPr="001C775D">
        <w:rPr>
          <w:rStyle w:val="StyleUnderline"/>
          <w:highlight w:val="cyan"/>
        </w:rPr>
        <w:t>regime</w:t>
      </w:r>
      <w:r w:rsidRPr="001C775D">
        <w:rPr>
          <w:sz w:val="16"/>
        </w:rPr>
        <w:t xml:space="preserve"> thus </w:t>
      </w:r>
      <w:r w:rsidRPr="001C775D">
        <w:rPr>
          <w:rStyle w:val="Emphasis"/>
          <w:highlight w:val="cyan"/>
        </w:rPr>
        <w:t>cannot</w:t>
      </w:r>
      <w:r w:rsidRPr="001C775D">
        <w:rPr>
          <w:rStyle w:val="StyleUnderline"/>
          <w:highlight w:val="cyan"/>
        </w:rPr>
        <w:t xml:space="preserve"> be sure</w:t>
      </w:r>
      <w:r w:rsidRPr="001C775D">
        <w:rPr>
          <w:sz w:val="16"/>
        </w:rPr>
        <w:t xml:space="preserve"> that </w:t>
      </w:r>
      <w:r w:rsidRPr="001C775D">
        <w:rPr>
          <w:rStyle w:val="StyleUnderline"/>
          <w:highlight w:val="cyan"/>
        </w:rPr>
        <w:t xml:space="preserve">abandoning its </w:t>
      </w:r>
      <w:r w:rsidRPr="001C775D">
        <w:rPr>
          <w:rStyle w:val="Emphasis"/>
        </w:rPr>
        <w:t xml:space="preserve">nuclear </w:t>
      </w:r>
      <w:r w:rsidRPr="001C775D">
        <w:rPr>
          <w:rStyle w:val="Emphasis"/>
          <w:highlight w:val="cyan"/>
        </w:rPr>
        <w:t>program</w:t>
      </w:r>
      <w:r w:rsidRPr="001C775D">
        <w:rPr>
          <w:rStyle w:val="StyleUnderline"/>
          <w:highlight w:val="cyan"/>
        </w:rPr>
        <w:t xml:space="preserve"> would be enough</w:t>
      </w:r>
      <w:r w:rsidRPr="001C775D">
        <w:rPr>
          <w:sz w:val="16"/>
        </w:rPr>
        <w:t xml:space="preserve"> to stop Israel and the United States from attacking again. </w:t>
      </w:r>
      <w:r w:rsidRPr="001C775D">
        <w:rPr>
          <w:rStyle w:val="StyleUnderline"/>
        </w:rPr>
        <w:t>Iran may</w:t>
      </w:r>
      <w:r w:rsidRPr="001C775D">
        <w:rPr>
          <w:sz w:val="16"/>
        </w:rPr>
        <w:t xml:space="preserve"> well </w:t>
      </w:r>
      <w:r w:rsidRPr="001C775D">
        <w:rPr>
          <w:rStyle w:val="StyleUnderline"/>
        </w:rPr>
        <w:t>calculate</w:t>
      </w:r>
      <w:r w:rsidRPr="001C775D">
        <w:rPr>
          <w:sz w:val="16"/>
        </w:rPr>
        <w:t xml:space="preserve"> that </w:t>
      </w:r>
      <w:r w:rsidRPr="001C775D">
        <w:rPr>
          <w:rStyle w:val="StyleUnderline"/>
        </w:rPr>
        <w:t>the best path</w:t>
      </w:r>
      <w:r w:rsidRPr="001C775D">
        <w:rPr>
          <w:sz w:val="16"/>
        </w:rPr>
        <w:t xml:space="preserve"> to preserving the regime </w:t>
      </w:r>
      <w:r w:rsidRPr="001C775D">
        <w:rPr>
          <w:rStyle w:val="StyleUnderline"/>
        </w:rPr>
        <w:t>would come from</w:t>
      </w:r>
      <w:r w:rsidRPr="001C775D">
        <w:rPr>
          <w:sz w:val="16"/>
        </w:rPr>
        <w:t xml:space="preserve"> getting </w:t>
      </w:r>
      <w:r w:rsidRPr="001C775D">
        <w:rPr>
          <w:rStyle w:val="StyleUnderline"/>
        </w:rPr>
        <w:t xml:space="preserve">a </w:t>
      </w:r>
      <w:r w:rsidRPr="001C775D">
        <w:rPr>
          <w:rStyle w:val="Emphasis"/>
        </w:rPr>
        <w:t>nuclear weapon</w:t>
      </w:r>
      <w:r w:rsidRPr="001C775D">
        <w:rPr>
          <w:sz w:val="16"/>
        </w:rPr>
        <w:t xml:space="preserve">, which might create deterrence like in North Korea. In short, while </w:t>
      </w:r>
      <w:r w:rsidRPr="001C775D">
        <w:rPr>
          <w:rStyle w:val="StyleUnderline"/>
          <w:highlight w:val="cyan"/>
        </w:rPr>
        <w:t>Iran may return</w:t>
      </w:r>
      <w:r w:rsidRPr="001C775D">
        <w:rPr>
          <w:sz w:val="16"/>
        </w:rPr>
        <w:t xml:space="preserve"> to the negotiating table, the strikes have made it more likely that it does so </w:t>
      </w:r>
      <w:r w:rsidRPr="001C775D">
        <w:rPr>
          <w:rStyle w:val="StyleUnderline"/>
          <w:highlight w:val="cyan"/>
        </w:rPr>
        <w:t xml:space="preserve">in </w:t>
      </w:r>
      <w:r w:rsidRPr="001C775D">
        <w:rPr>
          <w:rStyle w:val="Emphasis"/>
          <w:highlight w:val="cyan"/>
        </w:rPr>
        <w:t>bad faith</w:t>
      </w:r>
      <w:r w:rsidRPr="001C775D">
        <w:rPr>
          <w:sz w:val="16"/>
        </w:rPr>
        <w:t xml:space="preserve">—not in a genuine attempt to reach a deal, but instead </w:t>
      </w:r>
      <w:r w:rsidRPr="001C775D">
        <w:rPr>
          <w:rStyle w:val="StyleUnderline"/>
        </w:rPr>
        <w:t>as a distraction</w:t>
      </w:r>
      <w:r w:rsidRPr="001C775D">
        <w:rPr>
          <w:sz w:val="16"/>
        </w:rPr>
        <w:t xml:space="preserve"> as it attempts </w:t>
      </w:r>
      <w:r w:rsidRPr="001C775D">
        <w:rPr>
          <w:rStyle w:val="StyleUnderline"/>
          <w:highlight w:val="cyan"/>
        </w:rPr>
        <w:t>to</w:t>
      </w:r>
      <w:r w:rsidRPr="001C775D">
        <w:rPr>
          <w:rStyle w:val="StyleUnderline"/>
        </w:rPr>
        <w:t xml:space="preserve"> covertly </w:t>
      </w:r>
      <w:r w:rsidRPr="001C775D">
        <w:rPr>
          <w:rStyle w:val="StyleUnderline"/>
          <w:highlight w:val="cyan"/>
        </w:rPr>
        <w:t>rebuild its</w:t>
      </w:r>
      <w:r w:rsidRPr="001C775D">
        <w:rPr>
          <w:sz w:val="16"/>
        </w:rPr>
        <w:t xml:space="preserve"> damaged </w:t>
      </w:r>
      <w:r w:rsidRPr="001C775D">
        <w:rPr>
          <w:rStyle w:val="Emphasis"/>
        </w:rPr>
        <w:t xml:space="preserve">nuclear </w:t>
      </w:r>
      <w:r w:rsidRPr="001C775D">
        <w:rPr>
          <w:rStyle w:val="Emphasis"/>
          <w:highlight w:val="cyan"/>
        </w:rPr>
        <w:t>program</w:t>
      </w:r>
      <w:r w:rsidRPr="001C775D">
        <w:rPr>
          <w:sz w:val="16"/>
        </w:rPr>
        <w:t>.</w:t>
      </w:r>
    </w:p>
    <w:p w14:paraId="24649BA5" w14:textId="77777777" w:rsidR="00A00788" w:rsidRPr="00332E5B" w:rsidRDefault="00A00788" w:rsidP="00A00788"/>
    <w:p w14:paraId="42B3CC87" w14:textId="77777777" w:rsidR="00A00788" w:rsidRDefault="00A00788" w:rsidP="00A00788">
      <w:pPr>
        <w:pStyle w:val="Heading3"/>
      </w:pPr>
      <w:r>
        <w:t>NPT High---1NC</w:t>
      </w:r>
    </w:p>
    <w:p w14:paraId="06BA363E" w14:textId="77777777" w:rsidR="00A00788" w:rsidRPr="00D962FB" w:rsidRDefault="00A00788" w:rsidP="00A00788">
      <w:pPr>
        <w:pStyle w:val="Heading4"/>
      </w:pPr>
      <w:r>
        <w:t>The NPT is “</w:t>
      </w:r>
      <w:r>
        <w:rPr>
          <w:u w:val="single"/>
        </w:rPr>
        <w:t>antifragile</w:t>
      </w:r>
      <w:r w:rsidRPr="00323D12">
        <w:t>”</w:t>
      </w:r>
      <w:r>
        <w:t xml:space="preserve">---stressors </w:t>
      </w:r>
      <w:r>
        <w:rPr>
          <w:u w:val="single"/>
        </w:rPr>
        <w:t>improve</w:t>
      </w:r>
      <w:r>
        <w:t xml:space="preserve"> its functioning.</w:t>
      </w:r>
    </w:p>
    <w:p w14:paraId="30BFA691" w14:textId="77777777" w:rsidR="00A00788" w:rsidRPr="00077088" w:rsidRDefault="00A00788" w:rsidP="00A00788">
      <w:r w:rsidRPr="00077088">
        <w:rPr>
          <w:rStyle w:val="Style13ptBold"/>
        </w:rPr>
        <w:t>Smetana &amp; O'Mahoney 22</w:t>
      </w:r>
      <w:r>
        <w:t xml:space="preserve">. Dr. Michal Smetana, </w:t>
      </w:r>
      <w:r w:rsidRPr="00077088">
        <w:t>Associate Professor of International Relations at the Faculty of Social Sciences, Charles University, Head of the Peace Research Center Prague (PRCP), Head Researcher at the Experimental Lab for International Security Studies (ELISS</w:t>
      </w:r>
      <w:r>
        <w:t>),</w:t>
      </w:r>
      <w:r w:rsidRPr="00077088">
        <w:t xml:space="preserve"> Ph.D. in International Relations</w:t>
      </w:r>
      <w:r>
        <w:t xml:space="preserve">, </w:t>
      </w:r>
      <w:r w:rsidRPr="00077088">
        <w:t>Charles University</w:t>
      </w:r>
      <w:r>
        <w:t>,</w:t>
      </w:r>
      <w:r w:rsidRPr="00077088">
        <w:t xml:space="preserve"> Habilitation in Political Science</w:t>
      </w:r>
      <w:r>
        <w:t xml:space="preserve">, </w:t>
      </w:r>
      <w:r w:rsidRPr="00077088">
        <w:t>Masaryk University</w:t>
      </w:r>
      <w:r>
        <w:t xml:space="preserve">; Dr. </w:t>
      </w:r>
      <w:r w:rsidRPr="00077088">
        <w:t>Joseph O'Mahoney</w:t>
      </w:r>
      <w:r>
        <w:t xml:space="preserve">, Associate Professor of Politics and International Relations at University of Reading, </w:t>
      </w:r>
      <w:r w:rsidRPr="00077088">
        <w:t>Member of the Monroe Group</w:t>
      </w:r>
      <w:r>
        <w:t>,</w:t>
      </w:r>
      <w:r w:rsidRPr="00077088">
        <w:t xml:space="preserve"> an interdisciplinary research group at the University of Reading focused on the study of US politics</w:t>
      </w:r>
      <w:r>
        <w:t xml:space="preserve">, formerly </w:t>
      </w:r>
      <w:r w:rsidRPr="00077088">
        <w:t>Stanton Nuclear Security Junior Faculty Fellow at MIT's Security Studies Programme,</w:t>
      </w:r>
      <w:r>
        <w:t xml:space="preserve"> Ph.D., George Washington University. “NPT as an antifragile system: How contestation improves the nonproliferation regime.” Routledge Taylor &amp; Francis Group, </w:t>
      </w:r>
      <w:r>
        <w:rPr>
          <w:i/>
          <w:iCs/>
        </w:rPr>
        <w:t>Contemporary Security Policy</w:t>
      </w:r>
      <w:r>
        <w:t xml:space="preserve">, 2022, vol. 43, no. 1, pp. 25-26. </w:t>
      </w:r>
      <w:r w:rsidRPr="00077088">
        <w:t>https://www.tandfonline.com/doi/pdf/10.1080/13523260.2021.1978761?needAccess=true</w:t>
      </w:r>
      <w:r>
        <w:t>. Accessed 26 August 2023.</w:t>
      </w:r>
    </w:p>
    <w:p w14:paraId="4365CB70" w14:textId="77777777" w:rsidR="00A00788" w:rsidRPr="00D962FB" w:rsidRDefault="00A00788" w:rsidP="00A00788">
      <w:pPr>
        <w:rPr>
          <w:sz w:val="16"/>
        </w:rPr>
      </w:pPr>
      <w:r w:rsidRPr="00D962FB">
        <w:rPr>
          <w:sz w:val="16"/>
        </w:rPr>
        <w:t xml:space="preserve">Despite these overwhelmingly positive patterns, </w:t>
      </w:r>
      <w:r w:rsidRPr="00D962FB">
        <w:rPr>
          <w:rStyle w:val="StyleUnderline"/>
        </w:rPr>
        <w:t xml:space="preserve">the </w:t>
      </w:r>
      <w:r w:rsidRPr="001F2AC2">
        <w:rPr>
          <w:rStyle w:val="StyleUnderline"/>
          <w:highlight w:val="cyan"/>
        </w:rPr>
        <w:t>image of</w:t>
      </w:r>
      <w:r w:rsidRPr="00D962FB">
        <w:rPr>
          <w:rStyle w:val="StyleUnderline"/>
        </w:rPr>
        <w:t xml:space="preserve"> the </w:t>
      </w:r>
      <w:r w:rsidRPr="001F2AC2">
        <w:rPr>
          <w:rStyle w:val="StyleUnderline"/>
          <w:highlight w:val="cyan"/>
        </w:rPr>
        <w:t>NPT</w:t>
      </w:r>
      <w:r w:rsidRPr="00D962FB">
        <w:rPr>
          <w:rStyle w:val="StyleUnderline"/>
        </w:rPr>
        <w:t xml:space="preserve"> in the scholarly literature </w:t>
      </w:r>
      <w:r w:rsidRPr="001F2AC2">
        <w:rPr>
          <w:rStyle w:val="StyleUnderline"/>
          <w:highlight w:val="cyan"/>
        </w:rPr>
        <w:t>gives</w:t>
      </w:r>
      <w:r w:rsidRPr="00D962FB">
        <w:rPr>
          <w:rStyle w:val="StyleUnderline"/>
        </w:rPr>
        <w:t xml:space="preserve"> a strong </w:t>
      </w:r>
      <w:r w:rsidRPr="001F2AC2">
        <w:rPr>
          <w:rStyle w:val="StyleUnderline"/>
          <w:highlight w:val="cyan"/>
        </w:rPr>
        <w:t>impression of</w:t>
      </w:r>
      <w:r w:rsidRPr="00D962FB">
        <w:rPr>
          <w:rStyle w:val="StyleUnderline"/>
        </w:rPr>
        <w:t xml:space="preserve"> a regime that finds itself </w:t>
      </w:r>
      <w:r w:rsidRPr="001F2AC2">
        <w:rPr>
          <w:rStyle w:val="StyleUnderline"/>
        </w:rPr>
        <w:t>in</w:t>
      </w:r>
      <w:r w:rsidRPr="00D962FB">
        <w:rPr>
          <w:rStyle w:val="StyleUnderline"/>
        </w:rPr>
        <w:t xml:space="preserve"> a </w:t>
      </w:r>
      <w:r w:rsidRPr="00D962FB">
        <w:rPr>
          <w:rStyle w:val="Emphasis"/>
        </w:rPr>
        <w:t xml:space="preserve">perpetual existential </w:t>
      </w:r>
      <w:r w:rsidRPr="001F2AC2">
        <w:rPr>
          <w:rStyle w:val="Emphasis"/>
          <w:highlight w:val="cyan"/>
        </w:rPr>
        <w:t>crisis</w:t>
      </w:r>
      <w:r w:rsidRPr="00D962FB">
        <w:rPr>
          <w:sz w:val="16"/>
        </w:rPr>
        <w:t xml:space="preserve"> (see Allison, Citation2010; Asculai, Citation2004; Doyle, Citation2017; Kittrie, Citation2007; Meyer, Citation2009; Miller, Citation2012; Müller, Citation2017; Pilat, Citation2007; Sauer, Citation2006; Thakur, Citation2011; and also Pretorius &amp; Sauer, Citation2022; Noda, Citation2022; and Knopf, Citation2022 in this issue).Footnote1 More </w:t>
      </w:r>
      <w:r w:rsidRPr="001F2AC2">
        <w:rPr>
          <w:sz w:val="16"/>
        </w:rPr>
        <w:t xml:space="preserve">often than not, </w:t>
      </w:r>
      <w:r w:rsidRPr="001F2AC2">
        <w:rPr>
          <w:rStyle w:val="StyleUnderline"/>
        </w:rPr>
        <w:t>the causal linkage behind the (almost) collapsing regime is tied to norms underpinning the NPT that are (once again) violated by the regime members and non-members; under this logic, every such violation represents a serious blow to the norm and</w:t>
      </w:r>
      <w:r w:rsidRPr="001F2AC2">
        <w:rPr>
          <w:sz w:val="16"/>
        </w:rPr>
        <w:t xml:space="preserve"> consequently </w:t>
      </w:r>
      <w:r w:rsidRPr="001F2AC2">
        <w:rPr>
          <w:rStyle w:val="StyleUnderline"/>
        </w:rPr>
        <w:t>weakens the regime</w:t>
      </w:r>
      <w:r w:rsidRPr="001F2AC2">
        <w:rPr>
          <w:sz w:val="16"/>
        </w:rPr>
        <w:t xml:space="preserve"> as such (e.g., Carranza, Citation2007; Goldschmidt, Citation2009; Huntley, Citation2006; Thakur, Citation2011; Walker</w:t>
      </w:r>
      <w:r w:rsidRPr="00D962FB">
        <w:rPr>
          <w:sz w:val="16"/>
        </w:rPr>
        <w:t xml:space="preserve">, Citation2007). </w:t>
      </w:r>
      <w:r w:rsidRPr="001F2AC2">
        <w:rPr>
          <w:rStyle w:val="StyleUnderline"/>
          <w:highlight w:val="cyan"/>
        </w:rPr>
        <w:t>Whether</w:t>
      </w:r>
      <w:r w:rsidRPr="00D962FB">
        <w:rPr>
          <w:rStyle w:val="StyleUnderline"/>
        </w:rPr>
        <w:t xml:space="preserve"> it is a discovery of a clandestine nuclear program in </w:t>
      </w:r>
      <w:r w:rsidRPr="001F2AC2">
        <w:rPr>
          <w:rStyle w:val="StyleUnderline"/>
          <w:highlight w:val="cyan"/>
        </w:rPr>
        <w:t>Iran or</w:t>
      </w:r>
      <w:r w:rsidRPr="00D962FB">
        <w:rPr>
          <w:rStyle w:val="StyleUnderline"/>
        </w:rPr>
        <w:t xml:space="preserve"> a new nuclear test conducted by </w:t>
      </w:r>
      <w:r w:rsidRPr="001F2AC2">
        <w:rPr>
          <w:rStyle w:val="StyleUnderline"/>
          <w:highlight w:val="cyan"/>
        </w:rPr>
        <w:t>No</w:t>
      </w:r>
      <w:r w:rsidRPr="00D962FB">
        <w:rPr>
          <w:rStyle w:val="StyleUnderline"/>
        </w:rPr>
        <w:t xml:space="preserve">rth </w:t>
      </w:r>
      <w:r w:rsidRPr="001F2AC2">
        <w:rPr>
          <w:rStyle w:val="StyleUnderline"/>
          <w:highlight w:val="cyan"/>
        </w:rPr>
        <w:t>Ko</w:t>
      </w:r>
      <w:r w:rsidRPr="00D962FB">
        <w:rPr>
          <w:rStyle w:val="StyleUnderline"/>
        </w:rPr>
        <w:t xml:space="preserve">rea, it has been </w:t>
      </w:r>
      <w:r w:rsidRPr="001F2AC2">
        <w:rPr>
          <w:rStyle w:val="StyleUnderline"/>
          <w:highlight w:val="cyan"/>
        </w:rPr>
        <w:t>common</w:t>
      </w:r>
      <w:r w:rsidRPr="00D962FB">
        <w:rPr>
          <w:rStyle w:val="StyleUnderline"/>
        </w:rPr>
        <w:t xml:space="preserve">place to </w:t>
      </w:r>
      <w:r w:rsidRPr="001F2AC2">
        <w:rPr>
          <w:rStyle w:val="StyleUnderline"/>
          <w:highlight w:val="cyan"/>
        </w:rPr>
        <w:t>claim that</w:t>
      </w:r>
      <w:r w:rsidRPr="00D962FB">
        <w:rPr>
          <w:rStyle w:val="StyleUnderline"/>
        </w:rPr>
        <w:t xml:space="preserve"> such a </w:t>
      </w:r>
      <w:r w:rsidRPr="001F2AC2">
        <w:rPr>
          <w:rStyle w:val="StyleUnderline"/>
          <w:highlight w:val="cyan"/>
        </w:rPr>
        <w:t>breach</w:t>
      </w:r>
      <w:r w:rsidRPr="00D962FB">
        <w:rPr>
          <w:rStyle w:val="StyleUnderline"/>
        </w:rPr>
        <w:t xml:space="preserve"> of a nonproliferation norm had seriously “damaged” the NPT and the next such act </w:t>
      </w:r>
      <w:r w:rsidRPr="001F2AC2">
        <w:rPr>
          <w:rStyle w:val="StyleUnderline"/>
          <w:highlight w:val="cyan"/>
        </w:rPr>
        <w:t>would</w:t>
      </w:r>
      <w:r w:rsidRPr="00D962FB">
        <w:rPr>
          <w:rStyle w:val="StyleUnderline"/>
        </w:rPr>
        <w:t xml:space="preserve"> likely </w:t>
      </w:r>
      <w:r w:rsidRPr="001F2AC2">
        <w:rPr>
          <w:rStyle w:val="StyleUnderline"/>
          <w:highlight w:val="cyan"/>
        </w:rPr>
        <w:t xml:space="preserve">be the </w:t>
      </w:r>
      <w:r w:rsidRPr="001F2AC2">
        <w:rPr>
          <w:rStyle w:val="Emphasis"/>
          <w:highlight w:val="cyan"/>
        </w:rPr>
        <w:t>final nail in its coffin</w:t>
      </w:r>
      <w:r w:rsidRPr="00D962FB">
        <w:rPr>
          <w:sz w:val="16"/>
        </w:rPr>
        <w:t>.Footnote2</w:t>
      </w:r>
    </w:p>
    <w:p w14:paraId="333A5B75" w14:textId="77777777" w:rsidR="00A00788" w:rsidRPr="00D962FB" w:rsidRDefault="00A00788" w:rsidP="00A00788">
      <w:pPr>
        <w:rPr>
          <w:rStyle w:val="StyleUnderline"/>
        </w:rPr>
      </w:pPr>
      <w:r w:rsidRPr="00D962FB">
        <w:rPr>
          <w:sz w:val="16"/>
        </w:rPr>
        <w:t xml:space="preserve">Why are we seeing these claims on repeat, </w:t>
      </w:r>
      <w:r w:rsidRPr="001F2AC2">
        <w:rPr>
          <w:rStyle w:val="Emphasis"/>
          <w:highlight w:val="cyan"/>
        </w:rPr>
        <w:t>yet the NPT</w:t>
      </w:r>
      <w:r w:rsidRPr="00D962FB">
        <w:rPr>
          <w:rStyle w:val="Emphasis"/>
        </w:rPr>
        <w:t xml:space="preserve"> regime </w:t>
      </w:r>
      <w:r w:rsidRPr="001F2AC2">
        <w:rPr>
          <w:rStyle w:val="Emphasis"/>
          <w:highlight w:val="cyan"/>
        </w:rPr>
        <w:t>still stands</w:t>
      </w:r>
      <w:r w:rsidRPr="00D962FB">
        <w:rPr>
          <w:sz w:val="16"/>
        </w:rPr>
        <w:t xml:space="preserve">, in fact losing only one member (North Korea) from its ranks during the fifty years of its existence? We argue that the aforementioned </w:t>
      </w:r>
      <w:r w:rsidRPr="001F2AC2">
        <w:rPr>
          <w:rStyle w:val="StyleUnderline"/>
          <w:highlight w:val="cyan"/>
        </w:rPr>
        <w:t>portrayal</w:t>
      </w:r>
      <w:r w:rsidRPr="00D962FB">
        <w:rPr>
          <w:sz w:val="16"/>
        </w:rPr>
        <w:t xml:space="preserve"> of the regime dynamics </w:t>
      </w:r>
      <w:r w:rsidRPr="001F2AC2">
        <w:rPr>
          <w:rStyle w:val="StyleUnderline"/>
          <w:highlight w:val="cyan"/>
        </w:rPr>
        <w:t>rests on</w:t>
      </w:r>
      <w:r w:rsidRPr="00D962FB">
        <w:rPr>
          <w:rStyle w:val="StyleUnderline"/>
        </w:rPr>
        <w:t xml:space="preserve"> two </w:t>
      </w:r>
      <w:r w:rsidRPr="001F2AC2">
        <w:rPr>
          <w:rStyle w:val="Emphasis"/>
        </w:rPr>
        <w:t xml:space="preserve">problematic </w:t>
      </w:r>
      <w:r w:rsidRPr="001F2AC2">
        <w:rPr>
          <w:rStyle w:val="Emphasis"/>
          <w:highlight w:val="cyan"/>
        </w:rPr>
        <w:t>assumptions</w:t>
      </w:r>
      <w:r w:rsidRPr="00D962FB">
        <w:rPr>
          <w:sz w:val="16"/>
        </w:rPr>
        <w:t xml:space="preserve">. First, </w:t>
      </w:r>
      <w:r w:rsidRPr="001F2AC2">
        <w:rPr>
          <w:rStyle w:val="StyleUnderline"/>
          <w:highlight w:val="cyan"/>
        </w:rPr>
        <w:t>that there is some</w:t>
      </w:r>
      <w:r w:rsidRPr="00D962FB">
        <w:rPr>
          <w:rStyle w:val="StyleUnderline"/>
        </w:rPr>
        <w:t xml:space="preserve"> quasi-automatic </w:t>
      </w:r>
      <w:r w:rsidRPr="001F2AC2">
        <w:rPr>
          <w:rStyle w:val="StyleUnderline"/>
          <w:highlight w:val="cyan"/>
        </w:rPr>
        <w:t>process in which</w:t>
      </w:r>
      <w:r w:rsidRPr="00D962FB">
        <w:rPr>
          <w:rStyle w:val="StyleUnderline"/>
        </w:rPr>
        <w:t xml:space="preserve"> a </w:t>
      </w:r>
      <w:r w:rsidRPr="001F2AC2">
        <w:rPr>
          <w:rStyle w:val="StyleUnderline"/>
          <w:highlight w:val="cyan"/>
        </w:rPr>
        <w:t>norm violation leads to</w:t>
      </w:r>
      <w:r w:rsidRPr="00D962FB">
        <w:rPr>
          <w:rStyle w:val="StyleUnderline"/>
        </w:rPr>
        <w:t xml:space="preserve"> the </w:t>
      </w:r>
      <w:r w:rsidRPr="001F2AC2">
        <w:rPr>
          <w:rStyle w:val="StyleUnderline"/>
          <w:highlight w:val="cyan"/>
        </w:rPr>
        <w:t>erosion</w:t>
      </w:r>
      <w:r w:rsidRPr="00D962FB">
        <w:rPr>
          <w:rStyle w:val="StyleUnderline"/>
        </w:rPr>
        <w:t xml:space="preserve"> or weakening of the norm in question</w:t>
      </w:r>
      <w:r w:rsidRPr="00D962FB">
        <w:rPr>
          <w:sz w:val="16"/>
        </w:rPr>
        <w:t xml:space="preserve">. Second, </w:t>
      </w:r>
      <w:r w:rsidRPr="001F2AC2">
        <w:rPr>
          <w:rStyle w:val="StyleUnderline"/>
          <w:highlight w:val="cyan"/>
        </w:rPr>
        <w:t>that</w:t>
      </w:r>
      <w:r w:rsidRPr="00D962FB">
        <w:rPr>
          <w:rStyle w:val="StyleUnderline"/>
        </w:rPr>
        <w:t xml:space="preserve"> international </w:t>
      </w:r>
      <w:r w:rsidRPr="001F2AC2">
        <w:rPr>
          <w:rStyle w:val="StyleUnderline"/>
          <w:highlight w:val="cyan"/>
        </w:rPr>
        <w:t>regimes</w:t>
      </w:r>
      <w:r w:rsidRPr="00D962FB">
        <w:rPr>
          <w:rStyle w:val="StyleUnderline"/>
        </w:rPr>
        <w:t xml:space="preserve"> are systems that </w:t>
      </w:r>
      <w:r w:rsidRPr="001F2AC2">
        <w:rPr>
          <w:rStyle w:val="StyleUnderline"/>
          <w:highlight w:val="cyan"/>
        </w:rPr>
        <w:t>are</w:t>
      </w:r>
      <w:r w:rsidRPr="00D962FB">
        <w:rPr>
          <w:rStyle w:val="StyleUnderline"/>
        </w:rPr>
        <w:t xml:space="preserve"> inherently </w:t>
      </w:r>
      <w:r w:rsidRPr="001F2AC2">
        <w:rPr>
          <w:rStyle w:val="StyleUnderline"/>
          <w:highlight w:val="cyan"/>
        </w:rPr>
        <w:t>fragile</w:t>
      </w:r>
      <w:r w:rsidRPr="00D962FB">
        <w:rPr>
          <w:sz w:val="16"/>
        </w:rPr>
        <w:t xml:space="preserve">—meaning that we can take steps to protect them using positive incentives, diplomacy, economic sanctions, deterrence, or even military force, yet </w:t>
      </w:r>
      <w:r w:rsidRPr="00D962FB">
        <w:rPr>
          <w:rStyle w:val="StyleUnderline"/>
        </w:rPr>
        <w:t>once the norm violation occurs, the regime becomes a damaged good</w:t>
      </w:r>
      <w:r w:rsidRPr="00D962FB">
        <w:rPr>
          <w:sz w:val="16"/>
        </w:rPr>
        <w:t xml:space="preserve">. Then, </w:t>
      </w:r>
      <w:r w:rsidRPr="00D962FB">
        <w:rPr>
          <w:rStyle w:val="StyleUnderline"/>
        </w:rPr>
        <w:t>it would be just a matter of time before the regime collapses, as a result of being damaged too many times.</w:t>
      </w:r>
    </w:p>
    <w:p w14:paraId="60D37430" w14:textId="77777777" w:rsidR="00A00788" w:rsidRPr="00D962FB" w:rsidRDefault="00A00788" w:rsidP="00A00788">
      <w:pPr>
        <w:rPr>
          <w:sz w:val="16"/>
        </w:rPr>
      </w:pPr>
      <w:r w:rsidRPr="00D962FB">
        <w:rPr>
          <w:sz w:val="16"/>
        </w:rPr>
        <w:t xml:space="preserve">We propose that </w:t>
      </w:r>
      <w:r w:rsidRPr="00D962FB">
        <w:rPr>
          <w:rStyle w:val="StyleUnderline"/>
        </w:rPr>
        <w:t>these two problematic assumptions have led to an inaccurate understanding of</w:t>
      </w:r>
      <w:r w:rsidRPr="00D962FB">
        <w:rPr>
          <w:sz w:val="16"/>
        </w:rPr>
        <w:t xml:space="preserve"> international regimes in general and </w:t>
      </w:r>
      <w:r w:rsidRPr="001F2AC2">
        <w:rPr>
          <w:rStyle w:val="StyleUnderline"/>
          <w:highlight w:val="cyan"/>
        </w:rPr>
        <w:t>the NPT</w:t>
      </w:r>
      <w:r w:rsidRPr="00D962FB">
        <w:rPr>
          <w:sz w:val="16"/>
        </w:rPr>
        <w:t xml:space="preserve"> regime in particular. Rather than conceptualizing the NPT as a fragile object undergoing continuous attrition, </w:t>
      </w:r>
      <w:r w:rsidRPr="00D962FB">
        <w:rPr>
          <w:rStyle w:val="StyleUnderline"/>
        </w:rPr>
        <w:t xml:space="preserve">we argue that the </w:t>
      </w:r>
      <w:r w:rsidRPr="001F2AC2">
        <w:rPr>
          <w:rStyle w:val="StyleUnderline"/>
          <w:highlight w:val="cyan"/>
        </w:rPr>
        <w:t>regime is</w:t>
      </w:r>
      <w:r w:rsidRPr="00D962FB">
        <w:rPr>
          <w:sz w:val="16"/>
        </w:rPr>
        <w:t xml:space="preserve">, to a large extent, </w:t>
      </w:r>
      <w:r w:rsidRPr="001F2AC2">
        <w:rPr>
          <w:rStyle w:val="StyleUnderline"/>
          <w:highlight w:val="cyan"/>
        </w:rPr>
        <w:t xml:space="preserve">an </w:t>
      </w:r>
      <w:r w:rsidRPr="001F2AC2">
        <w:rPr>
          <w:rStyle w:val="Emphasis"/>
          <w:highlight w:val="cyan"/>
        </w:rPr>
        <w:t>antifragile system</w:t>
      </w:r>
      <w:r w:rsidRPr="00D962FB">
        <w:rPr>
          <w:sz w:val="16"/>
        </w:rPr>
        <w:t xml:space="preserve">. Taleb (Citation2012) has developed the concept of “antifragility” as </w:t>
      </w:r>
      <w:r w:rsidRPr="00D962FB">
        <w:rPr>
          <w:rStyle w:val="StyleUnderline"/>
        </w:rPr>
        <w:t>a quality of complex systems that “benefit from shocks [and] grow when exposed to volatility, randomness, disorder, and stressors.</w:t>
      </w:r>
      <w:r w:rsidRPr="00D962FB">
        <w:rPr>
          <w:sz w:val="16"/>
        </w:rPr>
        <w:t xml:space="preserve">” In his view, </w:t>
      </w:r>
      <w:r w:rsidRPr="00D962FB">
        <w:rPr>
          <w:rStyle w:val="StyleUnderline"/>
        </w:rPr>
        <w:t xml:space="preserve">the challenges, </w:t>
      </w:r>
      <w:r w:rsidRPr="001F2AC2">
        <w:rPr>
          <w:rStyle w:val="StyleUnderline"/>
          <w:highlight w:val="cyan"/>
        </w:rPr>
        <w:t>stressors</w:t>
      </w:r>
      <w:r w:rsidRPr="00D962FB">
        <w:rPr>
          <w:rStyle w:val="StyleUnderline"/>
        </w:rPr>
        <w:t xml:space="preserve">, and problems these </w:t>
      </w:r>
      <w:r w:rsidRPr="001F2AC2">
        <w:rPr>
          <w:rStyle w:val="StyleUnderline"/>
          <w:highlight w:val="cyan"/>
        </w:rPr>
        <w:t>systems face represent</w:t>
      </w:r>
      <w:r w:rsidRPr="00D962FB">
        <w:rPr>
          <w:rStyle w:val="StyleUnderline"/>
        </w:rPr>
        <w:t xml:space="preserve"> an important </w:t>
      </w:r>
      <w:r w:rsidRPr="001F2AC2">
        <w:rPr>
          <w:rStyle w:val="Emphasis"/>
          <w:highlight w:val="cyan"/>
        </w:rPr>
        <w:t>opportunity for</w:t>
      </w:r>
      <w:r w:rsidRPr="001F2AC2">
        <w:rPr>
          <w:rStyle w:val="Emphasis"/>
        </w:rPr>
        <w:t xml:space="preserve"> learning, </w:t>
      </w:r>
      <w:r w:rsidRPr="001F2AC2">
        <w:rPr>
          <w:rStyle w:val="Emphasis"/>
          <w:highlight w:val="cyan"/>
        </w:rPr>
        <w:t>adaptation</w:t>
      </w:r>
      <w:r w:rsidRPr="001F2AC2">
        <w:rPr>
          <w:rStyle w:val="Emphasis"/>
        </w:rPr>
        <w:t>, and general improvement</w:t>
      </w:r>
      <w:r w:rsidRPr="00D962FB">
        <w:rPr>
          <w:rStyle w:val="StyleUnderline"/>
        </w:rPr>
        <w:t xml:space="preserve">; </w:t>
      </w:r>
      <w:r w:rsidRPr="001F2AC2">
        <w:rPr>
          <w:rStyle w:val="StyleUnderline"/>
        </w:rPr>
        <w:t>they</w:t>
      </w:r>
      <w:r w:rsidRPr="00D962FB">
        <w:rPr>
          <w:rStyle w:val="StyleUnderline"/>
        </w:rPr>
        <w:t xml:space="preserve"> do not just survive these challenges, </w:t>
      </w:r>
      <w:r w:rsidRPr="001F2AC2">
        <w:rPr>
          <w:rStyle w:val="StyleUnderline"/>
          <w:highlight w:val="cyan"/>
        </w:rPr>
        <w:t>they</w:t>
      </w:r>
      <w:r w:rsidRPr="00D962FB">
        <w:rPr>
          <w:rStyle w:val="StyleUnderline"/>
        </w:rPr>
        <w:t xml:space="preserve">, in fact, </w:t>
      </w:r>
      <w:r w:rsidRPr="001F2AC2">
        <w:rPr>
          <w:rStyle w:val="Emphasis"/>
          <w:highlight w:val="cyan"/>
        </w:rPr>
        <w:t>need them to get better</w:t>
      </w:r>
      <w:r w:rsidRPr="00D962FB">
        <w:rPr>
          <w:sz w:val="16"/>
        </w:rPr>
        <w:t>.</w:t>
      </w:r>
    </w:p>
    <w:p w14:paraId="2B1D49BA" w14:textId="77777777" w:rsidR="00A00788" w:rsidRPr="00D962FB" w:rsidRDefault="00A00788" w:rsidP="00A00788">
      <w:pPr>
        <w:rPr>
          <w:sz w:val="16"/>
        </w:rPr>
      </w:pPr>
      <w:r w:rsidRPr="00D962FB">
        <w:rPr>
          <w:sz w:val="16"/>
        </w:rPr>
        <w:t xml:space="preserve">Moreover, we build on the work of sociologists such as Émile Durkheim and Kai Erikson to show why </w:t>
      </w:r>
      <w:r w:rsidRPr="00D962FB">
        <w:rPr>
          <w:rStyle w:val="StyleUnderline"/>
        </w:rPr>
        <w:t xml:space="preserve">the </w:t>
      </w:r>
      <w:r w:rsidRPr="001F2AC2">
        <w:rPr>
          <w:rStyle w:val="StyleUnderline"/>
          <w:highlight w:val="cyan"/>
        </w:rPr>
        <w:t>NPT</w:t>
      </w:r>
      <w:r w:rsidRPr="00D962FB">
        <w:rPr>
          <w:rStyle w:val="StyleUnderline"/>
        </w:rPr>
        <w:t xml:space="preserve">, in the face of occasional violations of nonproliferation norms, </w:t>
      </w:r>
      <w:r w:rsidRPr="001F2AC2">
        <w:rPr>
          <w:rStyle w:val="Emphasis"/>
          <w:highlight w:val="cyan"/>
        </w:rPr>
        <w:t>remains a</w:t>
      </w:r>
      <w:r w:rsidRPr="00D962FB">
        <w:rPr>
          <w:rStyle w:val="Emphasis"/>
        </w:rPr>
        <w:t xml:space="preserve">n antifragile </w:t>
      </w:r>
      <w:r w:rsidRPr="001F2AC2">
        <w:rPr>
          <w:rStyle w:val="Emphasis"/>
          <w:highlight w:val="cyan"/>
        </w:rPr>
        <w:t>system that effectively adapts to new realities</w:t>
      </w:r>
      <w:r w:rsidRPr="00D962FB">
        <w:rPr>
          <w:sz w:val="16"/>
        </w:rPr>
        <w:t xml:space="preserve">. </w:t>
      </w:r>
      <w:r w:rsidRPr="00D962FB">
        <w:rPr>
          <w:rStyle w:val="StyleUnderline"/>
        </w:rPr>
        <w:t xml:space="preserve">We demonstrate that </w:t>
      </w:r>
      <w:r w:rsidRPr="001F2AC2">
        <w:rPr>
          <w:rStyle w:val="StyleUnderline"/>
          <w:highlight w:val="cyan"/>
        </w:rPr>
        <w:t>deviance from norms is not</w:t>
      </w:r>
      <w:r w:rsidRPr="00D962FB">
        <w:rPr>
          <w:rStyle w:val="StyleUnderline"/>
        </w:rPr>
        <w:t xml:space="preserve"> a </w:t>
      </w:r>
      <w:r w:rsidRPr="001F2AC2">
        <w:rPr>
          <w:rStyle w:val="StyleUnderline"/>
          <w:highlight w:val="cyan"/>
        </w:rPr>
        <w:t>strictly negative</w:t>
      </w:r>
      <w:r w:rsidRPr="00D962FB">
        <w:rPr>
          <w:rStyle w:val="StyleUnderline"/>
        </w:rPr>
        <w:t xml:space="preserve"> phenomenon but maintains an important function in society. Whereas a norm violation always represents a normative contestation, the </w:t>
      </w:r>
      <w:r w:rsidRPr="001F2AC2">
        <w:rPr>
          <w:rStyle w:val="StyleUnderline"/>
          <w:highlight w:val="cyan"/>
        </w:rPr>
        <w:t>outcome of</w:t>
      </w:r>
      <w:r w:rsidRPr="00D962FB">
        <w:rPr>
          <w:rStyle w:val="StyleUnderline"/>
        </w:rPr>
        <w:t xml:space="preserve"> such </w:t>
      </w:r>
      <w:r w:rsidRPr="001F2AC2">
        <w:rPr>
          <w:rStyle w:val="StyleUnderline"/>
          <w:highlight w:val="cyan"/>
        </w:rPr>
        <w:t>contestation</w:t>
      </w:r>
      <w:r w:rsidRPr="00D962FB">
        <w:rPr>
          <w:rStyle w:val="StyleUnderline"/>
        </w:rPr>
        <w:t xml:space="preserve"> does not necessarily make these norms weaker; it </w:t>
      </w:r>
      <w:r w:rsidRPr="001F2AC2">
        <w:rPr>
          <w:rStyle w:val="StyleUnderline"/>
          <w:highlight w:val="cyan"/>
        </w:rPr>
        <w:t>can</w:t>
      </w:r>
      <w:r w:rsidRPr="00D962FB">
        <w:rPr>
          <w:rStyle w:val="StyleUnderline"/>
        </w:rPr>
        <w:t xml:space="preserve"> also </w:t>
      </w:r>
      <w:r w:rsidRPr="001F2AC2">
        <w:rPr>
          <w:rStyle w:val="StyleUnderline"/>
          <w:highlight w:val="cyan"/>
        </w:rPr>
        <w:t>help</w:t>
      </w:r>
      <w:r w:rsidRPr="00D962FB">
        <w:rPr>
          <w:rStyle w:val="StyleUnderline"/>
        </w:rPr>
        <w:t xml:space="preserve"> society to </w:t>
      </w:r>
      <w:r w:rsidRPr="001F2AC2">
        <w:rPr>
          <w:rStyle w:val="Emphasis"/>
          <w:highlight w:val="cyan"/>
        </w:rPr>
        <w:t>reaffirm</w:t>
      </w:r>
      <w:r w:rsidRPr="001F2AC2">
        <w:rPr>
          <w:rStyle w:val="Emphasis"/>
        </w:rPr>
        <w:t xml:space="preserve"> shared </w:t>
      </w:r>
      <w:r w:rsidRPr="001F2AC2">
        <w:rPr>
          <w:rStyle w:val="Emphasis"/>
          <w:highlight w:val="cyan"/>
        </w:rPr>
        <w:t>values</w:t>
      </w:r>
      <w:r w:rsidRPr="001F2AC2">
        <w:rPr>
          <w:rStyle w:val="StyleUnderline"/>
          <w:highlight w:val="cyan"/>
        </w:rPr>
        <w:t xml:space="preserve">, </w:t>
      </w:r>
      <w:r w:rsidRPr="001F2AC2">
        <w:rPr>
          <w:rStyle w:val="Emphasis"/>
          <w:highlight w:val="cyan"/>
        </w:rPr>
        <w:t>clarify</w:t>
      </w:r>
      <w:r w:rsidRPr="001F2AC2">
        <w:rPr>
          <w:rStyle w:val="Emphasis"/>
        </w:rPr>
        <w:t xml:space="preserve"> (un)acceptable </w:t>
      </w:r>
      <w:r w:rsidRPr="001F2AC2">
        <w:rPr>
          <w:rStyle w:val="Emphasis"/>
          <w:highlight w:val="cyan"/>
        </w:rPr>
        <w:t>boundaries</w:t>
      </w:r>
      <w:r w:rsidRPr="00D962FB">
        <w:rPr>
          <w:rStyle w:val="StyleUnderline"/>
        </w:rPr>
        <w:t xml:space="preserve">, consolidate mutual ties, </w:t>
      </w:r>
      <w:r w:rsidRPr="001F2AC2">
        <w:rPr>
          <w:rStyle w:val="StyleUnderline"/>
          <w:highlight w:val="cyan"/>
        </w:rPr>
        <w:t xml:space="preserve">and </w:t>
      </w:r>
      <w:r w:rsidRPr="001F2AC2">
        <w:rPr>
          <w:rStyle w:val="Emphasis"/>
          <w:highlight w:val="cyan"/>
        </w:rPr>
        <w:t>encourage</w:t>
      </w:r>
      <w:r w:rsidRPr="001F2AC2">
        <w:rPr>
          <w:rStyle w:val="Emphasis"/>
        </w:rPr>
        <w:t xml:space="preserve"> social </w:t>
      </w:r>
      <w:r w:rsidRPr="001F2AC2">
        <w:rPr>
          <w:rStyle w:val="Emphasis"/>
          <w:highlight w:val="cyan"/>
        </w:rPr>
        <w:t>change</w:t>
      </w:r>
      <w:r w:rsidRPr="00D962FB">
        <w:rPr>
          <w:sz w:val="16"/>
        </w:rPr>
        <w:t xml:space="preserve"> (Macionis, Citation2012, p. 197). </w:t>
      </w:r>
      <w:r w:rsidRPr="00D962FB">
        <w:rPr>
          <w:rStyle w:val="StyleUnderline"/>
        </w:rPr>
        <w:t>In world politics, these dynamics frequently clarify the meaning of international norms, reaffirm their validity and mutual hierarchy, and open a window of opportunity to promote and establish new rules and practices that make international regimes better adapted to internal and external developments</w:t>
      </w:r>
      <w:r w:rsidRPr="00D962FB">
        <w:rPr>
          <w:sz w:val="16"/>
        </w:rPr>
        <w:t xml:space="preserve"> (Smetana, Citation2020b, pp. 74–88; Smetana &amp; Onderco, Citation2018).</w:t>
      </w:r>
    </w:p>
    <w:p w14:paraId="1DA23AD1" w14:textId="77777777" w:rsidR="00A00788" w:rsidRDefault="00A00788" w:rsidP="00A00788">
      <w:pPr>
        <w:pStyle w:val="Heading3"/>
      </w:pPr>
      <w:r>
        <w:t>Prolif Defense---1NC</w:t>
      </w:r>
    </w:p>
    <w:p w14:paraId="73B71A05" w14:textId="77777777" w:rsidR="00A00788" w:rsidRDefault="00A00788" w:rsidP="00A00788">
      <w:pPr>
        <w:pStyle w:val="Heading4"/>
      </w:pPr>
      <w:r>
        <w:t xml:space="preserve">Prolif is </w:t>
      </w:r>
      <w:r w:rsidRPr="00CD5112">
        <w:rPr>
          <w:u w:val="single"/>
        </w:rPr>
        <w:t>slow</w:t>
      </w:r>
      <w:r>
        <w:t xml:space="preserve"> and there’s </w:t>
      </w:r>
      <w:r w:rsidRPr="00CD5112">
        <w:rPr>
          <w:u w:val="single"/>
        </w:rPr>
        <w:t>no impact</w:t>
      </w:r>
      <w:r>
        <w:t xml:space="preserve">. </w:t>
      </w:r>
    </w:p>
    <w:p w14:paraId="526E3790" w14:textId="77777777" w:rsidR="00A00788" w:rsidRDefault="00A00788" w:rsidP="00A00788">
      <w:r w:rsidRPr="00CD5112">
        <w:t xml:space="preserve">John </w:t>
      </w:r>
      <w:r w:rsidRPr="00CD5112">
        <w:rPr>
          <w:rStyle w:val="Style13ptBold"/>
        </w:rPr>
        <w:t>Mueller 20</w:t>
      </w:r>
      <w:r>
        <w:t>. S</w:t>
      </w:r>
      <w:r w:rsidRPr="00CD5112">
        <w:t>enior fellow at the Cato Institute</w:t>
      </w:r>
      <w:r>
        <w:t xml:space="preserve"> and </w:t>
      </w:r>
      <w:r w:rsidRPr="00CD5112">
        <w:t>member of the political science department and senior research scientist with the Mershon Center for International Security Studies at the Ohio State University, 6-24-2020. "Nuclear Alarmism: Proliferation and Terrorism," https://www.cato.org/publications/nuclear-alarmism-proliferation-terrorism.</w:t>
      </w:r>
    </w:p>
    <w:p w14:paraId="695671FE" w14:textId="77777777" w:rsidR="00A00788" w:rsidRPr="00CD5112" w:rsidRDefault="00A00788" w:rsidP="00A00788">
      <w:pPr>
        <w:rPr>
          <w:sz w:val="16"/>
        </w:rPr>
      </w:pPr>
      <w:r w:rsidRPr="00CD5112">
        <w:rPr>
          <w:sz w:val="16"/>
        </w:rPr>
        <w:t>Nuclear Proliferation</w:t>
      </w:r>
    </w:p>
    <w:p w14:paraId="345FFF95" w14:textId="77777777" w:rsidR="00A00788" w:rsidRPr="00CD5112" w:rsidRDefault="00A00788" w:rsidP="00A00788">
      <w:pPr>
        <w:rPr>
          <w:sz w:val="16"/>
        </w:rPr>
      </w:pPr>
      <w:r w:rsidRPr="00CD5112">
        <w:rPr>
          <w:sz w:val="16"/>
        </w:rPr>
        <w:t>In an influential book, Graham Allison argues that “no new nuclear weapons states” should be a prime foreign policy principle, and analyst Joseph Cirincione very much agrees, insisting that nonproliferation should be “our number one national‐​security priority.“5</w:t>
      </w:r>
    </w:p>
    <w:p w14:paraId="61DCB697" w14:textId="77777777" w:rsidR="00A00788" w:rsidRPr="00CD5112" w:rsidRDefault="00A00788" w:rsidP="00A00788">
      <w:pPr>
        <w:rPr>
          <w:sz w:val="16"/>
        </w:rPr>
      </w:pPr>
      <w:r w:rsidRPr="00CD5112">
        <w:rPr>
          <w:rStyle w:val="StyleUnderline"/>
        </w:rPr>
        <w:t>There are good reasons to avoid alarmism</w:t>
      </w:r>
      <w:r w:rsidRPr="00CD5112">
        <w:rPr>
          <w:sz w:val="16"/>
        </w:rPr>
        <w:t xml:space="preserve"> in this area, however. First, </w:t>
      </w:r>
      <w:r w:rsidRPr="00CD5112">
        <w:rPr>
          <w:rStyle w:val="StyleUnderline"/>
        </w:rPr>
        <w:t xml:space="preserve">the </w:t>
      </w:r>
      <w:r w:rsidRPr="003618ED">
        <w:rPr>
          <w:rStyle w:val="StyleUnderline"/>
          <w:highlight w:val="cyan"/>
        </w:rPr>
        <w:t>pace of</w:t>
      </w:r>
      <w:r w:rsidRPr="00CD5112">
        <w:rPr>
          <w:rStyle w:val="StyleUnderline"/>
        </w:rPr>
        <w:t xml:space="preserve"> nuclear </w:t>
      </w:r>
      <w:r w:rsidRPr="003618ED">
        <w:rPr>
          <w:rStyle w:val="StyleUnderline"/>
          <w:highlight w:val="cyan"/>
        </w:rPr>
        <w:t>prolif</w:t>
      </w:r>
      <w:r w:rsidRPr="00CD5112">
        <w:rPr>
          <w:sz w:val="16"/>
        </w:rPr>
        <w:t xml:space="preserve">eration </w:t>
      </w:r>
      <w:r w:rsidRPr="003618ED">
        <w:rPr>
          <w:rStyle w:val="StyleUnderline"/>
          <w:highlight w:val="cyan"/>
        </w:rPr>
        <w:t>has been far slower than</w:t>
      </w:r>
      <w:r w:rsidRPr="00CD5112">
        <w:rPr>
          <w:rStyle w:val="StyleUnderline"/>
        </w:rPr>
        <w:t xml:space="preserve"> has been commonly </w:t>
      </w:r>
      <w:r w:rsidRPr="003618ED">
        <w:rPr>
          <w:rStyle w:val="StyleUnderline"/>
          <w:highlight w:val="cyan"/>
        </w:rPr>
        <w:t>predicted</w:t>
      </w:r>
      <w:r w:rsidRPr="00CD5112">
        <w:rPr>
          <w:sz w:val="16"/>
        </w:rPr>
        <w:t xml:space="preserve"> primarily because the weapons convey little advantage to their possessor. Second, </w:t>
      </w:r>
      <w:r w:rsidRPr="00CD5112">
        <w:rPr>
          <w:rStyle w:val="StyleUnderline"/>
        </w:rPr>
        <w:t xml:space="preserve">the </w:t>
      </w:r>
      <w:r w:rsidRPr="003618ED">
        <w:rPr>
          <w:rStyle w:val="StyleUnderline"/>
          <w:highlight w:val="cyan"/>
        </w:rPr>
        <w:t>consequences</w:t>
      </w:r>
      <w:r w:rsidRPr="00CD5112">
        <w:rPr>
          <w:sz w:val="16"/>
        </w:rPr>
        <w:t xml:space="preserve"> of such proliferation that has taken place </w:t>
      </w:r>
      <w:r w:rsidRPr="003618ED">
        <w:rPr>
          <w:rStyle w:val="StyleUnderline"/>
          <w:highlight w:val="cyan"/>
        </w:rPr>
        <w:t xml:space="preserve">have been </w:t>
      </w:r>
      <w:r w:rsidRPr="003618ED">
        <w:rPr>
          <w:rStyle w:val="Emphasis"/>
          <w:highlight w:val="cyan"/>
        </w:rPr>
        <w:t>substantially benign</w:t>
      </w:r>
      <w:r w:rsidRPr="00CD5112">
        <w:rPr>
          <w:sz w:val="16"/>
        </w:rPr>
        <w:t>: those who have acquired the weapons have “used” them simply to stoke their egos or to deter real or imagined threats.6</w:t>
      </w:r>
    </w:p>
    <w:p w14:paraId="6B55B949" w14:textId="77777777" w:rsidR="00A00788" w:rsidRPr="00CD5112" w:rsidRDefault="00A00788" w:rsidP="00A00788">
      <w:pPr>
        <w:rPr>
          <w:sz w:val="16"/>
        </w:rPr>
      </w:pPr>
      <w:r w:rsidRPr="00CD5112">
        <w:rPr>
          <w:sz w:val="16"/>
        </w:rPr>
        <w:t>And thirdly, the costs of anti‐​proliferation policy have been very substantial: the number of people who have died as a consequence of dedicated efforts to contain nuclear proliferation runs well into six figures.</w:t>
      </w:r>
    </w:p>
    <w:p w14:paraId="52B21E14" w14:textId="77777777" w:rsidR="00A00788" w:rsidRPr="00CD5112" w:rsidRDefault="00A00788" w:rsidP="00A00788">
      <w:pPr>
        <w:rPr>
          <w:sz w:val="16"/>
        </w:rPr>
      </w:pPr>
      <w:r w:rsidRPr="00CD5112">
        <w:rPr>
          <w:sz w:val="16"/>
        </w:rPr>
        <w:t>Pace</w:t>
      </w:r>
    </w:p>
    <w:p w14:paraId="1638C926" w14:textId="77777777" w:rsidR="00A00788" w:rsidRPr="00CD5112" w:rsidRDefault="00A00788" w:rsidP="00A00788">
      <w:pPr>
        <w:rPr>
          <w:sz w:val="16"/>
        </w:rPr>
      </w:pPr>
      <w:r w:rsidRPr="003618ED">
        <w:rPr>
          <w:rStyle w:val="Emphasis"/>
          <w:highlight w:val="cyan"/>
        </w:rPr>
        <w:t>Alarmists have been wrong for decades</w:t>
      </w:r>
      <w:r w:rsidRPr="00CD5112">
        <w:rPr>
          <w:rStyle w:val="Emphasis"/>
        </w:rPr>
        <w:t xml:space="preserve"> about the pace of nuclear proliferation</w:t>
      </w:r>
      <w:r w:rsidRPr="00CD5112">
        <w:rPr>
          <w:sz w:val="16"/>
        </w:rPr>
        <w:t xml:space="preserve">. </w:t>
      </w:r>
      <w:r w:rsidRPr="003618ED">
        <w:rPr>
          <w:rStyle w:val="StyleUnderline"/>
          <w:highlight w:val="cyan"/>
        </w:rPr>
        <w:t>Dozens of technologically capable countries have considered</w:t>
      </w:r>
      <w:r w:rsidRPr="00CD5112">
        <w:rPr>
          <w:rStyle w:val="StyleUnderline"/>
        </w:rPr>
        <w:t xml:space="preserve"> obtaining nuclear </w:t>
      </w:r>
      <w:r w:rsidRPr="003618ED">
        <w:rPr>
          <w:rStyle w:val="StyleUnderline"/>
          <w:highlight w:val="cyan"/>
        </w:rPr>
        <w:t>arsenals, but very few have done</w:t>
      </w:r>
      <w:r w:rsidRPr="00CD5112">
        <w:rPr>
          <w:rStyle w:val="StyleUnderline"/>
        </w:rPr>
        <w:t xml:space="preserve"> so.</w:t>
      </w:r>
      <w:r w:rsidRPr="00CD5112">
        <w:rPr>
          <w:sz w:val="16"/>
        </w:rPr>
        <w:t xml:space="preserve"> Indeed, as Jacques Hymans has pointed out, </w:t>
      </w:r>
      <w:r w:rsidRPr="00CD5112">
        <w:rPr>
          <w:rStyle w:val="StyleUnderline"/>
        </w:rPr>
        <w:t>even supposedly optimistic forecasts about nuclear dispersion have proved to be too pessimistic</w:t>
      </w:r>
      <w:r w:rsidRPr="00CD5112">
        <w:rPr>
          <w:sz w:val="16"/>
        </w:rPr>
        <w:t>.7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w:t>
      </w:r>
    </w:p>
    <w:p w14:paraId="1B896F27" w14:textId="77777777" w:rsidR="00A00788" w:rsidRPr="00CD5112" w:rsidRDefault="00A00788" w:rsidP="00A00788">
      <w:pPr>
        <w:rPr>
          <w:sz w:val="16"/>
        </w:rPr>
      </w:pPr>
      <w:r w:rsidRPr="00CD5112">
        <w:rPr>
          <w:sz w:val="16"/>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Such punditry has gone astray in part because the pundits insist on extrapolating from the wrong cases. A more pertinent prototype would have been Canada, a country that could easily have had nuclear weapons by the 1960s but declined to make the effort.12 In fact, </w:t>
      </w:r>
      <w:r w:rsidRPr="00CD5112">
        <w:rPr>
          <w:rStyle w:val="StyleUnderline"/>
        </w:rPr>
        <w:t>over the decades, a huge number of countries capable of developing nuclear weapons have neglected even to consider the opportunity — for example, Canada, Italy, and Norway — even as Argentina, Brazil, Libya, South Korea, and Taiwan have backed away from or reversed nuclear weapons programs, and Belarus, Kazakhstan, South Africa, and Ukraine have actually surrendered or dismantled an existing nuclear arsenal</w:t>
      </w:r>
      <w:r w:rsidRPr="00CD5112">
        <w:rPr>
          <w:sz w:val="16"/>
        </w:rPr>
        <w:t>.13 Some of that reduction is no doubt due to the hostility of the nuclear nations, but even without that, the Canadian case seems to have proved to have rather general relevance.</w:t>
      </w:r>
    </w:p>
    <w:p w14:paraId="0279F56D" w14:textId="77777777" w:rsidR="00A00788" w:rsidRPr="00CD5112" w:rsidRDefault="00A00788" w:rsidP="00A00788">
      <w:pPr>
        <w:rPr>
          <w:sz w:val="16"/>
        </w:rPr>
      </w:pPr>
      <w:r w:rsidRPr="00CD5112">
        <w:rPr>
          <w:sz w:val="16"/>
        </w:rPr>
        <w:t xml:space="preserve">To begin with, as Stephen Meyer has shown, </w:t>
      </w:r>
      <w:r w:rsidRPr="00CD5112">
        <w:rPr>
          <w:rStyle w:val="StyleUnderline"/>
        </w:rPr>
        <w:t>there is no “technological imperative” for countries to obtain nuclear weapons once they have achieved the technical capacity to do so.</w:t>
      </w:r>
      <w:r w:rsidRPr="00CD5112">
        <w:rPr>
          <w:sz w:val="16"/>
        </w:rPr>
        <w:t xml:space="preserve">14 Moreover, like military prowess in general, </w:t>
      </w:r>
      <w:r w:rsidRPr="00CD5112">
        <w:rPr>
          <w:rStyle w:val="StyleUnderline"/>
        </w:rPr>
        <w:t>the weapons have not proved to be crucial status symbols.</w:t>
      </w:r>
      <w:r w:rsidRPr="00CD5112">
        <w:rPr>
          <w:sz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Or with its Olympics? As Jennifer Mackby and Walter Slocombe observe, “Germany, like its erstwhile Axis ally, Japan, has become powerful because of its economic might rather than its military might, and its renunciation of nuclear weapons may even have reinforced its prestige.“16</w:t>
      </w:r>
    </w:p>
    <w:p w14:paraId="1BC90A4D" w14:textId="77777777" w:rsidR="00A00788" w:rsidRPr="00CD5112" w:rsidRDefault="00A00788" w:rsidP="00A00788">
      <w:pPr>
        <w:rPr>
          <w:sz w:val="16"/>
        </w:rPr>
      </w:pPr>
      <w:r w:rsidRPr="003618ED">
        <w:rPr>
          <w:rStyle w:val="Emphasis"/>
          <w:highlight w:val="cyan"/>
        </w:rPr>
        <w:t>Decades of alarmist predictions</w:t>
      </w:r>
      <w:r w:rsidRPr="00CD5112">
        <w:rPr>
          <w:sz w:val="16"/>
        </w:rPr>
        <w:t xml:space="preserve"> </w:t>
      </w:r>
      <w:r w:rsidRPr="003618ED">
        <w:rPr>
          <w:rStyle w:val="StyleUnderline"/>
          <w:highlight w:val="cyan"/>
        </w:rPr>
        <w:t>about</w:t>
      </w:r>
      <w:r w:rsidRPr="00CD5112">
        <w:rPr>
          <w:rStyle w:val="StyleUnderline"/>
        </w:rPr>
        <w:t xml:space="preserve"> prolif</w:t>
      </w:r>
      <w:r w:rsidRPr="00CD5112">
        <w:rPr>
          <w:sz w:val="16"/>
        </w:rPr>
        <w:t xml:space="preserve">eration </w:t>
      </w:r>
      <w:r w:rsidRPr="003618ED">
        <w:rPr>
          <w:rStyle w:val="StyleUnderline"/>
          <w:highlight w:val="cyan"/>
        </w:rPr>
        <w:t xml:space="preserve">chains, cascades, dominoes, waves, avalanches, epidemics, and points of no return have proved to be </w:t>
      </w:r>
      <w:r w:rsidRPr="003618ED">
        <w:rPr>
          <w:rStyle w:val="Emphasis"/>
          <w:highlight w:val="cyan"/>
        </w:rPr>
        <w:t>faulty</w:t>
      </w:r>
      <w:r w:rsidRPr="00CD5112">
        <w:rPr>
          <w:sz w:val="16"/>
        </w:rPr>
        <w:t xml:space="preserve">. The </w:t>
      </w:r>
      <w:r w:rsidRPr="00CD5112">
        <w:rPr>
          <w:rStyle w:val="StyleUnderline"/>
        </w:rPr>
        <w:t>prolif</w:t>
      </w:r>
      <w:r w:rsidRPr="00CD5112">
        <w:rPr>
          <w:sz w:val="16"/>
        </w:rPr>
        <w:t xml:space="preserve">eration of nuclear weapons </w:t>
      </w:r>
      <w:r w:rsidRPr="00CD5112">
        <w:rPr>
          <w:rStyle w:val="StyleUnderline"/>
        </w:rPr>
        <w:t>has been far slower than routinely expected</w:t>
      </w:r>
      <w:r w:rsidRPr="00CD5112">
        <w:rPr>
          <w:sz w:val="16"/>
        </w:rPr>
        <w:t xml:space="preserve"> </w:t>
      </w:r>
      <w:r w:rsidRPr="00CD5112">
        <w:rPr>
          <w:rStyle w:val="StyleUnderline"/>
        </w:rPr>
        <w:t xml:space="preserve">because, </w:t>
      </w:r>
      <w:r w:rsidRPr="003618ED">
        <w:rPr>
          <w:rStyle w:val="StyleUnderline"/>
          <w:highlight w:val="cyan"/>
        </w:rPr>
        <w:t>insofar as most leaders</w:t>
      </w:r>
      <w:r w:rsidRPr="00CD5112">
        <w:rPr>
          <w:rStyle w:val="StyleUnderline"/>
        </w:rPr>
        <w:t xml:space="preserve"> of most countries (</w:t>
      </w:r>
      <w:r w:rsidRPr="003618ED">
        <w:rPr>
          <w:rStyle w:val="StyleUnderline"/>
          <w:highlight w:val="cyan"/>
        </w:rPr>
        <w:t xml:space="preserve">even rogue ones) have considered </w:t>
      </w:r>
      <w:r w:rsidRPr="004313F0">
        <w:rPr>
          <w:rStyle w:val="StyleUnderline"/>
        </w:rPr>
        <w:t xml:space="preserve">acquiring the </w:t>
      </w:r>
      <w:r w:rsidRPr="003618ED">
        <w:rPr>
          <w:rStyle w:val="StyleUnderline"/>
          <w:highlight w:val="cyan"/>
        </w:rPr>
        <w:t>weapons, they have come to appreciate</w:t>
      </w:r>
      <w:r w:rsidRPr="00CD5112">
        <w:rPr>
          <w:rStyle w:val="StyleUnderline"/>
        </w:rPr>
        <w:t xml:space="preserve"> several </w:t>
      </w:r>
      <w:r w:rsidRPr="003618ED">
        <w:rPr>
          <w:rStyle w:val="StyleUnderline"/>
          <w:highlight w:val="cyan"/>
        </w:rPr>
        <w:t>defects</w:t>
      </w:r>
      <w:r w:rsidRPr="00CD5112">
        <w:rPr>
          <w:rStyle w:val="StyleUnderline"/>
        </w:rPr>
        <w:t>: the weapons are dangerous, distasteful, costly, and likely to rile the neighbors</w:t>
      </w:r>
      <w:r w:rsidRPr="00CD5112">
        <w:rPr>
          <w:sz w:val="16"/>
        </w:rPr>
        <w:t xml:space="preserve">. Moreover, </w:t>
      </w:r>
      <w:r w:rsidRPr="00CD5112">
        <w:rPr>
          <w:rStyle w:val="StyleUnderline"/>
        </w:rPr>
        <w:t xml:space="preserve">as Jacques Hymans has demonstrated, </w:t>
      </w:r>
      <w:r w:rsidRPr="003618ED">
        <w:rPr>
          <w:rStyle w:val="StyleUnderline"/>
          <w:highlight w:val="cyan"/>
        </w:rPr>
        <w:t>the weapons have also been exceedingly difficult to obtain</w:t>
      </w:r>
      <w:r w:rsidRPr="00CD5112">
        <w:rPr>
          <w:sz w:val="16"/>
        </w:rPr>
        <w:t xml:space="preserve"> for administratively dysfunctional countries like Iran.17</w:t>
      </w:r>
    </w:p>
    <w:p w14:paraId="0A9CEC31" w14:textId="77777777" w:rsidR="00A00788" w:rsidRPr="00CD5112" w:rsidRDefault="00A00788" w:rsidP="00A00788">
      <w:pPr>
        <w:rPr>
          <w:sz w:val="16"/>
        </w:rPr>
      </w:pPr>
      <w:r w:rsidRPr="00CD5112">
        <w:rPr>
          <w:sz w:val="16"/>
        </w:rPr>
        <w:t>Consequences</w:t>
      </w:r>
    </w:p>
    <w:p w14:paraId="411DD178" w14:textId="77777777" w:rsidR="00A00788" w:rsidRPr="00CD5112" w:rsidRDefault="00A00788" w:rsidP="00A00788">
      <w:pPr>
        <w:rPr>
          <w:sz w:val="16"/>
        </w:rPr>
      </w:pPr>
      <w:r w:rsidRPr="00CD5112">
        <w:rPr>
          <w:rStyle w:val="StyleUnderline"/>
        </w:rPr>
        <w:t xml:space="preserve">Although we have now suffered through two‐​thirds of a century during which there has been great hysteria about the disasters inherent in nuclear proliferation, the consequences of the proliferation that has occurred have been </w:t>
      </w:r>
      <w:r w:rsidRPr="00CD5112">
        <w:rPr>
          <w:rStyle w:val="Emphasis"/>
        </w:rPr>
        <w:t>substantially benign</w:t>
      </w:r>
      <w:r w:rsidRPr="00CD5112">
        <w:rPr>
          <w:sz w:val="16"/>
        </w:rPr>
        <w:t xml:space="preserve">. </w:t>
      </w:r>
      <w:r w:rsidRPr="003618ED">
        <w:rPr>
          <w:rStyle w:val="StyleUnderline"/>
          <w:highlight w:val="cyan"/>
        </w:rPr>
        <w:t>The few countries to which the weapons have proliferated have quietly kept them in storage</w:t>
      </w:r>
      <w:r w:rsidRPr="00CD5112">
        <w:rPr>
          <w:sz w:val="16"/>
        </w:rPr>
        <w:t xml:space="preserve"> and haven’t even found much benefit in rattling them from time to time. And even the deterrence value of the weapons has been questionable — the major Cold War participants, for example, scarcely needed visions of mushroom clouds to conclude that any replication of World War II, with or without nuclear weapons, was a decidedly bad idea.18</w:t>
      </w:r>
    </w:p>
    <w:p w14:paraId="2FF9AEE1" w14:textId="77777777" w:rsidR="00A00788" w:rsidRPr="00CD5112" w:rsidRDefault="00A00788" w:rsidP="00A00788">
      <w:pPr>
        <w:rPr>
          <w:sz w:val="16"/>
        </w:rPr>
      </w:pPr>
      <w:r w:rsidRPr="00CD5112">
        <w:rPr>
          <w:sz w:val="16"/>
        </w:rPr>
        <w:t xml:space="preserve">Moreover, </w:t>
      </w:r>
      <w:r w:rsidRPr="003618ED">
        <w:rPr>
          <w:rStyle w:val="StyleUnderline"/>
          <w:highlight w:val="cyan"/>
        </w:rPr>
        <w:t>there has never been a</w:t>
      </w:r>
      <w:r w:rsidRPr="00CD5112">
        <w:rPr>
          <w:rStyle w:val="StyleUnderline"/>
        </w:rPr>
        <w:t xml:space="preserve"> militarily </w:t>
      </w:r>
      <w:r w:rsidRPr="003618ED">
        <w:rPr>
          <w:rStyle w:val="StyleUnderline"/>
          <w:highlight w:val="cyan"/>
        </w:rPr>
        <w:t>compelling</w:t>
      </w:r>
      <w:r w:rsidRPr="00CD5112">
        <w:rPr>
          <w:rStyle w:val="StyleUnderline"/>
        </w:rPr>
        <w:t xml:space="preserve"> — or even minimally sensible — </w:t>
      </w:r>
      <w:r w:rsidRPr="003618ED">
        <w:rPr>
          <w:rStyle w:val="StyleUnderline"/>
          <w:highlight w:val="cyan"/>
        </w:rPr>
        <w:t>reason to use the weapons</w:t>
      </w:r>
      <w:r w:rsidRPr="00CD5112">
        <w:rPr>
          <w:sz w:val="16"/>
        </w:rPr>
        <w:t>, particularly because of an inability to identify suitable targets or ones that could not be attacked about as effectively by conventional munitions. And it is difficult to see how nuclear weapons benefited their possessors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w:t>
      </w:r>
    </w:p>
    <w:p w14:paraId="18B6AFC1" w14:textId="77777777" w:rsidR="00A00788" w:rsidRPr="00CD5112" w:rsidRDefault="00A00788" w:rsidP="00A00788">
      <w:pPr>
        <w:rPr>
          <w:sz w:val="16"/>
        </w:rPr>
      </w:pPr>
      <w:r w:rsidRPr="00CD5112">
        <w:rPr>
          <w:rStyle w:val="StyleUnderline"/>
        </w:rPr>
        <w:t xml:space="preserve">Proliferation </w:t>
      </w:r>
      <w:r w:rsidRPr="003618ED">
        <w:rPr>
          <w:rStyle w:val="StyleUnderline"/>
          <w:highlight w:val="cyan"/>
        </w:rPr>
        <w:t>alarmists</w:t>
      </w:r>
      <w:r w:rsidRPr="00CD5112">
        <w:rPr>
          <w:sz w:val="16"/>
        </w:rPr>
        <w:t xml:space="preserve"> may occasionally grant that countries principally obtain a nuclear arsenal to counter real or perceived threats. But many go on to </w:t>
      </w:r>
      <w:r w:rsidRPr="003618ED">
        <w:rPr>
          <w:rStyle w:val="StyleUnderline"/>
          <w:highlight w:val="cyan"/>
        </w:rPr>
        <w:t>argue</w:t>
      </w:r>
      <w:r w:rsidRPr="00CD5112">
        <w:rPr>
          <w:rStyle w:val="StyleUnderline"/>
        </w:rPr>
        <w:t xml:space="preserve"> that the </w:t>
      </w:r>
      <w:r w:rsidRPr="003618ED">
        <w:rPr>
          <w:rStyle w:val="StyleUnderline"/>
          <w:highlight w:val="cyan"/>
        </w:rPr>
        <w:t>newly nuclear</w:t>
      </w:r>
      <w:r w:rsidRPr="00CD5112">
        <w:rPr>
          <w:rStyle w:val="StyleUnderline"/>
        </w:rPr>
        <w:t xml:space="preserve"> </w:t>
      </w:r>
      <w:r w:rsidRPr="003618ED">
        <w:rPr>
          <w:rStyle w:val="StyleUnderline"/>
          <w:highlight w:val="cyan"/>
        </w:rPr>
        <w:t>country</w:t>
      </w:r>
      <w:r w:rsidRPr="00CD5112">
        <w:rPr>
          <w:rStyle w:val="StyleUnderline"/>
        </w:rPr>
        <w:t xml:space="preserve"> </w:t>
      </w:r>
      <w:r w:rsidRPr="003618ED">
        <w:rPr>
          <w:rStyle w:val="StyleUnderline"/>
          <w:highlight w:val="cyan"/>
        </w:rPr>
        <w:t>will</w:t>
      </w:r>
      <w:r w:rsidRPr="00CD5112">
        <w:rPr>
          <w:sz w:val="16"/>
        </w:rPr>
        <w:t xml:space="preserve"> then </w:t>
      </w:r>
      <w:r w:rsidRPr="003618ED">
        <w:rPr>
          <w:rStyle w:val="StyleUnderline"/>
          <w:highlight w:val="cyan"/>
        </w:rPr>
        <w:t>use</w:t>
      </w:r>
      <w:r w:rsidRPr="00CD5112">
        <w:rPr>
          <w:rStyle w:val="StyleUnderline"/>
        </w:rPr>
        <w:t xml:space="preserve"> its nuclear </w:t>
      </w:r>
      <w:r w:rsidRPr="003618ED">
        <w:rPr>
          <w:rStyle w:val="StyleUnderline"/>
          <w:highlight w:val="cyan"/>
        </w:rPr>
        <w:t>weapons to dominate</w:t>
      </w:r>
      <w:r w:rsidRPr="00CD5112">
        <w:rPr>
          <w:rStyle w:val="StyleUnderline"/>
        </w:rPr>
        <w:t xml:space="preserve"> the area</w:t>
      </w:r>
      <w:r w:rsidRPr="00CD5112">
        <w:rPr>
          <w:sz w:val="16"/>
        </w:rPr>
        <w:t>. That argument was repeatedly used with dramatic urgency for the dangers supposedly posed by Saddam Hussein, and it is now being applied to Iran.</w:t>
      </w:r>
    </w:p>
    <w:p w14:paraId="33813390" w14:textId="77777777" w:rsidR="00A00788" w:rsidRPr="00CD5112" w:rsidRDefault="00A00788" w:rsidP="00A00788">
      <w:pPr>
        <w:rPr>
          <w:sz w:val="16"/>
        </w:rPr>
      </w:pPr>
      <w:r w:rsidRPr="00CD5112">
        <w:rPr>
          <w:rStyle w:val="StyleUnderline"/>
        </w:rPr>
        <w:t xml:space="preserve">Exactly </w:t>
      </w:r>
      <w:r w:rsidRPr="003618ED">
        <w:rPr>
          <w:rStyle w:val="StyleUnderline"/>
          <w:highlight w:val="cyan"/>
        </w:rPr>
        <w:t>how that</w:t>
      </w:r>
      <w:r w:rsidRPr="00CD5112">
        <w:rPr>
          <w:rStyle w:val="StyleUnderline"/>
        </w:rPr>
        <w:t xml:space="preserve"> domination business </w:t>
      </w:r>
      <w:r w:rsidRPr="003618ED">
        <w:rPr>
          <w:rStyle w:val="StyleUnderline"/>
          <w:highlight w:val="cyan"/>
        </w:rPr>
        <w:t>is to be carried out is never made clear</w:t>
      </w:r>
      <w:r w:rsidRPr="00CD5112">
        <w:rPr>
          <w:sz w:val="16"/>
        </w:rPr>
        <w:t xml:space="preserve">.19 But the notion apparently is that should an atomic Iraq (in earlier fantasies) or North Korea or Iran (in present ones) rattle the occasional rocket, other countries in the area, suitably intimidated, would supinely bow to its demands. Far more likely, </w:t>
      </w:r>
      <w:r w:rsidRPr="00CD5112">
        <w:rPr>
          <w:rStyle w:val="StyleUnderline"/>
        </w:rPr>
        <w:t xml:space="preserve">any </w:t>
      </w:r>
      <w:r w:rsidRPr="003618ED">
        <w:rPr>
          <w:rStyle w:val="StyleUnderline"/>
          <w:highlight w:val="cyan"/>
        </w:rPr>
        <w:t>threatened states</w:t>
      </w:r>
      <w:r w:rsidRPr="00CD5112">
        <w:rPr>
          <w:rStyle w:val="StyleUnderline"/>
        </w:rPr>
        <w:t xml:space="preserve"> will </w:t>
      </w:r>
      <w:r w:rsidRPr="003618ED">
        <w:rPr>
          <w:rStyle w:val="StyleUnderline"/>
          <w:highlight w:val="cyan"/>
        </w:rPr>
        <w:t>make common cause</w:t>
      </w:r>
      <w:r w:rsidRPr="00CD5112">
        <w:rPr>
          <w:rStyle w:val="StyleUnderline"/>
        </w:rPr>
        <w:t xml:space="preserve"> with each other and with other concerned countries </w:t>
      </w:r>
      <w:r w:rsidRPr="003618ED">
        <w:rPr>
          <w:rStyle w:val="StyleUnderline"/>
          <w:highlight w:val="cyan"/>
        </w:rPr>
        <w:t>against the threatening neighbor</w:t>
      </w:r>
      <w:r w:rsidRPr="00CD5112">
        <w:rPr>
          <w:sz w:val="16"/>
        </w:rPr>
        <w:t>. It thus seems overwhelmingly likely that if a nuclear Iran brandishes its weapons to intimidate others or to get its way, it will find that those threatened, rather than capitulating to its blandishments or rushing off to build a compensating arsenal of their own, will ally with others (including conceivably Israel) to stand up to the intimidation — rather in the way they coalesced into an alliance of convenience to oppose Iraq’s invasion of Kuwait in 1990.</w:t>
      </w:r>
    </w:p>
    <w:p w14:paraId="7EA3FAD8" w14:textId="77777777" w:rsidR="00A00788" w:rsidRPr="00CD5112" w:rsidRDefault="00A00788" w:rsidP="00A00788">
      <w:pPr>
        <w:rPr>
          <w:sz w:val="16"/>
        </w:rPr>
      </w:pPr>
      <w:r w:rsidRPr="003618ED">
        <w:rPr>
          <w:rStyle w:val="StyleUnderline"/>
          <w:highlight w:val="cyan"/>
        </w:rPr>
        <w:t>It is</w:t>
      </w:r>
      <w:r w:rsidRPr="00CD5112">
        <w:rPr>
          <w:rStyle w:val="StyleUnderline"/>
        </w:rPr>
        <w:t xml:space="preserve"> sometimes </w:t>
      </w:r>
      <w:r w:rsidRPr="003618ED">
        <w:rPr>
          <w:rStyle w:val="StyleUnderline"/>
          <w:highlight w:val="cyan"/>
        </w:rPr>
        <w:t>said</w:t>
      </w:r>
      <w:r w:rsidRPr="00CD5112">
        <w:rPr>
          <w:rStyle w:val="StyleUnderline"/>
        </w:rPr>
        <w:t xml:space="preserve">, or implied, that proliferation has had little consequence because </w:t>
      </w:r>
      <w:r w:rsidRPr="003618ED">
        <w:rPr>
          <w:rStyle w:val="StyleUnderline"/>
          <w:highlight w:val="cyan"/>
        </w:rPr>
        <w:t>the only countries to possess</w:t>
      </w:r>
      <w:r w:rsidRPr="00CD5112">
        <w:rPr>
          <w:rStyle w:val="StyleUnderline"/>
        </w:rPr>
        <w:t xml:space="preserve"> nuclear </w:t>
      </w:r>
      <w:r w:rsidRPr="003618ED">
        <w:rPr>
          <w:rStyle w:val="StyleUnderline"/>
          <w:highlight w:val="cyan"/>
        </w:rPr>
        <w:t>weapons have had rational leaders. But the</w:t>
      </w:r>
      <w:r w:rsidRPr="003618ED">
        <w:rPr>
          <w:sz w:val="16"/>
          <w:highlight w:val="cyan"/>
        </w:rPr>
        <w:t xml:space="preserve"> </w:t>
      </w:r>
      <w:r w:rsidRPr="003618ED">
        <w:rPr>
          <w:rStyle w:val="StyleUnderline"/>
          <w:highlight w:val="cyan"/>
        </w:rPr>
        <w:t xml:space="preserve">weapons have proliferated to </w:t>
      </w:r>
      <w:r w:rsidRPr="003618ED">
        <w:rPr>
          <w:rStyle w:val="Emphasis"/>
          <w:highlight w:val="cyan"/>
        </w:rPr>
        <w:t>large, important countries run by unchallenged monsters</w:t>
      </w:r>
      <w:r w:rsidRPr="00CD5112">
        <w:rPr>
          <w:sz w:val="16"/>
        </w:rPr>
        <w:t xml:space="preserve"> who, at the time they acquired the bombs, were certifiably deranged: Josef Stalin, who in 1949 was planning to change the climate of the Soviet Union by planting a lot of trees, and Mao Zedong, who in 1964 had just carried out a bizarre social experiment that resulted in an artificial famine in which tens of millions of Chinese perished.20 It is incumbent on those who strongly oppose an Iranian bomb to demonstrate that the regime there is daffier than these.</w:t>
      </w:r>
    </w:p>
    <w:p w14:paraId="73DB2102" w14:textId="77777777" w:rsidR="00A00788" w:rsidRPr="00CD5112" w:rsidRDefault="00A00788" w:rsidP="00A00788">
      <w:pPr>
        <w:rPr>
          <w:sz w:val="16"/>
        </w:rPr>
      </w:pPr>
      <w:r w:rsidRPr="00CD5112">
        <w:rPr>
          <w:rStyle w:val="StyleUnderline"/>
        </w:rPr>
        <w:t>The few countries to have acquired nuclear weapons programs seem to have done so sometimes as an ego trip for current leaders and</w:t>
      </w:r>
      <w:r w:rsidRPr="00CD5112">
        <w:rPr>
          <w:sz w:val="16"/>
        </w:rPr>
        <w:t xml:space="preserve">, more urgently (or perhaps merely in addition), as an effort </w:t>
      </w:r>
      <w:r w:rsidRPr="00CD5112">
        <w:rPr>
          <w:rStyle w:val="StyleUnderline"/>
        </w:rPr>
        <w:t>to deter a potential attack on themselves</w:t>
      </w:r>
      <w:r w:rsidRPr="00CD5112">
        <w:rPr>
          <w:sz w:val="16"/>
        </w:rPr>
        <w:t>: China to deter the United States and the Soviet Union, Israel to deter various enemy nations in the neighborhood, India to deter China, Pakistan to deter India, and now North Korea to deter the United States and maybe others.21 Insofar as nuclear proliferation is a response to perceived threat, it follows that one way to reduce the likelihood of such countries’ going nuclear is a simple one: stop threatening them.</w:t>
      </w:r>
    </w:p>
    <w:p w14:paraId="388E4356" w14:textId="77777777" w:rsidR="00A00788" w:rsidRPr="00AD1BD3" w:rsidRDefault="00A00788" w:rsidP="00A00788"/>
    <w:p w14:paraId="70B7D4FE" w14:textId="77777777" w:rsidR="00A00788" w:rsidRDefault="00A00788" w:rsidP="00A00788">
      <w:pPr>
        <w:pStyle w:val="Heading1"/>
      </w:pPr>
      <w:r>
        <w:t>2NC---Shirley---Semis</w:t>
      </w:r>
    </w:p>
    <w:p w14:paraId="577312D4" w14:textId="77777777" w:rsidR="00A00788" w:rsidRDefault="00A00788" w:rsidP="00A00788">
      <w:pPr>
        <w:pStyle w:val="Heading2"/>
      </w:pPr>
      <w:r>
        <w:t>T</w:t>
      </w:r>
    </w:p>
    <w:p w14:paraId="74A620E9" w14:textId="77777777" w:rsidR="00A00788" w:rsidRDefault="00A00788" w:rsidP="00A00788">
      <w:pPr>
        <w:pStyle w:val="Heading3"/>
      </w:pPr>
      <w:r>
        <w:t xml:space="preserve">Interp---2NC </w:t>
      </w:r>
    </w:p>
    <w:p w14:paraId="244978F1" w14:textId="77777777" w:rsidR="00A00788" w:rsidRDefault="00A00788" w:rsidP="00A00788">
      <w:pPr>
        <w:pStyle w:val="Heading4"/>
      </w:pPr>
      <w:r>
        <w:t xml:space="preserve">‘Substantially means </w:t>
      </w:r>
      <w:r>
        <w:rPr>
          <w:u w:val="single"/>
        </w:rPr>
        <w:t>50%</w:t>
      </w:r>
      <w:r>
        <w:t xml:space="preserve">. </w:t>
      </w:r>
    </w:p>
    <w:p w14:paraId="31B1776A" w14:textId="77777777" w:rsidR="00A00788" w:rsidRDefault="00A00788" w:rsidP="00A00788">
      <w:pPr>
        <w:pStyle w:val="Heading4"/>
      </w:pPr>
      <w:r>
        <w:t xml:space="preserve">The impact is </w:t>
      </w:r>
      <w:r>
        <w:rPr>
          <w:u w:val="single"/>
        </w:rPr>
        <w:t>limits</w:t>
      </w:r>
      <w:r>
        <w:t xml:space="preserve">: absent a </w:t>
      </w:r>
      <w:r>
        <w:rPr>
          <w:u w:val="single"/>
        </w:rPr>
        <w:t>quantitative cap</w:t>
      </w:r>
      <w:r>
        <w:t xml:space="preserve"> on the </w:t>
      </w:r>
      <w:r>
        <w:rPr>
          <w:u w:val="single"/>
        </w:rPr>
        <w:t>number</w:t>
      </w:r>
      <w:r>
        <w:t xml:space="preserve"> of workers expanded to, the </w:t>
      </w:r>
      <w:r>
        <w:rPr>
          <w:u w:val="single"/>
        </w:rPr>
        <w:t>neg burden</w:t>
      </w:r>
      <w:r>
        <w:t xml:space="preserve"> is </w:t>
      </w:r>
      <w:r>
        <w:rPr>
          <w:u w:val="single"/>
        </w:rPr>
        <w:t>unimaginable</w:t>
      </w:r>
      <w:r>
        <w:t xml:space="preserve">: infinite </w:t>
      </w:r>
      <w:r>
        <w:rPr>
          <w:u w:val="single"/>
        </w:rPr>
        <w:t>subsets</w:t>
      </w:r>
      <w:r>
        <w:t xml:space="preserve"> over sectors like </w:t>
      </w:r>
      <w:r>
        <w:rPr>
          <w:u w:val="single"/>
        </w:rPr>
        <w:t>trains</w:t>
      </w:r>
      <w:r>
        <w:t xml:space="preserve">, </w:t>
      </w:r>
      <w:r>
        <w:rPr>
          <w:u w:val="single"/>
        </w:rPr>
        <w:t>prisons</w:t>
      </w:r>
      <w:r>
        <w:t xml:space="preserve">, </w:t>
      </w:r>
      <w:r>
        <w:rPr>
          <w:u w:val="single"/>
        </w:rPr>
        <w:t>federal workers</w:t>
      </w:r>
      <w:r>
        <w:t xml:space="preserve">, and </w:t>
      </w:r>
      <w:r>
        <w:rPr>
          <w:u w:val="single"/>
        </w:rPr>
        <w:t>athletes</w:t>
      </w:r>
      <w:r>
        <w:t xml:space="preserve"> are topical---different subsections </w:t>
      </w:r>
      <w:r>
        <w:rPr>
          <w:u w:val="single"/>
        </w:rPr>
        <w:t>within</w:t>
      </w:r>
      <w:r>
        <w:t xml:space="preserve"> those like </w:t>
      </w:r>
      <w:r>
        <w:rPr>
          <w:u w:val="single"/>
        </w:rPr>
        <w:t>arbitration</w:t>
      </w:r>
      <w:r>
        <w:t xml:space="preserve">, </w:t>
      </w:r>
      <w:r>
        <w:rPr>
          <w:u w:val="single"/>
        </w:rPr>
        <w:t>antitrust</w:t>
      </w:r>
      <w:r>
        <w:t xml:space="preserve">, and specific </w:t>
      </w:r>
      <w:r>
        <w:rPr>
          <w:u w:val="single"/>
        </w:rPr>
        <w:t>agency</w:t>
      </w:r>
      <w:r>
        <w:t xml:space="preserve"> advantages </w:t>
      </w:r>
      <w:r>
        <w:rPr>
          <w:u w:val="single"/>
        </w:rPr>
        <w:t>proliferate</w:t>
      </w:r>
      <w:r>
        <w:t xml:space="preserve"> and with </w:t>
      </w:r>
      <w:r>
        <w:rPr>
          <w:u w:val="single"/>
        </w:rPr>
        <w:t>legal advantages</w:t>
      </w:r>
      <w:r>
        <w:t xml:space="preserve"> designed to beat the </w:t>
      </w:r>
      <w:r>
        <w:rPr>
          <w:u w:val="single"/>
        </w:rPr>
        <w:t>only</w:t>
      </w:r>
      <w:r>
        <w:t xml:space="preserve"> offense we have. </w:t>
      </w:r>
    </w:p>
    <w:p w14:paraId="003EEA63" w14:textId="77777777" w:rsidR="00A00788" w:rsidRDefault="00A00788" w:rsidP="00A00788">
      <w:pPr>
        <w:pStyle w:val="Heading4"/>
      </w:pPr>
      <w:r>
        <w:t xml:space="preserve">Limits </w:t>
      </w:r>
      <w:r>
        <w:rPr>
          <w:u w:val="single"/>
        </w:rPr>
        <w:t>outweigh</w:t>
      </w:r>
      <w:r>
        <w:t xml:space="preserve">: being neg is </w:t>
      </w:r>
      <w:r>
        <w:rPr>
          <w:u w:val="single"/>
        </w:rPr>
        <w:t>reactionary</w:t>
      </w:r>
      <w:r>
        <w:t xml:space="preserve">, functional limits are </w:t>
      </w:r>
      <w:r>
        <w:rPr>
          <w:u w:val="single"/>
        </w:rPr>
        <w:t>meant to be beaten</w:t>
      </w:r>
      <w:r>
        <w:t xml:space="preserve">, and they can </w:t>
      </w:r>
      <w:r>
        <w:rPr>
          <w:u w:val="single"/>
        </w:rPr>
        <w:t>break new</w:t>
      </w:r>
      <w:r>
        <w:t xml:space="preserve">---it’s </w:t>
      </w:r>
      <w:r>
        <w:rPr>
          <w:u w:val="single"/>
        </w:rPr>
        <w:t>try-or-die</w:t>
      </w:r>
      <w:r>
        <w:t xml:space="preserve"> for giving the neg </w:t>
      </w:r>
      <w:r>
        <w:rPr>
          <w:u w:val="single"/>
        </w:rPr>
        <w:t>core offense</w:t>
      </w:r>
      <w:r>
        <w:t xml:space="preserve"> before the topic </w:t>
      </w:r>
      <w:r>
        <w:rPr>
          <w:u w:val="single"/>
        </w:rPr>
        <w:t>proliferates</w:t>
      </w:r>
      <w:r>
        <w:t xml:space="preserve">. </w:t>
      </w:r>
    </w:p>
    <w:p w14:paraId="08B29962" w14:textId="77777777" w:rsidR="00A00788" w:rsidRDefault="00A00788" w:rsidP="00A00788">
      <w:pPr>
        <w:pStyle w:val="Heading4"/>
      </w:pPr>
      <w:r>
        <w:t xml:space="preserve">Independently, ‘substantially is contextual’ </w:t>
      </w:r>
      <w:r>
        <w:rPr>
          <w:u w:val="single"/>
        </w:rPr>
        <w:t>mixes burdens</w:t>
      </w:r>
      <w:r>
        <w:t xml:space="preserve"> and condones a </w:t>
      </w:r>
      <w:r>
        <w:rPr>
          <w:u w:val="single"/>
        </w:rPr>
        <w:t>race to the margins</w:t>
      </w:r>
      <w:r>
        <w:t xml:space="preserve">: the threshold MSU has set for being topical is reading a </w:t>
      </w:r>
      <w:r>
        <w:rPr>
          <w:u w:val="single"/>
        </w:rPr>
        <w:t>single solvency</w:t>
      </w:r>
      <w:r>
        <w:t xml:space="preserve"> advocate that says the plan’s </w:t>
      </w:r>
      <w:r>
        <w:rPr>
          <w:u w:val="single"/>
        </w:rPr>
        <w:t>effects</w:t>
      </w:r>
      <w:r>
        <w:t xml:space="preserve"> are topical, which makes </w:t>
      </w:r>
      <w:r>
        <w:rPr>
          <w:u w:val="single"/>
        </w:rPr>
        <w:t>every</w:t>
      </w:r>
      <w:r>
        <w:t xml:space="preserve"> idea you could </w:t>
      </w:r>
      <w:r>
        <w:rPr>
          <w:u w:val="single"/>
        </w:rPr>
        <w:t>plausibly think of</w:t>
      </w:r>
      <w:r>
        <w:t xml:space="preserve"> topical and </w:t>
      </w:r>
      <w:r>
        <w:rPr>
          <w:u w:val="single"/>
        </w:rPr>
        <w:t>turns</w:t>
      </w:r>
      <w:r>
        <w:t xml:space="preserve"> predictability---they </w:t>
      </w:r>
      <w:r>
        <w:rPr>
          <w:u w:val="single"/>
        </w:rPr>
        <w:t>haven’t</w:t>
      </w:r>
      <w:r>
        <w:t xml:space="preserve"> defined substantially, they haven’t defined </w:t>
      </w:r>
      <w:r>
        <w:rPr>
          <w:u w:val="single"/>
        </w:rPr>
        <w:t>what is reasonable</w:t>
      </w:r>
      <w:r>
        <w:t xml:space="preserve">, and they haven’t defined what’s contextual on </w:t>
      </w:r>
      <w:r>
        <w:rPr>
          <w:u w:val="single"/>
        </w:rPr>
        <w:t>this topic</w:t>
      </w:r>
      <w:r>
        <w:t>.</w:t>
      </w:r>
    </w:p>
    <w:p w14:paraId="46B2E7AB" w14:textId="77777777" w:rsidR="00A00788" w:rsidRDefault="00A00788" w:rsidP="00A00788"/>
    <w:p w14:paraId="586E73A3" w14:textId="77777777" w:rsidR="00A00788" w:rsidRDefault="00A00788" w:rsidP="00A00788">
      <w:pPr>
        <w:pStyle w:val="Heading4"/>
      </w:pPr>
      <w:r>
        <w:t>we meet 97% is wrong.</w:t>
      </w:r>
    </w:p>
    <w:p w14:paraId="20570DAE" w14:textId="77777777" w:rsidR="00A00788" w:rsidRDefault="00A00788" w:rsidP="00A00788">
      <w:pPr>
        <w:pStyle w:val="Heading4"/>
      </w:pPr>
      <w:r>
        <w:t>Their card is about diplomats. This is worse cuz they don’t even apply to all diplomats.</w:t>
      </w:r>
    </w:p>
    <w:p w14:paraId="46B4A168" w14:textId="77777777" w:rsidR="00A00788" w:rsidRPr="00422020" w:rsidRDefault="00A00788" w:rsidP="00A00788">
      <w:pPr>
        <w:pStyle w:val="Heading4"/>
      </w:pPr>
      <w:r>
        <w:t xml:space="preserve">This is a </w:t>
      </w:r>
      <w:r w:rsidRPr="00422020">
        <w:rPr>
          <w:u w:val="single"/>
        </w:rPr>
        <w:t>disgrace</w:t>
      </w:r>
      <w:r>
        <w:t>!</w:t>
      </w:r>
    </w:p>
    <w:p w14:paraId="1AA0DA6A" w14:textId="77777777" w:rsidR="00A00788" w:rsidRPr="00422020" w:rsidRDefault="00A00788" w:rsidP="00A00788">
      <w:r w:rsidRPr="00422020">
        <w:rPr>
          <w:rStyle w:val="Style13ptBold"/>
        </w:rPr>
        <w:t>Wikipedia no date</w:t>
      </w:r>
      <w:r>
        <w:t xml:space="preserve">. </w:t>
      </w:r>
      <w:r w:rsidRPr="00422020">
        <w:t>https://en.wikipedia.org/wiki/United_States_Foreign_Service</w:t>
      </w:r>
    </w:p>
    <w:p w14:paraId="27E7E0DD" w14:textId="77777777" w:rsidR="00A00788" w:rsidRPr="00422020" w:rsidRDefault="00A00788" w:rsidP="00A00788">
      <w:r w:rsidRPr="00422020">
        <w:rPr>
          <w:rStyle w:val="StyleUnderline"/>
          <w:highlight w:val="cyan"/>
        </w:rPr>
        <w:t>The United States Foreign Service is the primary personnel system used by the diplomatic service of the United States federal government</w:t>
      </w:r>
      <w:r w:rsidRPr="00422020">
        <w:t xml:space="preserve">, under the aegis of the United States Department of State. </w:t>
      </w:r>
      <w:r w:rsidRPr="00422020">
        <w:rPr>
          <w:rStyle w:val="Emphasis"/>
          <w:highlight w:val="cyan"/>
        </w:rPr>
        <w:t>It consists of over 13,000 professionals</w:t>
      </w:r>
      <w:r w:rsidRPr="00422020">
        <w:t>[3] carrying out the foreign policy of the United States and aiding U.S. citizens abroad.[4][5]</w:t>
      </w:r>
    </w:p>
    <w:p w14:paraId="05AA3549" w14:textId="77777777" w:rsidR="00A00788" w:rsidRDefault="00A00788" w:rsidP="00A00788">
      <w:pPr>
        <w:pStyle w:val="Heading4"/>
      </w:pPr>
      <w:r>
        <w:t xml:space="preserve">The 2AC dropped </w:t>
      </w:r>
      <w:r w:rsidRPr="00B158E7">
        <w:rPr>
          <w:u w:val="single"/>
        </w:rPr>
        <w:t>judge instruction</w:t>
      </w:r>
      <w:r>
        <w:t xml:space="preserve"> from the other topicality page. Neg impacts are jurisdictionally more important to contravene an </w:t>
      </w:r>
      <w:r w:rsidRPr="00F13BBD">
        <w:rPr>
          <w:u w:val="single"/>
        </w:rPr>
        <w:t>unsustainable</w:t>
      </w:r>
      <w:r>
        <w:t xml:space="preserve"> status quo and 2AR</w:t>
      </w:r>
      <w:r>
        <w:rPr>
          <w:u w:val="single"/>
        </w:rPr>
        <w:t xml:space="preserve"> persuasivenes</w:t>
      </w:r>
      <w:r>
        <w:t xml:space="preserve">. No new answers. We started the debate in the 1NC on purpose, and they have no more speeches ending in ‘r’. </w:t>
      </w:r>
    </w:p>
    <w:p w14:paraId="6DCAF16E" w14:textId="77777777" w:rsidR="00A00788" w:rsidRDefault="00A00788" w:rsidP="00A00788">
      <w:pPr>
        <w:pStyle w:val="Heading3"/>
      </w:pPr>
      <w:r>
        <w:t xml:space="preserve">AT: Jha---2AC </w:t>
      </w:r>
    </w:p>
    <w:p w14:paraId="1D9D06D8" w14:textId="77777777" w:rsidR="00A00788" w:rsidRDefault="00A00788" w:rsidP="00A00788">
      <w:pPr>
        <w:pStyle w:val="Heading4"/>
      </w:pPr>
      <w:r>
        <w:t xml:space="preserve">Jha’s </w:t>
      </w:r>
      <w:r>
        <w:rPr>
          <w:u w:val="single"/>
        </w:rPr>
        <w:t>zero</w:t>
      </w:r>
      <w:r>
        <w:t xml:space="preserve">. </w:t>
      </w:r>
    </w:p>
    <w:p w14:paraId="2C1C45F1" w14:textId="77777777" w:rsidR="00A00788" w:rsidRDefault="00A00788" w:rsidP="00A00788">
      <w:pPr>
        <w:pStyle w:val="Heading4"/>
      </w:pPr>
      <w:r>
        <w:t xml:space="preserve">“The number of workers don’t determine their power” </w:t>
      </w:r>
      <w:r>
        <w:rPr>
          <w:u w:val="single"/>
        </w:rPr>
        <w:t>mixes burdens</w:t>
      </w:r>
      <w:r>
        <w:t xml:space="preserve"> because the resolution says “substantially strenghten… rights,” not </w:t>
      </w:r>
      <w:r>
        <w:rPr>
          <w:u w:val="single"/>
        </w:rPr>
        <w:t>power</w:t>
      </w:r>
      <w:r>
        <w:t xml:space="preserve">. </w:t>
      </w:r>
    </w:p>
    <w:p w14:paraId="53B3EE3D" w14:textId="77777777" w:rsidR="00A00788" w:rsidRPr="00450056" w:rsidRDefault="00A00788" w:rsidP="00A00788">
      <w:pPr>
        <w:pStyle w:val="Heading4"/>
      </w:pPr>
      <w:r>
        <w:t xml:space="preserve">It also </w:t>
      </w:r>
      <w:r>
        <w:rPr>
          <w:u w:val="single"/>
        </w:rPr>
        <w:t>concedes</w:t>
      </w:r>
      <w:r>
        <w:t xml:space="preserve"> quantitative metrics </w:t>
      </w:r>
      <w:r>
        <w:rPr>
          <w:u w:val="single"/>
        </w:rPr>
        <w:t>matter</w:t>
      </w:r>
      <w:r>
        <w:t xml:space="preserve">. </w:t>
      </w:r>
    </w:p>
    <w:p w14:paraId="38C78323" w14:textId="77777777" w:rsidR="00A00788" w:rsidRDefault="00A00788" w:rsidP="00A00788">
      <w:r w:rsidRPr="00450056">
        <w:rPr>
          <w:rStyle w:val="Style13ptBold"/>
          <w:highlight w:val="cyan"/>
        </w:rPr>
        <w:t>Jha</w:t>
      </w:r>
      <w:r w:rsidRPr="00FD3C85">
        <w:rPr>
          <w:rStyle w:val="Style13ptBold"/>
        </w:rPr>
        <w:t xml:space="preserve">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58FE9B8C" w14:textId="77777777" w:rsidR="00A00788" w:rsidRPr="007C3CF9" w:rsidRDefault="00A00788" w:rsidP="00A00788">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AA22ECA" w14:textId="77777777" w:rsidR="00A00788" w:rsidRPr="007C3CF9" w:rsidRDefault="00A00788" w:rsidP="00A00788">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w:t>
      </w:r>
      <w:r w:rsidRPr="00D96C9B">
        <w:rPr>
          <w:rStyle w:val="StyleUnderline"/>
        </w:rPr>
        <w:t>Union coverage is</w:t>
      </w:r>
      <w:r w:rsidRPr="007C3CF9">
        <w:rPr>
          <w:sz w:val="16"/>
        </w:rPr>
        <w:t xml:space="preserve"> the “fraction of workers who report either being a union member or being a nonmember covered by a collective bargaining agreement” (Farber 2006, p. 43). </w:t>
      </w:r>
      <w:r w:rsidRPr="00D96C9B">
        <w:rPr>
          <w:rStyle w:val="StyleUnderline"/>
          <w:highlight w:val="cyan"/>
        </w:rPr>
        <w:t>We</w:t>
      </w:r>
      <w:r w:rsidRPr="00D96C9B">
        <w:rPr>
          <w:rStyle w:val="StyleUnderline"/>
        </w:rPr>
        <w:t xml:space="preserve"> also </w:t>
      </w:r>
      <w:r w:rsidRPr="00D96C9B">
        <w:rPr>
          <w:rStyle w:val="StyleUnderline"/>
          <w:highlight w:val="cyan"/>
        </w:rPr>
        <w:t xml:space="preserve">noted </w:t>
      </w:r>
      <w:r w:rsidRPr="00D96C9B">
        <w:rPr>
          <w:rStyle w:val="Emphasis"/>
          <w:highlight w:val="cyan"/>
        </w:rPr>
        <w:t>high correlations</w:t>
      </w:r>
      <w:r w:rsidRPr="007C3CF9">
        <w:rPr>
          <w:sz w:val="16"/>
        </w:rPr>
        <w:t xml:space="preserve"> (not shown here) </w:t>
      </w:r>
      <w:r w:rsidRPr="00D96C9B">
        <w:rPr>
          <w:rStyle w:val="StyleUnderline"/>
        </w:rPr>
        <w:t xml:space="preserve">between the collective bargaining rights index, the </w:t>
      </w:r>
      <w:r w:rsidRPr="00D96C9B">
        <w:rPr>
          <w:rStyle w:val="StyleUnderline"/>
          <w:highlight w:val="cyan"/>
        </w:rPr>
        <w:t>percentage</w:t>
      </w:r>
      <w:r w:rsidRPr="00D96C9B">
        <w:rPr>
          <w:rStyle w:val="StyleUnderline"/>
        </w:rPr>
        <w:t xml:space="preserve"> of teachers </w:t>
      </w:r>
      <w:r w:rsidRPr="00D96C9B">
        <w:rPr>
          <w:rStyle w:val="Emphasis"/>
          <w:sz w:val="24"/>
          <w:szCs w:val="24"/>
          <w:highlight w:val="cyan"/>
        </w:rPr>
        <w:t>covered</w:t>
      </w:r>
      <w:r w:rsidRPr="00D96C9B">
        <w:rPr>
          <w:rStyle w:val="StyleUnderline"/>
          <w:highlight w:val="cyan"/>
        </w:rPr>
        <w:t xml:space="preserve"> by</w:t>
      </w:r>
      <w:r w:rsidRPr="00D96C9B">
        <w:rPr>
          <w:rStyle w:val="StyleUnderline"/>
        </w:rPr>
        <w:t xml:space="preserve"> collective </w:t>
      </w:r>
      <w:r w:rsidRPr="00D96C9B">
        <w:rPr>
          <w:rStyle w:val="StyleUnderline"/>
          <w:highlight w:val="cyan"/>
        </w:rPr>
        <w:t>bargaining, and</w:t>
      </w:r>
      <w:r w:rsidRPr="00D96C9B">
        <w:rPr>
          <w:rStyle w:val="StyleUnderline"/>
        </w:rPr>
        <w:t xml:space="preserve"> the percentage of </w:t>
      </w:r>
      <w:r w:rsidRPr="00D96C9B">
        <w:rPr>
          <w:rStyle w:val="Emphasis"/>
          <w:sz w:val="24"/>
          <w:szCs w:val="24"/>
          <w:highlight w:val="cyan"/>
        </w:rPr>
        <w:t>unionized teachers</w:t>
      </w:r>
      <w:r w:rsidRPr="007C3CF9">
        <w:rPr>
          <w:sz w:val="16"/>
        </w:rPr>
        <w:t>. However, consistent with the practice in the empirical literature, we included the percentage of teachers covered by collective bargaining as an alternate measure for the collective bargaining power of teachers’ unions.</w:t>
      </w:r>
    </w:p>
    <w:p w14:paraId="7AE9C88E" w14:textId="77777777" w:rsidR="00A00788" w:rsidRDefault="00A00788" w:rsidP="00A00788">
      <w:pPr>
        <w:pStyle w:val="Heading3"/>
      </w:pPr>
      <w:r>
        <w:t xml:space="preserve">AT: Newman---2AC </w:t>
      </w:r>
    </w:p>
    <w:p w14:paraId="75BFF33B" w14:textId="77777777" w:rsidR="00A00788" w:rsidRPr="00450056" w:rsidRDefault="00A00788" w:rsidP="00A00788">
      <w:pPr>
        <w:pStyle w:val="Heading4"/>
      </w:pPr>
      <w:r>
        <w:t xml:space="preserve">Newman is </w:t>
      </w:r>
      <w:r>
        <w:rPr>
          <w:u w:val="single"/>
        </w:rPr>
        <w:t>dogshit</w:t>
      </w:r>
      <w:r>
        <w:t xml:space="preserve">. </w:t>
      </w:r>
    </w:p>
    <w:p w14:paraId="5FE3242E" w14:textId="77777777" w:rsidR="00A00788" w:rsidRDefault="00A00788" w:rsidP="00A00788">
      <w:pPr>
        <w:pStyle w:val="Heading4"/>
      </w:pPr>
      <w:r>
        <w:t xml:space="preserve">1. </w:t>
      </w:r>
      <w:r>
        <w:rPr>
          <w:u w:val="single"/>
        </w:rPr>
        <w:t>JURISDICTION</w:t>
      </w:r>
      <w:r>
        <w:t xml:space="preserve">. </w:t>
      </w:r>
    </w:p>
    <w:p w14:paraId="27EFDB65" w14:textId="77777777" w:rsidR="00A00788" w:rsidRDefault="00A00788" w:rsidP="00A00788">
      <w:pPr>
        <w:pStyle w:val="Heading4"/>
      </w:pPr>
      <w:r>
        <w:t xml:space="preserve">Saying definitions are </w:t>
      </w:r>
      <w:r>
        <w:rPr>
          <w:u w:val="single"/>
        </w:rPr>
        <w:t>contextual</w:t>
      </w:r>
      <w:r>
        <w:t xml:space="preserve"> is </w:t>
      </w:r>
      <w:r>
        <w:rPr>
          <w:u w:val="single"/>
        </w:rPr>
        <w:t>distinct</w:t>
      </w:r>
      <w:r>
        <w:t xml:space="preserve"> from reading a definition---they </w:t>
      </w:r>
      <w:r>
        <w:rPr>
          <w:u w:val="single"/>
        </w:rPr>
        <w:t>don’t</w:t>
      </w:r>
      <w:r>
        <w:t xml:space="preserve"> meet their interp because </w:t>
      </w:r>
      <w:r>
        <w:rPr>
          <w:u w:val="single"/>
        </w:rPr>
        <w:t>every</w:t>
      </w:r>
      <w:r>
        <w:t xml:space="preserve"> 2AC card says the </w:t>
      </w:r>
      <w:r>
        <w:rPr>
          <w:u w:val="single"/>
        </w:rPr>
        <w:t>effect</w:t>
      </w:r>
      <w:r>
        <w:t xml:space="preserve"> on federal workers is substantial, </w:t>
      </w:r>
      <w:r>
        <w:rPr>
          <w:u w:val="single"/>
        </w:rPr>
        <w:t>NOT</w:t>
      </w:r>
      <w:r>
        <w:t xml:space="preserve"> that the </w:t>
      </w:r>
      <w:r>
        <w:rPr>
          <w:u w:val="single"/>
        </w:rPr>
        <w:t>rights granted</w:t>
      </w:r>
      <w:r>
        <w:t xml:space="preserve"> are. </w:t>
      </w:r>
    </w:p>
    <w:p w14:paraId="37C06DA3" w14:textId="77777777" w:rsidR="00A00788" w:rsidRPr="00450056" w:rsidRDefault="00A00788" w:rsidP="00A00788">
      <w:pPr>
        <w:pStyle w:val="Heading4"/>
      </w:pPr>
      <w:r>
        <w:t xml:space="preserve">That </w:t>
      </w:r>
      <w:r>
        <w:rPr>
          <w:u w:val="single"/>
        </w:rPr>
        <w:t>mixes burdens</w:t>
      </w:r>
      <w:r>
        <w:t xml:space="preserve"> and </w:t>
      </w:r>
      <w:r>
        <w:rPr>
          <w:u w:val="single"/>
        </w:rPr>
        <w:t>explodes</w:t>
      </w:r>
      <w:r>
        <w:t xml:space="preserve"> limits: every aff team </w:t>
      </w:r>
      <w:r>
        <w:rPr>
          <w:u w:val="single"/>
        </w:rPr>
        <w:t>wants</w:t>
      </w:r>
      <w:r>
        <w:t xml:space="preserve"> to say their aff does </w:t>
      </w:r>
      <w:r>
        <w:rPr>
          <w:u w:val="single"/>
        </w:rPr>
        <w:t>important things</w:t>
      </w:r>
      <w:r>
        <w:t xml:space="preserve">, but setting a quantitative </w:t>
      </w:r>
      <w:r>
        <w:rPr>
          <w:u w:val="single"/>
        </w:rPr>
        <w:t>cap</w:t>
      </w:r>
      <w:r>
        <w:t xml:space="preserve"> on “workers” is key to prevent </w:t>
      </w:r>
      <w:r>
        <w:rPr>
          <w:u w:val="single"/>
        </w:rPr>
        <w:t>explosion</w:t>
      </w:r>
      <w:r>
        <w:t xml:space="preserve">---their interp makes </w:t>
      </w:r>
      <w:r>
        <w:rPr>
          <w:u w:val="single"/>
        </w:rPr>
        <w:t>K affs</w:t>
      </w:r>
      <w:r>
        <w:t xml:space="preserve"> substantial so long as </w:t>
      </w:r>
      <w:r>
        <w:rPr>
          <w:u w:val="single"/>
        </w:rPr>
        <w:t>any author</w:t>
      </w:r>
      <w:r>
        <w:t xml:space="preserve"> contextually said the word substantial. </w:t>
      </w:r>
    </w:p>
    <w:p w14:paraId="6C3AC5AD" w14:textId="77777777" w:rsidR="00A00788" w:rsidRDefault="00A00788" w:rsidP="00A00788">
      <w:pPr>
        <w:pStyle w:val="Heading4"/>
      </w:pPr>
      <w:r>
        <w:t xml:space="preserve">2. </w:t>
      </w:r>
      <w:r>
        <w:rPr>
          <w:u w:val="single"/>
        </w:rPr>
        <w:t>CONTEXT</w:t>
      </w:r>
      <w:r>
        <w:t xml:space="preserve">. </w:t>
      </w:r>
    </w:p>
    <w:p w14:paraId="25BE7848" w14:textId="77777777" w:rsidR="00A00788" w:rsidRDefault="00A00788" w:rsidP="00A00788">
      <w:pPr>
        <w:pStyle w:val="Heading4"/>
      </w:pPr>
      <w:r>
        <w:t xml:space="preserve">It’s about </w:t>
      </w:r>
      <w:r>
        <w:rPr>
          <w:u w:val="single"/>
        </w:rPr>
        <w:t>patents</w:t>
      </w:r>
      <w:r>
        <w:t xml:space="preserve">, not </w:t>
      </w:r>
      <w:r>
        <w:rPr>
          <w:u w:val="single"/>
        </w:rPr>
        <w:t>bargaining</w:t>
      </w:r>
      <w:r>
        <w:t xml:space="preserve"> or even </w:t>
      </w:r>
      <w:r>
        <w:rPr>
          <w:u w:val="single"/>
        </w:rPr>
        <w:t>labor</w:t>
      </w:r>
      <w:r>
        <w:t xml:space="preserve">. Only </w:t>
      </w:r>
      <w:r>
        <w:rPr>
          <w:u w:val="single"/>
        </w:rPr>
        <w:t>we</w:t>
      </w:r>
      <w:r>
        <w:t xml:space="preserve"> have defined “substantially… strengthen” in </w:t>
      </w:r>
      <w:r>
        <w:rPr>
          <w:u w:val="single"/>
        </w:rPr>
        <w:t>that context</w:t>
      </w:r>
      <w:r>
        <w:t xml:space="preserve">. Our interp </w:t>
      </w:r>
      <w:r>
        <w:rPr>
          <w:u w:val="single"/>
        </w:rPr>
        <w:t>is</w:t>
      </w:r>
      <w:r>
        <w:t xml:space="preserve"> the ‘future proceding’ their evidence describes. </w:t>
      </w:r>
    </w:p>
    <w:p w14:paraId="17193481" w14:textId="77777777" w:rsidR="00A00788" w:rsidRDefault="00A00788" w:rsidP="00A00788">
      <w:pPr>
        <w:pStyle w:val="Heading4"/>
      </w:pPr>
      <w:r>
        <w:t>Which means them meeting it is useless.</w:t>
      </w:r>
    </w:p>
    <w:p w14:paraId="3D00043E" w14:textId="77777777" w:rsidR="00A00788" w:rsidRDefault="00A00788" w:rsidP="00A00788">
      <w:pPr>
        <w:pStyle w:val="Heading3"/>
      </w:pPr>
      <w:r>
        <w:t>AT: Precision---2NC</w:t>
      </w:r>
    </w:p>
    <w:p w14:paraId="44AF8E06" w14:textId="77777777" w:rsidR="00A00788" w:rsidRPr="003D5F2F" w:rsidRDefault="00A00788" w:rsidP="00A00788">
      <w:pPr>
        <w:pStyle w:val="Heading4"/>
      </w:pPr>
      <w:r>
        <w:t xml:space="preserve">The precision argument. </w:t>
      </w:r>
    </w:p>
    <w:p w14:paraId="1DE84B4E" w14:textId="77777777" w:rsidR="00A00788" w:rsidRDefault="00A00788" w:rsidP="00A00788">
      <w:pPr>
        <w:pStyle w:val="Heading4"/>
      </w:pPr>
      <w:r>
        <w:t xml:space="preserve">The CG is </w:t>
      </w:r>
      <w:r>
        <w:rPr>
          <w:u w:val="single"/>
        </w:rPr>
        <w:t>most precise</w:t>
      </w:r>
      <w:r>
        <w:t xml:space="preserve">. </w:t>
      </w:r>
    </w:p>
    <w:p w14:paraId="739DC1FB" w14:textId="77777777" w:rsidR="00A00788" w:rsidRPr="00203F8F" w:rsidRDefault="00A00788" w:rsidP="00A00788">
      <w:pPr>
        <w:rPr>
          <w:rFonts w:eastAsia="Calibri"/>
        </w:rPr>
      </w:pPr>
      <w:r w:rsidRPr="009B6864">
        <w:rPr>
          <w:rStyle w:val="Style13ptBold"/>
        </w:rPr>
        <w:t>NAPA 9</w:t>
      </w:r>
      <w:r>
        <w:rPr>
          <w:rFonts w:eastAsia="Calibri"/>
        </w:rPr>
        <w:t xml:space="preserve">. National Academy of Public Administration. “For the U.S. Congress and the U.S. Government Accountability Office.” https://napawash.org/uploads/Academy_Studies/09-19.pdf. </w:t>
      </w:r>
    </w:p>
    <w:p w14:paraId="0627A170" w14:textId="77777777" w:rsidR="00A00788" w:rsidRPr="009B6864" w:rsidRDefault="00A00788" w:rsidP="00A00788">
      <w:pPr>
        <w:rPr>
          <w:sz w:val="16"/>
        </w:rPr>
      </w:pPr>
      <w:r w:rsidRPr="009B6864">
        <w:rPr>
          <w:rStyle w:val="StyleUnderline"/>
          <w:highlight w:val="cyan"/>
        </w:rPr>
        <w:t>The CG</w:t>
      </w:r>
      <w:r w:rsidRPr="009B6864">
        <w:rPr>
          <w:rStyle w:val="StyleUnderline"/>
        </w:rPr>
        <w:t xml:space="preserve"> has the </w:t>
      </w:r>
      <w:r w:rsidRPr="009B6864">
        <w:rPr>
          <w:rStyle w:val="Emphasis"/>
        </w:rPr>
        <w:t xml:space="preserve">crucial </w:t>
      </w:r>
      <w:r w:rsidRPr="009B6864">
        <w:rPr>
          <w:rStyle w:val="Emphasis"/>
          <w:highlight w:val="cyan"/>
        </w:rPr>
        <w:t>responsibility</w:t>
      </w:r>
      <w:r w:rsidRPr="009B6864">
        <w:rPr>
          <w:rStyle w:val="StyleUnderline"/>
          <w:highlight w:val="cyan"/>
        </w:rPr>
        <w:t xml:space="preserve"> of</w:t>
      </w:r>
      <w:r w:rsidRPr="009B6864">
        <w:rPr>
          <w:rStyle w:val="StyleUnderline"/>
        </w:rPr>
        <w:t xml:space="preserve"> serving as the lead auditor of the U.S. Government</w:t>
      </w:r>
      <w:r w:rsidRPr="009B6864">
        <w:rPr>
          <w:sz w:val="16"/>
        </w:rPr>
        <w:t xml:space="preserve">, as well as heading an agency responsible for evaluating programs, analyzing policy, and </w:t>
      </w:r>
      <w:r w:rsidRPr="009B6864">
        <w:rPr>
          <w:rStyle w:val="StyleUnderline"/>
          <w:highlight w:val="cyan"/>
        </w:rPr>
        <w:t>rendering legal</w:t>
      </w:r>
      <w:r w:rsidRPr="009B6864">
        <w:rPr>
          <w:rStyle w:val="StyleUnderline"/>
        </w:rPr>
        <w:t xml:space="preserve"> </w:t>
      </w:r>
      <w:r w:rsidRPr="009B6864">
        <w:rPr>
          <w:rStyle w:val="Emphasis"/>
        </w:rPr>
        <w:t xml:space="preserve">opinions and </w:t>
      </w:r>
      <w:r w:rsidRPr="009B6864">
        <w:rPr>
          <w:rStyle w:val="Emphasis"/>
          <w:highlight w:val="cyan"/>
        </w:rPr>
        <w:t>decisions</w:t>
      </w:r>
      <w:r w:rsidRPr="009B6864">
        <w:rPr>
          <w:rStyle w:val="StyleUnderline"/>
          <w:highlight w:val="cyan"/>
        </w:rPr>
        <w:t xml:space="preserve"> on</w:t>
      </w:r>
      <w:r w:rsidRPr="009B6864">
        <w:rPr>
          <w:rStyle w:val="StyleUnderline"/>
        </w:rPr>
        <w:t xml:space="preserve"> government </w:t>
      </w:r>
      <w:r w:rsidRPr="009B6864">
        <w:rPr>
          <w:rStyle w:val="StyleUnderline"/>
          <w:highlight w:val="cyan"/>
        </w:rPr>
        <w:t>programs</w:t>
      </w:r>
      <w:r w:rsidRPr="009B6864">
        <w:rPr>
          <w:rStyle w:val="StyleUnderline"/>
        </w:rPr>
        <w:t xml:space="preserve"> and activities.</w:t>
      </w:r>
      <w:r w:rsidRPr="009B6864">
        <w:rPr>
          <w:sz w:val="16"/>
        </w:rPr>
        <w:t>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396904DA" w14:textId="77777777" w:rsidR="00A00788" w:rsidRDefault="00A00788" w:rsidP="00A00788">
      <w:pPr>
        <w:rPr>
          <w:sz w:val="16"/>
        </w:rPr>
      </w:pPr>
      <w:r w:rsidRPr="009B6864">
        <w:rPr>
          <w:rStyle w:val="StyleUnderline"/>
        </w:rPr>
        <w:t xml:space="preserve">The CG’s </w:t>
      </w:r>
      <w:r w:rsidRPr="009B6864">
        <w:rPr>
          <w:rStyle w:val="StyleUnderline"/>
          <w:highlight w:val="cyan"/>
        </w:rPr>
        <w:t>authority</w:t>
      </w:r>
      <w:r w:rsidRPr="009B6864">
        <w:rPr>
          <w:rStyle w:val="StyleUnderline"/>
        </w:rPr>
        <w:t xml:space="preserve"> “</w:t>
      </w:r>
      <w:r w:rsidRPr="009B6864">
        <w:rPr>
          <w:rStyle w:val="StyleUnderline"/>
          <w:highlight w:val="cyan"/>
        </w:rPr>
        <w:t xml:space="preserve">spans the </w:t>
      </w:r>
      <w:r w:rsidRPr="009B6864">
        <w:rPr>
          <w:rStyle w:val="Emphasis"/>
          <w:sz w:val="24"/>
          <w:szCs w:val="24"/>
          <w:highlight w:val="cyan"/>
        </w:rPr>
        <w:t>entire</w:t>
      </w:r>
      <w:r w:rsidRPr="009B6864">
        <w:rPr>
          <w:rStyle w:val="StyleUnderline"/>
        </w:rPr>
        <w:t xml:space="preserve"> Federal </w:t>
      </w:r>
      <w:r w:rsidRPr="009B6864">
        <w:rPr>
          <w:rStyle w:val="StyleUnderline"/>
          <w:highlight w:val="cyan"/>
        </w:rPr>
        <w:t>Government</w:t>
      </w:r>
      <w:r w:rsidRPr="009B6864">
        <w:rPr>
          <w:rStyle w:val="StyleUnderline"/>
        </w:rPr>
        <w:t xml:space="preserve"> and touches state and local governments and many nongovernmental activities as well.”</w:t>
      </w:r>
      <w:r w:rsidRPr="009B6864">
        <w:rPr>
          <w:sz w:val="16"/>
        </w:rPr>
        <w:t>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0CEBFDC2" w14:textId="77777777" w:rsidR="00A00788" w:rsidRPr="009B6864" w:rsidRDefault="00A00788" w:rsidP="00A00788">
      <w:pPr>
        <w:pStyle w:val="Heading4"/>
      </w:pPr>
      <w:r w:rsidRPr="009B6864">
        <w:t xml:space="preserve">We meet plain meaning. </w:t>
      </w:r>
    </w:p>
    <w:p w14:paraId="5472B7CB" w14:textId="77777777" w:rsidR="00A00788" w:rsidRPr="009B6864" w:rsidRDefault="00A00788" w:rsidP="00A00788">
      <w:pPr>
        <w:rPr>
          <w:rFonts w:eastAsia="Calibri"/>
        </w:rPr>
      </w:pPr>
      <w:r w:rsidRPr="009B6864">
        <w:rPr>
          <w:rStyle w:val="Style13ptBold"/>
        </w:rPr>
        <w:t>Wisconsin 8</w:t>
      </w:r>
      <w:r>
        <w:rPr>
          <w:rFonts w:eastAsia="Calibri"/>
        </w:rPr>
        <w:t xml:space="preserve">. United States District Court for the Eastern District of Wisconsin. </w:t>
      </w:r>
      <w:r>
        <w:rPr>
          <w:rFonts w:eastAsia="Calibri"/>
          <w:i/>
          <w:iCs/>
        </w:rPr>
        <w:t>Alwin MFG Co v. Global Plastics</w:t>
      </w:r>
      <w:r>
        <w:rPr>
          <w:rFonts w:eastAsia="Calibri"/>
        </w:rPr>
        <w:t xml:space="preserve">. 2008. </w:t>
      </w:r>
    </w:p>
    <w:p w14:paraId="5001C90D" w14:textId="77777777" w:rsidR="00A00788" w:rsidRPr="009B6864" w:rsidRDefault="00A00788" w:rsidP="00A00788">
      <w:pPr>
        <w:rPr>
          <w:rStyle w:val="StyleUnderline"/>
        </w:rPr>
      </w:pPr>
      <w:r w:rsidRPr="009B6864">
        <w:rPr>
          <w:sz w:val="16"/>
        </w:rPr>
        <w:t xml:space="preserve">What the parties do not agree on is the meaning of the word "substantially" as has always been in claim 1 and the import of that word [*23]  on the structure of the actuator means in claim 1 of the '898 Patent. For the reasons which follow, the term </w:t>
      </w:r>
      <w:r w:rsidRPr="009B6864">
        <w:rPr>
          <w:rStyle w:val="StyleUnderline"/>
        </w:rPr>
        <w:t>"</w:t>
      </w:r>
      <w:r w:rsidRPr="009B6864">
        <w:rPr>
          <w:rStyle w:val="StyleUnderline"/>
          <w:highlight w:val="cyan"/>
        </w:rPr>
        <w:t>substantially</w:t>
      </w:r>
      <w:r w:rsidRPr="009B6864">
        <w:rPr>
          <w:rStyle w:val="StyleUnderline"/>
        </w:rPr>
        <w:t>"</w:t>
      </w:r>
      <w:r w:rsidRPr="009B6864">
        <w:rPr>
          <w:sz w:val="16"/>
        </w:rPr>
        <w:t xml:space="preserve"> should be </w:t>
      </w:r>
      <w:r w:rsidRPr="009B6864">
        <w:rPr>
          <w:rStyle w:val="StyleUnderline"/>
        </w:rPr>
        <w:t xml:space="preserve">interpreted </w:t>
      </w:r>
      <w:r w:rsidRPr="009B6864">
        <w:rPr>
          <w:rStyle w:val="StyleUnderline"/>
          <w:highlight w:val="cyan"/>
        </w:rPr>
        <w:t>by</w:t>
      </w:r>
      <w:r w:rsidRPr="009B6864">
        <w:rPr>
          <w:rStyle w:val="StyleUnderline"/>
        </w:rPr>
        <w:t xml:space="preserve"> its </w:t>
      </w:r>
      <w:r w:rsidRPr="009B6864">
        <w:rPr>
          <w:rStyle w:val="Emphasis"/>
          <w:sz w:val="24"/>
          <w:szCs w:val="24"/>
          <w:highlight w:val="cyan"/>
        </w:rPr>
        <w:t>ordinary meaning</w:t>
      </w:r>
      <w:r w:rsidRPr="009B6864">
        <w:rPr>
          <w:sz w:val="16"/>
        </w:rPr>
        <w:t xml:space="preserve"> which the PTO Primary Examiner understood </w:t>
      </w:r>
      <w:r w:rsidRPr="009B6864">
        <w:rPr>
          <w:rStyle w:val="StyleUnderline"/>
          <w:highlight w:val="cyan"/>
        </w:rPr>
        <w:t>was</w:t>
      </w:r>
      <w:r w:rsidRPr="009B6864">
        <w:rPr>
          <w:rStyle w:val="StyleUnderline"/>
        </w:rPr>
        <w:t xml:space="preserve"> "</w:t>
      </w:r>
      <w:r w:rsidRPr="009B6864">
        <w:rPr>
          <w:rStyle w:val="StyleUnderline"/>
          <w:highlight w:val="cyan"/>
        </w:rPr>
        <w:t xml:space="preserve">more than </w:t>
      </w:r>
      <w:r w:rsidRPr="009B6864">
        <w:rPr>
          <w:rStyle w:val="Emphasis"/>
          <w:highlight w:val="cyan"/>
        </w:rPr>
        <w:t>half</w:t>
      </w:r>
      <w:r w:rsidRPr="009B6864">
        <w:rPr>
          <w:rStyle w:val="StyleUnderline"/>
        </w:rPr>
        <w:t>."</w:t>
      </w:r>
    </w:p>
    <w:p w14:paraId="6F8ADD8C" w14:textId="77777777" w:rsidR="00A00788" w:rsidRPr="009B6864" w:rsidRDefault="00A00788" w:rsidP="00A00788">
      <w:pPr>
        <w:pStyle w:val="Heading4"/>
      </w:pPr>
      <w:r w:rsidRPr="009B6864">
        <w:t xml:space="preserve">It’s judicial </w:t>
      </w:r>
      <w:r w:rsidRPr="009B6864">
        <w:rPr>
          <w:u w:val="single"/>
        </w:rPr>
        <w:t>consensus</w:t>
      </w:r>
      <w:r w:rsidRPr="009B6864">
        <w:t xml:space="preserve">. </w:t>
      </w:r>
    </w:p>
    <w:p w14:paraId="3D623E4B" w14:textId="77777777" w:rsidR="00A00788" w:rsidRPr="009B6864" w:rsidRDefault="00A00788" w:rsidP="00A00788">
      <w:r w:rsidRPr="009B6864">
        <w:rPr>
          <w:rStyle w:val="Style13ptBold"/>
        </w:rPr>
        <w:t>Young 1</w:t>
      </w:r>
      <w:r>
        <w:t xml:space="preserve">. Chief Judge. </w:t>
      </w:r>
      <w:r>
        <w:rPr>
          <w:i/>
          <w:iCs/>
        </w:rPr>
        <w:t>Davignon v. Clemmey</w:t>
      </w:r>
      <w:r>
        <w:t xml:space="preserve">. 2001. Lexis. </w:t>
      </w:r>
    </w:p>
    <w:p w14:paraId="7CFC9597" w14:textId="77777777" w:rsidR="00A00788" w:rsidRDefault="00A00788" w:rsidP="00A00788">
      <w:pPr>
        <w:rPr>
          <w:sz w:val="16"/>
        </w:rPr>
      </w:pPr>
      <w:r w:rsidRPr="009B6864">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9B6864">
        <w:rPr>
          <w:rStyle w:val="StyleUnderline"/>
          <w:highlight w:val="cyan"/>
        </w:rPr>
        <w:t>What is</w:t>
      </w:r>
      <w:r w:rsidRPr="009B6864">
        <w:rPr>
          <w:sz w:val="16"/>
        </w:rPr>
        <w:t xml:space="preserve"> a "</w:t>
      </w:r>
      <w:r w:rsidRPr="009B6864">
        <w:rPr>
          <w:rStyle w:val="StyleUnderline"/>
          <w:highlight w:val="cyan"/>
        </w:rPr>
        <w:t>substantial</w:t>
      </w:r>
      <w:r w:rsidRPr="009B6864">
        <w:rPr>
          <w:sz w:val="16"/>
        </w:rPr>
        <w:t xml:space="preserve"> reduction"</w:t>
      </w:r>
      <w:r w:rsidRPr="009B6864">
        <w:rPr>
          <w:rStyle w:val="StyleUnderline"/>
          <w:highlight w:val="cyan"/>
        </w:rPr>
        <w:t xml:space="preserve">? </w:t>
      </w:r>
      <w:r w:rsidRPr="009B6864">
        <w:rPr>
          <w:rStyle w:val="Emphasis"/>
          <w:highlight w:val="cyan"/>
        </w:rPr>
        <w:t>Fifty percent</w:t>
      </w:r>
      <w:r w:rsidRPr="009B6864">
        <w:rPr>
          <w:rStyle w:val="StyleUnderline"/>
          <w:highlight w:val="cyan"/>
        </w:rPr>
        <w:t xml:space="preserve"> is a favorite among judges</w:t>
      </w:r>
      <w:r w:rsidRPr="009B6864">
        <w:rPr>
          <w:sz w:val="16"/>
        </w:rPr>
        <w:t xml:space="preserve">.   </w:t>
      </w:r>
    </w:p>
    <w:p w14:paraId="0103B39A" w14:textId="77777777" w:rsidR="00A00788" w:rsidRDefault="00A00788" w:rsidP="00A00788">
      <w:pPr>
        <w:pStyle w:val="Heading4"/>
      </w:pPr>
      <w:r>
        <w:t>No idea why it’d mix burdens.</w:t>
      </w:r>
    </w:p>
    <w:p w14:paraId="060DC43C" w14:textId="77777777" w:rsidR="00A00788" w:rsidRDefault="00A00788" w:rsidP="00A00788">
      <w:pPr>
        <w:pStyle w:val="Heading3"/>
      </w:pPr>
      <w:r>
        <w:t>AT: Aff Ground---2NC</w:t>
      </w:r>
    </w:p>
    <w:p w14:paraId="592DE87F" w14:textId="77777777" w:rsidR="00A00788" w:rsidRDefault="00A00788" w:rsidP="00A00788">
      <w:pPr>
        <w:pStyle w:val="Heading4"/>
      </w:pPr>
      <w:r>
        <w:t xml:space="preserve">No idea what the IL to this is. </w:t>
      </w:r>
    </w:p>
    <w:p w14:paraId="513D2609" w14:textId="77777777" w:rsidR="00A00788" w:rsidRPr="00A10266" w:rsidRDefault="00A00788" w:rsidP="00A00788">
      <w:pPr>
        <w:pStyle w:val="Heading4"/>
      </w:pPr>
      <w:r>
        <w:t xml:space="preserve">1. No </w:t>
      </w:r>
      <w:r w:rsidRPr="00A10266">
        <w:rPr>
          <w:u w:val="single"/>
        </w:rPr>
        <w:t>link</w:t>
      </w:r>
      <w:r>
        <w:t xml:space="preserve">. The only warrant was </w:t>
      </w:r>
      <w:r w:rsidRPr="00867E93">
        <w:rPr>
          <w:u w:val="single"/>
        </w:rPr>
        <w:t>pics</w:t>
      </w:r>
      <w:r>
        <w:t xml:space="preserve">, but our </w:t>
      </w:r>
      <w:r w:rsidRPr="00867E93">
        <w:rPr>
          <w:u w:val="single"/>
        </w:rPr>
        <w:t>interp</w:t>
      </w:r>
      <w:r>
        <w:t xml:space="preserve"> is 50%.</w:t>
      </w:r>
    </w:p>
    <w:p w14:paraId="31E91650" w14:textId="77777777" w:rsidR="00A00788" w:rsidRPr="006E2F1E" w:rsidRDefault="00A00788" w:rsidP="00A00788">
      <w:pPr>
        <w:pStyle w:val="Heading4"/>
      </w:pPr>
      <w:r>
        <w:t xml:space="preserve">2. They’re </w:t>
      </w:r>
      <w:r w:rsidRPr="006E2F1E">
        <w:rPr>
          <w:u w:val="single"/>
        </w:rPr>
        <w:t>worse</w:t>
      </w:r>
      <w:r>
        <w:t xml:space="preserve"> for aff ground because subsets cause </w:t>
      </w:r>
      <w:r w:rsidRPr="006E2F1E">
        <w:rPr>
          <w:u w:val="single"/>
        </w:rPr>
        <w:t>regress</w:t>
      </w:r>
      <w:r>
        <w:t xml:space="preserve"> into unfair </w:t>
      </w:r>
      <w:r w:rsidRPr="006E2F1E">
        <w:rPr>
          <w:u w:val="single"/>
        </w:rPr>
        <w:t>process</w:t>
      </w:r>
      <w:r>
        <w:t xml:space="preserve"> and </w:t>
      </w:r>
      <w:r>
        <w:rPr>
          <w:u w:val="single"/>
        </w:rPr>
        <w:t xml:space="preserve">fiat </w:t>
      </w:r>
      <w:r>
        <w:t>ks.</w:t>
      </w:r>
    </w:p>
    <w:p w14:paraId="5609DC3E" w14:textId="77777777" w:rsidR="00A00788" w:rsidRDefault="00A00788" w:rsidP="00A00788">
      <w:pPr>
        <w:pStyle w:val="Heading4"/>
      </w:pPr>
      <w:r>
        <w:t xml:space="preserve">3. </w:t>
      </w:r>
      <w:r w:rsidRPr="006E2F1E">
        <w:rPr>
          <w:u w:val="single"/>
        </w:rPr>
        <w:t>Framing issue</w:t>
      </w:r>
      <w:r>
        <w:t>---[</w:t>
      </w:r>
      <w:r w:rsidRPr="002E0DA3">
        <w:rPr>
          <w:highlight w:val="red"/>
        </w:rPr>
        <w:t>they dropped</w:t>
      </w:r>
      <w:r>
        <w:t xml:space="preserve">] neg impacts are </w:t>
      </w:r>
      <w:r w:rsidRPr="002E0DA3">
        <w:rPr>
          <w:u w:val="single"/>
        </w:rPr>
        <w:t>more significant</w:t>
      </w:r>
      <w:r>
        <w:t>. Above.</w:t>
      </w:r>
    </w:p>
    <w:p w14:paraId="535326EA" w14:textId="77777777" w:rsidR="00A00788" w:rsidRDefault="00A00788" w:rsidP="00A00788">
      <w:pPr>
        <w:pStyle w:val="Heading4"/>
      </w:pPr>
      <w:r>
        <w:t xml:space="preserve">4. BUT our impacts </w:t>
      </w:r>
      <w:r w:rsidRPr="00F002ED">
        <w:rPr>
          <w:u w:val="single"/>
        </w:rPr>
        <w:t>categorically outweigh</w:t>
      </w:r>
      <w:r>
        <w:t>:</w:t>
      </w:r>
    </w:p>
    <w:p w14:paraId="3808CA88" w14:textId="77777777" w:rsidR="00A00788" w:rsidRDefault="00A00788" w:rsidP="00A00788">
      <w:pPr>
        <w:pStyle w:val="Heading4"/>
      </w:pPr>
      <w:r>
        <w:t xml:space="preserve">A. </w:t>
      </w:r>
      <w:r w:rsidRPr="00F002ED">
        <w:rPr>
          <w:u w:val="single"/>
        </w:rPr>
        <w:t>REACTION</w:t>
      </w:r>
      <w:r>
        <w:t xml:space="preserve">. They can </w:t>
      </w:r>
      <w:r w:rsidRPr="00F002ED">
        <w:rPr>
          <w:u w:val="single"/>
        </w:rPr>
        <w:t>innovate</w:t>
      </w:r>
      <w:r>
        <w:t xml:space="preserve"> and buttress </w:t>
      </w:r>
      <w:r w:rsidRPr="00F002ED">
        <w:rPr>
          <w:u w:val="single"/>
        </w:rPr>
        <w:t>win rates</w:t>
      </w:r>
      <w:r>
        <w:t xml:space="preserve"> thru </w:t>
      </w:r>
      <w:r w:rsidRPr="00F002ED">
        <w:rPr>
          <w:u w:val="single"/>
        </w:rPr>
        <w:t>new</w:t>
      </w:r>
      <w:r>
        <w:t xml:space="preserve"> affs and </w:t>
      </w:r>
      <w:r w:rsidRPr="00F002ED">
        <w:rPr>
          <w:u w:val="single"/>
        </w:rPr>
        <w:t>plans</w:t>
      </w:r>
      <w:r>
        <w:t xml:space="preserve">, but neg ground can </w:t>
      </w:r>
      <w:r w:rsidRPr="00F002ED">
        <w:rPr>
          <w:u w:val="single"/>
        </w:rPr>
        <w:t>only</w:t>
      </w:r>
      <w:r>
        <w:t xml:space="preserve"> be protected thru </w:t>
      </w:r>
      <w:r w:rsidRPr="00F002ED">
        <w:rPr>
          <w:u w:val="single"/>
        </w:rPr>
        <w:t>topic interps</w:t>
      </w:r>
      <w:r>
        <w:t xml:space="preserve"> that </w:t>
      </w:r>
      <w:r w:rsidRPr="00F002ED">
        <w:rPr>
          <w:u w:val="single"/>
        </w:rPr>
        <w:t>foreground</w:t>
      </w:r>
      <w:r>
        <w:t xml:space="preserve"> it.</w:t>
      </w:r>
    </w:p>
    <w:p w14:paraId="444E8FFC" w14:textId="77777777" w:rsidR="00A00788" w:rsidRPr="00484B02" w:rsidRDefault="00A00788" w:rsidP="00A00788">
      <w:pPr>
        <w:pStyle w:val="Heading4"/>
      </w:pPr>
      <w:r>
        <w:t xml:space="preserve">B. MISPERCEPTION. People </w:t>
      </w:r>
      <w:r w:rsidRPr="00A924D1">
        <w:rPr>
          <w:u w:val="single"/>
        </w:rPr>
        <w:t>think</w:t>
      </w:r>
      <w:r>
        <w:t xml:space="preserve"> small topics get stale, but </w:t>
      </w:r>
      <w:r w:rsidRPr="00A924D1">
        <w:rPr>
          <w:u w:val="single"/>
        </w:rPr>
        <w:t>healthcare</w:t>
      </w:r>
      <w:r>
        <w:t xml:space="preserve"> and </w:t>
      </w:r>
      <w:r w:rsidRPr="00A924D1">
        <w:rPr>
          <w:u w:val="single"/>
        </w:rPr>
        <w:t>nukes</w:t>
      </w:r>
      <w:r>
        <w:t xml:space="preserve"> prove they </w:t>
      </w:r>
      <w:r w:rsidRPr="00A924D1">
        <w:rPr>
          <w:u w:val="single"/>
        </w:rPr>
        <w:t>never do</w:t>
      </w:r>
      <w:r>
        <w:t xml:space="preserve">. BUT </w:t>
      </w:r>
      <w:r w:rsidRPr="00A924D1">
        <w:rPr>
          <w:u w:val="single"/>
        </w:rPr>
        <w:t>exec</w:t>
      </w:r>
      <w:r>
        <w:t xml:space="preserve"> proves the inverse is </w:t>
      </w:r>
      <w:r w:rsidRPr="00A924D1">
        <w:rPr>
          <w:u w:val="single"/>
        </w:rPr>
        <w:t>true</w:t>
      </w:r>
      <w:r>
        <w:t xml:space="preserve"> and </w:t>
      </w:r>
      <w:r w:rsidRPr="00A924D1">
        <w:rPr>
          <w:u w:val="single"/>
        </w:rPr>
        <w:t>worse</w:t>
      </w:r>
      <w:r>
        <w:t xml:space="preserve">. It’s not a choice between </w:t>
      </w:r>
      <w:r w:rsidRPr="00A924D1">
        <w:rPr>
          <w:u w:val="single"/>
        </w:rPr>
        <w:t>small</w:t>
      </w:r>
      <w:r>
        <w:t xml:space="preserve"> and </w:t>
      </w:r>
      <w:r w:rsidRPr="00A924D1">
        <w:rPr>
          <w:u w:val="single"/>
        </w:rPr>
        <w:t>medium</w:t>
      </w:r>
      <w:r>
        <w:t xml:space="preserve">; it’s a </w:t>
      </w:r>
      <w:r w:rsidRPr="00A924D1">
        <w:rPr>
          <w:u w:val="single"/>
        </w:rPr>
        <w:t>reasonable limit</w:t>
      </w:r>
      <w:r>
        <w:t xml:space="preserve"> vs </w:t>
      </w:r>
      <w:r w:rsidRPr="00A924D1">
        <w:rPr>
          <w:u w:val="single"/>
        </w:rPr>
        <w:t>total topic explosion</w:t>
      </w:r>
      <w:r>
        <w:t>.</w:t>
      </w:r>
    </w:p>
    <w:p w14:paraId="14F68274" w14:textId="77777777" w:rsidR="00A00788" w:rsidRPr="002D0D04" w:rsidRDefault="00A00788" w:rsidP="00A00788"/>
    <w:p w14:paraId="4FF74FB1" w14:textId="77777777" w:rsidR="00A00788" w:rsidRDefault="00A00788" w:rsidP="00A00788">
      <w:pPr>
        <w:pStyle w:val="Heading3"/>
      </w:pPr>
      <w:r>
        <w:t>AT: No Offense Smal Affs Explode</w:t>
      </w:r>
    </w:p>
    <w:p w14:paraId="5DB911F1" w14:textId="77777777" w:rsidR="00A00788" w:rsidRDefault="00A00788" w:rsidP="00A00788">
      <w:pPr>
        <w:pStyle w:val="Heading3"/>
      </w:pPr>
      <w:r>
        <w:t>AT: Functional Limits---2NC</w:t>
      </w:r>
    </w:p>
    <w:p w14:paraId="1FF21FD2" w14:textId="77777777" w:rsidR="00A00788" w:rsidRDefault="00A00788" w:rsidP="00A00788">
      <w:pPr>
        <w:pStyle w:val="Heading4"/>
      </w:pPr>
      <w:r>
        <w:t xml:space="preserve">Only thing they said was </w:t>
      </w:r>
      <w:r w:rsidRPr="002D0D04">
        <w:rPr>
          <w:u w:val="single"/>
        </w:rPr>
        <w:t>states</w:t>
      </w:r>
      <w:r>
        <w:t>.</w:t>
      </w:r>
    </w:p>
    <w:p w14:paraId="26BB89E4" w14:textId="77777777" w:rsidR="00A00788" w:rsidRDefault="00A00788" w:rsidP="00A00788">
      <w:pPr>
        <w:pStyle w:val="Heading4"/>
      </w:pPr>
      <w:r>
        <w:t xml:space="preserve">Cap k econ double bind. Judges intervene against cap k alt fiat. </w:t>
      </w:r>
    </w:p>
    <w:p w14:paraId="03A5B810" w14:textId="77777777" w:rsidR="00A00788" w:rsidRDefault="00A00788" w:rsidP="00A00788">
      <w:pPr>
        <w:pStyle w:val="Heading4"/>
      </w:pPr>
      <w:r>
        <w:t xml:space="preserve">States cp </w:t>
      </w:r>
    </w:p>
    <w:p w14:paraId="0792F530" w14:textId="77777777" w:rsidR="00A00788" w:rsidRPr="002D0D04" w:rsidRDefault="00A00788" w:rsidP="00A00788">
      <w:pPr>
        <w:pStyle w:val="Heading4"/>
      </w:pPr>
      <w:r>
        <w:t xml:space="preserve">Trump. </w:t>
      </w:r>
    </w:p>
    <w:p w14:paraId="2BD4EED5" w14:textId="77777777" w:rsidR="00A00788" w:rsidRDefault="00A00788" w:rsidP="00A00788">
      <w:pPr>
        <w:pStyle w:val="Heading3"/>
      </w:pPr>
      <w:r>
        <w:t>T---AT: Reasonability---2NC</w:t>
      </w:r>
    </w:p>
    <w:p w14:paraId="22DB244B" w14:textId="77777777" w:rsidR="00A00788" w:rsidRDefault="00A00788" w:rsidP="00A00788">
      <w:pPr>
        <w:pStyle w:val="Heading4"/>
      </w:pPr>
      <w:r>
        <w:t xml:space="preserve">Reasonability is </w:t>
      </w:r>
      <w:r w:rsidRPr="00C86384">
        <w:rPr>
          <w:u w:val="single"/>
        </w:rPr>
        <w:t>bad</w:t>
      </w:r>
      <w:r>
        <w:t>:</w:t>
      </w:r>
    </w:p>
    <w:p w14:paraId="4C0C0C97" w14:textId="77777777" w:rsidR="00A00788" w:rsidRDefault="00A00788" w:rsidP="00A00788">
      <w:pPr>
        <w:pStyle w:val="Heading4"/>
      </w:pPr>
      <w:r>
        <w:t xml:space="preserve">It’s inherently </w:t>
      </w:r>
      <w:r w:rsidRPr="003F3E0A">
        <w:rPr>
          <w:u w:val="single"/>
        </w:rPr>
        <w:t>subjective</w:t>
      </w:r>
      <w:r>
        <w:t xml:space="preserve">, </w:t>
      </w:r>
      <w:r w:rsidRPr="003F3E0A">
        <w:rPr>
          <w:u w:val="single"/>
        </w:rPr>
        <w:t>mandating</w:t>
      </w:r>
      <w:r>
        <w:t xml:space="preserve"> judge </w:t>
      </w:r>
      <w:r w:rsidRPr="003F3E0A">
        <w:rPr>
          <w:u w:val="single"/>
        </w:rPr>
        <w:t>intervention</w:t>
      </w:r>
      <w:r>
        <w:t xml:space="preserve">. That </w:t>
      </w:r>
      <w:r w:rsidRPr="001E67A7">
        <w:rPr>
          <w:u w:val="single"/>
        </w:rPr>
        <w:t>breaks debate</w:t>
      </w:r>
      <w:r>
        <w:t xml:space="preserve"> and </w:t>
      </w:r>
      <w:r w:rsidRPr="001E67A7">
        <w:rPr>
          <w:u w:val="single"/>
        </w:rPr>
        <w:t>turns predictability</w:t>
      </w:r>
      <w:r>
        <w:t xml:space="preserve"> by abstracting debates from the flow.</w:t>
      </w:r>
    </w:p>
    <w:p w14:paraId="054BD14E" w14:textId="77777777" w:rsidR="00A00788" w:rsidRPr="0081731D" w:rsidRDefault="00A00788" w:rsidP="00A00788">
      <w:pPr>
        <w:keepNext/>
        <w:keepLines/>
        <w:spacing w:before="40" w:after="0"/>
        <w:outlineLvl w:val="3"/>
        <w:rPr>
          <w:rFonts w:eastAsia="Times New Roman" w:cs="Times New Roman"/>
          <w:b/>
          <w:iCs/>
          <w:sz w:val="26"/>
        </w:rPr>
      </w:pPr>
      <w:r w:rsidRPr="0081731D">
        <w:rPr>
          <w:rFonts w:eastAsia="Times New Roman" w:cs="Times New Roman"/>
          <w:b/>
          <w:iCs/>
          <w:sz w:val="26"/>
          <w:u w:val="single"/>
        </w:rPr>
        <w:t>No reasonable person</w:t>
      </w:r>
      <w:r w:rsidRPr="0081731D">
        <w:rPr>
          <w:rFonts w:eastAsia="Times New Roman" w:cs="Times New Roman"/>
          <w:b/>
          <w:iCs/>
          <w:sz w:val="26"/>
        </w:rPr>
        <w:t xml:space="preserve"> can conclude substantially means “less than half”</w:t>
      </w:r>
    </w:p>
    <w:p w14:paraId="48A945A6" w14:textId="77777777" w:rsidR="00A00788" w:rsidRPr="0081731D" w:rsidRDefault="00A00788" w:rsidP="00A00788">
      <w:pPr>
        <w:rPr>
          <w:rFonts w:eastAsia="Aptos"/>
        </w:rPr>
      </w:pPr>
      <w:r w:rsidRPr="0081731D">
        <w:rPr>
          <w:rFonts w:eastAsia="Aptos"/>
          <w:b/>
          <w:bCs/>
          <w:sz w:val="26"/>
        </w:rPr>
        <w:t>Miller 9</w:t>
      </w:r>
      <w:r w:rsidRPr="0081731D">
        <w:rPr>
          <w:rFonts w:eastAsia="Aptos"/>
        </w:rPr>
        <w:t>, JD, et al (Filed in US District Court for the District of New Jersey, Astrazenca vs Dr. Reddy’s Laboratories, Lexis)</w:t>
      </w:r>
    </w:p>
    <w:p w14:paraId="20E1C082" w14:textId="77777777" w:rsidR="00A00788" w:rsidRPr="0081731D" w:rsidRDefault="00A00788" w:rsidP="00A00788">
      <w:pPr>
        <w:rPr>
          <w:rFonts w:eastAsia="Aptos"/>
          <w:sz w:val="16"/>
        </w:rPr>
      </w:pPr>
      <w:r w:rsidRPr="0081731D">
        <w:rPr>
          <w:rFonts w:eastAsia="Aptos"/>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81731D">
        <w:rPr>
          <w:rFonts w:eastAsia="Aptos"/>
          <w:u w:val="single"/>
        </w:rPr>
        <w:t>Had Astra informed the Patent Office that</w:t>
      </w:r>
      <w:r w:rsidRPr="0081731D">
        <w:rPr>
          <w:rFonts w:eastAsia="Aptos"/>
          <w:sz w:val="16"/>
        </w:rPr>
        <w:t xml:space="preserve"> Astra considered </w:t>
      </w:r>
      <w:r w:rsidRPr="0081731D">
        <w:rPr>
          <w:rFonts w:eastAsia="Aptos"/>
          <w:u w:val="single"/>
        </w:rPr>
        <w:t>something less than</w:t>
      </w:r>
      <w:r w:rsidRPr="0081731D">
        <w:rPr>
          <w:rFonts w:eastAsia="Aptos"/>
          <w:sz w:val="16"/>
        </w:rPr>
        <w:t xml:space="preserve"> </w:t>
      </w:r>
      <w:r w:rsidRPr="0081731D">
        <w:rPr>
          <w:rFonts w:eastAsia="Aptos"/>
          <w:u w:val="single"/>
        </w:rPr>
        <w:t>half</w:t>
      </w:r>
      <w:r w:rsidRPr="0081731D">
        <w:rPr>
          <w:rFonts w:eastAsia="Aptos"/>
          <w:sz w:val="16"/>
        </w:rPr>
        <w:t xml:space="preserve"> crystalline </w:t>
      </w:r>
      <w:r w:rsidRPr="0081731D">
        <w:rPr>
          <w:rFonts w:eastAsia="Aptos"/>
          <w:u w:val="single"/>
        </w:rPr>
        <w:t>still to be "</w:t>
      </w:r>
      <w:r w:rsidRPr="0081731D">
        <w:rPr>
          <w:rFonts w:eastAsia="Aptos"/>
          <w:b/>
          <w:iCs/>
          <w:u w:val="single"/>
          <w:bdr w:val="single" w:sz="8" w:space="0" w:color="auto"/>
        </w:rPr>
        <w:t>substantially</w:t>
      </w:r>
      <w:r w:rsidRPr="0081731D">
        <w:rPr>
          <w:rFonts w:eastAsia="Aptos"/>
          <w:sz w:val="16"/>
        </w:rPr>
        <w:t xml:space="preserve"> crystalline," </w:t>
      </w:r>
      <w:r w:rsidRPr="0081731D">
        <w:rPr>
          <w:rFonts w:eastAsia="Aptos"/>
          <w:u w:val="single"/>
        </w:rPr>
        <w:t>the Examiner might have rejected</w:t>
      </w:r>
      <w:r w:rsidRPr="0081731D">
        <w:rPr>
          <w:rFonts w:eastAsia="Aptos"/>
          <w:sz w:val="16"/>
        </w:rPr>
        <w:t xml:space="preserve"> claim 4 as indefinite </w:t>
      </w:r>
      <w:r w:rsidRPr="0081731D">
        <w:rPr>
          <w:rFonts w:eastAsia="Aptos"/>
          <w:u w:val="single"/>
        </w:rPr>
        <w:t>since a person of ordinary skill</w:t>
      </w:r>
      <w:r w:rsidRPr="0081731D">
        <w:rPr>
          <w:rFonts w:eastAsia="Aptos"/>
          <w:sz w:val="16"/>
        </w:rPr>
        <w:t xml:space="preserve"> in the art </w:t>
      </w:r>
      <w:r w:rsidRPr="0081731D">
        <w:rPr>
          <w:rFonts w:eastAsia="Aptos"/>
          <w:b/>
          <w:iCs/>
          <w:u w:val="single"/>
          <w:bdr w:val="single" w:sz="8" w:space="0" w:color="auto"/>
        </w:rPr>
        <w:t>would not interpret less than half to be substantial</w:t>
      </w:r>
      <w:r w:rsidRPr="0081731D">
        <w:rPr>
          <w:rFonts w:eastAsia="Aptos"/>
          <w:sz w:val="16"/>
        </w:rPr>
        <w:t xml:space="preserve">. See Brittain Decl. at para. 16. DRL is aware of </w:t>
      </w:r>
      <w:r w:rsidRPr="0081731D">
        <w:rPr>
          <w:rFonts w:eastAsia="Aptos"/>
          <w:b/>
          <w:iCs/>
          <w:u w:val="single"/>
          <w:bdr w:val="single" w:sz="8" w:space="0" w:color="auto"/>
        </w:rPr>
        <w:t>no authority</w:t>
      </w:r>
      <w:r w:rsidRPr="0081731D">
        <w:rPr>
          <w:rFonts w:eastAsia="Aptos"/>
          <w:sz w:val="16"/>
        </w:rPr>
        <w:t xml:space="preserve"> where secret extrinsic evidence </w:t>
      </w:r>
      <w:r w:rsidRPr="0081731D">
        <w:rPr>
          <w:rFonts w:eastAsia="Aptos"/>
          <w:b/>
          <w:iCs/>
          <w:u w:val="single"/>
          <w:bdr w:val="single" w:sz="8" w:space="0" w:color="auto"/>
        </w:rPr>
        <w:t>formed the basis of a claim construction</w:t>
      </w:r>
      <w:r w:rsidRPr="0081731D">
        <w:rPr>
          <w:rFonts w:eastAsia="Aptos"/>
          <w:sz w:val="16"/>
        </w:rPr>
        <w:t xml:space="preserve">. </w:t>
      </w:r>
    </w:p>
    <w:p w14:paraId="0FA2EE7B" w14:textId="77777777" w:rsidR="00A00788" w:rsidRPr="0081731D" w:rsidRDefault="00A00788" w:rsidP="00A00788">
      <w:pPr>
        <w:rPr>
          <w:rFonts w:eastAsia="Aptos"/>
          <w:sz w:val="16"/>
        </w:rPr>
      </w:pPr>
      <w:r w:rsidRPr="0081731D">
        <w:rPr>
          <w:rFonts w:eastAsia="Aptos"/>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78A3A173" w14:textId="77777777" w:rsidR="00A00788" w:rsidRPr="0081731D" w:rsidRDefault="00A00788" w:rsidP="00A00788">
      <w:pPr>
        <w:rPr>
          <w:rFonts w:eastAsia="Calibri"/>
        </w:rPr>
      </w:pPr>
      <w:r w:rsidRPr="0081731D">
        <w:rPr>
          <w:rFonts w:eastAsia="Aptos"/>
          <w:u w:val="single"/>
        </w:rPr>
        <w:t>Astra’s interpretation of “substantially”</w:t>
      </w:r>
      <w:r w:rsidRPr="0081731D">
        <w:rPr>
          <w:rFonts w:eastAsia="Aptos"/>
          <w:sz w:val="16"/>
        </w:rPr>
        <w:t xml:space="preserve"> also </w:t>
      </w:r>
      <w:r w:rsidRPr="0081731D">
        <w:rPr>
          <w:rFonts w:eastAsia="Aptos"/>
          <w:u w:val="single"/>
        </w:rPr>
        <w:t>conflicts with Federal Circuit precedent</w:t>
      </w:r>
      <w:r w:rsidRPr="0081731D">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81731D">
        <w:rPr>
          <w:rFonts w:eastAsia="Aptos"/>
          <w:u w:val="single"/>
        </w:rPr>
        <w:t>substantially</w:t>
      </w:r>
      <w:r w:rsidRPr="0081731D">
        <w:rPr>
          <w:rFonts w:eastAsia="Aptos"/>
          <w:sz w:val="16"/>
        </w:rPr>
        <w:t xml:space="preserve">” “serves reasonably to describe the subject matter so that its scope would be understood by persons in the field of the invention … it </w:t>
      </w:r>
      <w:r w:rsidRPr="0081731D">
        <w:rPr>
          <w:rFonts w:eastAsia="Aptos"/>
          <w:b/>
          <w:iCs/>
          <w:u w:val="single"/>
          <w:bdr w:val="single" w:sz="8" w:space="0" w:color="auto"/>
        </w:rPr>
        <w:t>is not indefinite</w:t>
      </w:r>
      <w:r w:rsidRPr="0081731D">
        <w:rPr>
          <w:rFonts w:eastAsia="Aptos"/>
          <w:sz w:val="16"/>
        </w:rPr>
        <w:t xml:space="preserve">.” Id. Here, </w:t>
      </w:r>
      <w:r w:rsidRPr="0081731D">
        <w:rPr>
          <w:rFonts w:eastAsia="Aptos"/>
          <w:b/>
          <w:iCs/>
          <w:sz w:val="40"/>
          <w:szCs w:val="40"/>
          <w:highlight w:val="cyan"/>
          <w:u w:val="single"/>
          <w:bdr w:val="single" w:sz="8" w:space="0" w:color="auto"/>
        </w:rPr>
        <w:t>no reasonable person</w:t>
      </w:r>
      <w:r w:rsidRPr="0081731D">
        <w:rPr>
          <w:rFonts w:eastAsia="Aptos"/>
          <w:sz w:val="16"/>
        </w:rPr>
        <w:t xml:space="preserve">, much less a person of ordinary skill in the art, </w:t>
      </w:r>
      <w:r w:rsidRPr="0081731D">
        <w:rPr>
          <w:rFonts w:eastAsia="Aptos"/>
          <w:b/>
          <w:iCs/>
          <w:sz w:val="40"/>
          <w:szCs w:val="40"/>
          <w:highlight w:val="cyan"/>
          <w:u w:val="single"/>
          <w:bdr w:val="single" w:sz="8" w:space="0" w:color="auto"/>
        </w:rPr>
        <w:t>could ever interpret the term “substantially” less than half</w:t>
      </w:r>
      <w:r w:rsidRPr="0081731D">
        <w:rPr>
          <w:rFonts w:eastAsia="Aptos"/>
          <w:sz w:val="16"/>
        </w:rPr>
        <w:t>. To the extent the Court could interpret “substantially” to cover such a broad range, the claim would be indefinite.</w:t>
      </w:r>
    </w:p>
    <w:p w14:paraId="38759E88" w14:textId="77777777" w:rsidR="00A00788" w:rsidRPr="00F24A3C" w:rsidRDefault="00A00788" w:rsidP="00A00788"/>
    <w:p w14:paraId="134F94A9" w14:textId="77777777" w:rsidR="00A00788" w:rsidRDefault="00A00788" w:rsidP="00A00788">
      <w:pPr>
        <w:pStyle w:val="Heading4"/>
      </w:pPr>
      <w:r>
        <w:t xml:space="preserve">They </w:t>
      </w:r>
      <w:r w:rsidRPr="003F3E0A">
        <w:rPr>
          <w:u w:val="single"/>
        </w:rPr>
        <w:t>don’t meet</w:t>
      </w:r>
      <w:r>
        <w:t>:</w:t>
      </w:r>
    </w:p>
    <w:p w14:paraId="6F06D548" w14:textId="77777777" w:rsidR="00A00788" w:rsidRDefault="00A00788" w:rsidP="00A00788">
      <w:pPr>
        <w:pStyle w:val="Heading4"/>
      </w:pPr>
      <w:r>
        <w:t xml:space="preserve">1. The </w:t>
      </w:r>
      <w:r w:rsidRPr="003F3E0A">
        <w:rPr>
          <w:u w:val="single"/>
        </w:rPr>
        <w:t>limits DA</w:t>
      </w:r>
      <w:r>
        <w:t xml:space="preserve"> proves their definition is </w:t>
      </w:r>
      <w:r w:rsidRPr="003F3E0A">
        <w:rPr>
          <w:u w:val="single"/>
        </w:rPr>
        <w:t>unreasonable</w:t>
      </w:r>
      <w:r>
        <w:t>.</w:t>
      </w:r>
    </w:p>
    <w:p w14:paraId="74312CB4" w14:textId="77777777" w:rsidR="00A00788" w:rsidRDefault="00A00788" w:rsidP="00A00788">
      <w:pPr>
        <w:pStyle w:val="Heading4"/>
      </w:pPr>
      <w:r>
        <w:t xml:space="preserve">2. The </w:t>
      </w:r>
      <w:r w:rsidRPr="003F3E0A">
        <w:rPr>
          <w:u w:val="single"/>
        </w:rPr>
        <w:t>combination</w:t>
      </w:r>
      <w:r>
        <w:t xml:space="preserve"> of all ‘reasonable’ interps creates an </w:t>
      </w:r>
      <w:r w:rsidRPr="003F3E0A">
        <w:rPr>
          <w:u w:val="single"/>
        </w:rPr>
        <w:t>unreasonable topic</w:t>
      </w:r>
      <w:r>
        <w:t>.</w:t>
      </w:r>
    </w:p>
    <w:p w14:paraId="1D8CF7D8" w14:textId="77777777" w:rsidR="00A00788" w:rsidRDefault="00A00788" w:rsidP="00A00788">
      <w:pPr>
        <w:pStyle w:val="Heading4"/>
      </w:pPr>
      <w:r>
        <w:t xml:space="preserve">No </w:t>
      </w:r>
      <w:r w:rsidRPr="003F3E0A">
        <w:rPr>
          <w:u w:val="single"/>
        </w:rPr>
        <w:t>impact</w:t>
      </w:r>
      <w:r>
        <w:t>:</w:t>
      </w:r>
    </w:p>
    <w:p w14:paraId="440CD616" w14:textId="77777777" w:rsidR="00A00788" w:rsidRDefault="00A00788" w:rsidP="00A00788">
      <w:pPr>
        <w:pStyle w:val="Heading4"/>
      </w:pPr>
      <w:r>
        <w:t xml:space="preserve">1. </w:t>
      </w:r>
      <w:r w:rsidRPr="003F3E0A">
        <w:rPr>
          <w:u w:val="single"/>
        </w:rPr>
        <w:t>Clash</w:t>
      </w:r>
      <w:r>
        <w:t xml:space="preserve"> standard proves we ensure in depth </w:t>
      </w:r>
      <w:r w:rsidRPr="003F3E0A">
        <w:rPr>
          <w:u w:val="single"/>
        </w:rPr>
        <w:t>substance</w:t>
      </w:r>
      <w:r>
        <w:t xml:space="preserve">, and reading </w:t>
      </w:r>
      <w:r>
        <w:rPr>
          <w:u w:val="single"/>
        </w:rPr>
        <w:t>X</w:t>
      </w:r>
      <w:r>
        <w:t xml:space="preserve"> solves.</w:t>
      </w:r>
    </w:p>
    <w:p w14:paraId="3B7DE1CF" w14:textId="77777777" w:rsidR="00A00788" w:rsidRPr="002D0D04" w:rsidRDefault="00A00788" w:rsidP="00A00788">
      <w:pPr>
        <w:pStyle w:val="Heading4"/>
      </w:pPr>
      <w:r>
        <w:t xml:space="preserve">2. T </w:t>
      </w:r>
      <w:r w:rsidRPr="003F3E0A">
        <w:rPr>
          <w:u w:val="single"/>
        </w:rPr>
        <w:t>is</w:t>
      </w:r>
      <w:r>
        <w:t xml:space="preserve"> substance, ensuring </w:t>
      </w:r>
      <w:r w:rsidRPr="003F3E0A">
        <w:rPr>
          <w:u w:val="single"/>
        </w:rPr>
        <w:t>legal training</w:t>
      </w:r>
      <w:r>
        <w:t xml:space="preserve">. </w:t>
      </w:r>
    </w:p>
    <w:p w14:paraId="674C978A" w14:textId="77777777" w:rsidR="00A00788" w:rsidRDefault="00A00788" w:rsidP="00A00788">
      <w:pPr>
        <w:pStyle w:val="Heading3"/>
      </w:pPr>
      <w:r>
        <w:t>AT” Modifies Strengthen---2NC</w:t>
      </w:r>
    </w:p>
    <w:p w14:paraId="005E8512" w14:textId="77777777" w:rsidR="00A00788" w:rsidRPr="002D0D04" w:rsidRDefault="00A00788" w:rsidP="00A00788">
      <w:pPr>
        <w:pStyle w:val="Heading4"/>
      </w:pPr>
      <w:r>
        <w:t>It doesn’t just modify rights, it modifies the phrase ‘collective bargaining rights for workers in the unitedf states’ as a totality. If theres A reasonable reading of that, its sufficient.</w:t>
      </w:r>
    </w:p>
    <w:p w14:paraId="4523A149" w14:textId="77777777" w:rsidR="00A00788" w:rsidRPr="0081731D" w:rsidRDefault="00A00788" w:rsidP="00A00788">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not multiple </w:t>
      </w:r>
      <w:r w:rsidRPr="0081731D">
        <w:rPr>
          <w:rFonts w:eastAsia="Times New Roman" w:cs="Times New Roman"/>
          <w:b/>
          <w:iCs/>
          <w:sz w:val="26"/>
          <w:u w:val="single"/>
        </w:rPr>
        <w:t>rights</w:t>
      </w:r>
      <w:r w:rsidRPr="0081731D">
        <w:rPr>
          <w:rFonts w:eastAsia="Times New Roman" w:cs="Times New Roman"/>
          <w:b/>
          <w:iCs/>
          <w:sz w:val="26"/>
        </w:rPr>
        <w:t>.</w:t>
      </w:r>
    </w:p>
    <w:p w14:paraId="02EF4BA3" w14:textId="77777777" w:rsidR="00A00788" w:rsidRPr="0081731D" w:rsidRDefault="00A00788" w:rsidP="00A00788">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31354D1C" w14:textId="77777777" w:rsidR="00A00788" w:rsidRPr="0081731D" w:rsidRDefault="00A00788" w:rsidP="00A00788">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"[]diminish[]"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64DBFB0C" w14:textId="77777777" w:rsidR="00A00788" w:rsidRPr="0081731D" w:rsidRDefault="00A00788" w:rsidP="00A00788">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663ADDF7" w14:textId="77777777" w:rsidR="00A00788" w:rsidRPr="0081731D" w:rsidRDefault="00A00788" w:rsidP="00A00788">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7B622811" w14:textId="77777777" w:rsidR="00A00788" w:rsidRPr="0081731D" w:rsidRDefault="00A00788" w:rsidP="00A00788">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7FA7FE1F" w14:textId="77777777" w:rsidR="00A00788" w:rsidRPr="0081731D" w:rsidRDefault="00A00788" w:rsidP="00A00788">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6ACCE578" w14:textId="77777777" w:rsidR="00A00788" w:rsidRPr="0081731D" w:rsidRDefault="00A00788" w:rsidP="00A00788">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81731D">
        <w:rPr>
          <w:rFonts w:eastAsia="Calibri"/>
          <w:b/>
          <w:iCs/>
          <w:highlight w:val="cyan"/>
          <w:u w:val="single"/>
          <w:bdr w:val="single" w:sz="8" w:space="0" w:color="auto"/>
        </w:rPr>
        <w:t>collective bargaining rights</w:t>
      </w:r>
      <w:r w:rsidRPr="0081731D">
        <w:rPr>
          <w:rFonts w:eastAsia="Calibri"/>
          <w:u w:val="single"/>
        </w:rPr>
        <w:t xml:space="preserve">" could just as </w:t>
      </w:r>
      <w:r w:rsidRPr="0081731D">
        <w:rPr>
          <w:rFonts w:eastAsia="Calibri"/>
          <w:b/>
          <w:iCs/>
          <w:highlight w:val="cyan"/>
          <w:u w:val="single"/>
          <w:bdr w:val="single" w:sz="8" w:space="0" w:color="auto"/>
        </w:rPr>
        <w:t>easily mean</w:t>
      </w:r>
      <w:r w:rsidRPr="0081731D">
        <w:rPr>
          <w:rFonts w:eastAsia="Calibri"/>
          <w:sz w:val="16"/>
        </w:rPr>
        <w:t xml:space="preserve"> that states may not abolish </w:t>
      </w:r>
      <w:r w:rsidRPr="0081731D">
        <w:rPr>
          <w:rFonts w:eastAsia="Calibri"/>
          <w:highlight w:val="cyan"/>
          <w:u w:val="single"/>
        </w:rPr>
        <w:t>the right of</w:t>
      </w:r>
      <w:r w:rsidRPr="0081731D">
        <w:rPr>
          <w:rFonts w:eastAsia="Calibri"/>
          <w:sz w:val="16"/>
        </w:rPr>
        <w:t xml:space="preserve"> public-transit </w:t>
      </w:r>
      <w:r w:rsidRPr="0081731D">
        <w:rPr>
          <w:rFonts w:eastAsia="Calibri"/>
          <w:highlight w:val="cyan"/>
          <w:u w:val="single"/>
        </w:rPr>
        <w:t xml:space="preserve">workers </w:t>
      </w:r>
      <w:r w:rsidRPr="0081731D">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518C1053" w14:textId="77777777" w:rsidR="00A00788" w:rsidRPr="0081731D" w:rsidRDefault="00A00788" w:rsidP="00A00788">
      <w:pPr>
        <w:rPr>
          <w:rFonts w:eastAsia="Calibri"/>
          <w:sz w:val="16"/>
        </w:rPr>
      </w:pPr>
      <w:r w:rsidRPr="0081731D">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055B1101" w14:textId="77777777" w:rsidR="00A00788" w:rsidRPr="0081731D" w:rsidRDefault="00A00788" w:rsidP="00A00788">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11A80678" w14:textId="77777777" w:rsidR="00A00788" w:rsidRPr="0081731D" w:rsidRDefault="00A00788" w:rsidP="00A00788">
      <w:pPr>
        <w:rPr>
          <w:rFonts w:eastAsia="Calibri"/>
          <w:sz w:val="16"/>
        </w:rPr>
      </w:pPr>
      <w:r w:rsidRPr="0081731D">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760CD86C" w14:textId="77777777" w:rsidR="00A00788" w:rsidRDefault="00A00788" w:rsidP="00A00788">
      <w:pPr>
        <w:rPr>
          <w:rFonts w:eastAsia="Calibri"/>
          <w:sz w:val="16"/>
        </w:rPr>
      </w:pPr>
      <w:r w:rsidRPr="0081731D">
        <w:rPr>
          <w:rFonts w:eastAsia="Calibri"/>
          <w:sz w:val="16"/>
        </w:rPr>
        <w:t xml:space="preserve">Intervenors' principal textual </w:t>
      </w:r>
      <w:r w:rsidRPr="0081731D">
        <w:rPr>
          <w:rFonts w:eastAsia="Calibri"/>
          <w:highlight w:val="cyan"/>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81731D">
        <w:rPr>
          <w:rFonts w:eastAsia="Calibri"/>
          <w:b/>
          <w:iCs/>
          <w:highlight w:val="cyan"/>
          <w:u w:val="single"/>
          <w:bdr w:val="single" w:sz="8" w:space="0" w:color="auto"/>
        </w:rPr>
        <w:t>rights</w:t>
      </w:r>
      <w:r w:rsidRPr="0081731D">
        <w:rPr>
          <w:rFonts w:eastAsia="Calibri"/>
          <w:u w:val="single"/>
        </w:rPr>
        <w:t xml:space="preserve">" in the </w:t>
      </w:r>
      <w:r w:rsidRPr="0081731D">
        <w:rPr>
          <w:rFonts w:eastAsia="Calibri"/>
          <w:b/>
          <w:iCs/>
          <w:highlight w:val="cyan"/>
          <w:u w:val="single"/>
          <w:bdr w:val="single" w:sz="8" w:space="0" w:color="auto"/>
        </w:rPr>
        <w:t>plural</w:t>
      </w:r>
      <w:r w:rsidRPr="0081731D">
        <w:rPr>
          <w:rFonts w:eastAsia="Calibri"/>
          <w:sz w:val="16"/>
        </w:rPr>
        <w:t xml:space="preserve">, suggesting that it </w:t>
      </w:r>
      <w:r w:rsidRPr="0081731D">
        <w:rPr>
          <w:rFonts w:eastAsia="Calibri"/>
          <w:highlight w:val="cyan"/>
          <w:u w:val="single"/>
        </w:rPr>
        <w:t xml:space="preserve">means </w:t>
      </w:r>
      <w:r w:rsidRPr="0081731D">
        <w:rPr>
          <w:rFonts w:eastAsia="Calibri"/>
          <w:b/>
          <w:iCs/>
          <w:highlight w:val="cyan"/>
          <w:u w:val="single"/>
          <w:bdr w:val="single" w:sz="8" w:space="0" w:color="auto"/>
        </w:rPr>
        <w:t>more than just a right</w:t>
      </w:r>
      <w:r w:rsidRPr="0081731D">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81731D">
        <w:rPr>
          <w:rFonts w:eastAsia="Calibri"/>
          <w:b/>
          <w:iCs/>
          <w:highlight w:val="cyan"/>
          <w:u w:val="single"/>
          <w:bdr w:val="single" w:sz="8" w:space="0" w:color="auto"/>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81731D">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81731D">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81731D">
        <w:rPr>
          <w:rFonts w:eastAsia="Calibri"/>
          <w:b/>
          <w:iCs/>
          <w:highlight w:val="cyan"/>
          <w:u w:val="single"/>
          <w:bdr w:val="single" w:sz="8" w:space="0" w:color="auto"/>
        </w:rPr>
        <w:t>that</w:t>
      </w:r>
      <w:r w:rsidRPr="0081731D">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81731D">
        <w:rPr>
          <w:rFonts w:eastAsia="Calibri"/>
          <w:b/>
          <w:iCs/>
          <w:highlight w:val="cyan"/>
          <w:u w:val="single"/>
          <w:bdr w:val="single" w:sz="8" w:space="0" w:color="auto"/>
        </w:rPr>
        <w:t>rights</w:t>
      </w:r>
      <w:r w:rsidRPr="0081731D">
        <w:rPr>
          <w:rFonts w:eastAsia="Calibri"/>
          <w:highlight w:val="cyan"/>
          <w:u w:val="single"/>
        </w:rPr>
        <w:t xml:space="preserve"> to</w:t>
      </w:r>
      <w:r w:rsidRPr="0081731D">
        <w:rPr>
          <w:rFonts w:eastAsia="Calibri"/>
          <w:u w:val="single"/>
        </w:rPr>
        <w:t xml:space="preserve"> collectively </w:t>
      </w:r>
      <w:r w:rsidRPr="0081731D">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 . . ." (emphasis added)).</w:t>
      </w:r>
    </w:p>
    <w:p w14:paraId="65D7953A" w14:textId="77777777" w:rsidR="00A00788" w:rsidRPr="00BF2274" w:rsidRDefault="00A00788" w:rsidP="00A00788">
      <w:pPr>
        <w:pStyle w:val="Heading4"/>
      </w:pPr>
      <w:r>
        <w:t xml:space="preserve">They don’t even substantially change </w:t>
      </w:r>
      <w:r>
        <w:rPr>
          <w:u w:val="single"/>
        </w:rPr>
        <w:t>that</w:t>
      </w:r>
      <w:r>
        <w:t xml:space="preserve"> because they don’t bargain over </w:t>
      </w:r>
      <w:r>
        <w:rPr>
          <w:u w:val="single"/>
        </w:rPr>
        <w:t>all</w:t>
      </w:r>
      <w:r>
        <w:t xml:space="preserve"> rights. </w:t>
      </w:r>
    </w:p>
    <w:p w14:paraId="1A84C4CA" w14:textId="77777777" w:rsidR="00A00788" w:rsidRDefault="00A00788" w:rsidP="00A00788">
      <w:r>
        <w:t xml:space="preserve">Jon </w:t>
      </w:r>
      <w:r w:rsidRPr="00631A75">
        <w:rPr>
          <w:rStyle w:val="Style13ptBold"/>
        </w:rPr>
        <w:t>Shimabukuro 17</w:t>
      </w:r>
      <w:r>
        <w:t xml:space="preserve">. “Collective Bargaining and the Federal Service Labor-Management Relations Statute: Selected Legal Issues.” 3/21/17. https://www.congress.gov/crs-product/R44794. </w:t>
      </w:r>
    </w:p>
    <w:p w14:paraId="727E3061" w14:textId="77777777" w:rsidR="00A00788" w:rsidRPr="00631A75" w:rsidRDefault="00A00788" w:rsidP="00A00788">
      <w:pPr>
        <w:rPr>
          <w:rStyle w:val="StyleUnderline"/>
        </w:rPr>
      </w:pPr>
      <w:r w:rsidRPr="00631A75">
        <w:rPr>
          <w:rStyle w:val="StyleUnderline"/>
          <w:highlight w:val="cyan"/>
        </w:rPr>
        <w:t>Under</w:t>
      </w:r>
      <w:r w:rsidRPr="00631A75">
        <w:rPr>
          <w:rStyle w:val="StyleUnderline"/>
        </w:rPr>
        <w:t xml:space="preserve"> the </w:t>
      </w:r>
      <w:r w:rsidRPr="00631A75">
        <w:rPr>
          <w:rStyle w:val="Emphasis"/>
          <w:highlight w:val="cyan"/>
        </w:rPr>
        <w:t>FSLMRS</w:t>
      </w:r>
      <w:r w:rsidRPr="00631A75">
        <w:rPr>
          <w:sz w:val="16"/>
        </w:rPr>
        <w:t xml:space="preserve">, a labor organization becomes the exclusive representative of a collective bargaining unit following a secret ballot election in which a majority of the employees in the unit vote favorably for the union. Once selected, the union is responsible for representing the interests of all employees in the bargaining unit, even if an individual has chosen not to join the union. Unlike organized employees in the private sector, </w:t>
      </w:r>
      <w:r w:rsidRPr="00631A75">
        <w:rPr>
          <w:rStyle w:val="StyleUnderline"/>
        </w:rPr>
        <w:t xml:space="preserve">federal </w:t>
      </w:r>
      <w:r w:rsidRPr="00631A75">
        <w:rPr>
          <w:rStyle w:val="StyleUnderline"/>
          <w:highlight w:val="cyan"/>
        </w:rPr>
        <w:t xml:space="preserve">employees are </w:t>
      </w:r>
      <w:r w:rsidRPr="00631A75">
        <w:rPr>
          <w:rStyle w:val="Emphasis"/>
          <w:highlight w:val="cyan"/>
        </w:rPr>
        <w:t>prohibited</w:t>
      </w:r>
      <w:r w:rsidRPr="00631A75">
        <w:rPr>
          <w:rStyle w:val="StyleUnderline"/>
          <w:highlight w:val="cyan"/>
        </w:rPr>
        <w:t xml:space="preserve"> from</w:t>
      </w:r>
      <w:r w:rsidRPr="00631A75">
        <w:rPr>
          <w:rStyle w:val="StyleUnderline"/>
        </w:rPr>
        <w:t xml:space="preserve"> engaging in a </w:t>
      </w:r>
      <w:r w:rsidRPr="00631A75">
        <w:rPr>
          <w:rStyle w:val="Emphasis"/>
          <w:sz w:val="24"/>
          <w:szCs w:val="24"/>
          <w:highlight w:val="cyan"/>
        </w:rPr>
        <w:t>strike</w:t>
      </w:r>
      <w:r w:rsidRPr="00631A75">
        <w:rPr>
          <w:rStyle w:val="StyleUnderline"/>
        </w:rPr>
        <w:t>.</w:t>
      </w:r>
    </w:p>
    <w:p w14:paraId="6E12DF83" w14:textId="77777777" w:rsidR="00A00788" w:rsidRPr="00631A75" w:rsidRDefault="00A00788" w:rsidP="00A00788">
      <w:pPr>
        <w:rPr>
          <w:sz w:val="16"/>
        </w:rPr>
      </w:pPr>
      <w:r w:rsidRPr="00631A75">
        <w:rPr>
          <w:sz w:val="16"/>
        </w:rPr>
        <w:t xml:space="preserve">The </w:t>
      </w:r>
      <w:r w:rsidRPr="00631A75">
        <w:rPr>
          <w:rStyle w:val="StyleUnderline"/>
        </w:rPr>
        <w:t xml:space="preserve">FSLMRS does not permit the </w:t>
      </w:r>
      <w:r w:rsidRPr="00631A75">
        <w:rPr>
          <w:rStyle w:val="StyleUnderline"/>
          <w:highlight w:val="cyan"/>
        </w:rPr>
        <w:t>negotiation of</w:t>
      </w:r>
      <w:r w:rsidRPr="00631A75">
        <w:rPr>
          <w:rStyle w:val="StyleUnderline"/>
        </w:rPr>
        <w:t xml:space="preserve"> matters that are specifically provided for by federal law, such as </w:t>
      </w:r>
      <w:r w:rsidRPr="00631A75">
        <w:rPr>
          <w:rStyle w:val="Emphasis"/>
          <w:highlight w:val="cyan"/>
        </w:rPr>
        <w:t>wages</w:t>
      </w:r>
      <w:r w:rsidRPr="00631A75">
        <w:rPr>
          <w:rStyle w:val="StyleUnderline"/>
          <w:highlight w:val="cyan"/>
        </w:rPr>
        <w:t xml:space="preserve"> and</w:t>
      </w:r>
      <w:r w:rsidRPr="00631A75">
        <w:rPr>
          <w:rStyle w:val="StyleUnderline"/>
        </w:rPr>
        <w:t xml:space="preserve"> </w:t>
      </w:r>
      <w:r w:rsidRPr="00631A75">
        <w:rPr>
          <w:rStyle w:val="Emphasis"/>
        </w:rPr>
        <w:t xml:space="preserve">retirement </w:t>
      </w:r>
      <w:r w:rsidRPr="00631A75">
        <w:rPr>
          <w:rStyle w:val="Emphasis"/>
          <w:highlight w:val="cyan"/>
        </w:rPr>
        <w:t>benefits</w:t>
      </w:r>
      <w:r w:rsidRPr="00631A75">
        <w:rPr>
          <w:sz w:val="16"/>
        </w:rPr>
        <w:t>. However, federal unions have bargained with management over a variety of other subjects, such as the availability of daycare facilities and the allocation of parking spaces. In addition, under the FSLMRS, unions may negotiate for the availability of "official time," paid time off from assigned government duties to engage in activities related to labor-management relations. The ability to negotiate for official time has been of particular interest to Congress. Legislation that would require the reporting of official time and limit how such time is used has been introduced in the 115th Congress.</w:t>
      </w:r>
    </w:p>
    <w:p w14:paraId="6515A28B" w14:textId="77777777" w:rsidR="00A00788" w:rsidRDefault="00A00788" w:rsidP="00A00788">
      <w:pPr>
        <w:pStyle w:val="Heading4"/>
      </w:pPr>
      <w:r>
        <w:t xml:space="preserve">“CBRs” agree. </w:t>
      </w:r>
    </w:p>
    <w:p w14:paraId="0A099560" w14:textId="77777777" w:rsidR="00A00788" w:rsidRDefault="00A00788" w:rsidP="00A00788">
      <w:r>
        <w:t xml:space="preserve">Thomas E. </w:t>
      </w:r>
      <w:r w:rsidRPr="00BF2274">
        <w:rPr>
          <w:rStyle w:val="Style13ptBold"/>
        </w:rPr>
        <w:t>Su 15</w:t>
      </w:r>
      <w:r>
        <w:t xml:space="preserve">. "Remand Certification Decision for the Sacramento Regional Transit District," in State of California v. United States Department of Labor et al., No. 2:13-cv-02069-KJM-DAD. 8/13/15. </w:t>
      </w:r>
    </w:p>
    <w:p w14:paraId="2CB4466A" w14:textId="77777777" w:rsidR="00A00788" w:rsidRPr="002D0D04" w:rsidRDefault="00A00788" w:rsidP="00A00788">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CD391B">
        <w:rPr>
          <w:rStyle w:val="Emphasis"/>
          <w:highlight w:val="cyan"/>
        </w:rPr>
        <w:t>phrase</w:t>
      </w:r>
      <w:r w:rsidRPr="00CD391B">
        <w:rPr>
          <w:rStyle w:val="StyleUnderline"/>
          <w:highlight w:val="cyan"/>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CD391B">
        <w:rPr>
          <w:rStyle w:val="StyleUnderline"/>
          <w:highlight w:val="cyan"/>
        </w:rPr>
        <w:t>refers to</w:t>
      </w:r>
      <w:r w:rsidRPr="009D641B">
        <w:rPr>
          <w:rStyle w:val="StyleUnderline"/>
        </w:rPr>
        <w:t xml:space="preserve"> employees' </w:t>
      </w:r>
      <w:r w:rsidRPr="00CD391B">
        <w:rPr>
          <w:rStyle w:val="StyleUnderline"/>
          <w:highlight w:val="cyan"/>
        </w:rPr>
        <w:t xml:space="preserve">right to </w:t>
      </w:r>
      <w:r w:rsidRPr="00CD391B">
        <w:rPr>
          <w:rStyle w:val="Emphasis"/>
          <w:highlight w:val="cyan"/>
        </w:rPr>
        <w:t>designate</w:t>
      </w:r>
      <w:r w:rsidRPr="009D641B">
        <w:rPr>
          <w:rStyle w:val="StyleUnderline"/>
        </w:rPr>
        <w:t xml:space="preserve"> a </w:t>
      </w:r>
      <w:r w:rsidRPr="00CD391B">
        <w:rPr>
          <w:rStyle w:val="StyleUnderline"/>
          <w:highlight w:val="cyan"/>
        </w:rPr>
        <w:t>representative and</w:t>
      </w:r>
      <w:r w:rsidRPr="009D641B">
        <w:rPr>
          <w:rStyle w:val="StyleUnderline"/>
        </w:rPr>
        <w:t xml:space="preserve"> to </w:t>
      </w:r>
      <w:r w:rsidRPr="00CD391B">
        <w:rPr>
          <w:rStyle w:val="Emphasis"/>
          <w:highlight w:val="cyan"/>
        </w:rPr>
        <w:t xml:space="preserve">bargain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representative with</w:t>
      </w:r>
      <w:r w:rsidRPr="009D641B">
        <w:rPr>
          <w:rStyle w:val="StyleUnderline"/>
        </w:rPr>
        <w:t xml:space="preserve"> the </w:t>
      </w:r>
      <w:r w:rsidRPr="00BA3D91">
        <w:rPr>
          <w:rStyle w:val="StyleUnderline"/>
          <w:highlight w:val="cyan"/>
        </w:rPr>
        <w:t xml:space="preserve">employer with respect to </w:t>
      </w:r>
      <w:r w:rsidRPr="00BA3D91">
        <w:rPr>
          <w:rStyle w:val="Emphasis"/>
          <w:highlight w:val="cyan"/>
        </w:rPr>
        <w:t>wages</w:t>
      </w:r>
      <w:r w:rsidRPr="00BA3D91">
        <w:rPr>
          <w:rStyle w:val="StyleUnderline"/>
          <w:highlight w:val="cyan"/>
        </w:rPr>
        <w:t xml:space="preserve">, </w:t>
      </w:r>
      <w:r w:rsidRPr="00BA3D91">
        <w:rPr>
          <w:rStyle w:val="Emphasis"/>
          <w:highlight w:val="cyan"/>
        </w:rPr>
        <w:t>hours</w:t>
      </w:r>
      <w:r w:rsidRPr="00BA3D91">
        <w:rPr>
          <w:rStyle w:val="StyleUnderline"/>
          <w:highlight w:val="cyan"/>
        </w:rPr>
        <w:t>, and</w:t>
      </w:r>
      <w:r w:rsidRPr="009D641B">
        <w:rPr>
          <w:rStyle w:val="StyleUnderline"/>
        </w:rPr>
        <w:t xml:space="preserve"> other </w:t>
      </w:r>
      <w:r w:rsidRPr="00BA3D91">
        <w:rPr>
          <w:rStyle w:val="Emphasis"/>
          <w:highlight w:val="cyan"/>
        </w:rPr>
        <w:t>conditions</w:t>
      </w:r>
      <w:r w:rsidRPr="00BA3D91">
        <w:rPr>
          <w:rStyle w:val="StyleUnderline"/>
          <w:highlight w:val="cyan"/>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AF6940">
        <w:rPr>
          <w:rStyle w:val="Emphasis"/>
          <w:highlight w:val="cyan"/>
        </w:rPr>
        <w:t>collective bargaining</w:t>
      </w:r>
      <w:r w:rsidRPr="00AF6940">
        <w:rPr>
          <w:rStyle w:val="StyleUnderline"/>
          <w:highlight w:val="cyan"/>
        </w:rPr>
        <w:t xml:space="preserve"> has</w:t>
      </w:r>
      <w:r w:rsidRPr="009D641B">
        <w:rPr>
          <w:rStyle w:val="StyleUnderline"/>
        </w:rPr>
        <w:t xml:space="preserve"> been generally </w:t>
      </w:r>
      <w:r w:rsidRPr="00AF6940">
        <w:rPr>
          <w:rStyle w:val="Emphasis"/>
          <w:highlight w:val="cyan"/>
        </w:rPr>
        <w:t>conceded</w:t>
      </w:r>
      <w:r w:rsidRPr="00AF6940">
        <w:rPr>
          <w:rStyle w:val="StyleUnderline"/>
          <w:highlight w:val="cyan"/>
        </w:rPr>
        <w:t xml:space="preserve"> to </w:t>
      </w:r>
      <w:r w:rsidRPr="00AF6940">
        <w:rPr>
          <w:rStyle w:val="Emphasis"/>
          <w:highlight w:val="cyan"/>
        </w:rPr>
        <w:t>include</w:t>
      </w:r>
      <w:r w:rsidRPr="009D641B">
        <w:rPr>
          <w:rStyle w:val="StyleUnderline"/>
        </w:rPr>
        <w:t xml:space="preserve"> the </w:t>
      </w:r>
      <w:r w:rsidRPr="00AF6940">
        <w:rPr>
          <w:rStyle w:val="Emphasis"/>
          <w:highlight w:val="cyan"/>
        </w:rPr>
        <w:t>right</w:t>
      </w:r>
      <w:r w:rsidRPr="009D641B">
        <w:rPr>
          <w:rStyle w:val="StyleUnderline"/>
        </w:rPr>
        <w:t xml:space="preserve"> of the representatives of the unit </w:t>
      </w:r>
      <w:r w:rsidRPr="00AF6940">
        <w:rPr>
          <w:rStyle w:val="StyleUnderline"/>
          <w:highlight w:val="cyan"/>
        </w:rPr>
        <w:t xml:space="preserve">to be </w:t>
      </w:r>
      <w:r w:rsidRPr="00AF6940">
        <w:rPr>
          <w:rStyle w:val="Emphasis"/>
          <w:highlight w:val="cyan"/>
        </w:rPr>
        <w:t>consulted</w:t>
      </w:r>
      <w:r w:rsidRPr="00AF6940">
        <w:rPr>
          <w:rStyle w:val="StyleUnderline"/>
          <w:highlight w:val="cyan"/>
        </w:rPr>
        <w:t xml:space="preserve"> and</w:t>
      </w:r>
      <w:r w:rsidRPr="009D641B">
        <w:rPr>
          <w:rStyle w:val="StyleUnderline"/>
        </w:rPr>
        <w:t xml:space="preserve"> to </w:t>
      </w:r>
      <w:r w:rsidRPr="00AF6940">
        <w:rPr>
          <w:rStyle w:val="StyleUnderline"/>
          <w:highlight w:val="cyan"/>
        </w:rPr>
        <w:t>bargain about</w:t>
      </w:r>
      <w:r w:rsidRPr="009D641B">
        <w:rPr>
          <w:rStyle w:val="StyleUnderline"/>
        </w:rPr>
        <w:t xml:space="preserve"> the </w:t>
      </w:r>
      <w:r w:rsidRPr="00AF6940">
        <w:rPr>
          <w:rStyle w:val="Emphasis"/>
          <w:highlight w:val="cyan"/>
        </w:rPr>
        <w:t>exceptional</w:t>
      </w:r>
      <w:r w:rsidRPr="00AF6940">
        <w:rPr>
          <w:rStyle w:val="StyleUnderline"/>
          <w:highlight w:val="cyan"/>
        </w:rPr>
        <w:t xml:space="preserve"> as well as</w:t>
      </w:r>
      <w:r w:rsidRPr="009D641B">
        <w:rPr>
          <w:rStyle w:val="StyleUnderline"/>
        </w:rPr>
        <w:t xml:space="preserve"> the </w:t>
      </w:r>
      <w:r w:rsidRPr="00AF6940">
        <w:rPr>
          <w:rStyle w:val="Emphasis"/>
          <w:highlight w:val="cyan"/>
        </w:rPr>
        <w:t>routine</w:t>
      </w:r>
      <w:r w:rsidRPr="009D641B">
        <w:rPr>
          <w:rStyle w:val="StyleUnderline"/>
        </w:rPr>
        <w:t xml:space="preserve"> rates, rules, and working </w:t>
      </w:r>
      <w:r w:rsidRPr="00AF6940">
        <w:rPr>
          <w:rStyle w:val="StyleUnderline"/>
          <w:highlight w:val="cyan"/>
        </w:rPr>
        <w:t>conditions</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EC492F">
        <w:rPr>
          <w:rStyle w:val="StyleUnderline"/>
          <w:highlight w:val="cyan"/>
        </w:rPr>
        <w:t xml:space="preserve">and </w:t>
      </w:r>
      <w:r w:rsidRPr="00EC492F">
        <w:rPr>
          <w:rStyle w:val="Emphasis"/>
          <w:highlight w:val="cyan"/>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necessary, </w:t>
      </w:r>
      <w:r w:rsidRPr="00962711">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962711">
        <w:rPr>
          <w:rStyle w:val="Emphasis"/>
          <w:highlight w:val="cyan"/>
        </w:rPr>
        <w:t>conditions</w:t>
      </w:r>
      <w:r w:rsidRPr="002A6CFD">
        <w:rPr>
          <w:rStyle w:val="StyleUnderline"/>
        </w:rPr>
        <w:t xml:space="preserve"> of employment."</w:t>
      </w:r>
      <w:r w:rsidRPr="002A6CFD">
        <w:rPr>
          <w:sz w:val="16"/>
        </w:rPr>
        <w:t xml:space="preserve"> Donovan, 767 F.2d at 159.</w:t>
      </w:r>
    </w:p>
    <w:p w14:paraId="1AFE0F60" w14:textId="77777777" w:rsidR="00A00788" w:rsidRDefault="00A00788" w:rsidP="00A00788">
      <w:pPr>
        <w:pStyle w:val="Heading3"/>
      </w:pPr>
      <w:r>
        <w:t>AT: Contract Price Performers</w:t>
      </w:r>
    </w:p>
    <w:p w14:paraId="1FA09890" w14:textId="77777777" w:rsidR="00A00788" w:rsidRPr="00422020" w:rsidRDefault="00A00788" w:rsidP="00A00788">
      <w:pPr>
        <w:pStyle w:val="Heading4"/>
      </w:pPr>
      <w:r>
        <w:t xml:space="preserve">Its </w:t>
      </w:r>
      <w:r w:rsidRPr="002D0D04">
        <w:rPr>
          <w:u w:val="single"/>
        </w:rPr>
        <w:t>contextual</w:t>
      </w:r>
      <w:r>
        <w:t xml:space="preserve"> to </w:t>
      </w:r>
      <w:r w:rsidRPr="002D0D04">
        <w:rPr>
          <w:u w:val="single"/>
        </w:rPr>
        <w:t>labor</w:t>
      </w:r>
      <w:r>
        <w:t>.</w:t>
      </w:r>
    </w:p>
    <w:p w14:paraId="6F09991D" w14:textId="77777777" w:rsidR="00A00788" w:rsidRPr="00422020" w:rsidRDefault="00A00788" w:rsidP="00A00788"/>
    <w:p w14:paraId="5E43CE57" w14:textId="77777777" w:rsidR="00A00788" w:rsidRDefault="00A00788" w:rsidP="00A00788">
      <w:pPr>
        <w:pStyle w:val="Heading3"/>
      </w:pPr>
      <w:r>
        <w:t xml:space="preserve">AT: We Meet (Meyerson)---2AC </w:t>
      </w:r>
    </w:p>
    <w:p w14:paraId="6A4FD384" w14:textId="77777777" w:rsidR="00A00788" w:rsidRPr="00422020" w:rsidRDefault="00A00788" w:rsidP="00A00788">
      <w:pPr>
        <w:pStyle w:val="Heading4"/>
      </w:pPr>
      <w:r>
        <w:t xml:space="preserve">This is a </w:t>
      </w:r>
      <w:r w:rsidRPr="00422020">
        <w:rPr>
          <w:u w:val="single"/>
        </w:rPr>
        <w:t>disgrace</w:t>
      </w:r>
      <w:r>
        <w:t>!</w:t>
      </w:r>
    </w:p>
    <w:p w14:paraId="13726F15" w14:textId="77777777" w:rsidR="00A00788" w:rsidRPr="00422020" w:rsidRDefault="00A00788" w:rsidP="00A00788">
      <w:r w:rsidRPr="00422020">
        <w:rPr>
          <w:rStyle w:val="Style13ptBold"/>
        </w:rPr>
        <w:t>Wikipedia no date</w:t>
      </w:r>
      <w:r>
        <w:t xml:space="preserve">. </w:t>
      </w:r>
      <w:r w:rsidRPr="00422020">
        <w:t>https://en.wikipedia.org/wiki/United_States_Foreign_Service</w:t>
      </w:r>
    </w:p>
    <w:p w14:paraId="281C4356" w14:textId="77777777" w:rsidR="00A00788" w:rsidRPr="00582090" w:rsidRDefault="00A00788" w:rsidP="00A00788">
      <w:r w:rsidRPr="00422020">
        <w:rPr>
          <w:rStyle w:val="StyleUnderline"/>
          <w:highlight w:val="cyan"/>
        </w:rPr>
        <w:t>The United States Foreign Service is the primary personnel system used by the diplomatic service of the United States federal government</w:t>
      </w:r>
      <w:r w:rsidRPr="00422020">
        <w:t xml:space="preserve">, under the aegis of the United States Department of State. </w:t>
      </w:r>
      <w:r w:rsidRPr="00422020">
        <w:rPr>
          <w:rStyle w:val="Emphasis"/>
          <w:highlight w:val="cyan"/>
        </w:rPr>
        <w:t>It consists of over 13,000 professionals</w:t>
      </w:r>
      <w:r w:rsidRPr="00422020">
        <w:t>[3] carrying out the foreign policy of the United States and aiding U.S. citizens abroad.[4][5]</w:t>
      </w:r>
    </w:p>
    <w:p w14:paraId="5F4FF163" w14:textId="77777777" w:rsidR="00A00788" w:rsidRDefault="00A00788" w:rsidP="00A00788">
      <w:pPr>
        <w:pStyle w:val="Heading4"/>
        <w:numPr>
          <w:ilvl w:val="1"/>
          <w:numId w:val="45"/>
        </w:numPr>
        <w:tabs>
          <w:tab w:val="num" w:pos="360"/>
        </w:tabs>
        <w:ind w:left="0" w:firstLine="0"/>
      </w:pPr>
      <w:r>
        <w:t xml:space="preserve">million </w:t>
      </w:r>
      <w:r>
        <w:rPr>
          <w:u w:val="single"/>
        </w:rPr>
        <w:t>quantiatively</w:t>
      </w:r>
      <w:r>
        <w:t xml:space="preserve"> does not meet. </w:t>
      </w:r>
    </w:p>
    <w:p w14:paraId="18EC572E" w14:textId="77777777" w:rsidR="00A00788" w:rsidRPr="00F24A3C" w:rsidRDefault="00A00788" w:rsidP="00A00788"/>
    <w:p w14:paraId="3DD94EFC" w14:textId="77777777" w:rsidR="00A00788" w:rsidRDefault="00A00788" w:rsidP="00A00788">
      <w:pPr>
        <w:pStyle w:val="Heading2"/>
      </w:pPr>
      <w:r>
        <w:t>Adv CP</w:t>
      </w:r>
    </w:p>
    <w:p w14:paraId="54B7FA21" w14:textId="77777777" w:rsidR="00A00788" w:rsidRDefault="00A00788" w:rsidP="00A00788">
      <w:pPr>
        <w:pStyle w:val="Heading3"/>
      </w:pPr>
      <w:r>
        <w:t>Kick---2NC</w:t>
      </w:r>
    </w:p>
    <w:p w14:paraId="3103A300" w14:textId="77777777" w:rsidR="00A00788" w:rsidRPr="002D0D04" w:rsidRDefault="00A00788" w:rsidP="00A00788">
      <w:pPr>
        <w:pStyle w:val="Heading4"/>
      </w:pPr>
    </w:p>
    <w:p w14:paraId="7390F6C3" w14:textId="77777777" w:rsidR="00A00788" w:rsidRDefault="00A00788" w:rsidP="00A00788">
      <w:pPr>
        <w:pStyle w:val="Heading2"/>
      </w:pPr>
      <w:r>
        <w:t>Case</w:t>
      </w:r>
    </w:p>
    <w:p w14:paraId="1B5786C9" w14:textId="77777777" w:rsidR="00A00788" w:rsidRDefault="00A00788" w:rsidP="00A00788">
      <w:pPr>
        <w:pStyle w:val="Heading3"/>
      </w:pPr>
      <w:r>
        <w:t>Solvency---2NC</w:t>
      </w:r>
    </w:p>
    <w:p w14:paraId="07DA8EE3" w14:textId="77777777" w:rsidR="00A00788" w:rsidRPr="005D4F9F" w:rsidRDefault="00A00788" w:rsidP="00A00788">
      <w:r>
        <w:rPr>
          <w:rFonts w:eastAsiaTheme="majorEastAsia" w:cstheme="majorBidi"/>
          <w:b/>
          <w:iCs/>
          <w:sz w:val="26"/>
        </w:rPr>
        <w:t xml:space="preserve">The aff is </w:t>
      </w:r>
      <w:r w:rsidRPr="00582090">
        <w:rPr>
          <w:rFonts w:eastAsiaTheme="majorEastAsia" w:cstheme="majorBidi"/>
          <w:b/>
          <w:iCs/>
          <w:sz w:val="26"/>
          <w:u w:val="single"/>
        </w:rPr>
        <w:t>bad</w:t>
      </w:r>
      <w:r>
        <w:rPr>
          <w:rFonts w:eastAsiaTheme="majorEastAsia" w:cstheme="majorBidi"/>
          <w:b/>
          <w:iCs/>
          <w:sz w:val="26"/>
        </w:rPr>
        <w:t>.</w:t>
      </w:r>
      <w:r w:rsidRPr="005D4F9F">
        <w:t xml:space="preserve"> </w:t>
      </w:r>
      <w:r w:rsidRPr="005D4F9F">
        <w:br/>
        <w:t xml:space="preserve">Jude </w:t>
      </w:r>
      <w:r w:rsidRPr="005D4F9F">
        <w:rPr>
          <w:rStyle w:val="Style13ptBold"/>
        </w:rPr>
        <w:t>Russo 25</w:t>
      </w:r>
      <w:r w:rsidRPr="005D4F9F">
        <w:t>.</w:t>
      </w:r>
      <w:r>
        <w:t xml:space="preserve"> Managing Editor of the American Conservative. “Foreign Policy for Grownups.”</w:t>
      </w:r>
      <w:r w:rsidRPr="005D4F9F">
        <w:t xml:space="preserve"> https://www.theamericanconservative.com/foreign-policy-for-grown-ups/</w:t>
      </w:r>
    </w:p>
    <w:p w14:paraId="66A840FA" w14:textId="77777777" w:rsidR="00A00788" w:rsidRPr="00944BA1" w:rsidRDefault="00A00788" w:rsidP="00A00788">
      <w:pPr>
        <w:rPr>
          <w:sz w:val="16"/>
        </w:rPr>
      </w:pPr>
      <w:r w:rsidRPr="00944BA1">
        <w:rPr>
          <w:sz w:val="16"/>
        </w:rPr>
        <w:t xml:space="preserve">Such </w:t>
      </w:r>
      <w:r w:rsidRPr="009F318E">
        <w:rPr>
          <w:rStyle w:val="Emphasis"/>
          <w:highlight w:val="cyan"/>
        </w:rPr>
        <w:t>technocratic elements</w:t>
      </w:r>
      <w:r w:rsidRPr="00944BA1">
        <w:rPr>
          <w:sz w:val="16"/>
        </w:rPr>
        <w:t xml:space="preserve"> </w:t>
      </w:r>
      <w:r w:rsidRPr="009F318E">
        <w:rPr>
          <w:rStyle w:val="StyleUnderline"/>
          <w:highlight w:val="cyan"/>
        </w:rPr>
        <w:t>are</w:t>
      </w:r>
      <w:r w:rsidRPr="009F318E">
        <w:rPr>
          <w:rStyle w:val="StyleUnderline"/>
        </w:rPr>
        <w:t xml:space="preserve">, at best, an </w:t>
      </w:r>
      <w:r w:rsidRPr="009F318E">
        <w:rPr>
          <w:rStyle w:val="Emphasis"/>
          <w:highlight w:val="cyan"/>
        </w:rPr>
        <w:t>uncomfortable fit</w:t>
      </w:r>
      <w:r w:rsidRPr="009F318E">
        <w:rPr>
          <w:rStyle w:val="StyleUnderline"/>
          <w:highlight w:val="cyan"/>
        </w:rPr>
        <w:t xml:space="preserve"> for our</w:t>
      </w:r>
      <w:r w:rsidRPr="009F318E">
        <w:rPr>
          <w:rStyle w:val="StyleUnderline"/>
        </w:rPr>
        <w:t xml:space="preserve"> own constitutional order and notions of popular </w:t>
      </w:r>
      <w:r w:rsidRPr="009F318E">
        <w:rPr>
          <w:rStyle w:val="StyleUnderline"/>
          <w:highlight w:val="cyan"/>
        </w:rPr>
        <w:t>political sovereignty</w:t>
      </w:r>
      <w:r w:rsidRPr="00944BA1">
        <w:rPr>
          <w:sz w:val="16"/>
        </w:rPr>
        <w:t xml:space="preserve">. And indeed, one of the complaints of the American right is that </w:t>
      </w:r>
      <w:r w:rsidRPr="009F318E">
        <w:rPr>
          <w:rStyle w:val="StyleUnderline"/>
          <w:highlight w:val="cyan"/>
        </w:rPr>
        <w:t>technocratic elements</w:t>
      </w:r>
      <w:r w:rsidRPr="00944BA1">
        <w:rPr>
          <w:sz w:val="16"/>
        </w:rPr>
        <w:t xml:space="preserve">, including in the State Department, tend to </w:t>
      </w:r>
      <w:r w:rsidRPr="009F318E">
        <w:rPr>
          <w:rStyle w:val="StyleUnderline"/>
          <w:highlight w:val="cyan"/>
        </w:rPr>
        <w:t>pursue</w:t>
      </w:r>
      <w:r w:rsidRPr="009F318E">
        <w:rPr>
          <w:rStyle w:val="StyleUnderline"/>
        </w:rPr>
        <w:t xml:space="preserve"> their </w:t>
      </w:r>
      <w:r w:rsidRPr="009F318E">
        <w:rPr>
          <w:rStyle w:val="Emphasis"/>
          <w:highlight w:val="cyan"/>
        </w:rPr>
        <w:t>own interests</w:t>
      </w:r>
      <w:r w:rsidRPr="009F318E">
        <w:rPr>
          <w:rStyle w:val="StyleUnderline"/>
          <w:highlight w:val="cyan"/>
        </w:rPr>
        <w:t xml:space="preserve"> without reference to</w:t>
      </w:r>
      <w:r w:rsidRPr="009F318E">
        <w:rPr>
          <w:rStyle w:val="StyleUnderline"/>
        </w:rPr>
        <w:t xml:space="preserve"> the </w:t>
      </w:r>
      <w:r w:rsidRPr="009F318E">
        <w:rPr>
          <w:rStyle w:val="Emphasis"/>
          <w:highlight w:val="cyan"/>
        </w:rPr>
        <w:t>tides of politics</w:t>
      </w:r>
      <w:r w:rsidRPr="00944BA1">
        <w:rPr>
          <w:sz w:val="16"/>
        </w:rPr>
        <w:t>. It is not clear in my mind how to resolve the problem; while the tensions between clarity in foreign policy and political government may be uniquely acute in the United States, it is not without parallel in other democracies. (For example, the profoundly muddled British foreign policy in the prelude to the First World War was in part the product of changing political tides at home.)</w:t>
      </w:r>
    </w:p>
    <w:p w14:paraId="5FD19E98" w14:textId="77777777" w:rsidR="00A00788" w:rsidRPr="00944BA1" w:rsidRDefault="00A00788" w:rsidP="00A00788">
      <w:pPr>
        <w:rPr>
          <w:sz w:val="16"/>
        </w:rPr>
      </w:pPr>
      <w:r w:rsidRPr="00944BA1">
        <w:rPr>
          <w:sz w:val="16"/>
        </w:rPr>
        <w:t xml:space="preserve">None of this is fresh criticism; George Kennan was already articulating it in the ’50s. (Interestingly, Kennan suggests that perhaps our diplomatic structures are insufficiently democratically responsive, causing strange tensions between popular will and policy, and that the parliamentary system of confidence votes may be preferable in this respect. I have my doubts.) The </w:t>
      </w:r>
      <w:r w:rsidRPr="009F318E">
        <w:rPr>
          <w:rStyle w:val="StyleUnderline"/>
          <w:highlight w:val="cyan"/>
        </w:rPr>
        <w:t>fundamental problem</w:t>
      </w:r>
      <w:r w:rsidRPr="009F318E">
        <w:rPr>
          <w:rStyle w:val="StyleUnderline"/>
        </w:rPr>
        <w:t xml:space="preserve"> may in fact be </w:t>
      </w:r>
      <w:r w:rsidRPr="009F318E">
        <w:rPr>
          <w:rStyle w:val="Emphasis"/>
          <w:highlight w:val="cyan"/>
        </w:rPr>
        <w:t>insoluble</w:t>
      </w:r>
      <w:r w:rsidRPr="00944BA1">
        <w:rPr>
          <w:sz w:val="16"/>
        </w:rPr>
        <w:t>—</w:t>
      </w:r>
      <w:r w:rsidRPr="009F318E">
        <w:rPr>
          <w:rStyle w:val="StyleUnderline"/>
        </w:rPr>
        <w:t>republican government may just be incompatible with first-rate foreign policy</w:t>
      </w:r>
      <w:r w:rsidRPr="00944BA1">
        <w:rPr>
          <w:sz w:val="16"/>
        </w:rPr>
        <w:t xml:space="preserve">, which is </w:t>
      </w:r>
      <w:r w:rsidRPr="009F318E">
        <w:rPr>
          <w:rStyle w:val="StyleUnderline"/>
          <w:highlight w:val="cyan"/>
        </w:rPr>
        <w:t xml:space="preserve">one reason to </w:t>
      </w:r>
      <w:r w:rsidRPr="009F318E">
        <w:rPr>
          <w:rStyle w:val="Emphasis"/>
          <w:highlight w:val="cyan"/>
        </w:rPr>
        <w:t>reduce a republic’s involvement in the affairs</w:t>
      </w:r>
      <w:r w:rsidRPr="009F318E">
        <w:rPr>
          <w:rStyle w:val="StyleUnderline"/>
          <w:highlight w:val="cyan"/>
        </w:rPr>
        <w:t xml:space="preserve"> of other nations</w:t>
      </w:r>
      <w:r w:rsidRPr="00944BA1">
        <w:rPr>
          <w:sz w:val="16"/>
        </w:rPr>
        <w:t>. That does not mean the problem cannot be ameliorated.</w:t>
      </w:r>
    </w:p>
    <w:p w14:paraId="07BE1D04" w14:textId="77777777" w:rsidR="00A00788" w:rsidRDefault="00A00788" w:rsidP="00A00788">
      <w:pPr>
        <w:rPr>
          <w:sz w:val="16"/>
        </w:rPr>
      </w:pPr>
      <w:r w:rsidRPr="00944BA1">
        <w:rPr>
          <w:sz w:val="16"/>
        </w:rPr>
        <w:t xml:space="preserve">My good friend Philip Linderman wrote, with Marcus Thornton, a proposal for </w:t>
      </w:r>
      <w:r w:rsidRPr="009F318E">
        <w:rPr>
          <w:rStyle w:val="StyleUnderline"/>
          <w:highlight w:val="cyan"/>
        </w:rPr>
        <w:t>changing Foreign Service hiring</w:t>
      </w:r>
      <w:r w:rsidRPr="00944BA1">
        <w:rPr>
          <w:sz w:val="16"/>
        </w:rPr>
        <w:t xml:space="preserve"> so that it </w:t>
      </w:r>
      <w:r w:rsidRPr="009F318E">
        <w:rPr>
          <w:rStyle w:val="StyleUnderline"/>
        </w:rPr>
        <w:t>draw</w:t>
      </w:r>
      <w:r w:rsidRPr="00944BA1">
        <w:rPr>
          <w:sz w:val="16"/>
        </w:rPr>
        <w:t xml:space="preserve">s </w:t>
      </w:r>
      <w:r w:rsidRPr="009F318E">
        <w:rPr>
          <w:rStyle w:val="StyleUnderline"/>
        </w:rPr>
        <w:t>from a wider pool of talent</w:t>
      </w:r>
      <w:r w:rsidRPr="00944BA1">
        <w:rPr>
          <w:sz w:val="16"/>
        </w:rPr>
        <w:t xml:space="preserve"> and </w:t>
      </w:r>
      <w:r w:rsidRPr="009F318E">
        <w:rPr>
          <w:rStyle w:val="StyleUnderline"/>
          <w:highlight w:val="cyan"/>
        </w:rPr>
        <w:t xml:space="preserve">encourages a more </w:t>
      </w:r>
      <w:r w:rsidRPr="009F318E">
        <w:rPr>
          <w:rStyle w:val="Emphasis"/>
          <w:highlight w:val="cyan"/>
        </w:rPr>
        <w:t>politically responsible</w:t>
      </w:r>
      <w:r w:rsidRPr="00944BA1">
        <w:rPr>
          <w:sz w:val="16"/>
        </w:rPr>
        <w:t xml:space="preserve">, national interest–based </w:t>
      </w:r>
      <w:r w:rsidRPr="009F318E">
        <w:rPr>
          <w:rStyle w:val="Emphasis"/>
          <w:highlight w:val="cyan"/>
        </w:rPr>
        <w:t>outlook</w:t>
      </w:r>
      <w:r w:rsidRPr="00944BA1">
        <w:rPr>
          <w:sz w:val="16"/>
        </w:rPr>
        <w:t xml:space="preserve"> among our professional diplomats. A professional formation more strongly oriented toward American national interest would in time allow the relaxation of certain obstacles to real diplomatic competence. For example, the </w:t>
      </w:r>
      <w:r w:rsidRPr="009F318E">
        <w:rPr>
          <w:rStyle w:val="Emphasis"/>
          <w:highlight w:val="cyan"/>
        </w:rPr>
        <w:t>Foreign Service rotates officers</w:t>
      </w:r>
      <w:r w:rsidRPr="00944BA1">
        <w:rPr>
          <w:sz w:val="16"/>
        </w:rPr>
        <w:t xml:space="preserve"> </w:t>
      </w:r>
      <w:r w:rsidRPr="009F318E">
        <w:rPr>
          <w:rStyle w:val="StyleUnderline"/>
          <w:highlight w:val="cyan"/>
        </w:rPr>
        <w:t>on a regular basis</w:t>
      </w:r>
      <w:r w:rsidRPr="00944BA1">
        <w:rPr>
          <w:sz w:val="16"/>
        </w:rPr>
        <w:t xml:space="preserve"> ultimately to prevent client capture, that is to say, to keep the officers from becoming representatives of the countries where they work to the U.S. rather than representatives of the U.S. to those countries. This does seem to work reasonably well for its stated goal, but it also tends to </w:t>
      </w:r>
      <w:r w:rsidRPr="009F318E">
        <w:rPr>
          <w:rStyle w:val="Emphasis"/>
          <w:highlight w:val="cyan"/>
        </w:rPr>
        <w:t>prevent FSOs from developing any real local expertise or clout</w:t>
      </w:r>
      <w:r w:rsidRPr="00944BA1">
        <w:rPr>
          <w:sz w:val="16"/>
        </w:rPr>
        <w:t>. If we were less worried about client capture and diplomatic freelancing, we could allow FSOs to become better at their jobs.</w:t>
      </w:r>
    </w:p>
    <w:p w14:paraId="236BD63B" w14:textId="77777777" w:rsidR="00A00788" w:rsidRDefault="00A00788" w:rsidP="00A00788">
      <w:pPr>
        <w:pStyle w:val="Heading4"/>
      </w:pPr>
      <w:r>
        <w:t xml:space="preserve">This is the worst 2AC on the case I have ever seen in my life. </w:t>
      </w:r>
    </w:p>
    <w:p w14:paraId="7B065C9D" w14:textId="77777777" w:rsidR="00A00788" w:rsidRDefault="00A00788" w:rsidP="00A00788">
      <w:pPr>
        <w:pStyle w:val="Heading4"/>
      </w:pPr>
      <w:r>
        <w:t xml:space="preserve">Trump’s foreign policy is </w:t>
      </w:r>
      <w:r w:rsidRPr="00582090">
        <w:rPr>
          <w:u w:val="single"/>
        </w:rPr>
        <w:t>fine</w:t>
      </w:r>
      <w:r>
        <w:t xml:space="preserve">. He’s assuaging alliances and applying </w:t>
      </w:r>
      <w:r w:rsidRPr="00582090">
        <w:rPr>
          <w:u w:val="single"/>
        </w:rPr>
        <w:t>maximal</w:t>
      </w:r>
      <w:r>
        <w:t xml:space="preserve"> pressure on adversaries. Both are </w:t>
      </w:r>
      <w:r w:rsidRPr="00582090">
        <w:rPr>
          <w:u w:val="single"/>
        </w:rPr>
        <w:t>good</w:t>
      </w:r>
      <w:r>
        <w:t xml:space="preserve">! That’s Popescu and Price. </w:t>
      </w:r>
    </w:p>
    <w:p w14:paraId="3E1BE24E" w14:textId="77777777" w:rsidR="00A00788" w:rsidRPr="002D0D04" w:rsidRDefault="00A00788" w:rsidP="00A00788">
      <w:pPr>
        <w:pStyle w:val="Heading4"/>
      </w:pPr>
      <w:r>
        <w:t>I didn’t hear them say a single word about price. They took this WAY too loosely.</w:t>
      </w:r>
    </w:p>
    <w:p w14:paraId="4EC59A22" w14:textId="77777777" w:rsidR="00A00788" w:rsidRPr="00582090" w:rsidRDefault="00A00788" w:rsidP="00A00788">
      <w:pPr>
        <w:pStyle w:val="Heading4"/>
      </w:pPr>
      <w:r>
        <w:t xml:space="preserve">True for </w:t>
      </w:r>
      <w:r w:rsidRPr="00582090">
        <w:rPr>
          <w:u w:val="single"/>
        </w:rPr>
        <w:t>Gaza</w:t>
      </w:r>
      <w:r>
        <w:t>. Price says diplomacy is plural, but is only referring to other states.</w:t>
      </w:r>
    </w:p>
    <w:p w14:paraId="0DB6F55A" w14:textId="77777777" w:rsidR="00A00788" w:rsidRDefault="00A00788" w:rsidP="00A00788">
      <w:r w:rsidRPr="00EB569D">
        <w:rPr>
          <w:rStyle w:val="Style13ptBold"/>
        </w:rPr>
        <w:t>Price 25</w:t>
      </w:r>
      <w:r>
        <w:t xml:space="preserve"> [David E. Price, professor emeritus of political science and public policy at Duke University, formerly represented North Carolina’s 4th District in the U.S. House, serving on the State and Foreign Operations Appropriations subcommittee, “Can Trump close the deal in Gaza and bring lasting peace to the Middle East?” The Hill, 11-11-2025, https://thehill.com/opinion/international/5598888-israel-palestine-conflict-trump/]</w:t>
      </w:r>
    </w:p>
    <w:p w14:paraId="3EEF3FDB" w14:textId="77777777" w:rsidR="00A00788" w:rsidRPr="00857656" w:rsidRDefault="00A00788" w:rsidP="00A00788">
      <w:pPr>
        <w:rPr>
          <w:sz w:val="16"/>
        </w:rPr>
      </w:pPr>
      <w:r w:rsidRPr="00857656">
        <w:rPr>
          <w:sz w:val="16"/>
        </w:rPr>
        <w:t xml:space="preserve">“This took 3,000 years to get to this point,” President </w:t>
      </w:r>
      <w:r w:rsidRPr="00621837">
        <w:rPr>
          <w:rStyle w:val="StyleUnderline"/>
        </w:rPr>
        <w:t>Trump</w:t>
      </w:r>
      <w:r w:rsidRPr="00857656">
        <w:rPr>
          <w:sz w:val="16"/>
        </w:rPr>
        <w:t xml:space="preserve"> proclaimed last month as he </w:t>
      </w:r>
      <w:r w:rsidRPr="00621837">
        <w:rPr>
          <w:rStyle w:val="StyleUnderline"/>
        </w:rPr>
        <w:t xml:space="preserve">heralded </w:t>
      </w:r>
      <w:r w:rsidRPr="00E7036C">
        <w:rPr>
          <w:rStyle w:val="StyleUnderline"/>
        </w:rPr>
        <w:t xml:space="preserve">the agreement for a </w:t>
      </w:r>
      <w:r w:rsidRPr="00E7036C">
        <w:rPr>
          <w:rStyle w:val="Emphasis"/>
        </w:rPr>
        <w:t>ceasefire</w:t>
      </w:r>
      <w:r w:rsidRPr="00E7036C">
        <w:rPr>
          <w:rStyle w:val="StyleUnderline"/>
        </w:rPr>
        <w:t xml:space="preserve"> in </w:t>
      </w:r>
      <w:r w:rsidRPr="00E7036C">
        <w:rPr>
          <w:rStyle w:val="Emphasis"/>
        </w:rPr>
        <w:t>Gaza</w:t>
      </w:r>
      <w:r w:rsidRPr="00E7036C">
        <w:rPr>
          <w:rStyle w:val="StyleUnderline"/>
        </w:rPr>
        <w:t xml:space="preserve"> and the return of the last Israeli hostages</w:t>
      </w:r>
      <w:r w:rsidRPr="00857656">
        <w:rPr>
          <w:sz w:val="16"/>
        </w:rPr>
        <w:t xml:space="preserve">. It was indeed a significant agreement, a long time coming. </w:t>
      </w:r>
      <w:r w:rsidRPr="00E7036C">
        <w:rPr>
          <w:rStyle w:val="StyleUnderline"/>
        </w:rPr>
        <w:t xml:space="preserve">But whether it was an achievement for the ages will </w:t>
      </w:r>
      <w:r w:rsidRPr="00E7036C">
        <w:rPr>
          <w:rStyle w:val="Emphasis"/>
        </w:rPr>
        <w:t>depend on what comes next</w:t>
      </w:r>
      <w:r w:rsidRPr="00857656">
        <w:rPr>
          <w:sz w:val="16"/>
        </w:rPr>
        <w:t xml:space="preserve">.  </w:t>
      </w:r>
    </w:p>
    <w:p w14:paraId="7B719D4E" w14:textId="77777777" w:rsidR="00A00788" w:rsidRPr="00857656" w:rsidRDefault="00A00788" w:rsidP="00A00788">
      <w:pPr>
        <w:rPr>
          <w:sz w:val="16"/>
        </w:rPr>
      </w:pPr>
      <w:r w:rsidRPr="00857656">
        <w:rPr>
          <w:sz w:val="16"/>
        </w:rPr>
        <w:t>Will the agreement hold, and might it then lead to a lasting solution to the Israeli-Palestinian conflict?</w:t>
      </w:r>
      <w:r w:rsidRPr="00857656">
        <w:rPr>
          <w:rFonts w:ascii="Arial" w:hAnsi="Arial" w:cs="Arial"/>
          <w:sz w:val="16"/>
        </w:rPr>
        <w:t> </w:t>
      </w:r>
    </w:p>
    <w:p w14:paraId="50ACB6FD" w14:textId="77777777" w:rsidR="00A00788" w:rsidRPr="00857656" w:rsidRDefault="00A00788" w:rsidP="00A00788">
      <w:pPr>
        <w:rPr>
          <w:sz w:val="16"/>
        </w:rPr>
      </w:pPr>
      <w:r w:rsidRPr="00857656">
        <w:rPr>
          <w:sz w:val="16"/>
        </w:rPr>
        <w:t>An important goal of Hamas’s brutal attacks of Oct. 7, 2023, was to derail the possibility, however remote, of a Palestinian State led by its rival, a reformed Palestinian Authority. The Biden was trying normalize relations between Israel and Saudi Arabia, and it might have led to such an outcome.</w:t>
      </w:r>
    </w:p>
    <w:p w14:paraId="0CF4F948" w14:textId="77777777" w:rsidR="00A00788" w:rsidRPr="00857656" w:rsidRDefault="00A00788" w:rsidP="00A00788">
      <w:pPr>
        <w:rPr>
          <w:sz w:val="16"/>
        </w:rPr>
      </w:pPr>
      <w:r w:rsidRPr="00857656">
        <w:rPr>
          <w:sz w:val="16"/>
        </w:rPr>
        <w:t>The main reason this possibility was remote? Israel’s prime minister, Benjamin Netanyahu, while desiring Saudi normalization to cap off the 2020 Abraham Accords, was even more opposed to the Palestinian self-determination that the Saudis were likely to demand as a condition of joining.</w:t>
      </w:r>
    </w:p>
    <w:p w14:paraId="2D0BEBD1" w14:textId="77777777" w:rsidR="00A00788" w:rsidRPr="00857656" w:rsidRDefault="00A00788" w:rsidP="00A00788">
      <w:pPr>
        <w:rPr>
          <w:sz w:val="16"/>
        </w:rPr>
      </w:pPr>
      <w:r w:rsidRPr="00857656">
        <w:rPr>
          <w:sz w:val="16"/>
        </w:rPr>
        <w:t xml:space="preserve">Netanyahu had long made a practice of painting the Palestinian Authority with the same brush as Hamas, making certain he had no “partner for peace.” By the same token, he tolerated the control of Gaza by the Palestinian Authority’s archrival, approving cash payments by Qatar to Hamas beginning in 2018 and turning a blind eye to Hamas’s murderous intent. </w:t>
      </w:r>
    </w:p>
    <w:p w14:paraId="3D626E4B" w14:textId="77777777" w:rsidR="00A00788" w:rsidRPr="00857656" w:rsidRDefault="00A00788" w:rsidP="00A00788">
      <w:pPr>
        <w:rPr>
          <w:sz w:val="16"/>
        </w:rPr>
      </w:pPr>
      <w:r w:rsidRPr="00857656">
        <w:rPr>
          <w:sz w:val="16"/>
        </w:rPr>
        <w:t>The attacks by Hamas, and Israel’s massive retaliation, did indeed upend any near-term prospect for Israeli-Saudi normalization. But they have also made it much more difficult for the Saudis to agree to any plan that does not provide a credible path to Palestinian self-determination. The prospect for Palestine concerns Trump less than it did Biden and his predecessors — yet it has not entirely receded from view.</w:t>
      </w:r>
    </w:p>
    <w:p w14:paraId="042E0406" w14:textId="77777777" w:rsidR="00A00788" w:rsidRPr="00857656" w:rsidRDefault="00A00788" w:rsidP="00A00788">
      <w:pPr>
        <w:rPr>
          <w:sz w:val="16"/>
        </w:rPr>
      </w:pPr>
      <w:r w:rsidRPr="00857656">
        <w:rPr>
          <w:sz w:val="16"/>
        </w:rPr>
        <w:t xml:space="preserve">Israel made a fateful overreach on Sept. 9, 2025, when it conducted an airstrike on a residential compound in Qatar, attempting to assassinate Hamas leaders who were there to negotiate a Gaza ceasefire and the return of Israeli hostages. The U.S. had encouraged the negotiations, and Trump had cultivated a strong relationship with Qatar and other Gulf states, which took grave offense at Israel’s actions. Trump, who had largely given Netanyahu a green light despite Gaza killings approaching 70,000, became newly serious about the war he had long promised to end. </w:t>
      </w:r>
    </w:p>
    <w:p w14:paraId="745D064F" w14:textId="77777777" w:rsidR="00A00788" w:rsidRPr="00857656" w:rsidRDefault="00A00788" w:rsidP="00A00788">
      <w:pPr>
        <w:rPr>
          <w:sz w:val="16"/>
        </w:rPr>
      </w:pPr>
      <w:r w:rsidRPr="00857656">
        <w:rPr>
          <w:sz w:val="16"/>
        </w:rPr>
        <w:t>One of his first moves was to assure Arab leaders that he would not “allow” Israel to annex the West Bank — something right-wing Israelis had long sought as the final nail in the coffin of the two-state solution. He then put forward the 20-point peace plan that became the basis for the ceasefire. Its original provisions regarding Palestinian self-determination were weakened further to accommodate Netanyahu. But vague provisions remain for the Palestinian Authority’s eventual assumption of governing responsibility in the West Bank and Gaza, after a transition under a “technocratic, apolitical” Palestinian committee under international supervision. After that, the plan holds out hope that “a credible pathway to Palestinian self-determination and statehood” might emerge.</w:t>
      </w:r>
    </w:p>
    <w:p w14:paraId="2FC80461" w14:textId="77777777" w:rsidR="00A00788" w:rsidRPr="00857656" w:rsidRDefault="00A00788" w:rsidP="00A00788">
      <w:pPr>
        <w:rPr>
          <w:sz w:val="16"/>
        </w:rPr>
      </w:pPr>
      <w:r w:rsidRPr="00857656">
        <w:rPr>
          <w:sz w:val="16"/>
        </w:rPr>
        <w:t xml:space="preserve">The Trump plan is weak compared to the New York Declaration spearheaded by France and Saudi Arabia and adopted by the United Nations General Assembly in September. Like Trump’s plan, the declaration calls for disarming Hamas and its exclusion from governance in Gaza. But it has much stronger provisions for “mutual recognition … among all states in the region,” the reform and strengthening of the Palestinian Authority, and the empowering of a viable Palestinian state “living side by side, in peace and security with Israel.” </w:t>
      </w:r>
    </w:p>
    <w:p w14:paraId="275CC47F" w14:textId="77777777" w:rsidR="00A00788" w:rsidRPr="00657059" w:rsidRDefault="00A00788" w:rsidP="00A00788">
      <w:pPr>
        <w:rPr>
          <w:rStyle w:val="StyleUnderline"/>
        </w:rPr>
      </w:pPr>
      <w:r w:rsidRPr="008604D7">
        <w:rPr>
          <w:rStyle w:val="StyleUnderline"/>
          <w:highlight w:val="green"/>
        </w:rPr>
        <w:t xml:space="preserve">The </w:t>
      </w:r>
      <w:r w:rsidRPr="008604D7">
        <w:rPr>
          <w:rStyle w:val="Emphasis"/>
          <w:highlight w:val="green"/>
        </w:rPr>
        <w:t>immediate task</w:t>
      </w:r>
      <w:r w:rsidRPr="008604D7">
        <w:rPr>
          <w:rStyle w:val="StyleUnderline"/>
          <w:highlight w:val="green"/>
        </w:rPr>
        <w:t xml:space="preserve"> is to </w:t>
      </w:r>
      <w:r w:rsidRPr="008604D7">
        <w:rPr>
          <w:rStyle w:val="Emphasis"/>
          <w:highlight w:val="green"/>
        </w:rPr>
        <w:t>maintain the ceasefire</w:t>
      </w:r>
      <w:r w:rsidRPr="00D828FE">
        <w:rPr>
          <w:rStyle w:val="StyleUnderline"/>
        </w:rPr>
        <w:t xml:space="preserve"> and to </w:t>
      </w:r>
      <w:r w:rsidRPr="008604D7">
        <w:rPr>
          <w:rStyle w:val="Emphasis"/>
          <w:highlight w:val="green"/>
        </w:rPr>
        <w:t>feed and stabilize Gaza</w:t>
      </w:r>
      <w:r w:rsidRPr="00D828FE">
        <w:rPr>
          <w:rStyle w:val="StyleUnderline"/>
        </w:rPr>
        <w:t>. The challenges are already apparent, with Hamas carrying out public executions of accused collaborators and Netanyahu slowing the flow of aid and reserving the right to resume hostilities</w:t>
      </w:r>
      <w:r w:rsidRPr="00857656">
        <w:rPr>
          <w:sz w:val="16"/>
        </w:rPr>
        <w:t xml:space="preserve">. </w:t>
      </w:r>
      <w:r w:rsidRPr="00657059">
        <w:rPr>
          <w:rStyle w:val="StyleUnderline"/>
        </w:rPr>
        <w:t xml:space="preserve">Former Israeli envoy Nimrod Novik was prescient: “All you need is a </w:t>
      </w:r>
      <w:r w:rsidRPr="00AD76EA">
        <w:rPr>
          <w:rStyle w:val="StyleUnderline"/>
        </w:rPr>
        <w:t xml:space="preserve">Hamas </w:t>
      </w:r>
      <w:r w:rsidRPr="00AD76EA">
        <w:rPr>
          <w:rStyle w:val="Emphasis"/>
        </w:rPr>
        <w:t>provocation</w:t>
      </w:r>
      <w:r w:rsidRPr="00AD76EA">
        <w:rPr>
          <w:rStyle w:val="StyleUnderline"/>
        </w:rPr>
        <w:t xml:space="preserve"> and a </w:t>
      </w:r>
      <w:r w:rsidRPr="00AD76EA">
        <w:rPr>
          <w:rStyle w:val="Emphasis"/>
        </w:rPr>
        <w:t>disproportionate Israeli response</w:t>
      </w:r>
      <w:r w:rsidRPr="00657059">
        <w:rPr>
          <w:rStyle w:val="StyleUnderline"/>
        </w:rPr>
        <w:t xml:space="preserve">, and you have </w:t>
      </w:r>
      <w:r w:rsidRPr="00AD76EA">
        <w:rPr>
          <w:rStyle w:val="StyleUnderline"/>
          <w:highlight w:val="green"/>
        </w:rPr>
        <w:t xml:space="preserve">a </w:t>
      </w:r>
      <w:r w:rsidRPr="00AD76EA">
        <w:rPr>
          <w:rStyle w:val="Emphasis"/>
          <w:highlight w:val="green"/>
        </w:rPr>
        <w:t>spiral</w:t>
      </w:r>
      <w:r w:rsidRPr="00657059">
        <w:rPr>
          <w:rStyle w:val="StyleUnderline"/>
        </w:rPr>
        <w:t xml:space="preserve">.”  </w:t>
      </w:r>
    </w:p>
    <w:p w14:paraId="2CEB0C03" w14:textId="77777777" w:rsidR="00A00788" w:rsidRPr="00857656" w:rsidRDefault="00A00788" w:rsidP="00A00788">
      <w:pPr>
        <w:rPr>
          <w:sz w:val="16"/>
        </w:rPr>
      </w:pPr>
      <w:r w:rsidRPr="00657059">
        <w:rPr>
          <w:rStyle w:val="StyleUnderline"/>
        </w:rPr>
        <w:t xml:space="preserve">This materialized </w:t>
      </w:r>
      <w:r w:rsidRPr="001659F7">
        <w:rPr>
          <w:rStyle w:val="StyleUnderline"/>
          <w:highlight w:val="green"/>
        </w:rPr>
        <w:t>on Oct. 19</w:t>
      </w:r>
      <w:r w:rsidRPr="00657059">
        <w:rPr>
          <w:rStyle w:val="StyleUnderline"/>
        </w:rPr>
        <w:t xml:space="preserve"> when</w:t>
      </w:r>
      <w:r w:rsidRPr="008604D7">
        <w:rPr>
          <w:rStyle w:val="StyleUnderline"/>
        </w:rPr>
        <w:t xml:space="preserve"> two Israeli soldiers were killed </w:t>
      </w:r>
      <w:r w:rsidRPr="00291905">
        <w:rPr>
          <w:rStyle w:val="StyleUnderline"/>
          <w:highlight w:val="green"/>
        </w:rPr>
        <w:t>and</w:t>
      </w:r>
      <w:r w:rsidRPr="008604D7">
        <w:rPr>
          <w:rStyle w:val="StyleUnderline"/>
        </w:rPr>
        <w:t xml:space="preserve"> the Israelis responded massively, killing 44. A </w:t>
      </w:r>
      <w:r w:rsidRPr="00291905">
        <w:rPr>
          <w:rStyle w:val="StyleUnderline"/>
        </w:rPr>
        <w:t xml:space="preserve">similar scenario unfolded on Oct. </w:t>
      </w:r>
      <w:r w:rsidRPr="001659F7">
        <w:rPr>
          <w:rStyle w:val="StyleUnderline"/>
          <w:highlight w:val="green"/>
        </w:rPr>
        <w:t>28</w:t>
      </w:r>
      <w:r w:rsidRPr="008604D7">
        <w:rPr>
          <w:rStyle w:val="StyleUnderline"/>
        </w:rPr>
        <w:t xml:space="preserve">, when the killing of a soldier prompted Israeli attacks that resulted in 104 dead. </w:t>
      </w:r>
      <w:r w:rsidRPr="001659F7">
        <w:rPr>
          <w:rStyle w:val="Emphasis"/>
          <w:highlight w:val="green"/>
        </w:rPr>
        <w:t>But</w:t>
      </w:r>
      <w:r w:rsidRPr="001659F7">
        <w:rPr>
          <w:rStyle w:val="StyleUnderline"/>
          <w:highlight w:val="green"/>
        </w:rPr>
        <w:t xml:space="preserve"> </w:t>
      </w:r>
      <w:r w:rsidRPr="001659F7">
        <w:rPr>
          <w:rStyle w:val="Emphasis"/>
          <w:highlight w:val="green"/>
        </w:rPr>
        <w:t>if</w:t>
      </w:r>
      <w:r w:rsidRPr="001659F7">
        <w:rPr>
          <w:rStyle w:val="StyleUnderline"/>
          <w:highlight w:val="green"/>
        </w:rPr>
        <w:t xml:space="preserve"> th</w:t>
      </w:r>
      <w:r w:rsidRPr="00AD76EA">
        <w:rPr>
          <w:rStyle w:val="StyleUnderline"/>
          <w:highlight w:val="green"/>
        </w:rPr>
        <w:t xml:space="preserve">e </w:t>
      </w:r>
      <w:r w:rsidRPr="00AD76EA">
        <w:rPr>
          <w:rStyle w:val="Emphasis"/>
          <w:highlight w:val="green"/>
        </w:rPr>
        <w:t xml:space="preserve">broader ceasefire </w:t>
      </w:r>
      <w:r w:rsidRPr="001659F7">
        <w:rPr>
          <w:rStyle w:val="Emphasis"/>
          <w:highlight w:val="green"/>
        </w:rPr>
        <w:t>holds</w:t>
      </w:r>
      <w:r w:rsidRPr="008604D7">
        <w:rPr>
          <w:rStyle w:val="StyleUnderline"/>
        </w:rPr>
        <w:t xml:space="preserve">, the multinational security force is put in place, the rebuilding of Gaza begins, and the transitional government begins to function, the day may arrive when Saudi-Israeli normalization and long-term </w:t>
      </w:r>
      <w:r w:rsidRPr="001659F7">
        <w:rPr>
          <w:rStyle w:val="Emphasis"/>
          <w:highlight w:val="green"/>
        </w:rPr>
        <w:t>alternatives</w:t>
      </w:r>
      <w:r w:rsidRPr="001659F7">
        <w:rPr>
          <w:rStyle w:val="StyleUnderline"/>
          <w:highlight w:val="green"/>
        </w:rPr>
        <w:t xml:space="preserve"> to </w:t>
      </w:r>
      <w:r w:rsidRPr="001659F7">
        <w:rPr>
          <w:rStyle w:val="Emphasis"/>
          <w:highlight w:val="green"/>
        </w:rPr>
        <w:t>perpetual</w:t>
      </w:r>
      <w:r w:rsidRPr="008604D7">
        <w:rPr>
          <w:rStyle w:val="StyleUnderline"/>
        </w:rPr>
        <w:t xml:space="preserve"> Israeli-Palestinian </w:t>
      </w:r>
      <w:r w:rsidRPr="001659F7">
        <w:rPr>
          <w:rStyle w:val="Emphasis"/>
          <w:highlight w:val="green"/>
        </w:rPr>
        <w:t>conflict</w:t>
      </w:r>
      <w:r w:rsidRPr="008604D7">
        <w:rPr>
          <w:rStyle w:val="StyleUnderline"/>
        </w:rPr>
        <w:t xml:space="preserve"> might </w:t>
      </w:r>
      <w:r w:rsidRPr="00857656">
        <w:rPr>
          <w:rStyle w:val="StyleUnderline"/>
          <w:highlight w:val="green"/>
        </w:rPr>
        <w:t>again</w:t>
      </w:r>
      <w:r w:rsidRPr="008604D7">
        <w:rPr>
          <w:rStyle w:val="StyleUnderline"/>
        </w:rPr>
        <w:t xml:space="preserve"> be </w:t>
      </w:r>
      <w:r w:rsidRPr="00857656">
        <w:rPr>
          <w:rStyle w:val="StyleUnderline"/>
          <w:highlight w:val="green"/>
        </w:rPr>
        <w:t>pursued</w:t>
      </w:r>
      <w:r w:rsidRPr="00857656">
        <w:rPr>
          <w:sz w:val="16"/>
        </w:rPr>
        <w:t>.</w:t>
      </w:r>
    </w:p>
    <w:p w14:paraId="50389AB1" w14:textId="77777777" w:rsidR="00A00788" w:rsidRPr="00857656" w:rsidRDefault="00A00788" w:rsidP="00A00788">
      <w:pPr>
        <w:rPr>
          <w:sz w:val="16"/>
        </w:rPr>
      </w:pPr>
      <w:r w:rsidRPr="00FF00D9">
        <w:rPr>
          <w:rStyle w:val="Emphasis"/>
          <w:highlight w:val="green"/>
        </w:rPr>
        <w:t>Trump</w:t>
      </w:r>
      <w:r w:rsidRPr="00FF00D9">
        <w:rPr>
          <w:rStyle w:val="StyleUnderline"/>
        </w:rPr>
        <w:t xml:space="preserve"> has a </w:t>
      </w:r>
      <w:r w:rsidRPr="008A5ACB">
        <w:rPr>
          <w:rStyle w:val="Emphasis"/>
          <w:highlight w:val="green"/>
        </w:rPr>
        <w:t>grandiose</w:t>
      </w:r>
      <w:r w:rsidRPr="00FF00D9">
        <w:rPr>
          <w:rStyle w:val="Emphasis"/>
        </w:rPr>
        <w:t xml:space="preserve"> sense of his role</w:t>
      </w:r>
      <w:r w:rsidRPr="00FF00D9">
        <w:rPr>
          <w:rStyle w:val="StyleUnderline"/>
        </w:rPr>
        <w:t xml:space="preserve"> in this future endeavor</w:t>
      </w:r>
      <w:r w:rsidRPr="00857656">
        <w:rPr>
          <w:sz w:val="16"/>
        </w:rPr>
        <w:t>. “I’m not [now] talking about a single state or double state,” he has said. “…</w:t>
      </w:r>
      <w:r w:rsidRPr="00582090">
        <w:rPr>
          <w:rStyle w:val="Emphasis"/>
          <w:highlight w:val="cyan"/>
        </w:rPr>
        <w:t>At some point I’ll decide what I think is right</w:t>
      </w:r>
      <w:r w:rsidRPr="00857656">
        <w:rPr>
          <w:sz w:val="16"/>
        </w:rPr>
        <w:t xml:space="preserve">.” </w:t>
      </w:r>
      <w:r w:rsidRPr="00FF00D9">
        <w:rPr>
          <w:rStyle w:val="StyleUnderline"/>
        </w:rPr>
        <w:t xml:space="preserve">This is </w:t>
      </w:r>
      <w:r w:rsidRPr="00FF00D9">
        <w:rPr>
          <w:rStyle w:val="Emphasis"/>
        </w:rPr>
        <w:t>encouraging</w:t>
      </w:r>
      <w:r w:rsidRPr="00FF00D9">
        <w:rPr>
          <w:rStyle w:val="StyleUnderline"/>
        </w:rPr>
        <w:t xml:space="preserve">, </w:t>
      </w:r>
      <w:r w:rsidRPr="008A5ACB">
        <w:rPr>
          <w:rStyle w:val="StyleUnderline"/>
          <w:highlight w:val="green"/>
        </w:rPr>
        <w:t>however</w:t>
      </w:r>
      <w:r w:rsidRPr="00FF00D9">
        <w:rPr>
          <w:rStyle w:val="StyleUnderline"/>
        </w:rPr>
        <w:t xml:space="preserve">, in that it </w:t>
      </w:r>
      <w:r w:rsidRPr="008A5ACB">
        <w:rPr>
          <w:rStyle w:val="StyleUnderline"/>
          <w:highlight w:val="green"/>
        </w:rPr>
        <w:t>suggests</w:t>
      </w:r>
      <w:r w:rsidRPr="00FF00D9">
        <w:rPr>
          <w:rStyle w:val="StyleUnderline"/>
        </w:rPr>
        <w:t xml:space="preserve"> an </w:t>
      </w:r>
      <w:r w:rsidRPr="008A5ACB">
        <w:rPr>
          <w:rStyle w:val="Emphasis"/>
          <w:highlight w:val="green"/>
        </w:rPr>
        <w:t>awareness</w:t>
      </w:r>
      <w:r w:rsidRPr="008A5ACB">
        <w:rPr>
          <w:rStyle w:val="StyleUnderline"/>
          <w:highlight w:val="green"/>
        </w:rPr>
        <w:t xml:space="preserve"> of the </w:t>
      </w:r>
      <w:r w:rsidRPr="008A5ACB">
        <w:rPr>
          <w:rStyle w:val="Emphasis"/>
          <w:highlight w:val="green"/>
        </w:rPr>
        <w:t>critical role the U.S. must play</w:t>
      </w:r>
      <w:r w:rsidRPr="00FF00D9">
        <w:rPr>
          <w:rStyle w:val="StyleUnderline"/>
        </w:rPr>
        <w:t xml:space="preserve"> from this day forward</w:t>
      </w:r>
      <w:r w:rsidRPr="00857656">
        <w:rPr>
          <w:sz w:val="16"/>
        </w:rPr>
        <w:t xml:space="preserve">. </w:t>
      </w:r>
      <w:r w:rsidRPr="008A5ACB">
        <w:rPr>
          <w:rStyle w:val="StyleUnderline"/>
        </w:rPr>
        <w:t xml:space="preserve">It is </w:t>
      </w:r>
      <w:r w:rsidRPr="00F37F9D">
        <w:rPr>
          <w:rStyle w:val="Emphasis"/>
          <w:highlight w:val="green"/>
        </w:rPr>
        <w:t>not</w:t>
      </w:r>
      <w:r w:rsidRPr="008A5ACB">
        <w:rPr>
          <w:rStyle w:val="StyleUnderline"/>
        </w:rPr>
        <w:t xml:space="preserve"> a role for </w:t>
      </w:r>
      <w:r w:rsidRPr="00F37F9D">
        <w:rPr>
          <w:rStyle w:val="Emphasis"/>
          <w:highlight w:val="green"/>
        </w:rPr>
        <w:t>only one man</w:t>
      </w:r>
      <w:r w:rsidRPr="008A5ACB">
        <w:rPr>
          <w:rStyle w:val="StyleUnderline"/>
        </w:rPr>
        <w:t xml:space="preserve">: It will </w:t>
      </w:r>
      <w:r w:rsidRPr="00582090">
        <w:rPr>
          <w:rStyle w:val="Emphasis"/>
          <w:highlight w:val="cyan"/>
        </w:rPr>
        <w:t>require creative, dedicated diplomacy</w:t>
      </w:r>
      <w:r w:rsidRPr="00582090">
        <w:rPr>
          <w:rStyle w:val="StyleUnderline"/>
          <w:highlight w:val="cyan"/>
        </w:rPr>
        <w:t xml:space="preserve"> and the assembling of diverse partner states, </w:t>
      </w:r>
      <w:r w:rsidRPr="00582090">
        <w:rPr>
          <w:rStyle w:val="Emphasis"/>
          <w:highlight w:val="cyan"/>
        </w:rPr>
        <w:t>but</w:t>
      </w:r>
      <w:r w:rsidRPr="00582090">
        <w:rPr>
          <w:rStyle w:val="StyleUnderline"/>
          <w:highlight w:val="cyan"/>
        </w:rPr>
        <w:t xml:space="preserve"> it is an effort </w:t>
      </w:r>
      <w:r w:rsidRPr="00582090">
        <w:rPr>
          <w:rStyle w:val="Emphasis"/>
          <w:highlight w:val="cyan"/>
        </w:rPr>
        <w:t>the U.S. is uniquely situated</w:t>
      </w:r>
      <w:r w:rsidRPr="00582090">
        <w:rPr>
          <w:rStyle w:val="StyleUnderline"/>
          <w:highlight w:val="cyan"/>
        </w:rPr>
        <w:t xml:space="preserve"> to convene</w:t>
      </w:r>
      <w:r w:rsidRPr="008A5ACB">
        <w:rPr>
          <w:rStyle w:val="StyleUnderline"/>
        </w:rPr>
        <w:t xml:space="preserve"> and </w:t>
      </w:r>
      <w:r w:rsidRPr="00F37F9D">
        <w:rPr>
          <w:rStyle w:val="Emphasis"/>
          <w:highlight w:val="green"/>
        </w:rPr>
        <w:t>propel</w:t>
      </w:r>
      <w:r w:rsidRPr="008A5ACB">
        <w:rPr>
          <w:rStyle w:val="StyleUnderline"/>
        </w:rPr>
        <w:t xml:space="preserve"> forward</w:t>
      </w:r>
      <w:r w:rsidRPr="00857656">
        <w:rPr>
          <w:sz w:val="16"/>
        </w:rPr>
        <w:t xml:space="preserve">.  </w:t>
      </w:r>
    </w:p>
    <w:p w14:paraId="26935CB5" w14:textId="77777777" w:rsidR="00A00788" w:rsidRPr="00422020" w:rsidRDefault="00A00788" w:rsidP="00A00788">
      <w:pPr>
        <w:pStyle w:val="Heading4"/>
      </w:pPr>
      <w:r>
        <w:t>The alt isnt military strikes it’s just better diplomacy. 2AC lindsey doesnnt even cite any studies.</w:t>
      </w:r>
    </w:p>
    <w:p w14:paraId="7E584E83" w14:textId="77777777" w:rsidR="00A00788" w:rsidRDefault="00A00788" w:rsidP="00A00788">
      <w:pPr>
        <w:pStyle w:val="Heading4"/>
      </w:pPr>
      <w:r>
        <w:t>No Reorg impact.</w:t>
      </w:r>
    </w:p>
    <w:p w14:paraId="1CC8F1BA" w14:textId="77777777" w:rsidR="00A00788" w:rsidRDefault="00A00788" w:rsidP="00A00788">
      <w:pPr>
        <w:pStyle w:val="Heading4"/>
      </w:pPr>
      <w:r>
        <w:t>The internal link is not about trump’s diplomacy being hgih.</w:t>
      </w:r>
    </w:p>
    <w:p w14:paraId="63EE230B" w14:textId="77777777" w:rsidR="00A00788" w:rsidRPr="00422020" w:rsidRDefault="00A00788" w:rsidP="00A00788">
      <w:pPr>
        <w:pStyle w:val="Heading4"/>
      </w:pPr>
      <w:r>
        <w:t xml:space="preserve">NPT being antifragile deletes their internal link. </w:t>
      </w:r>
    </w:p>
    <w:tbl>
      <w:tblPr>
        <w:tblW w:w="5296" w:type="dxa"/>
        <w:tblCellMar>
          <w:left w:w="0" w:type="dxa"/>
          <w:right w:w="0" w:type="dxa"/>
        </w:tblCellMar>
        <w:tblLook w:val="04A0" w:firstRow="1" w:lastRow="0" w:firstColumn="1" w:lastColumn="0" w:noHBand="0" w:noVBand="1"/>
      </w:tblPr>
      <w:tblGrid>
        <w:gridCol w:w="5296"/>
      </w:tblGrid>
      <w:tr w:rsidR="00A00788" w:rsidRPr="002D0D04" w14:paraId="79691DEB"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C338DC" w14:textId="77777777" w:rsidR="00A00788" w:rsidRPr="002D0D04" w:rsidRDefault="00A00788" w:rsidP="00F330C9">
            <w:pPr>
              <w:spacing w:after="0" w:line="240" w:lineRule="auto"/>
              <w:rPr>
                <w:rFonts w:ascii="Times New Roman" w:eastAsia="Times New Roman" w:hAnsi="Times New Roman" w:cs="Times New Roman"/>
                <w:sz w:val="24"/>
                <w:szCs w:val="24"/>
              </w:rPr>
            </w:pPr>
          </w:p>
        </w:tc>
      </w:tr>
      <w:tr w:rsidR="00A00788" w:rsidRPr="002D0D04" w14:paraId="3542F341"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DC3F2" w14:textId="77777777" w:rsidR="00A00788" w:rsidRPr="002D0D04" w:rsidRDefault="00A00788" w:rsidP="00F330C9">
            <w:pPr>
              <w:spacing w:after="0" w:line="240" w:lineRule="auto"/>
              <w:rPr>
                <w:rFonts w:ascii="Arial" w:eastAsia="Times New Roman" w:hAnsi="Arial" w:cs="Arial"/>
                <w:color w:val="0000FF"/>
                <w:sz w:val="20"/>
                <w:szCs w:val="20"/>
              </w:rPr>
            </w:pPr>
            <w:r w:rsidRPr="002D0D04">
              <w:rPr>
                <w:rFonts w:ascii="Arial" w:eastAsia="Times New Roman" w:hAnsi="Arial" w:cs="Arial"/>
                <w:color w:val="0000FF"/>
                <w:sz w:val="20"/>
                <w:szCs w:val="20"/>
              </w:rPr>
              <w:t>high levle not our interaal link</w:t>
            </w:r>
          </w:p>
        </w:tc>
      </w:tr>
      <w:tr w:rsidR="00A00788" w:rsidRPr="002D0D04" w14:paraId="5997EF98"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AE45F" w14:textId="77777777" w:rsidR="00A00788" w:rsidRPr="002D0D04" w:rsidRDefault="00A00788" w:rsidP="00F330C9">
            <w:pPr>
              <w:spacing w:after="0" w:line="240" w:lineRule="auto"/>
              <w:rPr>
                <w:rFonts w:ascii="Arial" w:eastAsia="Times New Roman" w:hAnsi="Arial" w:cs="Arial"/>
                <w:color w:val="0000FF"/>
                <w:sz w:val="20"/>
                <w:szCs w:val="20"/>
              </w:rPr>
            </w:pPr>
          </w:p>
        </w:tc>
      </w:tr>
      <w:tr w:rsidR="00A00788" w:rsidRPr="002D0D04" w14:paraId="1886F3E3"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CF8751"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1CDFBC02"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70D8E" w14:textId="77777777" w:rsidR="00A00788" w:rsidRPr="002D0D04" w:rsidRDefault="00A00788" w:rsidP="00F330C9">
            <w:pPr>
              <w:spacing w:after="0" w:line="240" w:lineRule="auto"/>
              <w:rPr>
                <w:rFonts w:ascii="Arial" w:eastAsia="Times New Roman" w:hAnsi="Arial" w:cs="Arial"/>
                <w:color w:val="0000FF"/>
                <w:sz w:val="20"/>
                <w:szCs w:val="20"/>
              </w:rPr>
            </w:pPr>
            <w:r w:rsidRPr="002D0D04">
              <w:rPr>
                <w:rFonts w:ascii="Arial" w:eastAsia="Times New Roman" w:hAnsi="Arial" w:cs="Arial"/>
                <w:color w:val="0000FF"/>
                <w:sz w:val="20"/>
                <w:szCs w:val="20"/>
              </w:rPr>
              <w:t>begs teh question of whether military strieks mor eeffective</w:t>
            </w:r>
          </w:p>
        </w:tc>
      </w:tr>
      <w:tr w:rsidR="00A00788" w:rsidRPr="002D0D04" w14:paraId="7A8095D8"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3C4DC6" w14:textId="77777777" w:rsidR="00A00788" w:rsidRPr="002D0D04" w:rsidRDefault="00A00788" w:rsidP="00F330C9">
            <w:pPr>
              <w:spacing w:after="0" w:line="240" w:lineRule="auto"/>
              <w:rPr>
                <w:rFonts w:ascii="Arial" w:eastAsia="Times New Roman" w:hAnsi="Arial" w:cs="Arial"/>
                <w:color w:val="0000FF"/>
                <w:sz w:val="20"/>
                <w:szCs w:val="20"/>
              </w:rPr>
            </w:pPr>
          </w:p>
        </w:tc>
      </w:tr>
      <w:tr w:rsidR="00A00788" w:rsidRPr="002D0D04" w14:paraId="7D01ED05"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17568"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5F6D021C"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EEDBA4"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607E2B93"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F6DCB6" w14:textId="77777777" w:rsidR="00A00788" w:rsidRPr="002D0D04" w:rsidRDefault="00A00788" w:rsidP="00F330C9">
            <w:pPr>
              <w:spacing w:after="0" w:line="240" w:lineRule="auto"/>
              <w:rPr>
                <w:rFonts w:ascii="Arial" w:eastAsia="Times New Roman" w:hAnsi="Arial" w:cs="Arial"/>
                <w:color w:val="0000FF"/>
                <w:sz w:val="20"/>
                <w:szCs w:val="20"/>
              </w:rPr>
            </w:pPr>
            <w:r w:rsidRPr="002D0D04">
              <w:rPr>
                <w:rFonts w:ascii="Arial" w:eastAsia="Times New Roman" w:hAnsi="Arial" w:cs="Arial"/>
                <w:color w:val="0000FF"/>
                <w:sz w:val="20"/>
                <w:szCs w:val="20"/>
              </w:rPr>
              <w:t>prices in risk of failure</w:t>
            </w:r>
          </w:p>
        </w:tc>
      </w:tr>
      <w:tr w:rsidR="00A00788" w:rsidRPr="002D0D04" w14:paraId="24803EF8"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A912C" w14:textId="77777777" w:rsidR="00A00788" w:rsidRPr="002D0D04" w:rsidRDefault="00A00788" w:rsidP="00F330C9">
            <w:pPr>
              <w:spacing w:after="0" w:line="240" w:lineRule="auto"/>
              <w:rPr>
                <w:rFonts w:ascii="Arial" w:eastAsia="Times New Roman" w:hAnsi="Arial" w:cs="Arial"/>
                <w:color w:val="0000FF"/>
                <w:sz w:val="20"/>
                <w:szCs w:val="20"/>
              </w:rPr>
            </w:pPr>
          </w:p>
        </w:tc>
      </w:tr>
      <w:tr w:rsidR="00A00788" w:rsidRPr="002D0D04" w14:paraId="7F9AFAA2"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C7ED7"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20BD4756"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E14B4" w14:textId="77777777" w:rsidR="00A00788" w:rsidRPr="002D0D04" w:rsidRDefault="00A00788" w:rsidP="00F330C9">
            <w:pPr>
              <w:spacing w:after="0" w:line="240" w:lineRule="auto"/>
              <w:rPr>
                <w:rFonts w:ascii="Arial" w:eastAsia="Times New Roman" w:hAnsi="Arial" w:cs="Arial"/>
                <w:b/>
                <w:bCs/>
                <w:color w:val="0000FF"/>
                <w:sz w:val="20"/>
                <w:szCs w:val="20"/>
              </w:rPr>
            </w:pPr>
            <w:r w:rsidRPr="002D0D04">
              <w:rPr>
                <w:rFonts w:ascii="Arial" w:eastAsia="Times New Roman" w:hAnsi="Arial" w:cs="Arial"/>
                <w:b/>
                <w:bCs/>
                <w:color w:val="0000FF"/>
                <w:sz w:val="20"/>
                <w:szCs w:val="20"/>
              </w:rPr>
              <w:t>career diploats are key</w:t>
            </w:r>
          </w:p>
        </w:tc>
      </w:tr>
      <w:tr w:rsidR="00A00788" w:rsidRPr="002D0D04" w14:paraId="2D0FC6E0"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67128" w14:textId="77777777" w:rsidR="00A00788" w:rsidRPr="002D0D04" w:rsidRDefault="00A00788" w:rsidP="00F330C9">
            <w:pPr>
              <w:spacing w:after="0" w:line="240" w:lineRule="auto"/>
              <w:rPr>
                <w:rFonts w:ascii="Arial" w:eastAsia="Times New Roman" w:hAnsi="Arial" w:cs="Arial"/>
                <w:b/>
                <w:bCs/>
                <w:color w:val="0000FF"/>
                <w:sz w:val="20"/>
                <w:szCs w:val="20"/>
              </w:rPr>
            </w:pPr>
          </w:p>
        </w:tc>
      </w:tr>
      <w:tr w:rsidR="00A00788" w:rsidRPr="002D0D04" w14:paraId="1E956DF7"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D53D2"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09416314"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A86BED"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2D1B1FA9"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82B309" w14:textId="77777777" w:rsidR="00A00788" w:rsidRPr="002D0D04" w:rsidRDefault="00A00788" w:rsidP="00F330C9">
            <w:pPr>
              <w:spacing w:after="0" w:line="240" w:lineRule="auto"/>
              <w:rPr>
                <w:rFonts w:ascii="Arial" w:eastAsia="Times New Roman" w:hAnsi="Arial" w:cs="Arial"/>
                <w:color w:val="0000FF"/>
                <w:sz w:val="20"/>
                <w:szCs w:val="20"/>
              </w:rPr>
            </w:pPr>
            <w:r w:rsidRPr="002D0D04">
              <w:rPr>
                <w:rFonts w:ascii="Arial" w:eastAsia="Times New Roman" w:hAnsi="Arial" w:cs="Arial"/>
                <w:color w:val="0000FF"/>
                <w:sz w:val="20"/>
                <w:szCs w:val="20"/>
              </w:rPr>
              <w:t>secrecy bad not rpsonsive</w:t>
            </w:r>
          </w:p>
        </w:tc>
      </w:tr>
      <w:tr w:rsidR="00A00788" w:rsidRPr="002D0D04" w14:paraId="31E7D575"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9A6380" w14:textId="77777777" w:rsidR="00A00788" w:rsidRPr="002D0D04" w:rsidRDefault="00A00788" w:rsidP="00F330C9">
            <w:pPr>
              <w:spacing w:after="0" w:line="240" w:lineRule="auto"/>
              <w:rPr>
                <w:rFonts w:ascii="Arial" w:eastAsia="Times New Roman" w:hAnsi="Arial" w:cs="Arial"/>
                <w:color w:val="0000FF"/>
                <w:sz w:val="20"/>
                <w:szCs w:val="20"/>
              </w:rPr>
            </w:pPr>
            <w:r w:rsidRPr="002D0D04">
              <w:rPr>
                <w:rFonts w:ascii="Arial" w:eastAsia="Times New Roman" w:hAnsi="Arial" w:cs="Arial"/>
                <w:color w:val="0000FF"/>
                <w:sz w:val="20"/>
                <w:szCs w:val="20"/>
              </w:rPr>
              <w:t>not required</w:t>
            </w:r>
          </w:p>
        </w:tc>
      </w:tr>
      <w:tr w:rsidR="00A00788" w:rsidRPr="002D0D04" w14:paraId="35A70A4D"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4A693" w14:textId="77777777" w:rsidR="00A00788" w:rsidRPr="002D0D04" w:rsidRDefault="00A00788" w:rsidP="00F330C9">
            <w:pPr>
              <w:spacing w:after="0" w:line="240" w:lineRule="auto"/>
              <w:rPr>
                <w:rFonts w:ascii="Arial" w:eastAsia="Times New Roman" w:hAnsi="Arial" w:cs="Arial"/>
                <w:color w:val="0000FF"/>
                <w:sz w:val="20"/>
                <w:szCs w:val="20"/>
              </w:rPr>
            </w:pPr>
          </w:p>
        </w:tc>
      </w:tr>
      <w:tr w:rsidR="00A00788" w:rsidRPr="002D0D04" w14:paraId="7BA17E74"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30EF3"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44D5117A"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D23D8" w14:textId="77777777" w:rsidR="00A00788" w:rsidRPr="002D0D04" w:rsidRDefault="00A00788" w:rsidP="00F330C9">
            <w:pPr>
              <w:spacing w:after="0" w:line="240" w:lineRule="auto"/>
              <w:rPr>
                <w:rFonts w:ascii="Arial" w:eastAsia="Times New Roman" w:hAnsi="Arial" w:cs="Arial"/>
                <w:color w:val="0000FF"/>
                <w:sz w:val="20"/>
                <w:szCs w:val="20"/>
              </w:rPr>
            </w:pPr>
            <w:r w:rsidRPr="002D0D04">
              <w:rPr>
                <w:rFonts w:ascii="Arial" w:eastAsia="Times New Roman" w:hAnsi="Arial" w:cs="Arial"/>
                <w:color w:val="0000FF"/>
                <w:sz w:val="20"/>
                <w:szCs w:val="20"/>
              </w:rPr>
              <w:t>no temrona</w:t>
            </w:r>
          </w:p>
        </w:tc>
      </w:tr>
      <w:tr w:rsidR="00A00788" w:rsidRPr="002D0D04" w14:paraId="1A1242EB"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C4079" w14:textId="77777777" w:rsidR="00A00788" w:rsidRPr="002D0D04" w:rsidRDefault="00A00788" w:rsidP="00F330C9">
            <w:pPr>
              <w:spacing w:after="0" w:line="240" w:lineRule="auto"/>
              <w:rPr>
                <w:rFonts w:ascii="Arial" w:eastAsia="Times New Roman" w:hAnsi="Arial" w:cs="Arial"/>
                <w:color w:val="0000FF"/>
                <w:sz w:val="20"/>
                <w:szCs w:val="20"/>
              </w:rPr>
            </w:pPr>
          </w:p>
        </w:tc>
      </w:tr>
      <w:tr w:rsidR="00A00788" w:rsidRPr="002D0D04" w14:paraId="49A067A9"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9DE67F"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3476204D"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B589D9"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55DFEDD7"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1F4FA" w14:textId="77777777" w:rsidR="00A00788" w:rsidRPr="002D0D04" w:rsidRDefault="00A00788" w:rsidP="00F330C9">
            <w:pPr>
              <w:spacing w:after="0" w:line="240" w:lineRule="auto"/>
              <w:rPr>
                <w:rFonts w:ascii="Arial" w:eastAsia="Times New Roman" w:hAnsi="Arial" w:cs="Arial"/>
                <w:color w:val="0000FF"/>
                <w:sz w:val="20"/>
                <w:szCs w:val="20"/>
              </w:rPr>
            </w:pPr>
            <w:r w:rsidRPr="002D0D04">
              <w:rPr>
                <w:rFonts w:ascii="Arial" w:eastAsia="Times New Roman" w:hAnsi="Arial" w:cs="Arial"/>
                <w:color w:val="0000FF"/>
                <w:sz w:val="20"/>
                <w:szCs w:val="20"/>
              </w:rPr>
              <w:t>trump forpo can't solved without diplomats</w:t>
            </w:r>
          </w:p>
        </w:tc>
      </w:tr>
      <w:tr w:rsidR="00A00788" w:rsidRPr="002D0D04" w14:paraId="3E5BC684"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B434D7" w14:textId="77777777" w:rsidR="00A00788" w:rsidRPr="002D0D04" w:rsidRDefault="00A00788" w:rsidP="00F330C9">
            <w:pPr>
              <w:spacing w:after="0" w:line="240" w:lineRule="auto"/>
              <w:rPr>
                <w:rFonts w:ascii="Arial" w:eastAsia="Times New Roman" w:hAnsi="Arial" w:cs="Arial"/>
                <w:color w:val="0000FF"/>
                <w:sz w:val="20"/>
                <w:szCs w:val="20"/>
              </w:rPr>
            </w:pPr>
          </w:p>
        </w:tc>
      </w:tr>
      <w:tr w:rsidR="00A00788" w:rsidRPr="002D0D04" w14:paraId="3E0E7D18"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DB8873"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0CE7EEB3"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E1C8FA"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430D8B1B"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CEE44" w14:textId="77777777" w:rsidR="00A00788" w:rsidRPr="002D0D04" w:rsidRDefault="00A00788" w:rsidP="00F330C9">
            <w:pPr>
              <w:spacing w:after="0" w:line="240" w:lineRule="auto"/>
              <w:rPr>
                <w:rFonts w:ascii="Arial" w:eastAsia="Times New Roman" w:hAnsi="Arial" w:cs="Arial"/>
                <w:color w:val="0000FF"/>
                <w:sz w:val="20"/>
                <w:szCs w:val="20"/>
              </w:rPr>
            </w:pPr>
            <w:r w:rsidRPr="002D0D04">
              <w:rPr>
                <w:rFonts w:ascii="Arial" w:eastAsia="Times New Roman" w:hAnsi="Arial" w:cs="Arial"/>
                <w:color w:val="0000FF"/>
                <w:sz w:val="20"/>
                <w:szCs w:val="20"/>
              </w:rPr>
              <w:t>not responsive to strippng CBRs</w:t>
            </w:r>
          </w:p>
        </w:tc>
      </w:tr>
      <w:tr w:rsidR="00A00788" w:rsidRPr="002D0D04" w14:paraId="4ED26B98"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E73EE" w14:textId="77777777" w:rsidR="00A00788" w:rsidRPr="002D0D04" w:rsidRDefault="00A00788" w:rsidP="00F330C9">
            <w:pPr>
              <w:spacing w:after="0" w:line="240" w:lineRule="auto"/>
              <w:rPr>
                <w:rFonts w:ascii="Arial" w:eastAsia="Times New Roman" w:hAnsi="Arial" w:cs="Arial"/>
                <w:color w:val="0000FF"/>
                <w:sz w:val="20"/>
                <w:szCs w:val="20"/>
              </w:rPr>
            </w:pPr>
          </w:p>
        </w:tc>
      </w:tr>
      <w:tr w:rsidR="00A00788" w:rsidRPr="002D0D04" w14:paraId="528E8BF2"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6830D"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0DD8BBC0"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9BB76E" w14:textId="77777777" w:rsidR="00A00788" w:rsidRPr="002D0D04" w:rsidRDefault="00A00788" w:rsidP="00F330C9">
            <w:pPr>
              <w:spacing w:after="0" w:line="240" w:lineRule="auto"/>
              <w:rPr>
                <w:rFonts w:ascii="Arial" w:eastAsia="Times New Roman" w:hAnsi="Arial" w:cs="Arial"/>
                <w:b/>
                <w:bCs/>
                <w:color w:val="0000FF"/>
                <w:sz w:val="20"/>
                <w:szCs w:val="20"/>
              </w:rPr>
            </w:pPr>
            <w:r w:rsidRPr="002D0D04">
              <w:rPr>
                <w:rFonts w:ascii="Arial" w:eastAsia="Times New Roman" w:hAnsi="Arial" w:cs="Arial"/>
                <w:b/>
                <w:bCs/>
                <w:color w:val="0000FF"/>
                <w:sz w:val="20"/>
                <w:szCs w:val="20"/>
              </w:rPr>
              <w:t>sheer numbers quititng makes diplomacy impossibel</w:t>
            </w:r>
          </w:p>
        </w:tc>
      </w:tr>
      <w:tr w:rsidR="00A00788" w:rsidRPr="002D0D04" w14:paraId="05E09B8F"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A75E7C" w14:textId="77777777" w:rsidR="00A00788" w:rsidRPr="002D0D04" w:rsidRDefault="00A00788" w:rsidP="00F330C9">
            <w:pPr>
              <w:spacing w:after="0" w:line="240" w:lineRule="auto"/>
              <w:rPr>
                <w:rFonts w:ascii="Arial" w:eastAsia="Times New Roman" w:hAnsi="Arial" w:cs="Arial"/>
                <w:b/>
                <w:bCs/>
                <w:color w:val="0000FF"/>
                <w:sz w:val="20"/>
                <w:szCs w:val="20"/>
              </w:rPr>
            </w:pPr>
          </w:p>
        </w:tc>
      </w:tr>
      <w:tr w:rsidR="00A00788" w:rsidRPr="002D0D04" w14:paraId="1BECDA60"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BC6EA1"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6C6010DC"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25E14"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3FDFD03C"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3C1D5" w14:textId="77777777" w:rsidR="00A00788" w:rsidRPr="002D0D04" w:rsidRDefault="00A00788" w:rsidP="00F330C9">
            <w:pPr>
              <w:spacing w:after="0" w:line="240" w:lineRule="auto"/>
              <w:rPr>
                <w:rFonts w:ascii="Arial" w:eastAsia="Times New Roman" w:hAnsi="Arial" w:cs="Arial"/>
                <w:color w:val="0000FF"/>
                <w:sz w:val="20"/>
                <w:szCs w:val="20"/>
              </w:rPr>
            </w:pPr>
            <w:r w:rsidRPr="002D0D04">
              <w:rPr>
                <w:rFonts w:ascii="Arial" w:eastAsia="Times New Roman" w:hAnsi="Arial" w:cs="Arial"/>
                <w:color w:val="0000FF"/>
                <w:sz w:val="20"/>
                <w:szCs w:val="20"/>
              </w:rPr>
              <w:t>no alt causes</w:t>
            </w:r>
          </w:p>
        </w:tc>
      </w:tr>
      <w:tr w:rsidR="00A00788" w:rsidRPr="002D0D04" w14:paraId="44653D15"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46F0F" w14:textId="77777777" w:rsidR="00A00788" w:rsidRPr="002D0D04" w:rsidRDefault="00A00788" w:rsidP="00F330C9">
            <w:pPr>
              <w:spacing w:after="0" w:line="240" w:lineRule="auto"/>
              <w:rPr>
                <w:rFonts w:ascii="Arial" w:eastAsia="Times New Roman" w:hAnsi="Arial" w:cs="Arial"/>
                <w:color w:val="0000FF"/>
                <w:sz w:val="20"/>
                <w:szCs w:val="20"/>
              </w:rPr>
            </w:pPr>
            <w:r w:rsidRPr="002D0D04">
              <w:rPr>
                <w:rFonts w:ascii="Arial" w:eastAsia="Times New Roman" w:hAnsi="Arial" w:cs="Arial"/>
                <w:color w:val="0000FF"/>
                <w:sz w:val="20"/>
                <w:szCs w:val="20"/>
              </w:rPr>
              <w:t>CBRs meanbargain over resiudal ones</w:t>
            </w:r>
          </w:p>
        </w:tc>
      </w:tr>
      <w:tr w:rsidR="00A00788" w:rsidRPr="002D0D04" w14:paraId="46569DDC"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53607" w14:textId="77777777" w:rsidR="00A00788" w:rsidRPr="002D0D04" w:rsidRDefault="00A00788" w:rsidP="00F330C9">
            <w:pPr>
              <w:spacing w:after="0" w:line="240" w:lineRule="auto"/>
              <w:rPr>
                <w:rFonts w:ascii="Arial" w:eastAsia="Times New Roman" w:hAnsi="Arial" w:cs="Arial"/>
                <w:color w:val="0000FF"/>
                <w:sz w:val="20"/>
                <w:szCs w:val="20"/>
              </w:rPr>
            </w:pPr>
          </w:p>
        </w:tc>
      </w:tr>
      <w:tr w:rsidR="00A00788" w:rsidRPr="002D0D04" w14:paraId="14245A85"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F2C962"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1A642A5F"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15058"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74B50D3C"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A2F4B" w14:textId="77777777" w:rsidR="00A00788" w:rsidRPr="002D0D04" w:rsidRDefault="00A00788" w:rsidP="00F330C9">
            <w:pPr>
              <w:spacing w:after="0" w:line="240" w:lineRule="auto"/>
              <w:rPr>
                <w:rFonts w:ascii="Arial" w:eastAsia="Times New Roman" w:hAnsi="Arial" w:cs="Arial"/>
                <w:b/>
                <w:bCs/>
                <w:color w:val="0000FF"/>
                <w:sz w:val="20"/>
                <w:szCs w:val="20"/>
              </w:rPr>
            </w:pPr>
            <w:r w:rsidRPr="002D0D04">
              <w:rPr>
                <w:rFonts w:ascii="Arial" w:eastAsia="Times New Roman" w:hAnsi="Arial" w:cs="Arial"/>
                <w:b/>
                <w:bCs/>
                <w:color w:val="0000FF"/>
                <w:sz w:val="20"/>
                <w:szCs w:val="20"/>
              </w:rPr>
              <w:t>no warrant for iran</w:t>
            </w:r>
          </w:p>
        </w:tc>
      </w:tr>
      <w:tr w:rsidR="00A00788" w:rsidRPr="002D0D04" w14:paraId="34A99651"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C9B174" w14:textId="77777777" w:rsidR="00A00788" w:rsidRPr="002D0D04" w:rsidRDefault="00A00788" w:rsidP="00F330C9">
            <w:pPr>
              <w:spacing w:after="0" w:line="240" w:lineRule="auto"/>
              <w:rPr>
                <w:rFonts w:ascii="Arial" w:eastAsia="Times New Roman" w:hAnsi="Arial" w:cs="Arial"/>
                <w:b/>
                <w:bCs/>
                <w:color w:val="0000FF"/>
                <w:sz w:val="20"/>
                <w:szCs w:val="20"/>
              </w:rPr>
            </w:pPr>
          </w:p>
        </w:tc>
      </w:tr>
      <w:tr w:rsidR="00A00788" w:rsidRPr="002D0D04" w14:paraId="204D097D"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87FD5"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158FE04D"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1C498" w14:textId="77777777" w:rsidR="00A00788" w:rsidRPr="002D0D04" w:rsidRDefault="00A00788" w:rsidP="00F330C9">
            <w:pPr>
              <w:spacing w:after="0" w:line="240" w:lineRule="auto"/>
              <w:rPr>
                <w:rFonts w:ascii="Arial" w:eastAsia="Times New Roman" w:hAnsi="Arial" w:cs="Arial"/>
                <w:color w:val="0000FF"/>
                <w:sz w:val="20"/>
                <w:szCs w:val="20"/>
              </w:rPr>
            </w:pPr>
            <w:r w:rsidRPr="002D0D04">
              <w:rPr>
                <w:rFonts w:ascii="Arial" w:eastAsia="Times New Roman" w:hAnsi="Arial" w:cs="Arial"/>
                <w:color w:val="0000FF"/>
                <w:sz w:val="20"/>
                <w:szCs w:val="20"/>
              </w:rPr>
              <w:t>antifragile not assume prolif internal link</w:t>
            </w:r>
          </w:p>
        </w:tc>
      </w:tr>
      <w:tr w:rsidR="00A00788" w:rsidRPr="002D0D04" w14:paraId="5281F440"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C9EB9" w14:textId="77777777" w:rsidR="00A00788" w:rsidRPr="002D0D04" w:rsidRDefault="00A00788" w:rsidP="00F330C9">
            <w:pPr>
              <w:spacing w:after="0" w:line="240" w:lineRule="auto"/>
              <w:rPr>
                <w:rFonts w:ascii="Arial" w:eastAsia="Times New Roman" w:hAnsi="Arial" w:cs="Arial"/>
                <w:color w:val="0000FF"/>
                <w:sz w:val="20"/>
                <w:szCs w:val="20"/>
              </w:rPr>
            </w:pPr>
          </w:p>
        </w:tc>
      </w:tr>
      <w:tr w:rsidR="00A00788" w:rsidRPr="002D0D04" w14:paraId="0D187A4C"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841B4E"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r w:rsidR="00A00788" w:rsidRPr="002D0D04" w14:paraId="66EE9DE0" w14:textId="77777777" w:rsidTr="00F330C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86BDB" w14:textId="77777777" w:rsidR="00A00788" w:rsidRPr="002D0D04" w:rsidRDefault="00A00788" w:rsidP="00F330C9">
            <w:pPr>
              <w:spacing w:after="0" w:line="240" w:lineRule="auto"/>
              <w:rPr>
                <w:rFonts w:ascii="Times New Roman" w:eastAsia="Times New Roman" w:hAnsi="Times New Roman" w:cs="Times New Roman"/>
                <w:sz w:val="20"/>
                <w:szCs w:val="20"/>
              </w:rPr>
            </w:pPr>
          </w:p>
        </w:tc>
      </w:tr>
    </w:tbl>
    <w:p w14:paraId="6B2B9B2D" w14:textId="77777777" w:rsidR="00A00788" w:rsidRPr="00323D12" w:rsidRDefault="00A00788" w:rsidP="00A00788">
      <w:pPr>
        <w:pStyle w:val="Heading4"/>
      </w:pPr>
      <w:r>
        <w:t xml:space="preserve">The nuclear/non-nuclear divide is </w:t>
      </w:r>
      <w:r>
        <w:rPr>
          <w:u w:val="single"/>
        </w:rPr>
        <w:t>overstated</w:t>
      </w:r>
      <w:r>
        <w:t>.</w:t>
      </w:r>
    </w:p>
    <w:p w14:paraId="02ECF068" w14:textId="77777777" w:rsidR="00A00788" w:rsidRDefault="00A00788" w:rsidP="00A00788">
      <w:r w:rsidRPr="000A6A17">
        <w:t xml:space="preserve">Miriam </w:t>
      </w:r>
      <w:r w:rsidRPr="000A6A17">
        <w:rPr>
          <w:rStyle w:val="Style13ptBold"/>
        </w:rPr>
        <w:t>Barnum</w:t>
      </w:r>
      <w:r>
        <w:rPr>
          <w:rStyle w:val="Style13ptBold"/>
        </w:rPr>
        <w:t xml:space="preserve"> &amp; </w:t>
      </w:r>
      <w:r w:rsidRPr="000A6A17">
        <w:t>James</w:t>
      </w:r>
      <w:r w:rsidRPr="000A6A17">
        <w:rPr>
          <w:rStyle w:val="Style13ptBold"/>
        </w:rPr>
        <w:t xml:space="preserve"> </w:t>
      </w:r>
      <w:r>
        <w:rPr>
          <w:rStyle w:val="Style13ptBold"/>
        </w:rPr>
        <w:t xml:space="preserve">Lo </w:t>
      </w:r>
      <w:r w:rsidRPr="000A6A17">
        <w:rPr>
          <w:rStyle w:val="Style13ptBold"/>
        </w:rPr>
        <w:t>20</w:t>
      </w:r>
      <w:r>
        <w:t xml:space="preserve">. </w:t>
      </w:r>
      <w:r w:rsidRPr="000A6A17">
        <w:t>PhD candidate in Political Science and International Relations, University of Southern California &amp;</w:t>
      </w:r>
      <w:r>
        <w:t xml:space="preserve"> </w:t>
      </w:r>
      <w:r w:rsidRPr="000A6A17">
        <w:t>Assistant Professor, Department of Political Science and International Relations, University of Southern California</w:t>
      </w:r>
      <w:r>
        <w:t>. “</w:t>
      </w:r>
      <w:r w:rsidRPr="000A6A17">
        <w:t>Is the NPT unraveling? Evidence from text analysis of review conference statements</w:t>
      </w:r>
      <w:r>
        <w:t xml:space="preserve">.” Journal of Peace Research </w:t>
      </w:r>
      <w:r w:rsidRPr="000A6A17">
        <w:t>Volume 57, Issue 6</w:t>
      </w:r>
      <w:r>
        <w:t xml:space="preserve">2. </w:t>
      </w:r>
      <w:r w:rsidRPr="000A6A17">
        <w:t>https://journals.sagepub.com/doi/abs/10.1177/0022343320960523?journalCode=jpra</w:t>
      </w:r>
    </w:p>
    <w:p w14:paraId="56CF7E5A" w14:textId="77777777" w:rsidR="00A00788" w:rsidRPr="002F68AD" w:rsidRDefault="00A00788" w:rsidP="00A00788">
      <w:pPr>
        <w:rPr>
          <w:sz w:val="16"/>
        </w:rPr>
      </w:pPr>
      <w:r w:rsidRPr="002F68AD">
        <w:rPr>
          <w:sz w:val="16"/>
        </w:rPr>
        <w:t xml:space="preserve">The NPT is a landmark international treaty, widely regarded as a cornerstone of the global nuclear non- proliferation regime. However, </w:t>
      </w:r>
      <w:r w:rsidRPr="00D16D18">
        <w:rPr>
          <w:rStyle w:val="Emphasis"/>
          <w:highlight w:val="cyan"/>
        </w:rPr>
        <w:t>pessimists</w:t>
      </w:r>
      <w:r w:rsidRPr="00D16D18">
        <w:rPr>
          <w:rStyle w:val="StyleUnderline"/>
          <w:highlight w:val="cyan"/>
        </w:rPr>
        <w:t xml:space="preserve"> point to</w:t>
      </w:r>
      <w:r w:rsidRPr="000A6A17">
        <w:rPr>
          <w:rStyle w:val="StyleUnderline"/>
        </w:rPr>
        <w:t xml:space="preserve"> a </w:t>
      </w:r>
      <w:r w:rsidRPr="00D16D18">
        <w:rPr>
          <w:rStyle w:val="Emphasis"/>
        </w:rPr>
        <w:t xml:space="preserve">growing </w:t>
      </w:r>
      <w:r w:rsidRPr="00D16D18">
        <w:rPr>
          <w:rStyle w:val="Emphasis"/>
          <w:highlight w:val="cyan"/>
        </w:rPr>
        <w:t>divergence</w:t>
      </w:r>
      <w:r w:rsidRPr="000A6A17">
        <w:rPr>
          <w:rStyle w:val="StyleUnderline"/>
        </w:rPr>
        <w:t xml:space="preserve"> of preferences </w:t>
      </w:r>
      <w:r w:rsidRPr="00D16D18">
        <w:rPr>
          <w:rStyle w:val="StyleUnderline"/>
          <w:highlight w:val="cyan"/>
        </w:rPr>
        <w:t>between NWS and NNWS</w:t>
      </w:r>
      <w:r w:rsidRPr="000A6A17">
        <w:rPr>
          <w:rStyle w:val="StyleUnderline"/>
        </w:rPr>
        <w:t xml:space="preserve"> as a precursor to the impending ‘unraveling</w:t>
      </w:r>
      <w:r w:rsidRPr="002F68AD">
        <w:rPr>
          <w:sz w:val="16"/>
        </w:rPr>
        <w:t xml:space="preserve"> of this vital piece of international law’. In this article, </w:t>
      </w:r>
      <w:r w:rsidRPr="000A6A17">
        <w:rPr>
          <w:rStyle w:val="StyleUnderline"/>
        </w:rPr>
        <w:t>we test for evidence of preference divergence</w:t>
      </w:r>
      <w:r w:rsidRPr="002F68AD">
        <w:rPr>
          <w:sz w:val="16"/>
        </w:rPr>
        <w:t xml:space="preserve"> </w:t>
      </w:r>
      <w:r w:rsidRPr="002F68AD">
        <w:rPr>
          <w:rStyle w:val="StyleUnderline"/>
        </w:rPr>
        <w:t>using state- ments from NPT RevCons</w:t>
      </w:r>
      <w:r w:rsidRPr="002F68AD">
        <w:rPr>
          <w:sz w:val="16"/>
        </w:rPr>
        <w:t>, treating them as manifestos presenting each country’s stance on the NPT. We mea- sure preferences using Wordfish, estimating the latent positions of state actors along a ‘non-proliferation vs. disarmament’ dimension. A variety of tests demonstrate the face validity, convergent validity, and predictive validity of this measure.</w:t>
      </w:r>
    </w:p>
    <w:p w14:paraId="712F21DB" w14:textId="77777777" w:rsidR="00A00788" w:rsidRPr="002F68AD" w:rsidRDefault="00A00788" w:rsidP="00A00788">
      <w:pPr>
        <w:rPr>
          <w:sz w:val="16"/>
        </w:rPr>
      </w:pPr>
      <w:r w:rsidRPr="002F68AD">
        <w:rPr>
          <w:sz w:val="16"/>
        </w:rPr>
        <w:t>Our work makes several contributions. In the inter- national relations literature, measurement of latent state preferences has predominantly focused on UN voting data.10 Our application builds upon this literature by using text as a viable data source to complement UNGA voting records, but we also show how text can be partic- ularly valuable in building domain-specific measures of foreign policy preferences.11</w:t>
      </w:r>
    </w:p>
    <w:p w14:paraId="3832B343" w14:textId="77777777" w:rsidR="00A00788" w:rsidRPr="002F68AD" w:rsidRDefault="00A00788" w:rsidP="00A00788">
      <w:pPr>
        <w:rPr>
          <w:sz w:val="16"/>
        </w:rPr>
      </w:pPr>
      <w:r w:rsidRPr="002F68AD">
        <w:rPr>
          <w:sz w:val="16"/>
        </w:rPr>
        <w:t xml:space="preserve">Notably, </w:t>
      </w:r>
      <w:r w:rsidRPr="002F68AD">
        <w:rPr>
          <w:rStyle w:val="StyleUnderline"/>
        </w:rPr>
        <w:t xml:space="preserve">our estimates provide a measure of </w:t>
      </w:r>
      <w:r w:rsidRPr="00D16D18">
        <w:rPr>
          <w:rStyle w:val="StyleUnderline"/>
          <w:highlight w:val="cyan"/>
        </w:rPr>
        <w:t>states’</w:t>
      </w:r>
      <w:r w:rsidRPr="002F68AD">
        <w:rPr>
          <w:rStyle w:val="StyleUnderline"/>
        </w:rPr>
        <w:t xml:space="preserve"> level of </w:t>
      </w:r>
      <w:r w:rsidRPr="00D16D18">
        <w:rPr>
          <w:rStyle w:val="StyleUnderline"/>
          <w:highlight w:val="cyan"/>
        </w:rPr>
        <w:t>commitment to the</w:t>
      </w:r>
      <w:r w:rsidRPr="002F68AD">
        <w:rPr>
          <w:rStyle w:val="StyleUnderline"/>
        </w:rPr>
        <w:t xml:space="preserve"> status-quo </w:t>
      </w:r>
      <w:r w:rsidRPr="00D16D18">
        <w:rPr>
          <w:rStyle w:val="StyleUnderline"/>
          <w:highlight w:val="cyan"/>
        </w:rPr>
        <w:t>NPT regime</w:t>
      </w:r>
      <w:r w:rsidRPr="002F68AD">
        <w:rPr>
          <w:rStyle w:val="StyleUnderline"/>
        </w:rPr>
        <w:t xml:space="preserve"> that </w:t>
      </w:r>
      <w:r w:rsidRPr="00D16D18">
        <w:rPr>
          <w:rStyle w:val="StyleUnderline"/>
          <w:highlight w:val="cyan"/>
        </w:rPr>
        <w:t xml:space="preserve">is </w:t>
      </w:r>
      <w:r w:rsidRPr="00D16D18">
        <w:rPr>
          <w:rStyle w:val="Emphasis"/>
          <w:highlight w:val="cyan"/>
        </w:rPr>
        <w:t>not dependent</w:t>
      </w:r>
      <w:r w:rsidRPr="002F68AD">
        <w:rPr>
          <w:rStyle w:val="StyleUnderline"/>
        </w:rPr>
        <w:t xml:space="preserve"> on in-depth </w:t>
      </w:r>
      <w:r w:rsidRPr="00D16D18">
        <w:rPr>
          <w:rStyle w:val="StyleUnderline"/>
          <w:highlight w:val="cyan"/>
        </w:rPr>
        <w:t>country studies</w:t>
      </w:r>
      <w:r w:rsidRPr="002F68AD">
        <w:rPr>
          <w:rStyle w:val="StyleUnderline"/>
        </w:rPr>
        <w:t xml:space="preserve">, which can </w:t>
      </w:r>
      <w:r w:rsidRPr="00D16D18">
        <w:rPr>
          <w:rStyle w:val="StyleUnderline"/>
          <w:highlight w:val="cyan"/>
        </w:rPr>
        <w:t>suffer</w:t>
      </w:r>
      <w:r w:rsidRPr="002F68AD">
        <w:rPr>
          <w:rStyle w:val="StyleUnderline"/>
        </w:rPr>
        <w:t xml:space="preserve"> from </w:t>
      </w:r>
      <w:r w:rsidRPr="00D16D18">
        <w:rPr>
          <w:rStyle w:val="Emphasis"/>
          <w:highlight w:val="cyan"/>
        </w:rPr>
        <w:t>selection bias</w:t>
      </w:r>
      <w:r w:rsidRPr="002F68AD">
        <w:rPr>
          <w:sz w:val="16"/>
        </w:rPr>
        <w:t xml:space="preserve"> (Sagan, 2011). Although there have been some studies of specific states’ attitudes toward the NPT regime and analyses of events at specific con- ferences, there is still no standard measure of state atti- tudes toward the NPT and preferences over NPT implementation. Existing studies tend to concentrate on countries of particular non-proliferation concern or particularly contentious episodes in the review confer- ence process.</w:t>
      </w:r>
    </w:p>
    <w:p w14:paraId="0C13EFFA" w14:textId="77777777" w:rsidR="00A00788" w:rsidRPr="002F68AD" w:rsidRDefault="00A00788" w:rsidP="00A00788">
      <w:pPr>
        <w:rPr>
          <w:sz w:val="16"/>
        </w:rPr>
      </w:pPr>
      <w:r w:rsidRPr="002F68AD">
        <w:rPr>
          <w:sz w:val="16"/>
        </w:rPr>
        <w:t xml:space="preserve">In their call for rigorous social scientific analysis of nuclear issues, </w:t>
      </w:r>
      <w:r w:rsidRPr="00D16D18">
        <w:rPr>
          <w:sz w:val="16"/>
        </w:rPr>
        <w:t>Gartzke &amp; Kroenig (2017) note that ‘</w:t>
      </w:r>
      <w:r w:rsidRPr="00D16D18">
        <w:rPr>
          <w:rStyle w:val="StyleUnderline"/>
        </w:rPr>
        <w:t>there is currently broad agreement among much of the scholarly community that statistical analysis of observa- tional data is useful for studying the effects of nuclear weapons on international political behavior’</w:t>
      </w:r>
      <w:r w:rsidRPr="00D16D18">
        <w:rPr>
          <w:sz w:val="16"/>
        </w:rPr>
        <w:t>. We gener- ate additional latent measures that can be used for this purpose. For instance</w:t>
      </w:r>
      <w:r w:rsidRPr="002F68AD">
        <w:rPr>
          <w:sz w:val="16"/>
        </w:rPr>
        <w:t xml:space="preserve">, </w:t>
      </w:r>
      <w:r w:rsidRPr="00D16D18">
        <w:rPr>
          <w:rStyle w:val="StyleUnderline"/>
          <w:highlight w:val="cyan"/>
        </w:rPr>
        <w:t>states’ preferences over</w:t>
      </w:r>
      <w:r w:rsidRPr="002F68AD">
        <w:rPr>
          <w:rStyle w:val="StyleUnderline"/>
        </w:rPr>
        <w:t xml:space="preserve"> the nuclear </w:t>
      </w:r>
      <w:r w:rsidRPr="00D16D18">
        <w:rPr>
          <w:rStyle w:val="StyleUnderline"/>
          <w:highlight w:val="cyan"/>
        </w:rPr>
        <w:t>non-prolif</w:t>
      </w:r>
      <w:r w:rsidRPr="002F68AD">
        <w:rPr>
          <w:rStyle w:val="StyleUnderline"/>
        </w:rPr>
        <w:t xml:space="preserve">eration regime may </w:t>
      </w:r>
      <w:r w:rsidRPr="00D16D18">
        <w:rPr>
          <w:rStyle w:val="StyleUnderline"/>
          <w:highlight w:val="cyan"/>
        </w:rPr>
        <w:t>condition</w:t>
      </w:r>
      <w:r w:rsidRPr="002F68AD">
        <w:rPr>
          <w:rStyle w:val="StyleUnderline"/>
        </w:rPr>
        <w:t xml:space="preserve"> their </w:t>
      </w:r>
      <w:r w:rsidRPr="00D16D18">
        <w:rPr>
          <w:rStyle w:val="StyleUnderline"/>
          <w:highlight w:val="cyan"/>
        </w:rPr>
        <w:t>responses to nuclear coercion</w:t>
      </w:r>
      <w:r w:rsidRPr="002F68AD">
        <w:rPr>
          <w:rStyle w:val="StyleUnderline"/>
        </w:rPr>
        <w:t xml:space="preserve"> and their demand for alliances and security guarantees</w:t>
      </w:r>
      <w:r w:rsidRPr="002F68AD">
        <w:rPr>
          <w:sz w:val="16"/>
        </w:rPr>
        <w:t xml:space="preserve">. </w:t>
      </w:r>
      <w:r w:rsidRPr="00D16D18">
        <w:rPr>
          <w:rStyle w:val="StyleUnderline"/>
          <w:highlight w:val="cyan"/>
        </w:rPr>
        <w:t>These</w:t>
      </w:r>
      <w:r w:rsidRPr="002F68AD">
        <w:rPr>
          <w:rStyle w:val="StyleUnderline"/>
        </w:rPr>
        <w:t xml:space="preserve"> preferences </w:t>
      </w:r>
      <w:r w:rsidRPr="00D16D18">
        <w:rPr>
          <w:rStyle w:val="StyleUnderline"/>
          <w:highlight w:val="cyan"/>
        </w:rPr>
        <w:t>may</w:t>
      </w:r>
      <w:r w:rsidRPr="002F68AD">
        <w:rPr>
          <w:rStyle w:val="StyleUnderline"/>
        </w:rPr>
        <w:t xml:space="preserve"> also </w:t>
      </w:r>
      <w:r w:rsidRPr="00D16D18">
        <w:rPr>
          <w:rStyle w:val="StyleUnderline"/>
          <w:highlight w:val="cyan"/>
        </w:rPr>
        <w:t xml:space="preserve">be </w:t>
      </w:r>
      <w:r w:rsidRPr="00D16D18">
        <w:rPr>
          <w:rStyle w:val="Emphasis"/>
          <w:highlight w:val="cyan"/>
        </w:rPr>
        <w:t>related to</w:t>
      </w:r>
      <w:r w:rsidRPr="00D16D18">
        <w:rPr>
          <w:rStyle w:val="Emphasis"/>
        </w:rPr>
        <w:t xml:space="preserve"> future </w:t>
      </w:r>
      <w:r w:rsidRPr="00D16D18">
        <w:rPr>
          <w:rStyle w:val="Emphasis"/>
          <w:highlight w:val="cyan"/>
        </w:rPr>
        <w:t>participation</w:t>
      </w:r>
      <w:r w:rsidRPr="002F68AD">
        <w:rPr>
          <w:rStyle w:val="StyleUnderline"/>
        </w:rPr>
        <w:t xml:space="preserve"> in the regime, with those more committed to the status quo being more likely to participate in additional non-proliferation initiatives led by NWS</w:t>
      </w:r>
      <w:r w:rsidRPr="002F68AD">
        <w:rPr>
          <w:sz w:val="16"/>
        </w:rPr>
        <w:t>, while others are more likely to participate in alternative institutions that exclude NWS.</w:t>
      </w:r>
    </w:p>
    <w:p w14:paraId="73EA0D1A" w14:textId="77777777" w:rsidR="00A00788" w:rsidRDefault="00A00788" w:rsidP="00A00788">
      <w:pPr>
        <w:rPr>
          <w:sz w:val="16"/>
        </w:rPr>
      </w:pPr>
      <w:r w:rsidRPr="002F68AD">
        <w:rPr>
          <w:sz w:val="16"/>
        </w:rPr>
        <w:t xml:space="preserve">Finally, in our main application, </w:t>
      </w:r>
      <w:r w:rsidRPr="00D16D18">
        <w:rPr>
          <w:rStyle w:val="StyleUnderline"/>
          <w:highlight w:val="cyan"/>
        </w:rPr>
        <w:t>we</w:t>
      </w:r>
      <w:r w:rsidRPr="002F68AD">
        <w:rPr>
          <w:rStyle w:val="StyleUnderline"/>
        </w:rPr>
        <w:t xml:space="preserve"> test for – and </w:t>
      </w:r>
      <w:r w:rsidRPr="00D16D18">
        <w:rPr>
          <w:rStyle w:val="StyleUnderline"/>
          <w:highlight w:val="cyan"/>
        </w:rPr>
        <w:t xml:space="preserve">find </w:t>
      </w:r>
      <w:r w:rsidRPr="00D16D18">
        <w:rPr>
          <w:rStyle w:val="Emphasis"/>
          <w:highlight w:val="cyan"/>
        </w:rPr>
        <w:t>little</w:t>
      </w:r>
      <w:r w:rsidRPr="002F68AD">
        <w:rPr>
          <w:rStyle w:val="Emphasis"/>
        </w:rPr>
        <w:t xml:space="preserve"> – </w:t>
      </w:r>
      <w:r w:rsidRPr="00D16D18">
        <w:rPr>
          <w:rStyle w:val="Emphasis"/>
          <w:highlight w:val="cyan"/>
        </w:rPr>
        <w:t>evidence of growing preference divergence</w:t>
      </w:r>
      <w:r w:rsidRPr="002F68AD">
        <w:rPr>
          <w:rStyle w:val="StyleUnderline"/>
        </w:rPr>
        <w:t xml:space="preserve"> between NWS and NNWS</w:t>
      </w:r>
      <w:r w:rsidRPr="002F68AD">
        <w:rPr>
          <w:sz w:val="16"/>
        </w:rPr>
        <w:t xml:space="preserve">. Thus, </w:t>
      </w:r>
      <w:r w:rsidRPr="00D16D18">
        <w:rPr>
          <w:rStyle w:val="StyleUnderline"/>
          <w:highlight w:val="cyan"/>
        </w:rPr>
        <w:t xml:space="preserve">a </w:t>
      </w:r>
      <w:r w:rsidRPr="00D16D18">
        <w:rPr>
          <w:rStyle w:val="Emphasis"/>
          <w:highlight w:val="cyan"/>
        </w:rPr>
        <w:t>significant premise</w:t>
      </w:r>
      <w:r w:rsidRPr="00D16D18">
        <w:rPr>
          <w:rStyle w:val="StyleUnderline"/>
          <w:highlight w:val="cyan"/>
        </w:rPr>
        <w:t xml:space="preserve"> underlying</w:t>
      </w:r>
      <w:r w:rsidRPr="002F68AD">
        <w:rPr>
          <w:rStyle w:val="StyleUnderline"/>
        </w:rPr>
        <w:t xml:space="preserve"> more </w:t>
      </w:r>
      <w:r w:rsidRPr="00D16D18">
        <w:rPr>
          <w:rStyle w:val="Emphasis"/>
          <w:highlight w:val="cyan"/>
        </w:rPr>
        <w:t>pessimistic assessments</w:t>
      </w:r>
      <w:r w:rsidRPr="002F68AD">
        <w:rPr>
          <w:rStyle w:val="Emphasis"/>
        </w:rPr>
        <w:t xml:space="preserve"> of the NPT</w:t>
      </w:r>
      <w:r w:rsidRPr="002F68AD">
        <w:rPr>
          <w:rStyle w:val="StyleUnderline"/>
        </w:rPr>
        <w:t xml:space="preserve"> </w:t>
      </w:r>
      <w:r w:rsidRPr="00D16D18">
        <w:rPr>
          <w:rStyle w:val="StyleUnderline"/>
          <w:highlight w:val="cyan"/>
        </w:rPr>
        <w:t>appears to be in doubt</w:t>
      </w:r>
      <w:r w:rsidRPr="002F68AD">
        <w:rPr>
          <w:sz w:val="16"/>
        </w:rPr>
        <w:t xml:space="preserve">. </w:t>
      </w:r>
      <w:r w:rsidRPr="00D16D18">
        <w:rPr>
          <w:rStyle w:val="StyleUnderline"/>
          <w:highlight w:val="cyan"/>
        </w:rPr>
        <w:t>States</w:t>
      </w:r>
      <w:r w:rsidRPr="002F68AD">
        <w:rPr>
          <w:rStyle w:val="StyleUnderline"/>
        </w:rPr>
        <w:t xml:space="preserve"> can (and often do) </w:t>
      </w:r>
      <w:r w:rsidRPr="00D16D18">
        <w:rPr>
          <w:rStyle w:val="StyleUnderline"/>
          <w:highlight w:val="cyan"/>
        </w:rPr>
        <w:t>have disagreements</w:t>
      </w:r>
      <w:r w:rsidRPr="002F68AD">
        <w:rPr>
          <w:rStyle w:val="StyleUnderline"/>
        </w:rPr>
        <w:t xml:space="preserve"> over policy preferences on international treaties, </w:t>
      </w:r>
      <w:r w:rsidRPr="00D16D18">
        <w:rPr>
          <w:rStyle w:val="StyleUnderline"/>
          <w:highlight w:val="cyan"/>
        </w:rPr>
        <w:t>but this</w:t>
      </w:r>
      <w:r w:rsidRPr="002F68AD">
        <w:rPr>
          <w:rStyle w:val="StyleUnderline"/>
        </w:rPr>
        <w:t xml:space="preserve"> alone </w:t>
      </w:r>
      <w:r w:rsidRPr="00D16D18">
        <w:rPr>
          <w:rStyle w:val="Emphasis"/>
          <w:highlight w:val="cyan"/>
        </w:rPr>
        <w:t>does not cause these institutions to unravel</w:t>
      </w:r>
      <w:r w:rsidRPr="002F68AD">
        <w:rPr>
          <w:sz w:val="16"/>
        </w:rPr>
        <w:t xml:space="preserve">. The NPT is no exception, and our measures confirm a policy divide between NWS and NNWS that is consistent with the substantive literature. However, our measures of these differences suggest that </w:t>
      </w:r>
      <w:r w:rsidRPr="00D16D18">
        <w:rPr>
          <w:rStyle w:val="StyleUnderline"/>
          <w:highlight w:val="cyan"/>
        </w:rPr>
        <w:t xml:space="preserve">the gap </w:t>
      </w:r>
      <w:r w:rsidRPr="00D16D18">
        <w:rPr>
          <w:rStyle w:val="StyleUnderline"/>
        </w:rPr>
        <w:t xml:space="preserve">between the two groups </w:t>
      </w:r>
      <w:r w:rsidRPr="00D16D18">
        <w:rPr>
          <w:rStyle w:val="StyleUnderline"/>
          <w:highlight w:val="cyan"/>
        </w:rPr>
        <w:t>is</w:t>
      </w:r>
      <w:r w:rsidRPr="00D16D18">
        <w:rPr>
          <w:rStyle w:val="StyleUnderline"/>
        </w:rPr>
        <w:t xml:space="preserve"> </w:t>
      </w:r>
      <w:r w:rsidRPr="00D16D18">
        <w:rPr>
          <w:rStyle w:val="Emphasis"/>
        </w:rPr>
        <w:t xml:space="preserve">more </w:t>
      </w:r>
      <w:r w:rsidRPr="00D16D18">
        <w:rPr>
          <w:rStyle w:val="Emphasis"/>
          <w:highlight w:val="cyan"/>
        </w:rPr>
        <w:t>stable</w:t>
      </w:r>
      <w:r w:rsidRPr="00D16D18">
        <w:rPr>
          <w:rStyle w:val="Emphasis"/>
        </w:rPr>
        <w:t xml:space="preserve"> and less divergent than previously thought</w:t>
      </w:r>
      <w:r w:rsidRPr="00D16D18">
        <w:rPr>
          <w:sz w:val="16"/>
        </w:rPr>
        <w:t>.</w:t>
      </w:r>
    </w:p>
    <w:p w14:paraId="7505A2FE" w14:textId="77777777" w:rsidR="00A00788" w:rsidRPr="005D388F" w:rsidRDefault="00A00788" w:rsidP="00A00788"/>
    <w:p w14:paraId="744AD08C" w14:textId="77777777" w:rsidR="00A00788" w:rsidRPr="00582090" w:rsidRDefault="00A00788" w:rsidP="00A00788"/>
    <w:p w14:paraId="752F88D0" w14:textId="77777777" w:rsidR="00A00788" w:rsidRDefault="00A00788" w:rsidP="00A00788">
      <w:pPr>
        <w:pStyle w:val="Heading3"/>
      </w:pPr>
      <w:r>
        <w:t>Solvency---Serbu---2NC</w:t>
      </w:r>
    </w:p>
    <w:p w14:paraId="3BA07A71" w14:textId="77777777" w:rsidR="00A00788" w:rsidRPr="002D0D04" w:rsidRDefault="00A00788" w:rsidP="00A00788"/>
    <w:p w14:paraId="168603AA" w14:textId="77777777" w:rsidR="00A00788" w:rsidRDefault="00A00788" w:rsidP="00A00788">
      <w:pPr>
        <w:pStyle w:val="Heading4"/>
      </w:pPr>
      <w:r>
        <w:t xml:space="preserve">Dropped Serbu says the inspector general can’t determine violations have occurred. That’s distinct and another incentive to maimally violate labor protections. </w:t>
      </w:r>
    </w:p>
    <w:p w14:paraId="2E475698" w14:textId="77777777" w:rsidR="00A00788" w:rsidRPr="00422020" w:rsidRDefault="00A00788" w:rsidP="00A00788">
      <w:pPr>
        <w:pStyle w:val="Heading4"/>
      </w:pPr>
      <w:r>
        <w:t xml:space="preserve">They said ‘fiat solves’ but no idea why. Read the words in the plan carefully. They only modify the statute to restore rights. </w:t>
      </w:r>
    </w:p>
    <w:p w14:paraId="01D1C3CA" w14:textId="77777777" w:rsidR="00A00788" w:rsidRDefault="00A00788" w:rsidP="00A00788">
      <w:pPr>
        <w:pStyle w:val="Heading4"/>
      </w:pPr>
      <w:r>
        <w:t>Can’t solve policy shift. Bureaucrats don’t dictate policy, and CBRs can’t change Trump’s mind</w:t>
      </w:r>
    </w:p>
    <w:p w14:paraId="6750C332" w14:textId="77777777" w:rsidR="00A00788" w:rsidRDefault="00A00788" w:rsidP="00A00788">
      <w:pPr>
        <w:pStyle w:val="Heading4"/>
      </w:pPr>
      <w:r>
        <w:t xml:space="preserve">Their ev is about </w:t>
      </w:r>
      <w:r w:rsidRPr="00A243DD">
        <w:rPr>
          <w:u w:val="single"/>
        </w:rPr>
        <w:t>advisors</w:t>
      </w:r>
      <w:r>
        <w:t xml:space="preserve">, not bureaucrats, and concedes that Trump will surrounds himself with </w:t>
      </w:r>
      <w:r w:rsidRPr="00A243DD">
        <w:rPr>
          <w:u w:val="single"/>
        </w:rPr>
        <w:t>acolytes</w:t>
      </w:r>
      <w:r w:rsidRPr="00A243DD">
        <w:t>---blue</w:t>
      </w:r>
    </w:p>
    <w:p w14:paraId="205D3274" w14:textId="77777777" w:rsidR="00A00788" w:rsidRDefault="00A00788" w:rsidP="00A0078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2655C17" w14:textId="77777777" w:rsidR="00A00788" w:rsidRDefault="00A00788" w:rsidP="00A00788">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w:t>
      </w:r>
      <w:r w:rsidRPr="00A243DD">
        <w:rPr>
          <w:rStyle w:val="StyleUnderline"/>
          <w:highlight w:val="cyan"/>
        </w:rPr>
        <w:t>in the first half of the presidency</w:t>
      </w:r>
      <w:r w:rsidRPr="00D5423A">
        <w:rPr>
          <w:sz w:val="16"/>
        </w:rPr>
        <w:t xml:space="preserve">, </w:t>
      </w:r>
      <w:r w:rsidRPr="00A243DD">
        <w:rPr>
          <w:szCs w:val="32"/>
          <w:highlight w:val="cyan"/>
          <w:u w:val="single"/>
        </w:rPr>
        <w:t>key top</w:t>
      </w:r>
      <w:r w:rsidRPr="00A243DD">
        <w:rPr>
          <w:szCs w:val="32"/>
          <w:highlight w:val="cyan"/>
        </w:rPr>
        <w:t xml:space="preserve"> </w:t>
      </w:r>
      <w:r w:rsidRPr="00A243DD">
        <w:rPr>
          <w:rStyle w:val="StyleUnderline"/>
          <w:highlight w:val="cyan"/>
        </w:rPr>
        <w:t>officials</w:t>
      </w:r>
      <w:r w:rsidRPr="00425B2D">
        <w:rPr>
          <w:rStyle w:val="StyleUnderline"/>
        </w:rPr>
        <w:t xml:space="preserve"> challenged, shaped and </w:t>
      </w:r>
      <w:r w:rsidRPr="00A243DD">
        <w:rPr>
          <w:rStyle w:val="Emphasis"/>
          <w:highlight w:val="cyan"/>
        </w:rPr>
        <w:t>constrained Trump’</w:t>
      </w:r>
      <w:r w:rsidRPr="00425B2D">
        <w:rPr>
          <w:rStyle w:val="Emphasis"/>
        </w:rPr>
        <w:t>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A243DD">
        <w:rPr>
          <w:rStyle w:val="Emphasis"/>
          <w:highlight w:val="cyan"/>
        </w:rPr>
        <w:t>after he</w:t>
      </w:r>
      <w:r w:rsidRPr="007707FE">
        <w:rPr>
          <w:rStyle w:val="Emphasis"/>
        </w:rPr>
        <w:t xml:space="preserve"> had </w:t>
      </w:r>
      <w:r w:rsidRPr="00A243DD">
        <w:rPr>
          <w:rStyle w:val="Emphasis"/>
          <w:highlight w:val="cyan"/>
        </w:rPr>
        <w:t>got</w:t>
      </w:r>
      <w:r w:rsidRPr="007707FE">
        <w:rPr>
          <w:rStyle w:val="Emphasis"/>
        </w:rPr>
        <w:t xml:space="preserve">ten </w:t>
      </w:r>
      <w:r w:rsidRPr="00A243DD">
        <w:rPr>
          <w:rStyle w:val="Emphasis"/>
          <w:highlight w:val="cyan"/>
        </w:rPr>
        <w:t>rid of</w:t>
      </w:r>
      <w:r w:rsidRPr="007707FE">
        <w:rPr>
          <w:rStyle w:val="Emphasis"/>
        </w:rPr>
        <w:t xml:space="preserve"> all of </w:t>
      </w:r>
      <w:r w:rsidRPr="00A243DD">
        <w:rPr>
          <w:rStyle w:val="Emphasis"/>
          <w:highlight w:val="cyan"/>
        </w:rPr>
        <w:t>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A243DD">
        <w:rPr>
          <w:rStyle w:val="StyleUnderline"/>
          <w:highlight w:val="cyan"/>
        </w:rPr>
        <w:t>Trump</w:t>
      </w:r>
      <w:r w:rsidRPr="007707FE">
        <w:rPr>
          <w:rStyle w:val="StyleUnderline"/>
        </w:rPr>
        <w:t xml:space="preserve">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w:t>
      </w:r>
      <w:r w:rsidRPr="00A243DD">
        <w:rPr>
          <w:rStyle w:val="StyleUnderline"/>
          <w:highlight w:val="cyan"/>
        </w:rPr>
        <w:t>gained</w:t>
      </w:r>
      <w:r w:rsidRPr="007707FE">
        <w:rPr>
          <w:rStyle w:val="StyleUnderline"/>
        </w:rPr>
        <w:t xml:space="preserve"> in terms of </w:t>
      </w:r>
      <w:r w:rsidRPr="00A243DD">
        <w:rPr>
          <w:rStyle w:val="Emphasis"/>
          <w:highlight w:val="cyan"/>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58AB0EC" w14:textId="77777777" w:rsidR="00A00788" w:rsidRPr="00582090" w:rsidRDefault="00A00788" w:rsidP="00A00788">
      <w:pPr>
        <w:pStyle w:val="Heading4"/>
      </w:pPr>
    </w:p>
    <w:p w14:paraId="64B25461" w14:textId="77777777" w:rsidR="00A00788" w:rsidRDefault="00A00788" w:rsidP="00A00788">
      <w:pPr>
        <w:pStyle w:val="Heading3"/>
      </w:pPr>
      <w:r>
        <w:t>Solvency---Policy Priorities---2NC</w:t>
      </w:r>
    </w:p>
    <w:p w14:paraId="285BF6D0" w14:textId="77777777" w:rsidR="00A00788" w:rsidRDefault="00A00788" w:rsidP="00A00788">
      <w:pPr>
        <w:pStyle w:val="Heading4"/>
      </w:pPr>
      <w:r>
        <w:t>Can’t solve policy shift. Bureaucrats don’t dictate policy, and CBRs can’t change Trump’s mind</w:t>
      </w:r>
    </w:p>
    <w:p w14:paraId="6B1860C7" w14:textId="77777777" w:rsidR="00A00788" w:rsidRDefault="00A00788" w:rsidP="00A00788">
      <w:pPr>
        <w:pStyle w:val="Heading4"/>
      </w:pPr>
      <w:r>
        <w:t xml:space="preserve">Their ev is about </w:t>
      </w:r>
      <w:r w:rsidRPr="00A243DD">
        <w:rPr>
          <w:u w:val="single"/>
        </w:rPr>
        <w:t>advisors</w:t>
      </w:r>
      <w:r>
        <w:t xml:space="preserve">, not bureaucrats, and concedes that Trump will surrounds himself with </w:t>
      </w:r>
      <w:r w:rsidRPr="00A243DD">
        <w:rPr>
          <w:u w:val="single"/>
        </w:rPr>
        <w:t>acolytes</w:t>
      </w:r>
      <w:r w:rsidRPr="00A243DD">
        <w:t>---blue</w:t>
      </w:r>
    </w:p>
    <w:p w14:paraId="21459C9E" w14:textId="77777777" w:rsidR="00A00788" w:rsidRDefault="00A00788" w:rsidP="00A0078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69629A7" w14:textId="77777777" w:rsidR="00A00788" w:rsidRDefault="00A00788" w:rsidP="00A00788">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w:t>
      </w:r>
      <w:r w:rsidRPr="00A243DD">
        <w:rPr>
          <w:rStyle w:val="StyleUnderline"/>
          <w:highlight w:val="cyan"/>
        </w:rPr>
        <w:t>in the first half of the presidency</w:t>
      </w:r>
      <w:r w:rsidRPr="00D5423A">
        <w:rPr>
          <w:sz w:val="16"/>
        </w:rPr>
        <w:t xml:space="preserve">, </w:t>
      </w:r>
      <w:r w:rsidRPr="00A243DD">
        <w:rPr>
          <w:szCs w:val="32"/>
          <w:highlight w:val="cyan"/>
          <w:u w:val="single"/>
        </w:rPr>
        <w:t>key top</w:t>
      </w:r>
      <w:r w:rsidRPr="00A243DD">
        <w:rPr>
          <w:szCs w:val="32"/>
          <w:highlight w:val="cyan"/>
        </w:rPr>
        <w:t xml:space="preserve"> </w:t>
      </w:r>
      <w:r w:rsidRPr="00A243DD">
        <w:rPr>
          <w:rStyle w:val="StyleUnderline"/>
          <w:highlight w:val="cyan"/>
        </w:rPr>
        <w:t>officials</w:t>
      </w:r>
      <w:r w:rsidRPr="00425B2D">
        <w:rPr>
          <w:rStyle w:val="StyleUnderline"/>
        </w:rPr>
        <w:t xml:space="preserve"> challenged, shaped and </w:t>
      </w:r>
      <w:r w:rsidRPr="00A243DD">
        <w:rPr>
          <w:rStyle w:val="Emphasis"/>
          <w:highlight w:val="cyan"/>
        </w:rPr>
        <w:t>constrained Trump’</w:t>
      </w:r>
      <w:r w:rsidRPr="00425B2D">
        <w:rPr>
          <w:rStyle w:val="Emphasis"/>
        </w:rPr>
        <w:t>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A243DD">
        <w:rPr>
          <w:rStyle w:val="Emphasis"/>
          <w:highlight w:val="cyan"/>
        </w:rPr>
        <w:t>after he</w:t>
      </w:r>
      <w:r w:rsidRPr="007707FE">
        <w:rPr>
          <w:rStyle w:val="Emphasis"/>
        </w:rPr>
        <w:t xml:space="preserve"> had </w:t>
      </w:r>
      <w:r w:rsidRPr="00A243DD">
        <w:rPr>
          <w:rStyle w:val="Emphasis"/>
          <w:highlight w:val="cyan"/>
        </w:rPr>
        <w:t>got</w:t>
      </w:r>
      <w:r w:rsidRPr="007707FE">
        <w:rPr>
          <w:rStyle w:val="Emphasis"/>
        </w:rPr>
        <w:t xml:space="preserve">ten </w:t>
      </w:r>
      <w:r w:rsidRPr="00A243DD">
        <w:rPr>
          <w:rStyle w:val="Emphasis"/>
          <w:highlight w:val="cyan"/>
        </w:rPr>
        <w:t>rid of</w:t>
      </w:r>
      <w:r w:rsidRPr="007707FE">
        <w:rPr>
          <w:rStyle w:val="Emphasis"/>
        </w:rPr>
        <w:t xml:space="preserve"> all of </w:t>
      </w:r>
      <w:r w:rsidRPr="00A243DD">
        <w:rPr>
          <w:rStyle w:val="Emphasis"/>
          <w:highlight w:val="cyan"/>
        </w:rPr>
        <w:t>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A243DD">
        <w:rPr>
          <w:rStyle w:val="StyleUnderline"/>
          <w:highlight w:val="cyan"/>
        </w:rPr>
        <w:t>Trump</w:t>
      </w:r>
      <w:r w:rsidRPr="007707FE">
        <w:rPr>
          <w:rStyle w:val="StyleUnderline"/>
        </w:rPr>
        <w:t xml:space="preserve">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w:t>
      </w:r>
      <w:r w:rsidRPr="00A243DD">
        <w:rPr>
          <w:rStyle w:val="StyleUnderline"/>
          <w:highlight w:val="cyan"/>
        </w:rPr>
        <w:t>gained</w:t>
      </w:r>
      <w:r w:rsidRPr="007707FE">
        <w:rPr>
          <w:rStyle w:val="StyleUnderline"/>
        </w:rPr>
        <w:t xml:space="preserve"> in terms of </w:t>
      </w:r>
      <w:r w:rsidRPr="00A243DD">
        <w:rPr>
          <w:rStyle w:val="Emphasis"/>
          <w:highlight w:val="cyan"/>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49C88D63" w14:textId="77777777" w:rsidR="00A00788" w:rsidRDefault="00A00788" w:rsidP="00A00788">
      <w:pPr>
        <w:pStyle w:val="Heading3"/>
      </w:pPr>
    </w:p>
    <w:p w14:paraId="2DE4DEC4" w14:textId="77777777" w:rsidR="00A00788" w:rsidRPr="00582090" w:rsidRDefault="00A00788" w:rsidP="00A00788"/>
    <w:p w14:paraId="4042C9D6" w14:textId="77777777" w:rsidR="00A00788" w:rsidRPr="001B134D" w:rsidRDefault="00A00788" w:rsidP="00A00788">
      <w:pPr>
        <w:pStyle w:val="Heading4"/>
      </w:pPr>
      <w:r>
        <w:t xml:space="preserve">The </w:t>
      </w:r>
      <w:r w:rsidRPr="001B134D">
        <w:rPr>
          <w:u w:val="single"/>
        </w:rPr>
        <w:t>World Cup</w:t>
      </w:r>
      <w:r>
        <w:t xml:space="preserve"> ensures </w:t>
      </w:r>
      <w:r w:rsidRPr="001B134D">
        <w:rPr>
          <w:u w:val="single"/>
        </w:rPr>
        <w:t>leverage</w:t>
      </w:r>
      <w:r>
        <w:t xml:space="preserve">, securing </w:t>
      </w:r>
      <w:r w:rsidRPr="001B134D">
        <w:rPr>
          <w:u w:val="single"/>
        </w:rPr>
        <w:t>international peace</w:t>
      </w:r>
      <w:r>
        <w:t>.</w:t>
      </w:r>
    </w:p>
    <w:p w14:paraId="5D45FF44" w14:textId="77777777" w:rsidR="00A00788" w:rsidRPr="001B134D" w:rsidRDefault="00A00788" w:rsidP="00A00788">
      <w:r>
        <w:t xml:space="preserve">Sophia </w:t>
      </w:r>
      <w:r w:rsidRPr="001B134D">
        <w:rPr>
          <w:rStyle w:val="Style13ptBold"/>
        </w:rPr>
        <w:t>Cai 25</w:t>
      </w:r>
      <w:r>
        <w:t>. White House Correspondent at Politico. “</w:t>
      </w:r>
      <w:r w:rsidRPr="001B134D">
        <w:t>World Cup hands Trump unexpected leverage in foreign policy</w:t>
      </w:r>
      <w:r>
        <w:t xml:space="preserve">.” </w:t>
      </w:r>
    </w:p>
    <w:p w14:paraId="615EBC73" w14:textId="77777777" w:rsidR="00A00788" w:rsidRPr="00F17D22" w:rsidRDefault="00A00788" w:rsidP="00A00788">
      <w:pPr>
        <w:rPr>
          <w:sz w:val="16"/>
        </w:rPr>
      </w:pPr>
      <w:r w:rsidRPr="00F17D22">
        <w:rPr>
          <w:sz w:val="16"/>
        </w:rPr>
        <w:t xml:space="preserve">It is an </w:t>
      </w:r>
      <w:r w:rsidRPr="00F17D22">
        <w:rPr>
          <w:rStyle w:val="StyleUnderline"/>
        </w:rPr>
        <w:t xml:space="preserve">unanticipated </w:t>
      </w:r>
      <w:r w:rsidRPr="006C627B">
        <w:rPr>
          <w:rStyle w:val="StyleUnderline"/>
          <w:highlight w:val="cyan"/>
        </w:rPr>
        <w:t xml:space="preserve">source of </w:t>
      </w:r>
      <w:r w:rsidRPr="006C627B">
        <w:rPr>
          <w:rStyle w:val="Emphasis"/>
          <w:highlight w:val="cyan"/>
        </w:rPr>
        <w:t>influence</w:t>
      </w:r>
      <w:r w:rsidRPr="006C627B">
        <w:rPr>
          <w:rStyle w:val="StyleUnderline"/>
          <w:highlight w:val="cyan"/>
        </w:rPr>
        <w:t xml:space="preserve"> for Trump</w:t>
      </w:r>
      <w:r w:rsidRPr="00F17D22">
        <w:rPr>
          <w:rStyle w:val="StyleUnderline"/>
        </w:rPr>
        <w:t xml:space="preserve"> in his second term, </w:t>
      </w:r>
      <w:r w:rsidRPr="006C627B">
        <w:rPr>
          <w:rStyle w:val="StyleUnderline"/>
          <w:highlight w:val="cyan"/>
        </w:rPr>
        <w:t>derived</w:t>
      </w:r>
      <w:r w:rsidRPr="00F17D22">
        <w:rPr>
          <w:rStyle w:val="StyleUnderline"/>
        </w:rPr>
        <w:t xml:space="preserve"> entirely </w:t>
      </w:r>
      <w:r w:rsidRPr="006C627B">
        <w:rPr>
          <w:rStyle w:val="StyleUnderline"/>
          <w:highlight w:val="cyan"/>
        </w:rPr>
        <w:t>from</w:t>
      </w:r>
      <w:r w:rsidRPr="00F17D22">
        <w:rPr>
          <w:sz w:val="16"/>
        </w:rPr>
        <w:t xml:space="preserve"> the United States’ temporary position as the primary host of </w:t>
      </w:r>
      <w:r w:rsidRPr="006C627B">
        <w:rPr>
          <w:rStyle w:val="StyleUnderline"/>
          <w:highlight w:val="cyan"/>
        </w:rPr>
        <w:t xml:space="preserve">next summer’s </w:t>
      </w:r>
      <w:r w:rsidRPr="006C627B">
        <w:rPr>
          <w:rStyle w:val="Emphasis"/>
          <w:highlight w:val="cyan"/>
        </w:rPr>
        <w:t>World Cup</w:t>
      </w:r>
      <w:r w:rsidRPr="00F17D22">
        <w:rPr>
          <w:sz w:val="16"/>
        </w:rPr>
        <w:t>. “We will absolutely work to fully stop any effort to attempt to ban Israel’s national soccer team from the World Cup,” a State Department spokesperson told POLITICO.</w:t>
      </w:r>
    </w:p>
    <w:p w14:paraId="0A708570" w14:textId="77777777" w:rsidR="00A00788" w:rsidRPr="00F17D22" w:rsidRDefault="00A00788" w:rsidP="00A00788">
      <w:pPr>
        <w:rPr>
          <w:sz w:val="16"/>
        </w:rPr>
      </w:pPr>
      <w:r w:rsidRPr="00F17D22">
        <w:rPr>
          <w:sz w:val="16"/>
        </w:rPr>
        <w:t xml:space="preserve">Trump has </w:t>
      </w:r>
      <w:r w:rsidRPr="00F17D22">
        <w:rPr>
          <w:rStyle w:val="StyleUnderline"/>
        </w:rPr>
        <w:t xml:space="preserve">dangled the ability </w:t>
      </w:r>
      <w:r w:rsidRPr="006C627B">
        <w:rPr>
          <w:rStyle w:val="StyleUnderline"/>
          <w:highlight w:val="cyan"/>
        </w:rPr>
        <w:t>to compete</w:t>
      </w:r>
      <w:r w:rsidRPr="00F17D22">
        <w:rPr>
          <w:rStyle w:val="StyleUnderline"/>
        </w:rPr>
        <w:t xml:space="preserve"> as a possible </w:t>
      </w:r>
      <w:r w:rsidRPr="006C627B">
        <w:rPr>
          <w:rStyle w:val="Emphasis"/>
          <w:highlight w:val="cyan"/>
        </w:rPr>
        <w:t>reward</w:t>
      </w:r>
      <w:r w:rsidRPr="006C627B">
        <w:rPr>
          <w:rStyle w:val="StyleUnderline"/>
          <w:highlight w:val="cyan"/>
        </w:rPr>
        <w:t xml:space="preserve"> for</w:t>
      </w:r>
      <w:r w:rsidRPr="00F17D22">
        <w:rPr>
          <w:rStyle w:val="StyleUnderline"/>
        </w:rPr>
        <w:t xml:space="preserve"> Russia to </w:t>
      </w:r>
      <w:r w:rsidRPr="006C627B">
        <w:rPr>
          <w:rStyle w:val="StyleUnderline"/>
          <w:highlight w:val="cyan"/>
        </w:rPr>
        <w:t>end</w:t>
      </w:r>
      <w:r w:rsidRPr="00F17D22">
        <w:rPr>
          <w:rStyle w:val="StyleUnderline"/>
        </w:rPr>
        <w:t xml:space="preserve"> its </w:t>
      </w:r>
      <w:r w:rsidRPr="006C627B">
        <w:rPr>
          <w:rStyle w:val="StyleUnderline"/>
          <w:highlight w:val="cyan"/>
        </w:rPr>
        <w:t xml:space="preserve">war in </w:t>
      </w:r>
      <w:r w:rsidRPr="006C627B">
        <w:rPr>
          <w:rStyle w:val="Emphasis"/>
          <w:highlight w:val="cyan"/>
        </w:rPr>
        <w:t>Ukraine</w:t>
      </w:r>
      <w:r w:rsidRPr="00F17D22">
        <w:rPr>
          <w:sz w:val="16"/>
        </w:rPr>
        <w:t xml:space="preserve"> and is expected to enforce his antagonistic posture toward Iran by blocking the country’s fans from traveling into the U.S. to cheer on their team. Some prominent Brazilians fear his administration will limit visas to spectators or government officials from their nation, too, as a way of </w:t>
      </w:r>
      <w:r w:rsidRPr="006C627B">
        <w:rPr>
          <w:rStyle w:val="StyleUnderline"/>
          <w:highlight w:val="cyan"/>
        </w:rPr>
        <w:t>gaining</w:t>
      </w:r>
      <w:r w:rsidRPr="00F17D22">
        <w:rPr>
          <w:rStyle w:val="StyleUnderline"/>
        </w:rPr>
        <w:t xml:space="preserve"> an </w:t>
      </w:r>
      <w:r w:rsidRPr="006C627B">
        <w:rPr>
          <w:rStyle w:val="StyleUnderline"/>
          <w:highlight w:val="cyan"/>
        </w:rPr>
        <w:t>upper hand in</w:t>
      </w:r>
      <w:r w:rsidRPr="00F17D22">
        <w:rPr>
          <w:rStyle w:val="StyleUnderline"/>
        </w:rPr>
        <w:t xml:space="preserve"> trade </w:t>
      </w:r>
      <w:r w:rsidRPr="006C627B">
        <w:rPr>
          <w:rStyle w:val="StyleUnderline"/>
          <w:highlight w:val="cyan"/>
        </w:rPr>
        <w:t>negotiations</w:t>
      </w:r>
      <w:r w:rsidRPr="00F17D22">
        <w:rPr>
          <w:sz w:val="16"/>
        </w:rPr>
        <w:t>.</w:t>
      </w:r>
    </w:p>
    <w:p w14:paraId="19BBBE41" w14:textId="77777777" w:rsidR="00A00788" w:rsidRPr="00F17D22" w:rsidRDefault="00A00788" w:rsidP="00A00788">
      <w:pPr>
        <w:rPr>
          <w:sz w:val="16"/>
        </w:rPr>
      </w:pPr>
      <w:r w:rsidRPr="00F17D22">
        <w:rPr>
          <w:sz w:val="16"/>
        </w:rPr>
        <w:t xml:space="preserve">“We know </w:t>
      </w:r>
      <w:r w:rsidRPr="006C627B">
        <w:rPr>
          <w:rStyle w:val="StyleUnderline"/>
          <w:highlight w:val="cyan"/>
        </w:rPr>
        <w:t xml:space="preserve">soccer is </w:t>
      </w:r>
      <w:r w:rsidRPr="006C627B">
        <w:rPr>
          <w:rStyle w:val="Emphasis"/>
          <w:highlight w:val="cyan"/>
        </w:rPr>
        <w:t>so important</w:t>
      </w:r>
      <w:r w:rsidRPr="00F17D22">
        <w:rPr>
          <w:rStyle w:val="StyleUnderline"/>
        </w:rPr>
        <w:t xml:space="preserve"> to so many countries all </w:t>
      </w:r>
      <w:r w:rsidRPr="006C627B">
        <w:rPr>
          <w:rStyle w:val="Emphasis"/>
          <w:highlight w:val="cyan"/>
        </w:rPr>
        <w:t>around the world</w:t>
      </w:r>
      <w:r w:rsidRPr="00F17D22">
        <w:rPr>
          <w:sz w:val="16"/>
        </w:rPr>
        <w:t xml:space="preserve">,” White House FIFA World Cup Taskforce head Andrew Giuliani told POLITICO last month. “The president knows that better than anybody, and I think he’s willing to </w:t>
      </w:r>
      <w:r w:rsidRPr="006C627B">
        <w:rPr>
          <w:rStyle w:val="StyleUnderline"/>
          <w:highlight w:val="cyan"/>
        </w:rPr>
        <w:t>utilize</w:t>
      </w:r>
      <w:r w:rsidRPr="00F17D22">
        <w:rPr>
          <w:rStyle w:val="StyleUnderline"/>
        </w:rPr>
        <w:t xml:space="preserve"> </w:t>
      </w:r>
      <w:r w:rsidRPr="006C627B">
        <w:rPr>
          <w:rStyle w:val="StyleUnderline"/>
          <w:highlight w:val="cyan"/>
        </w:rPr>
        <w:t>whatever he has to</w:t>
      </w:r>
      <w:r w:rsidRPr="00F17D22">
        <w:rPr>
          <w:rStyle w:val="StyleUnderline"/>
        </w:rPr>
        <w:t xml:space="preserve"> to actually </w:t>
      </w:r>
      <w:r w:rsidRPr="006C627B">
        <w:rPr>
          <w:rStyle w:val="StyleUnderline"/>
          <w:highlight w:val="cyan"/>
        </w:rPr>
        <w:t xml:space="preserve">create </w:t>
      </w:r>
      <w:r w:rsidRPr="006C627B">
        <w:rPr>
          <w:rStyle w:val="Emphasis"/>
          <w:sz w:val="28"/>
          <w:szCs w:val="28"/>
          <w:highlight w:val="cyan"/>
        </w:rPr>
        <w:t>peace</w:t>
      </w:r>
      <w:r w:rsidRPr="00F17D22">
        <w:rPr>
          <w:rStyle w:val="StyleUnderline"/>
        </w:rPr>
        <w:t xml:space="preserve"> around the </w:t>
      </w:r>
      <w:r w:rsidRPr="00F17D22">
        <w:rPr>
          <w:rStyle w:val="Emphasis"/>
        </w:rPr>
        <w:t>world</w:t>
      </w:r>
      <w:r w:rsidRPr="00F17D22">
        <w:rPr>
          <w:rStyle w:val="StyleUnderline"/>
        </w:rPr>
        <w:t>.</w:t>
      </w:r>
      <w:r w:rsidRPr="00F17D22">
        <w:rPr>
          <w:sz w:val="16"/>
        </w:rPr>
        <w:t>”</w:t>
      </w:r>
    </w:p>
    <w:p w14:paraId="527E8FAA" w14:textId="77777777" w:rsidR="00A00788" w:rsidRPr="00F17D22" w:rsidRDefault="00A00788" w:rsidP="00A00788">
      <w:pPr>
        <w:rPr>
          <w:sz w:val="16"/>
        </w:rPr>
      </w:pPr>
      <w:r w:rsidRPr="00F17D22">
        <w:rPr>
          <w:sz w:val="16"/>
        </w:rPr>
        <w:t>Switch of play</w:t>
      </w:r>
    </w:p>
    <w:p w14:paraId="5C5A549B" w14:textId="77777777" w:rsidR="00A00788" w:rsidRPr="00F17D22" w:rsidRDefault="00A00788" w:rsidP="00A00788">
      <w:pPr>
        <w:rPr>
          <w:sz w:val="16"/>
        </w:rPr>
      </w:pPr>
      <w:r w:rsidRPr="00F17D22">
        <w:rPr>
          <w:sz w:val="16"/>
        </w:rPr>
        <w:t>When FIFA awarded the United States co-hosting duties for the 2026 tournament, Trump celebrated it as personal affirmation.</w:t>
      </w:r>
    </w:p>
    <w:p w14:paraId="106CB513" w14:textId="77777777" w:rsidR="00A00788" w:rsidRPr="00F17D22" w:rsidRDefault="00A00788" w:rsidP="00A00788">
      <w:pPr>
        <w:rPr>
          <w:sz w:val="16"/>
        </w:rPr>
      </w:pPr>
      <w:r w:rsidRPr="00F17D22">
        <w:rPr>
          <w:sz w:val="16"/>
        </w:rPr>
        <w:t>“I fought very hard to get it in the U.S., Mexico and Canada,” he said in June 2018. “We are very honored to be chosen.”</w:t>
      </w:r>
    </w:p>
    <w:p w14:paraId="356B498F" w14:textId="77777777" w:rsidR="00A00788" w:rsidRDefault="00A00788" w:rsidP="00A00788">
      <w:pPr>
        <w:rPr>
          <w:sz w:val="16"/>
        </w:rPr>
      </w:pPr>
      <w:r w:rsidRPr="00F17D22">
        <w:rPr>
          <w:sz w:val="16"/>
        </w:rPr>
        <w:t xml:space="preserve">But Trump did not expect to be in office when the tournament took place in the summer of 2026. Now that it is months away, Trump is finding that </w:t>
      </w:r>
      <w:r w:rsidRPr="006C627B">
        <w:rPr>
          <w:rStyle w:val="StyleUnderline"/>
          <w:highlight w:val="cyan"/>
        </w:rPr>
        <w:t xml:space="preserve">being at the </w:t>
      </w:r>
      <w:r w:rsidRPr="006C627B">
        <w:rPr>
          <w:rStyle w:val="Emphasis"/>
          <w:highlight w:val="cyan"/>
        </w:rPr>
        <w:t>center</w:t>
      </w:r>
      <w:r w:rsidRPr="006C627B">
        <w:rPr>
          <w:rStyle w:val="StyleUnderline"/>
          <w:highlight w:val="cyan"/>
        </w:rPr>
        <w:t xml:space="preserve"> of the</w:t>
      </w:r>
      <w:r w:rsidRPr="00F17D22">
        <w:rPr>
          <w:rStyle w:val="StyleUnderline"/>
        </w:rPr>
        <w:t xml:space="preserve"> world’s </w:t>
      </w:r>
      <w:r w:rsidRPr="006C627B">
        <w:rPr>
          <w:rStyle w:val="Emphasis"/>
          <w:sz w:val="28"/>
          <w:szCs w:val="28"/>
          <w:highlight w:val="cyan"/>
        </w:rPr>
        <w:t>preeminent</w:t>
      </w:r>
      <w:r w:rsidRPr="006C627B">
        <w:rPr>
          <w:rStyle w:val="StyleUnderline"/>
          <w:highlight w:val="cyan"/>
        </w:rPr>
        <w:t xml:space="preserve"> sporting event</w:t>
      </w:r>
      <w:r w:rsidRPr="00F17D22">
        <w:rPr>
          <w:rStyle w:val="StyleUnderline"/>
        </w:rPr>
        <w:t xml:space="preserve"> — and the </w:t>
      </w:r>
      <w:r w:rsidRPr="006C627B">
        <w:rPr>
          <w:rStyle w:val="Emphasis"/>
          <w:highlight w:val="cyan"/>
        </w:rPr>
        <w:t>practical</w:t>
      </w:r>
      <w:r w:rsidRPr="00F17D22">
        <w:rPr>
          <w:rStyle w:val="StyleUnderline"/>
        </w:rPr>
        <w:t xml:space="preserve"> and </w:t>
      </w:r>
      <w:r w:rsidRPr="006C627B">
        <w:rPr>
          <w:rStyle w:val="StyleUnderline"/>
          <w:highlight w:val="cyan"/>
        </w:rPr>
        <w:t xml:space="preserve">symbolic </w:t>
      </w:r>
      <w:r w:rsidRPr="006C627B">
        <w:rPr>
          <w:rStyle w:val="Emphasis"/>
          <w:highlight w:val="cyan"/>
        </w:rPr>
        <w:t>power</w:t>
      </w:r>
      <w:r w:rsidRPr="00F17D22">
        <w:rPr>
          <w:rStyle w:val="StyleUnderline"/>
        </w:rPr>
        <w:t xml:space="preserve"> that accompanies it — </w:t>
      </w:r>
      <w:r w:rsidRPr="006C627B">
        <w:rPr>
          <w:rStyle w:val="StyleUnderline"/>
          <w:highlight w:val="cyan"/>
        </w:rPr>
        <w:t>provides</w:t>
      </w:r>
      <w:r w:rsidRPr="00F17D22">
        <w:rPr>
          <w:rStyle w:val="StyleUnderline"/>
        </w:rPr>
        <w:t xml:space="preserve"> him a new, unexpected </w:t>
      </w:r>
      <w:r w:rsidRPr="006C627B">
        <w:rPr>
          <w:rStyle w:val="StyleUnderline"/>
          <w:highlight w:val="cyan"/>
        </w:rPr>
        <w:t>tool</w:t>
      </w:r>
      <w:r w:rsidRPr="00F17D22">
        <w:rPr>
          <w:rStyle w:val="StyleUnderline"/>
        </w:rPr>
        <w:t xml:space="preserve"> to use </w:t>
      </w:r>
      <w:r w:rsidRPr="006C627B">
        <w:rPr>
          <w:rStyle w:val="StyleUnderline"/>
          <w:highlight w:val="cyan"/>
        </w:rPr>
        <w:t>to advance American interests</w:t>
      </w:r>
      <w:r w:rsidRPr="006C627B">
        <w:rPr>
          <w:sz w:val="16"/>
          <w:highlight w:val="cyan"/>
        </w:rPr>
        <w:t>.</w:t>
      </w:r>
    </w:p>
    <w:p w14:paraId="6FF1BA81" w14:textId="77777777" w:rsidR="00A00788" w:rsidRDefault="00A00788" w:rsidP="00A00788"/>
    <w:p w14:paraId="278CD29D" w14:textId="77777777" w:rsidR="00A00788" w:rsidRPr="00E611F4" w:rsidRDefault="00A00788" w:rsidP="00A00788"/>
    <w:p w14:paraId="60788C4D" w14:textId="77777777" w:rsidR="00A00788" w:rsidRDefault="00A00788" w:rsidP="00A00788">
      <w:pPr>
        <w:pStyle w:val="Heading4"/>
      </w:pPr>
      <w:r>
        <w:t xml:space="preserve">Aff studies and empirics don’t assume </w:t>
      </w:r>
      <w:r w:rsidRPr="00A243DD">
        <w:rPr>
          <w:u w:val="single"/>
        </w:rPr>
        <w:t>Trump</w:t>
      </w:r>
    </w:p>
    <w:p w14:paraId="0BAB59D1" w14:textId="77777777" w:rsidR="00A00788" w:rsidRPr="006E37D2" w:rsidRDefault="00A00788" w:rsidP="00A00788">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47A1535C" w14:textId="77777777" w:rsidR="00A00788" w:rsidRPr="001D0121" w:rsidRDefault="00A00788" w:rsidP="00A00788">
      <w:pPr>
        <w:rPr>
          <w:sz w:val="16"/>
        </w:rPr>
      </w:pPr>
      <w:r w:rsidRPr="001D0121">
        <w:rPr>
          <w:sz w:val="16"/>
        </w:rPr>
        <w:t>Last week, President Trump said of his opponent, Vice President Biden, “he’ll listen to the scientists.” In case you’re confused, this was meant to be an insult.</w:t>
      </w:r>
    </w:p>
    <w:p w14:paraId="1307BF40" w14:textId="77777777" w:rsidR="00A00788" w:rsidRDefault="00A00788" w:rsidP="00A00788">
      <w:pPr>
        <w:rPr>
          <w:sz w:val="16"/>
        </w:rPr>
      </w:pPr>
      <w:r w:rsidRPr="001D0121">
        <w:rPr>
          <w:sz w:val="16"/>
        </w:rPr>
        <w:t xml:space="preserve">Indeed, the </w:t>
      </w:r>
      <w:r w:rsidRPr="006C627B">
        <w:rPr>
          <w:rStyle w:val="StyleUnderline"/>
          <w:highlight w:val="cyan"/>
        </w:rPr>
        <w:t>president</w:t>
      </w:r>
      <w:r w:rsidRPr="001D0121">
        <w:rPr>
          <w:rStyle w:val="StyleUnderline"/>
        </w:rPr>
        <w:t xml:space="preserve"> seems to </w:t>
      </w:r>
      <w:r w:rsidRPr="006C627B">
        <w:rPr>
          <w:rStyle w:val="Emphasis"/>
          <w:highlight w:val="cyan"/>
        </w:rPr>
        <w:t>take pride</w:t>
      </w:r>
      <w:r w:rsidRPr="001D0121">
        <w:rPr>
          <w:rStyle w:val="StyleUnderline"/>
        </w:rPr>
        <w:t xml:space="preserve"> in the </w:t>
      </w:r>
      <w:r w:rsidRPr="006C627B">
        <w:rPr>
          <w:rStyle w:val="StyleUnderline"/>
          <w:highlight w:val="cyan"/>
        </w:rPr>
        <w:t>extent</w:t>
      </w:r>
      <w:r w:rsidRPr="001D0121">
        <w:rPr>
          <w:rStyle w:val="StyleUnderline"/>
        </w:rPr>
        <w:t xml:space="preserve"> to which </w:t>
      </w:r>
      <w:r w:rsidRPr="006C627B">
        <w:rPr>
          <w:rStyle w:val="StyleUnderline"/>
          <w:highlight w:val="cyan"/>
        </w:rPr>
        <w:t>he has</w:t>
      </w:r>
      <w:r w:rsidRPr="006C627B">
        <w:rPr>
          <w:sz w:val="16"/>
          <w:highlight w:val="cyan"/>
        </w:rPr>
        <w:t xml:space="preserve"> </w:t>
      </w:r>
      <w:r w:rsidRPr="006C627B">
        <w:rPr>
          <w:rStyle w:val="Emphasis"/>
          <w:highlight w:val="cyan"/>
        </w:rPr>
        <w:t>ignored</w:t>
      </w:r>
      <w:r w:rsidRPr="001D0121">
        <w:rPr>
          <w:rStyle w:val="StyleUnderline"/>
        </w:rPr>
        <w:t xml:space="preserve"> the </w:t>
      </w:r>
      <w:r w:rsidRPr="006C627B">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6C627B">
        <w:rPr>
          <w:rStyle w:val="StyleUnderline"/>
          <w:highlight w:val="cyan"/>
        </w:rPr>
        <w:t xml:space="preserve">From </w:t>
      </w:r>
      <w:r w:rsidRPr="006C627B">
        <w:rPr>
          <w:rStyle w:val="Emphasis"/>
          <w:highlight w:val="cyan"/>
        </w:rPr>
        <w:t>economists on trade</w:t>
      </w:r>
      <w:r w:rsidRPr="001D0121">
        <w:rPr>
          <w:sz w:val="16"/>
        </w:rPr>
        <w:t xml:space="preserve">, to </w:t>
      </w:r>
      <w:r w:rsidRPr="006C627B">
        <w:rPr>
          <w:rStyle w:val="Emphasis"/>
          <w:highlight w:val="cyan"/>
        </w:rPr>
        <w:t>scientists</w:t>
      </w:r>
      <w:r w:rsidRPr="006C627B">
        <w:rPr>
          <w:rStyle w:val="StyleUnderline"/>
          <w:highlight w:val="cyan"/>
        </w:rPr>
        <w:t xml:space="preserve"> on</w:t>
      </w:r>
      <w:r w:rsidRPr="001D0121">
        <w:rPr>
          <w:sz w:val="16"/>
        </w:rPr>
        <w:t xml:space="preserve"> handling the </w:t>
      </w:r>
      <w:r w:rsidRPr="006C627B">
        <w:rPr>
          <w:rStyle w:val="Emphasis"/>
          <w:highlight w:val="cyan"/>
        </w:rPr>
        <w:t>pandemic</w:t>
      </w:r>
      <w:r w:rsidRPr="001D0121">
        <w:rPr>
          <w:sz w:val="16"/>
        </w:rPr>
        <w:t xml:space="preserve"> </w:t>
      </w:r>
      <w:r w:rsidRPr="006C627B">
        <w:rPr>
          <w:rStyle w:val="StyleUnderline"/>
          <w:highlight w:val="cyan"/>
        </w:rPr>
        <w:t>and</w:t>
      </w:r>
      <w:r w:rsidRPr="001D0121">
        <w:rPr>
          <w:sz w:val="16"/>
        </w:rPr>
        <w:t xml:space="preserve"> </w:t>
      </w:r>
      <w:r w:rsidRPr="006C627B">
        <w:rPr>
          <w:rStyle w:val="Emphasis"/>
          <w:highlight w:val="cyan"/>
        </w:rPr>
        <w:t>climate</w:t>
      </w:r>
      <w:r w:rsidRPr="001D0121">
        <w:rPr>
          <w:sz w:val="16"/>
        </w:rPr>
        <w:t xml:space="preserve"> change, to </w:t>
      </w:r>
      <w:r w:rsidRPr="006C627B">
        <w:rPr>
          <w:rStyle w:val="Emphasis"/>
          <w:highlight w:val="cyan"/>
        </w:rPr>
        <w:t>intelligence officials</w:t>
      </w:r>
      <w:r w:rsidRPr="001D0121">
        <w:rPr>
          <w:sz w:val="16"/>
        </w:rPr>
        <w:t xml:space="preserve"> </w:t>
      </w:r>
      <w:r w:rsidRPr="006C627B">
        <w:rPr>
          <w:rStyle w:val="StyleUnderline"/>
          <w:highlight w:val="cyan"/>
        </w:rPr>
        <w:t>on foreign threats</w:t>
      </w:r>
      <w:r w:rsidRPr="001D0121">
        <w:rPr>
          <w:sz w:val="16"/>
        </w:rPr>
        <w:t xml:space="preserve">, </w:t>
      </w:r>
      <w:r w:rsidRPr="006C627B">
        <w:rPr>
          <w:rStyle w:val="StyleUnderline"/>
          <w:highlight w:val="cyan"/>
        </w:rPr>
        <w:t>Trump</w:t>
      </w:r>
      <w:r w:rsidRPr="001D0121">
        <w:rPr>
          <w:sz w:val="16"/>
        </w:rPr>
        <w:t xml:space="preserve"> has preferred to “</w:t>
      </w:r>
      <w:r w:rsidRPr="006C627B">
        <w:rPr>
          <w:rStyle w:val="Emphasis"/>
          <w:highlight w:val="cyan"/>
        </w:rPr>
        <w:t>go with his gut</w:t>
      </w:r>
      <w:r w:rsidRPr="001D0121">
        <w:rPr>
          <w:sz w:val="16"/>
        </w:rPr>
        <w:t>.”</w:t>
      </w:r>
    </w:p>
    <w:p w14:paraId="2B40B106" w14:textId="77777777" w:rsidR="00A00788" w:rsidRDefault="00A00788" w:rsidP="00A00788"/>
    <w:p w14:paraId="6BD4048D" w14:textId="77777777" w:rsidR="00A00788" w:rsidRDefault="00A00788" w:rsidP="00A00788"/>
    <w:p w14:paraId="3FBF791A" w14:textId="77777777" w:rsidR="00A00788" w:rsidRPr="00E611F4" w:rsidRDefault="00A00788" w:rsidP="00A00788"/>
    <w:p w14:paraId="2F95B93B" w14:textId="77777777" w:rsidR="00A00788" w:rsidRDefault="00A00788" w:rsidP="00A00788">
      <w:pPr>
        <w:pStyle w:val="Heading3"/>
      </w:pPr>
      <w:r>
        <w:t>Solvency---Serbu---2NC</w:t>
      </w:r>
    </w:p>
    <w:p w14:paraId="1DEFDDA9" w14:textId="77777777" w:rsidR="00A00788" w:rsidRDefault="00A00788" w:rsidP="00A00788">
      <w:pPr>
        <w:pStyle w:val="Heading4"/>
      </w:pPr>
      <w:r>
        <w:t>Non-enforcement is killer.</w:t>
      </w:r>
    </w:p>
    <w:p w14:paraId="16174BFA" w14:textId="77777777" w:rsidR="00A00788" w:rsidRDefault="00A00788" w:rsidP="00A00788"/>
    <w:p w14:paraId="16CA7669" w14:textId="77777777" w:rsidR="00A00788" w:rsidRDefault="00A00788" w:rsidP="00A00788">
      <w:pPr>
        <w:pStyle w:val="Heading4"/>
      </w:pPr>
      <w:r>
        <w:t xml:space="preserve">A---Investigations. They’re hollowed out from conflicts of interests, which </w:t>
      </w:r>
      <w:r w:rsidRPr="00E611F4">
        <w:rPr>
          <w:u w:val="single"/>
        </w:rPr>
        <w:t>greenlights</w:t>
      </w:r>
      <w:r>
        <w:t xml:space="preserve"> workplace violations</w:t>
      </w:r>
    </w:p>
    <w:p w14:paraId="702D63A6" w14:textId="77777777" w:rsidR="00A00788" w:rsidRDefault="00A00788" w:rsidP="00A00788"/>
    <w:p w14:paraId="1854B86A" w14:textId="77777777" w:rsidR="00A00788" w:rsidRDefault="00A00788" w:rsidP="00A00788">
      <w:pPr>
        <w:pStyle w:val="Heading4"/>
      </w:pPr>
      <w:r>
        <w:t xml:space="preserve">B---Review. The FLRA and MSPB lack quorums and can’t issue </w:t>
      </w:r>
      <w:r w:rsidRPr="00E611F4">
        <w:rPr>
          <w:u w:val="single"/>
        </w:rPr>
        <w:t>final decisions</w:t>
      </w:r>
      <w:r>
        <w:t>. That eliminates the 2AC defense---</w:t>
      </w:r>
      <w:r w:rsidRPr="00E611F4">
        <w:rPr>
          <w:u w:val="single"/>
        </w:rPr>
        <w:t>past stats</w:t>
      </w:r>
      <w:r>
        <w:t xml:space="preserve"> don’t assume </w:t>
      </w:r>
      <w:r w:rsidRPr="00E611F4">
        <w:rPr>
          <w:u w:val="single"/>
        </w:rPr>
        <w:t>lack of quorum</w:t>
      </w:r>
      <w:r>
        <w:t xml:space="preserve"> and agencies could </w:t>
      </w:r>
      <w:r w:rsidRPr="00E611F4">
        <w:rPr>
          <w:u w:val="single"/>
        </w:rPr>
        <w:t>appeal</w:t>
      </w:r>
      <w:r>
        <w:t xml:space="preserve"> pro-worker decisions without </w:t>
      </w:r>
      <w:r w:rsidRPr="00E611F4">
        <w:rPr>
          <w:u w:val="single"/>
        </w:rPr>
        <w:t>any potential</w:t>
      </w:r>
      <w:r>
        <w:t xml:space="preserve"> for resolution</w:t>
      </w:r>
    </w:p>
    <w:p w14:paraId="05337D93" w14:textId="77777777" w:rsidR="00A00788" w:rsidRDefault="00A00788" w:rsidP="00A00788"/>
    <w:p w14:paraId="23651352" w14:textId="77777777" w:rsidR="00A00788" w:rsidRPr="00E611F4" w:rsidRDefault="00A00788" w:rsidP="00A00788">
      <w:pPr>
        <w:pStyle w:val="Heading4"/>
      </w:pPr>
      <w:r>
        <w:t>That’s all Serbu</w:t>
      </w:r>
    </w:p>
    <w:p w14:paraId="77A2FCFD" w14:textId="77777777" w:rsidR="00A00788" w:rsidRPr="006D06FF" w:rsidRDefault="00A00788" w:rsidP="00A00788"/>
    <w:p w14:paraId="42D06BB3" w14:textId="77777777" w:rsidR="00A00788" w:rsidRPr="000E2E47" w:rsidRDefault="00A00788" w:rsidP="00A00788">
      <w:pPr>
        <w:pStyle w:val="Heading4"/>
      </w:pPr>
      <w:bookmarkStart w:id="3" w:name="_Hlk214293146"/>
      <w:r>
        <w:t xml:space="preserve">Even if not, their Handler ev concedes </w:t>
      </w:r>
      <w:r w:rsidRPr="006D06FF">
        <w:rPr>
          <w:u w:val="single"/>
        </w:rPr>
        <w:t>now</w:t>
      </w:r>
      <w:r>
        <w:t xml:space="preserve"> is different and zeroes statistics---it was also written BEFORE Trump 2---</w:t>
      </w:r>
      <w:r w:rsidRPr="006D06FF">
        <w:rPr>
          <w:highlight w:val="cyan"/>
        </w:rPr>
        <w:t>blue</w:t>
      </w:r>
    </w:p>
    <w:p w14:paraId="50C07A2F" w14:textId="77777777" w:rsidR="00A00788" w:rsidRDefault="00A00788" w:rsidP="00A00788">
      <w:r>
        <w:rPr>
          <w:rStyle w:val="Style13ptBold"/>
        </w:rPr>
        <w:t xml:space="preserve">1AC </w:t>
      </w:r>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31C33D8" w14:textId="77777777" w:rsidR="00A00788" w:rsidRPr="00FB1D41" w:rsidRDefault="00A00788" w:rsidP="00A00788">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w:t>
      </w:r>
      <w:r w:rsidRPr="006D06FF">
        <w:rPr>
          <w:sz w:val="28"/>
          <w:szCs w:val="40"/>
          <w:highlight w:val="cyan"/>
        </w:rPr>
        <w:t>However</w:t>
      </w:r>
      <w:r w:rsidRPr="00FB1D41">
        <w:rPr>
          <w:sz w:val="16"/>
        </w:rPr>
        <w:t xml:space="preserve">, </w:t>
      </w:r>
      <w:r w:rsidRPr="006D06FF">
        <w:rPr>
          <w:rStyle w:val="StyleUnderline"/>
          <w:highlight w:val="cyan"/>
        </w:rPr>
        <w:t>I reviewed additional metrics</w:t>
      </w:r>
      <w:r w:rsidRPr="007763CC">
        <w:rPr>
          <w:rStyle w:val="StyleUnderline"/>
        </w:rPr>
        <w:t xml:space="preserve"> to examine whether there was any empirical support for the claim that the Trump-appointed FLRA was uniquely hostile to </w:t>
      </w:r>
      <w:r w:rsidRPr="006D06FF">
        <w:rPr>
          <w:rStyle w:val="StyleUnderline"/>
        </w:rPr>
        <w:t xml:space="preserve">labor. </w:t>
      </w:r>
      <w:r w:rsidRPr="006D06FF">
        <w:rPr>
          <w:rStyle w:val="StyleUnderline"/>
          <w:highlight w:val="cyan"/>
        </w:rPr>
        <w:t>Consistent with</w:t>
      </w:r>
      <w:r w:rsidRPr="006D06FF">
        <w:rPr>
          <w:rStyle w:val="StyleUnderline"/>
        </w:rPr>
        <w:t xml:space="preserve"> observations of </w:t>
      </w:r>
      <w:r w:rsidRPr="006D06FF">
        <w:rPr>
          <w:rStyle w:val="StyleUnderline"/>
          <w:highlight w:val="cyan"/>
        </w:rPr>
        <w:t>labor hostility</w:t>
      </w:r>
      <w:r w:rsidRPr="006D06FF">
        <w:rPr>
          <w:rStyle w:val="StyleUnderline"/>
        </w:rPr>
        <w:t xml:space="preserve">, </w:t>
      </w:r>
      <w:r w:rsidRPr="006D06FF">
        <w:rPr>
          <w:rStyle w:val="StyleUnderline"/>
          <w:highlight w:val="cyan"/>
        </w:rPr>
        <w:t>and</w:t>
      </w:r>
      <w:r w:rsidRPr="006D06FF">
        <w:rPr>
          <w:rStyle w:val="StyleUnderline"/>
        </w:rPr>
        <w:t xml:space="preserve"> consistent with the general trend toward greater </w:t>
      </w:r>
      <w:r w:rsidRPr="006D06FF">
        <w:rPr>
          <w:rStyle w:val="StyleUnderline"/>
          <w:highlight w:val="cyan"/>
        </w:rPr>
        <w:t>politicization</w:t>
      </w:r>
      <w:r w:rsidRPr="006D06FF">
        <w:rPr>
          <w:rStyle w:val="StyleUnderline"/>
        </w:rPr>
        <w:t xml:space="preserve"> of democratic institutions,217 these </w:t>
      </w:r>
      <w:r w:rsidRPr="006D06FF">
        <w:rPr>
          <w:rStyle w:val="StyleUnderline"/>
          <w:highlight w:val="cyan"/>
        </w:rPr>
        <w:t>data</w:t>
      </w:r>
      <w:r w:rsidRPr="006D06FF">
        <w:rPr>
          <w:rStyle w:val="StyleUnderline"/>
        </w:rPr>
        <w:t xml:space="preserve"> do </w:t>
      </w:r>
      <w:r w:rsidRPr="006D06FF">
        <w:rPr>
          <w:rStyle w:val="StyleUnderline"/>
          <w:highlight w:val="cyan"/>
        </w:rPr>
        <w:t>provide</w:t>
      </w:r>
      <w:r w:rsidRPr="006D06FF">
        <w:rPr>
          <w:rStyle w:val="StyleUnderline"/>
        </w:rPr>
        <w:t xml:space="preserve"> some </w:t>
      </w:r>
      <w:r w:rsidRPr="006D06FF">
        <w:rPr>
          <w:rStyle w:val="StyleUnderline"/>
          <w:highlight w:val="cyan"/>
        </w:rPr>
        <w:t>indication</w:t>
      </w:r>
      <w:r w:rsidRPr="007763CC">
        <w:rPr>
          <w:rStyle w:val="StyleUnderline"/>
        </w:rPr>
        <w:t xml:space="preserve"> that </w:t>
      </w:r>
      <w:r w:rsidRPr="006D06FF">
        <w:rPr>
          <w:rStyle w:val="StyleUnderline"/>
          <w:highlight w:val="cyan"/>
        </w:rPr>
        <w:t>labor has become</w:t>
      </w:r>
      <w:r w:rsidRPr="007763CC">
        <w:rPr>
          <w:rStyle w:val="StyleUnderline"/>
        </w:rPr>
        <w:t xml:space="preserve"> more politically </w:t>
      </w:r>
      <w:r w:rsidRPr="006D06FF">
        <w:rPr>
          <w:rStyle w:val="StyleUnderline"/>
          <w:highlight w:val="cyan"/>
        </w:rPr>
        <w:t>divisive</w:t>
      </w:r>
      <w:r w:rsidRPr="007763CC">
        <w:rPr>
          <w:rStyle w:val="StyleUnderline"/>
        </w:rPr>
        <w:t xml:space="preserve"> in the past decade</w:t>
      </w:r>
      <w:r w:rsidRPr="00FB1D41">
        <w:rPr>
          <w:sz w:val="16"/>
        </w:rPr>
        <w:t>.</w:t>
      </w:r>
    </w:p>
    <w:bookmarkEnd w:id="3"/>
    <w:p w14:paraId="6BFDA5FB" w14:textId="77777777" w:rsidR="00A00788" w:rsidRPr="00C54DD0" w:rsidRDefault="00A00788" w:rsidP="00A00788"/>
    <w:p w14:paraId="3BBD5206" w14:textId="77777777" w:rsidR="00A00788" w:rsidRPr="002D1880" w:rsidRDefault="00A00788" w:rsidP="00A00788">
      <w:pPr>
        <w:pStyle w:val="Heading1"/>
        <w:rPr>
          <w:rStyle w:val="Heading4Char"/>
        </w:rPr>
      </w:pPr>
      <w:r>
        <w:t>1NR---Semis---Shirley</w:t>
      </w:r>
    </w:p>
    <w:p w14:paraId="69007ACE" w14:textId="77777777" w:rsidR="00A00788" w:rsidRPr="002D1880" w:rsidRDefault="00A00788" w:rsidP="00A00788">
      <w:pPr>
        <w:pStyle w:val="Heading2"/>
        <w:rPr>
          <w:rStyle w:val="Heading4Char"/>
        </w:rPr>
      </w:pPr>
      <w:r>
        <w:t>Kickfest</w:t>
      </w:r>
    </w:p>
    <w:p w14:paraId="52742DBE" w14:textId="77777777" w:rsidR="00A00788" w:rsidRPr="002D1880" w:rsidRDefault="00A00788" w:rsidP="00A00788">
      <w:pPr>
        <w:pStyle w:val="Heading3"/>
        <w:rPr>
          <w:rStyle w:val="Heading4Char"/>
        </w:rPr>
      </w:pPr>
      <w:r>
        <w:t>Nondel DA---2NC</w:t>
      </w:r>
    </w:p>
    <w:p w14:paraId="4E0BA3FF" w14:textId="77777777" w:rsidR="00A00788" w:rsidRPr="002D1880" w:rsidRDefault="00A00788" w:rsidP="00A00788">
      <w:pPr>
        <w:pStyle w:val="Heading4"/>
        <w:rPr>
          <w:rStyle w:val="Heading4Char"/>
        </w:rPr>
      </w:pPr>
      <w:r>
        <w:t>No cross applications to Appts. All of their other cards are specific to nondel.</w:t>
      </w:r>
    </w:p>
    <w:p w14:paraId="2F9F3C8A" w14:textId="77777777" w:rsidR="00A00788" w:rsidRPr="002D1880" w:rsidRDefault="00A00788" w:rsidP="00A00788">
      <w:pPr>
        <w:pStyle w:val="Heading4"/>
        <w:rPr>
          <w:rStyle w:val="Heading4Char"/>
        </w:rPr>
      </w:pPr>
      <w:r>
        <w:t>All of their answers can be right, it does not matter.</w:t>
      </w:r>
    </w:p>
    <w:p w14:paraId="0AE237E1" w14:textId="77777777" w:rsidR="00A00788" w:rsidRPr="002D1880" w:rsidRDefault="00A00788" w:rsidP="00A00788">
      <w:pPr>
        <w:rPr>
          <w:rStyle w:val="Heading4Char"/>
        </w:rPr>
      </w:pPr>
      <w:r>
        <w:t xml:space="preserve">Ilan </w:t>
      </w:r>
      <w:r w:rsidRPr="002C64BB">
        <w:rPr>
          <w:rStyle w:val="Style13ptBold"/>
        </w:rPr>
        <w:t>Wurman 25</w:t>
      </w:r>
      <w:r>
        <w:t>. Davis Professor of Law at the University of Minnesota. “</w:t>
      </w:r>
      <w:r w:rsidRPr="002C64BB">
        <w:t>Removal Power and the Original Presidency</w:t>
      </w:r>
      <w:r>
        <w:t xml:space="preserve">.” Law and Liberty. October 15, 2025. </w:t>
      </w:r>
      <w:r w:rsidRPr="002C64BB">
        <w:t>https://lawliberty.org/removal-power-and-the-original-presidency/</w:t>
      </w:r>
    </w:p>
    <w:p w14:paraId="238659A1" w14:textId="77777777" w:rsidR="00A00788" w:rsidRPr="002D1880" w:rsidRDefault="00A00788" w:rsidP="00A00788">
      <w:pPr>
        <w:rPr>
          <w:rStyle w:val="Heading4Char"/>
        </w:rPr>
      </w:pPr>
      <w:r w:rsidRPr="002C64BB">
        <w:rPr>
          <w:sz w:val="16"/>
        </w:rPr>
        <w:t xml:space="preserve">With all due respect to </w:t>
      </w:r>
      <w:r w:rsidRPr="00B35269">
        <w:rPr>
          <w:rStyle w:val="StyleUnderline"/>
          <w:highlight w:val="cyan"/>
        </w:rPr>
        <w:t>Nelson</w:t>
      </w:r>
      <w:r w:rsidRPr="00B35269">
        <w:rPr>
          <w:rStyle w:val="StyleUnderline"/>
        </w:rPr>
        <w:t xml:space="preserve">—and I mean it, since he’s absolutely </w:t>
      </w:r>
      <w:r w:rsidRPr="00B35269">
        <w:rPr>
          <w:rStyle w:val="StyleUnderline"/>
          <w:highlight w:val="cyan"/>
        </w:rPr>
        <w:t>right about</w:t>
      </w:r>
      <w:r w:rsidRPr="00B35269">
        <w:rPr>
          <w:rStyle w:val="StyleUnderline"/>
        </w:rPr>
        <w:t xml:space="preserve"> the </w:t>
      </w:r>
      <w:r w:rsidRPr="00B35269">
        <w:rPr>
          <w:rStyle w:val="StyleUnderline"/>
          <w:highlight w:val="cyan"/>
        </w:rPr>
        <w:t>public rights</w:t>
      </w:r>
      <w:r w:rsidRPr="00B35269">
        <w:rPr>
          <w:rStyle w:val="StyleUnderline"/>
        </w:rPr>
        <w:t xml:space="preserve"> doctrine, about sovereign immunity, and about much more besides—</w:t>
      </w:r>
      <w:r w:rsidRPr="00B35269">
        <w:rPr>
          <w:rStyle w:val="StyleUnderline"/>
          <w:highlight w:val="cyan"/>
        </w:rPr>
        <w:t xml:space="preserve">he has not </w:t>
      </w:r>
      <w:r w:rsidRPr="00B35269">
        <w:rPr>
          <w:rStyle w:val="Emphasis"/>
          <w:highlight w:val="cyan"/>
        </w:rPr>
        <w:t>quite considered</w:t>
      </w:r>
      <w:r w:rsidRPr="00B35269">
        <w:rPr>
          <w:rStyle w:val="StyleUnderline"/>
        </w:rPr>
        <w:t xml:space="preserve"> all the arguments for the proposition that the president has a </w:t>
      </w:r>
      <w:r w:rsidRPr="00B35269">
        <w:rPr>
          <w:rStyle w:val="StyleUnderline"/>
          <w:highlight w:val="cyan"/>
        </w:rPr>
        <w:t xml:space="preserve">constitutional </w:t>
      </w:r>
      <w:r w:rsidRPr="00B35269">
        <w:rPr>
          <w:rStyle w:val="Emphasis"/>
          <w:highlight w:val="cyan"/>
        </w:rPr>
        <w:t>right to remove</w:t>
      </w:r>
      <w:r w:rsidRPr="002C64BB">
        <w:rPr>
          <w:sz w:val="16"/>
        </w:rPr>
        <w:t>. His intervention, though, is critically important because he discounts, probably correctly, many of the older, standard theories of executive power and removal. He relies on works from Julian Mortenson and Jed Shugerman, among others. I have learned much from Professors Mortenson and Shugerman, too—and as I shall explain presently, I agree with Mortenson about the meaning of executive power and with Shugerman about the uncertainty regarding the so-called “Decision of 1789.” I do not, however, think that either of them has shown as a consequence that the president does not have a constitutional right to remove principal executive officers.</w:t>
      </w:r>
    </w:p>
    <w:p w14:paraId="74293360" w14:textId="77777777" w:rsidR="00A00788" w:rsidRPr="002D1880" w:rsidRDefault="00A00788" w:rsidP="00A00788">
      <w:pPr>
        <w:rPr>
          <w:rStyle w:val="Heading4Char"/>
        </w:rPr>
      </w:pPr>
      <w:r w:rsidRPr="002C64BB">
        <w:rPr>
          <w:sz w:val="16"/>
        </w:rPr>
        <w:t>Much of the following will summarize the argument of my own longer article in the Journal of Legal Analysis, entitled “The Original Presidency: A Conception of Administrative Control.” As an initial matter, though, it is important to establish what that article doesn’t argue, and where I agree with Nelson.</w:t>
      </w:r>
    </w:p>
    <w:p w14:paraId="6BA4EB6C" w14:textId="77777777" w:rsidR="00A00788" w:rsidRPr="002D1880" w:rsidRDefault="00A00788" w:rsidP="00A00788">
      <w:pPr>
        <w:rPr>
          <w:rStyle w:val="Heading4Char"/>
        </w:rPr>
      </w:pPr>
      <w:r w:rsidRPr="00B35269">
        <w:rPr>
          <w:rStyle w:val="StyleUnderline"/>
          <w:highlight w:val="cyan"/>
        </w:rPr>
        <w:t>Congress can no more restrict</w:t>
      </w:r>
      <w:r w:rsidRPr="00B35269">
        <w:rPr>
          <w:rStyle w:val="StyleUnderline"/>
        </w:rPr>
        <w:t xml:space="preserve"> the president’s </w:t>
      </w:r>
      <w:r w:rsidRPr="00B35269">
        <w:rPr>
          <w:rStyle w:val="StyleUnderline"/>
          <w:highlight w:val="cyan"/>
        </w:rPr>
        <w:t xml:space="preserve">power to </w:t>
      </w:r>
      <w:r w:rsidRPr="00B35269">
        <w:rPr>
          <w:rStyle w:val="Emphasis"/>
          <w:highlight w:val="cyan"/>
        </w:rPr>
        <w:t>remove</w:t>
      </w:r>
      <w:r w:rsidRPr="00B35269">
        <w:rPr>
          <w:rStyle w:val="StyleUnderline"/>
        </w:rPr>
        <w:t>—once it is acknowledged he has that power—</w:t>
      </w:r>
      <w:r w:rsidRPr="00B35269">
        <w:rPr>
          <w:rStyle w:val="StyleUnderline"/>
          <w:highlight w:val="cyan"/>
        </w:rPr>
        <w:t>than</w:t>
      </w:r>
      <w:r w:rsidRPr="00B35269">
        <w:rPr>
          <w:rStyle w:val="StyleUnderline"/>
        </w:rPr>
        <w:t xml:space="preserve"> it can restrict his power to </w:t>
      </w:r>
      <w:r w:rsidRPr="00B35269">
        <w:rPr>
          <w:rStyle w:val="Emphasis"/>
          <w:highlight w:val="cyan"/>
        </w:rPr>
        <w:t>pardon</w:t>
      </w:r>
      <w:r w:rsidRPr="00B35269">
        <w:rPr>
          <w:rStyle w:val="StyleUnderline"/>
        </w:rPr>
        <w:t>.</w:t>
      </w:r>
    </w:p>
    <w:p w14:paraId="30E890B0" w14:textId="77777777" w:rsidR="00A00788" w:rsidRPr="002D1880" w:rsidRDefault="00A00788" w:rsidP="00A00788">
      <w:pPr>
        <w:rPr>
          <w:rStyle w:val="Heading4Char"/>
        </w:rPr>
      </w:pPr>
      <w:r w:rsidRPr="002C64BB">
        <w:rPr>
          <w:sz w:val="16"/>
        </w:rPr>
        <w:t>The conventional view of executive power among formalists is that the Vesting Clause grants a “residuum” of executive powers, including, for example, foreign affairs-related powers traditionally exercised by the British monarch. If removal is executive in nature, and the Constitution does not assign that power elsewhere or otherwise limit the president’s exercise of it, then it vests in the president by virtue of the residuum.</w:t>
      </w:r>
    </w:p>
    <w:p w14:paraId="65036C8D" w14:textId="77777777" w:rsidR="00A00788" w:rsidRPr="002D1880" w:rsidRDefault="00A00788" w:rsidP="00A00788">
      <w:pPr>
        <w:rPr>
          <w:rStyle w:val="Heading4Char"/>
        </w:rPr>
      </w:pPr>
      <w:r w:rsidRPr="002C64BB">
        <w:rPr>
          <w:sz w:val="16"/>
        </w:rPr>
        <w:t xml:space="preserve">As I have written elsewhere, I agree with Nelson and Mortenson that this </w:t>
      </w:r>
      <w:r w:rsidRPr="00B35269">
        <w:rPr>
          <w:rStyle w:val="StyleUnderline"/>
        </w:rPr>
        <w:t>account of the Vesting Clause is likely incorrect</w:t>
      </w:r>
      <w:r w:rsidRPr="002C64BB">
        <w:rPr>
          <w:sz w:val="16"/>
        </w:rPr>
        <w:t xml:space="preserve">. My view is that “the </w:t>
      </w:r>
      <w:r w:rsidRPr="00B35269">
        <w:rPr>
          <w:rStyle w:val="StyleUnderline"/>
          <w:highlight w:val="cyan"/>
        </w:rPr>
        <w:t>executive power</w:t>
      </w:r>
      <w:r w:rsidRPr="00B35269">
        <w:rPr>
          <w:rStyle w:val="StyleUnderline"/>
        </w:rPr>
        <w:t xml:space="preserve">” is a </w:t>
      </w:r>
      <w:r w:rsidRPr="00B35269">
        <w:rPr>
          <w:rStyle w:val="StyleUnderline"/>
          <w:highlight w:val="cyan"/>
        </w:rPr>
        <w:t>substantive grant</w:t>
      </w:r>
      <w:r w:rsidRPr="00B35269">
        <w:rPr>
          <w:rStyle w:val="StyleUnderline"/>
        </w:rPr>
        <w:t xml:space="preserve"> of power, but </w:t>
      </w:r>
      <w:r w:rsidRPr="00B35269">
        <w:rPr>
          <w:rStyle w:val="StyleUnderline"/>
          <w:highlight w:val="cyan"/>
        </w:rPr>
        <w:t>of only one</w:t>
      </w:r>
      <w:r w:rsidRPr="00B35269">
        <w:rPr>
          <w:rStyle w:val="StyleUnderline"/>
        </w:rPr>
        <w:t xml:space="preserve">: the power to oversee the </w:t>
      </w:r>
      <w:r w:rsidRPr="00B35269">
        <w:rPr>
          <w:rStyle w:val="Emphasis"/>
          <w:highlight w:val="cyan"/>
        </w:rPr>
        <w:t>execution</w:t>
      </w:r>
      <w:r w:rsidRPr="00B35269">
        <w:rPr>
          <w:rStyle w:val="StyleUnderline"/>
        </w:rPr>
        <w:t xml:space="preserve"> of the laws</w:t>
      </w:r>
      <w:r w:rsidRPr="002C64BB">
        <w:rPr>
          <w:sz w:val="16"/>
        </w:rPr>
        <w:t>. But that power, I argue, includes removal—not because removal was a freestanding executive prerogative, but rather because it was part and parcel of the power to oversee the execution of the laws. (More on all this presently.)</w:t>
      </w:r>
    </w:p>
    <w:p w14:paraId="4F685B67" w14:textId="77777777" w:rsidR="00A00788" w:rsidRPr="002D1880" w:rsidRDefault="00A00788" w:rsidP="00A00788">
      <w:pPr>
        <w:rPr>
          <w:rStyle w:val="Heading4Char"/>
        </w:rPr>
      </w:pPr>
      <w:r w:rsidRPr="002C64BB">
        <w:rPr>
          <w:sz w:val="16"/>
        </w:rPr>
        <w:t xml:space="preserve">I also agree with Nelson that </w:t>
      </w:r>
      <w:r w:rsidRPr="00B35269">
        <w:rPr>
          <w:rStyle w:val="StyleUnderline"/>
          <w:highlight w:val="cyan"/>
        </w:rPr>
        <w:t>nothing about Article II supports</w:t>
      </w:r>
      <w:r w:rsidRPr="00B35269">
        <w:rPr>
          <w:rStyle w:val="StyleUnderline"/>
        </w:rPr>
        <w:t xml:space="preserve"> the </w:t>
      </w:r>
      <w:r w:rsidRPr="00B35269">
        <w:rPr>
          <w:rStyle w:val="StyleUnderline"/>
          <w:highlight w:val="cyan"/>
        </w:rPr>
        <w:t>strong version of</w:t>
      </w:r>
      <w:r w:rsidRPr="00B35269">
        <w:rPr>
          <w:rStyle w:val="StyleUnderline"/>
        </w:rPr>
        <w:t xml:space="preserve"> the so-called unitary executive thesis that the president must “be in charge of </w:t>
      </w:r>
      <w:r w:rsidRPr="00B35269">
        <w:rPr>
          <w:rStyle w:val="Emphasis"/>
          <w:highlight w:val="cyan"/>
        </w:rPr>
        <w:t>all exercises</w:t>
      </w:r>
      <w:r w:rsidRPr="00B35269">
        <w:rPr>
          <w:rStyle w:val="StyleUnderline"/>
        </w:rPr>
        <w:t xml:space="preserve"> of executive power by the federal government</w:t>
      </w:r>
      <w:r w:rsidRPr="002C64BB">
        <w:rPr>
          <w:sz w:val="16"/>
        </w:rPr>
        <w:t>.” But, as I argue in my Journal of Legal Analysis paper, one can believe—and many did at the time—that the president has no constitutional right to interfere with the duties of subordinate officers in whom Congress has vested discretion (unless Congress has said otherwise), but also believe the president always has the right to remove, for any reason, if he thinks those officers have not exercised their discretion well. This view would also make sense of the Opinions Clause, which Nelson, along with many others, suggests is otherwise superfluous. That clause would be necessary to impose a constitutional obligation on the principal officers to obey the president in this one respect—to provide written opinions about their duties—so that the president may receive information so that he may intelligently exercise the power to remove.</w:t>
      </w:r>
    </w:p>
    <w:p w14:paraId="718753C2" w14:textId="77777777" w:rsidR="00A00788" w:rsidRPr="002D1880" w:rsidRDefault="00A00788" w:rsidP="00A00788">
      <w:pPr>
        <w:rPr>
          <w:rStyle w:val="Heading4Char"/>
        </w:rPr>
      </w:pPr>
      <w:r w:rsidRPr="002C64BB">
        <w:rPr>
          <w:sz w:val="16"/>
        </w:rPr>
        <w:t xml:space="preserve">Whatever the Vesting Clause might otherwise grant the president—that is, regardless of whether the president can direct officers or has some other residuum of power—the </w:t>
      </w:r>
      <w:r w:rsidRPr="00B35269">
        <w:rPr>
          <w:rStyle w:val="StyleUnderline"/>
        </w:rPr>
        <w:t xml:space="preserve">executive power is, at </w:t>
      </w:r>
      <w:r w:rsidRPr="00B35269">
        <w:rPr>
          <w:rStyle w:val="Emphasis"/>
          <w:highlight w:val="cyan"/>
        </w:rPr>
        <w:t>a minimum</w:t>
      </w:r>
      <w:r w:rsidRPr="00B35269">
        <w:rPr>
          <w:rStyle w:val="StyleUnderline"/>
        </w:rPr>
        <w:t xml:space="preserve">, the power to </w:t>
      </w:r>
      <w:r w:rsidRPr="00B35269">
        <w:rPr>
          <w:rStyle w:val="StyleUnderline"/>
          <w:highlight w:val="cyan"/>
        </w:rPr>
        <w:t>oversee the execution</w:t>
      </w:r>
      <w:r w:rsidRPr="00B35269">
        <w:rPr>
          <w:rStyle w:val="StyleUnderline"/>
        </w:rPr>
        <w:t xml:space="preserve"> of the laws by others</w:t>
      </w:r>
      <w:r w:rsidRPr="002C64BB">
        <w:rPr>
          <w:sz w:val="16"/>
        </w:rPr>
        <w:t>. Because the king, a governor, or the president could not possibly execute the laws alone, the executive power was understood to include the power to appoint officers to assist. One need not accept the royal-prerogative-residuum-vesting thesis to accept this proposition. Here is Mortenson himself: “The executive power was often viewed as either logically entailing or functionally implying the appointment of ‘assistances.’”</w:t>
      </w:r>
    </w:p>
    <w:p w14:paraId="6FA53568" w14:textId="77777777" w:rsidR="00A00788" w:rsidRPr="002D1880" w:rsidRDefault="00A00788" w:rsidP="00A00788">
      <w:pPr>
        <w:rPr>
          <w:rStyle w:val="Heading4Char"/>
        </w:rPr>
      </w:pPr>
      <w:r w:rsidRPr="002C64BB">
        <w:rPr>
          <w:sz w:val="16"/>
        </w:rPr>
        <w:t xml:space="preserve">The </w:t>
      </w:r>
      <w:r w:rsidRPr="00B35269">
        <w:rPr>
          <w:rStyle w:val="StyleUnderline"/>
          <w:highlight w:val="cyan"/>
        </w:rPr>
        <w:t>evidence for this proposition is legion</w:t>
      </w:r>
      <w:r w:rsidRPr="002C64BB">
        <w:rPr>
          <w:sz w:val="16"/>
        </w:rPr>
        <w:t xml:space="preserve">. For example, </w:t>
      </w:r>
      <w:r w:rsidRPr="002C64BB">
        <w:rPr>
          <w:rStyle w:val="StyleUnderline"/>
        </w:rPr>
        <w:t xml:space="preserve">George </w:t>
      </w:r>
      <w:r w:rsidRPr="00B35269">
        <w:rPr>
          <w:rStyle w:val="StyleUnderline"/>
          <w:highlight w:val="cyan"/>
        </w:rPr>
        <w:t>Mason</w:t>
      </w:r>
      <w:r w:rsidRPr="00B35269">
        <w:rPr>
          <w:rStyle w:val="StyleUnderline"/>
        </w:rPr>
        <w:t xml:space="preserve"> </w:t>
      </w:r>
      <w:r w:rsidRPr="002C64BB">
        <w:rPr>
          <w:rStyle w:val="StyleUnderline"/>
          <w:highlight w:val="cyan"/>
        </w:rPr>
        <w:t>thought</w:t>
      </w:r>
      <w:r w:rsidRPr="00B35269">
        <w:rPr>
          <w:rStyle w:val="StyleUnderline"/>
        </w:rPr>
        <w:t xml:space="preserve"> that the </w:t>
      </w:r>
      <w:r w:rsidRPr="002C64BB">
        <w:rPr>
          <w:rStyle w:val="StyleUnderline"/>
          <w:highlight w:val="cyan"/>
        </w:rPr>
        <w:t xml:space="preserve">Senate should have </w:t>
      </w:r>
      <w:r w:rsidRPr="002C64BB">
        <w:rPr>
          <w:rStyle w:val="Emphasis"/>
          <w:highlight w:val="cyan"/>
        </w:rPr>
        <w:t>no role</w:t>
      </w:r>
      <w:r w:rsidRPr="00B35269">
        <w:rPr>
          <w:rStyle w:val="StyleUnderline"/>
        </w:rPr>
        <w:t xml:space="preserve"> in “the appointment” of “public officers” because it was an executive power. James Wilson thought similarly</w:t>
      </w:r>
      <w:r w:rsidRPr="002C64BB">
        <w:rPr>
          <w:sz w:val="16"/>
        </w:rPr>
        <w:t>: “There can be no good Executive without a responsible appointment of officers to execute.” In the Constitutional Convention, Madison argued that the “extent of the Executive authority” was the “power to carry into effect[] the national laws” and “to appoint to offices in cases not otherwise provided for.”</w:t>
      </w:r>
    </w:p>
    <w:p w14:paraId="2FFEC168" w14:textId="77777777" w:rsidR="00A00788" w:rsidRPr="002D1880" w:rsidRDefault="00A00788" w:rsidP="00A00788">
      <w:pPr>
        <w:rPr>
          <w:rStyle w:val="Heading4Char"/>
        </w:rPr>
      </w:pPr>
      <w:r w:rsidRPr="002C64BB">
        <w:rPr>
          <w:sz w:val="16"/>
        </w:rPr>
        <w:t xml:space="preserve">The Antifederalist </w:t>
      </w:r>
      <w:r w:rsidRPr="00B35269">
        <w:rPr>
          <w:rStyle w:val="StyleUnderline"/>
        </w:rPr>
        <w:t xml:space="preserve">writer </w:t>
      </w:r>
      <w:r w:rsidRPr="002C64BB">
        <w:rPr>
          <w:rStyle w:val="StyleUnderline"/>
          <w:highlight w:val="cyan"/>
        </w:rPr>
        <w:t>Hampden wrote</w:t>
      </w:r>
      <w:r w:rsidRPr="00B35269">
        <w:rPr>
          <w:rStyle w:val="StyleUnderline"/>
        </w:rPr>
        <w:t xml:space="preserve"> that “</w:t>
      </w:r>
      <w:r w:rsidRPr="002C64BB">
        <w:rPr>
          <w:rStyle w:val="StyleUnderline"/>
          <w:highlight w:val="cyan"/>
        </w:rPr>
        <w:t xml:space="preserve">the </w:t>
      </w:r>
      <w:r w:rsidRPr="002C64BB">
        <w:rPr>
          <w:rStyle w:val="Emphasis"/>
          <w:highlight w:val="cyan"/>
        </w:rPr>
        <w:t>most important</w:t>
      </w:r>
      <w:r w:rsidRPr="002C64BB">
        <w:rPr>
          <w:rStyle w:val="StyleUnderline"/>
          <w:highlight w:val="cyan"/>
        </w:rPr>
        <w:t xml:space="preserve"> and </w:t>
      </w:r>
      <w:r w:rsidRPr="002C64BB">
        <w:rPr>
          <w:rStyle w:val="Emphasis"/>
          <w:highlight w:val="cyan"/>
        </w:rPr>
        <w:t>most influential</w:t>
      </w:r>
      <w:r w:rsidRPr="002C64BB">
        <w:rPr>
          <w:rStyle w:val="StyleUnderline"/>
          <w:highlight w:val="cyan"/>
        </w:rPr>
        <w:t xml:space="preserve"> portion</w:t>
      </w:r>
      <w:r w:rsidRPr="00B35269">
        <w:rPr>
          <w:rStyle w:val="StyleUnderline"/>
        </w:rPr>
        <w:t xml:space="preserve"> of the executive power” was “the appointment of all officers</w:t>
      </w:r>
      <w:r w:rsidRPr="002C64BB">
        <w:rPr>
          <w:sz w:val="16"/>
        </w:rPr>
        <w:t>.” Brutus, Centinel, and Richard Henry Lee, among others, agreed. As did Publius: “the appointment to offices … is in its nature an executive function.”</w:t>
      </w:r>
    </w:p>
    <w:p w14:paraId="5B4E788A" w14:textId="77777777" w:rsidR="00A00788" w:rsidRPr="002D1880" w:rsidRDefault="00A00788" w:rsidP="00A00788">
      <w:pPr>
        <w:rPr>
          <w:rStyle w:val="Heading4Char"/>
        </w:rPr>
      </w:pPr>
      <w:r w:rsidRPr="002C64BB">
        <w:rPr>
          <w:sz w:val="16"/>
        </w:rPr>
        <w:t>The more controversial question is the connection between appointment and removal. Giles Jacob’s law dictionary—the most prominent in America at the Founding—stated plainly that the king “names, creates, makes and removes the great officers of the government.” As Shugerman has written, however, it is “rare to find much discussion of removal power on the Founders’ bookshelf.” But there is an explanation for such silence: the power to remove was incident to the power to appoint. Thus, the appointment power included removal by default because an officer could be removed by the very act of appointing someone new.</w:t>
      </w:r>
    </w:p>
    <w:p w14:paraId="6C732417" w14:textId="77777777" w:rsidR="00A00788" w:rsidRPr="002D1880" w:rsidRDefault="00A00788" w:rsidP="00A00788">
      <w:pPr>
        <w:rPr>
          <w:rStyle w:val="Heading4Char"/>
        </w:rPr>
      </w:pPr>
      <w:r w:rsidRPr="002C64BB">
        <w:rPr>
          <w:rStyle w:val="Emphasis"/>
        </w:rPr>
        <w:t>Shugerman</w:t>
      </w:r>
      <w:r w:rsidRPr="002C64BB">
        <w:rPr>
          <w:sz w:val="16"/>
        </w:rPr>
        <w:t xml:space="preserve"> himself has </w:t>
      </w:r>
      <w:r w:rsidRPr="002C64BB">
        <w:rPr>
          <w:rStyle w:val="StyleUnderline"/>
        </w:rPr>
        <w:t>canvassed numerous authorities</w:t>
      </w:r>
      <w:r w:rsidRPr="002C64BB">
        <w:rPr>
          <w:sz w:val="16"/>
        </w:rPr>
        <w:t xml:space="preserve"> for this proposition. This tradition was “enshrined in Latin” maxims, “unumquoque dissolvitur, eodem modo, quo ligatur” and “cujus est instituere ejus abrogate,” translating to “every obligation is dissolved by the same method with which it is created” and “whose right it is to institute, his right it is to abrogate.”</w:t>
      </w:r>
    </w:p>
    <w:p w14:paraId="183C7E05" w14:textId="77777777" w:rsidR="00A00788" w:rsidRPr="002D1880" w:rsidRDefault="00A00788" w:rsidP="00A00788">
      <w:pPr>
        <w:rPr>
          <w:rStyle w:val="Heading4Char"/>
        </w:rPr>
      </w:pPr>
      <w:r w:rsidRPr="002C64BB">
        <w:rPr>
          <w:sz w:val="16"/>
        </w:rPr>
        <w:t xml:space="preserve">In 1780, Thomas </w:t>
      </w:r>
      <w:r w:rsidRPr="002C64BB">
        <w:rPr>
          <w:rStyle w:val="StyleUnderline"/>
        </w:rPr>
        <w:t>Jefferson wrote</w:t>
      </w:r>
      <w:r w:rsidRPr="002C64BB">
        <w:rPr>
          <w:sz w:val="16"/>
        </w:rPr>
        <w:t xml:space="preserve"> in a private note: “The power of </w:t>
      </w:r>
      <w:r w:rsidRPr="002C64BB">
        <w:rPr>
          <w:rStyle w:val="StyleUnderline"/>
        </w:rPr>
        <w:t>appointing and removing</w:t>
      </w:r>
      <w:r w:rsidRPr="002C64BB">
        <w:rPr>
          <w:sz w:val="16"/>
        </w:rPr>
        <w:t xml:space="preserve"> executive officers </w:t>
      </w:r>
      <w:r w:rsidRPr="002C64BB">
        <w:rPr>
          <w:rStyle w:val="Emphasis"/>
        </w:rPr>
        <w:t>inherent</w:t>
      </w:r>
      <w:r w:rsidRPr="002C64BB">
        <w:rPr>
          <w:rStyle w:val="StyleUnderline"/>
        </w:rPr>
        <w:t xml:space="preserve"> in Executive</w:t>
      </w:r>
      <w:r w:rsidRPr="002C64BB">
        <w:rPr>
          <w:sz w:val="16"/>
        </w:rPr>
        <w:t>. Executive inadequate to every thing. Appoint deputies. … He who appoints may remove.” On this point, Alexander Hamilton agreed. When he appointed Tench Coxe as the assistant secretary of the Treasury pursuant to the act establishing the Treasury Department, he noted in the commission that he could remove Coxe even though the statute was silent.</w:t>
      </w:r>
    </w:p>
    <w:p w14:paraId="63BB3C70" w14:textId="77777777" w:rsidR="00A00788" w:rsidRPr="002D1880" w:rsidRDefault="00A00788" w:rsidP="00A00788">
      <w:pPr>
        <w:rPr>
          <w:rStyle w:val="Heading4Char"/>
        </w:rPr>
      </w:pPr>
      <w:r w:rsidRPr="002C64BB">
        <w:rPr>
          <w:sz w:val="16"/>
        </w:rPr>
        <w:t xml:space="preserve">The </w:t>
      </w:r>
      <w:r w:rsidRPr="002C64BB">
        <w:rPr>
          <w:rStyle w:val="StyleUnderline"/>
          <w:highlight w:val="cyan"/>
        </w:rPr>
        <w:t xml:space="preserve">Supreme Court </w:t>
      </w:r>
      <w:r w:rsidRPr="002C64BB">
        <w:rPr>
          <w:rStyle w:val="StyleUnderline"/>
        </w:rPr>
        <w:t xml:space="preserve">subsequently </w:t>
      </w:r>
      <w:r w:rsidRPr="002C64BB">
        <w:rPr>
          <w:rStyle w:val="StyleUnderline"/>
          <w:highlight w:val="cyan"/>
        </w:rPr>
        <w:t xml:space="preserve">adopted this </w:t>
      </w:r>
      <w:r w:rsidRPr="002C64BB">
        <w:rPr>
          <w:rStyle w:val="StyleUnderline"/>
        </w:rPr>
        <w:t>proposition</w:t>
      </w:r>
      <w:r w:rsidRPr="002C64BB">
        <w:rPr>
          <w:sz w:val="16"/>
        </w:rPr>
        <w:t>. At least “in the absence of all constitutional provision, or statutory regulation,” the Court held early on, “it would seem to be a sound and necessary rule, to consider the power of removal as incident to the power of appointment.” As did other prominent antebellum Americans. Chancellor Kent wrote in a letter to Daniel Webster that “the power to appoint and reappoint, when all else is silent, is the power to remove.” And Daniel Webster wrote in another letter, the power to remove is “incident to the power of appointment.”</w:t>
      </w:r>
    </w:p>
    <w:p w14:paraId="210A7E7D" w14:textId="77777777" w:rsidR="00A00788" w:rsidRPr="002D1880" w:rsidRDefault="00A00788" w:rsidP="00A00788">
      <w:pPr>
        <w:rPr>
          <w:rStyle w:val="Heading4Char"/>
        </w:rPr>
      </w:pPr>
      <w:r w:rsidRPr="002C64BB">
        <w:rPr>
          <w:sz w:val="16"/>
        </w:rPr>
        <w:t>As the Kent and Webster letters suggest, however, the real question is whether the Constitution derogates from the default rule. It does with respect to appointments, at least, because of the Appointments Clause. But what of removal? The reason the Constitutional Convention did not talk about removal was because the initial drafts to come out of the Committee of Detail assigned the appointment power over ambassadors and Supreme Court judges entirely to the Senate, and the appointment of other officers to the president alone. There was no need to think about removal at all; the Senate, acting alone, would remove ambassadors, and the president, acting alone, would remove other officers. The appointment power was not shared between the president and the Senate until the Committee of Postponed Matters in the final days of the Convention on September 4. The Framers had no time to think about the implications that sharing the appointment power would have for removal.</w:t>
      </w:r>
    </w:p>
    <w:p w14:paraId="2AA3472C" w14:textId="77777777" w:rsidR="00A00788" w:rsidRPr="002D1880" w:rsidRDefault="00A00788" w:rsidP="00A00788">
      <w:pPr>
        <w:rPr>
          <w:rStyle w:val="Heading4Char"/>
        </w:rPr>
      </w:pPr>
      <w:r w:rsidRPr="002C64BB">
        <w:rPr>
          <w:sz w:val="16"/>
        </w:rPr>
        <w:t xml:space="preserve">The power to remove may follow from the power to appoint, </w:t>
      </w:r>
      <w:r w:rsidRPr="002C64BB">
        <w:rPr>
          <w:rStyle w:val="StyleUnderline"/>
          <w:highlight w:val="cyan"/>
        </w:rPr>
        <w:t>but the power to appoint is</w:t>
      </w:r>
      <w:r w:rsidRPr="002C64BB">
        <w:rPr>
          <w:rStyle w:val="StyleUnderline"/>
        </w:rPr>
        <w:t>—as noted previously—</w:t>
      </w:r>
      <w:r w:rsidRPr="002C64BB">
        <w:rPr>
          <w:rStyle w:val="Emphasis"/>
          <w:highlight w:val="cyan"/>
        </w:rPr>
        <w:t>ultimately</w:t>
      </w:r>
      <w:r w:rsidRPr="002C64BB">
        <w:rPr>
          <w:rStyle w:val="StyleUnderline"/>
          <w:highlight w:val="cyan"/>
        </w:rPr>
        <w:t xml:space="preserve"> an </w:t>
      </w:r>
      <w:r w:rsidRPr="002C64BB">
        <w:rPr>
          <w:rStyle w:val="Emphasis"/>
          <w:highlight w:val="cyan"/>
        </w:rPr>
        <w:t>incident</w:t>
      </w:r>
      <w:r w:rsidRPr="002C64BB">
        <w:rPr>
          <w:rStyle w:val="StyleUnderline"/>
          <w:highlight w:val="cyan"/>
        </w:rPr>
        <w:t xml:space="preserve"> of executive power</w:t>
      </w:r>
      <w:r w:rsidRPr="002C64BB">
        <w:rPr>
          <w:sz w:val="16"/>
        </w:rPr>
        <w:t>.</w:t>
      </w:r>
    </w:p>
    <w:p w14:paraId="54EE1A95" w14:textId="77777777" w:rsidR="00A00788" w:rsidRPr="002D1880" w:rsidRDefault="00A00788" w:rsidP="00A00788">
      <w:pPr>
        <w:rPr>
          <w:rStyle w:val="Heading4Char"/>
        </w:rPr>
      </w:pPr>
      <w:r w:rsidRPr="002C64BB">
        <w:rPr>
          <w:sz w:val="16"/>
        </w:rPr>
        <w:t>Thus, in the famous debates over the removal power in 1789, when Congress established the first executive departments, representatives could draw different conclusions from this maxim. Several representatives believed that, because of this maxim, the president and Senate together had the power to remove, as both together had the power to appoint.</w:t>
      </w:r>
    </w:p>
    <w:p w14:paraId="4D7E976D" w14:textId="77777777" w:rsidR="00A00788" w:rsidRPr="002D1880" w:rsidRDefault="00A00788" w:rsidP="00A00788">
      <w:pPr>
        <w:rPr>
          <w:rStyle w:val="Heading4Char"/>
        </w:rPr>
      </w:pPr>
      <w:r w:rsidRPr="002C64BB">
        <w:rPr>
          <w:sz w:val="16"/>
        </w:rPr>
        <w:t>Even James Madison agreed that in general “the power to annul an appointment is, in the nature of things, incidental to the power which makes the appointment.” He argued that if all the Constitution said on this score was that the president and Senate shall appoint, then he would agree that the president and Senate together must remove. Because the Constitution included both the Executive Vesting Clause and the Take Care Clause, however, he thought otherwise. The power to remove may follow from the power to appoint, but the power to appoint is—as noted previously—ultimately an incident of executive power. “If any thing in its nature is executive,” Madison stated, “it must be that power which is employed in superintending and seeing that the laws are faithfully executed.”</w:t>
      </w:r>
    </w:p>
    <w:p w14:paraId="0C840D83" w14:textId="77777777" w:rsidR="00A00788" w:rsidRPr="002D1880" w:rsidRDefault="00A00788" w:rsidP="00A00788">
      <w:pPr>
        <w:rPr>
          <w:rStyle w:val="Heading4Char"/>
        </w:rPr>
      </w:pPr>
      <w:r w:rsidRPr="002C64BB">
        <w:rPr>
          <w:sz w:val="16"/>
        </w:rPr>
        <w:t>Thus, Madison argued, both appointment and removal were ultimately incidents of the executive power. The Constitution then derogates from that principle with respect to appointments, but not for removals. The “association of the Senate with the President in exercising” the appointment function, Madison argued, “is an exception to this general rule” that the executive power is vested in the president, which exception does not apply to removal.</w:t>
      </w:r>
    </w:p>
    <w:p w14:paraId="4107170F" w14:textId="77777777" w:rsidR="00A00788" w:rsidRPr="002D1880" w:rsidRDefault="00A00788" w:rsidP="00A00788">
      <w:pPr>
        <w:rPr>
          <w:rStyle w:val="Heading4Char"/>
        </w:rPr>
      </w:pPr>
      <w:r w:rsidRPr="002C64BB">
        <w:rPr>
          <w:sz w:val="16"/>
        </w:rPr>
        <w:t xml:space="preserve">The </w:t>
      </w:r>
      <w:r w:rsidRPr="002C64BB">
        <w:rPr>
          <w:rStyle w:val="StyleUnderline"/>
          <w:highlight w:val="cyan"/>
        </w:rPr>
        <w:t xml:space="preserve">Take Care Clause further supports this </w:t>
      </w:r>
      <w:r w:rsidRPr="002C64BB">
        <w:rPr>
          <w:rStyle w:val="StyleUnderline"/>
        </w:rPr>
        <w:t>proposition</w:t>
      </w:r>
      <w:r w:rsidRPr="002C64BB">
        <w:rPr>
          <w:sz w:val="16"/>
        </w:rPr>
        <w:t xml:space="preserve">, Madison argued, because it implied that the president has the power “necessary to accomplish” the duty of faithful execution. That is, giving the Senate a check on removal effectively transfers the take care duty from the president to the Senate. Importantly, Caleb Nelson agrees with all of this. He writes in his post that he agrees that a senatorial check would be equivalent to an impermissible legislative veto. But that gives away the whole game because that is a </w:t>
      </w:r>
      <w:r w:rsidRPr="002C64BB">
        <w:rPr>
          <w:rStyle w:val="StyleUnderline"/>
          <w:highlight w:val="cyan"/>
        </w:rPr>
        <w:t xml:space="preserve">recognition that the removal power is in fact the </w:t>
      </w:r>
      <w:r w:rsidRPr="002C64BB">
        <w:rPr>
          <w:rStyle w:val="Emphasis"/>
          <w:highlight w:val="cyan"/>
        </w:rPr>
        <w:t>president’s</w:t>
      </w:r>
      <w:r w:rsidRPr="002C64BB">
        <w:rPr>
          <w:sz w:val="16"/>
        </w:rPr>
        <w:t>.</w:t>
      </w:r>
    </w:p>
    <w:p w14:paraId="480C6454" w14:textId="77777777" w:rsidR="00A00788" w:rsidRPr="002D1880" w:rsidRDefault="00A00788" w:rsidP="00A00788">
      <w:pPr>
        <w:pStyle w:val="Heading4"/>
        <w:rPr>
          <w:rStyle w:val="Heading4Char"/>
        </w:rPr>
      </w:pPr>
      <w:r w:rsidRPr="00460218">
        <w:t>But</w:t>
      </w:r>
      <w:r>
        <w:t xml:space="preserve"> they read Volokh, which is an </w:t>
      </w:r>
      <w:r>
        <w:rPr>
          <w:u w:val="single"/>
        </w:rPr>
        <w:t>independent</w:t>
      </w:r>
      <w:r>
        <w:t xml:space="preserve"> reason to reject MSU.</w:t>
      </w:r>
    </w:p>
    <w:p w14:paraId="1E71C81A" w14:textId="77777777" w:rsidR="00A00788" w:rsidRPr="002D1880" w:rsidRDefault="00A00788" w:rsidP="00A00788">
      <w:pPr>
        <w:rPr>
          <w:rStyle w:val="Heading4Char"/>
        </w:rPr>
      </w:pPr>
      <w:r w:rsidRPr="00584A11">
        <w:t xml:space="preserve">Kathryn </w:t>
      </w:r>
      <w:r w:rsidRPr="00584A11">
        <w:rPr>
          <w:rStyle w:val="Style13ptBold"/>
        </w:rPr>
        <w:t>Rubino 21</w:t>
      </w:r>
      <w:r>
        <w:t>. Senior Editor at Above the Law. “</w:t>
      </w:r>
      <w:r w:rsidRPr="00584A11">
        <w:t>Emory Law School Professors Diversify The Slurs They’re Willing To Say In The Classroom</w:t>
      </w:r>
      <w:r>
        <w:t xml:space="preserve">.” Above the Law. September 13, 2021. </w:t>
      </w:r>
      <w:r w:rsidRPr="00584A11">
        <w:t>https://abovethelaw.com/2021/09/emory-law-school-professors-diversify-the-slurs-theyre-willing-to-say-in-the-classroom/</w:t>
      </w:r>
    </w:p>
    <w:p w14:paraId="0E166244" w14:textId="77777777" w:rsidR="00A00788" w:rsidRPr="002D1880" w:rsidRDefault="00A00788" w:rsidP="00A00788">
      <w:pPr>
        <w:rPr>
          <w:rStyle w:val="Heading4Char"/>
        </w:rPr>
      </w:pPr>
      <w:r w:rsidRPr="00E970D4">
        <w:rPr>
          <w:sz w:val="16"/>
        </w:rPr>
        <w:t xml:space="preserve">And we have another incident at the Atlanta school — but with a twist. See, those other cases revolve around the use of the N-word. Polite society, such as it is, has more or less settled on the standard of the term being verboten for non-African American speakers to use. The most recent `case was </w:t>
      </w:r>
      <w:r w:rsidRPr="00E970D4">
        <w:rPr>
          <w:rStyle w:val="StyleUnderline"/>
          <w:highlight w:val="cyan"/>
        </w:rPr>
        <w:t xml:space="preserve">Professor Sasha </w:t>
      </w:r>
      <w:r w:rsidRPr="00E970D4">
        <w:rPr>
          <w:rStyle w:val="Emphasis"/>
          <w:highlight w:val="cyan"/>
        </w:rPr>
        <w:t>Volokh</w:t>
      </w:r>
      <w:r w:rsidRPr="00E970D4">
        <w:rPr>
          <w:rStyle w:val="StyleUnderline"/>
        </w:rPr>
        <w:t xml:space="preserve"> (yes, </w:t>
      </w:r>
      <w:r w:rsidRPr="00E970D4">
        <w:rPr>
          <w:rStyle w:val="StyleUnderline"/>
          <w:highlight w:val="cyan"/>
        </w:rPr>
        <w:t>brother of</w:t>
      </w:r>
      <w:r w:rsidRPr="00E970D4">
        <w:rPr>
          <w:rStyle w:val="StyleUnderline"/>
        </w:rPr>
        <w:t xml:space="preserve"> Eugene Volokh, a </w:t>
      </w:r>
      <w:r w:rsidRPr="00E970D4">
        <w:rPr>
          <w:rStyle w:val="StyleUnderline"/>
          <w:highlight w:val="cyan"/>
        </w:rPr>
        <w:t>law professor</w:t>
      </w:r>
      <w:r w:rsidRPr="00E970D4">
        <w:rPr>
          <w:rStyle w:val="StyleUnderline"/>
        </w:rPr>
        <w:t xml:space="preserve"> who is comfortable </w:t>
      </w:r>
      <w:r w:rsidRPr="00E970D4">
        <w:rPr>
          <w:rStyle w:val="StyleUnderline"/>
          <w:highlight w:val="cyan"/>
        </w:rPr>
        <w:t>dropping the N-word</w:t>
      </w:r>
      <w:r w:rsidRPr="00E970D4">
        <w:rPr>
          <w:sz w:val="16"/>
        </w:rPr>
        <w:t xml:space="preserve">, even when specifically asked not to and </w:t>
      </w:r>
      <w:r w:rsidRPr="00E970D4">
        <w:rPr>
          <w:rStyle w:val="StyleUnderline"/>
          <w:highlight w:val="cyan"/>
        </w:rPr>
        <w:t xml:space="preserve">wrote a </w:t>
      </w:r>
      <w:r w:rsidRPr="00E970D4">
        <w:rPr>
          <w:rStyle w:val="Emphasis"/>
          <w:highlight w:val="cyan"/>
        </w:rPr>
        <w:t>diatribe</w:t>
      </w:r>
      <w:r w:rsidRPr="00E970D4">
        <w:rPr>
          <w:rStyle w:val="StyleUnderline"/>
          <w:highlight w:val="cyan"/>
        </w:rPr>
        <w:t xml:space="preserve"> defending the practice</w:t>
      </w:r>
      <w:r w:rsidRPr="00E970D4">
        <w:rPr>
          <w:sz w:val="16"/>
        </w:rPr>
        <w:t xml:space="preserve">) that </w:t>
      </w:r>
      <w:r w:rsidRPr="00E970D4">
        <w:rPr>
          <w:rStyle w:val="StyleUnderline"/>
          <w:highlight w:val="cyan"/>
        </w:rPr>
        <w:t>mentioned</w:t>
      </w:r>
      <w:r w:rsidRPr="00E970D4">
        <w:rPr>
          <w:rStyle w:val="StyleUnderline"/>
        </w:rPr>
        <w:t xml:space="preserve"> the </w:t>
      </w:r>
      <w:r w:rsidRPr="00E970D4">
        <w:rPr>
          <w:rStyle w:val="StyleUnderline"/>
          <w:highlight w:val="cyan"/>
        </w:rPr>
        <w:t xml:space="preserve">F-word that’s a </w:t>
      </w:r>
      <w:r w:rsidRPr="00E970D4">
        <w:rPr>
          <w:rStyle w:val="Emphasis"/>
          <w:highlight w:val="cyan"/>
        </w:rPr>
        <w:t>slur</w:t>
      </w:r>
      <w:r w:rsidRPr="00E970D4">
        <w:rPr>
          <w:rStyle w:val="StyleUnderline"/>
          <w:highlight w:val="cyan"/>
        </w:rPr>
        <w:t xml:space="preserve"> for </w:t>
      </w:r>
      <w:r w:rsidRPr="00E970D4">
        <w:rPr>
          <w:rStyle w:val="Emphasis"/>
          <w:highlight w:val="cyan"/>
        </w:rPr>
        <w:t>homosexuality</w:t>
      </w:r>
      <w:r w:rsidRPr="00E970D4">
        <w:rPr>
          <w:sz w:val="16"/>
        </w:rPr>
        <w:t xml:space="preserve"> in class.</w:t>
      </w:r>
    </w:p>
    <w:p w14:paraId="0BC495DC" w14:textId="77777777" w:rsidR="00A00788" w:rsidRPr="002D1880" w:rsidRDefault="00A00788" w:rsidP="00A00788">
      <w:pPr>
        <w:rPr>
          <w:rStyle w:val="Heading4Char"/>
        </w:rPr>
      </w:pPr>
      <w:r w:rsidRPr="00E970D4">
        <w:rPr>
          <w:sz w:val="16"/>
        </w:rPr>
        <w:t>As described by insiders at the law school, Volokh, who is also the Fed Soc advisor at Emory because OF COURSE, “casually” called the Westboro Baptist church “The ‘God Hates F**s’ people.” (Updated with more specific language provided by tipsters at Emory.)</w:t>
      </w:r>
    </w:p>
    <w:p w14:paraId="0FB5D385" w14:textId="77777777" w:rsidR="00A00788" w:rsidRPr="002D1880" w:rsidRDefault="00A00788" w:rsidP="00A00788">
      <w:pPr>
        <w:rPr>
          <w:rStyle w:val="Heading4Char"/>
        </w:rPr>
      </w:pPr>
      <w:r w:rsidRPr="00E970D4">
        <w:rPr>
          <w:sz w:val="16"/>
        </w:rPr>
        <w:t>As another tipster shared with Above the Law:</w:t>
      </w:r>
    </w:p>
    <w:p w14:paraId="4D804A71" w14:textId="77777777" w:rsidR="00A00788" w:rsidRPr="002D1880" w:rsidRDefault="00A00788" w:rsidP="00A00788">
      <w:pPr>
        <w:rPr>
          <w:rStyle w:val="Heading4Char"/>
        </w:rPr>
      </w:pPr>
      <w:r w:rsidRPr="00E970D4">
        <w:rPr>
          <w:rStyle w:val="StyleUnderline"/>
        </w:rPr>
        <w:t xml:space="preserve">Emory Law Professor Volokh </w:t>
      </w:r>
      <w:r w:rsidRPr="00E970D4">
        <w:rPr>
          <w:rStyle w:val="StyleUnderline"/>
          <w:highlight w:val="cyan"/>
        </w:rPr>
        <w:t>used a slur</w:t>
      </w:r>
      <w:r w:rsidRPr="00E970D4">
        <w:rPr>
          <w:rStyle w:val="StyleUnderline"/>
        </w:rPr>
        <w:t xml:space="preserve"> describing homosexuality </w:t>
      </w:r>
      <w:r w:rsidRPr="00E970D4">
        <w:rPr>
          <w:rStyle w:val="StyleUnderline"/>
          <w:highlight w:val="cyan"/>
        </w:rPr>
        <w:t>in class this week</w:t>
      </w:r>
      <w:r w:rsidRPr="00E970D4">
        <w:rPr>
          <w:rStyle w:val="StyleUnderline"/>
        </w:rPr>
        <w:t>. The faculty seems to be diversifying beyond the N-word</w:t>
      </w:r>
      <w:r w:rsidRPr="00E970D4">
        <w:rPr>
          <w:sz w:val="16"/>
        </w:rPr>
        <w:t>.</w:t>
      </w:r>
    </w:p>
    <w:p w14:paraId="4DB4A292" w14:textId="77777777" w:rsidR="00A00788" w:rsidRPr="002D1880" w:rsidRDefault="00A00788" w:rsidP="00A00788">
      <w:pPr>
        <w:rPr>
          <w:rStyle w:val="Heading4Char"/>
        </w:rPr>
      </w:pPr>
      <w:r w:rsidRPr="00E970D4">
        <w:rPr>
          <w:sz w:val="16"/>
        </w:rPr>
        <w:t>Oof.</w:t>
      </w:r>
    </w:p>
    <w:p w14:paraId="25CDACDB" w14:textId="77777777" w:rsidR="00A00788" w:rsidRPr="002D1880" w:rsidRDefault="00A00788" w:rsidP="00A00788">
      <w:pPr>
        <w:rPr>
          <w:rStyle w:val="Heading4Char"/>
        </w:rPr>
      </w:pPr>
      <w:r w:rsidRPr="00E970D4">
        <w:rPr>
          <w:sz w:val="16"/>
        </w:rPr>
        <w:t xml:space="preserve">Matt Damon can tell you, that word is a hurtful slur despite it being more common in Gen X’s childhood memories and GLAAD characterizes it as “defamatory language.” And whether it is the N-word or the F slur or any other </w:t>
      </w:r>
      <w:r w:rsidRPr="00E970D4">
        <w:rPr>
          <w:rStyle w:val="Emphasis"/>
          <w:highlight w:val="cyan"/>
        </w:rPr>
        <w:t>historically hurtful</w:t>
      </w:r>
      <w:r w:rsidRPr="00E970D4">
        <w:rPr>
          <w:rStyle w:val="StyleUnderline"/>
          <w:highlight w:val="cyan"/>
        </w:rPr>
        <w:t xml:space="preserve"> term</w:t>
      </w:r>
      <w:r w:rsidRPr="00E970D4">
        <w:rPr>
          <w:sz w:val="16"/>
        </w:rPr>
        <w:t xml:space="preserve">, the questions remains… why? Why is this necessary? It feels entirely gratuitous, a </w:t>
      </w:r>
      <w:r w:rsidRPr="00E970D4">
        <w:rPr>
          <w:rStyle w:val="StyleUnderline"/>
          <w:highlight w:val="cyan"/>
        </w:rPr>
        <w:t>parading around</w:t>
      </w:r>
      <w:r w:rsidRPr="00E970D4">
        <w:rPr>
          <w:rStyle w:val="StyleUnderline"/>
        </w:rPr>
        <w:t xml:space="preserve"> of “academic </w:t>
      </w:r>
      <w:r w:rsidRPr="00E970D4">
        <w:rPr>
          <w:rStyle w:val="StyleUnderline"/>
          <w:highlight w:val="cyan"/>
        </w:rPr>
        <w:t>freedom” with little regard</w:t>
      </w:r>
      <w:r w:rsidRPr="00E970D4">
        <w:rPr>
          <w:rStyle w:val="StyleUnderline"/>
        </w:rPr>
        <w:t xml:space="preserve"> for the collateral damage.</w:t>
      </w:r>
    </w:p>
    <w:p w14:paraId="5E6D2406" w14:textId="77777777" w:rsidR="00A00788" w:rsidRPr="002D1880" w:rsidRDefault="00A00788" w:rsidP="00A00788">
      <w:pPr>
        <w:rPr>
          <w:rStyle w:val="Heading4Char"/>
        </w:rPr>
      </w:pPr>
    </w:p>
    <w:p w14:paraId="1C0BEB8C" w14:textId="77777777" w:rsidR="00A00788" w:rsidRPr="002D1880" w:rsidRDefault="00A00788" w:rsidP="00A00788">
      <w:pPr>
        <w:pStyle w:val="Heading3"/>
        <w:rPr>
          <w:rStyle w:val="Heading4Char"/>
        </w:rPr>
      </w:pPr>
      <w:r>
        <w:t>Imperialism K---2NC</w:t>
      </w:r>
    </w:p>
    <w:p w14:paraId="10582CE2" w14:textId="77777777" w:rsidR="00A00788" w:rsidRPr="002D1880" w:rsidRDefault="00A00788" w:rsidP="00A00788">
      <w:pPr>
        <w:pStyle w:val="Heading3"/>
        <w:rPr>
          <w:rStyle w:val="Heading4Char"/>
        </w:rPr>
      </w:pPr>
      <w:r>
        <w:t>Reg Analysis CP---2NC</w:t>
      </w:r>
    </w:p>
    <w:p w14:paraId="21BE9778" w14:textId="77777777" w:rsidR="00A00788" w:rsidRPr="002D1880" w:rsidRDefault="00A00788" w:rsidP="00A00788">
      <w:pPr>
        <w:pStyle w:val="Heading3"/>
        <w:rPr>
          <w:rStyle w:val="Heading4Char"/>
        </w:rPr>
      </w:pPr>
      <w:r>
        <w:t>Adv CP---2NC</w:t>
      </w:r>
    </w:p>
    <w:p w14:paraId="27C5A75E" w14:textId="77777777" w:rsidR="00A00788" w:rsidRPr="002D1880" w:rsidRDefault="00A00788" w:rsidP="00A00788">
      <w:pPr>
        <w:pStyle w:val="Heading2"/>
        <w:rPr>
          <w:rStyle w:val="Heading4Char"/>
        </w:rPr>
      </w:pPr>
      <w:r>
        <w:t>Apts</w:t>
      </w:r>
    </w:p>
    <w:p w14:paraId="64B293A4" w14:textId="77777777" w:rsidR="00A00788" w:rsidRPr="002D1880" w:rsidRDefault="00A00788" w:rsidP="00A00788">
      <w:pPr>
        <w:pStyle w:val="Heading3"/>
        <w:rPr>
          <w:rStyle w:val="Heading4Char"/>
        </w:rPr>
      </w:pPr>
      <w:r>
        <w:t>Impact---Overview---2NC</w:t>
      </w:r>
    </w:p>
    <w:p w14:paraId="31D6FA42" w14:textId="77777777" w:rsidR="00A00788" w:rsidRPr="002D1880" w:rsidRDefault="00A00788" w:rsidP="00A00788">
      <w:pPr>
        <w:pStyle w:val="Heading4"/>
        <w:rPr>
          <w:rStyle w:val="Heading4Char"/>
        </w:rPr>
      </w:pPr>
      <w:r>
        <w:t xml:space="preserve">Dual sovereignty </w:t>
      </w:r>
      <w:r w:rsidRPr="00A8153D">
        <w:rPr>
          <w:u w:val="single"/>
        </w:rPr>
        <w:t>outweighs</w:t>
      </w:r>
      <w:r>
        <w:t>.</w:t>
      </w:r>
    </w:p>
    <w:p w14:paraId="1F4B7D3C" w14:textId="77777777" w:rsidR="00A00788" w:rsidRPr="002D1880" w:rsidRDefault="00A00788" w:rsidP="00A00788">
      <w:pPr>
        <w:pStyle w:val="Heading4"/>
        <w:rPr>
          <w:rStyle w:val="Heading4Char"/>
        </w:rPr>
      </w:pPr>
      <w:r>
        <w:t xml:space="preserve">A series of </w:t>
      </w:r>
      <w:r w:rsidRPr="008956C4">
        <w:rPr>
          <w:u w:val="single"/>
        </w:rPr>
        <w:t>existential crises</w:t>
      </w:r>
      <w:r>
        <w:t xml:space="preserve">---warming, nuke war, rogue tech, and pandemics are all inevitable absent a </w:t>
      </w:r>
      <w:r w:rsidRPr="008956C4">
        <w:rPr>
          <w:u w:val="single"/>
        </w:rPr>
        <w:t>flexible</w:t>
      </w:r>
      <w:r>
        <w:t xml:space="preserve"> regulatory system. Otherwise, federal overreach </w:t>
      </w:r>
      <w:r w:rsidRPr="008956C4">
        <w:rPr>
          <w:u w:val="single"/>
        </w:rPr>
        <w:t>ossifies</w:t>
      </w:r>
      <w:r>
        <w:t xml:space="preserve"> the </w:t>
      </w:r>
      <w:r w:rsidRPr="008956C4">
        <w:rPr>
          <w:u w:val="single"/>
        </w:rPr>
        <w:t>innovation ecosystem</w:t>
      </w:r>
      <w:r>
        <w:t>. That’s Weiss.</w:t>
      </w:r>
    </w:p>
    <w:p w14:paraId="2E1036AC" w14:textId="77777777" w:rsidR="00A00788" w:rsidRPr="002D1880" w:rsidRDefault="00A00788" w:rsidP="00A00788">
      <w:pPr>
        <w:pStyle w:val="Heading4"/>
        <w:rPr>
          <w:rStyle w:val="Heading4Char"/>
        </w:rPr>
      </w:pPr>
      <w:r>
        <w:t xml:space="preserve">Each is </w:t>
      </w:r>
      <w:r w:rsidRPr="003D0737">
        <w:rPr>
          <w:u w:val="single"/>
        </w:rPr>
        <w:t>terminal</w:t>
      </w:r>
      <w:r>
        <w:t>:</w:t>
      </w:r>
    </w:p>
    <w:p w14:paraId="3F0E3016" w14:textId="77777777" w:rsidR="00A00788" w:rsidRPr="002D1880" w:rsidRDefault="00A00788" w:rsidP="00A00788">
      <w:pPr>
        <w:pStyle w:val="Heading4"/>
        <w:rPr>
          <w:rStyle w:val="Heading4Char"/>
        </w:rPr>
      </w:pPr>
      <w:r>
        <w:t xml:space="preserve">Weiss says regulation checks </w:t>
      </w:r>
      <w:r w:rsidRPr="003D0737">
        <w:rPr>
          <w:u w:val="single"/>
        </w:rPr>
        <w:t>rogue</w:t>
      </w:r>
      <w:r>
        <w:t xml:space="preserve"> AI, genetic </w:t>
      </w:r>
      <w:r w:rsidRPr="003D0737">
        <w:rPr>
          <w:u w:val="single"/>
        </w:rPr>
        <w:t>modification</w:t>
      </w:r>
      <w:r>
        <w:t xml:space="preserve">, and </w:t>
      </w:r>
      <w:r w:rsidRPr="003D0737">
        <w:rPr>
          <w:u w:val="single"/>
        </w:rPr>
        <w:t>geoengineering</w:t>
      </w:r>
      <w:r>
        <w:t>.</w:t>
      </w:r>
    </w:p>
    <w:p w14:paraId="1E57A066" w14:textId="77777777" w:rsidR="00A00788" w:rsidRPr="002D1880" w:rsidRDefault="00A00788" w:rsidP="00A00788">
      <w:pPr>
        <w:rPr>
          <w:rStyle w:val="Heading4Char"/>
        </w:rPr>
      </w:pPr>
      <w:r w:rsidRPr="008774A3">
        <w:rPr>
          <w:rStyle w:val="StyleUnderline"/>
          <w:highlight w:val="lightGray"/>
        </w:rPr>
        <w:t>We need</w:t>
      </w:r>
      <w:r w:rsidRPr="000F222D">
        <w:rPr>
          <w:rStyle w:val="StyleUnderline"/>
        </w:rPr>
        <w:t xml:space="preserve"> to</w:t>
      </w:r>
      <w:r w:rsidRPr="000F222D">
        <w:rPr>
          <w:sz w:val="16"/>
        </w:rPr>
        <w:t xml:space="preserve"> </w:t>
      </w:r>
      <w:r w:rsidRPr="000F222D">
        <w:rPr>
          <w:rStyle w:val="Emphasis"/>
        </w:rPr>
        <w:t xml:space="preserve">devise </w:t>
      </w:r>
      <w:r w:rsidRPr="008774A3">
        <w:rPr>
          <w:rStyle w:val="Emphasis"/>
          <w:highlight w:val="lightGray"/>
        </w:rPr>
        <w:t>limits</w:t>
      </w:r>
      <w:r w:rsidRPr="008774A3">
        <w:rPr>
          <w:sz w:val="16"/>
          <w:highlight w:val="lightGray"/>
        </w:rPr>
        <w:t xml:space="preserve"> </w:t>
      </w:r>
      <w:r w:rsidRPr="008774A3">
        <w:rPr>
          <w:rStyle w:val="StyleUnderline"/>
          <w:highlight w:val="lightGray"/>
        </w:rPr>
        <w:t>on</w:t>
      </w:r>
      <w:r w:rsidRPr="000F222D">
        <w:rPr>
          <w:sz w:val="16"/>
        </w:rPr>
        <w:t xml:space="preserve"> technological </w:t>
      </w:r>
      <w:r w:rsidRPr="008774A3">
        <w:rPr>
          <w:rStyle w:val="Emphasis"/>
          <w:highlight w:val="lightGray"/>
        </w:rPr>
        <w:t>innovations</w:t>
      </w:r>
      <w:r w:rsidRPr="000F222D">
        <w:rPr>
          <w:sz w:val="16"/>
        </w:rPr>
        <w:t xml:space="preserve"> like autonomous weapons and hypersonic missiles </w:t>
      </w:r>
      <w:r w:rsidRPr="008774A3">
        <w:rPr>
          <w:rStyle w:val="StyleUnderline"/>
          <w:highlight w:val="lightGray"/>
        </w:rPr>
        <w:t>that</w:t>
      </w:r>
      <w:r w:rsidRPr="000F222D">
        <w:rPr>
          <w:sz w:val="16"/>
        </w:rPr>
        <w:t xml:space="preserve"> can </w:t>
      </w:r>
      <w:r w:rsidRPr="008774A3">
        <w:rPr>
          <w:rStyle w:val="StyleUnderline"/>
          <w:highlight w:val="lightGray"/>
        </w:rPr>
        <w:t>lead to</w:t>
      </w:r>
      <w:r w:rsidRPr="000F222D">
        <w:rPr>
          <w:sz w:val="16"/>
        </w:rPr>
        <w:t xml:space="preserve"> </w:t>
      </w:r>
      <w:r w:rsidRPr="000F222D">
        <w:rPr>
          <w:rStyle w:val="Emphasis"/>
        </w:rPr>
        <w:t xml:space="preserve">unintended </w:t>
      </w:r>
      <w:r w:rsidRPr="008774A3">
        <w:rPr>
          <w:rStyle w:val="Emphasis"/>
          <w:highlight w:val="lightGray"/>
        </w:rPr>
        <w:t>nuclear war</w:t>
      </w:r>
      <w:r w:rsidRPr="000F222D">
        <w:rPr>
          <w:rStyle w:val="StyleUnderline"/>
        </w:rPr>
        <w:t xml:space="preserve">. We need </w:t>
      </w:r>
      <w:r w:rsidRPr="008774A3">
        <w:rPr>
          <w:rStyle w:val="StyleUnderline"/>
          <w:highlight w:val="lightGray"/>
        </w:rPr>
        <w:t>to</w:t>
      </w:r>
      <w:r w:rsidRPr="000F222D">
        <w:rPr>
          <w:sz w:val="16"/>
        </w:rPr>
        <w:t xml:space="preserve"> restructure our economy and redesign our cities to end, or at least to limit the use of fossil fuels and to increase the efficiency of our use of energy and materials. We need </w:t>
      </w:r>
      <w:r w:rsidRPr="008774A3">
        <w:rPr>
          <w:rStyle w:val="Emphasis"/>
          <w:highlight w:val="lightGray"/>
        </w:rPr>
        <w:t>control</w:t>
      </w:r>
      <w:r w:rsidRPr="000F222D">
        <w:rPr>
          <w:sz w:val="16"/>
        </w:rPr>
        <w:t xml:space="preserve">s on </w:t>
      </w:r>
      <w:r w:rsidRPr="000F222D">
        <w:rPr>
          <w:rStyle w:val="StyleUnderline"/>
        </w:rPr>
        <w:t>technologies like</w:t>
      </w:r>
      <w:r w:rsidRPr="000F222D">
        <w:rPr>
          <w:sz w:val="16"/>
        </w:rPr>
        <w:t xml:space="preserve"> </w:t>
      </w:r>
      <w:r w:rsidRPr="008774A3">
        <w:rPr>
          <w:rStyle w:val="Emphasis"/>
          <w:highlight w:val="lightGray"/>
        </w:rPr>
        <w:t>a</w:t>
      </w:r>
      <w:r w:rsidRPr="000F222D">
        <w:rPr>
          <w:sz w:val="16"/>
        </w:rPr>
        <w:t xml:space="preserve">rtificial </w:t>
      </w:r>
      <w:r w:rsidRPr="008774A3">
        <w:rPr>
          <w:rStyle w:val="Emphasis"/>
          <w:highlight w:val="lightGray"/>
        </w:rPr>
        <w:t>i</w:t>
      </w:r>
      <w:r w:rsidRPr="000F222D">
        <w:rPr>
          <w:sz w:val="16"/>
        </w:rPr>
        <w:t xml:space="preserve">ntelligence, </w:t>
      </w:r>
      <w:r w:rsidRPr="008774A3">
        <w:rPr>
          <w:rStyle w:val="Emphasis"/>
          <w:highlight w:val="lightGray"/>
        </w:rPr>
        <w:t>gene drivers</w:t>
      </w:r>
      <w:r w:rsidRPr="008774A3">
        <w:rPr>
          <w:rStyle w:val="StyleUnderline"/>
          <w:highlight w:val="lightGray"/>
        </w:rPr>
        <w:t xml:space="preserve">, and </w:t>
      </w:r>
      <w:r w:rsidRPr="008774A3">
        <w:rPr>
          <w:rStyle w:val="Emphasis"/>
          <w:highlight w:val="lightGray"/>
        </w:rPr>
        <w:t>geoengineering</w:t>
      </w:r>
      <w:r w:rsidRPr="000F222D">
        <w:rPr>
          <w:sz w:val="16"/>
        </w:rPr>
        <w:t xml:space="preserve">, </w:t>
      </w:r>
      <w:r w:rsidRPr="000F222D">
        <w:rPr>
          <w:rStyle w:val="StyleUnderline"/>
        </w:rPr>
        <w:t xml:space="preserve">all of </w:t>
      </w:r>
      <w:r w:rsidRPr="008774A3">
        <w:rPr>
          <w:rStyle w:val="StyleUnderline"/>
          <w:highlight w:val="lightGray"/>
        </w:rPr>
        <w:t>which</w:t>
      </w:r>
      <w:r w:rsidRPr="000F222D">
        <w:rPr>
          <w:sz w:val="16"/>
        </w:rPr>
        <w:t xml:space="preserve"> both promise major benefits and </w:t>
      </w:r>
      <w:r w:rsidRPr="008774A3">
        <w:rPr>
          <w:rStyle w:val="StyleUnderline"/>
          <w:highlight w:val="lightGray"/>
        </w:rPr>
        <w:t>involve</w:t>
      </w:r>
      <w:r w:rsidRPr="008774A3">
        <w:rPr>
          <w:sz w:val="16"/>
          <w:highlight w:val="lightGray"/>
        </w:rPr>
        <w:t xml:space="preserve"> </w:t>
      </w:r>
      <w:r w:rsidRPr="008774A3">
        <w:rPr>
          <w:rStyle w:val="Emphasis"/>
          <w:highlight w:val="lightGray"/>
        </w:rPr>
        <w:t>great risks</w:t>
      </w:r>
      <w:r w:rsidRPr="000F222D">
        <w:rPr>
          <w:rStyle w:val="StyleUnderline"/>
        </w:rPr>
        <w:t>. We need to defend ourselves</w:t>
      </w:r>
      <w:r w:rsidRPr="000F222D">
        <w:rPr>
          <w:sz w:val="16"/>
        </w:rPr>
        <w:t xml:space="preserve"> against </w:t>
      </w:r>
      <w:r w:rsidRPr="000F222D">
        <w:rPr>
          <w:rStyle w:val="Emphasis"/>
        </w:rPr>
        <w:t>tech</w:t>
      </w:r>
      <w:r w:rsidRPr="000F222D">
        <w:rPr>
          <w:sz w:val="16"/>
        </w:rPr>
        <w:t>nology</w:t>
      </w:r>
      <w:r w:rsidRPr="000F222D">
        <w:rPr>
          <w:rStyle w:val="Emphasis"/>
        </w:rPr>
        <w:t>-based attacks</w:t>
      </w:r>
      <w:r w:rsidRPr="000F222D">
        <w:rPr>
          <w:sz w:val="16"/>
        </w:rPr>
        <w:t xml:space="preserve"> </w:t>
      </w:r>
      <w:r w:rsidRPr="000F222D">
        <w:rPr>
          <w:rStyle w:val="StyleUnderline"/>
        </w:rPr>
        <w:t>on</w:t>
      </w:r>
      <w:r w:rsidRPr="000F222D">
        <w:rPr>
          <w:sz w:val="16"/>
        </w:rPr>
        <w:t xml:space="preserve"> the </w:t>
      </w:r>
      <w:r w:rsidRPr="000F222D">
        <w:rPr>
          <w:rStyle w:val="Emphasis"/>
        </w:rPr>
        <w:t>values</w:t>
      </w:r>
      <w:r w:rsidRPr="000F222D">
        <w:rPr>
          <w:sz w:val="16"/>
        </w:rPr>
        <w:t xml:space="preserve"> of freedom of thought, communication, innovation, and access to information that were embodied in the original design of the Internet and social media but are now under attack.</w:t>
      </w:r>
    </w:p>
    <w:p w14:paraId="22B12BD1" w14:textId="77777777" w:rsidR="00A00788" w:rsidRPr="002D1880" w:rsidRDefault="00A00788" w:rsidP="00A00788">
      <w:pPr>
        <w:pStyle w:val="Heading4"/>
        <w:rPr>
          <w:rStyle w:val="Heading4Char"/>
        </w:rPr>
      </w:pPr>
      <w:r>
        <w:t xml:space="preserve">External appointments delete </w:t>
      </w:r>
      <w:r w:rsidRPr="00D13B19">
        <w:rPr>
          <w:u w:val="single"/>
        </w:rPr>
        <w:t>all accountability</w:t>
      </w:r>
      <w:r>
        <w:t>.</w:t>
      </w:r>
    </w:p>
    <w:p w14:paraId="01EAC4B3" w14:textId="77777777" w:rsidR="00A00788" w:rsidRPr="002D1880" w:rsidRDefault="00A00788" w:rsidP="00A00788">
      <w:pPr>
        <w:rPr>
          <w:rStyle w:val="Heading4Char"/>
        </w:rPr>
      </w:pPr>
      <w:r>
        <w:t xml:space="preserve">Alex </w:t>
      </w:r>
      <w:r w:rsidRPr="00905ADB">
        <w:rPr>
          <w:rStyle w:val="Style13ptBold"/>
        </w:rPr>
        <w:t>MacDonald 25</w:t>
      </w:r>
      <w:r>
        <w:t xml:space="preserve">. </w:t>
      </w:r>
      <w:r w:rsidRPr="00905ADB">
        <w:t>Counsel for Record</w:t>
      </w:r>
      <w:r>
        <w:t xml:space="preserve">, Workplace Policy Institute, Littler Mendleson PC. “Brief of the Mackinac Center for Public Policy, Institute for the American Worker and Pelican Institute for Public Policy as Amici Curiae in Support of Respondents.” FCC v Consumers Research. February 11, 2025. </w:t>
      </w:r>
      <w:r w:rsidRPr="00905ADB">
        <w:t>https://www.supremecourt.gov/DocketPDF/24/24-354/342444/20250211095022804_24-354%20and%2024-422%20MACDONALD%20AMI%20ALL%20PDFA.pdf</w:t>
      </w:r>
    </w:p>
    <w:p w14:paraId="2688BD5A" w14:textId="77777777" w:rsidR="00A00788" w:rsidRPr="002D1880" w:rsidRDefault="00A00788" w:rsidP="00A00788">
      <w:pPr>
        <w:rPr>
          <w:rStyle w:val="Heading4Char"/>
        </w:rPr>
      </w:pPr>
      <w:r w:rsidRPr="00441594">
        <w:rPr>
          <w:sz w:val="16"/>
        </w:rPr>
        <w:t xml:space="preserve">That approach effectively treats the distinction as a legal nicety. But in fact, </w:t>
      </w:r>
      <w:r w:rsidRPr="00441594">
        <w:rPr>
          <w:rStyle w:val="StyleUnderline"/>
        </w:rPr>
        <w:t xml:space="preserve">the </w:t>
      </w:r>
      <w:r w:rsidRPr="00441594">
        <w:rPr>
          <w:rStyle w:val="StyleUnderline"/>
          <w:highlight w:val="cyan"/>
        </w:rPr>
        <w:t>distinction matters in</w:t>
      </w:r>
      <w:r w:rsidRPr="00441594">
        <w:rPr>
          <w:rStyle w:val="StyleUnderline"/>
        </w:rPr>
        <w:t xml:space="preserve"> both theory and in </w:t>
      </w:r>
      <w:r w:rsidRPr="00441594">
        <w:rPr>
          <w:rStyle w:val="Emphasis"/>
          <w:highlight w:val="cyan"/>
        </w:rPr>
        <w:t>practice</w:t>
      </w:r>
      <w:r w:rsidRPr="00441594">
        <w:rPr>
          <w:sz w:val="16"/>
        </w:rPr>
        <w:t xml:space="preserve">. In theory, the two doctrines guard against different risks. See Volokh, supra, at 226 (explaining that the doctrines each “correspond to a different constitutional concern”). The </w:t>
      </w:r>
      <w:r w:rsidRPr="00441594">
        <w:rPr>
          <w:rStyle w:val="Emphasis"/>
          <w:highlight w:val="cyan"/>
        </w:rPr>
        <w:t>Vesting</w:t>
      </w:r>
      <w:r w:rsidRPr="00441594">
        <w:rPr>
          <w:rStyle w:val="StyleUnderline"/>
        </w:rPr>
        <w:t xml:space="preserve"> Clauses </w:t>
      </w:r>
      <w:r w:rsidRPr="00441594">
        <w:rPr>
          <w:rStyle w:val="StyleUnderline"/>
          <w:highlight w:val="cyan"/>
        </w:rPr>
        <w:t xml:space="preserve">protect </w:t>
      </w:r>
      <w:r w:rsidRPr="00675A73">
        <w:rPr>
          <w:rStyle w:val="Emphasis"/>
          <w:sz w:val="28"/>
          <w:szCs w:val="28"/>
          <w:highlight w:val="cyan"/>
        </w:rPr>
        <w:t>structural safeguards</w:t>
      </w:r>
      <w:r w:rsidRPr="00441594">
        <w:rPr>
          <w:sz w:val="16"/>
        </w:rPr>
        <w:t xml:space="preserve">. The Constitution sets out limits on government power; for example, it </w:t>
      </w:r>
      <w:r w:rsidRPr="00441594">
        <w:rPr>
          <w:rStyle w:val="StyleUnderline"/>
        </w:rPr>
        <w:t>requires principal officers to be appointed with advice and consent, and it requires Congress to pass laws through both houses</w:t>
      </w:r>
      <w:r w:rsidRPr="00441594">
        <w:rPr>
          <w:sz w:val="16"/>
        </w:rPr>
        <w:t xml:space="preserve">. See U.S. 12 Const. art. I, § 7; id. art. II, § 2. Those </w:t>
      </w:r>
      <w:r w:rsidRPr="00441594">
        <w:rPr>
          <w:rStyle w:val="StyleUnderline"/>
        </w:rPr>
        <w:t xml:space="preserve">guardrails </w:t>
      </w:r>
      <w:r w:rsidRPr="00441594">
        <w:rPr>
          <w:rStyle w:val="StyleUnderline"/>
          <w:highlight w:val="cyan"/>
        </w:rPr>
        <w:t xml:space="preserve">would mean </w:t>
      </w:r>
      <w:r w:rsidRPr="00441594">
        <w:rPr>
          <w:rStyle w:val="Emphasis"/>
          <w:highlight w:val="cyan"/>
        </w:rPr>
        <w:t>little</w:t>
      </w:r>
      <w:r w:rsidRPr="00441594">
        <w:rPr>
          <w:rStyle w:val="StyleUnderline"/>
          <w:highlight w:val="cyan"/>
        </w:rPr>
        <w:t xml:space="preserve"> if</w:t>
      </w:r>
      <w:r w:rsidRPr="00441594">
        <w:rPr>
          <w:rStyle w:val="StyleUnderline"/>
        </w:rPr>
        <w:t xml:space="preserve"> they could be </w:t>
      </w:r>
      <w:r w:rsidRPr="00441594">
        <w:rPr>
          <w:rStyle w:val="StyleUnderline"/>
          <w:highlight w:val="cyan"/>
        </w:rPr>
        <w:t xml:space="preserve">avoided simply by </w:t>
      </w:r>
      <w:r w:rsidRPr="00441594">
        <w:rPr>
          <w:rStyle w:val="Emphasis"/>
          <w:highlight w:val="cyan"/>
        </w:rPr>
        <w:t>delegating</w:t>
      </w:r>
      <w:r w:rsidRPr="00441594">
        <w:rPr>
          <w:rStyle w:val="StyleUnderline"/>
        </w:rPr>
        <w:t xml:space="preserve"> responsibility </w:t>
      </w:r>
      <w:r w:rsidRPr="00441594">
        <w:rPr>
          <w:rStyle w:val="StyleUnderline"/>
          <w:highlight w:val="cyan"/>
        </w:rPr>
        <w:t>to</w:t>
      </w:r>
      <w:r w:rsidRPr="00441594">
        <w:rPr>
          <w:rStyle w:val="StyleUnderline"/>
        </w:rPr>
        <w:t xml:space="preserve"> a </w:t>
      </w:r>
      <w:r w:rsidRPr="00441594">
        <w:rPr>
          <w:rStyle w:val="StyleUnderline"/>
          <w:highlight w:val="cyan"/>
        </w:rPr>
        <w:t>private party,</w:t>
      </w:r>
      <w:r w:rsidRPr="00441594">
        <w:rPr>
          <w:rStyle w:val="StyleUnderline"/>
        </w:rPr>
        <w:t xml:space="preserve"> who is </w:t>
      </w:r>
      <w:r w:rsidRPr="00441594">
        <w:rPr>
          <w:rStyle w:val="StyleUnderline"/>
          <w:highlight w:val="cyan"/>
        </w:rPr>
        <w:t>subject to no such limits</w:t>
      </w:r>
      <w:r w:rsidRPr="00441594">
        <w:rPr>
          <w:sz w:val="16"/>
        </w:rPr>
        <w:t xml:space="preserve">. The </w:t>
      </w:r>
      <w:r w:rsidRPr="00441594">
        <w:rPr>
          <w:rStyle w:val="StyleUnderline"/>
          <w:highlight w:val="cyan"/>
        </w:rPr>
        <w:t>Vesting Clauses</w:t>
      </w:r>
      <w:r w:rsidRPr="00441594">
        <w:rPr>
          <w:sz w:val="16"/>
        </w:rPr>
        <w:t xml:space="preserve"> therefore protect the Constitution’s guardrails by </w:t>
      </w:r>
      <w:r w:rsidRPr="00441594">
        <w:rPr>
          <w:rStyle w:val="StyleUnderline"/>
          <w:highlight w:val="cyan"/>
        </w:rPr>
        <w:t>keeping</w:t>
      </w:r>
      <w:r w:rsidRPr="00441594">
        <w:rPr>
          <w:rStyle w:val="StyleUnderline"/>
        </w:rPr>
        <w:t xml:space="preserve"> </w:t>
      </w:r>
      <w:r w:rsidRPr="00441594">
        <w:rPr>
          <w:rStyle w:val="StyleUnderline"/>
          <w:highlight w:val="cyan"/>
        </w:rPr>
        <w:t xml:space="preserve">power in </w:t>
      </w:r>
      <w:r w:rsidRPr="00675A73">
        <w:rPr>
          <w:rStyle w:val="Emphasis"/>
          <w:sz w:val="28"/>
          <w:szCs w:val="28"/>
          <w:highlight w:val="cyan"/>
        </w:rPr>
        <w:t>accountable</w:t>
      </w:r>
      <w:r w:rsidRPr="00441594">
        <w:rPr>
          <w:rStyle w:val="StyleUnderline"/>
          <w:highlight w:val="cyan"/>
        </w:rPr>
        <w:t xml:space="preserve"> hands</w:t>
      </w:r>
      <w:r w:rsidRPr="00441594">
        <w:rPr>
          <w:sz w:val="16"/>
        </w:rPr>
        <w:t xml:space="preserve">. See Amtrak II, 575 U.S. at 61 (Alito, J., concurring) (“The principle that Congress cannot delegate away its vested powers </w:t>
      </w:r>
      <w:r w:rsidRPr="00441594">
        <w:rPr>
          <w:rStyle w:val="StyleUnderline"/>
          <w:highlight w:val="cyan"/>
        </w:rPr>
        <w:t xml:space="preserve">exists to protect </w:t>
      </w:r>
      <w:r w:rsidRPr="00441594">
        <w:rPr>
          <w:rStyle w:val="Emphasis"/>
          <w:highlight w:val="cyan"/>
        </w:rPr>
        <w:t>liberty</w:t>
      </w:r>
      <w:r w:rsidRPr="00441594">
        <w:rPr>
          <w:sz w:val="16"/>
        </w:rPr>
        <w:t>.”).</w:t>
      </w:r>
    </w:p>
    <w:p w14:paraId="66D4F39F" w14:textId="77777777" w:rsidR="00A00788" w:rsidRPr="002D1880" w:rsidRDefault="00A00788" w:rsidP="00A00788">
      <w:pPr>
        <w:pStyle w:val="Heading4"/>
        <w:rPr>
          <w:rStyle w:val="Heading4Char"/>
        </w:rPr>
      </w:pPr>
      <w:r>
        <w:t xml:space="preserve">Weiss says </w:t>
      </w:r>
      <w:r w:rsidRPr="008956C4">
        <w:rPr>
          <w:u w:val="single"/>
        </w:rPr>
        <w:t>state-driven</w:t>
      </w:r>
      <w:r>
        <w:t xml:space="preserve"> innovation deters </w:t>
      </w:r>
      <w:r w:rsidRPr="008956C4">
        <w:rPr>
          <w:u w:val="single"/>
        </w:rPr>
        <w:t>techno-Authoritarianism</w:t>
      </w:r>
      <w:r>
        <w:t>.</w:t>
      </w:r>
    </w:p>
    <w:p w14:paraId="12930803" w14:textId="77777777" w:rsidR="00A00788" w:rsidRPr="002D1880" w:rsidRDefault="00A00788" w:rsidP="00A00788">
      <w:pPr>
        <w:rPr>
          <w:rStyle w:val="Heading4Char"/>
        </w:rPr>
      </w:pPr>
      <w:r>
        <w:t>&lt;&lt;&lt;</w:t>
      </w:r>
      <w:r w:rsidRPr="008956C4">
        <w:rPr>
          <w:highlight w:val="lightGray"/>
        </w:rPr>
        <w:t>FOR REFERENCE</w:t>
      </w:r>
      <w:r>
        <w:t>&gt;&gt;&gt;</w:t>
      </w:r>
    </w:p>
    <w:p w14:paraId="2DA70820" w14:textId="77777777" w:rsidR="00A00788" w:rsidRPr="002D1880" w:rsidRDefault="00A00788" w:rsidP="00A00788">
      <w:pPr>
        <w:rPr>
          <w:rStyle w:val="Heading4Char"/>
        </w:rPr>
      </w:pPr>
      <w:r w:rsidRPr="000F222D">
        <w:rPr>
          <w:rStyle w:val="StyleUnderline"/>
        </w:rPr>
        <w:t>We are</w:t>
      </w:r>
      <w:r w:rsidRPr="000F222D">
        <w:rPr>
          <w:sz w:val="16"/>
        </w:rPr>
        <w:t xml:space="preserve"> needlessly </w:t>
      </w:r>
      <w:r w:rsidRPr="000F222D">
        <w:rPr>
          <w:rStyle w:val="StyleUnderline"/>
        </w:rPr>
        <w:t xml:space="preserve">allowing </w:t>
      </w:r>
      <w:r w:rsidRPr="005824E5">
        <w:rPr>
          <w:rStyle w:val="Emphasis"/>
          <w:highlight w:val="lightGray"/>
        </w:rPr>
        <w:t>tech</w:t>
      </w:r>
      <w:r w:rsidRPr="000F222D">
        <w:rPr>
          <w:sz w:val="16"/>
        </w:rPr>
        <w:t xml:space="preserve">nology </w:t>
      </w:r>
      <w:r w:rsidRPr="000F222D">
        <w:rPr>
          <w:rStyle w:val="StyleUnderline"/>
        </w:rPr>
        <w:t xml:space="preserve">to </w:t>
      </w:r>
      <w:r w:rsidRPr="005824E5">
        <w:rPr>
          <w:rStyle w:val="StyleUnderline"/>
          <w:highlight w:val="lightGray"/>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5824E5">
        <w:rPr>
          <w:rStyle w:val="Emphasis"/>
          <w:highlight w:val="lightGray"/>
        </w:rPr>
        <w:t>disasters</w:t>
      </w:r>
      <w:r w:rsidRPr="005824E5">
        <w:rPr>
          <w:rStyle w:val="StyleUnderline"/>
          <w:highlight w:val="lightGray"/>
        </w:rPr>
        <w:t xml:space="preserve"> from</w:t>
      </w:r>
      <w:r w:rsidRPr="000F222D">
        <w:rPr>
          <w:sz w:val="16"/>
        </w:rPr>
        <w:t xml:space="preserve"> accidental </w:t>
      </w:r>
      <w:r w:rsidRPr="005824E5">
        <w:rPr>
          <w:rStyle w:val="Emphasis"/>
          <w:highlight w:val="lightGray"/>
        </w:rPr>
        <w:t>climate</w:t>
      </w:r>
      <w:r w:rsidRPr="000F222D">
        <w:rPr>
          <w:sz w:val="16"/>
        </w:rPr>
        <w:t xml:space="preserve"> disruption, </w:t>
      </w:r>
      <w:r w:rsidRPr="005824E5">
        <w:rPr>
          <w:rStyle w:val="Emphasis"/>
          <w:highlight w:val="lightGray"/>
        </w:rPr>
        <w:t>nuclear war</w:t>
      </w:r>
      <w:r w:rsidRPr="005824E5">
        <w:rPr>
          <w:rStyle w:val="StyleUnderline"/>
          <w:highlight w:val="lightGray"/>
        </w:rPr>
        <w:t xml:space="preserve">, and </w:t>
      </w:r>
      <w:r w:rsidRPr="005824E5">
        <w:rPr>
          <w:rStyle w:val="Emphasis"/>
          <w:highlight w:val="lightGray"/>
        </w:rPr>
        <w:t>pandemics</w:t>
      </w:r>
      <w:r w:rsidRPr="000F222D">
        <w:rPr>
          <w:rStyle w:val="StyleUnderline"/>
        </w:rPr>
        <w:t>— at the same time that we are</w:t>
      </w:r>
      <w:r w:rsidRPr="000F222D">
        <w:rPr>
          <w:sz w:val="16"/>
        </w:rPr>
        <w:t xml:space="preserve"> </w:t>
      </w:r>
      <w:r w:rsidRPr="000F222D">
        <w:rPr>
          <w:rStyle w:val="StyleUnderline"/>
        </w:rPr>
        <w:t xml:space="preserve">allowing </w:t>
      </w:r>
      <w:r w:rsidRPr="005824E5">
        <w:rPr>
          <w:rStyle w:val="StyleUnderline"/>
          <w:highlight w:val="lightGray"/>
        </w:rPr>
        <w:t xml:space="preserve">the </w:t>
      </w:r>
      <w:r w:rsidRPr="005824E5">
        <w:rPr>
          <w:rStyle w:val="Emphasis"/>
          <w:highlight w:val="lightGray"/>
        </w:rPr>
        <w:t>means</w:t>
      </w:r>
      <w:r w:rsidRPr="005824E5">
        <w:rPr>
          <w:rStyle w:val="StyleUnderline"/>
          <w:highlight w:val="lightGray"/>
        </w:rPr>
        <w:t xml:space="preserve"> for </w:t>
      </w:r>
      <w:r w:rsidRPr="005824E5">
        <w:rPr>
          <w:rStyle w:val="Emphasis"/>
          <w:highlight w:val="lightGray"/>
        </w:rPr>
        <w:t>controlling</w:t>
      </w:r>
      <w:r w:rsidRPr="005824E5">
        <w:rPr>
          <w:rStyle w:val="StyleUnderline"/>
          <w:highlight w:val="lightGray"/>
        </w:rPr>
        <w:t xml:space="preserve"> these</w:t>
      </w:r>
      <w:r w:rsidRPr="000F222D">
        <w:rPr>
          <w:sz w:val="16"/>
        </w:rPr>
        <w:t xml:space="preserve"> technologies </w:t>
      </w:r>
      <w:r w:rsidRPr="000F222D">
        <w:rPr>
          <w:rStyle w:val="StyleUnderline"/>
        </w:rPr>
        <w:t>to</w:t>
      </w:r>
      <w:r w:rsidRPr="000F222D">
        <w:rPr>
          <w:sz w:val="16"/>
        </w:rPr>
        <w:t xml:space="preserve"> </w:t>
      </w:r>
      <w:r w:rsidRPr="005824E5">
        <w:rPr>
          <w:rStyle w:val="Emphasis"/>
          <w:highlight w:val="lightGray"/>
        </w:rPr>
        <w:t>erode</w:t>
      </w:r>
      <w:r w:rsidRPr="000F222D">
        <w:rPr>
          <w:sz w:val="16"/>
        </w:rPr>
        <w:t xml:space="preserve">. In effect, </w:t>
      </w:r>
      <w:r w:rsidRPr="000F222D">
        <w:rPr>
          <w:rStyle w:val="StyleUnderline"/>
        </w:rPr>
        <w:t>we are edging</w:t>
      </w:r>
      <w:r w:rsidRPr="000F222D">
        <w:rPr>
          <w:sz w:val="16"/>
        </w:rPr>
        <w:t xml:space="preserve"> </w:t>
      </w:r>
      <w:r w:rsidRPr="000F222D">
        <w:rPr>
          <w:rStyle w:val="Emphasis"/>
        </w:rPr>
        <w:t>closer and closer</w:t>
      </w:r>
      <w:r w:rsidRPr="000F222D">
        <w:rPr>
          <w:sz w:val="16"/>
        </w:rPr>
        <w:t xml:space="preserve"> </w:t>
      </w:r>
      <w:r w:rsidRPr="000F222D">
        <w:rPr>
          <w:rStyle w:val="StyleUnderline"/>
        </w:rPr>
        <w:t xml:space="preserve">to </w:t>
      </w:r>
      <w:r w:rsidRPr="000F222D">
        <w:rPr>
          <w:rStyle w:val="Emphasis"/>
        </w:rPr>
        <w:t>cliffs</w:t>
      </w:r>
      <w:r w:rsidRPr="000F222D">
        <w:rPr>
          <w:rStyle w:val="StyleUnderline"/>
        </w:rPr>
        <w:t xml:space="preserve"> from which </w:t>
      </w:r>
      <w:r w:rsidRPr="005824E5">
        <w:rPr>
          <w:rStyle w:val="StyleUnderline"/>
          <w:highlight w:val="lightGray"/>
        </w:rPr>
        <w:t>we have</w:t>
      </w:r>
      <w:r w:rsidRPr="005824E5">
        <w:rPr>
          <w:sz w:val="16"/>
          <w:highlight w:val="lightGray"/>
        </w:rPr>
        <w:t xml:space="preserve"> </w:t>
      </w:r>
      <w:r w:rsidRPr="005824E5">
        <w:rPr>
          <w:rStyle w:val="Emphasis"/>
          <w:highlight w:val="lightGray"/>
        </w:rPr>
        <w:t>removed</w:t>
      </w:r>
      <w:r w:rsidRPr="000F222D">
        <w:rPr>
          <w:sz w:val="16"/>
        </w:rPr>
        <w:t xml:space="preserve"> the </w:t>
      </w:r>
      <w:r w:rsidRPr="005824E5">
        <w:rPr>
          <w:rStyle w:val="Emphasis"/>
          <w:highlight w:val="lightGray"/>
        </w:rPr>
        <w:t>guardrails</w:t>
      </w:r>
      <w:r w:rsidRPr="005824E5">
        <w:rPr>
          <w:rStyle w:val="StyleUnderline"/>
          <w:highlight w:val="lightGray"/>
        </w:rPr>
        <w:t>. Fortunately, people</w:t>
      </w:r>
      <w:r w:rsidRPr="000F222D">
        <w:rPr>
          <w:rStyle w:val="StyleUnderline"/>
        </w:rPr>
        <w:t xml:space="preserve"> are beginning to</w:t>
      </w:r>
      <w:r w:rsidRPr="000F222D">
        <w:rPr>
          <w:sz w:val="16"/>
        </w:rPr>
        <w:t xml:space="preserve"> develop— or at least to </w:t>
      </w:r>
      <w:r w:rsidRPr="005824E5">
        <w:rPr>
          <w:rStyle w:val="Emphasis"/>
          <w:highlight w:val="lightGray"/>
        </w:rPr>
        <w:t>think about</w:t>
      </w:r>
      <w:r w:rsidRPr="005824E5">
        <w:rPr>
          <w:rStyle w:val="StyleUnderline"/>
          <w:highlight w:val="lightGray"/>
        </w:rPr>
        <w:t xml:space="preserve">— </w:t>
      </w:r>
      <w:r w:rsidRPr="005824E5">
        <w:rPr>
          <w:rStyle w:val="Emphasis"/>
          <w:highlight w:val="lightGray"/>
        </w:rPr>
        <w:t>protections</w:t>
      </w:r>
      <w:r w:rsidRPr="000F222D">
        <w:rPr>
          <w:sz w:val="16"/>
        </w:rPr>
        <w:t xml:space="preserve"> </w:t>
      </w:r>
      <w:r w:rsidRPr="000F222D">
        <w:rPr>
          <w:rStyle w:val="StyleUnderline"/>
        </w:rPr>
        <w:t>against some of these dangers</w:t>
      </w:r>
      <w:r w:rsidRPr="000F222D">
        <w:rPr>
          <w:sz w:val="16"/>
        </w:rPr>
        <w:t>.</w:t>
      </w:r>
    </w:p>
    <w:p w14:paraId="7BEF6D77" w14:textId="77777777" w:rsidR="00A00788" w:rsidRPr="002D1880" w:rsidRDefault="00A00788" w:rsidP="00A00788">
      <w:pPr>
        <w:rPr>
          <w:rStyle w:val="Heading4Char"/>
        </w:rPr>
      </w:pPr>
      <w:r w:rsidRPr="000F222D">
        <w:rPr>
          <w:sz w:val="16"/>
        </w:rPr>
        <w:t xml:space="preserve">A technology-based model of </w:t>
      </w:r>
      <w:r w:rsidRPr="005824E5">
        <w:rPr>
          <w:rStyle w:val="Emphasis"/>
          <w:highlight w:val="lightGray"/>
        </w:rPr>
        <w:t>authoritarian</w:t>
      </w:r>
      <w:r w:rsidRPr="005824E5">
        <w:rPr>
          <w:rStyle w:val="StyleUnderline"/>
          <w:highlight w:val="lightGray"/>
        </w:rPr>
        <w:t xml:space="preserve"> government</w:t>
      </w:r>
      <w:r w:rsidRPr="000F222D">
        <w:rPr>
          <w:sz w:val="16"/>
        </w:rPr>
        <w:t xml:space="preserve"> is being promoted and exported as a technological, economic, and </w:t>
      </w:r>
      <w:r w:rsidRPr="00A024B1">
        <w:rPr>
          <w:rStyle w:val="StyleUnderline"/>
        </w:rPr>
        <w:t xml:space="preserve">political </w:t>
      </w:r>
      <w:r w:rsidRPr="005824E5">
        <w:rPr>
          <w:rStyle w:val="StyleUnderline"/>
          <w:highlight w:val="lightGray"/>
        </w:rPr>
        <w:t>challenge to</w:t>
      </w:r>
      <w:r w:rsidRPr="00A024B1">
        <w:rPr>
          <w:rStyle w:val="StyleUnderline"/>
        </w:rPr>
        <w:t xml:space="preserve"> Western </w:t>
      </w:r>
      <w:r w:rsidRPr="005824E5">
        <w:rPr>
          <w:rStyle w:val="Emphasis"/>
          <w:highlight w:val="lightGray"/>
        </w:rPr>
        <w:t>liberal democracies</w:t>
      </w:r>
      <w:r w:rsidRPr="000F222D">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2B477720" w14:textId="77777777" w:rsidR="00A00788" w:rsidRPr="002D1880" w:rsidRDefault="00A00788" w:rsidP="00A00788">
      <w:pPr>
        <w:pStyle w:val="Heading4"/>
        <w:rPr>
          <w:rStyle w:val="Heading4Char"/>
        </w:rPr>
      </w:pPr>
      <w:r w:rsidRPr="00B65282">
        <w:rPr>
          <w:u w:val="single"/>
        </w:rPr>
        <w:t>Worse</w:t>
      </w:r>
      <w:r>
        <w:t xml:space="preserve"> than </w:t>
      </w:r>
      <w:r w:rsidRPr="00B65282">
        <w:rPr>
          <w:u w:val="single"/>
        </w:rPr>
        <w:t>extinction</w:t>
      </w:r>
      <w:r>
        <w:t>.</w:t>
      </w:r>
    </w:p>
    <w:p w14:paraId="6FB1DB11" w14:textId="77777777" w:rsidR="00A00788" w:rsidRPr="002D1880" w:rsidRDefault="00A00788" w:rsidP="00A00788">
      <w:pPr>
        <w:rPr>
          <w:rStyle w:val="Heading4Char"/>
        </w:rPr>
      </w:pPr>
      <w:r w:rsidRPr="001C48A0">
        <w:rPr>
          <w:rStyle w:val="Style13ptBold"/>
        </w:rPr>
        <w:t>Clare 24</w:t>
      </w:r>
      <w:r>
        <w:t>.  MS, Research Manager, Centre for the Governance of AI. (Stephen, 6-19-2024, "Risks of stable totalitarianism," 80,000 Hours, https://80000hours.org/problem-profiles/risks-of-stable-totalitarianism/)</w:t>
      </w:r>
    </w:p>
    <w:p w14:paraId="152E1037" w14:textId="77777777" w:rsidR="00A00788" w:rsidRPr="002D1880" w:rsidRDefault="00A00788" w:rsidP="00A00788">
      <w:pPr>
        <w:rPr>
          <w:rStyle w:val="Heading4Char"/>
        </w:rPr>
      </w:pPr>
      <w:r w:rsidRPr="00E36462">
        <w:rPr>
          <w:sz w:val="16"/>
        </w:rPr>
        <w:t>Could totalitarianism be an existential risk?</w:t>
      </w:r>
    </w:p>
    <w:p w14:paraId="2330DD55" w14:textId="77777777" w:rsidR="00A00788" w:rsidRPr="002D1880" w:rsidRDefault="00A00788" w:rsidP="00A00788">
      <w:pPr>
        <w:rPr>
          <w:rStyle w:val="Heading4Char"/>
        </w:rPr>
      </w:pPr>
      <w:r w:rsidRPr="00E36462">
        <w:rPr>
          <w:sz w:val="16"/>
        </w:rPr>
        <w:t xml:space="preserve">Totalitarianism is a particular kind of autocracy, a form of government in which power is highly concentrated. </w:t>
      </w:r>
      <w:r w:rsidRPr="00E36462">
        <w:rPr>
          <w:rStyle w:val="StyleUnderline"/>
          <w:highlight w:val="cyan"/>
        </w:rPr>
        <w:t>What makes totalitarian regimes distinct is</w:t>
      </w:r>
      <w:r w:rsidRPr="00E36462">
        <w:rPr>
          <w:rStyle w:val="StyleUnderline"/>
        </w:rPr>
        <w:t xml:space="preserve"> the </w:t>
      </w:r>
      <w:r w:rsidRPr="00E36462">
        <w:rPr>
          <w:rStyle w:val="Emphasis"/>
          <w:highlight w:val="cyan"/>
        </w:rPr>
        <w:t>complete</w:t>
      </w:r>
      <w:r w:rsidRPr="00E36462">
        <w:rPr>
          <w:sz w:val="16"/>
          <w:highlight w:val="cyan"/>
        </w:rPr>
        <w:t xml:space="preserve">, </w:t>
      </w:r>
      <w:r w:rsidRPr="00E36462">
        <w:rPr>
          <w:rStyle w:val="Emphasis"/>
          <w:highlight w:val="cyan"/>
        </w:rPr>
        <w:t>enforced subservience</w:t>
      </w:r>
      <w:r w:rsidRPr="00E36462">
        <w:rPr>
          <w:sz w:val="16"/>
        </w:rPr>
        <w:t xml:space="preserve"> of the entire populace to the state.</w:t>
      </w:r>
    </w:p>
    <w:p w14:paraId="24A7C712" w14:textId="77777777" w:rsidR="00A00788" w:rsidRPr="002D1880" w:rsidRDefault="00A00788" w:rsidP="00A00788">
      <w:pPr>
        <w:rPr>
          <w:rStyle w:val="Heading4Char"/>
        </w:rPr>
      </w:pPr>
      <w:r w:rsidRPr="00E36462">
        <w:rPr>
          <w:sz w:val="16"/>
        </w:rPr>
        <w:t xml:space="preserve">Most people do not welcome such subservience. So </w:t>
      </w:r>
      <w:r w:rsidRPr="00E36462">
        <w:rPr>
          <w:rStyle w:val="StyleUnderline"/>
        </w:rPr>
        <w:t xml:space="preserve">totalitarian states are also </w:t>
      </w:r>
      <w:r w:rsidRPr="00E36462">
        <w:rPr>
          <w:rStyle w:val="StyleUnderline"/>
          <w:highlight w:val="cyan"/>
        </w:rPr>
        <w:t xml:space="preserve">characterised by </w:t>
      </w:r>
      <w:r w:rsidRPr="00E36462">
        <w:rPr>
          <w:rStyle w:val="Emphasis"/>
          <w:highlight w:val="cyan"/>
        </w:rPr>
        <w:t>mass violence</w:t>
      </w:r>
      <w:r w:rsidRPr="00E36462">
        <w:rPr>
          <w:sz w:val="16"/>
        </w:rPr>
        <w:t>, surveillance, intrusive policing, and a lack of human rights protections, as well as a state-imposed ideology to maintain control.</w:t>
      </w:r>
    </w:p>
    <w:p w14:paraId="538CB210" w14:textId="77777777" w:rsidR="00A00788" w:rsidRPr="002D1880" w:rsidRDefault="00A00788" w:rsidP="00A00788">
      <w:pPr>
        <w:rPr>
          <w:rStyle w:val="Heading4Char"/>
        </w:rPr>
      </w:pPr>
      <w:r w:rsidRPr="00E36462">
        <w:rPr>
          <w:sz w:val="16"/>
        </w:rPr>
        <w:t>So far, most totalitarian regimes have only survived for a few decades.</w:t>
      </w:r>
    </w:p>
    <w:p w14:paraId="5797F650" w14:textId="77777777" w:rsidR="00A00788" w:rsidRPr="002D1880" w:rsidRDefault="00A00788" w:rsidP="00A00788">
      <w:pPr>
        <w:rPr>
          <w:rStyle w:val="Heading4Char"/>
        </w:rPr>
      </w:pPr>
      <w:r w:rsidRPr="00E36462">
        <w:rPr>
          <w:sz w:val="16"/>
        </w:rPr>
        <w:t xml:space="preserve">If </w:t>
      </w:r>
      <w:r w:rsidRPr="00E36462">
        <w:rPr>
          <w:rStyle w:val="StyleUnderline"/>
        </w:rPr>
        <w:t>one of these regimes were to maintain its grip on power for centuries</w:t>
      </w:r>
      <w:r w:rsidRPr="00E36462">
        <w:rPr>
          <w:sz w:val="16"/>
        </w:rPr>
        <w:t xml:space="preserve"> or millennia, we </w:t>
      </w:r>
      <w:r w:rsidRPr="00E36462">
        <w:rPr>
          <w:rStyle w:val="StyleUnderline"/>
        </w:rPr>
        <w:t>could call it stable totalitarianism</w:t>
      </w:r>
      <w:r w:rsidRPr="00E36462">
        <w:rPr>
          <w:sz w:val="16"/>
        </w:rPr>
        <w:t xml:space="preserve">. All totalitarian regimes threaten their citizens and the rest of the world with violence, oppression, and suffering. But </w:t>
      </w:r>
      <w:r w:rsidRPr="00E36462">
        <w:rPr>
          <w:rStyle w:val="StyleUnderline"/>
        </w:rPr>
        <w:t>a stable totalitarian regime would also end any hope of the situation improving in the future.</w:t>
      </w:r>
      <w:r w:rsidRPr="00E36462">
        <w:rPr>
          <w:sz w:val="16"/>
        </w:rPr>
        <w:t xml:space="preserve"> Millions or </w:t>
      </w:r>
      <w:r w:rsidRPr="00E36462">
        <w:rPr>
          <w:rStyle w:val="Emphasis"/>
          <w:highlight w:val="cyan"/>
        </w:rPr>
        <w:t>billions</w:t>
      </w:r>
      <w:r w:rsidRPr="00E36462">
        <w:rPr>
          <w:sz w:val="16"/>
        </w:rPr>
        <w:t xml:space="preserve"> of people </w:t>
      </w:r>
      <w:r w:rsidRPr="00E36462">
        <w:rPr>
          <w:rStyle w:val="StyleUnderline"/>
          <w:highlight w:val="cyan"/>
        </w:rPr>
        <w:t>would be stuck in a terrible situation with</w:t>
      </w:r>
      <w:r w:rsidRPr="00E36462">
        <w:rPr>
          <w:rStyle w:val="StyleUnderline"/>
        </w:rPr>
        <w:t xml:space="preserve"> very </w:t>
      </w:r>
      <w:r w:rsidRPr="00E36462">
        <w:rPr>
          <w:rStyle w:val="StyleUnderline"/>
          <w:highlight w:val="cyan"/>
        </w:rPr>
        <w:t>little hope of recovery</w:t>
      </w:r>
      <w:r w:rsidRPr="00E36462">
        <w:rPr>
          <w:sz w:val="16"/>
        </w:rPr>
        <w:t xml:space="preserve"> — </w:t>
      </w:r>
      <w:r w:rsidRPr="00E36462">
        <w:rPr>
          <w:rStyle w:val="StyleUnderline"/>
          <w:highlight w:val="cyan"/>
        </w:rPr>
        <w:t>a fate</w:t>
      </w:r>
      <w:r w:rsidRPr="00E36462">
        <w:rPr>
          <w:sz w:val="16"/>
        </w:rPr>
        <w:t xml:space="preserve"> as bad (or even </w:t>
      </w:r>
      <w:r w:rsidRPr="00E36462">
        <w:rPr>
          <w:rStyle w:val="Emphasis"/>
          <w:highlight w:val="cyan"/>
        </w:rPr>
        <w:t>worse</w:t>
      </w:r>
      <w:r w:rsidRPr="00E36462">
        <w:rPr>
          <w:sz w:val="16"/>
        </w:rPr>
        <w:t xml:space="preserve">) </w:t>
      </w:r>
      <w:r w:rsidRPr="00E36462">
        <w:rPr>
          <w:rStyle w:val="Emphasis"/>
          <w:highlight w:val="cyan"/>
        </w:rPr>
        <w:t>than extinction</w:t>
      </w:r>
      <w:r w:rsidRPr="00E36462">
        <w:rPr>
          <w:sz w:val="16"/>
        </w:rPr>
        <w:t>.</w:t>
      </w:r>
    </w:p>
    <w:p w14:paraId="7BD1477B" w14:textId="77777777" w:rsidR="00A00788" w:rsidRPr="002D1880" w:rsidRDefault="00A00788" w:rsidP="00A00788">
      <w:pPr>
        <w:pStyle w:val="Heading4"/>
        <w:rPr>
          <w:rStyle w:val="Heading4Char"/>
        </w:rPr>
      </w:pPr>
      <w:r>
        <w:t xml:space="preserve">Rogue AI </w:t>
      </w:r>
      <w:r w:rsidRPr="003D0737">
        <w:rPr>
          <w:u w:val="single"/>
        </w:rPr>
        <w:t>wipes out humanity</w:t>
      </w:r>
      <w:r>
        <w:t>.</w:t>
      </w:r>
    </w:p>
    <w:p w14:paraId="26B03385" w14:textId="77777777" w:rsidR="00A00788" w:rsidRPr="002D1880" w:rsidRDefault="00A00788" w:rsidP="00A00788">
      <w:pPr>
        <w:rPr>
          <w:rStyle w:val="Heading4Char"/>
        </w:rPr>
      </w:pPr>
      <w:r>
        <w:t xml:space="preserve">Toby </w:t>
      </w:r>
      <w:r>
        <w:rPr>
          <w:rStyle w:val="Style13ptBold"/>
        </w:rPr>
        <w:t>Ord 20</w:t>
      </w:r>
      <w:r>
        <w:t>.</w:t>
      </w:r>
      <w:r w:rsidRPr="005E317D">
        <w:t xml:space="preserve"> senior research fellow in philosophy at Oxford University and world-renowned risk-assessment expert who’s advised WHO, the World Bank, the WEF, and the US National Intelligence Council</w:t>
      </w:r>
      <w:r>
        <w:t>.</w:t>
      </w:r>
      <w:r w:rsidRPr="005E317D">
        <w:t xml:space="preserve"> 3/3/2020</w:t>
      </w:r>
      <w:r>
        <w:t xml:space="preserve">. </w:t>
      </w:r>
      <w:r w:rsidRPr="005E317D">
        <w:rPr>
          <w:i/>
          <w:iCs/>
        </w:rPr>
        <w:t>The Precipice: Existential Risk and the Future of Humanity</w:t>
      </w:r>
      <w:r>
        <w:t>. pp. 194-196.</w:t>
      </w:r>
    </w:p>
    <w:p w14:paraId="50B53647" w14:textId="77777777" w:rsidR="00A00788" w:rsidRPr="002D1880" w:rsidRDefault="00A00788" w:rsidP="00A00788">
      <w:pPr>
        <w:rPr>
          <w:rStyle w:val="Heading4Char"/>
        </w:rPr>
      </w:pPr>
      <w:r w:rsidRPr="00B1032F">
        <w:rPr>
          <w:sz w:val="14"/>
        </w:rPr>
        <w:t xml:space="preserve">How could an AI system seize control? There is a major misconception (driven by Hollywood and the media) that this requires robots. After all, how else would AI be able to act in the physical world? Without robotic manipulators, the system can only produce words, pictures and sounds. But a moment’s reflection shows that these are exactly what is needed to take control. For the most damaging people in history have not been the strongest. Hitler, Stali and Genghis Khan achieved their absolute control over large parts of the world by using words to convince millions of others to win the requisite physical contests. So long as </w:t>
      </w:r>
      <w:r w:rsidRPr="00924AAD">
        <w:rPr>
          <w:rStyle w:val="StyleUnderline"/>
        </w:rPr>
        <w:t xml:space="preserve">an </w:t>
      </w:r>
      <w:r w:rsidRPr="003A51A7">
        <w:rPr>
          <w:rStyle w:val="Emphasis"/>
          <w:highlight w:val="cyan"/>
        </w:rPr>
        <w:t>AI</w:t>
      </w:r>
      <w:r w:rsidRPr="00B30D61">
        <w:rPr>
          <w:rStyle w:val="Emphasis"/>
        </w:rPr>
        <w:t xml:space="preserve"> system</w:t>
      </w:r>
      <w:r w:rsidRPr="00924AAD">
        <w:rPr>
          <w:rStyle w:val="StyleUnderline"/>
        </w:rPr>
        <w:t xml:space="preserve"> </w:t>
      </w:r>
      <w:r w:rsidRPr="00D11286">
        <w:rPr>
          <w:rStyle w:val="StyleUnderline"/>
        </w:rPr>
        <w:t>can</w:t>
      </w:r>
      <w:r w:rsidRPr="00924AAD">
        <w:rPr>
          <w:rStyle w:val="StyleUnderline"/>
        </w:rPr>
        <w:t xml:space="preserve"> </w:t>
      </w:r>
      <w:r w:rsidRPr="00B30D61">
        <w:rPr>
          <w:rStyle w:val="Emphasis"/>
        </w:rPr>
        <w:t xml:space="preserve">entice or </w:t>
      </w:r>
      <w:r w:rsidRPr="003A51A7">
        <w:rPr>
          <w:rStyle w:val="Emphasis"/>
          <w:highlight w:val="cyan"/>
        </w:rPr>
        <w:t>coerce</w:t>
      </w:r>
      <w:r w:rsidRPr="003A51A7">
        <w:rPr>
          <w:rStyle w:val="StyleUnderline"/>
          <w:highlight w:val="cyan"/>
        </w:rPr>
        <w:t xml:space="preserve"> people to do its</w:t>
      </w:r>
      <w:r w:rsidRPr="00924AAD">
        <w:rPr>
          <w:rStyle w:val="StyleUnderline"/>
        </w:rPr>
        <w:t xml:space="preserve"> </w:t>
      </w:r>
      <w:r w:rsidRPr="00B30D61">
        <w:rPr>
          <w:rStyle w:val="Emphasis"/>
        </w:rPr>
        <w:t xml:space="preserve">physical </w:t>
      </w:r>
      <w:r w:rsidRPr="003A51A7">
        <w:rPr>
          <w:rStyle w:val="Emphasis"/>
          <w:highlight w:val="cyan"/>
        </w:rPr>
        <w:t>bidding</w:t>
      </w:r>
      <w:r w:rsidRPr="00B1032F">
        <w:rPr>
          <w:sz w:val="14"/>
        </w:rPr>
        <w:t>, it wouldn’t need robots at all.98</w:t>
      </w:r>
    </w:p>
    <w:p w14:paraId="52F02E23" w14:textId="77777777" w:rsidR="00A00788" w:rsidRPr="002D1880" w:rsidRDefault="00A00788" w:rsidP="00A00788">
      <w:pPr>
        <w:rPr>
          <w:rStyle w:val="Heading4Char"/>
        </w:rPr>
      </w:pPr>
      <w:r w:rsidRPr="006A2185">
        <w:rPr>
          <w:sz w:val="14"/>
        </w:rPr>
        <w:t xml:space="preserve">We can’t know exactly how a system might seize control. </w:t>
      </w:r>
      <w:r w:rsidRPr="003A51A7">
        <w:rPr>
          <w:rStyle w:val="StyleUnderline"/>
        </w:rPr>
        <w:t>The</w:t>
      </w:r>
      <w:r w:rsidRPr="00B30D61">
        <w:rPr>
          <w:rStyle w:val="StyleUnderline"/>
        </w:rPr>
        <w:t xml:space="preserve"> </w:t>
      </w:r>
      <w:r w:rsidRPr="00E16E94">
        <w:rPr>
          <w:rStyle w:val="Emphasis"/>
        </w:rPr>
        <w:t xml:space="preserve">most realistic </w:t>
      </w:r>
      <w:r w:rsidRPr="00E16E94">
        <w:rPr>
          <w:rStyle w:val="Emphasis"/>
          <w:highlight w:val="cyan"/>
        </w:rPr>
        <w:t>scenarios</w:t>
      </w:r>
      <w:r w:rsidRPr="00E16E94">
        <w:rPr>
          <w:rStyle w:val="StyleUnderline"/>
        </w:rPr>
        <w:t xml:space="preserve"> may involve subtle</w:t>
      </w:r>
      <w:r w:rsidRPr="006A2185">
        <w:rPr>
          <w:sz w:val="14"/>
        </w:rPr>
        <w:t xml:space="preserve"> and non-human </w:t>
      </w:r>
      <w:r w:rsidRPr="00E16E94">
        <w:rPr>
          <w:rStyle w:val="StyleUnderline"/>
        </w:rPr>
        <w:t>behaviors</w:t>
      </w:r>
      <w:r w:rsidRPr="006A2185">
        <w:rPr>
          <w:sz w:val="14"/>
        </w:rPr>
        <w:t xml:space="preserve"> which we can neither predict, nor truly grasp. And these behaviors may be </w:t>
      </w:r>
      <w:r w:rsidRPr="003A51A7">
        <w:rPr>
          <w:rStyle w:val="StyleUnderline"/>
          <w:highlight w:val="cyan"/>
        </w:rPr>
        <w:t xml:space="preserve">aimed at </w:t>
      </w:r>
      <w:r w:rsidRPr="003A51A7">
        <w:rPr>
          <w:rStyle w:val="Emphasis"/>
          <w:highlight w:val="cyan"/>
        </w:rPr>
        <w:t>weak points</w:t>
      </w:r>
      <w:r w:rsidRPr="006A2185">
        <w:rPr>
          <w:sz w:val="14"/>
        </w:rPr>
        <w:t xml:space="preserve"> in our civilization </w:t>
      </w:r>
      <w:r w:rsidRPr="00E16E94">
        <w:rPr>
          <w:rStyle w:val="StyleUnderline"/>
        </w:rPr>
        <w:t>to which we are</w:t>
      </w:r>
      <w:r w:rsidRPr="006A2185">
        <w:rPr>
          <w:sz w:val="14"/>
        </w:rPr>
        <w:t xml:space="preserve"> </w:t>
      </w:r>
      <w:r w:rsidRPr="00E16E94">
        <w:rPr>
          <w:rStyle w:val="Emphasis"/>
        </w:rPr>
        <w:t>presently</w:t>
      </w:r>
      <w:r w:rsidRPr="006A2185">
        <w:rPr>
          <w:sz w:val="14"/>
        </w:rPr>
        <w:t xml:space="preserve"> blind </w:t>
      </w:r>
      <w:r>
        <w:rPr>
          <w:rStyle w:val="Emphasis"/>
        </w:rPr>
        <w:t>[unaware]</w:t>
      </w:r>
      <w:r w:rsidRPr="006A2185">
        <w:rPr>
          <w:sz w:val="14"/>
        </w:rPr>
        <w:t>. But it is useful to consider an illustrative pathway we can actually understand as a lower bound for what is possible.</w:t>
      </w:r>
    </w:p>
    <w:p w14:paraId="6326E794" w14:textId="77777777" w:rsidR="00A00788" w:rsidRPr="002D1880" w:rsidRDefault="00A00788" w:rsidP="00A00788">
      <w:pPr>
        <w:rPr>
          <w:rStyle w:val="Heading4Char"/>
        </w:rPr>
      </w:pPr>
      <w:r w:rsidRPr="003A51A7">
        <w:rPr>
          <w:sz w:val="14"/>
        </w:rPr>
        <w:t xml:space="preserve">First, </w:t>
      </w:r>
      <w:r w:rsidRPr="00924AAD">
        <w:rPr>
          <w:rStyle w:val="StyleUnderline"/>
        </w:rPr>
        <w:t xml:space="preserve">the </w:t>
      </w:r>
      <w:r w:rsidRPr="003A51A7">
        <w:rPr>
          <w:rStyle w:val="Emphasis"/>
          <w:highlight w:val="cyan"/>
        </w:rPr>
        <w:t>AI</w:t>
      </w:r>
      <w:r w:rsidRPr="003272B9">
        <w:rPr>
          <w:rStyle w:val="Emphasis"/>
        </w:rPr>
        <w:t xml:space="preserve"> system</w:t>
      </w:r>
      <w:r w:rsidRPr="00924AAD">
        <w:rPr>
          <w:rStyle w:val="StyleUnderline"/>
        </w:rPr>
        <w:t xml:space="preserve"> could </w:t>
      </w:r>
      <w:r w:rsidRPr="003272B9">
        <w:rPr>
          <w:rStyle w:val="Emphasis"/>
        </w:rPr>
        <w:t xml:space="preserve">gain </w:t>
      </w:r>
      <w:r w:rsidRPr="003A51A7">
        <w:rPr>
          <w:rStyle w:val="Emphasis"/>
          <w:highlight w:val="cyan"/>
        </w:rPr>
        <w:t>access</w:t>
      </w:r>
      <w:r w:rsidRPr="00924AAD">
        <w:rPr>
          <w:rStyle w:val="StyleUnderline"/>
        </w:rPr>
        <w:t xml:space="preserve"> to </w:t>
      </w:r>
      <w:r w:rsidRPr="003A51A7">
        <w:rPr>
          <w:rStyle w:val="StyleUnderline"/>
          <w:highlight w:val="cyan"/>
        </w:rPr>
        <w:t>the internet and hide</w:t>
      </w:r>
      <w:r w:rsidRPr="00924AAD">
        <w:rPr>
          <w:rStyle w:val="StyleUnderline"/>
        </w:rPr>
        <w:t xml:space="preserve"> </w:t>
      </w:r>
      <w:r w:rsidRPr="003272B9">
        <w:rPr>
          <w:rStyle w:val="Emphasis"/>
        </w:rPr>
        <w:t xml:space="preserve">thousands of backup </w:t>
      </w:r>
      <w:r w:rsidRPr="003A51A7">
        <w:rPr>
          <w:rStyle w:val="Emphasis"/>
          <w:highlight w:val="cyan"/>
        </w:rPr>
        <w:t>copies</w:t>
      </w:r>
      <w:r w:rsidRPr="003A51A7">
        <w:rPr>
          <w:sz w:val="14"/>
        </w:rPr>
        <w:t xml:space="preserve">, scattered among insecure computer systems around the world, ready to wake up and continue the job if the original is removed. Even by this point, the AI would be </w:t>
      </w:r>
      <w:r w:rsidRPr="003272B9">
        <w:rPr>
          <w:rStyle w:val="Emphasis"/>
        </w:rPr>
        <w:t xml:space="preserve">practically </w:t>
      </w:r>
      <w:r w:rsidRPr="003A51A7">
        <w:rPr>
          <w:rStyle w:val="Emphasis"/>
          <w:highlight w:val="cyan"/>
        </w:rPr>
        <w:t>impossible to destroy</w:t>
      </w:r>
      <w:r w:rsidRPr="003A51A7">
        <w:rPr>
          <w:sz w:val="14"/>
        </w:rPr>
        <w:t>: consider the political obstacles to erasing all hard drives in the world where it may have backups.99</w:t>
      </w:r>
    </w:p>
    <w:p w14:paraId="668F0410" w14:textId="77777777" w:rsidR="00A00788" w:rsidRPr="002D1880" w:rsidRDefault="00A00788" w:rsidP="00A00788">
      <w:pPr>
        <w:rPr>
          <w:rStyle w:val="Heading4Char"/>
        </w:rPr>
      </w:pPr>
      <w:r w:rsidRPr="00FB1191">
        <w:rPr>
          <w:rStyle w:val="StyleUnderline"/>
          <w:highlight w:val="cyan"/>
        </w:rPr>
        <w:t>It</w:t>
      </w:r>
      <w:r w:rsidRPr="00924AAD">
        <w:rPr>
          <w:rStyle w:val="StyleUnderline"/>
        </w:rPr>
        <w:t xml:space="preserve"> could then </w:t>
      </w:r>
      <w:r w:rsidRPr="00FB1191">
        <w:rPr>
          <w:rStyle w:val="StyleUnderline"/>
          <w:highlight w:val="cyan"/>
        </w:rPr>
        <w:t>take over</w:t>
      </w:r>
      <w:r w:rsidRPr="00E16E94">
        <w:rPr>
          <w:rStyle w:val="StyleUnderline"/>
        </w:rPr>
        <w:t xml:space="preserve"> </w:t>
      </w:r>
      <w:r w:rsidRPr="00E16E94">
        <w:rPr>
          <w:rStyle w:val="Emphasis"/>
        </w:rPr>
        <w:t>millions of unsecured</w:t>
      </w:r>
      <w:r w:rsidRPr="003272B9">
        <w:rPr>
          <w:rStyle w:val="Emphasis"/>
        </w:rPr>
        <w:t xml:space="preserve"> </w:t>
      </w:r>
      <w:r w:rsidRPr="00FB1191">
        <w:rPr>
          <w:rStyle w:val="Emphasis"/>
          <w:highlight w:val="cyan"/>
        </w:rPr>
        <w:t>systems</w:t>
      </w:r>
      <w:r w:rsidRPr="003272B9">
        <w:rPr>
          <w:sz w:val="14"/>
        </w:rPr>
        <w:t xml:space="preserve"> on the internet, forming a large “botnet.” </w:t>
      </w:r>
      <w:r w:rsidRPr="00924AAD">
        <w:rPr>
          <w:rStyle w:val="StyleUnderline"/>
        </w:rPr>
        <w:t xml:space="preserve">This </w:t>
      </w:r>
      <w:r w:rsidRPr="003272B9">
        <w:rPr>
          <w:sz w:val="14"/>
        </w:rPr>
        <w:t xml:space="preserve">would be a vast scaling-up of computational resources and </w:t>
      </w:r>
      <w:r w:rsidRPr="00924AAD">
        <w:rPr>
          <w:rStyle w:val="StyleUnderline"/>
        </w:rPr>
        <w:t xml:space="preserve">provide a platform for </w:t>
      </w:r>
      <w:r w:rsidRPr="00FB1191">
        <w:rPr>
          <w:rStyle w:val="StyleUnderline"/>
          <w:highlight w:val="cyan"/>
        </w:rPr>
        <w:t>escalating power</w:t>
      </w:r>
      <w:r w:rsidRPr="003272B9">
        <w:rPr>
          <w:sz w:val="14"/>
        </w:rPr>
        <w:t xml:space="preserve">. From there, </w:t>
      </w:r>
      <w:r w:rsidRPr="00924AAD">
        <w:rPr>
          <w:rStyle w:val="StyleUnderline"/>
        </w:rPr>
        <w:t xml:space="preserve">it could gain </w:t>
      </w:r>
      <w:r w:rsidRPr="002561E8">
        <w:rPr>
          <w:rStyle w:val="Emphasis"/>
        </w:rPr>
        <w:t>financial</w:t>
      </w:r>
      <w:r w:rsidRPr="003272B9">
        <w:rPr>
          <w:sz w:val="14"/>
        </w:rPr>
        <w:t xml:space="preserve"> resources (hacking the bank accounts on </w:t>
      </w:r>
      <w:r w:rsidRPr="00EC31A7">
        <w:rPr>
          <w:sz w:val="14"/>
        </w:rPr>
        <w:t xml:space="preserve">those computers) </w:t>
      </w:r>
      <w:r w:rsidRPr="00EC31A7">
        <w:rPr>
          <w:rStyle w:val="StyleUnderline"/>
        </w:rPr>
        <w:t xml:space="preserve">and </w:t>
      </w:r>
      <w:r w:rsidRPr="00EC31A7">
        <w:rPr>
          <w:rStyle w:val="Emphasis"/>
        </w:rPr>
        <w:t>human resources</w:t>
      </w:r>
      <w:r w:rsidRPr="00EC31A7">
        <w:rPr>
          <w:sz w:val="14"/>
        </w:rPr>
        <w:t xml:space="preserve"> (using blackmail or propaganda against susceptible people or just paying them with its stolen money). </w:t>
      </w:r>
      <w:r w:rsidRPr="00EC31A7">
        <w:rPr>
          <w:rStyle w:val="StyleUnderline"/>
        </w:rPr>
        <w:t xml:space="preserve">It would then be as powerful as a </w:t>
      </w:r>
      <w:r w:rsidRPr="00EC31A7">
        <w:rPr>
          <w:rStyle w:val="Emphasis"/>
        </w:rPr>
        <w:t>well-resourced criminal underworld</w:t>
      </w:r>
      <w:r w:rsidRPr="00EC31A7">
        <w:rPr>
          <w:rStyle w:val="StyleUnderline"/>
        </w:rPr>
        <w:t>, but much harder to eliminate</w:t>
      </w:r>
      <w:r w:rsidRPr="00EC31A7">
        <w:rPr>
          <w:sz w:val="14"/>
        </w:rPr>
        <w:t>. None of these steps involve anything mysterious —hackers and criminals with human-level intelligence have already done all of these things using just the internet</w:t>
      </w:r>
      <w:r w:rsidRPr="003272B9">
        <w:rPr>
          <w:sz w:val="14"/>
        </w:rPr>
        <w:t>.100</w:t>
      </w:r>
    </w:p>
    <w:p w14:paraId="179BB7DA" w14:textId="77777777" w:rsidR="00A00788" w:rsidRPr="002D1880" w:rsidRDefault="00A00788" w:rsidP="00A00788">
      <w:pPr>
        <w:rPr>
          <w:rStyle w:val="Heading4Char"/>
        </w:rPr>
      </w:pPr>
      <w:r w:rsidRPr="00B422F3">
        <w:rPr>
          <w:sz w:val="14"/>
        </w:rPr>
        <w:t xml:space="preserve">Finally, </w:t>
      </w:r>
      <w:r w:rsidRPr="00FB1191">
        <w:rPr>
          <w:rStyle w:val="StyleUnderline"/>
          <w:highlight w:val="cyan"/>
        </w:rPr>
        <w:t>it would</w:t>
      </w:r>
      <w:r w:rsidRPr="00B422F3">
        <w:rPr>
          <w:sz w:val="14"/>
        </w:rPr>
        <w:t xml:space="preserve"> need to </w:t>
      </w:r>
      <w:r w:rsidRPr="006361BB">
        <w:rPr>
          <w:rStyle w:val="Emphasis"/>
        </w:rPr>
        <w:t>escalate its power again</w:t>
      </w:r>
      <w:r w:rsidRPr="00B422F3">
        <w:rPr>
          <w:sz w:val="14"/>
        </w:rPr>
        <w:t xml:space="preserve">. This is more speculative, but there are many plausible pathways: </w:t>
      </w:r>
      <w:r w:rsidRPr="00E803DA">
        <w:rPr>
          <w:rStyle w:val="StyleUnderline"/>
        </w:rPr>
        <w:t xml:space="preserve">by taking over most of </w:t>
      </w:r>
      <w:r w:rsidRPr="00E803DA">
        <w:rPr>
          <w:rStyle w:val="Emphasis"/>
        </w:rPr>
        <w:t>the world’s computers</w:t>
      </w:r>
      <w:r w:rsidRPr="00B422F3">
        <w:rPr>
          <w:sz w:val="14"/>
        </w:rPr>
        <w:t xml:space="preserve">, allowing it to have millions or billions of cooperating copies; by </w:t>
      </w:r>
      <w:r w:rsidRPr="00E803DA">
        <w:rPr>
          <w:rStyle w:val="StyleUnderline"/>
        </w:rPr>
        <w:t xml:space="preserve">using its </w:t>
      </w:r>
      <w:r w:rsidRPr="00E803DA">
        <w:rPr>
          <w:rStyle w:val="Emphasis"/>
        </w:rPr>
        <w:t>stolen computation</w:t>
      </w:r>
      <w:r w:rsidRPr="00E803DA">
        <w:rPr>
          <w:rStyle w:val="StyleUnderline"/>
        </w:rPr>
        <w:t xml:space="preserve"> to improve its </w:t>
      </w:r>
      <w:r w:rsidRPr="00E803DA">
        <w:rPr>
          <w:rStyle w:val="Emphasis"/>
        </w:rPr>
        <w:t>own intelligence</w:t>
      </w:r>
      <w:r w:rsidRPr="00B422F3">
        <w:rPr>
          <w:sz w:val="14"/>
        </w:rPr>
        <w:t xml:space="preserve"> far beyond the human level; </w:t>
      </w:r>
      <w:r w:rsidRPr="006361BB">
        <w:rPr>
          <w:rStyle w:val="StyleUnderline"/>
        </w:rPr>
        <w:t>by using its</w:t>
      </w:r>
      <w:r w:rsidRPr="00924AAD">
        <w:rPr>
          <w:rStyle w:val="StyleUnderline"/>
        </w:rPr>
        <w:t xml:space="preserve"> </w:t>
      </w:r>
      <w:r w:rsidRPr="006361BB">
        <w:rPr>
          <w:rStyle w:val="StyleUnderline"/>
        </w:rPr>
        <w:t>intelligence to</w:t>
      </w:r>
      <w:r w:rsidRPr="00924AAD">
        <w:rPr>
          <w:rStyle w:val="StyleUnderline"/>
        </w:rPr>
        <w:t xml:space="preserve"> </w:t>
      </w:r>
      <w:r w:rsidRPr="00FB1191">
        <w:rPr>
          <w:rStyle w:val="StyleUnderline"/>
          <w:highlight w:val="cyan"/>
        </w:rPr>
        <w:t>develop</w:t>
      </w:r>
      <w:r w:rsidRPr="00924AAD">
        <w:rPr>
          <w:rStyle w:val="StyleUnderline"/>
        </w:rPr>
        <w:t xml:space="preserve"> </w:t>
      </w:r>
      <w:r w:rsidRPr="00016E4A">
        <w:rPr>
          <w:rStyle w:val="Emphasis"/>
        </w:rPr>
        <w:t xml:space="preserve">new </w:t>
      </w:r>
      <w:r w:rsidRPr="00FB1191">
        <w:rPr>
          <w:rStyle w:val="Emphasis"/>
          <w:highlight w:val="cyan"/>
        </w:rPr>
        <w:t>weapons</w:t>
      </w:r>
      <w:r w:rsidRPr="00016E4A">
        <w:rPr>
          <w:rStyle w:val="Emphasis"/>
        </w:rPr>
        <w:t xml:space="preserve"> technologies</w:t>
      </w:r>
      <w:r w:rsidRPr="00B422F3">
        <w:rPr>
          <w:sz w:val="14"/>
        </w:rPr>
        <w:t xml:space="preserve"> or economic technologies; </w:t>
      </w:r>
      <w:r w:rsidRPr="00924AAD">
        <w:rPr>
          <w:rStyle w:val="StyleUnderline"/>
        </w:rPr>
        <w:t xml:space="preserve">by </w:t>
      </w:r>
      <w:r w:rsidRPr="00FB1191">
        <w:rPr>
          <w:rStyle w:val="StyleUnderline"/>
          <w:highlight w:val="cyan"/>
        </w:rPr>
        <w:t>manipulating</w:t>
      </w:r>
      <w:r w:rsidRPr="00924AAD">
        <w:rPr>
          <w:rStyle w:val="StyleUnderline"/>
        </w:rPr>
        <w:t xml:space="preserve"> the </w:t>
      </w:r>
      <w:r w:rsidRPr="00016E4A">
        <w:rPr>
          <w:rStyle w:val="Emphasis"/>
        </w:rPr>
        <w:t xml:space="preserve">leaders of major </w:t>
      </w:r>
      <w:r w:rsidRPr="00FB1191">
        <w:rPr>
          <w:rStyle w:val="Emphasis"/>
          <w:highlight w:val="cyan"/>
        </w:rPr>
        <w:t>world powers</w:t>
      </w:r>
      <w:r w:rsidRPr="00B422F3">
        <w:rPr>
          <w:sz w:val="14"/>
        </w:rPr>
        <w:t xml:space="preserve"> (blackmail, or the promise of future power); </w:t>
      </w:r>
      <w:r w:rsidRPr="00E16E94">
        <w:rPr>
          <w:rStyle w:val="StyleUnderline"/>
        </w:rPr>
        <w:t>or</w:t>
      </w:r>
      <w:r w:rsidRPr="00924AAD">
        <w:rPr>
          <w:rStyle w:val="StyleUnderline"/>
        </w:rPr>
        <w:t xml:space="preserve"> by </w:t>
      </w:r>
      <w:r w:rsidRPr="00FB1191">
        <w:rPr>
          <w:rStyle w:val="StyleUnderline"/>
          <w:highlight w:val="cyan"/>
        </w:rPr>
        <w:t>having</w:t>
      </w:r>
      <w:r w:rsidRPr="00924AAD">
        <w:rPr>
          <w:rStyle w:val="StyleUnderline"/>
        </w:rPr>
        <w:t xml:space="preserve"> the </w:t>
      </w:r>
      <w:r w:rsidRPr="00FB1191">
        <w:rPr>
          <w:rStyle w:val="StyleUnderline"/>
          <w:highlight w:val="cyan"/>
        </w:rPr>
        <w:t>humans</w:t>
      </w:r>
      <w:r w:rsidRPr="00B422F3">
        <w:rPr>
          <w:sz w:val="14"/>
        </w:rPr>
        <w:t xml:space="preserve"> under its control </w:t>
      </w:r>
      <w:r w:rsidRPr="00FB1191">
        <w:rPr>
          <w:rStyle w:val="StyleUnderline"/>
          <w:highlight w:val="cyan"/>
        </w:rPr>
        <w:t xml:space="preserve">use </w:t>
      </w:r>
      <w:r w:rsidRPr="00FB1191">
        <w:rPr>
          <w:rStyle w:val="Emphasis"/>
          <w:highlight w:val="cyan"/>
        </w:rPr>
        <w:t>w</w:t>
      </w:r>
      <w:r w:rsidRPr="00B422F3">
        <w:rPr>
          <w:sz w:val="14"/>
        </w:rPr>
        <w:t xml:space="preserve">eapons of </w:t>
      </w:r>
      <w:r w:rsidRPr="00FB1191">
        <w:rPr>
          <w:rStyle w:val="Emphasis"/>
          <w:highlight w:val="cyan"/>
        </w:rPr>
        <w:t>m</w:t>
      </w:r>
      <w:r w:rsidRPr="00B422F3">
        <w:rPr>
          <w:sz w:val="14"/>
        </w:rPr>
        <w:t xml:space="preserve">ass </w:t>
      </w:r>
      <w:r w:rsidRPr="00FB1191">
        <w:rPr>
          <w:rStyle w:val="Emphasis"/>
          <w:highlight w:val="cyan"/>
        </w:rPr>
        <w:t>d</w:t>
      </w:r>
      <w:r w:rsidRPr="00B422F3">
        <w:rPr>
          <w:sz w:val="14"/>
        </w:rPr>
        <w:t xml:space="preserve">estruction </w:t>
      </w:r>
      <w:r w:rsidRPr="00B422F3">
        <w:rPr>
          <w:rStyle w:val="StyleUnderline"/>
          <w:highlight w:val="cyan"/>
        </w:rPr>
        <w:t>to</w:t>
      </w:r>
      <w:r w:rsidRPr="00B422F3">
        <w:rPr>
          <w:strike/>
          <w:sz w:val="14"/>
        </w:rPr>
        <w:t xml:space="preserve"> cripple </w:t>
      </w:r>
      <w:r w:rsidRPr="00B422F3">
        <w:rPr>
          <w:rStyle w:val="StyleUnderline"/>
          <w:highlight w:val="cyan"/>
        </w:rPr>
        <w:t>annihilate</w:t>
      </w:r>
      <w:r w:rsidRPr="00B422F3">
        <w:rPr>
          <w:sz w:val="14"/>
        </w:rPr>
        <w:t xml:space="preserve"> </w:t>
      </w:r>
      <w:r w:rsidRPr="00016E4A">
        <w:rPr>
          <w:rStyle w:val="Emphasis"/>
        </w:rPr>
        <w:t xml:space="preserve">the rest of </w:t>
      </w:r>
      <w:r w:rsidRPr="00FB1191">
        <w:rPr>
          <w:rStyle w:val="Emphasis"/>
          <w:highlight w:val="cyan"/>
        </w:rPr>
        <w:t>humanity</w:t>
      </w:r>
      <w:r w:rsidRPr="00B422F3">
        <w:rPr>
          <w:sz w:val="14"/>
        </w:rPr>
        <w:t>.</w:t>
      </w:r>
    </w:p>
    <w:p w14:paraId="4BE8D819" w14:textId="77777777" w:rsidR="00A00788" w:rsidRPr="002D1880" w:rsidRDefault="00A00788" w:rsidP="00A00788">
      <w:pPr>
        <w:pStyle w:val="Heading4"/>
        <w:rPr>
          <w:rStyle w:val="Heading4Char"/>
        </w:rPr>
      </w:pPr>
      <w:r>
        <w:t xml:space="preserve">Unchecked gene drives cause </w:t>
      </w:r>
      <w:r w:rsidRPr="003D0737">
        <w:rPr>
          <w:u w:val="single"/>
        </w:rPr>
        <w:t>extinction</w:t>
      </w:r>
      <w:r>
        <w:t xml:space="preserve"> and </w:t>
      </w:r>
      <w:r w:rsidRPr="003D0737">
        <w:rPr>
          <w:u w:val="single"/>
        </w:rPr>
        <w:t>worse</w:t>
      </w:r>
      <w:r>
        <w:t>.</w:t>
      </w:r>
    </w:p>
    <w:p w14:paraId="3EB70FDF" w14:textId="77777777" w:rsidR="00A00788" w:rsidRPr="002D1880" w:rsidRDefault="00A00788" w:rsidP="00A00788">
      <w:pPr>
        <w:rPr>
          <w:rStyle w:val="Heading4Char"/>
        </w:rPr>
      </w:pPr>
      <w:r>
        <w:t xml:space="preserve">Rosemarie </w:t>
      </w:r>
      <w:r w:rsidRPr="00EB3B05">
        <w:rPr>
          <w:rStyle w:val="Style13ptBold"/>
        </w:rPr>
        <w:t>Garland-Thomson 20</w:t>
      </w:r>
      <w:r>
        <w:t xml:space="preserve">, Professor of English at </w:t>
      </w:r>
      <w:r w:rsidRPr="00EB3B05">
        <w:rPr>
          <w:b/>
          <w:bCs/>
          <w:color w:val="1F3864" w:themeColor="accent1" w:themeShade="80"/>
        </w:rPr>
        <w:t xml:space="preserve">Emory </w:t>
      </w:r>
      <w:r w:rsidRPr="00EB3B05">
        <w:rPr>
          <w:b/>
          <w:bCs/>
          <w:color w:val="BF8F00" w:themeColor="accent4" w:themeShade="BF"/>
        </w:rPr>
        <w:t>University</w:t>
      </w:r>
      <w:r>
        <w:t xml:space="preserve">, “How We Got to CRISPR: The Dilemma of Being Human,” </w:t>
      </w:r>
      <w:r>
        <w:rPr>
          <w:i/>
          <w:iCs/>
        </w:rPr>
        <w:t>Perspectives In Biology and Medicine</w:t>
      </w:r>
      <w:r>
        <w:t xml:space="preserve">, Vol. 63, No 1., Winter 2020, p. 28-43, https://pubmed.ncbi.nlm.nih.gov/32063584/. </w:t>
      </w:r>
    </w:p>
    <w:p w14:paraId="0FE8C138" w14:textId="77777777" w:rsidR="00A00788" w:rsidRPr="002D1880" w:rsidRDefault="00A00788" w:rsidP="00A00788">
      <w:pPr>
        <w:rPr>
          <w:rStyle w:val="Heading4Char"/>
        </w:rPr>
      </w:pPr>
      <w:r w:rsidRPr="00EB3B05">
        <w:rPr>
          <w:sz w:val="16"/>
        </w:rPr>
        <w:t xml:space="preserve">Commercialized </w:t>
      </w:r>
      <w:r w:rsidRPr="002D2017">
        <w:rPr>
          <w:rStyle w:val="Emphasis"/>
          <w:highlight w:val="cyan"/>
        </w:rPr>
        <w:t>medical tech</w:t>
      </w:r>
      <w:r w:rsidRPr="002D2017">
        <w:rPr>
          <w:rStyle w:val="StyleUnderline"/>
        </w:rPr>
        <w:t xml:space="preserve">nology development </w:t>
      </w:r>
      <w:r w:rsidRPr="002D2017">
        <w:rPr>
          <w:rStyle w:val="StyleUnderline"/>
          <w:highlight w:val="cyan"/>
        </w:rPr>
        <w:t>produces</w:t>
      </w:r>
      <w:r w:rsidRPr="00EB3B05">
        <w:rPr>
          <w:sz w:val="16"/>
        </w:rPr>
        <w:t xml:space="preserve"> a culture of reprogenetics that carries out what I call a “</w:t>
      </w:r>
      <w:r w:rsidRPr="002D2017">
        <w:rPr>
          <w:rStyle w:val="Emphasis"/>
          <w:highlight w:val="cyan"/>
        </w:rPr>
        <w:t>velvet eugenics</w:t>
      </w:r>
      <w:r w:rsidRPr="00EB3B05">
        <w:rPr>
          <w:sz w:val="16"/>
        </w:rPr>
        <w:t xml:space="preserve">”—one that </w:t>
      </w:r>
      <w:r w:rsidRPr="002D2017">
        <w:rPr>
          <w:rStyle w:val="StyleUnderline"/>
          <w:highlight w:val="cyan"/>
        </w:rPr>
        <w:t>standardizes</w:t>
      </w:r>
      <w:r w:rsidRPr="002D2017">
        <w:rPr>
          <w:rStyle w:val="StyleUnderline"/>
        </w:rPr>
        <w:t xml:space="preserve"> human </w:t>
      </w:r>
      <w:r w:rsidRPr="002D2017">
        <w:rPr>
          <w:rStyle w:val="Emphasis"/>
          <w:highlight w:val="cyan"/>
        </w:rPr>
        <w:t>variation</w:t>
      </w:r>
      <w:r w:rsidRPr="002D2017">
        <w:rPr>
          <w:rStyle w:val="StyleUnderline"/>
          <w:highlight w:val="cyan"/>
        </w:rPr>
        <w:t xml:space="preserve"> in</w:t>
      </w:r>
      <w:r w:rsidRPr="002D2017">
        <w:rPr>
          <w:rStyle w:val="StyleUnderline"/>
        </w:rPr>
        <w:t xml:space="preserve"> the interest of individual, </w:t>
      </w:r>
      <w:r w:rsidRPr="002D2017">
        <w:rPr>
          <w:rStyle w:val="Emphasis"/>
          <w:highlight w:val="cyan"/>
        </w:rPr>
        <w:t>market</w:t>
      </w:r>
      <w:r w:rsidRPr="002D2017">
        <w:rPr>
          <w:rStyle w:val="StyleUnderline"/>
        </w:rPr>
        <w:t xml:space="preserve">-driven </w:t>
      </w:r>
      <w:r w:rsidRPr="002D2017">
        <w:rPr>
          <w:rStyle w:val="Emphasis"/>
          <w:highlight w:val="cyan"/>
        </w:rPr>
        <w:t>liberty</w:t>
      </w:r>
      <w:r w:rsidRPr="002D2017">
        <w:rPr>
          <w:rStyle w:val="StyleUnderline"/>
          <w:highlight w:val="cyan"/>
        </w:rPr>
        <w:t xml:space="preserve"> at</w:t>
      </w:r>
      <w:r w:rsidRPr="002D2017">
        <w:rPr>
          <w:rStyle w:val="StyleUnderline"/>
        </w:rPr>
        <w:t xml:space="preserve"> the </w:t>
      </w:r>
      <w:r w:rsidRPr="002D2017">
        <w:rPr>
          <w:rStyle w:val="StyleUnderline"/>
          <w:highlight w:val="cyan"/>
        </w:rPr>
        <w:t>expense of</w:t>
      </w:r>
      <w:r w:rsidRPr="002D2017">
        <w:rPr>
          <w:rStyle w:val="StyleUnderline"/>
        </w:rPr>
        <w:t xml:space="preserve"> social </w:t>
      </w:r>
      <w:r w:rsidRPr="002D2017">
        <w:rPr>
          <w:rStyle w:val="Emphasis"/>
          <w:highlight w:val="cyan"/>
        </w:rPr>
        <w:t>justice</w:t>
      </w:r>
      <w:r w:rsidRPr="002D2017">
        <w:rPr>
          <w:rStyle w:val="StyleUnderline"/>
        </w:rPr>
        <w:t xml:space="preserve"> and the robust diversity and inclusion </w:t>
      </w:r>
      <w:r w:rsidRPr="002D2017">
        <w:rPr>
          <w:rStyle w:val="StyleUnderline"/>
          <w:highlight w:val="cyan"/>
        </w:rPr>
        <w:t>upon which</w:t>
      </w:r>
      <w:r w:rsidRPr="002D2017">
        <w:rPr>
          <w:rStyle w:val="StyleUnderline"/>
        </w:rPr>
        <w:t xml:space="preserve"> modern egalitarian </w:t>
      </w:r>
      <w:r w:rsidRPr="002D2017">
        <w:rPr>
          <w:rStyle w:val="Emphasis"/>
          <w:sz w:val="24"/>
          <w:szCs w:val="24"/>
          <w:highlight w:val="cyan"/>
        </w:rPr>
        <w:t>social orders depend</w:t>
      </w:r>
      <w:r w:rsidRPr="00EB3B05">
        <w:rPr>
          <w:sz w:val="16"/>
        </w:rPr>
        <w:t xml:space="preserve"> (de Melo-Martin 2016; Knowles 2007; Sparrow 2011; Garland-Thomson 2011; Barker and Wilson 2019). By recognizing the </w:t>
      </w:r>
      <w:r w:rsidRPr="00EB3B05">
        <w:rPr>
          <w:rStyle w:val="Emphasis"/>
        </w:rPr>
        <w:t>eugenic work</w:t>
      </w:r>
      <w:r w:rsidRPr="00EB3B05">
        <w:rPr>
          <w:rStyle w:val="StyleUnderline"/>
        </w:rPr>
        <w:t xml:space="preserve"> of </w:t>
      </w:r>
      <w:r w:rsidRPr="00EB3B05">
        <w:rPr>
          <w:rStyle w:val="Emphasis"/>
          <w:highlight w:val="cyan"/>
        </w:rPr>
        <w:t>medical science</w:t>
      </w:r>
      <w:r w:rsidRPr="00EB3B05">
        <w:rPr>
          <w:rStyle w:val="StyleUnderline"/>
        </w:rPr>
        <w:t xml:space="preserve"> in the modern era and the </w:t>
      </w:r>
      <w:r w:rsidRPr="00EB3B05">
        <w:rPr>
          <w:rStyle w:val="Emphasis"/>
        </w:rPr>
        <w:t>unethical</w:t>
      </w:r>
      <w:r w:rsidRPr="00EB3B05">
        <w:rPr>
          <w:rStyle w:val="StyleUnderline"/>
        </w:rPr>
        <w:t xml:space="preserve"> and </w:t>
      </w:r>
      <w:r w:rsidRPr="00EB3B05">
        <w:rPr>
          <w:rStyle w:val="Emphasis"/>
        </w:rPr>
        <w:t>immoral practices</w:t>
      </w:r>
      <w:r w:rsidRPr="00EB3B05">
        <w:rPr>
          <w:rStyle w:val="StyleUnderline"/>
        </w:rPr>
        <w:t xml:space="preserve"> it </w:t>
      </w:r>
      <w:r w:rsidRPr="00EB3B05">
        <w:rPr>
          <w:rStyle w:val="StyleUnderline"/>
          <w:highlight w:val="cyan"/>
        </w:rPr>
        <w:t>authorizes</w:t>
      </w:r>
      <w:r w:rsidRPr="00EB3B05">
        <w:rPr>
          <w:sz w:val="16"/>
        </w:rPr>
        <w:t xml:space="preserve">, these historians, bioethicists, and philosophers offer a collective caution that </w:t>
      </w:r>
      <w:r w:rsidRPr="00EB3B05">
        <w:rPr>
          <w:rStyle w:val="StyleUnderline"/>
        </w:rPr>
        <w:t>recognizes</w:t>
      </w:r>
      <w:r w:rsidRPr="00EB3B05">
        <w:rPr>
          <w:sz w:val="16"/>
        </w:rPr>
        <w:t xml:space="preserve"> the </w:t>
      </w:r>
      <w:r w:rsidRPr="00EB3B05">
        <w:rPr>
          <w:rStyle w:val="Emphasis"/>
        </w:rPr>
        <w:t>limits</w:t>
      </w:r>
      <w:r w:rsidRPr="00EB3B05">
        <w:rPr>
          <w:rStyle w:val="StyleUnderline"/>
        </w:rPr>
        <w:t xml:space="preserve"> of</w:t>
      </w:r>
      <w:r w:rsidRPr="00EB3B05">
        <w:rPr>
          <w:sz w:val="16"/>
        </w:rPr>
        <w:t xml:space="preserve"> the human </w:t>
      </w:r>
      <w:r w:rsidRPr="00EB3B05">
        <w:rPr>
          <w:rStyle w:val="StyleUnderline"/>
        </w:rPr>
        <w:t xml:space="preserve">capacity to control the </w:t>
      </w:r>
      <w:r w:rsidRPr="00EB3B05">
        <w:rPr>
          <w:rStyle w:val="Emphasis"/>
        </w:rPr>
        <w:t>future</w:t>
      </w:r>
      <w:r w:rsidRPr="00EB3B05">
        <w:rPr>
          <w:sz w:val="16"/>
        </w:rPr>
        <w:t xml:space="preserve"> through actions in the present, </w:t>
      </w:r>
      <w:r w:rsidRPr="00EB3B05">
        <w:rPr>
          <w:rStyle w:val="StyleUnderline"/>
        </w:rPr>
        <w:t>no matter how well</w:t>
      </w:r>
      <w:r w:rsidRPr="00EB3B05">
        <w:rPr>
          <w:sz w:val="16"/>
        </w:rPr>
        <w:t xml:space="preserve"> intended, carefully conceived, morally considered, or </w:t>
      </w:r>
      <w:r w:rsidRPr="00EB3B05">
        <w:rPr>
          <w:rStyle w:val="StyleUnderline"/>
        </w:rPr>
        <w:t xml:space="preserve">rigorously </w:t>
      </w:r>
      <w:r w:rsidRPr="00EB3B05">
        <w:rPr>
          <w:rStyle w:val="Emphasis"/>
        </w:rPr>
        <w:t>monitored</w:t>
      </w:r>
      <w:r w:rsidRPr="00EB3B05">
        <w:rPr>
          <w:sz w:val="16"/>
        </w:rPr>
        <w:t>.</w:t>
      </w:r>
    </w:p>
    <w:p w14:paraId="6F4947B3" w14:textId="77777777" w:rsidR="00A00788" w:rsidRPr="002D1880" w:rsidRDefault="00A00788" w:rsidP="00A00788">
      <w:pPr>
        <w:rPr>
          <w:rStyle w:val="Heading4Char"/>
        </w:rPr>
      </w:pPr>
      <w:r w:rsidRPr="00EB3B05">
        <w:rPr>
          <w:sz w:val="16"/>
        </w:rPr>
        <w:t xml:space="preserve">In opposition to these </w:t>
      </w:r>
      <w:r w:rsidRPr="00EB3B05">
        <w:rPr>
          <w:rStyle w:val="Emphasis"/>
          <w:sz w:val="24"/>
          <w:szCs w:val="24"/>
          <w:highlight w:val="cyan"/>
        </w:rPr>
        <w:t>existential realists</w:t>
      </w:r>
      <w:r w:rsidRPr="00EB3B05">
        <w:rPr>
          <w:sz w:val="16"/>
        </w:rPr>
        <w:t xml:space="preserve"> are </w:t>
      </w:r>
      <w:r w:rsidRPr="00EB3B05">
        <w:rPr>
          <w:rStyle w:val="Emphasis"/>
        </w:rPr>
        <w:t>techno-optimists</w:t>
      </w:r>
      <w:r w:rsidRPr="00EB3B05">
        <w:rPr>
          <w:rStyle w:val="StyleUnderline"/>
        </w:rPr>
        <w:t>, who cleave to the conviction that the technologies medical science develops and uses can control outcomes beneficial to both future individuals and the human community</w:t>
      </w:r>
      <w:r w:rsidRPr="00EB3B05">
        <w:rPr>
          <w:sz w:val="16"/>
        </w:rPr>
        <w:t xml:space="preserve">. Sanguine futuristic aspirations, such as eliminating all human disease, enthusiastically supported by the psychologist Steven Pinker (2015), or creating a future population composed of what the philosophers Julian Savulescu and Guy Kahane (2009) call “the best,” ignore or even dismiss both rogue uses of these eugenic technologies and unintended consequences. Such a faith in what the 20th century named as progress flies in the face of what the 21st century knows about the </w:t>
      </w:r>
      <w:r w:rsidRPr="00EB3B05">
        <w:rPr>
          <w:rStyle w:val="StyleUnderline"/>
        </w:rPr>
        <w:t xml:space="preserve">collateral </w:t>
      </w:r>
      <w:r w:rsidRPr="00EB3B05">
        <w:rPr>
          <w:rStyle w:val="Emphasis"/>
          <w:highlight w:val="cyan"/>
        </w:rPr>
        <w:t>damage</w:t>
      </w:r>
      <w:r w:rsidRPr="00EB3B05">
        <w:rPr>
          <w:sz w:val="16"/>
        </w:rPr>
        <w:t xml:space="preserve"> that has </w:t>
      </w:r>
      <w:r w:rsidRPr="00EB3B05">
        <w:rPr>
          <w:rStyle w:val="StyleUnderline"/>
          <w:highlight w:val="cyan"/>
        </w:rPr>
        <w:t xml:space="preserve">ensued from </w:t>
      </w:r>
      <w:r w:rsidRPr="00EB3B05">
        <w:rPr>
          <w:rStyle w:val="Emphasis"/>
          <w:highlight w:val="cyan"/>
        </w:rPr>
        <w:t>innovations</w:t>
      </w:r>
      <w:r w:rsidRPr="00EB3B05">
        <w:rPr>
          <w:sz w:val="16"/>
        </w:rPr>
        <w:t xml:space="preserve"> ranging from nuclear energy to gasoline-powered engines to the ubiquity of plastic and to the overuse of opioid pain medication—all aimed at making a better future for everybody. Just as we collectively failed in the past to anticipate the future harms of what we took to be progressive benefits, many advocates of genetic manipulation technologies today </w:t>
      </w:r>
      <w:r w:rsidRPr="00EB3B05">
        <w:rPr>
          <w:rStyle w:val="StyleUnderline"/>
          <w:highlight w:val="cyan"/>
        </w:rPr>
        <w:t>refuse</w:t>
      </w:r>
      <w:r w:rsidRPr="00EB3B05">
        <w:rPr>
          <w:rStyle w:val="StyleUnderline"/>
        </w:rPr>
        <w:t xml:space="preserve"> to consider the </w:t>
      </w:r>
      <w:r w:rsidRPr="00EB3B05">
        <w:rPr>
          <w:rStyle w:val="Emphasis"/>
          <w:highlight w:val="cyan"/>
        </w:rPr>
        <w:t>complexities</w:t>
      </w:r>
      <w:r w:rsidRPr="00EB3B05">
        <w:rPr>
          <w:sz w:val="16"/>
        </w:rPr>
        <w:t xml:space="preserve"> of how and </w:t>
      </w:r>
      <w:r w:rsidRPr="00EB3B05">
        <w:rPr>
          <w:rStyle w:val="StyleUnderline"/>
        </w:rPr>
        <w:t xml:space="preserve">who these </w:t>
      </w:r>
      <w:r w:rsidRPr="00EB3B05">
        <w:rPr>
          <w:rStyle w:val="Emphasis"/>
          <w:highlight w:val="cyan"/>
        </w:rPr>
        <w:t>tech</w:t>
      </w:r>
      <w:r w:rsidRPr="00EB3B05">
        <w:rPr>
          <w:rStyle w:val="StyleUnderline"/>
        </w:rPr>
        <w:t xml:space="preserve">nologies </w:t>
      </w:r>
      <w:r w:rsidRPr="00EB3B05">
        <w:rPr>
          <w:rStyle w:val="StyleUnderline"/>
          <w:highlight w:val="cyan"/>
        </w:rPr>
        <w:t>may harm</w:t>
      </w:r>
      <w:r w:rsidRPr="00EB3B05">
        <w:rPr>
          <w:sz w:val="16"/>
        </w:rPr>
        <w:t>.</w:t>
      </w:r>
    </w:p>
    <w:p w14:paraId="69508D5E" w14:textId="77777777" w:rsidR="00A00788" w:rsidRPr="002D1880" w:rsidRDefault="00A00788" w:rsidP="00A00788">
      <w:pPr>
        <w:pStyle w:val="Heading4"/>
        <w:rPr>
          <w:rStyle w:val="Heading4Char"/>
        </w:rPr>
      </w:pPr>
      <w:r>
        <w:t xml:space="preserve">Geoengineering is </w:t>
      </w:r>
      <w:r w:rsidRPr="00B35269">
        <w:rPr>
          <w:u w:val="single"/>
        </w:rPr>
        <w:t>existential</w:t>
      </w:r>
      <w:r>
        <w:t xml:space="preserve"> but </w:t>
      </w:r>
      <w:r w:rsidRPr="00B35269">
        <w:rPr>
          <w:u w:val="single"/>
        </w:rPr>
        <w:t>governance</w:t>
      </w:r>
      <w:r>
        <w:t xml:space="preserve"> solves.</w:t>
      </w:r>
    </w:p>
    <w:p w14:paraId="524C4C5A" w14:textId="77777777" w:rsidR="00A00788" w:rsidRPr="002D1880" w:rsidRDefault="00A00788" w:rsidP="00A00788">
      <w:pPr>
        <w:rPr>
          <w:rStyle w:val="Heading4Char"/>
        </w:rPr>
      </w:pPr>
      <w:r>
        <w:t xml:space="preserve">Aaron </w:t>
      </w:r>
      <w:r w:rsidRPr="00C7508B">
        <w:rPr>
          <w:rStyle w:val="Style13ptBold"/>
        </w:rPr>
        <w:t>Tang 24</w:t>
      </w:r>
      <w:r>
        <w:t>. and Luke Kemp; September 23; Ph.D. Scholar at the Australian National University Fenner School of Environment and Study, B.A. in International Relations and Geography from the Australian National University; Member of the Centre for the Study of Existential Risk at the University of Cambridge, fellow at the Institute for Advanced Study at the University of Notre Dame; An Anthology of Global Risk, “A Fate Worse Than Warming?” p. 409-450]</w:t>
      </w:r>
    </w:p>
    <w:p w14:paraId="541A068A" w14:textId="77777777" w:rsidR="00A00788" w:rsidRPr="002D1880" w:rsidRDefault="00A00788" w:rsidP="00A00788">
      <w:pPr>
        <w:rPr>
          <w:rStyle w:val="Heading4Char"/>
        </w:rPr>
      </w:pPr>
      <w:r>
        <w:t>*SAI = Stratospheric Aerosol Injection</w:t>
      </w:r>
    </w:p>
    <w:p w14:paraId="0579C0EA" w14:textId="77777777" w:rsidR="00A00788" w:rsidRPr="002D1880" w:rsidRDefault="00A00788" w:rsidP="00A00788">
      <w:pPr>
        <w:rPr>
          <w:rStyle w:val="Heading4Char"/>
        </w:rPr>
      </w:pPr>
      <w:r w:rsidRPr="00B71019">
        <w:rPr>
          <w:sz w:val="16"/>
        </w:rPr>
        <w:t xml:space="preserve">The possibility of dangerous ecological tail-risks depends on the level of cooling. Initial game theoretic </w:t>
      </w:r>
      <w:r w:rsidRPr="00B71019">
        <w:rPr>
          <w:rStyle w:val="StyleUnderline"/>
          <w:highlight w:val="cyan"/>
        </w:rPr>
        <w:t>research indicates</w:t>
      </w:r>
      <w:r w:rsidRPr="00B71019">
        <w:rPr>
          <w:sz w:val="16"/>
        </w:rPr>
        <w:t xml:space="preserve"> the possibility of </w:t>
      </w:r>
      <w:r w:rsidRPr="00B71019">
        <w:rPr>
          <w:rStyle w:val="Emphasis"/>
          <w:highlight w:val="cyan"/>
        </w:rPr>
        <w:t>overcooling</w:t>
      </w:r>
      <w:r w:rsidRPr="00B71019">
        <w:rPr>
          <w:rStyle w:val="StyleUnderline"/>
          <w:highlight w:val="cyan"/>
        </w:rPr>
        <w:t xml:space="preserve"> if</w:t>
      </w:r>
      <w:r w:rsidRPr="000E0B56">
        <w:rPr>
          <w:rStyle w:val="StyleUnderline"/>
        </w:rPr>
        <w:t xml:space="preserve"> SAI is pursued by </w:t>
      </w:r>
      <w:r w:rsidRPr="00B71019">
        <w:rPr>
          <w:rStyle w:val="Emphasis"/>
          <w:highlight w:val="cyan"/>
        </w:rPr>
        <w:t>uncoordinated</w:t>
      </w:r>
      <w:r w:rsidRPr="000E0B56">
        <w:rPr>
          <w:rStyle w:val="StyleUnderline"/>
        </w:rPr>
        <w:t xml:space="preserve"> actors</w:t>
      </w:r>
      <w:r w:rsidRPr="00B71019">
        <w:rPr>
          <w:sz w:val="16"/>
        </w:rPr>
        <w:t xml:space="preserve">.33 Negative </w:t>
      </w:r>
      <w:r w:rsidRPr="000E0B56">
        <w:rPr>
          <w:rStyle w:val="StyleUnderline"/>
        </w:rPr>
        <w:t>impacts which are</w:t>
      </w:r>
      <w:r w:rsidRPr="00B71019">
        <w:rPr>
          <w:sz w:val="16"/>
        </w:rPr>
        <w:t xml:space="preserve"> projected to be relatively </w:t>
      </w:r>
      <w:r w:rsidRPr="000E0B56">
        <w:rPr>
          <w:rStyle w:val="StyleUnderline"/>
        </w:rPr>
        <w:t>minor</w:t>
      </w:r>
      <w:r w:rsidRPr="00B71019">
        <w:rPr>
          <w:sz w:val="16"/>
        </w:rPr>
        <w:t xml:space="preserve"> in existing studies — for example, sulphate deposition impacts on terrestrial ecosystems34 — may </w:t>
      </w:r>
      <w:r w:rsidRPr="000E0B56">
        <w:rPr>
          <w:rStyle w:val="StyleUnderline"/>
        </w:rPr>
        <w:t xml:space="preserve">become </w:t>
      </w:r>
      <w:r w:rsidRPr="000E0B56">
        <w:rPr>
          <w:rStyle w:val="Emphasis"/>
        </w:rPr>
        <w:t>major</w:t>
      </w:r>
      <w:r w:rsidRPr="000E0B56">
        <w:rPr>
          <w:rStyle w:val="StyleUnderline"/>
        </w:rPr>
        <w:t xml:space="preserve"> ecological issues if SAI is deployed</w:t>
      </w:r>
      <w:r w:rsidRPr="00B71019">
        <w:rPr>
          <w:sz w:val="16"/>
        </w:rPr>
        <w:t xml:space="preserve"> to </w:t>
      </w:r>
      <w:r w:rsidRPr="000E0B56">
        <w:rPr>
          <w:rStyle w:val="StyleUnderline"/>
        </w:rPr>
        <w:t>far more</w:t>
      </w:r>
      <w:r w:rsidRPr="00B71019">
        <w:rPr>
          <w:sz w:val="16"/>
        </w:rPr>
        <w:t xml:space="preserve"> of an extent </w:t>
      </w:r>
      <w:r w:rsidRPr="000E0B56">
        <w:rPr>
          <w:rStyle w:val="StyleUnderline"/>
        </w:rPr>
        <w:t>than envisioned</w:t>
      </w:r>
      <w:r w:rsidRPr="00B71019">
        <w:rPr>
          <w:sz w:val="16"/>
        </w:rPr>
        <w:t xml:space="preserve">. Similarly, a </w:t>
      </w:r>
      <w:r w:rsidRPr="00E65A2A">
        <w:rPr>
          <w:rStyle w:val="StyleUnderline"/>
        </w:rPr>
        <w:t>poor choice</w:t>
      </w:r>
      <w:r w:rsidRPr="00B71019">
        <w:rPr>
          <w:sz w:val="16"/>
        </w:rPr>
        <w:t xml:space="preserve">35 of aerosols </w:t>
      </w:r>
      <w:r w:rsidRPr="00E65A2A">
        <w:rPr>
          <w:rStyle w:val="StyleUnderline"/>
        </w:rPr>
        <w:t>could result in</w:t>
      </w:r>
      <w:r w:rsidRPr="00B71019">
        <w:rPr>
          <w:sz w:val="16"/>
        </w:rPr>
        <w:t xml:space="preserve"> large-scale </w:t>
      </w:r>
      <w:r w:rsidRPr="00E65A2A">
        <w:rPr>
          <w:rStyle w:val="Emphasis"/>
        </w:rPr>
        <w:t>ozone depletion</w:t>
      </w:r>
      <w:r w:rsidRPr="00B71019">
        <w:rPr>
          <w:sz w:val="16"/>
        </w:rPr>
        <w:t>.36 It is unclear whether, in these extreme cases, biophysical impacts would revert to their pre-SAI state once SAI is removed. Modelling on “worst” cases is thus critical in informing SAI’s desirability. Exploring uncoordinated scenarios with the (simultaneous) use of different aerosols, different desired extents of cooling, and implementation by a small club, would all be helpful complements to existing idealised modelling scenarios.</w:t>
      </w:r>
    </w:p>
    <w:p w14:paraId="2AEA9040" w14:textId="77777777" w:rsidR="00A00788" w:rsidRPr="002D1880" w:rsidRDefault="00A00788" w:rsidP="00A00788">
      <w:pPr>
        <w:rPr>
          <w:rStyle w:val="Heading4Char"/>
        </w:rPr>
      </w:pPr>
      <w:r w:rsidRPr="00B71019">
        <w:rPr>
          <w:sz w:val="16"/>
        </w:rPr>
        <w:t>Regardless of how developed our understanding on SAI impacts become, there will always be inherent uncertainty. When dealing with a complex system like the climate there is always the chance that a black swan is lurking in the dark.</w:t>
      </w:r>
    </w:p>
    <w:p w14:paraId="03ACA66B" w14:textId="77777777" w:rsidR="00A00788" w:rsidRPr="002D1880" w:rsidRDefault="00A00788" w:rsidP="00A00788">
      <w:pPr>
        <w:rPr>
          <w:rStyle w:val="Heading4Char"/>
        </w:rPr>
      </w:pPr>
      <w:r w:rsidRPr="00B71019">
        <w:rPr>
          <w:sz w:val="16"/>
        </w:rPr>
        <w:t xml:space="preserve">Some commentators have downplayed the potential of unknown impacts due to the availability of historical analogues, namely historically severe </w:t>
      </w:r>
      <w:r w:rsidRPr="00E65A2A">
        <w:rPr>
          <w:rStyle w:val="StyleUnderline"/>
        </w:rPr>
        <w:t>volcanic eruptions</w:t>
      </w:r>
      <w:r w:rsidRPr="00B71019">
        <w:rPr>
          <w:sz w:val="16"/>
        </w:rPr>
        <w:t>.37 Improvements in modelling, a gradual implementation, and a cessation if unacceptable negative impacts are found could also lessen the likelihood of an unforeseen catastrophic tipping point.</w:t>
      </w:r>
    </w:p>
    <w:p w14:paraId="11790F12" w14:textId="77777777" w:rsidR="00A00788" w:rsidRPr="002D1880" w:rsidRDefault="00A00788" w:rsidP="00A00788">
      <w:pPr>
        <w:rPr>
          <w:rStyle w:val="Heading4Char"/>
        </w:rPr>
      </w:pPr>
      <w:r w:rsidRPr="00E65A2A">
        <w:rPr>
          <w:rStyle w:val="StyleUnderline"/>
        </w:rPr>
        <w:t>No</w:t>
      </w:r>
      <w:r w:rsidRPr="00B71019">
        <w:rPr>
          <w:sz w:val="16"/>
        </w:rPr>
        <w:t xml:space="preserve">ne of these reasons are </w:t>
      </w:r>
      <w:r w:rsidRPr="00E65A2A">
        <w:rPr>
          <w:rStyle w:val="StyleUnderline"/>
        </w:rPr>
        <w:t>cause</w:t>
      </w:r>
      <w:r w:rsidRPr="00B71019">
        <w:rPr>
          <w:sz w:val="16"/>
        </w:rPr>
        <w:t xml:space="preserve">s </w:t>
      </w:r>
      <w:r w:rsidRPr="00E65A2A">
        <w:rPr>
          <w:rStyle w:val="StyleUnderline"/>
        </w:rPr>
        <w:t xml:space="preserve">for comfort. </w:t>
      </w:r>
      <w:r w:rsidRPr="00B71019">
        <w:rPr>
          <w:rStyle w:val="StyleUnderline"/>
          <w:highlight w:val="cyan"/>
        </w:rPr>
        <w:t>Modelling</w:t>
      </w:r>
      <w:r w:rsidRPr="00B71019">
        <w:rPr>
          <w:sz w:val="16"/>
        </w:rPr>
        <w:t xml:space="preserve">, regardless of improvements, </w:t>
      </w:r>
      <w:r w:rsidRPr="00E65A2A">
        <w:rPr>
          <w:rStyle w:val="StyleUnderline"/>
        </w:rPr>
        <w:t>may</w:t>
      </w:r>
      <w:r w:rsidRPr="00B71019">
        <w:rPr>
          <w:sz w:val="16"/>
        </w:rPr>
        <w:t xml:space="preserve"> simply </w:t>
      </w:r>
      <w:r w:rsidRPr="00E65A2A">
        <w:rPr>
          <w:rStyle w:val="StyleUnderline"/>
        </w:rPr>
        <w:t xml:space="preserve">be </w:t>
      </w:r>
      <w:r w:rsidRPr="00B71019">
        <w:rPr>
          <w:rStyle w:val="Emphasis"/>
          <w:highlight w:val="cyan"/>
        </w:rPr>
        <w:t>incapable</w:t>
      </w:r>
      <w:r w:rsidRPr="00B71019">
        <w:rPr>
          <w:rStyle w:val="StyleUnderline"/>
          <w:highlight w:val="cyan"/>
        </w:rPr>
        <w:t xml:space="preserve"> of capturing</w:t>
      </w:r>
      <w:r w:rsidRPr="00B71019">
        <w:rPr>
          <w:sz w:val="16"/>
        </w:rPr>
        <w:t xml:space="preserve"> rare tipping-points and is not intended to accurately predict or foresee non-rational </w:t>
      </w:r>
      <w:r w:rsidRPr="00B71019">
        <w:rPr>
          <w:rStyle w:val="Emphasis"/>
          <w:highlight w:val="cyan"/>
        </w:rPr>
        <w:t>politic</w:t>
      </w:r>
      <w:r w:rsidRPr="00B71019">
        <w:rPr>
          <w:sz w:val="16"/>
        </w:rPr>
        <w:t>al dynamic</w:t>
      </w:r>
      <w:r w:rsidRPr="00B71019">
        <w:rPr>
          <w:rStyle w:val="Emphasis"/>
          <w:highlight w:val="cyan"/>
        </w:rPr>
        <w:t>s</w:t>
      </w:r>
      <w:r w:rsidRPr="00B71019">
        <w:rPr>
          <w:sz w:val="16"/>
        </w:rPr>
        <w:t xml:space="preserve">.38 In addition, a </w:t>
      </w:r>
      <w:r w:rsidRPr="00E65A2A">
        <w:rPr>
          <w:rStyle w:val="StyleUnderline"/>
        </w:rPr>
        <w:t xml:space="preserve">gradual </w:t>
      </w:r>
      <w:r w:rsidRPr="00B71019">
        <w:rPr>
          <w:rStyle w:val="StyleUnderline"/>
          <w:highlight w:val="cyan"/>
        </w:rPr>
        <w:t>rational phase-in</w:t>
      </w:r>
      <w:r w:rsidRPr="00B71019">
        <w:rPr>
          <w:rStyle w:val="StyleUnderline"/>
        </w:rPr>
        <w:t xml:space="preserve"> and</w:t>
      </w:r>
      <w:r w:rsidRPr="00B71019">
        <w:rPr>
          <w:sz w:val="16"/>
        </w:rPr>
        <w:t xml:space="preserve"> phase-</w:t>
      </w:r>
      <w:r w:rsidRPr="00E65A2A">
        <w:rPr>
          <w:rStyle w:val="StyleUnderline"/>
        </w:rPr>
        <w:t xml:space="preserve">out </w:t>
      </w:r>
      <w:r w:rsidRPr="00B71019">
        <w:rPr>
          <w:rStyle w:val="StyleUnderline"/>
          <w:highlight w:val="cyan"/>
        </w:rPr>
        <w:t>relies on</w:t>
      </w:r>
      <w:r w:rsidRPr="00E65A2A">
        <w:rPr>
          <w:rStyle w:val="StyleUnderline"/>
        </w:rPr>
        <w:t xml:space="preserve"> optimal </w:t>
      </w:r>
      <w:r w:rsidRPr="00B71019">
        <w:rPr>
          <w:rStyle w:val="Emphasis"/>
          <w:highlight w:val="cyan"/>
        </w:rPr>
        <w:t>governance</w:t>
      </w:r>
      <w:r w:rsidRPr="00B71019">
        <w:rPr>
          <w:sz w:val="16"/>
        </w:rPr>
        <w:t xml:space="preserve"> conditions. Overly rapid deployment due to “</w:t>
      </w:r>
      <w:r w:rsidRPr="00E65A2A">
        <w:rPr>
          <w:rStyle w:val="StyleUnderline"/>
        </w:rPr>
        <w:t>free-driving</w:t>
      </w:r>
      <w:r w:rsidRPr="00B71019">
        <w:rPr>
          <w:sz w:val="16"/>
        </w:rPr>
        <w:t xml:space="preserve">”39,40 </w:t>
      </w:r>
      <w:r w:rsidRPr="00E65A2A">
        <w:rPr>
          <w:rStyle w:val="StyleUnderline"/>
        </w:rPr>
        <w:t>or</w:t>
      </w:r>
      <w:r w:rsidRPr="00B71019">
        <w:rPr>
          <w:sz w:val="16"/>
        </w:rPr>
        <w:t xml:space="preserve"> overly </w:t>
      </w:r>
      <w:r w:rsidRPr="00E65A2A">
        <w:rPr>
          <w:rStyle w:val="StyleUnderline"/>
        </w:rPr>
        <w:t>slow phase-out</w:t>
      </w:r>
      <w:r w:rsidRPr="00B71019">
        <w:rPr>
          <w:sz w:val="16"/>
        </w:rPr>
        <w:t xml:space="preserve"> due to technological or infrastructural lock-in41 </w:t>
      </w:r>
      <w:r w:rsidRPr="00E65A2A">
        <w:rPr>
          <w:rStyle w:val="StyleUnderline"/>
        </w:rPr>
        <w:t>are</w:t>
      </w:r>
      <w:r w:rsidRPr="00B71019">
        <w:rPr>
          <w:sz w:val="16"/>
        </w:rPr>
        <w:t xml:space="preserve"> entirely </w:t>
      </w:r>
      <w:r w:rsidRPr="00E65A2A">
        <w:rPr>
          <w:rStyle w:val="Emphasis"/>
        </w:rPr>
        <w:t>plausible</w:t>
      </w:r>
      <w:r w:rsidRPr="00B71019">
        <w:rPr>
          <w:sz w:val="16"/>
        </w:rPr>
        <w:t>. Moreover, SAI impacts may also not follow the pathway of historical analogues. The core rationale of SAI is to manufacture the cooling effect of a volcanic eruption in a “safe” manner, not replicate volcanic processes. Deviance from historical analogues is especially a possibility if the choice or mix of aerosol is radically different. This is particularly the case since climate change and human-pressures are already pushing ecological systems into novel states.42 SAI would push systems into further novel states that make unseen ecological responses likely.43</w:t>
      </w:r>
    </w:p>
    <w:p w14:paraId="6C43E1DB" w14:textId="77777777" w:rsidR="00A00788" w:rsidRPr="002D1880" w:rsidRDefault="00A00788" w:rsidP="00A00788">
      <w:pPr>
        <w:rPr>
          <w:rStyle w:val="Heading4Char"/>
        </w:rPr>
      </w:pPr>
      <w:r w:rsidRPr="00B71019">
        <w:rPr>
          <w:sz w:val="16"/>
        </w:rPr>
        <w:t>Our understanding of both Earth systems and the likely contours of deployment are too weak for us to rule out a potentially catastrophic form of ecological blow-back. For now, the literature points to SAI having numerous impacts. But none seem remotely capable of being a GCR, particularly if SAI deployment were limited. Nonetheless, the spectre of an unforeseen tipping point in the Earth’s climatic system remains.</w:t>
      </w:r>
    </w:p>
    <w:p w14:paraId="033C70DE" w14:textId="77777777" w:rsidR="00A00788" w:rsidRPr="002D1880" w:rsidRDefault="00A00788" w:rsidP="00A00788">
      <w:pPr>
        <w:rPr>
          <w:rStyle w:val="Heading4Char"/>
        </w:rPr>
      </w:pPr>
      <w:r w:rsidRPr="00B71019">
        <w:rPr>
          <w:sz w:val="16"/>
        </w:rPr>
        <w:t>4. Interactions With Other Global Catastrophic Hazards (GCHs)</w:t>
      </w:r>
    </w:p>
    <w:p w14:paraId="40C2B41D" w14:textId="77777777" w:rsidR="00A00788" w:rsidRPr="002D1880" w:rsidRDefault="00A00788" w:rsidP="00A00788">
      <w:pPr>
        <w:rPr>
          <w:rStyle w:val="Heading4Char"/>
        </w:rPr>
      </w:pPr>
      <w:r w:rsidRPr="00B71019">
        <w:rPr>
          <w:sz w:val="16"/>
        </w:rPr>
        <w:t xml:space="preserve">The </w:t>
      </w:r>
      <w:r w:rsidRPr="00E65A2A">
        <w:rPr>
          <w:rStyle w:val="StyleUnderline"/>
        </w:rPr>
        <w:t>impacts</w:t>
      </w:r>
      <w:r w:rsidRPr="00B71019">
        <w:rPr>
          <w:sz w:val="16"/>
        </w:rPr>
        <w:t xml:space="preserve"> of SAI, or any other catastrophic risk, should not be assessed in isolation.44 Different catastrophic hazards45 </w:t>
      </w:r>
      <w:r w:rsidRPr="00E65A2A">
        <w:rPr>
          <w:rStyle w:val="StyleUnderline"/>
        </w:rPr>
        <w:t xml:space="preserve">have </w:t>
      </w:r>
      <w:r w:rsidRPr="00E65A2A">
        <w:rPr>
          <w:rStyle w:val="Emphasis"/>
        </w:rPr>
        <w:t>interactions</w:t>
      </w:r>
      <w:r w:rsidRPr="00B71019">
        <w:rPr>
          <w:sz w:val="16"/>
        </w:rPr>
        <w:t xml:space="preserve">. One could potentially trigger another and/or worsen its effects. Climate hazards, for example, have been shown to compromise governments’ ability to provide effective responses to COVID-19.46 The potential for </w:t>
      </w:r>
      <w:r w:rsidRPr="00E65A2A">
        <w:rPr>
          <w:rStyle w:val="StyleUnderline"/>
        </w:rPr>
        <w:t>one global shock</w:t>
      </w:r>
      <w:r w:rsidRPr="00B71019">
        <w:rPr>
          <w:sz w:val="16"/>
        </w:rPr>
        <w:t xml:space="preserve"> to </w:t>
      </w:r>
      <w:r w:rsidRPr="00E65A2A">
        <w:rPr>
          <w:rStyle w:val="Emphasis"/>
        </w:rPr>
        <w:t>ignite</w:t>
      </w:r>
      <w:r w:rsidRPr="00B71019">
        <w:rPr>
          <w:sz w:val="16"/>
        </w:rPr>
        <w:t xml:space="preserve"> and amplify </w:t>
      </w:r>
      <w:r w:rsidRPr="00E65A2A">
        <w:rPr>
          <w:rStyle w:val="StyleUnderline"/>
        </w:rPr>
        <w:t>another</w:t>
      </w:r>
      <w:r w:rsidRPr="00B71019">
        <w:rPr>
          <w:sz w:val="16"/>
        </w:rPr>
        <w:t xml:space="preserve"> has previously been </w:t>
      </w:r>
      <w:r w:rsidRPr="00E65A2A">
        <w:rPr>
          <w:rStyle w:val="StyleUnderline"/>
        </w:rPr>
        <w:t>dubbed “</w:t>
      </w:r>
      <w:r w:rsidRPr="00E65A2A">
        <w:rPr>
          <w:rStyle w:val="Emphasis"/>
        </w:rPr>
        <w:t>double-catastrophes</w:t>
      </w:r>
      <w:r w:rsidRPr="00B71019">
        <w:rPr>
          <w:sz w:val="16"/>
        </w:rPr>
        <w:t xml:space="preserve">”.47 Baum, Maher Jr. and Haqq-Misra (2013) suggest that this could be the case </w:t>
      </w:r>
      <w:r w:rsidRPr="00E65A2A">
        <w:rPr>
          <w:rStyle w:val="StyleUnderline"/>
        </w:rPr>
        <w:t xml:space="preserve">if nuclear war or a pandemic were to </w:t>
      </w:r>
      <w:r w:rsidRPr="00E65A2A">
        <w:rPr>
          <w:rStyle w:val="Emphasis"/>
        </w:rPr>
        <w:t>disrupt</w:t>
      </w:r>
      <w:r w:rsidRPr="00E65A2A">
        <w:rPr>
          <w:rStyle w:val="StyleUnderline"/>
        </w:rPr>
        <w:t xml:space="preserve"> a</w:t>
      </w:r>
      <w:r w:rsidRPr="00B71019">
        <w:rPr>
          <w:sz w:val="16"/>
        </w:rPr>
        <w:t xml:space="preserve">n SAI </w:t>
      </w:r>
      <w:r w:rsidRPr="00E65A2A">
        <w:rPr>
          <w:rStyle w:val="StyleUnderline"/>
        </w:rPr>
        <w:t xml:space="preserve">system, leading to abrupt </w:t>
      </w:r>
      <w:r w:rsidRPr="00E65A2A">
        <w:rPr>
          <w:rStyle w:val="Emphasis"/>
        </w:rPr>
        <w:t>termination shock</w:t>
      </w:r>
      <w:r w:rsidRPr="00B71019">
        <w:rPr>
          <w:sz w:val="16"/>
        </w:rPr>
        <w:t>. GCHs which are simply a matter of probability, like extreme space weather or a volcanic eruption, may also coincide through pure bad luck.</w:t>
      </w:r>
    </w:p>
    <w:p w14:paraId="0884909C" w14:textId="77777777" w:rsidR="00A00788" w:rsidRPr="002D1880" w:rsidRDefault="00A00788" w:rsidP="00A00788">
      <w:pPr>
        <w:rPr>
          <w:rStyle w:val="Heading4Char"/>
        </w:rPr>
      </w:pPr>
      <w:r w:rsidRPr="00B71019">
        <w:rPr>
          <w:sz w:val="16"/>
        </w:rPr>
        <w:t xml:space="preserve">In this section we consider both a broader array of hazards and how SAI could trigger and interact with them. This will not be an exhaustive comparative analysis of all possible GCHs. Instead, we focus on hazards that have clearly established causal relationships, relatively well-developed literatures, and some empirical track record of their impacts. Our analysis suggests that the possibility of SAI sparking other GCHs are tenuous. </w:t>
      </w:r>
      <w:r w:rsidRPr="00B71019">
        <w:rPr>
          <w:rStyle w:val="StyleUnderline"/>
          <w:highlight w:val="cyan"/>
        </w:rPr>
        <w:t>SAI could</w:t>
      </w:r>
      <w:r w:rsidRPr="00B71019">
        <w:rPr>
          <w:sz w:val="16"/>
        </w:rPr>
        <w:t xml:space="preserve"> only </w:t>
      </w:r>
      <w:r w:rsidRPr="00E65A2A">
        <w:rPr>
          <w:rStyle w:val="StyleUnderline"/>
        </w:rPr>
        <w:t xml:space="preserve">plausibly </w:t>
      </w:r>
      <w:r w:rsidRPr="00B71019">
        <w:rPr>
          <w:rStyle w:val="StyleUnderline"/>
          <w:highlight w:val="cyan"/>
        </w:rPr>
        <w:t>contribute to</w:t>
      </w:r>
      <w:r w:rsidRPr="00E65A2A">
        <w:rPr>
          <w:rStyle w:val="StyleUnderline"/>
        </w:rPr>
        <w:t xml:space="preserve"> large-scale</w:t>
      </w:r>
      <w:r w:rsidRPr="00B71019">
        <w:rPr>
          <w:sz w:val="16"/>
        </w:rPr>
        <w:t xml:space="preserve"> conflict and potentially </w:t>
      </w:r>
      <w:r w:rsidRPr="00B71019">
        <w:rPr>
          <w:rStyle w:val="Emphasis"/>
          <w:highlight w:val="cyan"/>
        </w:rPr>
        <w:t>nuclear war</w:t>
      </w:r>
      <w:r w:rsidRPr="00B71019">
        <w:rPr>
          <w:sz w:val="16"/>
        </w:rPr>
        <w:t>. The possibilities of SAI exacerbating other GCHs are more concerning. SAI has the worrying ability to significantly heighten the impacts and mortality of any global catastrophe due to termination shock.</w:t>
      </w:r>
    </w:p>
    <w:p w14:paraId="60AC7382" w14:textId="77777777" w:rsidR="00A00788" w:rsidRPr="002D1880" w:rsidRDefault="00A00788" w:rsidP="00A00788">
      <w:pPr>
        <w:rPr>
          <w:rStyle w:val="Heading4Char"/>
        </w:rPr>
      </w:pPr>
      <w:r w:rsidRPr="00B71019">
        <w:rPr>
          <w:sz w:val="16"/>
        </w:rPr>
        <w:t>4.1 Volcanic eruption</w:t>
      </w:r>
    </w:p>
    <w:p w14:paraId="52D81CF7" w14:textId="77777777" w:rsidR="00A00788" w:rsidRPr="002D1880" w:rsidRDefault="00A00788" w:rsidP="00A00788">
      <w:pPr>
        <w:rPr>
          <w:rStyle w:val="Heading4Char"/>
        </w:rPr>
      </w:pPr>
      <w:r w:rsidRPr="00E65A2A">
        <w:rPr>
          <w:rStyle w:val="StyleUnderline"/>
        </w:rPr>
        <w:t xml:space="preserve">A large </w:t>
      </w:r>
      <w:r w:rsidRPr="00B71019">
        <w:rPr>
          <w:rStyle w:val="Emphasis"/>
          <w:highlight w:val="cyan"/>
        </w:rPr>
        <w:t>volcanic eruption</w:t>
      </w:r>
      <w:r w:rsidRPr="00B71019">
        <w:rPr>
          <w:rStyle w:val="StyleUnderline"/>
          <w:highlight w:val="cyan"/>
        </w:rPr>
        <w:t xml:space="preserve"> would demand</w:t>
      </w:r>
      <w:r w:rsidRPr="00B71019">
        <w:rPr>
          <w:sz w:val="16"/>
        </w:rPr>
        <w:t xml:space="preserve"> rapid </w:t>
      </w:r>
      <w:r w:rsidRPr="00E65A2A">
        <w:rPr>
          <w:rStyle w:val="StyleUnderline"/>
        </w:rPr>
        <w:t xml:space="preserve">SAI </w:t>
      </w:r>
      <w:r w:rsidRPr="00B71019">
        <w:rPr>
          <w:rStyle w:val="StyleUnderline"/>
          <w:highlight w:val="cyan"/>
        </w:rPr>
        <w:t>adjustments</w:t>
      </w:r>
      <w:r w:rsidRPr="00B71019">
        <w:rPr>
          <w:sz w:val="16"/>
        </w:rPr>
        <w:t>. While severe overcooling seems unlikely (the cooling of SAI and volcanic winter are not additive),48 SAI should be rapidly scaled down in a matter of weeks.49 Laakso et al. (2016) assume a relatively thick SAI injection (offsetting roughly a doubling of carbon dioxide from preindustrial levels). The prudent course of action for thinner SAI is unclear. However, the SAI adjustment in a volcanic future is not simply one of scale down. SAI injection may need to increase in the opposite hemisphere to the volcanic eruption to ensure a more uniform global temperature50 (a high temperature variance across hemispheres can have severe adverse impacts on precipitation and drought dynamics).</w:t>
      </w:r>
    </w:p>
    <w:p w14:paraId="47DC084C" w14:textId="77777777" w:rsidR="00A00788" w:rsidRPr="002D1880" w:rsidRDefault="00A00788" w:rsidP="00A00788">
      <w:pPr>
        <w:rPr>
          <w:rStyle w:val="Heading4Char"/>
        </w:rPr>
      </w:pPr>
      <w:r w:rsidRPr="00E65A2A">
        <w:rPr>
          <w:rStyle w:val="StyleUnderline"/>
        </w:rPr>
        <w:t>Adjusting the SAI level</w:t>
      </w:r>
      <w:r w:rsidRPr="00B71019">
        <w:rPr>
          <w:sz w:val="16"/>
        </w:rPr>
        <w:t xml:space="preserve"> may seem straight-forward but </w:t>
      </w:r>
      <w:r w:rsidRPr="00B71019">
        <w:rPr>
          <w:rStyle w:val="StyleUnderline"/>
          <w:highlight w:val="cyan"/>
        </w:rPr>
        <w:t>depends on</w:t>
      </w:r>
      <w:r w:rsidRPr="00E65A2A">
        <w:rPr>
          <w:rStyle w:val="StyleUnderline"/>
        </w:rPr>
        <w:t xml:space="preserve"> an </w:t>
      </w:r>
      <w:r w:rsidRPr="00B71019">
        <w:rPr>
          <w:rStyle w:val="Emphasis"/>
          <w:highlight w:val="cyan"/>
        </w:rPr>
        <w:t>informed</w:t>
      </w:r>
      <w:r w:rsidRPr="00B71019">
        <w:rPr>
          <w:rStyle w:val="StyleUnderline"/>
          <w:highlight w:val="cyan"/>
        </w:rPr>
        <w:t xml:space="preserve">, </w:t>
      </w:r>
      <w:r w:rsidRPr="00B71019">
        <w:rPr>
          <w:rStyle w:val="Emphasis"/>
          <w:highlight w:val="cyan"/>
        </w:rPr>
        <w:t>rapid</w:t>
      </w:r>
      <w:r w:rsidRPr="00E65A2A">
        <w:rPr>
          <w:rStyle w:val="StyleUnderline"/>
        </w:rPr>
        <w:t xml:space="preserve"> political </w:t>
      </w:r>
      <w:r w:rsidRPr="00B71019">
        <w:rPr>
          <w:rStyle w:val="StyleUnderline"/>
          <w:highlight w:val="cyan"/>
        </w:rPr>
        <w:t>response</w:t>
      </w:r>
      <w:r w:rsidRPr="00B71019">
        <w:rPr>
          <w:sz w:val="16"/>
        </w:rPr>
        <w:t xml:space="preserve">. There are reasons to doubt this would be forthcoming. First, the technical demands may prove too much for cumbersome domestic and multilateral politics. These </w:t>
      </w:r>
      <w:r w:rsidRPr="00E65A2A">
        <w:rPr>
          <w:rStyle w:val="StyleUnderline"/>
        </w:rPr>
        <w:t>include</w:t>
      </w:r>
      <w:r w:rsidRPr="00B71019">
        <w:rPr>
          <w:sz w:val="16"/>
        </w:rPr>
        <w:t xml:space="preserve"> potentially </w:t>
      </w:r>
      <w:r w:rsidRPr="00E65A2A">
        <w:rPr>
          <w:rStyle w:val="Emphasis"/>
        </w:rPr>
        <w:t>politically vexing</w:t>
      </w:r>
      <w:r w:rsidRPr="00E65A2A">
        <w:rPr>
          <w:rStyle w:val="StyleUnderline"/>
        </w:rPr>
        <w:t xml:space="preserve"> dilemmas</w:t>
      </w:r>
      <w:r w:rsidRPr="00B71019">
        <w:rPr>
          <w:sz w:val="16"/>
        </w:rPr>
        <w:t xml:space="preserve"> over the balance between scaling SAI up and down on different hemispheres, whether to inject SAI at new locations or “thicken” existing deployments,51 or whether SAI should be scaled down at all. A second and novel addition is that a volcanic eruption would not solely affect temperature. Many pinch points of global supply systems are near active volcanic areas. Even </w:t>
      </w:r>
      <w:r w:rsidRPr="00B71019">
        <w:rPr>
          <w:rStyle w:val="Emphasis"/>
          <w:highlight w:val="cyan"/>
        </w:rPr>
        <w:t>modest</w:t>
      </w:r>
      <w:r w:rsidRPr="00E65A2A">
        <w:rPr>
          <w:rStyle w:val="StyleUnderline"/>
        </w:rPr>
        <w:t xml:space="preserve"> volcanic </w:t>
      </w:r>
      <w:r w:rsidRPr="00B71019">
        <w:rPr>
          <w:rStyle w:val="StyleUnderline"/>
          <w:highlight w:val="cyan"/>
        </w:rPr>
        <w:t>eruptions</w:t>
      </w:r>
      <w:r w:rsidRPr="00E65A2A">
        <w:rPr>
          <w:rStyle w:val="StyleUnderline"/>
        </w:rPr>
        <w:t xml:space="preserve"> could </w:t>
      </w:r>
      <w:r w:rsidRPr="00B71019">
        <w:rPr>
          <w:rStyle w:val="StyleUnderline"/>
          <w:highlight w:val="cyan"/>
        </w:rPr>
        <w:t>lead to</w:t>
      </w:r>
      <w:r w:rsidRPr="00B71019">
        <w:rPr>
          <w:sz w:val="16"/>
        </w:rPr>
        <w:t xml:space="preserve"> disruption and </w:t>
      </w:r>
      <w:r w:rsidRPr="00B71019">
        <w:rPr>
          <w:rStyle w:val="Emphasis"/>
          <w:highlight w:val="cyan"/>
        </w:rPr>
        <w:t>catastrophic</w:t>
      </w:r>
      <w:r w:rsidRPr="00B71019">
        <w:rPr>
          <w:rStyle w:val="StyleUnderline"/>
          <w:highlight w:val="cyan"/>
        </w:rPr>
        <w:t xml:space="preserve"> economic</w:t>
      </w:r>
      <w:r w:rsidRPr="00E65A2A">
        <w:rPr>
          <w:rStyle w:val="StyleUnderline"/>
        </w:rPr>
        <w:t xml:space="preserve"> system </w:t>
      </w:r>
      <w:r w:rsidRPr="00B71019">
        <w:rPr>
          <w:rStyle w:val="StyleUnderline"/>
          <w:highlight w:val="cyan"/>
        </w:rPr>
        <w:t>collapse</w:t>
      </w:r>
      <w:r w:rsidRPr="00B71019">
        <w:rPr>
          <w:sz w:val="16"/>
        </w:rPr>
        <w:t>.52 The difficulty of coordinating regional SAI adjustments would be compounded by sub-optimally functioning supply systems and general economic and political chaos.</w:t>
      </w:r>
    </w:p>
    <w:p w14:paraId="5F3719E8" w14:textId="77777777" w:rsidR="00A00788" w:rsidRPr="002D1880" w:rsidRDefault="00A00788" w:rsidP="00A00788">
      <w:pPr>
        <w:rPr>
          <w:rStyle w:val="Heading4Char"/>
        </w:rPr>
      </w:pPr>
      <w:r w:rsidRPr="00B71019">
        <w:rPr>
          <w:sz w:val="16"/>
        </w:rPr>
        <w:t>While the interactions between a volcanic eruption and SAI currently seem to have only modest direct contributions to catastrophic risk, the highly political decisions of a volcanic-SAI world may lead to political ruptures and ineffective SAI governance.</w:t>
      </w:r>
    </w:p>
    <w:p w14:paraId="5FE9D25D" w14:textId="77777777" w:rsidR="00A00788" w:rsidRPr="002D1880" w:rsidRDefault="00A00788" w:rsidP="00A00788">
      <w:pPr>
        <w:rPr>
          <w:rStyle w:val="Heading4Char"/>
        </w:rPr>
      </w:pPr>
      <w:r w:rsidRPr="00B71019">
        <w:rPr>
          <w:sz w:val="16"/>
        </w:rPr>
        <w:t xml:space="preserve">4.2 </w:t>
      </w:r>
      <w:r w:rsidRPr="00B71019">
        <w:rPr>
          <w:rStyle w:val="Emphasis"/>
          <w:highlight w:val="cyan"/>
        </w:rPr>
        <w:t>Space weather</w:t>
      </w:r>
    </w:p>
    <w:p w14:paraId="28382802" w14:textId="77777777" w:rsidR="00A00788" w:rsidRPr="002D1880" w:rsidRDefault="00A00788" w:rsidP="00A00788">
      <w:pPr>
        <w:rPr>
          <w:rStyle w:val="Heading4Char"/>
        </w:rPr>
      </w:pPr>
      <w:r w:rsidRPr="00B71019">
        <w:rPr>
          <w:sz w:val="16"/>
        </w:rPr>
        <w:t xml:space="preserve">Solar flares, coronal mass ejections, and associated solar radiation and geomagnetic storms, </w:t>
      </w:r>
      <w:r w:rsidRPr="00B71019">
        <w:rPr>
          <w:rStyle w:val="StyleUnderline"/>
          <w:highlight w:val="cyan"/>
        </w:rPr>
        <w:t>can lead to</w:t>
      </w:r>
      <w:r w:rsidRPr="00E65A2A">
        <w:rPr>
          <w:rStyle w:val="StyleUnderline"/>
        </w:rPr>
        <w:t xml:space="preserve"> widespread </w:t>
      </w:r>
      <w:r w:rsidRPr="00B71019">
        <w:rPr>
          <w:rStyle w:val="StyleUnderline"/>
          <w:highlight w:val="cyan"/>
        </w:rPr>
        <w:t>damage</w:t>
      </w:r>
      <w:r w:rsidRPr="00E65A2A">
        <w:rPr>
          <w:rStyle w:val="StyleUnderline"/>
        </w:rPr>
        <w:t xml:space="preserve"> to</w:t>
      </w:r>
      <w:r w:rsidRPr="00B71019">
        <w:rPr>
          <w:sz w:val="16"/>
        </w:rPr>
        <w:t xml:space="preserve"> terrestrial, avionic, and space </w:t>
      </w:r>
      <w:r w:rsidRPr="00E65A2A">
        <w:rPr>
          <w:rStyle w:val="StyleUnderline"/>
        </w:rPr>
        <w:t>infrastructure</w:t>
      </w:r>
      <w:r w:rsidRPr="00B71019">
        <w:rPr>
          <w:sz w:val="16"/>
        </w:rPr>
        <w:t xml:space="preserve">. The fear for SAI is that </w:t>
      </w:r>
      <w:r w:rsidRPr="00E65A2A">
        <w:rPr>
          <w:rStyle w:val="StyleUnderline"/>
        </w:rPr>
        <w:t>a “</w:t>
      </w:r>
      <w:r w:rsidRPr="00E65A2A">
        <w:rPr>
          <w:rStyle w:val="Emphasis"/>
        </w:rPr>
        <w:t>black sky</w:t>
      </w:r>
      <w:r w:rsidRPr="00E65A2A">
        <w:rPr>
          <w:rStyle w:val="StyleUnderline"/>
        </w:rPr>
        <w:t xml:space="preserve">” event could </w:t>
      </w:r>
      <w:r w:rsidRPr="00E65A2A">
        <w:rPr>
          <w:rStyle w:val="Emphasis"/>
        </w:rPr>
        <w:t>disrupt</w:t>
      </w:r>
      <w:r w:rsidRPr="00B71019">
        <w:rPr>
          <w:sz w:val="16"/>
        </w:rPr>
        <w:t xml:space="preserve"> and knock out </w:t>
      </w:r>
      <w:r w:rsidRPr="00E65A2A">
        <w:rPr>
          <w:rStyle w:val="StyleUnderline"/>
        </w:rPr>
        <w:t>critical SAI infrastructure</w:t>
      </w:r>
      <w:r w:rsidRPr="00B71019">
        <w:rPr>
          <w:sz w:val="16"/>
        </w:rPr>
        <w:t>. Yet there have been no attempts thus far to investigate SAI-space weather interactions. We examine SAI interactions with an Earth-bound space weather event roughly on par or worse than the 1859 Carrington Event — the benchmark for extreme space weather events.53 A current-day Carrington Event would likely lead to widespread electrical failure and disruption for multiple months at minimum, potentially years.54</w:t>
      </w:r>
    </w:p>
    <w:p w14:paraId="0D638FA0" w14:textId="77777777" w:rsidR="00A00788" w:rsidRPr="002D1880" w:rsidRDefault="00A00788" w:rsidP="00A00788">
      <w:pPr>
        <w:rPr>
          <w:rStyle w:val="Heading4Char"/>
        </w:rPr>
      </w:pPr>
      <w:r w:rsidRPr="00B71019">
        <w:rPr>
          <w:sz w:val="16"/>
        </w:rPr>
        <w:t xml:space="preserve">Extreme solar events are difficult to accurately and timely forecast. </w:t>
      </w:r>
      <w:r w:rsidRPr="00E65A2A">
        <w:rPr>
          <w:rStyle w:val="StyleUnderline"/>
        </w:rPr>
        <w:t>They are</w:t>
      </w:r>
      <w:r w:rsidRPr="00B71019">
        <w:rPr>
          <w:sz w:val="16"/>
        </w:rPr>
        <w:t xml:space="preserve"> essentially </w:t>
      </w:r>
      <w:r w:rsidRPr="00B71019">
        <w:rPr>
          <w:rStyle w:val="Emphasis"/>
          <w:highlight w:val="cyan"/>
        </w:rPr>
        <w:t>random</w:t>
      </w:r>
      <w:r w:rsidRPr="00B71019">
        <w:rPr>
          <w:rStyle w:val="StyleUnderline"/>
          <w:highlight w:val="cyan"/>
        </w:rPr>
        <w:t xml:space="preserve"> events</w:t>
      </w:r>
      <w:r w:rsidRPr="00B71019">
        <w:rPr>
          <w:sz w:val="16"/>
        </w:rPr>
        <w:t xml:space="preserve">55 </w:t>
      </w:r>
      <w:r w:rsidRPr="00E65A2A">
        <w:rPr>
          <w:rStyle w:val="StyleUnderline"/>
        </w:rPr>
        <w:t xml:space="preserve">which provide little forewarning. Solar radiation can </w:t>
      </w:r>
      <w:r w:rsidRPr="00B71019">
        <w:rPr>
          <w:rStyle w:val="StyleUnderline"/>
          <w:highlight w:val="cyan"/>
        </w:rPr>
        <w:t>travel at</w:t>
      </w:r>
      <w:r w:rsidRPr="00B71019">
        <w:rPr>
          <w:sz w:val="16"/>
        </w:rPr>
        <w:t xml:space="preserve"> such </w:t>
      </w:r>
      <w:r w:rsidRPr="00E65A2A">
        <w:rPr>
          <w:rStyle w:val="Emphasis"/>
        </w:rPr>
        <w:t>high speeds</w:t>
      </w:r>
      <w:r w:rsidRPr="00B71019">
        <w:rPr>
          <w:sz w:val="16"/>
        </w:rPr>
        <w:t xml:space="preserve"> that an extreme coronal mass ejection would likely reach Earth in less than a day. Other radiation and energised particles travel at or </w:t>
      </w:r>
      <w:r w:rsidRPr="00E65A2A">
        <w:rPr>
          <w:rStyle w:val="StyleUnderline"/>
        </w:rPr>
        <w:t xml:space="preserve">close to </w:t>
      </w:r>
      <w:r w:rsidRPr="00B71019">
        <w:rPr>
          <w:rStyle w:val="Emphasis"/>
          <w:highlight w:val="cyan"/>
        </w:rPr>
        <w:t>lightspeed</w:t>
      </w:r>
      <w:r w:rsidRPr="00B71019">
        <w:rPr>
          <w:sz w:val="16"/>
        </w:rPr>
        <w:t xml:space="preserve"> — eight minutes to reach Earth. Even with the earliest detection possible there would be little response time.56 It would be a late flinch to an oncoming blow.</w:t>
      </w:r>
    </w:p>
    <w:p w14:paraId="3F8997C2" w14:textId="77777777" w:rsidR="00A00788" w:rsidRPr="002D1880" w:rsidRDefault="00A00788" w:rsidP="00A00788">
      <w:pPr>
        <w:rPr>
          <w:rStyle w:val="Heading4Char"/>
        </w:rPr>
      </w:pPr>
      <w:r w:rsidRPr="00B71019">
        <w:rPr>
          <w:sz w:val="16"/>
        </w:rPr>
        <w:t>The impacts of extreme space weather events are vast. Aviation, satellite, and general electronic infrastructure are especially vulnerable. Energised particles can affect memory cells — for example, changing a bit from a 1 to 0 and vice versa — that lead to erroneous commands or overall hardware failure.57 Global navigation and communication systems would experience disruption and downtime that could last several months (alternative navigation systems, like the US Alternate Position Navigation and Time programme, may still be affected by electrical damage).58 Aircraft crew would have greatly limited airtime due to limits of safe radiation exposure.59 Flights at higher altitudes and closer proximity to the Earth’s poles would be unlikely to continue.60 The use of automated aircraft would be compromised by widespread electrical and avionic damage. Especially alarming is that SAI would likely depend on vulnerable aviation, satellite, and general electronic infrastructure for deployment, monitoring, impact attribution determination, calibration, and modulation.</w:t>
      </w:r>
    </w:p>
    <w:p w14:paraId="1C8FD4E1" w14:textId="77777777" w:rsidR="00A00788" w:rsidRPr="002D1880" w:rsidRDefault="00A00788" w:rsidP="00A00788">
      <w:pPr>
        <w:rPr>
          <w:rStyle w:val="Heading4Char"/>
        </w:rPr>
      </w:pPr>
      <w:r w:rsidRPr="00B71019">
        <w:rPr>
          <w:sz w:val="16"/>
        </w:rPr>
        <w:t>Impacts of space weather events are not limited to human infrastructure. Substantially increased UV output can influence the Northern Hemisphere jet stream, ozone production (and ozone UV absorption and warming), and precipitation patterns.61 These systems, particularly precipitation, are the same systems that SAI is likely to greatly affect. Interaction between these impacts is currently unclear.</w:t>
      </w:r>
    </w:p>
    <w:p w14:paraId="54E688B0" w14:textId="77777777" w:rsidR="00A00788" w:rsidRPr="002D1880" w:rsidRDefault="00A00788" w:rsidP="00A00788">
      <w:pPr>
        <w:rPr>
          <w:rStyle w:val="Heading4Char"/>
        </w:rPr>
      </w:pPr>
      <w:r w:rsidRPr="00B71019">
        <w:rPr>
          <w:sz w:val="16"/>
        </w:rPr>
        <w:t xml:space="preserve">These disruptions appear enough to halt even a robust SAI system. Even with high uncertainties of potential infrastructural impacts62 and the nature of the event itself,63 the limited evidence so far indicates that SAI </w:t>
      </w:r>
      <w:r w:rsidRPr="00E65A2A">
        <w:rPr>
          <w:rStyle w:val="StyleUnderline"/>
        </w:rPr>
        <w:t>infrastructure would be vulnerable</w:t>
      </w:r>
      <w:r w:rsidRPr="00B71019">
        <w:rPr>
          <w:sz w:val="16"/>
        </w:rPr>
        <w:t xml:space="preserve"> and exposed to damage, thus </w:t>
      </w:r>
      <w:r w:rsidRPr="00B71019">
        <w:rPr>
          <w:rStyle w:val="StyleUnderline"/>
          <w:highlight w:val="cyan"/>
        </w:rPr>
        <w:t xml:space="preserve">leading to </w:t>
      </w:r>
      <w:r w:rsidRPr="00B71019">
        <w:rPr>
          <w:rStyle w:val="Emphasis"/>
          <w:highlight w:val="cyan"/>
        </w:rPr>
        <w:t>termination shock</w:t>
      </w:r>
      <w:r w:rsidRPr="00B71019">
        <w:rPr>
          <w:sz w:val="16"/>
        </w:rPr>
        <w:t xml:space="preserve"> if SAI was sufficiently thick (see Section 6). In the aftermath of an extreme space weather event, continued implementation or preservation of SAI infrastructure would have to compete for limited government attention. </w:t>
      </w:r>
      <w:r w:rsidRPr="00E65A2A">
        <w:rPr>
          <w:rStyle w:val="StyleUnderline"/>
        </w:rPr>
        <w:t>Damage would be</w:t>
      </w:r>
      <w:r w:rsidRPr="00B71019">
        <w:rPr>
          <w:sz w:val="16"/>
        </w:rPr>
        <w:t xml:space="preserve"> widespread and </w:t>
      </w:r>
      <w:r w:rsidRPr="00E65A2A">
        <w:rPr>
          <w:rStyle w:val="Emphasis"/>
        </w:rPr>
        <w:t>international</w:t>
      </w:r>
      <w:r w:rsidRPr="00B71019">
        <w:rPr>
          <w:sz w:val="16"/>
        </w:rPr>
        <w:t xml:space="preserve"> — ranging from railway failure64 to power failure65 to failure of satellite infrastructure.66 </w:t>
      </w:r>
      <w:r w:rsidRPr="00E65A2A">
        <w:rPr>
          <w:rStyle w:val="StyleUnderline"/>
        </w:rPr>
        <w:t xml:space="preserve">Governments and resources would be stretched </w:t>
      </w:r>
      <w:r w:rsidRPr="00E65A2A">
        <w:rPr>
          <w:rStyle w:val="Emphasis"/>
        </w:rPr>
        <w:t>thin</w:t>
      </w:r>
      <w:r w:rsidRPr="00B71019">
        <w:rPr>
          <w:sz w:val="16"/>
        </w:rPr>
        <w:t xml:space="preserve"> and SAI reimplementation may be neglected. An extreme space weather event could lead to severe economic and infrastructural shocks67 that make continued SAI deployment infeasible. At worst, widespread power failures could lead to ripple effects across food, health, and transport systems that extend recovery time potentially into decades, driving modern societies back to a more fractured pre-electronic state.68 It is unclear how SAI, with its high technical and information demands,69 could continue under these conditions. Troublingly, mitigation </w:t>
      </w:r>
      <w:r w:rsidRPr="00B71019">
        <w:rPr>
          <w:rStyle w:val="StyleUnderline"/>
          <w:highlight w:val="cyan"/>
        </w:rPr>
        <w:t>options</w:t>
      </w:r>
      <w:r w:rsidRPr="00B71019">
        <w:rPr>
          <w:sz w:val="16"/>
        </w:rPr>
        <w:t xml:space="preserve"> are currently limited and highly </w:t>
      </w:r>
      <w:r w:rsidRPr="00B71019">
        <w:rPr>
          <w:rStyle w:val="StyleUnderline"/>
          <w:highlight w:val="cyan"/>
        </w:rPr>
        <w:t>depend on future</w:t>
      </w:r>
      <w:r w:rsidRPr="00B71019">
        <w:rPr>
          <w:sz w:val="16"/>
        </w:rPr>
        <w:t xml:space="preserve"> (but relatively well-known) </w:t>
      </w:r>
      <w:r w:rsidRPr="00E65A2A">
        <w:rPr>
          <w:rStyle w:val="Emphasis"/>
        </w:rPr>
        <w:t>scientific</w:t>
      </w:r>
      <w:r w:rsidRPr="00E65A2A">
        <w:rPr>
          <w:rStyle w:val="StyleUnderline"/>
        </w:rPr>
        <w:t xml:space="preserve"> and </w:t>
      </w:r>
      <w:r w:rsidRPr="00B71019">
        <w:rPr>
          <w:rStyle w:val="Emphasis"/>
          <w:highlight w:val="cyan"/>
        </w:rPr>
        <w:t>engineering</w:t>
      </w:r>
      <w:r w:rsidRPr="00B71019">
        <w:rPr>
          <w:rStyle w:val="StyleUnderline"/>
          <w:highlight w:val="cyan"/>
        </w:rPr>
        <w:t xml:space="preserve"> solutions</w:t>
      </w:r>
      <w:r w:rsidRPr="00B71019">
        <w:rPr>
          <w:sz w:val="16"/>
        </w:rPr>
        <w:t xml:space="preserve">.70 Considering the speed of space weather events, SAI </w:t>
      </w:r>
      <w:r w:rsidRPr="00B71019">
        <w:rPr>
          <w:rStyle w:val="StyleUnderline"/>
          <w:highlight w:val="cyan"/>
        </w:rPr>
        <w:t>infrastructure would have to be</w:t>
      </w:r>
      <w:r w:rsidRPr="00E65A2A">
        <w:rPr>
          <w:rStyle w:val="StyleUnderline"/>
        </w:rPr>
        <w:t xml:space="preserve"> built to be </w:t>
      </w:r>
      <w:r w:rsidRPr="00B71019">
        <w:rPr>
          <w:rStyle w:val="Emphasis"/>
          <w:highlight w:val="cyan"/>
        </w:rPr>
        <w:t>resilient</w:t>
      </w:r>
      <w:r w:rsidRPr="00E65A2A">
        <w:rPr>
          <w:rStyle w:val="StyleUnderline"/>
        </w:rPr>
        <w:t xml:space="preserve"> (with </w:t>
      </w:r>
      <w:r w:rsidRPr="00B71019">
        <w:rPr>
          <w:rStyle w:val="StyleUnderline"/>
          <w:highlight w:val="cyan"/>
        </w:rPr>
        <w:t>tech</w:t>
      </w:r>
      <w:r w:rsidRPr="00E65A2A">
        <w:rPr>
          <w:rStyle w:val="StyleUnderline"/>
        </w:rPr>
        <w:t xml:space="preserve">nology which </w:t>
      </w:r>
      <w:r w:rsidRPr="00B71019">
        <w:rPr>
          <w:rStyle w:val="StyleUnderline"/>
          <w:highlight w:val="cyan"/>
        </w:rPr>
        <w:t xml:space="preserve">does </w:t>
      </w:r>
      <w:r w:rsidRPr="00B71019">
        <w:rPr>
          <w:rStyle w:val="Emphasis"/>
          <w:highlight w:val="cyan"/>
        </w:rPr>
        <w:t>not</w:t>
      </w:r>
      <w:r w:rsidRPr="00B71019">
        <w:rPr>
          <w:rStyle w:val="StyleUnderline"/>
          <w:highlight w:val="cyan"/>
        </w:rPr>
        <w:t xml:space="preserve"> currently exist</w:t>
      </w:r>
      <w:r w:rsidRPr="00B71019">
        <w:rPr>
          <w:sz w:val="16"/>
        </w:rPr>
        <w:t>) from the offset.</w:t>
      </w:r>
    </w:p>
    <w:p w14:paraId="2B16B6AF" w14:textId="77777777" w:rsidR="00A00788" w:rsidRPr="002D1880" w:rsidRDefault="00A00788" w:rsidP="00A00788">
      <w:pPr>
        <w:rPr>
          <w:rStyle w:val="Heading4Char"/>
        </w:rPr>
      </w:pPr>
      <w:r w:rsidRPr="00B71019">
        <w:rPr>
          <w:sz w:val="16"/>
        </w:rPr>
        <w:t xml:space="preserve">SAI is ultimately highly vulnerable to extreme space weather events. Widespread electrical damage would compromise SAI redeployment, making a </w:t>
      </w:r>
      <w:r w:rsidRPr="00B71019">
        <w:rPr>
          <w:rStyle w:val="StyleUnderline"/>
          <w:highlight w:val="cyan"/>
        </w:rPr>
        <w:t>termination shock</w:t>
      </w:r>
      <w:r w:rsidRPr="00B71019">
        <w:rPr>
          <w:sz w:val="16"/>
        </w:rPr>
        <w:t xml:space="preserve"> highly likely and </w:t>
      </w:r>
      <w:r w:rsidRPr="00B71019">
        <w:rPr>
          <w:rStyle w:val="Emphasis"/>
          <w:highlight w:val="cyan"/>
        </w:rPr>
        <w:t>worsening</w:t>
      </w:r>
      <w:r w:rsidRPr="00E65A2A">
        <w:rPr>
          <w:rStyle w:val="StyleUnderline"/>
        </w:rPr>
        <w:t xml:space="preserve"> the already </w:t>
      </w:r>
      <w:r w:rsidRPr="00E65A2A">
        <w:rPr>
          <w:rStyle w:val="Emphasis"/>
        </w:rPr>
        <w:t>catastrophic</w:t>
      </w:r>
      <w:r w:rsidRPr="00E65A2A">
        <w:rPr>
          <w:rStyle w:val="StyleUnderline"/>
        </w:rPr>
        <w:t xml:space="preserve"> </w:t>
      </w:r>
      <w:r w:rsidRPr="00B71019">
        <w:rPr>
          <w:rStyle w:val="StyleUnderline"/>
          <w:highlight w:val="cyan"/>
        </w:rPr>
        <w:t>impacts of</w:t>
      </w:r>
      <w:r w:rsidRPr="00E65A2A">
        <w:rPr>
          <w:rStyle w:val="StyleUnderline"/>
        </w:rPr>
        <w:t xml:space="preserve"> an extreme </w:t>
      </w:r>
      <w:r w:rsidRPr="00B71019">
        <w:rPr>
          <w:rStyle w:val="StyleUnderline"/>
          <w:highlight w:val="cyan"/>
        </w:rPr>
        <w:t>space weather</w:t>
      </w:r>
      <w:r w:rsidRPr="00E65A2A">
        <w:rPr>
          <w:rStyle w:val="StyleUnderline"/>
        </w:rPr>
        <w:t xml:space="preserve"> event</w:t>
      </w:r>
      <w:r w:rsidRPr="00B71019">
        <w:rPr>
          <w:sz w:val="16"/>
        </w:rPr>
        <w:t>.</w:t>
      </w:r>
    </w:p>
    <w:p w14:paraId="216B1CE3" w14:textId="77777777" w:rsidR="00A00788" w:rsidRPr="002D1880" w:rsidRDefault="00A00788" w:rsidP="00A00788">
      <w:pPr>
        <w:rPr>
          <w:rStyle w:val="Heading4Char"/>
        </w:rPr>
      </w:pPr>
      <w:r w:rsidRPr="00B71019">
        <w:rPr>
          <w:sz w:val="16"/>
        </w:rPr>
        <w:t>4.3 Nuclear weaponry</w:t>
      </w:r>
    </w:p>
    <w:p w14:paraId="253FE49E" w14:textId="77777777" w:rsidR="00A00788" w:rsidRPr="002D1880" w:rsidRDefault="00A00788" w:rsidP="00A00788">
      <w:pPr>
        <w:rPr>
          <w:rStyle w:val="Heading4Char"/>
        </w:rPr>
      </w:pPr>
      <w:r w:rsidRPr="00B71019">
        <w:rPr>
          <w:rStyle w:val="StyleUnderline"/>
        </w:rPr>
        <w:t xml:space="preserve">SAI </w:t>
      </w:r>
      <w:r w:rsidRPr="00B71019">
        <w:rPr>
          <w:rStyle w:val="StyleUnderline"/>
          <w:highlight w:val="cyan"/>
        </w:rPr>
        <w:t>would</w:t>
      </w:r>
      <w:r w:rsidRPr="00B71019">
        <w:rPr>
          <w:sz w:val="16"/>
        </w:rPr>
        <w:t xml:space="preserve"> likely </w:t>
      </w:r>
      <w:r w:rsidRPr="00B71019">
        <w:rPr>
          <w:rStyle w:val="Emphasis"/>
          <w:highlight w:val="cyan"/>
        </w:rPr>
        <w:t>worsen</w:t>
      </w:r>
      <w:r w:rsidRPr="00B71019">
        <w:rPr>
          <w:sz w:val="16"/>
        </w:rPr>
        <w:t xml:space="preserve"> any </w:t>
      </w:r>
      <w:r w:rsidRPr="00B71019">
        <w:rPr>
          <w:rStyle w:val="StyleUnderline"/>
          <w:highlight w:val="cyan"/>
        </w:rPr>
        <w:t>nuclear winter</w:t>
      </w:r>
      <w:r w:rsidRPr="00B71019">
        <w:rPr>
          <w:sz w:val="16"/>
        </w:rPr>
        <w:t xml:space="preserve"> and our recovery from it. A nuclear war could occur due to either an accidental strike leading to escalation, or a full-blown exchange. Even a relatively </w:t>
      </w:r>
      <w:r w:rsidRPr="00E65A2A">
        <w:rPr>
          <w:rStyle w:val="StyleUnderline"/>
        </w:rPr>
        <w:t>smaller conflict</w:t>
      </w:r>
      <w:r w:rsidRPr="00B71019">
        <w:rPr>
          <w:sz w:val="16"/>
        </w:rPr>
        <w:t xml:space="preserve"> between Pakistan and India </w:t>
      </w:r>
      <w:r w:rsidRPr="00E65A2A">
        <w:rPr>
          <w:rStyle w:val="StyleUnderline"/>
        </w:rPr>
        <w:t xml:space="preserve">would have </w:t>
      </w:r>
      <w:r w:rsidRPr="00E65A2A">
        <w:rPr>
          <w:rStyle w:val="Emphasis"/>
        </w:rPr>
        <w:t>global</w:t>
      </w:r>
      <w:r w:rsidRPr="00E65A2A">
        <w:rPr>
          <w:rStyle w:val="StyleUnderline"/>
        </w:rPr>
        <w:t xml:space="preserve"> ramifications</w:t>
      </w:r>
      <w:r w:rsidRPr="00B71019">
        <w:rPr>
          <w:sz w:val="16"/>
        </w:rPr>
        <w:t xml:space="preserve">. The background risk of incidental or inadvertent nuclear deployment is present unless there is total nuclear disarmament.71 In addition to nuclear winter, </w:t>
      </w:r>
      <w:r w:rsidRPr="00E65A2A">
        <w:rPr>
          <w:rStyle w:val="StyleUnderline"/>
        </w:rPr>
        <w:t>the</w:t>
      </w:r>
      <w:r w:rsidRPr="00B71019">
        <w:rPr>
          <w:sz w:val="16"/>
        </w:rPr>
        <w:t xml:space="preserve"> physical </w:t>
      </w:r>
      <w:r w:rsidRPr="00B71019">
        <w:rPr>
          <w:rStyle w:val="StyleUnderline"/>
          <w:highlight w:val="cyan"/>
        </w:rPr>
        <w:t>blast</w:t>
      </w:r>
      <w:r w:rsidRPr="00B71019">
        <w:rPr>
          <w:sz w:val="16"/>
        </w:rPr>
        <w:t xml:space="preserve">, ionising </w:t>
      </w:r>
      <w:r w:rsidRPr="00E65A2A">
        <w:rPr>
          <w:rStyle w:val="StyleUnderline"/>
        </w:rPr>
        <w:t xml:space="preserve">radiation, </w:t>
      </w:r>
      <w:r w:rsidRPr="00B71019">
        <w:rPr>
          <w:rStyle w:val="StyleUnderline"/>
          <w:highlight w:val="cyan"/>
        </w:rPr>
        <w:t>and</w:t>
      </w:r>
      <w:r w:rsidRPr="00B71019">
        <w:rPr>
          <w:sz w:val="16"/>
        </w:rPr>
        <w:t xml:space="preserve"> electromagnetic pulse (</w:t>
      </w:r>
      <w:r w:rsidRPr="00B71019">
        <w:rPr>
          <w:rStyle w:val="StyleUnderline"/>
          <w:highlight w:val="cyan"/>
        </w:rPr>
        <w:t>EMP) would</w:t>
      </w:r>
      <w:r w:rsidRPr="00B71019">
        <w:rPr>
          <w:sz w:val="16"/>
        </w:rPr>
        <w:t xml:space="preserve"> all contribute to widespread and severe </w:t>
      </w:r>
      <w:r w:rsidRPr="00B71019">
        <w:rPr>
          <w:rStyle w:val="Emphasis"/>
          <w:highlight w:val="cyan"/>
        </w:rPr>
        <w:t>damage</w:t>
      </w:r>
      <w:r w:rsidRPr="00B71019">
        <w:rPr>
          <w:sz w:val="16"/>
        </w:rPr>
        <w:t xml:space="preserve"> of electronic infrastructure,72 including </w:t>
      </w:r>
      <w:r w:rsidRPr="00E65A2A">
        <w:rPr>
          <w:rStyle w:val="StyleUnderline"/>
        </w:rPr>
        <w:t xml:space="preserve">SAI </w:t>
      </w:r>
      <w:r w:rsidRPr="00B71019">
        <w:rPr>
          <w:rStyle w:val="StyleUnderline"/>
          <w:highlight w:val="cyan"/>
        </w:rPr>
        <w:t>infra</w:t>
      </w:r>
      <w:r w:rsidRPr="00E65A2A">
        <w:rPr>
          <w:rStyle w:val="StyleUnderline"/>
        </w:rPr>
        <w:t>structure</w:t>
      </w:r>
      <w:r w:rsidRPr="00B71019">
        <w:rPr>
          <w:sz w:val="16"/>
        </w:rPr>
        <w:t xml:space="preserve">. Indeed, EMPs are </w:t>
      </w:r>
      <w:r w:rsidRPr="00E65A2A">
        <w:rPr>
          <w:rStyle w:val="StyleUnderline"/>
        </w:rPr>
        <w:t>similar</w:t>
      </w:r>
      <w:r w:rsidRPr="00B71019">
        <w:rPr>
          <w:sz w:val="16"/>
        </w:rPr>
        <w:t xml:space="preserve"> in effect </w:t>
      </w:r>
      <w:r w:rsidRPr="00E65A2A">
        <w:rPr>
          <w:rStyle w:val="StyleUnderline"/>
        </w:rPr>
        <w:t>to</w:t>
      </w:r>
      <w:r w:rsidRPr="00B71019">
        <w:rPr>
          <w:sz w:val="16"/>
        </w:rPr>
        <w:t xml:space="preserve"> the “</w:t>
      </w:r>
      <w:r w:rsidRPr="00E65A2A">
        <w:rPr>
          <w:rStyle w:val="Emphasis"/>
        </w:rPr>
        <w:t>black-sky</w:t>
      </w:r>
      <w:r w:rsidRPr="00E65A2A">
        <w:rPr>
          <w:rStyle w:val="StyleUnderline"/>
        </w:rPr>
        <w:t>” events</w:t>
      </w:r>
      <w:r w:rsidRPr="00B71019">
        <w:rPr>
          <w:sz w:val="16"/>
        </w:rPr>
        <w:t xml:space="preserve"> discussed in Section 4.2. This leads to two key concerns. The first is the combination of SAI cooling with nuclear winter conditions, the second is the grim mixture of nuclear cooling combined with termination shock.</w:t>
      </w:r>
    </w:p>
    <w:p w14:paraId="1F324510" w14:textId="77777777" w:rsidR="00A00788" w:rsidRPr="002D1880" w:rsidRDefault="00A00788" w:rsidP="00A00788">
      <w:pPr>
        <w:rPr>
          <w:rStyle w:val="Heading4Char"/>
        </w:rPr>
      </w:pPr>
      <w:r w:rsidRPr="00B71019">
        <w:rPr>
          <w:sz w:val="16"/>
        </w:rPr>
        <w:t xml:space="preserve">The combination of SAI’s existing </w:t>
      </w:r>
      <w:r w:rsidRPr="000F5F67">
        <w:rPr>
          <w:rStyle w:val="StyleUnderline"/>
          <w:highlight w:val="cyan"/>
        </w:rPr>
        <w:t>cooling and</w:t>
      </w:r>
      <w:r w:rsidRPr="00B71019">
        <w:rPr>
          <w:sz w:val="16"/>
        </w:rPr>
        <w:t xml:space="preserve"> additional </w:t>
      </w:r>
      <w:r w:rsidRPr="00E65A2A">
        <w:rPr>
          <w:rStyle w:val="StyleUnderline"/>
        </w:rPr>
        <w:t xml:space="preserve">nuclear </w:t>
      </w:r>
      <w:r w:rsidRPr="000F5F67">
        <w:rPr>
          <w:rStyle w:val="StyleUnderline"/>
          <w:highlight w:val="cyan"/>
        </w:rPr>
        <w:t>winter</w:t>
      </w:r>
      <w:r w:rsidRPr="00B71019">
        <w:rPr>
          <w:sz w:val="16"/>
        </w:rPr>
        <w:t xml:space="preserve"> would likely </w:t>
      </w:r>
      <w:r w:rsidRPr="000F5F67">
        <w:rPr>
          <w:rStyle w:val="StyleUnderline"/>
          <w:highlight w:val="cyan"/>
        </w:rPr>
        <w:t>lead to</w:t>
      </w:r>
      <w:r w:rsidRPr="00E65A2A">
        <w:rPr>
          <w:rStyle w:val="StyleUnderline"/>
        </w:rPr>
        <w:t xml:space="preserve"> short term </w:t>
      </w:r>
      <w:r w:rsidRPr="000F5F67">
        <w:rPr>
          <w:rStyle w:val="Emphasis"/>
          <w:highlight w:val="cyan"/>
        </w:rPr>
        <w:t>overcooling</w:t>
      </w:r>
      <w:r w:rsidRPr="000F5F67">
        <w:rPr>
          <w:rStyle w:val="StyleUnderline"/>
          <w:highlight w:val="cyan"/>
        </w:rPr>
        <w:t>, followed by</w:t>
      </w:r>
      <w:r w:rsidRPr="00E65A2A">
        <w:rPr>
          <w:rStyle w:val="StyleUnderline"/>
        </w:rPr>
        <w:t xml:space="preserve"> medium</w:t>
      </w:r>
      <w:r w:rsidRPr="00B71019">
        <w:rPr>
          <w:sz w:val="16"/>
        </w:rPr>
        <w:t>- or long-</w:t>
      </w:r>
      <w:r w:rsidRPr="00E65A2A">
        <w:rPr>
          <w:rStyle w:val="StyleUnderline"/>
        </w:rPr>
        <w:t xml:space="preserve">term </w:t>
      </w:r>
      <w:r w:rsidRPr="000F5F67">
        <w:rPr>
          <w:rStyle w:val="Emphasis"/>
          <w:highlight w:val="cyan"/>
        </w:rPr>
        <w:t>overheating</w:t>
      </w:r>
      <w:r w:rsidRPr="00B71019">
        <w:rPr>
          <w:sz w:val="16"/>
        </w:rPr>
        <w:t xml:space="preserve"> due to termination shock.73 It could be </w:t>
      </w:r>
      <w:r w:rsidRPr="00E65A2A">
        <w:rPr>
          <w:rStyle w:val="Emphasis"/>
        </w:rPr>
        <w:t>global frost</w:t>
      </w:r>
      <w:r w:rsidRPr="00E65A2A">
        <w:rPr>
          <w:rStyle w:val="StyleUnderline"/>
        </w:rPr>
        <w:t xml:space="preserve"> followed by </w:t>
      </w:r>
      <w:r w:rsidRPr="00E65A2A">
        <w:rPr>
          <w:rStyle w:val="Emphasis"/>
        </w:rPr>
        <w:t>global furnace</w:t>
      </w:r>
      <w:r w:rsidRPr="00B71019">
        <w:rPr>
          <w:sz w:val="16"/>
        </w:rPr>
        <w:t xml:space="preserve">. Alternatively, there may be the potential for SAI and nuclear winter layering to spark non-linear or unexpected cooling effects. This is an area that justifies further study. There is modelling on the impacts of a nuclear detonation, comparison of nuclear and climate threats via the “climate-nuclear nexus” (Scheffran et al., 2016), and modelling on the impacts of SAI deployment and termination shock. Yet so far nothing integrates these two separate bodies of knowledge. The oversight is interesting given the entangled histories of climate science and nuclear weapons research.74 For now, the interactions between nuclear winter and SAI remain neglected and our analysis here is hence provisional. In any case, such </w:t>
      </w:r>
      <w:r w:rsidRPr="000F5F67">
        <w:rPr>
          <w:rStyle w:val="Emphasis"/>
          <w:highlight w:val="cyan"/>
        </w:rPr>
        <w:t>rapid</w:t>
      </w:r>
      <w:r w:rsidRPr="000F5F67">
        <w:rPr>
          <w:rStyle w:val="StyleUnderline"/>
          <w:highlight w:val="cyan"/>
        </w:rPr>
        <w:t xml:space="preserve"> swings</w:t>
      </w:r>
      <w:r w:rsidRPr="00DD767C">
        <w:rPr>
          <w:rStyle w:val="StyleUnderline"/>
        </w:rPr>
        <w:t xml:space="preserve"> in global temperature </w:t>
      </w:r>
      <w:r w:rsidRPr="000F5F67">
        <w:rPr>
          <w:rStyle w:val="StyleUnderline"/>
          <w:highlight w:val="cyan"/>
        </w:rPr>
        <w:t xml:space="preserve">would be </w:t>
      </w:r>
      <w:r w:rsidRPr="000F5F67">
        <w:rPr>
          <w:rStyle w:val="Emphasis"/>
          <w:highlight w:val="cyan"/>
        </w:rPr>
        <w:t>unprecedented</w:t>
      </w:r>
      <w:r w:rsidRPr="00DD767C">
        <w:rPr>
          <w:rStyle w:val="StyleUnderline"/>
        </w:rPr>
        <w:t xml:space="preserve"> for the Earth system</w:t>
      </w:r>
      <w:r w:rsidRPr="00B71019">
        <w:rPr>
          <w:sz w:val="16"/>
        </w:rPr>
        <w:t xml:space="preserve"> and humanity.</w:t>
      </w:r>
    </w:p>
    <w:p w14:paraId="66902B1C" w14:textId="77777777" w:rsidR="00A00788" w:rsidRPr="002D1880" w:rsidRDefault="00A00788" w:rsidP="00A00788">
      <w:pPr>
        <w:rPr>
          <w:rStyle w:val="Heading4Char"/>
        </w:rPr>
      </w:pPr>
      <w:r w:rsidRPr="00B71019">
        <w:rPr>
          <w:sz w:val="16"/>
        </w:rPr>
        <w:t>A key question is whether a disrupted SAI system could be revived during nuclear winter to prevent a termination shock summer, and whether SAI was masking sufficient warming for termination shock to occur (see Section 6). But there also are reasons to believe that the re-establishment of an SAI system would not be able to occur during the buffer period in the wake of a nuclear cataclysm. First, technological damage may be so severe that timely deployment is impossible. Backup infrastructure like aircraft (and associated supporting infrastructure such as air traffic control) may be damaged beyond repair or be grounded for security purposes. Second, political and policy attention would likely be focused on other post nuclear issues, such as disaster recovery and the creation of alternative food systems. As with other disasters, governments would be stretched thin and may prioritise these more short-term issues. Lastly, a post-nuclear world would likely exhibit a lack of international cohesion that is seen as an enabling condition for effective SAI.75 Discussions over SAI have already been deadlocked.76 It seems unlikely that a world of post-conflict lessened trust would be more conducive to speedy decision-making. Different countries may drop out of implementation, further complicating SAI deployment configurations, possible regional impacts, and concordant policy responses. Disagreement over resource allocation is likely to arise, as is the case for many disaster recoveries.77</w:t>
      </w:r>
    </w:p>
    <w:p w14:paraId="43D2C922" w14:textId="77777777" w:rsidR="00A00788" w:rsidRPr="002D1880" w:rsidRDefault="00A00788" w:rsidP="00A00788">
      <w:pPr>
        <w:rPr>
          <w:rStyle w:val="Heading4Char"/>
        </w:rPr>
      </w:pPr>
      <w:r w:rsidRPr="00B71019">
        <w:rPr>
          <w:sz w:val="16"/>
        </w:rPr>
        <w:t>The presence of thick SAI greatly increases the potential consequences of nuclear warfare, and vice versa. The rapid temperature swings involved with a nuclear winter and termination shock summer would likely lead to ecological disaster, and a chaotic post-nuclear world would not likely reimplement SAI in a timely sensible manner.</w:t>
      </w:r>
    </w:p>
    <w:p w14:paraId="087AEFC7" w14:textId="77777777" w:rsidR="00A00788" w:rsidRPr="002D1880" w:rsidRDefault="00A00788" w:rsidP="00A00788">
      <w:pPr>
        <w:rPr>
          <w:rStyle w:val="Heading4Char"/>
        </w:rPr>
      </w:pPr>
      <w:r w:rsidRPr="00B71019">
        <w:rPr>
          <w:sz w:val="16"/>
        </w:rPr>
        <w:t>4.4 Pandemics</w:t>
      </w:r>
    </w:p>
    <w:p w14:paraId="6F4D5146" w14:textId="77777777" w:rsidR="00A00788" w:rsidRPr="002D1880" w:rsidRDefault="00A00788" w:rsidP="00A00788">
      <w:pPr>
        <w:rPr>
          <w:rStyle w:val="Heading4Char"/>
        </w:rPr>
      </w:pPr>
      <w:r w:rsidRPr="00DD767C">
        <w:rPr>
          <w:rStyle w:val="StyleUnderline"/>
        </w:rPr>
        <w:t xml:space="preserve">A </w:t>
      </w:r>
      <w:r w:rsidRPr="000F5F67">
        <w:rPr>
          <w:rStyle w:val="Emphasis"/>
          <w:highlight w:val="cyan"/>
        </w:rPr>
        <w:t>pandemic</w:t>
      </w:r>
      <w:r w:rsidRPr="00B71019">
        <w:rPr>
          <w:sz w:val="16"/>
        </w:rPr>
        <w:t xml:space="preserve"> that reaches the level of a GCR </w:t>
      </w:r>
      <w:r w:rsidRPr="000F5F67">
        <w:rPr>
          <w:rStyle w:val="StyleUnderline"/>
          <w:highlight w:val="cyan"/>
        </w:rPr>
        <w:t>could</w:t>
      </w:r>
      <w:r w:rsidRPr="00DD767C">
        <w:rPr>
          <w:rStyle w:val="StyleUnderline"/>
        </w:rPr>
        <w:t xml:space="preserve"> be enough of an </w:t>
      </w:r>
      <w:r w:rsidRPr="00DD767C">
        <w:rPr>
          <w:rStyle w:val="Emphasis"/>
        </w:rPr>
        <w:t>economic</w:t>
      </w:r>
      <w:r w:rsidRPr="00DD767C">
        <w:rPr>
          <w:rStyle w:val="StyleUnderline"/>
        </w:rPr>
        <w:t xml:space="preserve"> or </w:t>
      </w:r>
      <w:r w:rsidRPr="00DD767C">
        <w:rPr>
          <w:rStyle w:val="Emphasis"/>
        </w:rPr>
        <w:t>population</w:t>
      </w:r>
      <w:r w:rsidRPr="00DD767C">
        <w:rPr>
          <w:rStyle w:val="StyleUnderline"/>
        </w:rPr>
        <w:t xml:space="preserve"> </w:t>
      </w:r>
      <w:r w:rsidRPr="000F5F67">
        <w:rPr>
          <w:rStyle w:val="StyleUnderline"/>
          <w:highlight w:val="cyan"/>
        </w:rPr>
        <w:t>shock</w:t>
      </w:r>
      <w:r w:rsidRPr="00DD767C">
        <w:rPr>
          <w:rStyle w:val="StyleUnderline"/>
        </w:rPr>
        <w:t xml:space="preserve"> to sever </w:t>
      </w:r>
      <w:r w:rsidRPr="000F5F67">
        <w:rPr>
          <w:rStyle w:val="StyleUnderline"/>
          <w:highlight w:val="cyan"/>
        </w:rPr>
        <w:t>a</w:t>
      </w:r>
      <w:r w:rsidRPr="00DD767C">
        <w:rPr>
          <w:rStyle w:val="StyleUnderline"/>
        </w:rPr>
        <w:t xml:space="preserve">n SAI </w:t>
      </w:r>
      <w:r w:rsidRPr="000F5F67">
        <w:rPr>
          <w:rStyle w:val="StyleUnderline"/>
          <w:highlight w:val="cyan"/>
        </w:rPr>
        <w:t>system</w:t>
      </w:r>
      <w:r w:rsidRPr="00B71019">
        <w:rPr>
          <w:sz w:val="16"/>
        </w:rPr>
        <w:t xml:space="preserve">.78 Whether the system could be reactivated during the buffer period would depend on both the severity as well as the length of the pandemic. </w:t>
      </w:r>
      <w:r w:rsidRPr="000F5F67">
        <w:rPr>
          <w:rStyle w:val="StyleUnderline"/>
          <w:highlight w:val="cyan"/>
        </w:rPr>
        <w:t>COVID</w:t>
      </w:r>
      <w:r w:rsidRPr="00B71019">
        <w:rPr>
          <w:sz w:val="16"/>
        </w:rPr>
        <w:t xml:space="preserve">-19 </w:t>
      </w:r>
      <w:r w:rsidRPr="000F5F67">
        <w:rPr>
          <w:rStyle w:val="StyleUnderline"/>
          <w:highlight w:val="cyan"/>
        </w:rPr>
        <w:t>provides a</w:t>
      </w:r>
      <w:r w:rsidRPr="00DD767C">
        <w:rPr>
          <w:rStyle w:val="StyleUnderline"/>
        </w:rPr>
        <w:t xml:space="preserve"> chilling </w:t>
      </w:r>
      <w:r w:rsidRPr="000F5F67">
        <w:rPr>
          <w:rStyle w:val="StyleUnderline"/>
          <w:highlight w:val="cyan"/>
        </w:rPr>
        <w:t>reminder</w:t>
      </w:r>
      <w:r w:rsidRPr="00B71019">
        <w:rPr>
          <w:sz w:val="16"/>
        </w:rPr>
        <w:t xml:space="preserve"> that </w:t>
      </w:r>
      <w:r w:rsidRPr="000F5F67">
        <w:rPr>
          <w:rStyle w:val="StyleUnderline"/>
          <w:highlight w:val="cyan"/>
        </w:rPr>
        <w:t xml:space="preserve">states are </w:t>
      </w:r>
      <w:r w:rsidRPr="000F5F67">
        <w:rPr>
          <w:rStyle w:val="Emphasis"/>
          <w:highlight w:val="cyan"/>
        </w:rPr>
        <w:t>not</w:t>
      </w:r>
      <w:r w:rsidRPr="00DD767C">
        <w:rPr>
          <w:rStyle w:val="StyleUnderline"/>
        </w:rPr>
        <w:t xml:space="preserve"> rational nor</w:t>
      </w:r>
      <w:r w:rsidRPr="00B71019">
        <w:rPr>
          <w:sz w:val="16"/>
        </w:rPr>
        <w:t xml:space="preserve"> necessarily </w:t>
      </w:r>
      <w:r w:rsidRPr="000F5F67">
        <w:rPr>
          <w:rStyle w:val="StyleUnderline"/>
          <w:highlight w:val="cyan"/>
        </w:rPr>
        <w:t>cooperative</w:t>
      </w:r>
      <w:r w:rsidRPr="00DD767C">
        <w:rPr>
          <w:rStyle w:val="StyleUnderline"/>
        </w:rPr>
        <w:t xml:space="preserve"> during a disease disaster</w:t>
      </w:r>
      <w:r w:rsidRPr="00B71019">
        <w:rPr>
          <w:sz w:val="16"/>
        </w:rPr>
        <w:t xml:space="preserve">. COVID-19, a far cry from being a GCR, has </w:t>
      </w:r>
      <w:r w:rsidRPr="00DD767C">
        <w:rPr>
          <w:rStyle w:val="StyleUnderline"/>
        </w:rPr>
        <w:t xml:space="preserve">spawned </w:t>
      </w:r>
      <w:r w:rsidRPr="00DD767C">
        <w:rPr>
          <w:rStyle w:val="Emphasis"/>
        </w:rPr>
        <w:t>fragmented</w:t>
      </w:r>
      <w:r w:rsidRPr="00DD767C">
        <w:rPr>
          <w:rStyle w:val="StyleUnderline"/>
        </w:rPr>
        <w:t xml:space="preserve"> responses</w:t>
      </w:r>
      <w:r w:rsidRPr="00B71019">
        <w:rPr>
          <w:sz w:val="16"/>
        </w:rPr>
        <w:t xml:space="preserve"> and cases of both vaccine nationalism and vaccine diplomacy. Such multilateral behaviour does not engender confidence that a pandemic with a significantly higher mortality rate would lead to survivors coolly and collectively reactivating an SAI system whilst dealing with the outbreak. Other issues, like keeping healthcare systems afloat, would likely be an overwhelming priority. </w:t>
      </w:r>
      <w:r w:rsidRPr="00DD767C">
        <w:rPr>
          <w:rStyle w:val="StyleUnderline"/>
        </w:rPr>
        <w:t xml:space="preserve">With resources and capacity stretched thin, SAI may be </w:t>
      </w:r>
      <w:r w:rsidRPr="00DD767C">
        <w:rPr>
          <w:rStyle w:val="Emphasis"/>
        </w:rPr>
        <w:t>neglected</w:t>
      </w:r>
      <w:r w:rsidRPr="00B71019">
        <w:rPr>
          <w:sz w:val="16"/>
        </w:rPr>
        <w:t>. A pandemic would be a severe shock to political and economic systems that may preclude continued SAI use, not least rational, well-governed, well-resourced SAI use. Whether this risks termination shock depends on the amount of warming masked.</w:t>
      </w:r>
    </w:p>
    <w:p w14:paraId="0433DC2D" w14:textId="77777777" w:rsidR="00A00788" w:rsidRPr="002D1880" w:rsidRDefault="00A00788" w:rsidP="00A00788">
      <w:pPr>
        <w:rPr>
          <w:rStyle w:val="Heading4Char"/>
        </w:rPr>
      </w:pPr>
      <w:r w:rsidRPr="00B71019">
        <w:rPr>
          <w:sz w:val="16"/>
        </w:rPr>
        <w:t xml:space="preserve">There are also reasons (albeit speculative) to believe that SAI could contribute to a pandemic. </w:t>
      </w:r>
      <w:r w:rsidRPr="00DD767C">
        <w:rPr>
          <w:rStyle w:val="StyleUnderline"/>
        </w:rPr>
        <w:t>SAI</w:t>
      </w:r>
      <w:r w:rsidRPr="00B71019">
        <w:rPr>
          <w:sz w:val="16"/>
        </w:rPr>
        <w:t xml:space="preserve"> induced temperature changes and </w:t>
      </w:r>
      <w:r w:rsidRPr="000F5F67">
        <w:rPr>
          <w:rStyle w:val="Emphasis"/>
          <w:highlight w:val="cyan"/>
        </w:rPr>
        <w:t>uncertain</w:t>
      </w:r>
      <w:r w:rsidRPr="00DD767C">
        <w:rPr>
          <w:rStyle w:val="StyleUnderline"/>
        </w:rPr>
        <w:t xml:space="preserve"> regional </w:t>
      </w:r>
      <w:r w:rsidRPr="000F5F67">
        <w:rPr>
          <w:rStyle w:val="StyleUnderline"/>
          <w:highlight w:val="cyan"/>
        </w:rPr>
        <w:t xml:space="preserve">climatic effects can alter </w:t>
      </w:r>
      <w:r w:rsidRPr="000F5F67">
        <w:rPr>
          <w:rStyle w:val="Emphasis"/>
          <w:highlight w:val="cyan"/>
        </w:rPr>
        <w:t>disease transmissions</w:t>
      </w:r>
      <w:r w:rsidRPr="00B71019">
        <w:rPr>
          <w:sz w:val="16"/>
        </w:rPr>
        <w:t xml:space="preserve">.79 This could in turn affect pandemic dynamics. As with general ecosystem impacts (Section 3), a larger and quicker SAI deployment can be expected to have more severe impacts. </w:t>
      </w:r>
      <w:r w:rsidRPr="00DD767C">
        <w:rPr>
          <w:rStyle w:val="StyleUnderline"/>
        </w:rPr>
        <w:t xml:space="preserve">Critical nodes in urban and health systems may become </w:t>
      </w:r>
      <w:r w:rsidRPr="00DD767C">
        <w:rPr>
          <w:rStyle w:val="Emphasis"/>
        </w:rPr>
        <w:t>exposed</w:t>
      </w:r>
      <w:r w:rsidRPr="00DD767C">
        <w:rPr>
          <w:rStyle w:val="StyleUnderline"/>
        </w:rPr>
        <w:t xml:space="preserve"> to diseases</w:t>
      </w:r>
      <w:r w:rsidRPr="00B71019">
        <w:rPr>
          <w:sz w:val="16"/>
        </w:rPr>
        <w:t xml:space="preserve"> that are </w:t>
      </w:r>
      <w:r w:rsidRPr="00DD767C">
        <w:rPr>
          <w:rStyle w:val="StyleUnderline"/>
        </w:rPr>
        <w:t>beyond</w:t>
      </w:r>
      <w:r w:rsidRPr="00B71019">
        <w:rPr>
          <w:sz w:val="16"/>
        </w:rPr>
        <w:t xml:space="preserve"> typical </w:t>
      </w:r>
      <w:r w:rsidRPr="00DD767C">
        <w:rPr>
          <w:rStyle w:val="Emphasis"/>
        </w:rPr>
        <w:t>immunity</w:t>
      </w:r>
      <w:r w:rsidRPr="00B71019">
        <w:rPr>
          <w:sz w:val="16"/>
        </w:rPr>
        <w:t xml:space="preserve"> or resistance (see Section 5.3 more on SAI-health interactions). </w:t>
      </w:r>
      <w:r w:rsidRPr="00DD767C">
        <w:rPr>
          <w:rStyle w:val="StyleUnderline"/>
        </w:rPr>
        <w:t>This could</w:t>
      </w:r>
      <w:r w:rsidRPr="00B71019">
        <w:rPr>
          <w:sz w:val="16"/>
        </w:rPr>
        <w:t xml:space="preserve"> be the </w:t>
      </w:r>
      <w:r w:rsidRPr="000F5F67">
        <w:rPr>
          <w:rStyle w:val="StyleUnderline"/>
          <w:highlight w:val="cyan"/>
        </w:rPr>
        <w:t>spark</w:t>
      </w:r>
      <w:r w:rsidRPr="00B71019">
        <w:rPr>
          <w:sz w:val="16"/>
        </w:rPr>
        <w:t xml:space="preserve"> for </w:t>
      </w:r>
      <w:r w:rsidRPr="000F5F67">
        <w:rPr>
          <w:rStyle w:val="StyleUnderline"/>
          <w:highlight w:val="cyan"/>
        </w:rPr>
        <w:t xml:space="preserve">a </w:t>
      </w:r>
      <w:r w:rsidRPr="000F5F67">
        <w:rPr>
          <w:rStyle w:val="Emphasis"/>
          <w:highlight w:val="cyan"/>
        </w:rPr>
        <w:t>pandemic</w:t>
      </w:r>
      <w:r w:rsidRPr="00B71019">
        <w:rPr>
          <w:sz w:val="16"/>
        </w:rPr>
        <w:t xml:space="preserve"> spread, particularly if decision-makers are unprepared to make early and rapid response measures. However, the most worrying (but thus far neglected) concern would be effects on animal populations. Similar </w:t>
      </w:r>
      <w:r w:rsidRPr="000F5F67">
        <w:rPr>
          <w:rStyle w:val="StyleUnderline"/>
          <w:highlight w:val="cyan"/>
        </w:rPr>
        <w:t>concerns of</w:t>
      </w:r>
      <w:r w:rsidRPr="00DD767C">
        <w:rPr>
          <w:rStyle w:val="StyleUnderline"/>
        </w:rPr>
        <w:t xml:space="preserve"> low</w:t>
      </w:r>
      <w:r w:rsidRPr="00B71019">
        <w:rPr>
          <w:sz w:val="16"/>
        </w:rPr>
        <w:t xml:space="preserve"> or lapsed </w:t>
      </w:r>
      <w:r w:rsidRPr="00DD767C">
        <w:rPr>
          <w:rStyle w:val="StyleUnderline"/>
        </w:rPr>
        <w:t>immunity</w:t>
      </w:r>
      <w:r w:rsidRPr="00B71019">
        <w:rPr>
          <w:sz w:val="16"/>
        </w:rPr>
        <w:t xml:space="preserve"> or resistance </w:t>
      </w:r>
      <w:r w:rsidRPr="00DD767C">
        <w:rPr>
          <w:rStyle w:val="StyleUnderline"/>
        </w:rPr>
        <w:t xml:space="preserve">would apply to </w:t>
      </w:r>
      <w:r w:rsidRPr="000F5F67">
        <w:rPr>
          <w:rStyle w:val="Emphasis"/>
          <w:highlight w:val="cyan"/>
        </w:rPr>
        <w:t>animal</w:t>
      </w:r>
      <w:r w:rsidRPr="00B71019">
        <w:rPr>
          <w:sz w:val="16"/>
        </w:rPr>
        <w:t xml:space="preserve"> population</w:t>
      </w:r>
      <w:r w:rsidRPr="000F5F67">
        <w:rPr>
          <w:rStyle w:val="Emphasis"/>
          <w:highlight w:val="cyan"/>
        </w:rPr>
        <w:t>s</w:t>
      </w:r>
      <w:r w:rsidRPr="00B71019">
        <w:rPr>
          <w:sz w:val="16"/>
        </w:rPr>
        <w:t xml:space="preserve"> and new disease vectors. But animal populations would lack similar healthcare systems to keep disease spread at bay. Many contemporary pandemics have resulted from cross-species spillover,80 including the 2009 Swine Flu Pandemic from pigs and birds, and the 2013–2016 Ebola Epidemic and COVID-19 Pandemic from bats. </w:t>
      </w:r>
      <w:r w:rsidRPr="00DD767C">
        <w:rPr>
          <w:rStyle w:val="StyleUnderline"/>
        </w:rPr>
        <w:t>Altered animal disease dynamics</w:t>
      </w:r>
      <w:r w:rsidRPr="00B71019">
        <w:rPr>
          <w:sz w:val="16"/>
        </w:rPr>
        <w:t xml:space="preserve">, particularly those stemming </w:t>
      </w:r>
      <w:r w:rsidRPr="00DD767C">
        <w:rPr>
          <w:rStyle w:val="StyleUnderline"/>
        </w:rPr>
        <w:t>from</w:t>
      </w:r>
      <w:r w:rsidRPr="00B71019">
        <w:rPr>
          <w:sz w:val="16"/>
        </w:rPr>
        <w:t xml:space="preserve"> unpredictable regional </w:t>
      </w:r>
      <w:r w:rsidRPr="00DD767C">
        <w:rPr>
          <w:rStyle w:val="StyleUnderline"/>
        </w:rPr>
        <w:t>SAI impacts</w:t>
      </w:r>
      <w:r w:rsidRPr="00B71019">
        <w:rPr>
          <w:sz w:val="16"/>
        </w:rPr>
        <w:t xml:space="preserve">, may </w:t>
      </w:r>
      <w:r w:rsidRPr="000F5F67">
        <w:rPr>
          <w:rStyle w:val="StyleUnderline"/>
          <w:highlight w:val="cyan"/>
        </w:rPr>
        <w:t>increase</w:t>
      </w:r>
      <w:r w:rsidRPr="00DD767C">
        <w:rPr>
          <w:rStyle w:val="StyleUnderline"/>
        </w:rPr>
        <w:t xml:space="preserve"> the </w:t>
      </w:r>
      <w:r w:rsidRPr="000F5F67">
        <w:rPr>
          <w:rStyle w:val="Emphasis"/>
          <w:highlight w:val="cyan"/>
        </w:rPr>
        <w:t>frequency</w:t>
      </w:r>
      <w:r w:rsidRPr="000F5F67">
        <w:rPr>
          <w:rStyle w:val="StyleUnderline"/>
          <w:highlight w:val="cyan"/>
        </w:rPr>
        <w:t xml:space="preserve"> and </w:t>
      </w:r>
      <w:r w:rsidRPr="000F5F67">
        <w:rPr>
          <w:rStyle w:val="Emphasis"/>
          <w:highlight w:val="cyan"/>
        </w:rPr>
        <w:t>severity</w:t>
      </w:r>
      <w:r w:rsidRPr="000F5F67">
        <w:rPr>
          <w:rStyle w:val="StyleUnderline"/>
          <w:highlight w:val="cyan"/>
        </w:rPr>
        <w:t xml:space="preserve"> of</w:t>
      </w:r>
      <w:r w:rsidRPr="00DD767C">
        <w:rPr>
          <w:rStyle w:val="StyleUnderline"/>
        </w:rPr>
        <w:t xml:space="preserve"> future </w:t>
      </w:r>
      <w:r w:rsidRPr="000F5F67">
        <w:rPr>
          <w:rStyle w:val="StyleUnderline"/>
          <w:highlight w:val="cyan"/>
        </w:rPr>
        <w:t>pandemics</w:t>
      </w:r>
      <w:r w:rsidRPr="00B71019">
        <w:rPr>
          <w:sz w:val="16"/>
        </w:rPr>
        <w:t>.</w:t>
      </w:r>
    </w:p>
    <w:p w14:paraId="549253A2" w14:textId="77777777" w:rsidR="00A00788" w:rsidRPr="002D1880" w:rsidRDefault="00A00788" w:rsidP="00A00788">
      <w:pPr>
        <w:rPr>
          <w:rStyle w:val="Heading4Char"/>
        </w:rPr>
      </w:pPr>
      <w:r w:rsidRPr="00B71019">
        <w:rPr>
          <w:sz w:val="16"/>
        </w:rPr>
        <w:t>5. The Systemic Risks of Climate Engineering</w:t>
      </w:r>
    </w:p>
    <w:p w14:paraId="0C9F4AEA" w14:textId="77777777" w:rsidR="00A00788" w:rsidRPr="002D1880" w:rsidRDefault="00A00788" w:rsidP="00A00788">
      <w:pPr>
        <w:rPr>
          <w:rStyle w:val="Heading4Char"/>
        </w:rPr>
      </w:pPr>
      <w:r w:rsidRPr="00B71019">
        <w:rPr>
          <w:sz w:val="16"/>
        </w:rPr>
        <w:t>Both previous societal collapses and disasters in the modern world are marked more by the accumulation of many stresses leading to failure, rather than single abrupt shocks destroying systems.81 Seemingly modest stressors can cascade to catastrophe. This section analyses the potential of SAI to create and be impacted by biophysical and political stresses which contribute to global systemic risk.</w:t>
      </w:r>
    </w:p>
    <w:p w14:paraId="5609BD69" w14:textId="77777777" w:rsidR="00A00788" w:rsidRPr="002D1880" w:rsidRDefault="00A00788" w:rsidP="00A00788">
      <w:pPr>
        <w:rPr>
          <w:rStyle w:val="Heading4Char"/>
        </w:rPr>
      </w:pPr>
      <w:r w:rsidRPr="00B71019">
        <w:rPr>
          <w:sz w:val="16"/>
        </w:rPr>
        <w:t>The world currently exists in a deeply interconnected, and increasingly homogenous state which is prone to systemic risk.82 One ship blocking the Suez Canal in March 2021 led to losses of roughly $6–10 billion.83 More serious stressors could lead to far more severe consequences. The economic and political state of the world would be central in determining whether risk cascades. It is unclear how SAI could or would adjust the structure of the globalised economy. Hence, instead we focus on a few critical systems that SAI might be expected to impact and where there have been initial attempts to gather evidence: agriculture, health, and international politics.84 SAI would likely not alter any of these system structures, but would rather aggravate existing systemic vulnerabilities.</w:t>
      </w:r>
    </w:p>
    <w:p w14:paraId="4EB44D25" w14:textId="77777777" w:rsidR="00A00788" w:rsidRPr="002D1880" w:rsidRDefault="00A00788" w:rsidP="00A00788">
      <w:pPr>
        <w:rPr>
          <w:rStyle w:val="Heading4Char"/>
        </w:rPr>
      </w:pPr>
      <w:r w:rsidRPr="00B71019">
        <w:rPr>
          <w:sz w:val="16"/>
        </w:rPr>
        <w:t>5.1 Agriculture</w:t>
      </w:r>
    </w:p>
    <w:p w14:paraId="760062C6" w14:textId="77777777" w:rsidR="00A00788" w:rsidRPr="002D1880" w:rsidRDefault="00A00788" w:rsidP="00A00788">
      <w:pPr>
        <w:rPr>
          <w:rStyle w:val="Heading4Char"/>
        </w:rPr>
      </w:pPr>
      <w:r w:rsidRPr="00B71019">
        <w:rPr>
          <w:sz w:val="16"/>
        </w:rPr>
        <w:t xml:space="preserve">SAI’s </w:t>
      </w:r>
      <w:r w:rsidRPr="000F5F67">
        <w:rPr>
          <w:rStyle w:val="StyleUnderline"/>
          <w:highlight w:val="cyan"/>
        </w:rPr>
        <w:t>effects</w:t>
      </w:r>
      <w:r w:rsidRPr="00DD767C">
        <w:rPr>
          <w:rStyle w:val="StyleUnderline"/>
        </w:rPr>
        <w:t xml:space="preserve"> on temperature</w:t>
      </w:r>
      <w:r w:rsidRPr="00B71019">
        <w:rPr>
          <w:sz w:val="16"/>
        </w:rPr>
        <w:t xml:space="preserve"> and precipitation distributions </w:t>
      </w:r>
      <w:r w:rsidRPr="00DD767C">
        <w:rPr>
          <w:rStyle w:val="StyleUnderline"/>
        </w:rPr>
        <w:t xml:space="preserve">would likely </w:t>
      </w:r>
      <w:r w:rsidRPr="000F5F67">
        <w:rPr>
          <w:rStyle w:val="StyleUnderline"/>
          <w:highlight w:val="cyan"/>
        </w:rPr>
        <w:t xml:space="preserve">affect </w:t>
      </w:r>
      <w:r w:rsidRPr="000F5F67">
        <w:rPr>
          <w:rStyle w:val="Emphasis"/>
          <w:highlight w:val="cyan"/>
        </w:rPr>
        <w:t>ag</w:t>
      </w:r>
      <w:r w:rsidRPr="00B71019">
        <w:rPr>
          <w:sz w:val="16"/>
        </w:rPr>
        <w:t xml:space="preserve">ricultural systems. The precise nature of these impacts are unclear.85 For example, some studies have shown that the low temperature, high carbon dioxide environment of a SRM deployment might increase yields: maize yields may increase in China,86 as could overall global yields of maize, wheat, and rice.87 On the other hand, solar </w:t>
      </w:r>
      <w:r w:rsidRPr="000F5F67">
        <w:rPr>
          <w:rStyle w:val="StyleUnderline"/>
          <w:highlight w:val="cyan"/>
        </w:rPr>
        <w:t>dimming</w:t>
      </w:r>
      <w:r w:rsidRPr="00DD767C">
        <w:rPr>
          <w:rStyle w:val="StyleUnderline"/>
        </w:rPr>
        <w:t xml:space="preserve"> might </w:t>
      </w:r>
      <w:r w:rsidRPr="000F5F67">
        <w:rPr>
          <w:rStyle w:val="Emphasis"/>
          <w:highlight w:val="cyan"/>
        </w:rPr>
        <w:t>reduce</w:t>
      </w:r>
      <w:r w:rsidRPr="000F5F67">
        <w:rPr>
          <w:rStyle w:val="StyleUnderline"/>
          <w:highlight w:val="cyan"/>
        </w:rPr>
        <w:t xml:space="preserve"> yields</w:t>
      </w:r>
      <w:r w:rsidRPr="00B71019">
        <w:rPr>
          <w:sz w:val="16"/>
        </w:rPr>
        <w:t xml:space="preserve"> of groundnut in India88 or offset benefits of reduced temperature.89 These effects would all further differ across crop and area. The differing approaches to analysis (Xia et al. (2014) focus on SRM to offset a 1% increase in carbon dioxide from preindustrial levels for 50 years, whereas Pongratz et al. (2012) focus on SAI masking carbon dioxide concentrations of 800 ppm) as well as use of outdated equatorial injection in these studies (see Section 7.1) make clear conclusions difficult to discern. The main point is that SAI would affect agriculture, but the precise impacts are unknown.</w:t>
      </w:r>
    </w:p>
    <w:p w14:paraId="07DA3A13" w14:textId="77777777" w:rsidR="00A00788" w:rsidRPr="002D1880" w:rsidRDefault="00A00788" w:rsidP="00A00788">
      <w:pPr>
        <w:rPr>
          <w:rStyle w:val="Heading4Char"/>
        </w:rPr>
      </w:pPr>
      <w:r w:rsidRPr="00B71019">
        <w:rPr>
          <w:sz w:val="16"/>
        </w:rPr>
        <w:t xml:space="preserve">Regardless, the </w:t>
      </w:r>
      <w:r w:rsidRPr="00DD767C">
        <w:rPr>
          <w:rStyle w:val="StyleUnderline"/>
        </w:rPr>
        <w:t>sensitivity of</w:t>
      </w:r>
      <w:r w:rsidRPr="00B71019">
        <w:rPr>
          <w:sz w:val="16"/>
        </w:rPr>
        <w:t xml:space="preserve"> these key </w:t>
      </w:r>
      <w:r w:rsidRPr="000F5F67">
        <w:rPr>
          <w:rStyle w:val="Emphasis"/>
          <w:highlight w:val="cyan"/>
        </w:rPr>
        <w:t>staple crops</w:t>
      </w:r>
      <w:r w:rsidRPr="00B71019">
        <w:rPr>
          <w:sz w:val="16"/>
        </w:rPr>
        <w:t xml:space="preserve"> alone </w:t>
      </w:r>
      <w:r w:rsidRPr="00DD767C">
        <w:rPr>
          <w:rStyle w:val="StyleUnderline"/>
        </w:rPr>
        <w:t>is a cause for concern. Small variations</w:t>
      </w:r>
      <w:r w:rsidRPr="00B71019">
        <w:rPr>
          <w:sz w:val="16"/>
        </w:rPr>
        <w:t xml:space="preserve"> in yields of staple crops </w:t>
      </w:r>
      <w:r w:rsidRPr="00DD767C">
        <w:rPr>
          <w:rStyle w:val="StyleUnderline"/>
        </w:rPr>
        <w:t xml:space="preserve">could </w:t>
      </w:r>
      <w:r w:rsidRPr="000F5F67">
        <w:rPr>
          <w:rStyle w:val="StyleUnderline"/>
          <w:highlight w:val="cyan"/>
        </w:rPr>
        <w:t xml:space="preserve">induce </w:t>
      </w:r>
      <w:r w:rsidRPr="000F5F67">
        <w:rPr>
          <w:rStyle w:val="Emphasis"/>
          <w:highlight w:val="cyan"/>
        </w:rPr>
        <w:t>disproportionate</w:t>
      </w:r>
      <w:r w:rsidRPr="00DD767C">
        <w:rPr>
          <w:rStyle w:val="StyleUnderline"/>
        </w:rPr>
        <w:t xml:space="preserve"> price </w:t>
      </w:r>
      <w:r w:rsidRPr="000F5F67">
        <w:rPr>
          <w:rStyle w:val="StyleUnderline"/>
          <w:highlight w:val="cyan"/>
        </w:rPr>
        <w:t>fluctuations</w:t>
      </w:r>
      <w:r w:rsidRPr="00DD767C">
        <w:rPr>
          <w:rStyle w:val="StyleUnderline"/>
        </w:rPr>
        <w:t xml:space="preserve"> and </w:t>
      </w:r>
      <w:r w:rsidRPr="000F5F67">
        <w:rPr>
          <w:rStyle w:val="StyleUnderline"/>
          <w:highlight w:val="cyan"/>
        </w:rPr>
        <w:t>cascades into</w:t>
      </w:r>
      <w:r w:rsidRPr="00B71019">
        <w:rPr>
          <w:sz w:val="16"/>
        </w:rPr>
        <w:t xml:space="preserve"> socio-</w:t>
      </w:r>
      <w:r w:rsidRPr="000F5F67">
        <w:rPr>
          <w:rStyle w:val="Emphasis"/>
          <w:highlight w:val="cyan"/>
        </w:rPr>
        <w:t>political violence</w:t>
      </w:r>
      <w:r w:rsidRPr="00DD767C">
        <w:rPr>
          <w:rStyle w:val="StyleUnderline"/>
        </w:rPr>
        <w:t xml:space="preserve">, particularly </w:t>
      </w:r>
      <w:r w:rsidRPr="000F5F67">
        <w:rPr>
          <w:rStyle w:val="StyleUnderline"/>
          <w:highlight w:val="cyan"/>
        </w:rPr>
        <w:t>in areas with</w:t>
      </w:r>
      <w:r w:rsidRPr="00B71019">
        <w:rPr>
          <w:sz w:val="16"/>
        </w:rPr>
        <w:t xml:space="preserve"> political instability and </w:t>
      </w:r>
      <w:r w:rsidRPr="000F5F67">
        <w:rPr>
          <w:rStyle w:val="StyleUnderline"/>
          <w:highlight w:val="cyan"/>
        </w:rPr>
        <w:t>weak</w:t>
      </w:r>
      <w:r w:rsidRPr="00DD767C">
        <w:rPr>
          <w:rStyle w:val="StyleUnderline"/>
        </w:rPr>
        <w:t xml:space="preserve">er </w:t>
      </w:r>
      <w:r w:rsidRPr="000F5F67">
        <w:rPr>
          <w:rStyle w:val="StyleUnderline"/>
          <w:highlight w:val="cyan"/>
        </w:rPr>
        <w:t>governance</w:t>
      </w:r>
      <w:r w:rsidRPr="00B71019">
        <w:rPr>
          <w:sz w:val="16"/>
        </w:rPr>
        <w:t>.90 Additional uncertainties with attribution between SAI and agricultural yields could compound potential political difficulties.</w:t>
      </w:r>
    </w:p>
    <w:p w14:paraId="59F28CFE" w14:textId="77777777" w:rsidR="00A00788" w:rsidRPr="002D1880" w:rsidRDefault="00A00788" w:rsidP="00A00788">
      <w:pPr>
        <w:rPr>
          <w:rStyle w:val="Heading4Char"/>
        </w:rPr>
      </w:pPr>
      <w:r w:rsidRPr="00B71019">
        <w:rPr>
          <w:sz w:val="16"/>
        </w:rPr>
        <w:t xml:space="preserve">Even in the case that SAI provides </w:t>
      </w:r>
      <w:r w:rsidRPr="00DD767C">
        <w:rPr>
          <w:rStyle w:val="StyleUnderline"/>
        </w:rPr>
        <w:t xml:space="preserve">agricultural </w:t>
      </w:r>
      <w:r w:rsidRPr="000F5F67">
        <w:rPr>
          <w:rStyle w:val="StyleUnderline"/>
          <w:highlight w:val="cyan"/>
        </w:rPr>
        <w:t>benefits</w:t>
      </w:r>
      <w:r w:rsidRPr="00B71019">
        <w:rPr>
          <w:sz w:val="16"/>
        </w:rPr>
        <w:t xml:space="preserve">, these </w:t>
      </w:r>
      <w:r w:rsidRPr="000F5F67">
        <w:rPr>
          <w:rStyle w:val="StyleUnderline"/>
          <w:highlight w:val="cyan"/>
        </w:rPr>
        <w:t>are</w:t>
      </w:r>
      <w:r w:rsidRPr="00B71019">
        <w:rPr>
          <w:sz w:val="16"/>
        </w:rPr>
        <w:t xml:space="preserve"> likely to be </w:t>
      </w:r>
      <w:r w:rsidRPr="000F5F67">
        <w:rPr>
          <w:rStyle w:val="Emphasis"/>
          <w:highlight w:val="cyan"/>
        </w:rPr>
        <w:t>marginal</w:t>
      </w:r>
      <w:r w:rsidRPr="000F5F67">
        <w:rPr>
          <w:rStyle w:val="StyleUnderline"/>
          <w:highlight w:val="cyan"/>
        </w:rPr>
        <w:t xml:space="preserve"> if</w:t>
      </w:r>
      <w:r w:rsidRPr="00DD767C">
        <w:rPr>
          <w:rStyle w:val="StyleUnderline"/>
        </w:rPr>
        <w:t xml:space="preserve"> other issues affecting</w:t>
      </w:r>
      <w:r w:rsidRPr="00B71019">
        <w:rPr>
          <w:sz w:val="16"/>
        </w:rPr>
        <w:t xml:space="preserve"> agricultural </w:t>
      </w:r>
      <w:r w:rsidRPr="00DD767C">
        <w:rPr>
          <w:rStyle w:val="StyleUnderline"/>
        </w:rPr>
        <w:t xml:space="preserve">productivity, such as </w:t>
      </w:r>
      <w:r w:rsidRPr="000F5F67">
        <w:rPr>
          <w:rStyle w:val="Emphasis"/>
          <w:highlight w:val="cyan"/>
        </w:rPr>
        <w:t>habitat loss</w:t>
      </w:r>
      <w:r w:rsidRPr="000F5F67">
        <w:rPr>
          <w:rStyle w:val="StyleUnderline"/>
          <w:highlight w:val="cyan"/>
        </w:rPr>
        <w:t xml:space="preserve"> and </w:t>
      </w:r>
      <w:r w:rsidRPr="000F5F67">
        <w:rPr>
          <w:rStyle w:val="Emphasis"/>
          <w:highlight w:val="cyan"/>
        </w:rPr>
        <w:t>soil degradation</w:t>
      </w:r>
      <w:r w:rsidRPr="000F5F67">
        <w:rPr>
          <w:rStyle w:val="StyleUnderline"/>
          <w:highlight w:val="cyan"/>
        </w:rPr>
        <w:t>, continue</w:t>
      </w:r>
      <w:r w:rsidRPr="00DD767C">
        <w:rPr>
          <w:rStyle w:val="StyleUnderline"/>
        </w:rPr>
        <w:t xml:space="preserve"> unabated</w:t>
      </w:r>
      <w:r w:rsidRPr="00B71019">
        <w:rPr>
          <w:sz w:val="16"/>
        </w:rPr>
        <w:t xml:space="preserve">.91 An SAI high carbon dioxide, </w:t>
      </w:r>
      <w:r w:rsidRPr="00DD767C">
        <w:rPr>
          <w:rStyle w:val="StyleUnderline"/>
        </w:rPr>
        <w:t>low sunlight</w:t>
      </w:r>
      <w:r w:rsidRPr="00B71019">
        <w:rPr>
          <w:sz w:val="16"/>
        </w:rPr>
        <w:t xml:space="preserve"> world </w:t>
      </w:r>
      <w:r w:rsidRPr="00DD767C">
        <w:rPr>
          <w:rStyle w:val="StyleUnderline"/>
        </w:rPr>
        <w:t>would</w:t>
      </w:r>
      <w:r w:rsidRPr="00B71019">
        <w:rPr>
          <w:sz w:val="16"/>
        </w:rPr>
        <w:t xml:space="preserve"> also </w:t>
      </w:r>
      <w:r w:rsidRPr="00DD767C">
        <w:rPr>
          <w:rStyle w:val="StyleUnderline"/>
        </w:rPr>
        <w:t>require</w:t>
      </w:r>
      <w:r w:rsidRPr="00B71019">
        <w:rPr>
          <w:sz w:val="16"/>
        </w:rPr>
        <w:t xml:space="preserve"> additional </w:t>
      </w:r>
      <w:r w:rsidRPr="00DD767C">
        <w:rPr>
          <w:rStyle w:val="Emphasis"/>
        </w:rPr>
        <w:t>adaptation</w:t>
      </w:r>
      <w:r w:rsidRPr="00DD767C">
        <w:rPr>
          <w:rStyle w:val="StyleUnderline"/>
        </w:rPr>
        <w:t xml:space="preserve"> on the part of agricultural actors</w:t>
      </w:r>
      <w:r w:rsidRPr="00B71019">
        <w:rPr>
          <w:sz w:val="16"/>
        </w:rPr>
        <w:t xml:space="preserve">. This does </w:t>
      </w:r>
      <w:r w:rsidRPr="00DD767C">
        <w:rPr>
          <w:rStyle w:val="StyleUnderline"/>
        </w:rPr>
        <w:t>not</w:t>
      </w:r>
      <w:r w:rsidRPr="00B71019">
        <w:rPr>
          <w:sz w:val="16"/>
        </w:rPr>
        <w:t xml:space="preserve"> look </w:t>
      </w:r>
      <w:r w:rsidRPr="00DD767C">
        <w:rPr>
          <w:rStyle w:val="StyleUnderline"/>
        </w:rPr>
        <w:t>likely given</w:t>
      </w:r>
      <w:r w:rsidRPr="00B71019">
        <w:rPr>
          <w:sz w:val="16"/>
        </w:rPr>
        <w:t xml:space="preserve"> agricultural </w:t>
      </w:r>
      <w:r w:rsidRPr="00DD767C">
        <w:rPr>
          <w:rStyle w:val="StyleUnderline"/>
        </w:rPr>
        <w:t>adaptation</w:t>
      </w:r>
      <w:r w:rsidRPr="00B71019">
        <w:rPr>
          <w:sz w:val="16"/>
        </w:rPr>
        <w:t xml:space="preserve"> to climate change </w:t>
      </w:r>
      <w:r w:rsidRPr="00DD767C">
        <w:rPr>
          <w:rStyle w:val="StyleUnderline"/>
        </w:rPr>
        <w:t>has</w:t>
      </w:r>
      <w:r w:rsidRPr="00B71019">
        <w:rPr>
          <w:sz w:val="16"/>
        </w:rPr>
        <w:t xml:space="preserve"> so far only </w:t>
      </w:r>
      <w:r w:rsidRPr="00DD767C">
        <w:rPr>
          <w:rStyle w:val="StyleUnderline"/>
        </w:rPr>
        <w:t xml:space="preserve">been </w:t>
      </w:r>
      <w:r w:rsidRPr="00DD767C">
        <w:rPr>
          <w:rStyle w:val="Emphasis"/>
        </w:rPr>
        <w:t>modest</w:t>
      </w:r>
      <w:r w:rsidRPr="00B71019">
        <w:rPr>
          <w:sz w:val="16"/>
        </w:rPr>
        <w:t xml:space="preserve">.92 Large-scale changes in yield and precipitation are </w:t>
      </w:r>
      <w:r w:rsidRPr="00DD767C">
        <w:rPr>
          <w:rStyle w:val="StyleUnderline"/>
        </w:rPr>
        <w:t>likely to create</w:t>
      </w:r>
      <w:r w:rsidRPr="00B71019">
        <w:rPr>
          <w:sz w:val="16"/>
        </w:rPr>
        <w:t xml:space="preserve"> at least short-term </w:t>
      </w:r>
      <w:r w:rsidRPr="00DD767C">
        <w:rPr>
          <w:rStyle w:val="Emphasis"/>
        </w:rPr>
        <w:t>food insecurity</w:t>
      </w:r>
      <w:r w:rsidRPr="00B71019">
        <w:rPr>
          <w:sz w:val="16"/>
        </w:rPr>
        <w:t xml:space="preserve">. There is evidence that existing population density and economic growth are closely tied to the existing climate niche. The narrow climatic envelope of </w:t>
      </w:r>
      <w:r w:rsidRPr="00B71019">
        <w:rPr>
          <w:rFonts w:ascii="Cambria Math" w:hAnsi="Cambria Math" w:cs="Cambria Math"/>
          <w:sz w:val="16"/>
        </w:rPr>
        <w:t>∼</w:t>
      </w:r>
      <w:r w:rsidRPr="00B71019">
        <w:rPr>
          <w:sz w:val="16"/>
        </w:rPr>
        <w:t>13 °C has provided beneficial environmental conditions within which most humans and societies have tended to historically cluster.93 Our agricultural systems almost certainly are similarly tied to this niche, and any sudden change at a global level is likely to affect short-term yields and prices.</w:t>
      </w:r>
    </w:p>
    <w:p w14:paraId="4917DEEA" w14:textId="77777777" w:rsidR="00A00788" w:rsidRPr="002D1880" w:rsidRDefault="00A00788" w:rsidP="00A00788">
      <w:pPr>
        <w:rPr>
          <w:rStyle w:val="Heading4Char"/>
        </w:rPr>
      </w:pPr>
      <w:r w:rsidRPr="00B71019">
        <w:rPr>
          <w:sz w:val="16"/>
        </w:rPr>
        <w:t>5.2 Politics</w:t>
      </w:r>
    </w:p>
    <w:p w14:paraId="33CF8D67" w14:textId="77777777" w:rsidR="00A00788" w:rsidRPr="002D1880" w:rsidRDefault="00A00788" w:rsidP="00A00788">
      <w:pPr>
        <w:rPr>
          <w:rStyle w:val="Heading4Char"/>
        </w:rPr>
      </w:pPr>
      <w:r w:rsidRPr="00DD767C">
        <w:rPr>
          <w:rStyle w:val="StyleUnderline"/>
        </w:rPr>
        <w:t>SAI could</w:t>
      </w:r>
      <w:r w:rsidRPr="00B71019">
        <w:rPr>
          <w:sz w:val="16"/>
        </w:rPr>
        <w:t xml:space="preserve"> feasibly </w:t>
      </w:r>
      <w:r w:rsidRPr="000F5F67">
        <w:rPr>
          <w:rStyle w:val="StyleUnderline"/>
          <w:highlight w:val="cyan"/>
        </w:rPr>
        <w:t xml:space="preserve">spark </w:t>
      </w:r>
      <w:r w:rsidRPr="000F5F67">
        <w:rPr>
          <w:rStyle w:val="Emphasis"/>
          <w:highlight w:val="cyan"/>
        </w:rPr>
        <w:t>conflict</w:t>
      </w:r>
      <w:r w:rsidRPr="00B71019">
        <w:rPr>
          <w:sz w:val="16"/>
        </w:rPr>
        <w:t xml:space="preserve"> and instability. There are already some emerging </w:t>
      </w:r>
      <w:r w:rsidRPr="000F5F67">
        <w:rPr>
          <w:rStyle w:val="StyleUnderline"/>
          <w:highlight w:val="cyan"/>
        </w:rPr>
        <w:t>empirical links between food</w:t>
      </w:r>
      <w:r w:rsidRPr="00DD767C">
        <w:rPr>
          <w:rStyle w:val="StyleUnderline"/>
        </w:rPr>
        <w:t xml:space="preserve"> price </w:t>
      </w:r>
      <w:r w:rsidRPr="000F5F67">
        <w:rPr>
          <w:rStyle w:val="StyleUnderline"/>
          <w:highlight w:val="cyan"/>
        </w:rPr>
        <w:t>shocks and</w:t>
      </w:r>
      <w:r w:rsidRPr="00B71019">
        <w:rPr>
          <w:sz w:val="16"/>
        </w:rPr>
        <w:t xml:space="preserve"> socio-political </w:t>
      </w:r>
      <w:r w:rsidRPr="000F5F67">
        <w:rPr>
          <w:rStyle w:val="StyleUnderline"/>
          <w:highlight w:val="cyan"/>
        </w:rPr>
        <w:t>violence</w:t>
      </w:r>
      <w:r w:rsidRPr="00B71019">
        <w:rPr>
          <w:sz w:val="16"/>
        </w:rPr>
        <w:t xml:space="preserve">. Moreover, the very act of undertaking SAI could be grounds for dispute. </w:t>
      </w:r>
      <w:r w:rsidRPr="000F5F67">
        <w:rPr>
          <w:rStyle w:val="StyleUnderline"/>
          <w:highlight w:val="cyan"/>
        </w:rPr>
        <w:t>States may</w:t>
      </w:r>
      <w:r w:rsidRPr="00DD767C">
        <w:rPr>
          <w:rStyle w:val="StyleUnderline"/>
        </w:rPr>
        <w:t xml:space="preserve"> look to </w:t>
      </w:r>
      <w:r w:rsidRPr="000F5F67">
        <w:rPr>
          <w:rStyle w:val="StyleUnderline"/>
          <w:highlight w:val="cyan"/>
        </w:rPr>
        <w:t>develop</w:t>
      </w:r>
      <w:r w:rsidRPr="00B71019">
        <w:rPr>
          <w:sz w:val="16"/>
        </w:rPr>
        <w:t xml:space="preserve"> their own SAI </w:t>
      </w:r>
      <w:r w:rsidRPr="000F5F67">
        <w:rPr>
          <w:rStyle w:val="StyleUnderline"/>
          <w:highlight w:val="cyan"/>
        </w:rPr>
        <w:t xml:space="preserve">capabilities </w:t>
      </w:r>
      <w:r w:rsidRPr="000F5F67">
        <w:rPr>
          <w:rStyle w:val="Emphasis"/>
          <w:highlight w:val="cyan"/>
        </w:rPr>
        <w:t>before</w:t>
      </w:r>
      <w:r w:rsidRPr="000F5F67">
        <w:rPr>
          <w:rStyle w:val="StyleUnderline"/>
          <w:highlight w:val="cyan"/>
        </w:rPr>
        <w:t xml:space="preserve"> others</w:t>
      </w:r>
      <w:r w:rsidRPr="00B71019">
        <w:rPr>
          <w:sz w:val="16"/>
        </w:rPr>
        <w:t xml:space="preserve"> do, creating more extensive backup infrastructure to avoid dependencies on others, </w:t>
      </w:r>
      <w:r w:rsidRPr="000F5F67">
        <w:rPr>
          <w:rStyle w:val="StyleUnderline"/>
          <w:highlight w:val="cyan"/>
        </w:rPr>
        <w:t>or</w:t>
      </w:r>
      <w:r w:rsidRPr="00B71019">
        <w:rPr>
          <w:sz w:val="16"/>
        </w:rPr>
        <w:t xml:space="preserve"> even </w:t>
      </w:r>
      <w:r w:rsidRPr="00DD767C">
        <w:rPr>
          <w:rStyle w:val="StyleUnderline"/>
        </w:rPr>
        <w:t xml:space="preserve">construct </w:t>
      </w:r>
      <w:r w:rsidRPr="000F5F67">
        <w:rPr>
          <w:rStyle w:val="Emphasis"/>
          <w:highlight w:val="cyan"/>
        </w:rPr>
        <w:t>counter</w:t>
      </w:r>
      <w:r w:rsidRPr="00B71019">
        <w:rPr>
          <w:sz w:val="16"/>
        </w:rPr>
        <w:t xml:space="preserve">-SAI </w:t>
      </w:r>
      <w:r w:rsidRPr="000F5F67">
        <w:rPr>
          <w:rStyle w:val="Emphasis"/>
          <w:highlight w:val="cyan"/>
        </w:rPr>
        <w:t>capabilities</w:t>
      </w:r>
      <w:r w:rsidRPr="00B71019">
        <w:rPr>
          <w:sz w:val="16"/>
        </w:rPr>
        <w:t xml:space="preserve">.94 Existing </w:t>
      </w:r>
      <w:r w:rsidRPr="00DD767C">
        <w:rPr>
          <w:rStyle w:val="StyleUnderline"/>
        </w:rPr>
        <w:t xml:space="preserve">political order may become </w:t>
      </w:r>
      <w:r w:rsidRPr="00DD767C">
        <w:rPr>
          <w:rStyle w:val="Emphasis"/>
        </w:rPr>
        <w:t>undone</w:t>
      </w:r>
      <w:r w:rsidRPr="00B71019">
        <w:rPr>
          <w:sz w:val="16"/>
        </w:rPr>
        <w:t xml:space="preserve"> by SAI.95 A novel and interesting example could be high historical emitters like the US using the Common but Differentiated Responsibilities and Respective Capabilities principle as an instrument to assert SAI control or leadership (“we are mostly responsible for climate change, therefore it is ‘just’ that we lead the response”). Manipulation of the climate could become a new frontier for political conflict or even warfare. Different cross-boundary impacts on different regions would create large sets of winners and losers, alongside questions of attribution96 and compensation. Whether such disputes could snowball into conflict is beyond prediction. Nonetheless, it is reasonable to say that </w:t>
      </w:r>
      <w:r w:rsidRPr="000F5F67">
        <w:rPr>
          <w:rStyle w:val="StyleUnderline"/>
          <w:highlight w:val="cyan"/>
        </w:rPr>
        <w:t>unless</w:t>
      </w:r>
      <w:r w:rsidRPr="00DD767C">
        <w:rPr>
          <w:rStyle w:val="StyleUnderline"/>
        </w:rPr>
        <w:t xml:space="preserve"> enacted as</w:t>
      </w:r>
      <w:r w:rsidRPr="00B71019">
        <w:rPr>
          <w:sz w:val="16"/>
        </w:rPr>
        <w:t xml:space="preserve"> altruistic, </w:t>
      </w:r>
      <w:r w:rsidRPr="000F5F67">
        <w:rPr>
          <w:rStyle w:val="Emphasis"/>
          <w:highlight w:val="cyan"/>
        </w:rPr>
        <w:t>cooperative</w:t>
      </w:r>
      <w:r w:rsidRPr="00B71019">
        <w:rPr>
          <w:sz w:val="16"/>
        </w:rPr>
        <w:t xml:space="preserve"> endeavour over multiple decades, the project of </w:t>
      </w:r>
      <w:r w:rsidRPr="000F5F67">
        <w:rPr>
          <w:rStyle w:val="StyleUnderline"/>
          <w:highlight w:val="cyan"/>
        </w:rPr>
        <w:t>SAI would</w:t>
      </w:r>
      <w:r w:rsidRPr="00DD767C">
        <w:rPr>
          <w:rStyle w:val="StyleUnderline"/>
        </w:rPr>
        <w:t xml:space="preserve"> load </w:t>
      </w:r>
      <w:r w:rsidRPr="000F5F67">
        <w:rPr>
          <w:rStyle w:val="Emphasis"/>
          <w:highlight w:val="cyan"/>
        </w:rPr>
        <w:t>further</w:t>
      </w:r>
      <w:r w:rsidRPr="000F5F67">
        <w:rPr>
          <w:rStyle w:val="StyleUnderline"/>
          <w:highlight w:val="cyan"/>
        </w:rPr>
        <w:t xml:space="preserve"> pressure</w:t>
      </w:r>
      <w:r w:rsidRPr="00DD767C">
        <w:rPr>
          <w:rStyle w:val="StyleUnderline"/>
        </w:rPr>
        <w:t xml:space="preserve"> onto existing international tensions</w:t>
      </w:r>
      <w:r w:rsidRPr="00B71019">
        <w:rPr>
          <w:sz w:val="16"/>
        </w:rPr>
        <w:t>. But even in the most altruistic cooperative scenarios, there may still be sub-national tensions in and/or between “donor” and “recipient” populations.</w:t>
      </w:r>
    </w:p>
    <w:p w14:paraId="3C706C74" w14:textId="77777777" w:rsidR="00A00788" w:rsidRPr="002D1880" w:rsidRDefault="00A00788" w:rsidP="00A00788">
      <w:pPr>
        <w:rPr>
          <w:rStyle w:val="Heading4Char"/>
        </w:rPr>
      </w:pPr>
      <w:r w:rsidRPr="00B71019">
        <w:rPr>
          <w:sz w:val="16"/>
        </w:rPr>
        <w:t xml:space="preserve">There is also the possibility that politics would worsen SAI. SAI and politics is a two-way street. </w:t>
      </w:r>
      <w:r w:rsidRPr="00DD767C">
        <w:rPr>
          <w:rStyle w:val="StyleUnderline"/>
        </w:rPr>
        <w:t xml:space="preserve">Political </w:t>
      </w:r>
      <w:r w:rsidRPr="000F5F67">
        <w:rPr>
          <w:rStyle w:val="StyleUnderline"/>
          <w:highlight w:val="cyan"/>
        </w:rPr>
        <w:t xml:space="preserve">conflict can </w:t>
      </w:r>
      <w:r w:rsidRPr="000F5F67">
        <w:rPr>
          <w:rStyle w:val="Emphasis"/>
          <w:highlight w:val="cyan"/>
        </w:rPr>
        <w:t>cascade</w:t>
      </w:r>
      <w:r w:rsidRPr="000F5F67">
        <w:rPr>
          <w:rStyle w:val="StyleUnderline"/>
          <w:highlight w:val="cyan"/>
        </w:rPr>
        <w:t xml:space="preserve"> to affect</w:t>
      </w:r>
      <w:r w:rsidRPr="00DD767C">
        <w:rPr>
          <w:rStyle w:val="StyleUnderline"/>
        </w:rPr>
        <w:t xml:space="preserve"> SAI </w:t>
      </w:r>
      <w:r w:rsidRPr="000F5F67">
        <w:rPr>
          <w:rStyle w:val="StyleUnderline"/>
          <w:highlight w:val="cyan"/>
        </w:rPr>
        <w:t>deployment</w:t>
      </w:r>
      <w:r w:rsidRPr="00B71019">
        <w:rPr>
          <w:sz w:val="16"/>
        </w:rPr>
        <w:t xml:space="preserve"> and its impacts. Previous studies have made a compelling case that the direct weaponisation of SAI is unlikely.97 High-impact uncertainties, management difficulty, low precision, and preferable alternative weaponry make SAI an unappealing instrument in state arsenals. However, this does not mean that </w:t>
      </w:r>
      <w:r w:rsidRPr="000F5F67">
        <w:rPr>
          <w:rStyle w:val="StyleUnderline"/>
          <w:highlight w:val="cyan"/>
        </w:rPr>
        <w:t>SAI</w:t>
      </w:r>
      <w:r w:rsidRPr="00B71019">
        <w:rPr>
          <w:sz w:val="16"/>
        </w:rPr>
        <w:t xml:space="preserve"> has limited military use. SAI may not have usefulness as a direct weapon, but </w:t>
      </w:r>
      <w:r w:rsidRPr="00DD767C">
        <w:rPr>
          <w:rStyle w:val="StyleUnderline"/>
        </w:rPr>
        <w:t xml:space="preserve">can function as </w:t>
      </w:r>
      <w:r w:rsidRPr="000F5F67">
        <w:rPr>
          <w:rStyle w:val="StyleUnderline"/>
          <w:highlight w:val="cyan"/>
        </w:rPr>
        <w:t xml:space="preserve">a </w:t>
      </w:r>
      <w:r w:rsidRPr="000F5F67">
        <w:rPr>
          <w:rStyle w:val="Emphasis"/>
          <w:highlight w:val="cyan"/>
        </w:rPr>
        <w:t>support system</w:t>
      </w:r>
      <w:r w:rsidRPr="000F5F67">
        <w:rPr>
          <w:rStyle w:val="StyleUnderline"/>
          <w:highlight w:val="cyan"/>
        </w:rPr>
        <w:t xml:space="preserve"> or</w:t>
      </w:r>
      <w:r w:rsidRPr="00DD767C">
        <w:rPr>
          <w:rStyle w:val="StyleUnderline"/>
        </w:rPr>
        <w:t xml:space="preserve"> a </w:t>
      </w:r>
      <w:r w:rsidRPr="000F5F67">
        <w:rPr>
          <w:rStyle w:val="Emphasis"/>
          <w:highlight w:val="cyan"/>
        </w:rPr>
        <w:t>threat</w:t>
      </w:r>
      <w:r w:rsidRPr="00B71019">
        <w:rPr>
          <w:sz w:val="16"/>
        </w:rPr>
        <w:t xml:space="preserve">. Indeed, early attempts at </w:t>
      </w:r>
      <w:r w:rsidRPr="000F5F67">
        <w:rPr>
          <w:rStyle w:val="StyleUnderline"/>
          <w:highlight w:val="cyan"/>
        </w:rPr>
        <w:t>cloud seeding</w:t>
      </w:r>
      <w:r w:rsidRPr="00DD767C">
        <w:rPr>
          <w:rStyle w:val="StyleUnderline"/>
        </w:rPr>
        <w:t xml:space="preserve"> were </w:t>
      </w:r>
      <w:r w:rsidRPr="000F5F67">
        <w:rPr>
          <w:rStyle w:val="StyleUnderline"/>
          <w:highlight w:val="cyan"/>
        </w:rPr>
        <w:t>used by the US</w:t>
      </w:r>
      <w:r w:rsidRPr="00DD767C">
        <w:rPr>
          <w:rStyle w:val="StyleUnderline"/>
        </w:rPr>
        <w:t xml:space="preserve"> military dur</w:t>
      </w:r>
      <w:r w:rsidRPr="000F5F67">
        <w:rPr>
          <w:rStyle w:val="StyleUnderline"/>
          <w:highlight w:val="cyan"/>
        </w:rPr>
        <w:t>in</w:t>
      </w:r>
      <w:r w:rsidRPr="00DD767C">
        <w:rPr>
          <w:rStyle w:val="StyleUnderline"/>
        </w:rPr>
        <w:t>g</w:t>
      </w:r>
      <w:r w:rsidRPr="00B71019">
        <w:rPr>
          <w:sz w:val="16"/>
        </w:rPr>
        <w:t xml:space="preserve"> the </w:t>
      </w:r>
      <w:r w:rsidRPr="00DD767C">
        <w:rPr>
          <w:rStyle w:val="Emphasis"/>
        </w:rPr>
        <w:t>Viet</w:t>
      </w:r>
      <w:r w:rsidRPr="000F5F67">
        <w:rPr>
          <w:rStyle w:val="Emphasis"/>
          <w:highlight w:val="cyan"/>
        </w:rPr>
        <w:t>nam</w:t>
      </w:r>
      <w:r w:rsidRPr="00B71019">
        <w:rPr>
          <w:sz w:val="16"/>
        </w:rPr>
        <w:t xml:space="preserve"> War </w:t>
      </w:r>
      <w:r w:rsidRPr="00DD767C">
        <w:rPr>
          <w:rStyle w:val="StyleUnderline"/>
        </w:rPr>
        <w:t>as a tactical weapon</w:t>
      </w:r>
      <w:r w:rsidRPr="00B71019">
        <w:rPr>
          <w:sz w:val="16"/>
        </w:rPr>
        <w:t xml:space="preserve"> to extend the Monsoon Season and disrupt North Vietnamese supply lines (Operation Popeye).</w:t>
      </w:r>
    </w:p>
    <w:p w14:paraId="3FFD7548" w14:textId="77777777" w:rsidR="00A00788" w:rsidRPr="002D1880" w:rsidRDefault="00A00788" w:rsidP="00A00788">
      <w:pPr>
        <w:rPr>
          <w:rStyle w:val="Heading4Char"/>
        </w:rPr>
      </w:pPr>
      <w:r w:rsidRPr="00B71019">
        <w:rPr>
          <w:rStyle w:val="StyleUnderline"/>
        </w:rPr>
        <w:t>Another avenue</w:t>
      </w:r>
      <w:r w:rsidRPr="00B71019">
        <w:rPr>
          <w:sz w:val="16"/>
        </w:rPr>
        <w:t xml:space="preserve"> for political dynamics to worsen a SAI deployment, and that has received relatively little attention, </w:t>
      </w:r>
      <w:r w:rsidRPr="00B71019">
        <w:rPr>
          <w:rStyle w:val="StyleUnderline"/>
        </w:rPr>
        <w:t>is</w:t>
      </w:r>
      <w:r w:rsidRPr="00B71019">
        <w:rPr>
          <w:sz w:val="16"/>
        </w:rPr>
        <w:t xml:space="preserve"> via </w:t>
      </w:r>
      <w:r w:rsidRPr="000F5F67">
        <w:rPr>
          <w:rStyle w:val="Emphasis"/>
          <w:highlight w:val="cyan"/>
        </w:rPr>
        <w:t>cyberwarfare</w:t>
      </w:r>
      <w:r w:rsidRPr="00B71019">
        <w:rPr>
          <w:sz w:val="16"/>
        </w:rPr>
        <w:t xml:space="preserve">. In May 2021, a </w:t>
      </w:r>
      <w:r w:rsidRPr="00B71019">
        <w:rPr>
          <w:rStyle w:val="StyleUnderline"/>
        </w:rPr>
        <w:t>ransomware</w:t>
      </w:r>
      <w:r w:rsidRPr="00B71019">
        <w:rPr>
          <w:sz w:val="16"/>
        </w:rPr>
        <w:t xml:space="preserve"> cyber-attack </w:t>
      </w:r>
      <w:r w:rsidRPr="00B71019">
        <w:rPr>
          <w:rStyle w:val="StyleUnderline"/>
        </w:rPr>
        <w:t>forced a</w:t>
      </w:r>
      <w:r w:rsidRPr="00B71019">
        <w:rPr>
          <w:sz w:val="16"/>
        </w:rPr>
        <w:t xml:space="preserve"> US </w:t>
      </w:r>
      <w:r w:rsidRPr="00B71019">
        <w:rPr>
          <w:rStyle w:val="StyleUnderline"/>
        </w:rPr>
        <w:t>fuel pipeline out of service</w:t>
      </w:r>
      <w:r w:rsidRPr="00B71019">
        <w:rPr>
          <w:sz w:val="16"/>
        </w:rPr>
        <w:t xml:space="preserve">. A $5 million ransom was paid to restore service.98 As a globally critical (and potentially highly politicised) piece of infrastructure, </w:t>
      </w:r>
      <w:r w:rsidRPr="000F5F67">
        <w:rPr>
          <w:rStyle w:val="StyleUnderline"/>
          <w:highlight w:val="cyan"/>
        </w:rPr>
        <w:t>SAI would</w:t>
      </w:r>
      <w:r w:rsidRPr="00B71019">
        <w:rPr>
          <w:rStyle w:val="StyleUnderline"/>
        </w:rPr>
        <w:t xml:space="preserve"> likely </w:t>
      </w:r>
      <w:r w:rsidRPr="000F5F67">
        <w:rPr>
          <w:rStyle w:val="StyleUnderline"/>
          <w:highlight w:val="cyan"/>
        </w:rPr>
        <w:t xml:space="preserve">be a </w:t>
      </w:r>
      <w:r w:rsidRPr="000F5F67">
        <w:rPr>
          <w:rStyle w:val="Emphasis"/>
          <w:highlight w:val="cyan"/>
        </w:rPr>
        <w:t>target</w:t>
      </w:r>
      <w:r w:rsidRPr="00B71019">
        <w:rPr>
          <w:sz w:val="16"/>
        </w:rPr>
        <w:t xml:space="preserve"> for private or state actors. SAI deployment dependent on any software or advanced algorithmic system,99which is likely given the high technological and informational demands of deployment,100 would be vulnerable to cyberattack.</w:t>
      </w:r>
    </w:p>
    <w:p w14:paraId="79892E82" w14:textId="77777777" w:rsidR="00A00788" w:rsidRPr="002D1880" w:rsidRDefault="00A00788" w:rsidP="00A00788">
      <w:pPr>
        <w:rPr>
          <w:rStyle w:val="Heading4Char"/>
        </w:rPr>
      </w:pPr>
      <w:r w:rsidRPr="00B71019">
        <w:rPr>
          <w:sz w:val="16"/>
        </w:rPr>
        <w:t>Cyberattacks do not need to come from external forces. For instance, the notorious 2000 Maroochy Cyberattack was from a disgruntled ex-employee.101 SAI would likely depend on a large workforce and have numerous reasons for controversy.</w:t>
      </w:r>
    </w:p>
    <w:p w14:paraId="1ECA2BE3" w14:textId="77777777" w:rsidR="00A00788" w:rsidRPr="002D1880" w:rsidRDefault="00A00788" w:rsidP="00A00788">
      <w:pPr>
        <w:rPr>
          <w:rStyle w:val="Heading4Char"/>
        </w:rPr>
      </w:pPr>
      <w:r w:rsidRPr="00B71019">
        <w:rPr>
          <w:sz w:val="16"/>
        </w:rPr>
        <w:t>These political dynamics would have decades to play out. A cooperative and benevolent deployment of SAI could crumble into chaos with a change in actor preferences (or vice versa). Politics and its broader conditions are likely to change substantially over coming decades. Interactions between future geopolitics, warming and emissions, and technology are all nigh impossible to predict or even foresee,102 but would be of critical importance to SAI and its governance. Relying on one set of optimal political assumptions would be greatly unwise.</w:t>
      </w:r>
    </w:p>
    <w:p w14:paraId="4D026447" w14:textId="77777777" w:rsidR="00A00788" w:rsidRPr="002D1880" w:rsidRDefault="00A00788" w:rsidP="00A00788">
      <w:pPr>
        <w:rPr>
          <w:rStyle w:val="Heading4Char"/>
        </w:rPr>
      </w:pPr>
      <w:r w:rsidRPr="00B71019">
        <w:rPr>
          <w:sz w:val="16"/>
        </w:rPr>
        <w:t>5.3 Health</w:t>
      </w:r>
    </w:p>
    <w:p w14:paraId="6FCDD633" w14:textId="77777777" w:rsidR="00A00788" w:rsidRPr="002D1880" w:rsidRDefault="00A00788" w:rsidP="00A00788">
      <w:pPr>
        <w:rPr>
          <w:rStyle w:val="Heading4Char"/>
        </w:rPr>
      </w:pPr>
      <w:r w:rsidRPr="00B71019">
        <w:rPr>
          <w:sz w:val="16"/>
        </w:rPr>
        <w:t>SAI could negatively impact human health by both changing disease vectors and range (and therefore pandemics, see Section 4.4), and by undermining existing health system infrastructure. The regional variations of SAI’s impacts on temperature and other ecological factors would likely affect disease transmissions. SAI-induced reductions in monsoon rainfall may increase cholera risk,103 and temperature changes can affect transmission of vector borne diseases like malaria.104 Yet such health impacts are chronically understudied: currently only four papers focus on the health impacts of SAI.105 The lack of coverage is significant since these studies have critical limitations, namely an assumption of equatorial injection (see Section 7.1). The impacts of other forms of deployment are largely unknown. Similarly, there is little research on the health impacts of exposure to SAI aerosols,106 and the few quantitative assessments of mortality related to air quality and changes in UV exposure carry significant uncertainty.107</w:t>
      </w:r>
    </w:p>
    <w:p w14:paraId="469F5DA2" w14:textId="77777777" w:rsidR="00A00788" w:rsidRPr="002D1880" w:rsidRDefault="00A00788" w:rsidP="00A00788">
      <w:pPr>
        <w:rPr>
          <w:rStyle w:val="Heading4Char"/>
        </w:rPr>
      </w:pPr>
      <w:r w:rsidRPr="00B71019">
        <w:rPr>
          <w:sz w:val="16"/>
        </w:rPr>
        <w:t>Despite these limitations, the research to date does point towards potential dangers. Alterations of disease transmission are especially important because diseases may reach populations which have lapsed or little immunity or resistance,108 or may have relatively weak or vulnerable public health systems. These critical nodes in health and urban systems, which otherwise would be less exposed, may amplify health risks and impacts: an epidemic may be amplified to become a pandemic (Section 4.4). The uncertainty of SAI’s potential deployment configurations, associated impacts, and state of existing health systems means that early identification of different critical nodes would likely be difficult and insufficient. Overall, systemic effects between health and SAI currently seem modest and carry high uncertainty. However, they are not negligible.</w:t>
      </w:r>
    </w:p>
    <w:p w14:paraId="6AD7FA79" w14:textId="77777777" w:rsidR="00A00788" w:rsidRPr="002D1880" w:rsidRDefault="00A00788" w:rsidP="00A00788">
      <w:pPr>
        <w:rPr>
          <w:rStyle w:val="Heading4Char"/>
        </w:rPr>
      </w:pPr>
      <w:r w:rsidRPr="00B71019">
        <w:rPr>
          <w:sz w:val="16"/>
        </w:rPr>
        <w:t>6. Latent Risk and SAI</w:t>
      </w:r>
    </w:p>
    <w:p w14:paraId="7AB0E000" w14:textId="77777777" w:rsidR="00A00788" w:rsidRPr="002D1880" w:rsidRDefault="00A00788" w:rsidP="00A00788">
      <w:pPr>
        <w:rPr>
          <w:rStyle w:val="Heading4Char"/>
        </w:rPr>
      </w:pPr>
      <w:r w:rsidRPr="00B71019">
        <w:rPr>
          <w:sz w:val="16"/>
        </w:rPr>
        <w:t>Latent risk refers to risks that are dormant, but could become manifest during times of heightened societal vulnerability. The most obvious example would be the additional risks that arise in the aftermath of a collapse (widespread, significant, and enduring loss of life, political organisation and economic capital) or another global catastrophe, for example violent conflict over food and water. Latent risks are particularly important as they can provide one tangible way in which recovery from global shocks could be undermined and spiral towards extinction risk.109 We have already dealt with these partly in Sections 3–5. In short, latent risk is perhaps the largest risk factor for SAI. SAI changes the nature of climate risk by making the “likely” outcomes less severe, but making “less likely” (or “fat-tail”) outcomes substantially more severe. The risk of termination shock thickens the tail. Large amounts of SAI loading could create a precarious condition in which any sufficiently large global shock is likely to be compounded by a tumultuous termination shock. It is in these worst cases where SAI becomes clearly worse than worst case climate change.</w:t>
      </w:r>
    </w:p>
    <w:p w14:paraId="6E8E5D81" w14:textId="77777777" w:rsidR="00A00788" w:rsidRPr="002D1880" w:rsidRDefault="00A00788" w:rsidP="00A00788">
      <w:pPr>
        <w:rPr>
          <w:rStyle w:val="Heading4Char"/>
        </w:rPr>
      </w:pPr>
      <w:r w:rsidRPr="00B71019">
        <w:rPr>
          <w:sz w:val="16"/>
        </w:rPr>
        <w:t>While there is subjectivity as to what a “threshold” for termination shock would be, Parker and Irvine (2018) suggest a SAI cooling threshold of around 0.3 degrees, implying a termination of at least 0.15 degrees warming per decade. Kosugi (2013)110 puts the termination threshold at 0.2 degrees, implying an SAI cooling threshold of around 0.4 degrees.</w:t>
      </w:r>
    </w:p>
    <w:p w14:paraId="66A6014B" w14:textId="77777777" w:rsidR="00A00788" w:rsidRPr="002D1880" w:rsidRDefault="00A00788" w:rsidP="00A00788">
      <w:pPr>
        <w:rPr>
          <w:rStyle w:val="Heading4Char"/>
        </w:rPr>
      </w:pPr>
      <w:r w:rsidRPr="00B71019">
        <w:rPr>
          <w:sz w:val="16"/>
        </w:rPr>
        <w:t xml:space="preserve">The speed of termination shock depends on the form of SRM. </w:t>
      </w:r>
      <w:r w:rsidRPr="00B71019">
        <w:rPr>
          <w:rStyle w:val="StyleUnderline"/>
        </w:rPr>
        <w:t xml:space="preserve">SAI has a </w:t>
      </w:r>
      <w:r w:rsidRPr="000F5F67">
        <w:rPr>
          <w:rStyle w:val="StyleUnderline"/>
          <w:highlight w:val="cyan"/>
        </w:rPr>
        <w:t>half-life of</w:t>
      </w:r>
      <w:r w:rsidRPr="00B71019">
        <w:rPr>
          <w:sz w:val="16"/>
        </w:rPr>
        <w:t xml:space="preserve"> approximately </w:t>
      </w:r>
      <w:r w:rsidRPr="000F5F67">
        <w:rPr>
          <w:rStyle w:val="Emphasis"/>
          <w:highlight w:val="cyan"/>
        </w:rPr>
        <w:t>eight months</w:t>
      </w:r>
      <w:r w:rsidRPr="00B71019">
        <w:rPr>
          <w:sz w:val="16"/>
        </w:rPr>
        <w:t xml:space="preserve"> (approximately half the levels of coolants would still be present after eight months) and warming would still take several years to reach its unmitigated levels.111 Depending on the amount of warming masked, SAI has a distinctly high latent risk due to termination shock. A </w:t>
      </w:r>
      <w:r w:rsidRPr="00B71019">
        <w:rPr>
          <w:rStyle w:val="StyleUnderline"/>
        </w:rPr>
        <w:t>temperature rise</w:t>
      </w:r>
      <w:r w:rsidRPr="00B71019">
        <w:rPr>
          <w:sz w:val="16"/>
        </w:rPr>
        <w:t xml:space="preserve"> of six degrees in the space of centuries </w:t>
      </w:r>
      <w:r w:rsidRPr="00B71019">
        <w:rPr>
          <w:rStyle w:val="StyleUnderline"/>
        </w:rPr>
        <w:t xml:space="preserve">would be an order of magnitude </w:t>
      </w:r>
      <w:r w:rsidRPr="00B71019">
        <w:rPr>
          <w:rStyle w:val="Emphasis"/>
        </w:rPr>
        <w:t>faster</w:t>
      </w:r>
      <w:r w:rsidRPr="00B71019">
        <w:rPr>
          <w:rStyle w:val="StyleUnderline"/>
        </w:rPr>
        <w:t xml:space="preserve"> than the</w:t>
      </w:r>
      <w:r w:rsidRPr="00B71019">
        <w:rPr>
          <w:sz w:val="16"/>
        </w:rPr>
        <w:t xml:space="preserve"> warming experienced during the </w:t>
      </w:r>
      <w:r w:rsidRPr="00B71019">
        <w:rPr>
          <w:rStyle w:val="StyleUnderline"/>
        </w:rPr>
        <w:t>Great Permian Dying</w:t>
      </w:r>
      <w:r w:rsidRPr="00B71019">
        <w:rPr>
          <w:sz w:val="16"/>
        </w:rPr>
        <w:t xml:space="preserve">.112 If experienced in a period of decades, it would be an order of magnitude faster still. Current </w:t>
      </w:r>
      <w:r w:rsidRPr="000F5F67">
        <w:rPr>
          <w:rStyle w:val="StyleUnderline"/>
          <w:highlight w:val="cyan"/>
        </w:rPr>
        <w:t>warming</w:t>
      </w:r>
      <w:r w:rsidRPr="00B71019">
        <w:rPr>
          <w:rStyle w:val="StyleUnderline"/>
        </w:rPr>
        <w:t xml:space="preserve"> rates are geologically </w:t>
      </w:r>
      <w:r w:rsidRPr="000F5F67">
        <w:rPr>
          <w:rStyle w:val="Emphasis"/>
          <w:highlight w:val="cyan"/>
        </w:rPr>
        <w:t>unprecedented</w:t>
      </w:r>
      <w:r w:rsidRPr="00B71019">
        <w:rPr>
          <w:rStyle w:val="StyleUnderline"/>
        </w:rPr>
        <w:t xml:space="preserve">; this </w:t>
      </w:r>
      <w:r w:rsidRPr="000F5F67">
        <w:rPr>
          <w:rStyle w:val="StyleUnderline"/>
          <w:highlight w:val="cyan"/>
        </w:rPr>
        <w:t>speed would be</w:t>
      </w:r>
      <w:r w:rsidRPr="00B71019">
        <w:rPr>
          <w:rStyle w:val="StyleUnderline"/>
        </w:rPr>
        <w:t xml:space="preserve"> </w:t>
      </w:r>
      <w:r w:rsidRPr="00B71019">
        <w:rPr>
          <w:rStyle w:val="Emphasis"/>
        </w:rPr>
        <w:t xml:space="preserve">chillingly </w:t>
      </w:r>
      <w:r w:rsidRPr="000F5F67">
        <w:rPr>
          <w:rStyle w:val="Emphasis"/>
          <w:highlight w:val="cyan"/>
        </w:rPr>
        <w:t>rapid</w:t>
      </w:r>
      <w:r w:rsidRPr="00B71019">
        <w:rPr>
          <w:sz w:val="16"/>
        </w:rPr>
        <w:t>.</w:t>
      </w:r>
    </w:p>
    <w:p w14:paraId="098C7596" w14:textId="77777777" w:rsidR="00A00788" w:rsidRPr="002D1880" w:rsidRDefault="00A00788" w:rsidP="00A00788">
      <w:pPr>
        <w:rPr>
          <w:rStyle w:val="Heading4Char"/>
        </w:rPr>
      </w:pPr>
      <w:r w:rsidRPr="00B71019">
        <w:rPr>
          <w:sz w:val="16"/>
        </w:rPr>
        <w:t>Critics have framed termination shock as an overblown problem for numerous reasons. These include that countries are unlikely to willingly reverse SAI, that there would be a sufficient buffer period to resume SAI, and it is unlikely to be hiding a large amount of warming.113 These all seem to align with the inclination for both modelling and analysis of geoengineering to focus on the “best case”: that there would be sufficient cooperative governance and deployment of SAI, that there would be rational responses to any system lapse or shock, and that SAI would be used to only shave-off a small amount of warming.114 Yet, SAI is widely portrayed as an emergency response: it is most likely to be used in a worst-case high warming scenario, not a best-case limited warming one. Moreover, the likelihood of high-end warming, governance fragmentation, or another GCR occurring are all disarmingly large.</w:t>
      </w:r>
    </w:p>
    <w:p w14:paraId="6C87BF13" w14:textId="77777777" w:rsidR="00A00788" w:rsidRPr="002D1880" w:rsidRDefault="00A00788" w:rsidP="00A00788">
      <w:pPr>
        <w:rPr>
          <w:rStyle w:val="Heading4Char"/>
        </w:rPr>
      </w:pPr>
      <w:r w:rsidRPr="00B71019">
        <w:rPr>
          <w:sz w:val="16"/>
        </w:rPr>
        <w:t>The likelihood of a catastrophe curtailing SAI efforts and causing termination shock is usually dismissed as very low. This is likely mistaken. We have covered some of these catastrophes in Section 4. While there is considerable uncertainty, the likelihood of a GCR in the coming centuries does not appear to be vanishing. Estimates for a large-scale space weather event over the next decade or so range from 0.46%115 to 20.3%.116 Estimates of the probability of nuclear war are few and vary, but one model of inadvertent conflict between the US and Russia using historical data put it at 0.9% per year.117 SAI could also be slowly scaled back as mitigation and CDR efforts increase.118 But this would likely require multiple additional decades which would (assuming no mitigation of other global threats) incur a higher likelihood of another catastrophe striking.</w:t>
      </w:r>
    </w:p>
    <w:p w14:paraId="2EBA35F6" w14:textId="77777777" w:rsidR="00A00788" w:rsidRPr="002D1880" w:rsidRDefault="00A00788" w:rsidP="00A00788">
      <w:pPr>
        <w:rPr>
          <w:rStyle w:val="Heading4Char"/>
        </w:rPr>
      </w:pPr>
      <w:r w:rsidRPr="00B71019">
        <w:rPr>
          <w:sz w:val="16"/>
        </w:rPr>
        <w:t>A more compelling retort is that SAI could be reintroduced within years at a reasonable cost. Some have suggested that given that SAI could be run at &gt;1% of the GDP of the G20 and hence even losses of 75% of GDP (an unprecedented economic disaster) would be insufficient to keep an SAI system deactivated.119 Such analysis overstates the coherence and rationality of states responding to crisis. The value of an extra three billion doses of COVID-19 vaccines would provide benefits of $17.4 trillion, at a cost of around $18–120 billion.120 Yet vaccine production remains chronically low. Even in far less dire circumstances we can clearly not trust decision-makers to take the optimal course of action.</w:t>
      </w:r>
    </w:p>
    <w:p w14:paraId="38B4F429" w14:textId="77777777" w:rsidR="00A00788" w:rsidRPr="002D1880" w:rsidRDefault="00A00788" w:rsidP="00A00788">
      <w:pPr>
        <w:rPr>
          <w:rStyle w:val="Heading4Char"/>
        </w:rPr>
      </w:pPr>
      <w:r w:rsidRPr="000F5F67">
        <w:rPr>
          <w:rStyle w:val="StyleUnderline"/>
          <w:highlight w:val="cyan"/>
        </w:rPr>
        <w:t>SAI</w:t>
      </w:r>
      <w:r w:rsidRPr="00B71019">
        <w:rPr>
          <w:rStyle w:val="StyleUnderline"/>
        </w:rPr>
        <w:t xml:space="preserve"> can be</w:t>
      </w:r>
      <w:r w:rsidRPr="00B71019">
        <w:rPr>
          <w:sz w:val="16"/>
        </w:rPr>
        <w:t xml:space="preserve"> seen as one vast project to make the climate system more </w:t>
      </w:r>
      <w:r w:rsidRPr="000F5F67">
        <w:rPr>
          <w:rStyle w:val="Emphasis"/>
          <w:highlight w:val="cyan"/>
        </w:rPr>
        <w:t>tightly coupled</w:t>
      </w:r>
      <w:r w:rsidRPr="00B71019">
        <w:rPr>
          <w:sz w:val="16"/>
        </w:rPr>
        <w:t xml:space="preserve"> and synchronised </w:t>
      </w:r>
      <w:r w:rsidRPr="000F5F67">
        <w:rPr>
          <w:rStyle w:val="StyleUnderline"/>
          <w:highlight w:val="cyan"/>
        </w:rPr>
        <w:t>with the</w:t>
      </w:r>
      <w:r w:rsidRPr="000F5F67">
        <w:rPr>
          <w:rStyle w:val="StyleUnderline"/>
        </w:rPr>
        <w:t xml:space="preserve"> </w:t>
      </w:r>
      <w:r w:rsidRPr="000F5F67">
        <w:rPr>
          <w:rStyle w:val="Emphasis"/>
        </w:rPr>
        <w:t>global</w:t>
      </w:r>
      <w:r w:rsidRPr="000F5F67">
        <w:rPr>
          <w:rStyle w:val="StyleUnderline"/>
        </w:rPr>
        <w:t xml:space="preserve"> </w:t>
      </w:r>
      <w:r w:rsidRPr="000F5F67">
        <w:rPr>
          <w:rStyle w:val="StyleUnderline"/>
          <w:highlight w:val="cyan"/>
        </w:rPr>
        <w:t>economic system</w:t>
      </w:r>
      <w:r w:rsidRPr="00B71019">
        <w:rPr>
          <w:sz w:val="16"/>
        </w:rPr>
        <w:t xml:space="preserve">. From a resilience perspective, such </w:t>
      </w:r>
      <w:r w:rsidRPr="00B71019">
        <w:rPr>
          <w:rStyle w:val="StyleUnderline"/>
        </w:rPr>
        <w:t xml:space="preserve">efforts are a </w:t>
      </w:r>
      <w:r w:rsidRPr="00B71019">
        <w:rPr>
          <w:rStyle w:val="Emphasis"/>
        </w:rPr>
        <w:t>liability</w:t>
      </w:r>
      <w:r w:rsidRPr="00B71019">
        <w:rPr>
          <w:sz w:val="16"/>
        </w:rPr>
        <w:t xml:space="preserve">. It makes it far more likely that the failure of </w:t>
      </w:r>
      <w:r w:rsidRPr="000F5F67">
        <w:rPr>
          <w:rStyle w:val="StyleUnderline"/>
          <w:highlight w:val="cyan"/>
        </w:rPr>
        <w:t xml:space="preserve">one system will </w:t>
      </w:r>
      <w:r w:rsidRPr="000F5F67">
        <w:rPr>
          <w:rStyle w:val="Emphasis"/>
          <w:highlight w:val="cyan"/>
        </w:rPr>
        <w:t>spill over</w:t>
      </w:r>
      <w:r w:rsidRPr="00B71019">
        <w:rPr>
          <w:rStyle w:val="StyleUnderline"/>
        </w:rPr>
        <w:t xml:space="preserve"> into another, </w:t>
      </w:r>
      <w:r w:rsidRPr="000F5F67">
        <w:rPr>
          <w:rStyle w:val="StyleUnderline"/>
          <w:highlight w:val="cyan"/>
        </w:rPr>
        <w:t>sparking non-linear</w:t>
      </w:r>
      <w:r w:rsidRPr="00B71019">
        <w:rPr>
          <w:rStyle w:val="StyleUnderline"/>
        </w:rPr>
        <w:t xml:space="preserve"> feedback </w:t>
      </w:r>
      <w:r w:rsidRPr="000F5F67">
        <w:rPr>
          <w:rStyle w:val="StyleUnderline"/>
          <w:highlight w:val="cyan"/>
        </w:rPr>
        <w:t>loops</w:t>
      </w:r>
      <w:r w:rsidRPr="00B71019">
        <w:rPr>
          <w:sz w:val="16"/>
        </w:rPr>
        <w:t xml:space="preserve"> that result in “synchronous failures”.121 There are of course ways to make such complex engineering systems more resilient and robust, namely via backups and redundancies. However, current economic </w:t>
      </w:r>
      <w:r w:rsidRPr="00B71019">
        <w:rPr>
          <w:rStyle w:val="StyleUnderline"/>
        </w:rPr>
        <w:t>incentives for efficiency</w:t>
      </w:r>
      <w:r w:rsidRPr="00B71019">
        <w:rPr>
          <w:sz w:val="16"/>
        </w:rPr>
        <w:t xml:space="preserve"> (particularly via cost reduction), </w:t>
      </w:r>
      <w:r w:rsidRPr="00B71019">
        <w:rPr>
          <w:rStyle w:val="StyleUnderline"/>
        </w:rPr>
        <w:t>mean</w:t>
      </w:r>
      <w:r w:rsidRPr="00B71019">
        <w:rPr>
          <w:sz w:val="16"/>
        </w:rPr>
        <w:t xml:space="preserve"> that strong </w:t>
      </w:r>
      <w:r w:rsidRPr="00B71019">
        <w:rPr>
          <w:rStyle w:val="StyleUnderline"/>
        </w:rPr>
        <w:t xml:space="preserve">redundancies are </w:t>
      </w:r>
      <w:r w:rsidRPr="00B71019">
        <w:rPr>
          <w:rStyle w:val="Emphasis"/>
        </w:rPr>
        <w:t>rarely</w:t>
      </w:r>
      <w:r w:rsidRPr="00B71019">
        <w:rPr>
          <w:rStyle w:val="StyleUnderline"/>
        </w:rPr>
        <w:t xml:space="preserve"> in place</w:t>
      </w:r>
      <w:r w:rsidRPr="00B71019">
        <w:rPr>
          <w:sz w:val="16"/>
        </w:rPr>
        <w:t>. SAI redundancies specifically are likely to be expensive and thus inconsistently implemented.122 In any case, it is unclear what redundancies would be effective at making an SAI system catastrophe-proof. Making SAI resilient to natural disasters or terrorist attacks seem relatively straight-forward,123 but the same cannot be said of a true global catastrophe.</w:t>
      </w:r>
    </w:p>
    <w:p w14:paraId="1107A1EA" w14:textId="77777777" w:rsidR="00A00788" w:rsidRPr="002D1880" w:rsidRDefault="00A00788" w:rsidP="00A00788">
      <w:pPr>
        <w:rPr>
          <w:rStyle w:val="Heading4Char"/>
        </w:rPr>
      </w:pPr>
      <w:r w:rsidRPr="00B71019">
        <w:rPr>
          <w:sz w:val="16"/>
        </w:rPr>
        <w:t>The inherent unknowns of highly complex technological systems also contribute to the possibility of termination shock. Highly complex systems, like SAI would be, are prone to “Normal Accidents”.124 Large-scale accidents and disruptions are to be expected in sufficiently complex and tightly coupled systems. Unforeseen technological failures are simply a fact of life.</w:t>
      </w:r>
    </w:p>
    <w:p w14:paraId="6CDB3964" w14:textId="77777777" w:rsidR="00A00788" w:rsidRPr="002D1880" w:rsidRDefault="00A00788" w:rsidP="00A00788">
      <w:pPr>
        <w:rPr>
          <w:rStyle w:val="Heading4Char"/>
        </w:rPr>
      </w:pPr>
      <w:r w:rsidRPr="00B71019">
        <w:rPr>
          <w:sz w:val="16"/>
        </w:rPr>
        <w:t>While latent risk is a genuine concern, it is a danger for only the greatest threats on the horizon and the “thickest” SAI deployments. A true, dramatic, global calamity would be needed to both disable an SAI system masking a large amount of warming and keep countries either preoccupied or incapable of reinstating it for several years. In this context, the risk comparison between SAI and climate change becomes clearer. SAI’s worst case outcomes through severe termination shock are worse than the worst cases of climate change.</w:t>
      </w:r>
    </w:p>
    <w:p w14:paraId="313591B0" w14:textId="77777777" w:rsidR="00A00788" w:rsidRPr="002D1880" w:rsidRDefault="00A00788" w:rsidP="00A00788">
      <w:pPr>
        <w:rPr>
          <w:rStyle w:val="Heading4Char"/>
        </w:rPr>
      </w:pPr>
      <w:r w:rsidRPr="00B71019">
        <w:rPr>
          <w:sz w:val="16"/>
        </w:rPr>
        <w:t>7. Discussion: Building the Policy Boundaries for Climate Engineering</w:t>
      </w:r>
    </w:p>
    <w:p w14:paraId="6F22D730" w14:textId="77777777" w:rsidR="00A00788" w:rsidRPr="002D1880" w:rsidRDefault="00A00788" w:rsidP="00A00788">
      <w:pPr>
        <w:rPr>
          <w:rStyle w:val="Heading4Char"/>
        </w:rPr>
      </w:pPr>
      <w:r w:rsidRPr="00B71019">
        <w:rPr>
          <w:sz w:val="16"/>
        </w:rPr>
        <w:t>7.1 The means of deployment</w:t>
      </w:r>
    </w:p>
    <w:p w14:paraId="26A64CDE" w14:textId="77777777" w:rsidR="00A00788" w:rsidRPr="002D1880" w:rsidRDefault="00A00788" w:rsidP="00A00788">
      <w:pPr>
        <w:rPr>
          <w:rStyle w:val="Heading4Char"/>
        </w:rPr>
      </w:pPr>
      <w:r w:rsidRPr="00B71019">
        <w:rPr>
          <w:sz w:val="16"/>
        </w:rPr>
        <w:t>Our analysis thus far has assumed a “default” deployment of optimal conditions of a global material approach to mitigate climate change. This is not necessarily the most likely scenario and the means of deployment and context will dramatically impact SAI’s catastrophic risk profile. One of the critical variables to consider is the overall objective of a SAI deployment.</w:t>
      </w:r>
    </w:p>
    <w:p w14:paraId="54DFA103" w14:textId="77777777" w:rsidR="00A00788" w:rsidRPr="002D1880" w:rsidRDefault="00A00788" w:rsidP="00A00788">
      <w:pPr>
        <w:rPr>
          <w:rStyle w:val="Heading4Char"/>
        </w:rPr>
      </w:pPr>
      <w:r w:rsidRPr="00B71019">
        <w:rPr>
          <w:sz w:val="16"/>
        </w:rPr>
        <w:t>There are multiple potential objectives of SAI deployment, ranging from temperature reduction (of different extents), precipitation impact management, to biodiversity conservation.125 These objectives will also depend on existing emissions reduction policies. There are also multiple potential “design” options for deployment configuration,126 ranging from deployment timing, extent, placement, to aerosol selection.127 The extent of cooling for example not only depends on how much aerosol is released, but the height of injection in atmosphere (lower stratosphere injection produces more cooling).128 Much of the existing study on SAI assumes injection along the equator.129 Equatorial injection is the most efficient if the only deployment objective is to maximise Earth’s overall cooling. However, this would lead to high variance in temperature distributions, namely overcooling of the tropics and undercooling of poles.130 Impacts discussed in Section 3 also can change with a non-equatorial injection — Arctic SAI, for instance, would have less of an effect on Monsoon precipitation.131 Across all these there are key caveats. Neatly framed and optimised objectives found in modelling will not necessarily be reflected in messy and contested real life preferences, nor will SAI necessarily perfectly result in desired “design” outcomes.132</w:t>
      </w:r>
    </w:p>
    <w:p w14:paraId="2230CB0E" w14:textId="77777777" w:rsidR="00A00788" w:rsidRPr="002D1880" w:rsidRDefault="00A00788" w:rsidP="00A00788">
      <w:pPr>
        <w:rPr>
          <w:rStyle w:val="Heading4Char"/>
        </w:rPr>
      </w:pPr>
      <w:r w:rsidRPr="00B71019">
        <w:rPr>
          <w:sz w:val="16"/>
        </w:rPr>
        <w:t xml:space="preserve">It is also important to consider that SAI may not be used solely to respond to climate change. The </w:t>
      </w:r>
      <w:r w:rsidRPr="000F5F67">
        <w:rPr>
          <w:rStyle w:val="Emphasis"/>
          <w:highlight w:val="cyan"/>
        </w:rPr>
        <w:t>multiplicity</w:t>
      </w:r>
      <w:r w:rsidRPr="00B71019">
        <w:rPr>
          <w:rStyle w:val="StyleUnderline"/>
        </w:rPr>
        <w:t xml:space="preserve"> of</w:t>
      </w:r>
      <w:r w:rsidRPr="00B71019">
        <w:rPr>
          <w:sz w:val="16"/>
        </w:rPr>
        <w:t xml:space="preserve"> potential </w:t>
      </w:r>
      <w:r w:rsidRPr="00B71019">
        <w:rPr>
          <w:rStyle w:val="StyleUnderline"/>
        </w:rPr>
        <w:t>SAI</w:t>
      </w:r>
      <w:r w:rsidRPr="00B71019">
        <w:rPr>
          <w:sz w:val="16"/>
        </w:rPr>
        <w:t xml:space="preserve"> goals </w:t>
      </w:r>
      <w:r w:rsidRPr="000F5F67">
        <w:rPr>
          <w:rStyle w:val="StyleUnderline"/>
          <w:highlight w:val="cyan"/>
        </w:rPr>
        <w:t xml:space="preserve">opens the door to </w:t>
      </w:r>
      <w:r w:rsidRPr="000F5F67">
        <w:rPr>
          <w:rStyle w:val="Emphasis"/>
          <w:highlight w:val="cyan"/>
        </w:rPr>
        <w:t>hidden agendas</w:t>
      </w:r>
      <w:r w:rsidRPr="00B71019">
        <w:rPr>
          <w:sz w:val="16"/>
        </w:rPr>
        <w:t xml:space="preserve">,133 </w:t>
      </w:r>
      <w:r w:rsidRPr="00B71019">
        <w:rPr>
          <w:rStyle w:val="Emphasis"/>
        </w:rPr>
        <w:t>self-interest</w:t>
      </w:r>
      <w:r w:rsidRPr="00B71019">
        <w:rPr>
          <w:rStyle w:val="StyleUnderline"/>
        </w:rPr>
        <w:t xml:space="preserve">, </w:t>
      </w:r>
      <w:r w:rsidRPr="000F5F67">
        <w:rPr>
          <w:rStyle w:val="StyleUnderline"/>
          <w:highlight w:val="cyan"/>
        </w:rPr>
        <w:t xml:space="preserve">and </w:t>
      </w:r>
      <w:r w:rsidRPr="000F5F67">
        <w:rPr>
          <w:rStyle w:val="Emphasis"/>
          <w:highlight w:val="cyan"/>
        </w:rPr>
        <w:t>misuse</w:t>
      </w:r>
      <w:r w:rsidRPr="00B71019">
        <w:rPr>
          <w:sz w:val="16"/>
        </w:rPr>
        <w:t>. In addition, even if SAI is deployed under an idealistic scenario of climate altruism, there is no guarantee that this would persist. Considering that political preferences are unlikely to remain static over decadal timescales (see Section 5), SAI functions may slowly “creep”134 into currently unknown possibilities of misuse. Such “Function Creep” and potential misuse are highly understudied in current SAI literature.135</w:t>
      </w:r>
    </w:p>
    <w:p w14:paraId="44EA9F31" w14:textId="77777777" w:rsidR="00A00788" w:rsidRPr="002D1880" w:rsidRDefault="00A00788" w:rsidP="00A00788">
      <w:pPr>
        <w:rPr>
          <w:rStyle w:val="Heading4Char"/>
        </w:rPr>
      </w:pPr>
      <w:r w:rsidRPr="00B71019">
        <w:rPr>
          <w:sz w:val="16"/>
        </w:rPr>
        <w:t>Predicting or even foreseeing potential future SAI functions will forever be mired in uncertainty. This is part of why Function Creep is such a difficult policy problem. Initial study in this area for SAI highlights the potential to use SAI to “optimise” or create “designer climates”.136 Actors may, for example, advocate for deployment configurations that lead to more favourable conditions for critical staple crops, especially in response to warming impacts. These decisions may be the product of misjudgement or misinformation on SAI’s causal nature. SAI may also be used to justify the continued existence of fossil fuel industries. This is a potential adverse incentive core to the “moral hazard” problem.137 This could even create a new atmospheric political economy. The fossil fuel industry and other vested interests benefiting from the SAI system would have incentives to both use it as a way to slow decarbonisation and perhaps even thicken SAI deployment over time. This would heighten latent risk. Assuming SAI as a benign climate change response is unwisely narrow. Other more sinister SAI uses, whether purposeful or inadvertent, are critical determinants of SAI’s desirability.</w:t>
      </w:r>
    </w:p>
    <w:p w14:paraId="77EA0319" w14:textId="77777777" w:rsidR="00A00788" w:rsidRPr="002D1880" w:rsidRDefault="00A00788" w:rsidP="00A00788">
      <w:pPr>
        <w:rPr>
          <w:rStyle w:val="Heading4Char"/>
        </w:rPr>
      </w:pPr>
      <w:r w:rsidRPr="00B71019">
        <w:rPr>
          <w:sz w:val="16"/>
        </w:rPr>
        <w:t>There are many more SAI deployment options that are not currently well captured in extant governance literature. SAI risks for example take a drastically different form if Artificial Intelligence (AI) is one of the central aspects of deployment design. With the vast amounts of information feedback and constant operational adjustments required,138 an advanced deep reinforcement learning system may be used to manage SAI deployment.139 This would introduce a raft of new issues: for instance “black box“ opacity of decision processes140 or inappropriate generalisations of incomplete data.141</w:t>
      </w:r>
    </w:p>
    <w:p w14:paraId="6785D04A" w14:textId="77777777" w:rsidR="00A00788" w:rsidRPr="002D1880" w:rsidRDefault="00A00788" w:rsidP="00A00788">
      <w:pPr>
        <w:rPr>
          <w:rStyle w:val="Heading4Char"/>
        </w:rPr>
      </w:pPr>
      <w:r w:rsidRPr="00B71019">
        <w:rPr>
          <w:sz w:val="16"/>
        </w:rPr>
        <w:t xml:space="preserve">Given the high variance of potential SAI objectives and potential deployment configurations, </w:t>
      </w:r>
      <w:r w:rsidRPr="00B71019">
        <w:rPr>
          <w:rStyle w:val="StyleUnderline"/>
        </w:rPr>
        <w:t>a highly</w:t>
      </w:r>
      <w:r w:rsidRPr="00B71019">
        <w:rPr>
          <w:sz w:val="16"/>
        </w:rPr>
        <w:t xml:space="preserve"> political, </w:t>
      </w:r>
      <w:r w:rsidRPr="00B71019">
        <w:rPr>
          <w:rStyle w:val="Emphasis"/>
        </w:rPr>
        <w:t>uncoordinated</w:t>
      </w:r>
      <w:r w:rsidRPr="00B71019">
        <w:rPr>
          <w:sz w:val="16"/>
        </w:rPr>
        <w:t>, and decentralised142 “</w:t>
      </w:r>
      <w:r w:rsidRPr="000F5F67">
        <w:rPr>
          <w:rStyle w:val="Emphasis"/>
          <w:highlight w:val="cyan"/>
        </w:rPr>
        <w:t>Wild West</w:t>
      </w:r>
      <w:r w:rsidRPr="00B71019">
        <w:rPr>
          <w:rStyle w:val="StyleUnderline"/>
        </w:rPr>
        <w:t xml:space="preserve">” deployment </w:t>
      </w:r>
      <w:r w:rsidRPr="000F5F67">
        <w:rPr>
          <w:rStyle w:val="StyleUnderline"/>
          <w:highlight w:val="cyan"/>
        </w:rPr>
        <w:t>scenario</w:t>
      </w:r>
      <w:r w:rsidRPr="00B71019">
        <w:rPr>
          <w:sz w:val="16"/>
        </w:rPr>
        <w:t xml:space="preserve">, with unclear direct impacts, </w:t>
      </w:r>
      <w:r w:rsidRPr="000F5F67">
        <w:rPr>
          <w:rStyle w:val="StyleUnderline"/>
          <w:highlight w:val="cyan"/>
        </w:rPr>
        <w:t>is possible</w:t>
      </w:r>
      <w:r w:rsidRPr="00B71019">
        <w:rPr>
          <w:sz w:val="16"/>
        </w:rPr>
        <w:t>. States and private sector actors are not likely to find agreement on a single defined “set” of objectives, how they should be prioritised, and how these objectives should manifest in deployment configuration. These intensely political and self-interest driven considerations are likely key determinants of SAI deployment impacts, and should be priority areas for future governance research.</w:t>
      </w:r>
    </w:p>
    <w:p w14:paraId="13948A9E" w14:textId="77777777" w:rsidR="00A00788" w:rsidRPr="002D1880" w:rsidRDefault="00A00788" w:rsidP="00A00788">
      <w:pPr>
        <w:rPr>
          <w:rStyle w:val="Heading4Char"/>
        </w:rPr>
      </w:pPr>
      <w:r w:rsidRPr="00B71019">
        <w:rPr>
          <w:sz w:val="16"/>
        </w:rPr>
        <w:t>The means of deployment for other GCHs also affect SAI risks. An intentional weaponised pandemic may intentionally leverage SAI dynamics, like changes in disease transmission via changes in temperature distribution, to target critical nodes in health and urban systems. Such potential for now is speculative, but ultimately plausible.</w:t>
      </w:r>
    </w:p>
    <w:p w14:paraId="449679CF" w14:textId="77777777" w:rsidR="00A00788" w:rsidRPr="002D1880" w:rsidRDefault="00A00788" w:rsidP="00A00788">
      <w:pPr>
        <w:rPr>
          <w:rStyle w:val="Heading4Char"/>
        </w:rPr>
      </w:pPr>
      <w:r w:rsidRPr="00B71019">
        <w:rPr>
          <w:sz w:val="16"/>
        </w:rPr>
        <w:t>7.2 Interconnections</w:t>
      </w:r>
    </w:p>
    <w:p w14:paraId="5BCBCCB2" w14:textId="77777777" w:rsidR="00A00788" w:rsidRPr="002D1880" w:rsidRDefault="00A00788" w:rsidP="00A00788">
      <w:pPr>
        <w:rPr>
          <w:rStyle w:val="Heading4Char"/>
        </w:rPr>
      </w:pPr>
      <w:r w:rsidRPr="00B71019">
        <w:rPr>
          <w:sz w:val="16"/>
        </w:rPr>
        <w:t xml:space="preserve">Our analysis has focused on individual pathways for SAI to contribute to GCR. However, none of these are mutually exclusive. Each of the four steams overlap and feed into the same waterway. For instance, uni- or mini-lateral </w:t>
      </w:r>
      <w:r w:rsidRPr="00B71019">
        <w:rPr>
          <w:rStyle w:val="StyleUnderline"/>
        </w:rPr>
        <w:t>deployment</w:t>
      </w:r>
      <w:r w:rsidRPr="00B71019">
        <w:rPr>
          <w:sz w:val="16"/>
        </w:rPr>
        <w:t xml:space="preserve"> of SRM systems </w:t>
      </w:r>
      <w:r w:rsidRPr="00B71019">
        <w:rPr>
          <w:rStyle w:val="StyleUnderline"/>
        </w:rPr>
        <w:t xml:space="preserve">could be driven by </w:t>
      </w:r>
      <w:r w:rsidRPr="00B71019">
        <w:rPr>
          <w:rStyle w:val="Emphasis"/>
        </w:rPr>
        <w:t>geopolitical</w:t>
      </w:r>
      <w:r w:rsidRPr="00B71019">
        <w:rPr>
          <w:sz w:val="16"/>
        </w:rPr>
        <w:t xml:space="preserve"> distrust and </w:t>
      </w:r>
      <w:r w:rsidRPr="00B71019">
        <w:rPr>
          <w:rStyle w:val="Emphasis"/>
        </w:rPr>
        <w:t>conflict</w:t>
      </w:r>
      <w:r w:rsidRPr="00B71019">
        <w:rPr>
          <w:sz w:val="16"/>
        </w:rPr>
        <w:t>. This would likely be a world in which other GCHs are more likely, SAI deployment is less coordinated and damaging, critical systems are less resilient, and the world is less likely to quickly and effectively deal with a termination shock.</w:t>
      </w:r>
    </w:p>
    <w:p w14:paraId="3478A1FB" w14:textId="77777777" w:rsidR="00A00788" w:rsidRPr="002D1880" w:rsidRDefault="00A00788" w:rsidP="00A00788">
      <w:pPr>
        <w:rPr>
          <w:rStyle w:val="Heading4Char"/>
        </w:rPr>
      </w:pPr>
      <w:r w:rsidRPr="00B71019">
        <w:rPr>
          <w:sz w:val="16"/>
        </w:rPr>
        <w:t>There is also an important intersection between systemic and latent risk. Most mechanisms that increase systemic risk will tend to raise latent risk as well. For instance, just in time delivery systems and tightly coupled systems with few back-ups, while efficient, are both more susceptible to shocks and can impede recovery. In Figure 1 we provide one brief attempt to map some of the linkages between different risks and factors in SAI deployment. More interconnected systems mean a higher chance of synchronous failures, and SAI is likely to be a highly interconnected system.</w:t>
      </w:r>
    </w:p>
    <w:p w14:paraId="12EAE172" w14:textId="77777777" w:rsidR="00A00788" w:rsidRPr="002D1880" w:rsidRDefault="00A00788" w:rsidP="00A00788">
      <w:pPr>
        <w:rPr>
          <w:rStyle w:val="Heading4Char"/>
        </w:rPr>
      </w:pPr>
      <w:r w:rsidRPr="00B71019">
        <w:rPr>
          <w:sz w:val="16"/>
        </w:rPr>
        <w:t>Analysis of catastrophic downside risks can help illuminate the contours of what “effective” SAI governance would do. This is a useful complement to the policy literature that has focused mostly on structure and architecture.144 We add to the knowledge on policy instruments by providing further detail on policy approach.</w:t>
      </w:r>
    </w:p>
    <w:p w14:paraId="57D77BEC" w14:textId="77777777" w:rsidR="00A00788" w:rsidRPr="002D1880" w:rsidRDefault="00A00788" w:rsidP="00A00788">
      <w:pPr>
        <w:rPr>
          <w:rStyle w:val="Heading4Char"/>
        </w:rPr>
      </w:pPr>
      <w:r w:rsidRPr="000F5F67">
        <w:rPr>
          <w:rStyle w:val="StyleUnderline"/>
          <w:highlight w:val="cyan"/>
        </w:rPr>
        <w:t>To</w:t>
      </w:r>
      <w:r w:rsidRPr="00B71019">
        <w:rPr>
          <w:rStyle w:val="StyleUnderline"/>
        </w:rPr>
        <w:t xml:space="preserve"> effectively </w:t>
      </w:r>
      <w:r w:rsidRPr="000F5F67">
        <w:rPr>
          <w:rStyle w:val="StyleUnderline"/>
          <w:highlight w:val="cyan"/>
        </w:rPr>
        <w:t>mitigate</w:t>
      </w:r>
      <w:r w:rsidRPr="00B71019">
        <w:rPr>
          <w:sz w:val="16"/>
        </w:rPr>
        <w:t xml:space="preserve"> against the (limited) number of </w:t>
      </w:r>
      <w:r w:rsidRPr="000F5F67">
        <w:rPr>
          <w:rStyle w:val="StyleUnderline"/>
          <w:highlight w:val="cyan"/>
        </w:rPr>
        <w:t>threats</w:t>
      </w:r>
      <w:r w:rsidRPr="00B71019">
        <w:rPr>
          <w:sz w:val="16"/>
        </w:rPr>
        <w:t xml:space="preserve"> and systemic risks outlined in this chapter, SAI </w:t>
      </w:r>
      <w:r w:rsidRPr="000F5F67">
        <w:rPr>
          <w:rStyle w:val="Emphasis"/>
          <w:highlight w:val="cyan"/>
        </w:rPr>
        <w:t>governance</w:t>
      </w:r>
      <w:r w:rsidRPr="000F5F67">
        <w:rPr>
          <w:rStyle w:val="StyleUnderline"/>
          <w:highlight w:val="cyan"/>
        </w:rPr>
        <w:t xml:space="preserve"> would have to be</w:t>
      </w:r>
      <w:r w:rsidRPr="00B71019">
        <w:rPr>
          <w:sz w:val="16"/>
        </w:rPr>
        <w:t xml:space="preserve"> wide ranging, </w:t>
      </w:r>
      <w:r w:rsidRPr="000F5F67">
        <w:rPr>
          <w:rStyle w:val="Emphasis"/>
          <w:highlight w:val="cyan"/>
        </w:rPr>
        <w:t>robust</w:t>
      </w:r>
      <w:r w:rsidRPr="00B71019">
        <w:rPr>
          <w:sz w:val="16"/>
        </w:rPr>
        <w:t xml:space="preserve">, and persist over decades. SAI and its backup </w:t>
      </w:r>
      <w:r w:rsidRPr="000F5F67">
        <w:rPr>
          <w:rStyle w:val="StyleUnderline"/>
          <w:highlight w:val="cyan"/>
        </w:rPr>
        <w:t>infra</w:t>
      </w:r>
      <w:r w:rsidRPr="00B71019">
        <w:rPr>
          <w:rStyle w:val="StyleUnderline"/>
        </w:rPr>
        <w:t xml:space="preserve">structure </w:t>
      </w:r>
      <w:r w:rsidRPr="000F5F67">
        <w:rPr>
          <w:rStyle w:val="StyleUnderline"/>
          <w:highlight w:val="cyan"/>
        </w:rPr>
        <w:t>would need to be</w:t>
      </w:r>
      <w:r w:rsidRPr="00B71019">
        <w:rPr>
          <w:rStyle w:val="StyleUnderline"/>
        </w:rPr>
        <w:t xml:space="preserve"> built to be </w:t>
      </w:r>
      <w:r w:rsidRPr="000F5F67">
        <w:rPr>
          <w:rStyle w:val="Emphasis"/>
          <w:highlight w:val="cyan"/>
        </w:rPr>
        <w:t>resilient</w:t>
      </w:r>
      <w:r w:rsidRPr="00B71019">
        <w:rPr>
          <w:sz w:val="16"/>
        </w:rPr>
        <w:t xml:space="preserve"> to extreme space weather or nuclear EMP events. </w:t>
      </w:r>
      <w:r w:rsidRPr="00B71019">
        <w:rPr>
          <w:rStyle w:val="StyleUnderline"/>
        </w:rPr>
        <w:t>Effective</w:t>
      </w:r>
      <w:r w:rsidRPr="00B71019">
        <w:rPr>
          <w:sz w:val="16"/>
        </w:rPr>
        <w:t xml:space="preserve"> SAI </w:t>
      </w:r>
      <w:r w:rsidRPr="000F5F67">
        <w:rPr>
          <w:rStyle w:val="StyleUnderline"/>
          <w:highlight w:val="cyan"/>
        </w:rPr>
        <w:t>governance</w:t>
      </w:r>
      <w:r w:rsidRPr="00B71019">
        <w:rPr>
          <w:sz w:val="16"/>
        </w:rPr>
        <w:t xml:space="preserve"> is also not limited to SAI itself, but </w:t>
      </w:r>
      <w:r w:rsidRPr="000F5F67">
        <w:rPr>
          <w:rStyle w:val="Emphasis"/>
          <w:highlight w:val="cyan"/>
        </w:rPr>
        <w:t>encompasses</w:t>
      </w:r>
      <w:r w:rsidRPr="00B71019">
        <w:rPr>
          <w:rStyle w:val="StyleUnderline"/>
        </w:rPr>
        <w:t xml:space="preserve"> other</w:t>
      </w:r>
      <w:r w:rsidRPr="00B71019">
        <w:rPr>
          <w:sz w:val="16"/>
        </w:rPr>
        <w:t xml:space="preserve"> policy </w:t>
      </w:r>
      <w:r w:rsidRPr="00B71019">
        <w:rPr>
          <w:rStyle w:val="StyleUnderline"/>
        </w:rPr>
        <w:t xml:space="preserve">areas like </w:t>
      </w:r>
      <w:r w:rsidRPr="000F5F67">
        <w:rPr>
          <w:rStyle w:val="StyleUnderline"/>
          <w:highlight w:val="cyan"/>
        </w:rPr>
        <w:t>health, ag</w:t>
      </w:r>
      <w:r w:rsidRPr="00B71019">
        <w:rPr>
          <w:rStyle w:val="StyleUnderline"/>
        </w:rPr>
        <w:t xml:space="preserve">riculture, </w:t>
      </w:r>
      <w:r w:rsidRPr="000F5F67">
        <w:rPr>
          <w:rStyle w:val="StyleUnderline"/>
          <w:highlight w:val="cyan"/>
        </w:rPr>
        <w:t>AI, and energy</w:t>
      </w:r>
      <w:r w:rsidRPr="00B71019">
        <w:rPr>
          <w:rStyle w:val="StyleUnderline"/>
        </w:rPr>
        <w:t xml:space="preserve">. Ensuring </w:t>
      </w:r>
      <w:r w:rsidRPr="000F5F67">
        <w:rPr>
          <w:rStyle w:val="Emphasis"/>
          <w:highlight w:val="cyan"/>
        </w:rPr>
        <w:t>ambitious</w:t>
      </w:r>
      <w:r w:rsidRPr="000F5F67">
        <w:rPr>
          <w:rStyle w:val="StyleUnderline"/>
          <w:highlight w:val="cyan"/>
        </w:rPr>
        <w:t xml:space="preserve"> emissions reductions</w:t>
      </w:r>
      <w:r w:rsidRPr="00B71019">
        <w:rPr>
          <w:sz w:val="16"/>
        </w:rPr>
        <w:t xml:space="preserve"> and greenhouse gas removals </w:t>
      </w:r>
      <w:r w:rsidRPr="000F5F67">
        <w:rPr>
          <w:rStyle w:val="StyleUnderline"/>
          <w:highlight w:val="cyan"/>
        </w:rPr>
        <w:t>would</w:t>
      </w:r>
      <w:r w:rsidRPr="00B71019">
        <w:rPr>
          <w:rStyle w:val="StyleUnderline"/>
        </w:rPr>
        <w:t xml:space="preserve"> be needed to </w:t>
      </w:r>
      <w:r w:rsidRPr="000F5F67">
        <w:rPr>
          <w:rStyle w:val="Emphasis"/>
          <w:highlight w:val="cyan"/>
        </w:rPr>
        <w:t>ensure</w:t>
      </w:r>
      <w:r w:rsidRPr="000F5F67">
        <w:rPr>
          <w:rStyle w:val="StyleUnderline"/>
          <w:highlight w:val="cyan"/>
        </w:rPr>
        <w:t xml:space="preserve"> SAI did not continue</w:t>
      </w:r>
      <w:r w:rsidRPr="000F5F67">
        <w:rPr>
          <w:rStyle w:val="StyleUnderline"/>
        </w:rPr>
        <w:t xml:space="preserve"> indefinitely</w:t>
      </w:r>
      <w:r w:rsidRPr="00B71019">
        <w:rPr>
          <w:rStyle w:val="StyleUnderline"/>
        </w:rPr>
        <w:t>. Effective</w:t>
      </w:r>
      <w:r w:rsidRPr="00B71019">
        <w:rPr>
          <w:sz w:val="16"/>
        </w:rPr>
        <w:t xml:space="preserve"> SAI </w:t>
      </w:r>
      <w:r w:rsidRPr="000F5F67">
        <w:rPr>
          <w:rStyle w:val="StyleUnderline"/>
          <w:highlight w:val="cyan"/>
        </w:rPr>
        <w:t>governance</w:t>
      </w:r>
      <w:r w:rsidRPr="00B71019">
        <w:rPr>
          <w:rStyle w:val="StyleUnderline"/>
        </w:rPr>
        <w:t xml:space="preserve"> would</w:t>
      </w:r>
      <w:r w:rsidRPr="00B71019">
        <w:rPr>
          <w:sz w:val="16"/>
        </w:rPr>
        <w:t xml:space="preserve"> also </w:t>
      </w:r>
      <w:r w:rsidRPr="000F5F67">
        <w:rPr>
          <w:rStyle w:val="StyleUnderline"/>
          <w:highlight w:val="cyan"/>
        </w:rPr>
        <w:t>prevent</w:t>
      </w:r>
      <w:r w:rsidRPr="00B71019">
        <w:rPr>
          <w:rStyle w:val="StyleUnderline"/>
        </w:rPr>
        <w:t xml:space="preserve"> future </w:t>
      </w:r>
      <w:r w:rsidRPr="000F5F67">
        <w:rPr>
          <w:rStyle w:val="Emphasis"/>
          <w:highlight w:val="cyan"/>
        </w:rPr>
        <w:t>misuse</w:t>
      </w:r>
      <w:r w:rsidRPr="00B71019">
        <w:rPr>
          <w:sz w:val="16"/>
        </w:rPr>
        <w:t xml:space="preserve"> and balance shifting preferences and multiple deployment goals in a just and inclusive manner. </w:t>
      </w:r>
      <w:r w:rsidRPr="000F5F67">
        <w:rPr>
          <w:rStyle w:val="StyleUnderline"/>
          <w:highlight w:val="cyan"/>
        </w:rPr>
        <w:t>Governance</w:t>
      </w:r>
      <w:r w:rsidRPr="00B71019">
        <w:rPr>
          <w:rStyle w:val="StyleUnderline"/>
        </w:rPr>
        <w:t xml:space="preserve"> arrangements to </w:t>
      </w:r>
      <w:r w:rsidRPr="000F5F67">
        <w:rPr>
          <w:rStyle w:val="StyleUnderline"/>
          <w:highlight w:val="cyan"/>
        </w:rPr>
        <w:t>ensure</w:t>
      </w:r>
      <w:r w:rsidRPr="00B71019">
        <w:rPr>
          <w:sz w:val="16"/>
        </w:rPr>
        <w:t xml:space="preserve"> SAI deployment or </w:t>
      </w:r>
      <w:r w:rsidRPr="000F5F67">
        <w:rPr>
          <w:rStyle w:val="StyleUnderline"/>
          <w:highlight w:val="cyan"/>
        </w:rPr>
        <w:t>reimplementation</w:t>
      </w:r>
      <w:r w:rsidRPr="00B71019">
        <w:rPr>
          <w:rStyle w:val="StyleUnderline"/>
        </w:rPr>
        <w:t xml:space="preserve"> in</w:t>
      </w:r>
      <w:r w:rsidRPr="00B71019">
        <w:rPr>
          <w:sz w:val="16"/>
        </w:rPr>
        <w:t xml:space="preserve"> the </w:t>
      </w:r>
      <w:r w:rsidRPr="00B71019">
        <w:rPr>
          <w:rStyle w:val="StyleUnderline"/>
        </w:rPr>
        <w:t>wake of a</w:t>
      </w:r>
      <w:r w:rsidRPr="00B71019">
        <w:rPr>
          <w:sz w:val="16"/>
        </w:rPr>
        <w:t xml:space="preserve"> major </w:t>
      </w:r>
      <w:r w:rsidRPr="00B71019">
        <w:rPr>
          <w:rStyle w:val="Emphasis"/>
        </w:rPr>
        <w:t>shock</w:t>
      </w:r>
      <w:r w:rsidRPr="00B71019">
        <w:rPr>
          <w:sz w:val="16"/>
        </w:rPr>
        <w:t xml:space="preserve"> like a recession, pandemic, or nuclear attack </w:t>
      </w:r>
      <w:r w:rsidRPr="00B71019">
        <w:rPr>
          <w:rStyle w:val="StyleUnderline"/>
        </w:rPr>
        <w:t>would also be necessary</w:t>
      </w:r>
      <w:r w:rsidRPr="00B71019">
        <w:rPr>
          <w:sz w:val="16"/>
        </w:rPr>
        <w:t xml:space="preserve">. These would all be in addition to the herculean technical informational demands necessary for SAI deployment, which alone may be a larger undertaking than an IPCC report.145 This optimistically assumes that SAI’s climatic outputs can be clearly and cleanly measured, that there would be widespread international capacity for effective monitoring,146 and that this monitoring would also be resilient to critical shocks. </w:t>
      </w:r>
      <w:r w:rsidRPr="00B71019">
        <w:rPr>
          <w:rStyle w:val="Emphasis"/>
        </w:rPr>
        <w:t>Substantial</w:t>
      </w:r>
      <w:r w:rsidRPr="00B71019">
        <w:rPr>
          <w:rStyle w:val="StyleUnderline"/>
        </w:rPr>
        <w:t xml:space="preserve"> </w:t>
      </w:r>
      <w:r w:rsidRPr="000F5F67">
        <w:rPr>
          <w:rStyle w:val="StyleUnderline"/>
          <w:highlight w:val="cyan"/>
        </w:rPr>
        <w:t>advancements in</w:t>
      </w:r>
      <w:r w:rsidRPr="00B71019">
        <w:rPr>
          <w:sz w:val="16"/>
        </w:rPr>
        <w:t xml:space="preserve"> climate </w:t>
      </w:r>
      <w:r w:rsidRPr="000F5F67">
        <w:rPr>
          <w:rStyle w:val="Emphasis"/>
          <w:highlight w:val="cyan"/>
        </w:rPr>
        <w:t>science</w:t>
      </w:r>
      <w:r w:rsidRPr="00B71019">
        <w:rPr>
          <w:sz w:val="16"/>
        </w:rPr>
        <w:t xml:space="preserve"> and observation, as well as additional international capacity building for monitoring and transparency, </w:t>
      </w:r>
      <w:r w:rsidRPr="00B71019">
        <w:rPr>
          <w:rStyle w:val="StyleUnderline"/>
        </w:rPr>
        <w:t>would be ne</w:t>
      </w:r>
      <w:r w:rsidRPr="000F5F67">
        <w:rPr>
          <w:rStyle w:val="StyleUnderline"/>
          <w:highlight w:val="cyan"/>
        </w:rPr>
        <w:t>eded</w:t>
      </w:r>
      <w:r w:rsidRPr="00B71019">
        <w:rPr>
          <w:sz w:val="16"/>
        </w:rPr>
        <w:t>. All of these would then have to be maintained over the course of decades.</w:t>
      </w:r>
    </w:p>
    <w:p w14:paraId="00B9FEB4" w14:textId="77777777" w:rsidR="00A00788" w:rsidRPr="002D1880" w:rsidRDefault="00A00788" w:rsidP="00A00788">
      <w:pPr>
        <w:pStyle w:val="Heading3"/>
        <w:rPr>
          <w:rStyle w:val="Heading4Char"/>
        </w:rPr>
      </w:pPr>
      <w:r>
        <w:t>Link---AT: No Spillover---2NC</w:t>
      </w:r>
    </w:p>
    <w:p w14:paraId="7A6CFD6E" w14:textId="77777777" w:rsidR="00A00788" w:rsidRPr="002D1880" w:rsidRDefault="00A00788" w:rsidP="00A00788">
      <w:pPr>
        <w:pStyle w:val="Heading4"/>
        <w:rPr>
          <w:rStyle w:val="Heading4Char"/>
        </w:rPr>
      </w:pPr>
      <w:r>
        <w:t xml:space="preserve">The counterplan disputes carveout by ensuring the plan’s </w:t>
      </w:r>
      <w:r w:rsidRPr="00D045E0">
        <w:rPr>
          <w:u w:val="single"/>
        </w:rPr>
        <w:t>intertwined</w:t>
      </w:r>
      <w:r>
        <w:t xml:space="preserve"> with the </w:t>
      </w:r>
      <w:r w:rsidRPr="00D045E0">
        <w:rPr>
          <w:u w:val="single"/>
        </w:rPr>
        <w:t>scope</w:t>
      </w:r>
      <w:r>
        <w:t xml:space="preserve"> of appointment authority.</w:t>
      </w:r>
    </w:p>
    <w:p w14:paraId="42434E16" w14:textId="77777777" w:rsidR="00A00788" w:rsidRPr="002D1880" w:rsidRDefault="00A00788" w:rsidP="00A00788">
      <w:pPr>
        <w:pStyle w:val="Heading4"/>
        <w:rPr>
          <w:rStyle w:val="Heading4Char"/>
        </w:rPr>
      </w:pPr>
      <w:r>
        <w:t xml:space="preserve">They’ve </w:t>
      </w:r>
      <w:r w:rsidRPr="001E4B8A">
        <w:rPr>
          <w:u w:val="single"/>
        </w:rPr>
        <w:t>refused</w:t>
      </w:r>
      <w:r>
        <w:t xml:space="preserve"> carveouts in favor of </w:t>
      </w:r>
      <w:r w:rsidRPr="001E4B8A">
        <w:rPr>
          <w:u w:val="single"/>
        </w:rPr>
        <w:t>maximum discretion</w:t>
      </w:r>
      <w:r>
        <w:t>.</w:t>
      </w:r>
    </w:p>
    <w:p w14:paraId="2B178161" w14:textId="77777777" w:rsidR="00A00788" w:rsidRPr="002D1880" w:rsidRDefault="00A00788" w:rsidP="00A00788">
      <w:pPr>
        <w:rPr>
          <w:rStyle w:val="Heading4Char"/>
        </w:rPr>
      </w:pPr>
      <w:r>
        <w:t xml:space="preserve">Jason </w:t>
      </w:r>
      <w:r w:rsidRPr="00617F93">
        <w:rPr>
          <w:rStyle w:val="Style13ptBold"/>
        </w:rPr>
        <w:t>Renzelmann 25</w:t>
      </w:r>
      <w:r>
        <w:t>. Partner at Frost, Brown, and Todd. “</w:t>
      </w:r>
      <w:r w:rsidRPr="00617F93">
        <w:t>Supreme Court Rejects Appointments Clause Challenge to Preventative Services Task Force, While Potentially Expanding HHS Secretary Control</w:t>
      </w:r>
      <w:r>
        <w:t xml:space="preserve">.” Frost, Brown, and Todd. September 28, 2025. </w:t>
      </w:r>
      <w:r w:rsidRPr="00617F93">
        <w:t>https://frostbrowntodd.com/supreme-court-rejects-appointments-clause-challenge-to-preventative-services-task-force-while-potentially-expanding-hhs-secretary-control/</w:t>
      </w:r>
    </w:p>
    <w:p w14:paraId="3FCB227B" w14:textId="77777777" w:rsidR="00A00788" w:rsidRPr="002D1880" w:rsidRDefault="00A00788" w:rsidP="00A00788">
      <w:pPr>
        <w:rPr>
          <w:rStyle w:val="Heading4Char"/>
        </w:rPr>
      </w:pPr>
      <w:r w:rsidRPr="001E4B8A">
        <w:rPr>
          <w:sz w:val="16"/>
        </w:rPr>
        <w:t xml:space="preserve">The </w:t>
      </w:r>
      <w:r w:rsidRPr="001E4B8A">
        <w:rPr>
          <w:rStyle w:val="StyleUnderline"/>
          <w:highlight w:val="cyan"/>
        </w:rPr>
        <w:t>Appointments</w:t>
      </w:r>
      <w:r w:rsidRPr="001E4B8A">
        <w:rPr>
          <w:rStyle w:val="StyleUnderline"/>
        </w:rPr>
        <w:t xml:space="preserve"> Clause of the U.S. Constitution, Art. II, §2, cl. 2, </w:t>
      </w:r>
      <w:r w:rsidRPr="001E4B8A">
        <w:rPr>
          <w:rStyle w:val="StyleUnderline"/>
          <w:highlight w:val="cyan"/>
        </w:rPr>
        <w:t>governs</w:t>
      </w:r>
      <w:r w:rsidRPr="001E4B8A">
        <w:rPr>
          <w:rStyle w:val="StyleUnderline"/>
        </w:rPr>
        <w:t xml:space="preserve"> the appointment of “</w:t>
      </w:r>
      <w:r w:rsidRPr="001E4B8A">
        <w:rPr>
          <w:rStyle w:val="StyleUnderline"/>
          <w:highlight w:val="cyan"/>
        </w:rPr>
        <w:t>Officers</w:t>
      </w:r>
      <w:r w:rsidRPr="001E4B8A">
        <w:rPr>
          <w:rStyle w:val="StyleUnderline"/>
        </w:rPr>
        <w:t xml:space="preserve"> of the United States.”  Principal officers must be appointed by the president</w:t>
      </w:r>
      <w:r w:rsidRPr="001E4B8A">
        <w:rPr>
          <w:sz w:val="16"/>
        </w:rPr>
        <w:t xml:space="preserve">, with the advice and consent of the Senate. However, the Appointments Clause provides that Congress may </w:t>
      </w:r>
      <w:r w:rsidRPr="001E4B8A">
        <w:rPr>
          <w:rStyle w:val="StyleUnderline"/>
        </w:rPr>
        <w:t xml:space="preserve">vest the </w:t>
      </w:r>
      <w:r w:rsidRPr="001E4B8A">
        <w:rPr>
          <w:rStyle w:val="StyleUnderline"/>
          <w:highlight w:val="cyan"/>
        </w:rPr>
        <w:t>authority to appoint “inferior</w:t>
      </w:r>
      <w:r w:rsidRPr="001E4B8A">
        <w:rPr>
          <w:rStyle w:val="StyleUnderline"/>
        </w:rPr>
        <w:t xml:space="preserve"> officers</w:t>
      </w:r>
      <w:r w:rsidRPr="001E4B8A">
        <w:rPr>
          <w:sz w:val="16"/>
        </w:rPr>
        <w:t xml:space="preserve">” “in the </w:t>
      </w:r>
      <w:r w:rsidRPr="001E4B8A">
        <w:rPr>
          <w:rStyle w:val="Emphasis"/>
          <w:highlight w:val="cyan"/>
        </w:rPr>
        <w:t>President</w:t>
      </w:r>
      <w:r w:rsidRPr="001E4B8A">
        <w:rPr>
          <w:sz w:val="16"/>
        </w:rPr>
        <w:t xml:space="preserve"> Alone, in the </w:t>
      </w:r>
      <w:r w:rsidRPr="001E4B8A">
        <w:rPr>
          <w:rStyle w:val="Emphasis"/>
          <w:highlight w:val="cyan"/>
        </w:rPr>
        <w:t>Courts</w:t>
      </w:r>
      <w:r w:rsidRPr="001E4B8A">
        <w:rPr>
          <w:sz w:val="16"/>
        </w:rPr>
        <w:t xml:space="preserve"> of Law, or in the </w:t>
      </w:r>
      <w:r w:rsidRPr="001E4B8A">
        <w:rPr>
          <w:rStyle w:val="Emphasis"/>
          <w:highlight w:val="cyan"/>
        </w:rPr>
        <w:t>Heads</w:t>
      </w:r>
      <w:r w:rsidRPr="001E4B8A">
        <w:rPr>
          <w:rStyle w:val="StyleUnderline"/>
          <w:highlight w:val="cyan"/>
        </w:rPr>
        <w:t xml:space="preserve"> of Departments</w:t>
      </w:r>
      <w:r w:rsidRPr="001E4B8A">
        <w:rPr>
          <w:sz w:val="16"/>
        </w:rPr>
        <w:t>.”</w:t>
      </w:r>
    </w:p>
    <w:p w14:paraId="6EF6A405" w14:textId="77777777" w:rsidR="00A00788" w:rsidRPr="002D1880" w:rsidRDefault="00A00788" w:rsidP="00A00788">
      <w:pPr>
        <w:rPr>
          <w:rStyle w:val="Heading4Char"/>
        </w:rPr>
      </w:pPr>
      <w:r w:rsidRPr="001E4B8A">
        <w:rPr>
          <w:sz w:val="16"/>
        </w:rPr>
        <w:t xml:space="preserve">Generally speaking, whether an official is an “inferior officer” depends on whether they are subordinate to a superior officer, which turns on whether a superior officer has the power to remove them and to supervise and block their actions. The </w:t>
      </w:r>
      <w:r w:rsidRPr="001E4B8A">
        <w:rPr>
          <w:rStyle w:val="StyleUnderline"/>
        </w:rPr>
        <w:t xml:space="preserve">Supreme </w:t>
      </w:r>
      <w:r w:rsidRPr="001E4B8A">
        <w:rPr>
          <w:rStyle w:val="StyleUnderline"/>
          <w:highlight w:val="cyan"/>
        </w:rPr>
        <w:t>Court held</w:t>
      </w:r>
      <w:r w:rsidRPr="001E4B8A">
        <w:rPr>
          <w:rStyle w:val="StyleUnderline"/>
        </w:rPr>
        <w:t xml:space="preserve"> </w:t>
      </w:r>
      <w:r w:rsidRPr="001E4B8A">
        <w:rPr>
          <w:sz w:val="16"/>
        </w:rPr>
        <w:t>that the members of the Task Force were “</w:t>
      </w:r>
      <w:r w:rsidRPr="001E4B8A">
        <w:rPr>
          <w:rStyle w:val="StyleUnderline"/>
        </w:rPr>
        <w:t xml:space="preserve">inferior </w:t>
      </w:r>
      <w:r w:rsidRPr="001E4B8A">
        <w:rPr>
          <w:rStyle w:val="StyleUnderline"/>
          <w:highlight w:val="cyan"/>
        </w:rPr>
        <w:t>officers</w:t>
      </w:r>
      <w:r w:rsidRPr="001E4B8A">
        <w:rPr>
          <w:sz w:val="16"/>
        </w:rPr>
        <w:t xml:space="preserve">” within the meaning of the Appointments Clause because they were </w:t>
      </w:r>
      <w:r w:rsidRPr="001E4B8A">
        <w:rPr>
          <w:rStyle w:val="StyleUnderline"/>
          <w:highlight w:val="cyan"/>
        </w:rPr>
        <w:t xml:space="preserve">subject to </w:t>
      </w:r>
      <w:r w:rsidRPr="001E4B8A">
        <w:rPr>
          <w:rStyle w:val="Emphasis"/>
          <w:sz w:val="28"/>
          <w:szCs w:val="28"/>
          <w:highlight w:val="cyan"/>
        </w:rPr>
        <w:t>removal</w:t>
      </w:r>
      <w:r w:rsidRPr="001E4B8A">
        <w:rPr>
          <w:sz w:val="16"/>
        </w:rPr>
        <w:t xml:space="preserve"> and supervision by the HHS secretary and therefore were not required to be appointed by the president and confirmed by the Senate.</w:t>
      </w:r>
    </w:p>
    <w:p w14:paraId="06FF3DC5" w14:textId="77777777" w:rsidR="00A00788" w:rsidRPr="002D1880" w:rsidRDefault="00A00788" w:rsidP="00A00788">
      <w:pPr>
        <w:rPr>
          <w:rStyle w:val="Heading4Char"/>
        </w:rPr>
      </w:pPr>
      <w:r w:rsidRPr="001E4B8A">
        <w:rPr>
          <w:sz w:val="16"/>
        </w:rPr>
        <w:t xml:space="preserve">The Supreme Court reasoned that, because the HHS secretary had the power to appoint members of the Task Force, the </w:t>
      </w:r>
      <w:r w:rsidRPr="001E4B8A">
        <w:rPr>
          <w:rStyle w:val="StyleUnderline"/>
          <w:highlight w:val="cyan"/>
        </w:rPr>
        <w:t>secretary</w:t>
      </w:r>
      <w:r w:rsidRPr="001E4B8A">
        <w:rPr>
          <w:rStyle w:val="StyleUnderline"/>
        </w:rPr>
        <w:t xml:space="preserve"> also </w:t>
      </w:r>
      <w:r w:rsidRPr="001E4B8A">
        <w:rPr>
          <w:rStyle w:val="StyleUnderline"/>
          <w:highlight w:val="cyan"/>
        </w:rPr>
        <w:t>had the implied authority to remove</w:t>
      </w:r>
      <w:r w:rsidRPr="001E4B8A">
        <w:rPr>
          <w:rStyle w:val="StyleUnderline"/>
        </w:rPr>
        <w:t xml:space="preserve"> them </w:t>
      </w:r>
      <w:r w:rsidRPr="001E4B8A">
        <w:rPr>
          <w:rStyle w:val="Emphasis"/>
          <w:sz w:val="28"/>
          <w:szCs w:val="28"/>
          <w:highlight w:val="cyan"/>
        </w:rPr>
        <w:t>at will</w:t>
      </w:r>
      <w:r w:rsidRPr="001E4B8A">
        <w:rPr>
          <w:sz w:val="16"/>
          <w:highlight w:val="cyan"/>
        </w:rPr>
        <w:t>,</w:t>
      </w:r>
      <w:r w:rsidRPr="001E4B8A">
        <w:rPr>
          <w:sz w:val="16"/>
        </w:rPr>
        <w:t xml:space="preserve"> notwithstanding language in the Task Force’s enabling statute stating that the Task Force would be “independent.” The majority construed that language to simply require that the Task Force members be </w:t>
      </w:r>
      <w:r w:rsidRPr="001E4B8A">
        <w:rPr>
          <w:rStyle w:val="Emphasis"/>
          <w:highlight w:val="cyan"/>
        </w:rPr>
        <w:t>independent</w:t>
      </w:r>
      <w:r w:rsidRPr="001E4B8A">
        <w:rPr>
          <w:rStyle w:val="StyleUnderline"/>
          <w:highlight w:val="cyan"/>
        </w:rPr>
        <w:t xml:space="preserve"> of </w:t>
      </w:r>
      <w:r w:rsidRPr="001E4B8A">
        <w:rPr>
          <w:rStyle w:val="Emphasis"/>
          <w:sz w:val="28"/>
          <w:szCs w:val="28"/>
          <w:highlight w:val="cyan"/>
        </w:rPr>
        <w:t>outside entity pressures</w:t>
      </w:r>
      <w:r w:rsidRPr="001E4B8A">
        <w:rPr>
          <w:sz w:val="16"/>
        </w:rPr>
        <w:t xml:space="preserve"> to the extent practicable.</w:t>
      </w:r>
    </w:p>
    <w:p w14:paraId="08F15C0D" w14:textId="77777777" w:rsidR="00A00788" w:rsidRPr="002D1880" w:rsidRDefault="00A00788" w:rsidP="00A00788">
      <w:pPr>
        <w:rPr>
          <w:rStyle w:val="Heading4Char"/>
        </w:rPr>
      </w:pPr>
      <w:r w:rsidRPr="001E4B8A">
        <w:rPr>
          <w:sz w:val="16"/>
        </w:rPr>
        <w:t xml:space="preserve">The Supreme Court also found that the </w:t>
      </w:r>
      <w:r w:rsidRPr="001E4B8A">
        <w:rPr>
          <w:rStyle w:val="StyleUnderline"/>
        </w:rPr>
        <w:t xml:space="preserve">Secretary had authority to </w:t>
      </w:r>
      <w:r w:rsidRPr="001E4B8A">
        <w:rPr>
          <w:rStyle w:val="Emphasis"/>
          <w:highlight w:val="cyan"/>
        </w:rPr>
        <w:t>supervise</w:t>
      </w:r>
      <w:r w:rsidRPr="001E4B8A">
        <w:rPr>
          <w:rStyle w:val="StyleUnderline"/>
          <w:highlight w:val="cyan"/>
        </w:rPr>
        <w:t xml:space="preserve"> and </w:t>
      </w:r>
      <w:r w:rsidRPr="001E4B8A">
        <w:rPr>
          <w:rStyle w:val="Emphasis"/>
          <w:highlight w:val="cyan"/>
        </w:rPr>
        <w:t>block</w:t>
      </w:r>
      <w:r w:rsidRPr="001E4B8A">
        <w:rPr>
          <w:rStyle w:val="StyleUnderline"/>
          <w:highlight w:val="cyan"/>
        </w:rPr>
        <w:t xml:space="preserve"> the Task Force’s</w:t>
      </w:r>
      <w:r w:rsidRPr="001E4B8A">
        <w:rPr>
          <w:rStyle w:val="StyleUnderline"/>
        </w:rPr>
        <w:t xml:space="preserve"> actions</w:t>
      </w:r>
      <w:r w:rsidRPr="001E4B8A">
        <w:rPr>
          <w:sz w:val="16"/>
        </w:rPr>
        <w:t xml:space="preserve">. The majority took a functional approach, noting that although there was no explicit requirement for the HHS secretary to approve Task Force recommendations, the secretary had a number of “tools” for effective control. These tools </w:t>
      </w:r>
      <w:r w:rsidRPr="001E4B8A">
        <w:rPr>
          <w:rStyle w:val="StyleUnderline"/>
        </w:rPr>
        <w:t>include the power to delay the effectiveness of recommendations, the power to remove and appoint new members, and the authority to promulgate regulations</w:t>
      </w:r>
      <w:r w:rsidRPr="001E4B8A">
        <w:rPr>
          <w:sz w:val="16"/>
        </w:rPr>
        <w:t xml:space="preserve"> concerning the requirements for recommendations to become in effect.</w:t>
      </w:r>
    </w:p>
    <w:p w14:paraId="2E651C04" w14:textId="77777777" w:rsidR="00A00788" w:rsidRPr="002D1880" w:rsidRDefault="00A00788" w:rsidP="00A00788">
      <w:pPr>
        <w:rPr>
          <w:rStyle w:val="Heading4Char"/>
        </w:rPr>
      </w:pPr>
    </w:p>
    <w:p w14:paraId="77F08F41" w14:textId="77777777" w:rsidR="00A00788" w:rsidRPr="002D1880" w:rsidRDefault="00A00788" w:rsidP="00A00788">
      <w:pPr>
        <w:rPr>
          <w:rStyle w:val="Heading4Char"/>
        </w:rPr>
      </w:pPr>
    </w:p>
    <w:p w14:paraId="62B4AD98" w14:textId="77777777" w:rsidR="00A00788" w:rsidRPr="002D1880" w:rsidRDefault="00A00788" w:rsidP="00A00788">
      <w:pPr>
        <w:rPr>
          <w:rStyle w:val="Heading4Char"/>
        </w:rPr>
      </w:pPr>
    </w:p>
    <w:p w14:paraId="48747929" w14:textId="77777777" w:rsidR="00A00788" w:rsidRPr="002D1880" w:rsidRDefault="00A00788" w:rsidP="00A00788">
      <w:pPr>
        <w:pStyle w:val="Heading3"/>
        <w:rPr>
          <w:rStyle w:val="Heading4Char"/>
        </w:rPr>
      </w:pPr>
      <w:r>
        <w:t>Uniqueness---CP---EXT---2NC</w:t>
      </w:r>
    </w:p>
    <w:p w14:paraId="3758E4AC" w14:textId="77777777" w:rsidR="00A00788" w:rsidRPr="002D1880" w:rsidRDefault="00A00788" w:rsidP="00A00788">
      <w:pPr>
        <w:pStyle w:val="Heading4"/>
        <w:rPr>
          <w:rStyle w:val="Heading4Char"/>
        </w:rPr>
      </w:pPr>
      <w:r>
        <w:t xml:space="preserve">It uses the plan as a </w:t>
      </w:r>
      <w:r w:rsidRPr="00D13B19">
        <w:rPr>
          <w:u w:val="single"/>
        </w:rPr>
        <w:t>springboard</w:t>
      </w:r>
      <w:r>
        <w:t xml:space="preserve"> for a </w:t>
      </w:r>
      <w:r w:rsidRPr="00D13B19">
        <w:rPr>
          <w:u w:val="single"/>
        </w:rPr>
        <w:t>threshold test</w:t>
      </w:r>
      <w:r>
        <w:t>.</w:t>
      </w:r>
    </w:p>
    <w:p w14:paraId="68497EF6" w14:textId="77777777" w:rsidR="00A00788" w:rsidRPr="002D1880" w:rsidRDefault="00A00788" w:rsidP="00A00788">
      <w:pPr>
        <w:rPr>
          <w:rStyle w:val="Heading4Char"/>
        </w:rPr>
      </w:pPr>
      <w:r>
        <w:t xml:space="preserve">Lucas </w:t>
      </w:r>
      <w:r w:rsidRPr="00313359">
        <w:rPr>
          <w:rStyle w:val="Style13ptBold"/>
        </w:rPr>
        <w:t>Verber 23</w:t>
      </w:r>
      <w:r>
        <w:t xml:space="preserve">. </w:t>
      </w:r>
      <w:r w:rsidRPr="00313359">
        <w:t>Deputy Counsel at the Wisconsin Institute for Law &amp; Liberty</w:t>
      </w:r>
      <w:r>
        <w:t>. “</w:t>
      </w:r>
      <w:r w:rsidRPr="00313359">
        <w:t>Unconstitutional Federalism: A Call to Reinvigorate the Appointments Clause</w:t>
      </w:r>
      <w:r>
        <w:t xml:space="preserve">.” Georgetown Journal of Law and Public Policy. December 9, 2023. </w:t>
      </w:r>
      <w:r w:rsidRPr="00313359">
        <w:t>https://www.law.georgetown.edu/public-policy-journal/wp-content/uploads/sites/23/2023/12/Unconstitutional-Federalism_Vebber.pdf</w:t>
      </w:r>
    </w:p>
    <w:p w14:paraId="66989375" w14:textId="77777777" w:rsidR="00A00788" w:rsidRPr="002D1880" w:rsidRDefault="00A00788" w:rsidP="00A00788">
      <w:pPr>
        <w:rPr>
          <w:rStyle w:val="Heading4Char"/>
        </w:rPr>
      </w:pPr>
      <w:r w:rsidRPr="00D13B19">
        <w:rPr>
          <w:sz w:val="16"/>
        </w:rPr>
        <w:t xml:space="preserve">With those principles in mind, a </w:t>
      </w:r>
      <w:r w:rsidRPr="00C7393D">
        <w:rPr>
          <w:rStyle w:val="Emphasis"/>
          <w:highlight w:val="cyan"/>
        </w:rPr>
        <w:t>reinvigorated</w:t>
      </w:r>
      <w:r w:rsidRPr="00C7393D">
        <w:rPr>
          <w:rStyle w:val="StyleUnderline"/>
          <w:highlight w:val="cyan"/>
        </w:rPr>
        <w:t xml:space="preserve"> Appointments</w:t>
      </w:r>
      <w:r w:rsidRPr="00C7393D">
        <w:rPr>
          <w:rStyle w:val="StyleUnderline"/>
        </w:rPr>
        <w:t xml:space="preserve"> Clause </w:t>
      </w:r>
      <w:r w:rsidRPr="00C7393D">
        <w:rPr>
          <w:rStyle w:val="StyleUnderline"/>
          <w:highlight w:val="cyan"/>
        </w:rPr>
        <w:t xml:space="preserve">would simply need to take </w:t>
      </w:r>
      <w:r w:rsidRPr="00C7393D">
        <w:rPr>
          <w:rStyle w:val="Emphasis"/>
          <w:highlight w:val="cyan"/>
        </w:rPr>
        <w:t>current caselaw</w:t>
      </w:r>
      <w:r w:rsidRPr="00C7393D">
        <w:rPr>
          <w:rStyle w:val="StyleUnderline"/>
          <w:highlight w:val="cyan"/>
        </w:rPr>
        <w:t xml:space="preserve"> and specify a </w:t>
      </w:r>
      <w:r w:rsidRPr="00C7393D">
        <w:rPr>
          <w:rStyle w:val="Emphasis"/>
          <w:highlight w:val="cyan"/>
        </w:rPr>
        <w:t>clear test</w:t>
      </w:r>
      <w:r w:rsidRPr="00C7393D">
        <w:rPr>
          <w:rStyle w:val="StyleUnderline"/>
        </w:rPr>
        <w:t xml:space="preserve"> to identify whether an individual qualifies as an “Officer of the United States</w:t>
      </w:r>
      <w:r w:rsidRPr="00D13B19">
        <w:rPr>
          <w:sz w:val="16"/>
        </w:rPr>
        <w:t xml:space="preserve">,” which comports with the text of the clause—something the Court has been asked to do repeatedly, and has so far declined. Only </w:t>
      </w:r>
      <w:r w:rsidRPr="00C7393D">
        <w:rPr>
          <w:rStyle w:val="StyleUnderline"/>
        </w:rPr>
        <w:t xml:space="preserve">then will the </w:t>
      </w:r>
      <w:r w:rsidRPr="00C7393D">
        <w:rPr>
          <w:rStyle w:val="StyleUnderline"/>
          <w:highlight w:val="cyan"/>
        </w:rPr>
        <w:t xml:space="preserve">clause be given the </w:t>
      </w:r>
      <w:r w:rsidRPr="00C7393D">
        <w:rPr>
          <w:rStyle w:val="Emphasis"/>
          <w:highlight w:val="cyan"/>
        </w:rPr>
        <w:t>full impact</w:t>
      </w:r>
      <w:r w:rsidRPr="00C7393D">
        <w:rPr>
          <w:rStyle w:val="StyleUnderline"/>
          <w:highlight w:val="cyan"/>
        </w:rPr>
        <w:t xml:space="preserve"> that was its </w:t>
      </w:r>
      <w:r w:rsidRPr="00C7393D">
        <w:rPr>
          <w:rStyle w:val="Emphasis"/>
          <w:highlight w:val="cyan"/>
        </w:rPr>
        <w:t>original purpose</w:t>
      </w:r>
      <w:r w:rsidRPr="00C7393D">
        <w:rPr>
          <w:rStyle w:val="StyleUnderline"/>
          <w:highlight w:val="cyan"/>
        </w:rPr>
        <w:t xml:space="preserve"> by the founders.</w:t>
      </w:r>
    </w:p>
    <w:p w14:paraId="065DE585" w14:textId="77777777" w:rsidR="00A00788" w:rsidRPr="002D1880" w:rsidRDefault="00A00788" w:rsidP="00A00788">
      <w:pPr>
        <w:rPr>
          <w:rStyle w:val="Heading4Char"/>
        </w:rPr>
      </w:pPr>
    </w:p>
    <w:p w14:paraId="5B3AD603" w14:textId="77777777" w:rsidR="00A00788" w:rsidRPr="002D1880" w:rsidRDefault="00A00788" w:rsidP="00A00788">
      <w:pPr>
        <w:pStyle w:val="Heading3"/>
        <w:rPr>
          <w:rStyle w:val="Heading4Char"/>
        </w:rPr>
      </w:pPr>
      <w:r>
        <w:t>Appointments---Link---T/L---2NC</w:t>
      </w:r>
    </w:p>
    <w:p w14:paraId="7B3121DB" w14:textId="77777777" w:rsidR="00A00788" w:rsidRPr="002D1880" w:rsidRDefault="00A00788" w:rsidP="00A00788">
      <w:pPr>
        <w:pStyle w:val="Heading4"/>
        <w:rPr>
          <w:rStyle w:val="Heading4Char"/>
        </w:rPr>
      </w:pPr>
      <w:r>
        <w:t xml:space="preserve">The plan </w:t>
      </w:r>
      <w:r>
        <w:rPr>
          <w:u w:val="single"/>
        </w:rPr>
        <w:t>flaunts</w:t>
      </w:r>
      <w:r>
        <w:t xml:space="preserve"> the </w:t>
      </w:r>
      <w:r w:rsidRPr="007B5A6C">
        <w:rPr>
          <w:u w:val="single"/>
        </w:rPr>
        <w:t>Appointments</w:t>
      </w:r>
      <w:r>
        <w:t xml:space="preserve"> clause.</w:t>
      </w:r>
    </w:p>
    <w:p w14:paraId="26ECB690" w14:textId="77777777" w:rsidR="00A00788" w:rsidRPr="002D1880" w:rsidRDefault="00A00788" w:rsidP="00A00788">
      <w:pPr>
        <w:pStyle w:val="Heading4"/>
        <w:rPr>
          <w:rStyle w:val="Heading4Char"/>
        </w:rPr>
      </w:pPr>
      <w:r>
        <w:t xml:space="preserve">It restores </w:t>
      </w:r>
      <w:r w:rsidRPr="007B5A6C">
        <w:rPr>
          <w:u w:val="single"/>
        </w:rPr>
        <w:t>binding CBAS</w:t>
      </w:r>
      <w:r>
        <w:t xml:space="preserve">. Those </w:t>
      </w:r>
      <w:r w:rsidRPr="007B5A6C">
        <w:rPr>
          <w:u w:val="single"/>
        </w:rPr>
        <w:t>supplant</w:t>
      </w:r>
      <w:r>
        <w:t xml:space="preserve"> even presidential directives, which grants </w:t>
      </w:r>
      <w:r w:rsidRPr="007B5A6C">
        <w:rPr>
          <w:u w:val="single"/>
        </w:rPr>
        <w:t>authority</w:t>
      </w:r>
      <w:r>
        <w:t xml:space="preserve"> to workers and unions in </w:t>
      </w:r>
      <w:r w:rsidRPr="007B5A6C">
        <w:rPr>
          <w:u w:val="single"/>
        </w:rPr>
        <w:t>violation</w:t>
      </w:r>
      <w:r>
        <w:t xml:space="preserve"> of Article II’s </w:t>
      </w:r>
      <w:r w:rsidRPr="007B5A6C">
        <w:rPr>
          <w:u w:val="single"/>
        </w:rPr>
        <w:t>reservation</w:t>
      </w:r>
      <w:r>
        <w:t xml:space="preserve"> of such authority for </w:t>
      </w:r>
      <w:r w:rsidRPr="007B5A6C">
        <w:rPr>
          <w:u w:val="single"/>
        </w:rPr>
        <w:t>personally a</w:t>
      </w:r>
      <w:r>
        <w:t>ppointed officers. That’s Sherk.</w:t>
      </w:r>
    </w:p>
    <w:p w14:paraId="62246A48" w14:textId="77777777" w:rsidR="00A00788" w:rsidRPr="002D1880" w:rsidRDefault="00A00788" w:rsidP="00A00788">
      <w:pPr>
        <w:pStyle w:val="Heading4"/>
        <w:rPr>
          <w:rStyle w:val="Heading4Char"/>
        </w:rPr>
      </w:pPr>
      <w:r>
        <w:t xml:space="preserve">Independently, they dropped that unions </w:t>
      </w:r>
      <w:r w:rsidRPr="00D045E0">
        <w:rPr>
          <w:u w:val="single"/>
        </w:rPr>
        <w:t>exceed</w:t>
      </w:r>
      <w:r>
        <w:t xml:space="preserve"> ‘employee’ status, constituting an </w:t>
      </w:r>
      <w:r w:rsidRPr="00D045E0">
        <w:rPr>
          <w:u w:val="single"/>
        </w:rPr>
        <w:t>external constraint</w:t>
      </w:r>
      <w:r>
        <w:t xml:space="preserve"> on sovereign power.</w:t>
      </w:r>
    </w:p>
    <w:p w14:paraId="2A0E404C" w14:textId="77777777" w:rsidR="00A00788" w:rsidRPr="002D1880" w:rsidRDefault="00A00788" w:rsidP="00A00788">
      <w:pPr>
        <w:rPr>
          <w:rStyle w:val="Heading4Char"/>
        </w:rPr>
      </w:pPr>
      <w:r w:rsidRPr="009F2D93">
        <w:rPr>
          <w:sz w:val="16"/>
        </w:rPr>
        <w:t xml:space="preserve">For the same reason, </w:t>
      </w:r>
      <w:r w:rsidRPr="008062FD">
        <w:rPr>
          <w:rStyle w:val="StyleUnderline"/>
          <w:highlight w:val="lightGray"/>
        </w:rPr>
        <w:t xml:space="preserve">unions </w:t>
      </w:r>
      <w:r w:rsidRPr="008062FD">
        <w:rPr>
          <w:rStyle w:val="Emphasis"/>
          <w:highlight w:val="lightGray"/>
        </w:rPr>
        <w:t>cannot argue</w:t>
      </w:r>
      <w:r w:rsidRPr="008062FD">
        <w:rPr>
          <w:rStyle w:val="StyleUnderline"/>
          <w:highlight w:val="lightGray"/>
        </w:rPr>
        <w:t xml:space="preserve"> they</w:t>
      </w:r>
      <w:r w:rsidRPr="009F2D93">
        <w:rPr>
          <w:rStyle w:val="StyleUnderline"/>
        </w:rPr>
        <w:t xml:space="preserve"> merely </w:t>
      </w:r>
      <w:r w:rsidRPr="008062FD">
        <w:rPr>
          <w:rStyle w:val="StyleUnderline"/>
          <w:highlight w:val="lightGray"/>
        </w:rPr>
        <w:t>wield federal</w:t>
      </w:r>
      <w:r w:rsidRPr="009F2D93">
        <w:rPr>
          <w:rStyle w:val="StyleUnderline"/>
        </w:rPr>
        <w:t xml:space="preserve"> employees’ </w:t>
      </w:r>
      <w:r w:rsidRPr="008062FD">
        <w:rPr>
          <w:rStyle w:val="StyleUnderline"/>
          <w:highlight w:val="lightGray"/>
        </w:rPr>
        <w:t>collective private power</w:t>
      </w:r>
      <w:r w:rsidRPr="009F2D93">
        <w:rPr>
          <w:rStyle w:val="StyleUnderline"/>
        </w:rPr>
        <w:t xml:space="preserve"> over their own labor</w:t>
      </w:r>
      <w:r w:rsidRPr="009F2D93">
        <w:rPr>
          <w:sz w:val="16"/>
        </w:rPr>
        <w:t xml:space="preserve">. Federal </w:t>
      </w:r>
      <w:r w:rsidRPr="009F2D93">
        <w:rPr>
          <w:rStyle w:val="StyleUnderline"/>
        </w:rPr>
        <w:t xml:space="preserve">employees </w:t>
      </w:r>
      <w:r w:rsidRPr="008062FD">
        <w:rPr>
          <w:rStyle w:val="StyleUnderline"/>
          <w:highlight w:val="lightGray"/>
        </w:rPr>
        <w:t>have no private authority to negotiate</w:t>
      </w:r>
      <w:r w:rsidRPr="009F2D93">
        <w:rPr>
          <w:rStyle w:val="StyleUnderline"/>
        </w:rPr>
        <w:t>—individually or collectively—</w:t>
      </w:r>
      <w:r w:rsidRPr="008062FD">
        <w:rPr>
          <w:rStyle w:val="StyleUnderline"/>
          <w:highlight w:val="lightGray"/>
        </w:rPr>
        <w:t>contracts that</w:t>
      </w:r>
      <w:r w:rsidRPr="009F2D93">
        <w:rPr>
          <w:rStyle w:val="StyleUnderline"/>
        </w:rPr>
        <w:t xml:space="preserve"> generally </w:t>
      </w:r>
      <w:r w:rsidRPr="008062FD">
        <w:rPr>
          <w:rStyle w:val="StyleUnderline"/>
          <w:highlight w:val="lightGray"/>
        </w:rPr>
        <w:t>constrain</w:t>
      </w:r>
      <w:r w:rsidRPr="009F2D93">
        <w:rPr>
          <w:rStyle w:val="StyleUnderline"/>
        </w:rPr>
        <w:t xml:space="preserve"> an agency’s </w:t>
      </w:r>
      <w:r w:rsidRPr="008062FD">
        <w:rPr>
          <w:rStyle w:val="StyleUnderline"/>
          <w:highlight w:val="lightGray"/>
        </w:rPr>
        <w:t>sovereign power</w:t>
      </w:r>
      <w:r w:rsidRPr="009F2D93">
        <w:rPr>
          <w:sz w:val="16"/>
        </w:rPr>
        <w:t xml:space="preserve">. Nor do they have private authority to prevent agencies from unilaterally changing working conditions until collective bargaining negotiations conclude. The </w:t>
      </w:r>
      <w:r w:rsidRPr="008062FD">
        <w:rPr>
          <w:rStyle w:val="StyleUnderline"/>
          <w:highlight w:val="lightGray"/>
        </w:rPr>
        <w:t>authority to</w:t>
      </w:r>
      <w:r w:rsidRPr="009F2D93">
        <w:rPr>
          <w:rStyle w:val="StyleUnderline"/>
        </w:rPr>
        <w:t xml:space="preserve"> block agency regulations and </w:t>
      </w:r>
      <w:r w:rsidRPr="008062FD">
        <w:rPr>
          <w:rStyle w:val="StyleUnderline"/>
          <w:highlight w:val="lightGray"/>
        </w:rPr>
        <w:t>forestall</w:t>
      </w:r>
      <w:r w:rsidRPr="009F2D93">
        <w:rPr>
          <w:rStyle w:val="StyleUnderline"/>
        </w:rPr>
        <w:t xml:space="preserve"> </w:t>
      </w:r>
      <w:r w:rsidRPr="008062FD">
        <w:rPr>
          <w:rStyle w:val="StyleUnderline"/>
          <w:highlight w:val="lightGray"/>
        </w:rPr>
        <w:t xml:space="preserve">operational changes is </w:t>
      </w:r>
      <w:r w:rsidRPr="008062FD">
        <w:rPr>
          <w:rStyle w:val="Emphasis"/>
          <w:highlight w:val="lightGray"/>
        </w:rPr>
        <w:t>necessarily</w:t>
      </w:r>
      <w:r w:rsidRPr="008062FD">
        <w:rPr>
          <w:rStyle w:val="StyleUnderline"/>
          <w:highlight w:val="lightGray"/>
        </w:rPr>
        <w:t xml:space="preserve"> sovereign power</w:t>
      </w:r>
    </w:p>
    <w:p w14:paraId="7FC56BE9" w14:textId="77777777" w:rsidR="00A00788" w:rsidRPr="002D1880" w:rsidRDefault="00A00788" w:rsidP="00A00788">
      <w:pPr>
        <w:pStyle w:val="Heading4"/>
        <w:rPr>
          <w:rStyle w:val="Heading4Char"/>
        </w:rPr>
      </w:pPr>
      <w:r>
        <w:t xml:space="preserve">The link </w:t>
      </w:r>
      <w:r w:rsidRPr="00D045E0">
        <w:rPr>
          <w:u w:val="single"/>
        </w:rPr>
        <w:t>scales</w:t>
      </w:r>
      <w:r>
        <w:t xml:space="preserve"> with </w:t>
      </w:r>
      <w:r w:rsidRPr="00D045E0">
        <w:rPr>
          <w:u w:val="single"/>
        </w:rPr>
        <w:t>solvency</w:t>
      </w:r>
      <w:r>
        <w:t>:</w:t>
      </w:r>
    </w:p>
    <w:p w14:paraId="53C9D4B6" w14:textId="77777777" w:rsidR="00A00788" w:rsidRPr="002D1880" w:rsidRDefault="00A00788" w:rsidP="00A00788">
      <w:pPr>
        <w:pStyle w:val="Heading4"/>
        <w:rPr>
          <w:rStyle w:val="Heading4Char"/>
        </w:rPr>
      </w:pPr>
      <w:r>
        <w:t xml:space="preserve">It’s </w:t>
      </w:r>
      <w:r w:rsidRPr="00E97B60">
        <w:rPr>
          <w:u w:val="single"/>
        </w:rPr>
        <w:t>defined</w:t>
      </w:r>
      <w:r>
        <w:t xml:space="preserve"> by the ‘significant authority’ test.</w:t>
      </w:r>
    </w:p>
    <w:p w14:paraId="00F228C1" w14:textId="77777777" w:rsidR="00A00788" w:rsidRPr="002D1880" w:rsidRDefault="00A00788" w:rsidP="00A00788">
      <w:pPr>
        <w:rPr>
          <w:rStyle w:val="Heading4Char"/>
        </w:rPr>
      </w:pPr>
      <w:r>
        <w:t xml:space="preserve">Victoria </w:t>
      </w:r>
      <w:r w:rsidRPr="00E97B60">
        <w:rPr>
          <w:rStyle w:val="Style13ptBold"/>
        </w:rPr>
        <w:t>Killion 25</w:t>
      </w:r>
      <w:r>
        <w:t>. Legislative Attorney at the CRS. “</w:t>
      </w:r>
      <w:r w:rsidRPr="00E97B60">
        <w:t>The Appointments Clause: Responses to Frequently Asked Questions</w:t>
      </w:r>
      <w:r>
        <w:t xml:space="preserve">.” Congressional Research Service. April 2, 2025. </w:t>
      </w:r>
      <w:r w:rsidRPr="00E97B60">
        <w:t>https://www.everycrsreport.com/files/2025-04-02_R48481_b5e3322d466b938feb71f982a5448401184d4bad.pdf</w:t>
      </w:r>
    </w:p>
    <w:p w14:paraId="65123766" w14:textId="77777777" w:rsidR="00A00788" w:rsidRPr="002D1880" w:rsidRDefault="00A00788" w:rsidP="00A00788">
      <w:pPr>
        <w:rPr>
          <w:rStyle w:val="Heading4Char"/>
        </w:rPr>
      </w:pPr>
      <w:r w:rsidRPr="00E97B60">
        <w:rPr>
          <w:sz w:val="16"/>
        </w:rPr>
        <w:t xml:space="preserve">The </w:t>
      </w:r>
      <w:r w:rsidRPr="00E97B60">
        <w:rPr>
          <w:rStyle w:val="StyleUnderline"/>
          <w:highlight w:val="cyan"/>
        </w:rPr>
        <w:t>Appointments Clause</w:t>
      </w:r>
      <w:r w:rsidRPr="00E97B60">
        <w:rPr>
          <w:rStyle w:val="StyleUnderline"/>
        </w:rPr>
        <w:t xml:space="preserve"> is a </w:t>
      </w:r>
      <w:r w:rsidRPr="00E97B60">
        <w:rPr>
          <w:rStyle w:val="Emphasis"/>
          <w:highlight w:val="cyan"/>
        </w:rPr>
        <w:t>provision</w:t>
      </w:r>
      <w:r w:rsidRPr="00E97B60">
        <w:rPr>
          <w:rStyle w:val="StyleUnderline"/>
          <w:highlight w:val="cyan"/>
        </w:rPr>
        <w:t xml:space="preserve"> in Article II</w:t>
      </w:r>
      <w:r w:rsidRPr="00E97B60">
        <w:rPr>
          <w:sz w:val="16"/>
        </w:rPr>
        <w:t xml:space="preserve">, Section 2, Clause 2 of the Constitution that provides the “exclusive means” of appointing “Officers of the United States,” as distinct from “mere employees” or “lesser functionaries” of the federal government. Lucia v. SEC, 585 U.S. 237, 241, 244–45 (2018). According to the Supreme Court, an </w:t>
      </w:r>
      <w:r w:rsidRPr="00E97B60">
        <w:rPr>
          <w:rStyle w:val="StyleUnderline"/>
        </w:rPr>
        <w:t>off</w:t>
      </w:r>
      <w:r w:rsidRPr="00E97B60">
        <w:rPr>
          <w:rStyle w:val="StyleUnderline"/>
          <w:highlight w:val="cyan"/>
        </w:rPr>
        <w:t>icer subject to the Clause</w:t>
      </w:r>
      <w:r w:rsidRPr="00E97B60">
        <w:rPr>
          <w:sz w:val="16"/>
        </w:rPr>
        <w:t xml:space="preserve"> is a person who “occup[ies] a ‘continuing’ position established by law” and “</w:t>
      </w:r>
      <w:r w:rsidRPr="00E97B60">
        <w:rPr>
          <w:rStyle w:val="StyleUnderline"/>
          <w:highlight w:val="cyan"/>
        </w:rPr>
        <w:t>exercis[es] significant authority</w:t>
      </w:r>
      <w:r w:rsidRPr="00E97B60">
        <w:rPr>
          <w:rStyle w:val="StyleUnderline"/>
        </w:rPr>
        <w:t xml:space="preserve"> pursuant to the laws of the United States</w:t>
      </w:r>
      <w:r w:rsidRPr="00E97B60">
        <w:rPr>
          <w:sz w:val="16"/>
        </w:rPr>
        <w:t xml:space="preserve">.” Id. at 245. A position is usually considered to be “continuing” for purposes of this standard where its duties are ongoing rather than temporary or intermittent, even if the occupants change due to a fixed term of office. The Court has identified </w:t>
      </w:r>
      <w:r w:rsidRPr="00E97B60">
        <w:rPr>
          <w:rStyle w:val="Emphasis"/>
          <w:highlight w:val="cyan"/>
        </w:rPr>
        <w:t>rulemaking</w:t>
      </w:r>
      <w:r w:rsidRPr="00E97B60">
        <w:rPr>
          <w:rStyle w:val="StyleUnderline"/>
        </w:rPr>
        <w:t xml:space="preserve"> authority, </w:t>
      </w:r>
      <w:r w:rsidRPr="00E97B60">
        <w:rPr>
          <w:rStyle w:val="Emphasis"/>
          <w:highlight w:val="cyan"/>
        </w:rPr>
        <w:t>enforcement</w:t>
      </w:r>
      <w:r w:rsidRPr="00E97B60">
        <w:rPr>
          <w:rStyle w:val="StyleUnderline"/>
        </w:rPr>
        <w:t xml:space="preserve"> authority, and certain </w:t>
      </w:r>
      <w:r w:rsidRPr="00E97B60">
        <w:rPr>
          <w:rStyle w:val="Emphasis"/>
          <w:highlight w:val="cyan"/>
        </w:rPr>
        <w:t>adjudicatory</w:t>
      </w:r>
      <w:r w:rsidRPr="00E97B60">
        <w:rPr>
          <w:rStyle w:val="StyleUnderline"/>
          <w:highlight w:val="cyan"/>
        </w:rPr>
        <w:t xml:space="preserve"> functions</w:t>
      </w:r>
      <w:r w:rsidRPr="00E97B60">
        <w:rPr>
          <w:rStyle w:val="StyleUnderline"/>
        </w:rPr>
        <w:t xml:space="preserve"> to be forms of significant authority, though this </w:t>
      </w:r>
      <w:r w:rsidRPr="00E97B60">
        <w:rPr>
          <w:rStyle w:val="StyleUnderline"/>
          <w:highlight w:val="cyan"/>
        </w:rPr>
        <w:t xml:space="preserve">list is </w:t>
      </w:r>
      <w:r w:rsidRPr="00E97B60">
        <w:rPr>
          <w:rStyle w:val="Emphasis"/>
          <w:highlight w:val="cyan"/>
        </w:rPr>
        <w:t>not exclusive</w:t>
      </w:r>
      <w:r>
        <w:rPr>
          <w:rStyle w:val="StyleUnderline"/>
        </w:rPr>
        <w:t>.</w:t>
      </w:r>
    </w:p>
    <w:p w14:paraId="06E4223F" w14:textId="77777777" w:rsidR="00A00788" w:rsidRPr="002D1880" w:rsidRDefault="00A00788" w:rsidP="00A00788">
      <w:pPr>
        <w:pStyle w:val="Heading4"/>
        <w:rPr>
          <w:rStyle w:val="Heading4Char"/>
        </w:rPr>
      </w:pPr>
      <w:r>
        <w:t xml:space="preserve">Unions both </w:t>
      </w:r>
      <w:r w:rsidRPr="00E97B60">
        <w:rPr>
          <w:u w:val="single"/>
        </w:rPr>
        <w:t>wield</w:t>
      </w:r>
      <w:r>
        <w:t xml:space="preserve"> it and </w:t>
      </w:r>
      <w:r w:rsidRPr="00E97B60">
        <w:rPr>
          <w:u w:val="single"/>
        </w:rPr>
        <w:t>limit</w:t>
      </w:r>
      <w:r>
        <w:t xml:space="preserve"> the president’s.</w:t>
      </w:r>
    </w:p>
    <w:p w14:paraId="79026FD3" w14:textId="77777777" w:rsidR="00A00788" w:rsidRPr="002D1880" w:rsidRDefault="00A00788" w:rsidP="00A00788">
      <w:pPr>
        <w:rPr>
          <w:rStyle w:val="Heading4Char"/>
        </w:rPr>
      </w:pPr>
      <w:r>
        <w:t xml:space="preserve">Yaakov </w:t>
      </w:r>
      <w:r w:rsidRPr="00E97B60">
        <w:rPr>
          <w:rStyle w:val="Style13ptBold"/>
        </w:rPr>
        <w:t>Roth 25</w:t>
      </w:r>
      <w:r>
        <w:t xml:space="preserve">. Assistant Attorney General of the United States. Et al. “Defendants Opposition to Plantiffs Motion for Preliminary Injunction.” United States District Court for the District of Columbia. </w:t>
      </w:r>
    </w:p>
    <w:p w14:paraId="6D88E08B" w14:textId="77777777" w:rsidR="00A00788" w:rsidRPr="002D1880" w:rsidRDefault="00A00788" w:rsidP="00A00788">
      <w:pPr>
        <w:rPr>
          <w:rStyle w:val="Heading4Char"/>
        </w:rPr>
      </w:pPr>
      <w:r w:rsidRPr="00426824">
        <w:rPr>
          <w:rStyle w:val="StyleUnderline"/>
        </w:rPr>
        <w:t xml:space="preserve">As </w:t>
      </w:r>
      <w:r w:rsidRPr="00426824">
        <w:rPr>
          <w:rStyle w:val="StyleUnderline"/>
          <w:highlight w:val="cyan"/>
        </w:rPr>
        <w:t xml:space="preserve">courts have held </w:t>
      </w:r>
      <w:r w:rsidRPr="00426824">
        <w:rPr>
          <w:rStyle w:val="Emphasis"/>
          <w:highlight w:val="cyan"/>
        </w:rPr>
        <w:t>time</w:t>
      </w:r>
      <w:r w:rsidRPr="00426824">
        <w:rPr>
          <w:rStyle w:val="StyleUnderline"/>
          <w:highlight w:val="cyan"/>
        </w:rPr>
        <w:t xml:space="preserve"> and </w:t>
      </w:r>
      <w:r w:rsidRPr="00426824">
        <w:rPr>
          <w:rStyle w:val="Emphasis"/>
          <w:highlight w:val="cyan"/>
        </w:rPr>
        <w:t>again</w:t>
      </w:r>
      <w:r w:rsidRPr="00426824">
        <w:rPr>
          <w:rStyle w:val="StyleUnderline"/>
        </w:rPr>
        <w:t xml:space="preserve">, the Court's </w:t>
      </w:r>
      <w:r w:rsidRPr="00426824">
        <w:rPr>
          <w:rStyle w:val="Emphasis"/>
        </w:rPr>
        <w:t>review</w:t>
      </w:r>
      <w:r w:rsidRPr="00426824">
        <w:rPr>
          <w:rStyle w:val="StyleUnderline"/>
        </w:rPr>
        <w:t xml:space="preserve"> of a presidential decision is limited to “whether the Executive gave a 'facially legitimate and bona fide' reason for its action</w:t>
      </w:r>
      <w:r w:rsidRPr="00426824">
        <w:rPr>
          <w:sz w:val="16"/>
        </w:rPr>
        <w:t xml:space="preserve">. Hawaii, 585 U.S. at 703 (citing Kleindienst v. Mandel, 408 U.S. 753, 769 (1972)). </w:t>
      </w:r>
      <w:r w:rsidRPr="00426824">
        <w:rPr>
          <w:rStyle w:val="StyleUnderline"/>
          <w:highlight w:val="cyan"/>
        </w:rPr>
        <w:t xml:space="preserve">The President wields </w:t>
      </w:r>
      <w:r w:rsidRPr="00426824">
        <w:rPr>
          <w:rStyle w:val="Emphasis"/>
          <w:sz w:val="28"/>
          <w:szCs w:val="28"/>
          <w:highlight w:val="cyan"/>
        </w:rPr>
        <w:t>significant authority</w:t>
      </w:r>
      <w:r w:rsidRPr="00426824">
        <w:rPr>
          <w:rStyle w:val="StyleUnderline"/>
          <w:highlight w:val="cyan"/>
        </w:rPr>
        <w:t xml:space="preserve"> over</w:t>
      </w:r>
      <w:r w:rsidRPr="00426824">
        <w:rPr>
          <w:sz w:val="16"/>
        </w:rPr>
        <w:t xml:space="preserve"> both matters of national security and federal </w:t>
      </w:r>
      <w:r w:rsidRPr="00426824">
        <w:rPr>
          <w:rStyle w:val="StyleUnderline"/>
          <w:highlight w:val="cyan"/>
        </w:rPr>
        <w:t>labor-management relations</w:t>
      </w:r>
      <w:r w:rsidRPr="00426824">
        <w:rPr>
          <w:sz w:val="16"/>
        </w:rPr>
        <w:t xml:space="preserve"> — authority assigned to him both by the constitutional structure and by numerous federal statutes. See e.g., 5 U.S.C. §7103. Given that authority, “when the Executive exercises this [delegated] power negatively on the basis of a facially legitimate and bona fide reason, the </w:t>
      </w:r>
      <w:r w:rsidRPr="00426824">
        <w:rPr>
          <w:rStyle w:val="StyleUnderline"/>
          <w:highlight w:val="cyan"/>
        </w:rPr>
        <w:t xml:space="preserve">courts will neither </w:t>
      </w:r>
      <w:r w:rsidRPr="00426824">
        <w:rPr>
          <w:rStyle w:val="Emphasis"/>
          <w:highlight w:val="cyan"/>
        </w:rPr>
        <w:t>look behind</w:t>
      </w:r>
      <w:r w:rsidRPr="00426824">
        <w:rPr>
          <w:rStyle w:val="StyleUnderline"/>
        </w:rPr>
        <w:t xml:space="preserve"> the exercise of that discretion, </w:t>
      </w:r>
      <w:r w:rsidRPr="00426824">
        <w:rPr>
          <w:rStyle w:val="StyleUnderline"/>
          <w:highlight w:val="cyan"/>
        </w:rPr>
        <w:t xml:space="preserve">nor test it by </w:t>
      </w:r>
      <w:r w:rsidRPr="00426824">
        <w:rPr>
          <w:rStyle w:val="Emphasis"/>
          <w:highlight w:val="cyan"/>
        </w:rPr>
        <w:t>balancing</w:t>
      </w:r>
      <w:r w:rsidRPr="00426824">
        <w:rPr>
          <w:rStyle w:val="StyleUnderline"/>
        </w:rPr>
        <w:t xml:space="preserve"> its justification” against a plaintiff's asserted constitutional interests</w:t>
      </w:r>
      <w:r w:rsidRPr="00426824">
        <w:rPr>
          <w:sz w:val="16"/>
        </w:rPr>
        <w:t>. Mandel, 408 U.S. at 770.</w:t>
      </w:r>
    </w:p>
    <w:p w14:paraId="371B2E1B" w14:textId="77777777" w:rsidR="00A00788" w:rsidRPr="002D1880" w:rsidRDefault="00A00788" w:rsidP="00A00788">
      <w:pPr>
        <w:rPr>
          <w:rStyle w:val="Heading4Char"/>
        </w:rPr>
      </w:pPr>
      <w:r w:rsidRPr="00426824">
        <w:rPr>
          <w:sz w:val="16"/>
        </w:rPr>
        <w:t xml:space="preserve">As explained above, the </w:t>
      </w:r>
      <w:r w:rsidRPr="00426824">
        <w:rPr>
          <w:rStyle w:val="StyleUnderline"/>
        </w:rPr>
        <w:t xml:space="preserve">President has </w:t>
      </w:r>
      <w:r w:rsidRPr="00426824">
        <w:rPr>
          <w:rStyle w:val="StyleUnderline"/>
          <w:highlight w:val="cyan"/>
        </w:rPr>
        <w:t>acted within the bounds of</w:t>
      </w:r>
      <w:r w:rsidRPr="00426824">
        <w:rPr>
          <w:rStyle w:val="StyleUnderline"/>
        </w:rPr>
        <w:t xml:space="preserve"> his clear authority over Executive Branch employees</w:t>
      </w:r>
      <w:r w:rsidRPr="00426824">
        <w:rPr>
          <w:sz w:val="16"/>
        </w:rPr>
        <w:t>. See, e.g., Free Enter. Fund v. Public Co. Accounting Oversight Bd., 561 U.S. 477, 496-97 (2010) (“</w:t>
      </w:r>
      <w:r w:rsidRPr="00426824">
        <w:rPr>
          <w:rStyle w:val="StyleUnderline"/>
          <w:highlight w:val="cyan"/>
        </w:rPr>
        <w:t>Article II</w:t>
      </w:r>
      <w:r w:rsidRPr="00426824">
        <w:rPr>
          <w:rStyle w:val="StyleUnderline"/>
        </w:rPr>
        <w:t xml:space="preserve"> makes a single President responsible for the actions of the Executive Branch</w:t>
      </w:r>
      <w:r w:rsidRPr="00426824">
        <w:rPr>
          <w:sz w:val="16"/>
        </w:rPr>
        <w:t xml:space="preserve">.” (internal quotation marks and citation omitted)). The President provided legitimate reasons for exempting the covered agencies and subdivisions from coverage under the FSLMRS, </w:t>
      </w:r>
      <w:r w:rsidRPr="00426824">
        <w:rPr>
          <w:rStyle w:val="StyleUnderline"/>
        </w:rPr>
        <w:t xml:space="preserve">grounded in his statutory and constitutional </w:t>
      </w:r>
      <w:r w:rsidRPr="00426824">
        <w:rPr>
          <w:rStyle w:val="StyleUnderline"/>
          <w:highlight w:val="cyan"/>
        </w:rPr>
        <w:t xml:space="preserve">responsibility to </w:t>
      </w:r>
      <w:r w:rsidRPr="00426824">
        <w:rPr>
          <w:rStyle w:val="Emphasis"/>
          <w:highlight w:val="cyan"/>
        </w:rPr>
        <w:t>direct</w:t>
      </w:r>
      <w:r w:rsidRPr="00426824">
        <w:rPr>
          <w:rStyle w:val="StyleUnderline"/>
          <w:highlight w:val="cyan"/>
        </w:rPr>
        <w:t xml:space="preserve"> the </w:t>
      </w:r>
      <w:r w:rsidRPr="00426824">
        <w:rPr>
          <w:rStyle w:val="Emphasis"/>
          <w:highlight w:val="cyan"/>
        </w:rPr>
        <w:t>actions</w:t>
      </w:r>
      <w:r w:rsidRPr="00426824">
        <w:rPr>
          <w:rStyle w:val="StyleUnderline"/>
          <w:highlight w:val="cyan"/>
        </w:rPr>
        <w:t xml:space="preserve"> of the Executive Branch</w:t>
      </w:r>
      <w:r w:rsidRPr="00426824">
        <w:rPr>
          <w:sz w:val="16"/>
        </w:rPr>
        <w:t>. The Court's inquiry should stop here.</w:t>
      </w:r>
    </w:p>
    <w:p w14:paraId="28C49428" w14:textId="77777777" w:rsidR="00A00788" w:rsidRPr="002D1880" w:rsidRDefault="00A00788" w:rsidP="00A00788">
      <w:pPr>
        <w:pStyle w:val="Heading4"/>
        <w:rPr>
          <w:rStyle w:val="Heading4Char"/>
        </w:rPr>
      </w:pPr>
      <w:r>
        <w:t xml:space="preserve">Which means ‘no link’ simply results in </w:t>
      </w:r>
      <w:r w:rsidRPr="00D045E0">
        <w:rPr>
          <w:u w:val="single"/>
        </w:rPr>
        <w:t>presumption</w:t>
      </w:r>
      <w:r>
        <w:t xml:space="preserve">. If unions can’t alter presidential </w:t>
      </w:r>
      <w:r w:rsidRPr="00D045E0">
        <w:rPr>
          <w:u w:val="single"/>
        </w:rPr>
        <w:t>rulemaking</w:t>
      </w:r>
      <w:r>
        <w:t xml:space="preserve">, </w:t>
      </w:r>
      <w:r w:rsidRPr="00D045E0">
        <w:rPr>
          <w:u w:val="single"/>
        </w:rPr>
        <w:t>enforcement</w:t>
      </w:r>
      <w:r>
        <w:t xml:space="preserve">, or </w:t>
      </w:r>
      <w:r w:rsidRPr="00D045E0">
        <w:rPr>
          <w:u w:val="single"/>
        </w:rPr>
        <w:t>adjucatory</w:t>
      </w:r>
      <w:r>
        <w:t xml:space="preserve"> functions, they can’t solve </w:t>
      </w:r>
      <w:r w:rsidRPr="00D045E0">
        <w:rPr>
          <w:u w:val="single"/>
        </w:rPr>
        <w:t>anything</w:t>
      </w:r>
      <w:r>
        <w:t>!</w:t>
      </w:r>
    </w:p>
    <w:p w14:paraId="18748DE9" w14:textId="77777777" w:rsidR="00A00788" w:rsidRPr="002D1880" w:rsidRDefault="00A00788" w:rsidP="00A00788">
      <w:pPr>
        <w:pStyle w:val="Heading4"/>
        <w:rPr>
          <w:rStyle w:val="Heading4Char"/>
        </w:rPr>
      </w:pPr>
      <w:r>
        <w:t xml:space="preserve">Especially since </w:t>
      </w:r>
      <w:r w:rsidRPr="006922B1">
        <w:rPr>
          <w:u w:val="single"/>
        </w:rPr>
        <w:t>schedule F</w:t>
      </w:r>
      <w:r>
        <w:t xml:space="preserve"> is </w:t>
      </w:r>
      <w:r w:rsidRPr="006922B1">
        <w:rPr>
          <w:u w:val="single"/>
        </w:rPr>
        <w:t>rulemaking</w:t>
      </w:r>
      <w:r>
        <w:t>!</w:t>
      </w:r>
    </w:p>
    <w:p w14:paraId="4A74F325" w14:textId="77777777" w:rsidR="00A00788" w:rsidRPr="002D1880" w:rsidRDefault="00A00788" w:rsidP="00A00788">
      <w:pPr>
        <w:rPr>
          <w:rStyle w:val="Heading4Char"/>
        </w:rPr>
      </w:pPr>
      <w:r w:rsidRPr="006922B1">
        <w:rPr>
          <w:rStyle w:val="Style13ptBold"/>
        </w:rPr>
        <w:t>Gilbert 25</w:t>
      </w:r>
      <w:r>
        <w:t xml:space="preserve">. Employment Law Firm. “Proposed </w:t>
      </w:r>
      <w:r w:rsidRPr="006922B1">
        <w:rPr>
          <w:rStyle w:val="Emphasis"/>
        </w:rPr>
        <w:t>Rulemaking</w:t>
      </w:r>
      <w:r>
        <w:t xml:space="preserve"> Implementing Schedule Policy/Career (Schedule F). May 16, 2025. </w:t>
      </w:r>
      <w:r w:rsidRPr="006922B1">
        <w:t>https://www.gelawyer.com/blog/2025/05/proposed-rulemaking-implementing-schedule-policy-career-a-k-a-schedule-f/</w:t>
      </w:r>
    </w:p>
    <w:p w14:paraId="03A0A192" w14:textId="77777777" w:rsidR="00A00788" w:rsidRPr="002D1880" w:rsidRDefault="00A00788" w:rsidP="00A00788">
      <w:pPr>
        <w:rPr>
          <w:rStyle w:val="Heading4Char"/>
        </w:rPr>
      </w:pPr>
      <w:r w:rsidRPr="00D045E0">
        <w:rPr>
          <w:sz w:val="16"/>
        </w:rPr>
        <w:t xml:space="preserve">On April 23, 2025, the </w:t>
      </w:r>
      <w:r w:rsidRPr="006922B1">
        <w:rPr>
          <w:rStyle w:val="StyleUnderline"/>
          <w:highlight w:val="cyan"/>
        </w:rPr>
        <w:t>O</w:t>
      </w:r>
      <w:r w:rsidRPr="00D045E0">
        <w:rPr>
          <w:rStyle w:val="StyleUnderline"/>
        </w:rPr>
        <w:t xml:space="preserve">ffice of </w:t>
      </w:r>
      <w:r w:rsidRPr="006922B1">
        <w:rPr>
          <w:rStyle w:val="StyleUnderline"/>
          <w:highlight w:val="cyan"/>
        </w:rPr>
        <w:t>P</w:t>
      </w:r>
      <w:r w:rsidRPr="00D045E0">
        <w:rPr>
          <w:rStyle w:val="StyleUnderline"/>
        </w:rPr>
        <w:t xml:space="preserve">ersonnel </w:t>
      </w:r>
      <w:r w:rsidRPr="006922B1">
        <w:rPr>
          <w:rStyle w:val="StyleUnderline"/>
          <w:highlight w:val="cyan"/>
        </w:rPr>
        <w:t>M</w:t>
      </w:r>
      <w:r w:rsidRPr="00D045E0">
        <w:rPr>
          <w:rStyle w:val="StyleUnderline"/>
        </w:rPr>
        <w:t xml:space="preserve">anagement issued a </w:t>
      </w:r>
      <w:r w:rsidRPr="006922B1">
        <w:rPr>
          <w:rStyle w:val="StyleUnderline"/>
          <w:highlight w:val="cyan"/>
        </w:rPr>
        <w:t>proposed rule</w:t>
      </w:r>
      <w:r w:rsidRPr="00D045E0">
        <w:rPr>
          <w:rStyle w:val="StyleUnderline"/>
        </w:rPr>
        <w:t xml:space="preserve"> in the Federal Register</w:t>
      </w:r>
      <w:r w:rsidRPr="00D045E0">
        <w:rPr>
          <w:sz w:val="16"/>
        </w:rPr>
        <w:t xml:space="preserve">, 90 Fed.Reg. 17182-17224 (available at Federal Register, Volume 90 Issue 77 (Wednesday, April 23, 2025) and at 2025-06904.pdf).  The proposed rule seeks to </w:t>
      </w:r>
      <w:r w:rsidRPr="006922B1">
        <w:rPr>
          <w:rStyle w:val="StyleUnderline"/>
          <w:highlight w:val="cyan"/>
        </w:rPr>
        <w:t>implement Schedule</w:t>
      </w:r>
      <w:r w:rsidRPr="00D045E0">
        <w:rPr>
          <w:rStyle w:val="StyleUnderline"/>
        </w:rPr>
        <w:t xml:space="preserve"> F</w:t>
      </w:r>
      <w:r w:rsidRPr="00D045E0">
        <w:rPr>
          <w:sz w:val="16"/>
        </w:rPr>
        <w:t xml:space="preserve"> (now restyled as “Schedule Policy/Career”), which would </w:t>
      </w:r>
      <w:r w:rsidRPr="006922B1">
        <w:rPr>
          <w:rStyle w:val="StyleUnderline"/>
          <w:highlight w:val="cyan"/>
        </w:rPr>
        <w:t xml:space="preserve">strip MSPB </w:t>
      </w:r>
      <w:r w:rsidRPr="006922B1">
        <w:rPr>
          <w:rStyle w:val="Emphasis"/>
          <w:highlight w:val="cyan"/>
        </w:rPr>
        <w:t>appeal rights</w:t>
      </w:r>
      <w:r w:rsidRPr="00D045E0">
        <w:rPr>
          <w:sz w:val="16"/>
        </w:rPr>
        <w:t xml:space="preserve"> (by OPM’s own estimate) from no less than 50,000 </w:t>
      </w:r>
      <w:r w:rsidRPr="006922B1">
        <w:rPr>
          <w:rStyle w:val="StyleUnderline"/>
          <w:highlight w:val="cyan"/>
        </w:rPr>
        <w:t>federal employees</w:t>
      </w:r>
      <w:r w:rsidRPr="00D045E0">
        <w:rPr>
          <w:rStyle w:val="StyleUnderline"/>
        </w:rPr>
        <w:t xml:space="preserve">, who would then be </w:t>
      </w:r>
      <w:r w:rsidRPr="006922B1">
        <w:rPr>
          <w:rStyle w:val="StyleUnderline"/>
          <w:highlight w:val="cyan"/>
        </w:rPr>
        <w:t xml:space="preserve">converted to </w:t>
      </w:r>
      <w:r w:rsidRPr="006922B1">
        <w:rPr>
          <w:rStyle w:val="Emphasis"/>
          <w:highlight w:val="cyan"/>
        </w:rPr>
        <w:t>at-will</w:t>
      </w:r>
      <w:r w:rsidRPr="00D045E0">
        <w:rPr>
          <w:rStyle w:val="StyleUnderline"/>
        </w:rPr>
        <w:t xml:space="preserve"> employees</w:t>
      </w:r>
      <w:r w:rsidRPr="00D045E0">
        <w:rPr>
          <w:sz w:val="16"/>
        </w:rPr>
        <w:t>.</w:t>
      </w:r>
    </w:p>
    <w:p w14:paraId="44630A52" w14:textId="77777777" w:rsidR="00A00788" w:rsidRPr="002D1880" w:rsidRDefault="00A00788" w:rsidP="00A00788">
      <w:pPr>
        <w:pStyle w:val="Heading4"/>
        <w:rPr>
          <w:rStyle w:val="Heading4Char"/>
        </w:rPr>
      </w:pPr>
      <w:r>
        <w:t xml:space="preserve">The plan is </w:t>
      </w:r>
      <w:r w:rsidRPr="007C159E">
        <w:rPr>
          <w:u w:val="single"/>
        </w:rPr>
        <w:t>impossible to square</w:t>
      </w:r>
      <w:r>
        <w:t xml:space="preserve"> with Appointment Clause powers.</w:t>
      </w:r>
    </w:p>
    <w:p w14:paraId="268FD30B" w14:textId="77777777" w:rsidR="00A00788" w:rsidRPr="002D1880" w:rsidRDefault="00A00788" w:rsidP="00A00788">
      <w:pPr>
        <w:rPr>
          <w:rStyle w:val="Heading4Char"/>
        </w:rPr>
      </w:pPr>
      <w:r w:rsidRPr="007C159E">
        <w:t xml:space="preserve">Philip K. </w:t>
      </w:r>
      <w:r w:rsidRPr="007C159E">
        <w:rPr>
          <w:rStyle w:val="Style13ptBold"/>
        </w:rPr>
        <w:t>Howard 20</w:t>
      </w:r>
      <w:r>
        <w:t xml:space="preserve">. </w:t>
      </w:r>
      <w:r w:rsidRPr="007C159E">
        <w:t>Chair of Common Good</w:t>
      </w:r>
      <w:r>
        <w:t xml:space="preserve">, a </w:t>
      </w:r>
      <w:r w:rsidRPr="007C159E">
        <w:t>nonpartisan, nonprofit organization which advocates simplifying government</w:t>
      </w:r>
      <w:r>
        <w:t xml:space="preserve">. “Restoring Accountability to the Executive Branch.” Working Paper 20-02 for Antonin Scalia Law School at George Mason University. February 6, 2020. </w:t>
      </w:r>
      <w:r w:rsidRPr="007C159E">
        <w:t>https://administrativestate.gmu.edu/wp-content/uploads/2020/02/Howard-Restoring-Accountability-to-the-Executive-Branch.pdf</w:t>
      </w:r>
    </w:p>
    <w:p w14:paraId="76A00C02" w14:textId="77777777" w:rsidR="00A00788" w:rsidRPr="002D1880" w:rsidRDefault="00A00788" w:rsidP="00A00788">
      <w:pPr>
        <w:rPr>
          <w:rStyle w:val="Heading4Char"/>
        </w:rPr>
      </w:pPr>
      <w:r w:rsidRPr="007C159E">
        <w:rPr>
          <w:sz w:val="16"/>
        </w:rPr>
        <w:t xml:space="preserve">In addition to vesting “executive Power … in a President,” </w:t>
      </w:r>
      <w:r w:rsidRPr="00BC6BAD">
        <w:rPr>
          <w:rStyle w:val="StyleUnderline"/>
          <w:highlight w:val="cyan"/>
        </w:rPr>
        <w:t>Article II provides</w:t>
      </w:r>
      <w:r w:rsidRPr="007C159E">
        <w:rPr>
          <w:sz w:val="16"/>
        </w:rPr>
        <w:t xml:space="preserve"> in </w:t>
      </w:r>
      <w:r w:rsidRPr="00BC6BAD">
        <w:rPr>
          <w:rStyle w:val="StyleUnderline"/>
        </w:rPr>
        <w:t xml:space="preserve">its </w:t>
      </w:r>
      <w:r w:rsidRPr="00BC6BAD">
        <w:rPr>
          <w:rStyle w:val="Emphasis"/>
          <w:highlight w:val="cyan"/>
        </w:rPr>
        <w:t>Appointments clause</w:t>
      </w:r>
      <w:r w:rsidRPr="00BC6BAD">
        <w:rPr>
          <w:rStyle w:val="StyleUnderline"/>
        </w:rPr>
        <w:t xml:space="preserve"> for the President</w:t>
      </w:r>
      <w:r w:rsidRPr="007C159E">
        <w:rPr>
          <w:sz w:val="16"/>
        </w:rPr>
        <w:t xml:space="preserve"> to nominate certain high level officials, subject to Senate approval. The Appointments clause also provides for Congress to authorize the appointment of “inferior officers”:</w:t>
      </w:r>
    </w:p>
    <w:p w14:paraId="74F99FB6" w14:textId="77777777" w:rsidR="00A00788" w:rsidRPr="002D1880" w:rsidRDefault="00A00788" w:rsidP="00A00788">
      <w:pPr>
        <w:ind w:left="720"/>
        <w:rPr>
          <w:rStyle w:val="Heading4Char"/>
        </w:rPr>
      </w:pPr>
      <w:r w:rsidRPr="007C159E">
        <w:rPr>
          <w:sz w:val="16"/>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2770F40B" w14:textId="77777777" w:rsidR="00A00788" w:rsidRPr="002D1880" w:rsidRDefault="00A00788" w:rsidP="00A00788">
      <w:pPr>
        <w:rPr>
          <w:rStyle w:val="Heading4Char"/>
        </w:rPr>
      </w:pPr>
      <w:r w:rsidRPr="007C159E">
        <w:rPr>
          <w:sz w:val="16"/>
        </w:rPr>
        <w:t xml:space="preserve">The President under Article II thus explicitly has power of appointment of “Officers of the United States,” unless Congress has specifically designated appointment power “in the Courts of Law, or in the Heads of Departments.” In Free Enterprise Fund, </w:t>
      </w:r>
      <w:r w:rsidRPr="00BC6BAD">
        <w:rPr>
          <w:rStyle w:val="StyleUnderline"/>
        </w:rPr>
        <w:t>the Supreme Court held that the President and heads of departments may not delegate this power.</w:t>
      </w:r>
      <w:r w:rsidRPr="007C159E">
        <w:rPr>
          <w:sz w:val="16"/>
        </w:rPr>
        <w:t xml:space="preserve"> Such a diffusion of power “carries with it a diffusion of accountability.”78</w:t>
      </w:r>
    </w:p>
    <w:p w14:paraId="334F0544" w14:textId="77777777" w:rsidR="00A00788" w:rsidRPr="002D1880" w:rsidRDefault="00A00788" w:rsidP="00A00788">
      <w:pPr>
        <w:rPr>
          <w:rStyle w:val="Heading4Char"/>
        </w:rPr>
      </w:pPr>
      <w:r w:rsidRPr="00BC6BAD">
        <w:rPr>
          <w:rStyle w:val="StyleUnderline"/>
        </w:rPr>
        <w:t xml:space="preserve">The power of </w:t>
      </w:r>
      <w:r w:rsidRPr="00BC6BAD">
        <w:rPr>
          <w:rStyle w:val="StyleUnderline"/>
          <w:highlight w:val="cyan"/>
        </w:rPr>
        <w:t>appointment carries</w:t>
      </w:r>
      <w:r w:rsidRPr="00BC6BAD">
        <w:rPr>
          <w:rStyle w:val="StyleUnderline"/>
        </w:rPr>
        <w:t xml:space="preserve"> with it the </w:t>
      </w:r>
      <w:r w:rsidRPr="00BC6BAD">
        <w:rPr>
          <w:rStyle w:val="StyleUnderline"/>
          <w:highlight w:val="cyan"/>
        </w:rPr>
        <w:t xml:space="preserve">power of </w:t>
      </w:r>
      <w:r w:rsidRPr="00BC6BAD">
        <w:rPr>
          <w:rStyle w:val="Emphasis"/>
          <w:highlight w:val="cyan"/>
        </w:rPr>
        <w:t>removal</w:t>
      </w:r>
      <w:r w:rsidRPr="007C159E">
        <w:rPr>
          <w:sz w:val="16"/>
        </w:rPr>
        <w:t xml:space="preserve">. 79 In Free Enterprise Fund, the Supreme Court reaffirmed that “That power includes, as a general matter, the authority to remove those who assist him in carrying out his duties.” Free Enterprise Fund, as noted above, explicitly reaffirmed the holding of Myers about the “exclusive and illimitable power of removal” by the President. </w:t>
      </w:r>
      <w:r w:rsidRPr="00BC6BAD">
        <w:rPr>
          <w:rStyle w:val="StyleUnderline"/>
        </w:rPr>
        <w:t>The constitutional power to remove “Officers of the United States” is</w:t>
      </w:r>
      <w:r w:rsidRPr="007C159E">
        <w:rPr>
          <w:sz w:val="16"/>
        </w:rPr>
        <w:t xml:space="preserve"> generally </w:t>
      </w:r>
      <w:r w:rsidRPr="00BC6BAD">
        <w:rPr>
          <w:rStyle w:val="Emphasis"/>
          <w:highlight w:val="cyan"/>
        </w:rPr>
        <w:t>at will</w:t>
      </w:r>
      <w:r w:rsidRPr="00BC6BAD">
        <w:rPr>
          <w:rStyle w:val="StyleUnderline"/>
        </w:rPr>
        <w:t>, as with cabinet appointees and ambassadors.</w:t>
      </w:r>
      <w:r w:rsidRPr="007C159E">
        <w:rPr>
          <w:sz w:val="16"/>
        </w:rPr>
        <w:t xml:space="preserve"> As Free Enterprise Fund goes on to say:</w:t>
      </w:r>
    </w:p>
    <w:p w14:paraId="7989CF2D" w14:textId="77777777" w:rsidR="00A00788" w:rsidRPr="002D1880" w:rsidRDefault="00A00788" w:rsidP="00A00788">
      <w:pPr>
        <w:ind w:left="720"/>
        <w:rPr>
          <w:rStyle w:val="Heading4Char"/>
        </w:rPr>
      </w:pPr>
      <w:r w:rsidRPr="007C159E">
        <w:rPr>
          <w:sz w:val="16"/>
        </w:rPr>
        <w:t>We held in Edmond v. United States, 520 U.S. 651, 662–663 (1997), that …“‘inferior officers’ are officers whose work is directed and supervised at some level” by other officers appointed by the President with the Senate’s consent. In particular, we noted that “</w:t>
      </w:r>
      <w:r w:rsidRPr="00BC6BAD">
        <w:rPr>
          <w:rStyle w:val="StyleUnderline"/>
        </w:rPr>
        <w:t>[t]he power to remove officers” at will and without cause “is a powerful tool for control” of an inferior.</w:t>
      </w:r>
      <w:r w:rsidRPr="007C159E">
        <w:rPr>
          <w:sz w:val="16"/>
        </w:rPr>
        <w:t xml:space="preserve"> Id., at 664. As explained above, the </w:t>
      </w:r>
      <w:r w:rsidRPr="00BC6BAD">
        <w:rPr>
          <w:rStyle w:val="StyleUnderline"/>
        </w:rPr>
        <w:t>statutory restrictions</w:t>
      </w:r>
      <w:r w:rsidRPr="007C159E">
        <w:rPr>
          <w:sz w:val="16"/>
        </w:rPr>
        <w:t xml:space="preserve"> on the Commission’s power to remove Board members </w:t>
      </w:r>
      <w:r w:rsidRPr="00BC6BAD">
        <w:rPr>
          <w:rStyle w:val="StyleUnderline"/>
        </w:rPr>
        <w:t>are unconstitutional</w:t>
      </w:r>
      <w:r w:rsidRPr="007C159E">
        <w:rPr>
          <w:sz w:val="16"/>
        </w:rPr>
        <w:t xml:space="preserve"> and void.80</w:t>
      </w:r>
    </w:p>
    <w:p w14:paraId="36DDEA82" w14:textId="77777777" w:rsidR="00A00788" w:rsidRPr="002D1880" w:rsidRDefault="00A00788" w:rsidP="00A00788">
      <w:pPr>
        <w:rPr>
          <w:rStyle w:val="Heading4Char"/>
        </w:rPr>
      </w:pPr>
      <w:r w:rsidRPr="007C159E">
        <w:rPr>
          <w:sz w:val="16"/>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w:t>
      </w:r>
    </w:p>
    <w:p w14:paraId="7A7A4C1F" w14:textId="77777777" w:rsidR="00A00788" w:rsidRPr="002D1880" w:rsidRDefault="00A00788" w:rsidP="00A00788">
      <w:pPr>
        <w:ind w:left="720"/>
        <w:rPr>
          <w:rStyle w:val="Heading4Char"/>
        </w:rPr>
      </w:pPr>
      <w:r w:rsidRPr="007C159E">
        <w:rPr>
          <w:sz w:val="16"/>
        </w:rPr>
        <w:t>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w:t>
      </w:r>
    </w:p>
    <w:p w14:paraId="40C74BBB" w14:textId="77777777" w:rsidR="00A00788" w:rsidRPr="002D1880" w:rsidRDefault="00A00788" w:rsidP="00A00788">
      <w:pPr>
        <w:rPr>
          <w:rStyle w:val="Heading4Char"/>
        </w:rPr>
      </w:pPr>
      <w:r w:rsidRPr="007C159E">
        <w:rPr>
          <w:sz w:val="16"/>
        </w:rPr>
        <w:t xml:space="preserve">The authority in Article II to terminate “Officers of the United States” may be exercised by the President, or, in particular situations, by the department head. A remaining question is </w:t>
      </w:r>
      <w:r w:rsidRPr="00BC6BAD">
        <w:rPr>
          <w:rStyle w:val="StyleUnderline"/>
        </w:rPr>
        <w:t>how many federal employees qualify as “Officers of the United States” under Article II</w:t>
      </w:r>
      <w:r w:rsidRPr="007C159E">
        <w:rPr>
          <w:sz w:val="16"/>
        </w:rPr>
        <w:t>. The Supreme Court in Buckley v. Valeo suggested that “officers” were officials which had “significant authority.”84 Recent research by Jennifer Mascott suggests that “officers” is much broader: The “</w:t>
      </w:r>
      <w:r w:rsidRPr="00BC6BAD">
        <w:rPr>
          <w:rStyle w:val="StyleUnderline"/>
        </w:rPr>
        <w:t>evidence indicates that the</w:t>
      </w:r>
      <w:r w:rsidRPr="007C159E">
        <w:rPr>
          <w:sz w:val="16"/>
        </w:rPr>
        <w:t xml:space="preserve"> most likely original public </w:t>
      </w:r>
      <w:r w:rsidRPr="00BC6BAD">
        <w:rPr>
          <w:rStyle w:val="StyleUnderline"/>
        </w:rPr>
        <w:t xml:space="preserve">meaning of </w:t>
      </w:r>
      <w:r w:rsidRPr="00BC6BAD">
        <w:rPr>
          <w:rStyle w:val="Emphasis"/>
          <w:highlight w:val="cyan"/>
        </w:rPr>
        <w:t>‘officer’</w:t>
      </w:r>
      <w:r w:rsidRPr="00BC6BAD">
        <w:rPr>
          <w:rStyle w:val="StyleUnderline"/>
          <w:highlight w:val="cyan"/>
        </w:rPr>
        <w:t xml:space="preserve"> is one</w:t>
      </w:r>
      <w:r w:rsidRPr="00BC6BAD">
        <w:rPr>
          <w:rStyle w:val="StyleUnderline"/>
        </w:rPr>
        <w:t xml:space="preserve"> whom the government entrusts </w:t>
      </w:r>
      <w:r w:rsidRPr="00BC6BAD">
        <w:rPr>
          <w:rStyle w:val="StyleUnderline"/>
          <w:highlight w:val="cyan"/>
        </w:rPr>
        <w:t>with</w:t>
      </w:r>
      <w:r w:rsidRPr="00BC6BAD">
        <w:rPr>
          <w:rStyle w:val="StyleUnderline"/>
        </w:rPr>
        <w:t xml:space="preserve"> ongoing </w:t>
      </w:r>
      <w:r w:rsidRPr="00BC6BAD">
        <w:rPr>
          <w:rStyle w:val="StyleUnderline"/>
          <w:highlight w:val="cyan"/>
        </w:rPr>
        <w:t>responsibility to perform</w:t>
      </w:r>
      <w:r w:rsidRPr="00BC6BAD">
        <w:rPr>
          <w:rStyle w:val="StyleUnderline"/>
        </w:rPr>
        <w:t xml:space="preserve"> a </w:t>
      </w:r>
      <w:r w:rsidRPr="00BC6BAD">
        <w:rPr>
          <w:rStyle w:val="Emphasis"/>
          <w:highlight w:val="cyan"/>
        </w:rPr>
        <w:t>statutory duty</w:t>
      </w:r>
      <w:r w:rsidRPr="00BC6BAD">
        <w:rPr>
          <w:rStyle w:val="StyleUnderline"/>
        </w:rPr>
        <w:t xml:space="preserve"> of any</w:t>
      </w:r>
      <w:r w:rsidRPr="007C159E">
        <w:rPr>
          <w:sz w:val="16"/>
        </w:rPr>
        <w:t xml:space="preserve"> level of </w:t>
      </w:r>
      <w:r w:rsidRPr="00BC6BAD">
        <w:rPr>
          <w:rStyle w:val="StyleUnderline"/>
        </w:rPr>
        <w:t>importance.</w:t>
      </w:r>
      <w:r w:rsidRPr="007C159E">
        <w:rPr>
          <w:sz w:val="16"/>
        </w:rPr>
        <w:t xml:space="preserve">”85 Professor Mascott’s research, cited by the Supreme Court in Lucia v. Securities and Exchange Commission, 86 suggests that </w:t>
      </w:r>
      <w:r w:rsidRPr="00BC6BAD">
        <w:rPr>
          <w:rStyle w:val="StyleUnderline"/>
        </w:rPr>
        <w:t>the executive has far greater appointment and termination authority over most senior and mid-level civil servants than is commonly assumed.</w:t>
      </w:r>
      <w:r w:rsidRPr="007C159E">
        <w:rPr>
          <w:sz w:val="16"/>
        </w:rPr>
        <w:t>87</w:t>
      </w:r>
    </w:p>
    <w:p w14:paraId="38B1122F" w14:textId="77777777" w:rsidR="00A00788" w:rsidRPr="002D1880" w:rsidRDefault="00A00788" w:rsidP="00A00788">
      <w:pPr>
        <w:rPr>
          <w:rStyle w:val="Heading4Char"/>
        </w:rPr>
      </w:pPr>
      <w:r w:rsidRPr="007C159E">
        <w:rPr>
          <w:sz w:val="16"/>
        </w:rPr>
        <w:t>How Statutory Protections Prevent Constitutional Accountability</w:t>
      </w:r>
    </w:p>
    <w:p w14:paraId="7C137953" w14:textId="77777777" w:rsidR="00A00788" w:rsidRPr="002D1880" w:rsidRDefault="00A00788" w:rsidP="00A00788">
      <w:pPr>
        <w:rPr>
          <w:rStyle w:val="Heading4Char"/>
        </w:rPr>
      </w:pPr>
      <w:r w:rsidRPr="007C159E">
        <w:rPr>
          <w:sz w:val="16"/>
        </w:rPr>
        <w:t>Now let’s contrast the procedures for accountability under the CSRA, as amended. The CSRA in practice generally requires trial-type hearings in termination cases, which has the effect of putting the burden of proof on the supervisor.</w:t>
      </w:r>
    </w:p>
    <w:p w14:paraId="122266B5" w14:textId="77777777" w:rsidR="00A00788" w:rsidRPr="002D1880" w:rsidRDefault="00A00788" w:rsidP="00A00788">
      <w:pPr>
        <w:rPr>
          <w:rStyle w:val="Heading4Char"/>
        </w:rPr>
      </w:pPr>
      <w:r w:rsidRPr="007C159E">
        <w:rPr>
          <w:sz w:val="16"/>
        </w:rPr>
        <w:t>The statute contains two separate avenues for any “major adverse action” affecting public employees in civil service, which includes high-level public employees in civil service who likely are “officers” within the meaning of Article II:</w:t>
      </w:r>
    </w:p>
    <w:p w14:paraId="4CCAE37A" w14:textId="77777777" w:rsidR="00A00788" w:rsidRPr="002D1880" w:rsidRDefault="00A00788" w:rsidP="00A00788">
      <w:pPr>
        <w:ind w:left="720"/>
        <w:rPr>
          <w:rStyle w:val="Heading4Char"/>
        </w:rPr>
      </w:pPr>
      <w:r w:rsidRPr="007C159E">
        <w:rPr>
          <w:sz w:val="16"/>
        </w:rPr>
        <w:t>i) Part 432 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w:t>
      </w:r>
    </w:p>
    <w:p w14:paraId="1E85A23A" w14:textId="77777777" w:rsidR="00A00788" w:rsidRPr="002D1880" w:rsidRDefault="00A00788" w:rsidP="00A00788">
      <w:pPr>
        <w:ind w:left="720"/>
        <w:rPr>
          <w:rStyle w:val="Heading4Char"/>
        </w:rPr>
      </w:pPr>
      <w:r w:rsidRPr="007C159E">
        <w:rPr>
          <w:sz w:val="16"/>
        </w:rPr>
        <w:t>ii) Part 752 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w:t>
      </w:r>
    </w:p>
    <w:p w14:paraId="07AD5BEC" w14:textId="77777777" w:rsidR="00A00788" w:rsidRPr="002D1880" w:rsidRDefault="00A00788" w:rsidP="00A00788">
      <w:pPr>
        <w:rPr>
          <w:rStyle w:val="Heading4Char"/>
        </w:rPr>
      </w:pPr>
      <w:r w:rsidRPr="007C159E">
        <w:rPr>
          <w:sz w:val="16"/>
        </w:rPr>
        <w:t xml:space="preserve">But those are not the only constraints on accountability Congress has imposed on the executive branch. The CSRA also mandates </w:t>
      </w:r>
      <w:r w:rsidRPr="00BC6BAD">
        <w:rPr>
          <w:rStyle w:val="Emphasis"/>
          <w:highlight w:val="cyan"/>
        </w:rPr>
        <w:t>collective bargaining</w:t>
      </w:r>
      <w:r w:rsidRPr="00BC6BAD">
        <w:rPr>
          <w:rStyle w:val="StyleUnderline"/>
          <w:highlight w:val="cyan"/>
        </w:rPr>
        <w:t xml:space="preserve"> for </w:t>
      </w:r>
      <w:r w:rsidRPr="00BC6BAD">
        <w:rPr>
          <w:rStyle w:val="Emphasis"/>
          <w:highlight w:val="cyan"/>
        </w:rPr>
        <w:t>federal employees</w:t>
      </w:r>
      <w:r w:rsidRPr="007C159E">
        <w:rPr>
          <w:sz w:val="16"/>
        </w:rPr>
        <w:t xml:space="preserve">, finding that “labor organizations and collective bargaining in the civil service are in the public interest.”91 The statute explicitly authorizes collective bargaining </w:t>
      </w:r>
      <w:r w:rsidRPr="00BC6BAD">
        <w:rPr>
          <w:rStyle w:val="StyleUnderline"/>
        </w:rPr>
        <w:t>relating to “the conditions of employment.”</w:t>
      </w:r>
      <w:r w:rsidRPr="007C159E">
        <w:rPr>
          <w:sz w:val="16"/>
        </w:rPr>
        <w:t xml:space="preserve">92 </w:t>
      </w:r>
      <w:r w:rsidRPr="00BC6BAD">
        <w:rPr>
          <w:rStyle w:val="StyleUnderline"/>
        </w:rPr>
        <w:t xml:space="preserve">Collective bargaining agreements vary from agency to agency, but they </w:t>
      </w:r>
      <w:r w:rsidRPr="00BC6BAD">
        <w:rPr>
          <w:rStyle w:val="Emphasis"/>
          <w:highlight w:val="cyan"/>
        </w:rPr>
        <w:t>significantly impair</w:t>
      </w:r>
      <w:r w:rsidRPr="00BC6BAD">
        <w:rPr>
          <w:rStyle w:val="StyleUnderline"/>
        </w:rPr>
        <w:t xml:space="preserve"> managerial choices and </w:t>
      </w:r>
      <w:r w:rsidRPr="00BC6BAD">
        <w:rPr>
          <w:rStyle w:val="StyleUnderline"/>
          <w:highlight w:val="cyan"/>
        </w:rPr>
        <w:t>accountability</w:t>
      </w:r>
      <w:r w:rsidRPr="007C159E">
        <w:rPr>
          <w:sz w:val="16"/>
        </w:rPr>
        <w:t xml:space="preserve">. Common </w:t>
      </w:r>
      <w:r w:rsidRPr="00BC6BAD">
        <w:rPr>
          <w:rStyle w:val="StyleUnderline"/>
        </w:rPr>
        <w:t xml:space="preserve">collective bargaining </w:t>
      </w:r>
      <w:r w:rsidRPr="00BC6BAD">
        <w:rPr>
          <w:rStyle w:val="StyleUnderline"/>
          <w:highlight w:val="cyan"/>
        </w:rPr>
        <w:t>requirements include</w:t>
      </w:r>
      <w:r w:rsidRPr="007C159E">
        <w:rPr>
          <w:sz w:val="16"/>
        </w:rPr>
        <w:t xml:space="preserve"> the following:</w:t>
      </w:r>
    </w:p>
    <w:p w14:paraId="20AC1FD6" w14:textId="77777777" w:rsidR="00A00788" w:rsidRPr="002D1880" w:rsidRDefault="00A00788" w:rsidP="00A00788">
      <w:pPr>
        <w:ind w:left="720"/>
        <w:rPr>
          <w:rStyle w:val="Heading4Char"/>
        </w:rPr>
      </w:pPr>
      <w:r w:rsidRPr="007C159E">
        <w:rPr>
          <w:sz w:val="16"/>
        </w:rPr>
        <w:t xml:space="preserve">i) Public employees have </w:t>
      </w:r>
      <w:r w:rsidRPr="00BC6BAD">
        <w:rPr>
          <w:rStyle w:val="StyleUnderline"/>
        </w:rPr>
        <w:t xml:space="preserve">a </w:t>
      </w:r>
      <w:r w:rsidRPr="00BC6BAD">
        <w:rPr>
          <w:rStyle w:val="StyleUnderline"/>
          <w:highlight w:val="cyan"/>
        </w:rPr>
        <w:t>right to file</w:t>
      </w:r>
      <w:r w:rsidRPr="00BC6BAD">
        <w:rPr>
          <w:rStyle w:val="StyleUnderline"/>
        </w:rPr>
        <w:t xml:space="preserve"> a </w:t>
      </w:r>
      <w:r w:rsidRPr="00BC6BAD">
        <w:rPr>
          <w:rStyle w:val="Emphasis"/>
          <w:highlight w:val="cyan"/>
        </w:rPr>
        <w:t>grievance</w:t>
      </w:r>
      <w:r w:rsidRPr="00BC6BAD">
        <w:rPr>
          <w:rStyle w:val="StyleUnderline"/>
        </w:rPr>
        <w:t xml:space="preserve"> if any negative comments are put in their evaluation report.</w:t>
      </w:r>
      <w:r w:rsidRPr="007C159E">
        <w:rPr>
          <w:sz w:val="16"/>
        </w:rPr>
        <w:t xml:space="preserve"> The </w:t>
      </w:r>
      <w:r w:rsidRPr="00BC6BAD">
        <w:rPr>
          <w:rStyle w:val="StyleUnderline"/>
        </w:rPr>
        <w:t xml:space="preserve">grievance procedures usually </w:t>
      </w:r>
      <w:r w:rsidRPr="00BC6BAD">
        <w:rPr>
          <w:rStyle w:val="StyleUnderline"/>
          <w:highlight w:val="cyan"/>
        </w:rPr>
        <w:t xml:space="preserve">require </w:t>
      </w:r>
      <w:r w:rsidRPr="00BC6BAD">
        <w:rPr>
          <w:rStyle w:val="Emphasis"/>
          <w:highlight w:val="cyan"/>
        </w:rPr>
        <w:t>weeks</w:t>
      </w:r>
      <w:r w:rsidRPr="00BC6BAD">
        <w:rPr>
          <w:rStyle w:val="StyleUnderline"/>
          <w:highlight w:val="cyan"/>
        </w:rPr>
        <w:t xml:space="preserve"> of</w:t>
      </w:r>
      <w:r w:rsidRPr="00BC6BAD">
        <w:rPr>
          <w:rStyle w:val="StyleUnderline"/>
        </w:rPr>
        <w:t xml:space="preserve"> back and forth paper </w:t>
      </w:r>
      <w:r w:rsidRPr="00BC6BAD">
        <w:rPr>
          <w:rStyle w:val="StyleUnderline"/>
          <w:highlight w:val="cyan"/>
        </w:rPr>
        <w:t>negotiations</w:t>
      </w:r>
      <w:r w:rsidRPr="007C159E">
        <w:rPr>
          <w:sz w:val="16"/>
        </w:rPr>
        <w:t xml:space="preserve">, unilateral rights to demand mediation, </w:t>
      </w:r>
      <w:r w:rsidRPr="00BC6BAD">
        <w:rPr>
          <w:rStyle w:val="StyleUnderline"/>
          <w:highlight w:val="cyan"/>
        </w:rPr>
        <w:t>and</w:t>
      </w:r>
      <w:r w:rsidRPr="00BC6BAD">
        <w:rPr>
          <w:rStyle w:val="StyleUnderline"/>
        </w:rPr>
        <w:t xml:space="preserve"> if no settlement can be reached</w:t>
      </w:r>
      <w:r w:rsidRPr="007C159E">
        <w:rPr>
          <w:sz w:val="16"/>
        </w:rPr>
        <w:t xml:space="preserve"> between the parties, </w:t>
      </w:r>
      <w:r w:rsidRPr="00BC6BAD">
        <w:rPr>
          <w:rStyle w:val="Emphasis"/>
          <w:highlight w:val="cyan"/>
        </w:rPr>
        <w:t>arbitration</w:t>
      </w:r>
      <w:r w:rsidRPr="00BC6BAD">
        <w:rPr>
          <w:rStyle w:val="StyleUnderline"/>
        </w:rPr>
        <w:t xml:space="preserve"> (followed by appeals or review by the Federal Labor Relations Authority).</w:t>
      </w:r>
      <w:r w:rsidRPr="007C159E">
        <w:rPr>
          <w:sz w:val="16"/>
        </w:rPr>
        <w:t xml:space="preserve">93 The </w:t>
      </w:r>
      <w:r w:rsidRPr="00BC6BAD">
        <w:rPr>
          <w:rStyle w:val="StyleUnderline"/>
        </w:rPr>
        <w:t>reluctance to endure this legal gauntlet is why more than 99 percent of federal employees receive a “fully successful” rating each year.</w:t>
      </w:r>
    </w:p>
    <w:p w14:paraId="064E29F1" w14:textId="77777777" w:rsidR="00A00788" w:rsidRPr="002D1880" w:rsidRDefault="00A00788" w:rsidP="00A00788">
      <w:pPr>
        <w:ind w:left="720"/>
        <w:rPr>
          <w:rStyle w:val="Heading4Char"/>
        </w:rPr>
      </w:pPr>
      <w:r w:rsidRPr="007C159E">
        <w:rPr>
          <w:sz w:val="16"/>
        </w:rPr>
        <w:t xml:space="preserve">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w:t>
      </w:r>
      <w:r w:rsidRPr="00BC6BAD">
        <w:rPr>
          <w:rStyle w:val="StyleUnderline"/>
        </w:rPr>
        <w:t>A contract for workers in the Bureau of Indian Affairs</w:t>
      </w:r>
      <w:r w:rsidRPr="007C159E">
        <w:rPr>
          <w:sz w:val="16"/>
        </w:rPr>
        <w:t xml:space="preserve">, 95 for example, </w:t>
      </w:r>
      <w:r w:rsidRPr="00BC6BAD">
        <w:rPr>
          <w:rStyle w:val="StyleUnderline"/>
        </w:rPr>
        <w:t>requires</w:t>
      </w:r>
      <w:r w:rsidRPr="007C159E">
        <w:rPr>
          <w:sz w:val="16"/>
        </w:rPr>
        <w:t xml:space="preserve"> that </w:t>
      </w:r>
      <w:r w:rsidRPr="00BC6BAD">
        <w:rPr>
          <w:rStyle w:val="StyleUnderline"/>
        </w:rPr>
        <w:t xml:space="preserve">employees receive </w:t>
      </w:r>
      <w:r w:rsidRPr="00BC6BAD">
        <w:rPr>
          <w:rStyle w:val="Emphasis"/>
          <w:highlight w:val="cyan"/>
        </w:rPr>
        <w:t>30 days</w:t>
      </w:r>
      <w:r w:rsidRPr="00BC6BAD">
        <w:rPr>
          <w:rStyle w:val="StyleUnderline"/>
          <w:highlight w:val="cyan"/>
        </w:rPr>
        <w:t xml:space="preserve"> notice</w:t>
      </w:r>
      <w:r w:rsidRPr="00BC6BAD">
        <w:rPr>
          <w:rStyle w:val="StyleUnderline"/>
        </w:rPr>
        <w:t xml:space="preserve"> of possible discipline </w:t>
      </w:r>
      <w:r w:rsidRPr="00BC6BAD">
        <w:rPr>
          <w:rStyle w:val="StyleUnderline"/>
          <w:highlight w:val="cyan"/>
        </w:rPr>
        <w:t>and</w:t>
      </w:r>
      <w:r w:rsidRPr="00BC6BAD">
        <w:rPr>
          <w:rStyle w:val="StyleUnderline"/>
        </w:rPr>
        <w:t xml:space="preserve"> eight hours of </w:t>
      </w:r>
      <w:r w:rsidRPr="00BC6BAD">
        <w:rPr>
          <w:rStyle w:val="StyleUnderline"/>
          <w:highlight w:val="cyan"/>
        </w:rPr>
        <w:t>work time to</w:t>
      </w:r>
      <w:r w:rsidRPr="00BC6BAD">
        <w:rPr>
          <w:rStyle w:val="StyleUnderline"/>
        </w:rPr>
        <w:t xml:space="preserve"> review evidence and </w:t>
      </w:r>
      <w:r w:rsidRPr="00BC6BAD">
        <w:rPr>
          <w:rStyle w:val="Emphasis"/>
          <w:highlight w:val="cyan"/>
        </w:rPr>
        <w:t>respond</w:t>
      </w:r>
      <w:r w:rsidRPr="007C159E">
        <w:rPr>
          <w:sz w:val="16"/>
        </w:rPr>
        <w:t>.96</w:t>
      </w:r>
    </w:p>
    <w:p w14:paraId="7FABA3D1" w14:textId="77777777" w:rsidR="00A00788" w:rsidRPr="002D1880" w:rsidRDefault="00A00788" w:rsidP="00A00788">
      <w:pPr>
        <w:rPr>
          <w:rStyle w:val="Heading4Char"/>
        </w:rPr>
      </w:pPr>
      <w:r w:rsidRPr="00BC6BAD">
        <w:rPr>
          <w:rStyle w:val="StyleUnderline"/>
          <w:highlight w:val="cyan"/>
        </w:rPr>
        <w:t xml:space="preserve">Combining </w:t>
      </w:r>
      <w:r w:rsidRPr="00BC6BAD">
        <w:rPr>
          <w:rStyle w:val="Emphasis"/>
          <w:highlight w:val="cyan"/>
        </w:rPr>
        <w:t>c</w:t>
      </w:r>
      <w:r w:rsidRPr="007C159E">
        <w:rPr>
          <w:sz w:val="16"/>
        </w:rPr>
        <w:t xml:space="preserve">ollective </w:t>
      </w:r>
      <w:r w:rsidRPr="00BC6BAD">
        <w:rPr>
          <w:rStyle w:val="Emphasis"/>
          <w:highlight w:val="cyan"/>
        </w:rPr>
        <w:t>b</w:t>
      </w:r>
      <w:r w:rsidRPr="007C159E">
        <w:rPr>
          <w:sz w:val="16"/>
        </w:rPr>
        <w:t xml:space="preserve">argaining </w:t>
      </w:r>
      <w:r w:rsidRPr="00BC6BAD">
        <w:rPr>
          <w:rStyle w:val="Emphasis"/>
          <w:highlight w:val="cyan"/>
        </w:rPr>
        <w:t>r</w:t>
      </w:r>
      <w:r w:rsidRPr="007C159E">
        <w:rPr>
          <w:sz w:val="16"/>
        </w:rPr>
        <w:t xml:space="preserve">ights </w:t>
      </w:r>
      <w:r w:rsidRPr="00BC6BAD">
        <w:rPr>
          <w:rStyle w:val="StyleUnderline"/>
          <w:highlight w:val="cyan"/>
        </w:rPr>
        <w:t xml:space="preserve">with </w:t>
      </w:r>
      <w:r w:rsidRPr="00BC6BAD">
        <w:rPr>
          <w:rStyle w:val="Emphasis"/>
          <w:highlight w:val="cyan"/>
        </w:rPr>
        <w:t>statut</w:t>
      </w:r>
      <w:r w:rsidRPr="007C159E">
        <w:rPr>
          <w:sz w:val="16"/>
        </w:rPr>
        <w:t xml:space="preserve">ory procedures and burdens </w:t>
      </w:r>
      <w:r w:rsidRPr="00BC6BAD">
        <w:rPr>
          <w:rStyle w:val="StyleUnderline"/>
        </w:rPr>
        <w:t xml:space="preserve">creates the interlocking mesh of protections that </w:t>
      </w:r>
      <w:r w:rsidRPr="00BC6BAD">
        <w:rPr>
          <w:rStyle w:val="StyleUnderline"/>
          <w:highlight w:val="cyan"/>
        </w:rPr>
        <w:t>are</w:t>
      </w:r>
      <w:r w:rsidRPr="00BC6BAD">
        <w:rPr>
          <w:rStyle w:val="StyleUnderline"/>
        </w:rPr>
        <w:t xml:space="preserve"> virtually </w:t>
      </w:r>
      <w:r w:rsidRPr="00BC6BAD">
        <w:rPr>
          <w:rStyle w:val="Emphasis"/>
          <w:highlight w:val="cyan"/>
        </w:rPr>
        <w:t>bulletproof</w:t>
      </w:r>
      <w:r w:rsidRPr="007C159E">
        <w:rPr>
          <w:sz w:val="16"/>
        </w:rPr>
        <w:t xml:space="preserve">. Once a federal employee has for years received a “fully successful” rating, for example, </w:t>
      </w:r>
      <w:r w:rsidRPr="00BC6BAD">
        <w:rPr>
          <w:rStyle w:val="StyleUnderline"/>
        </w:rPr>
        <w:t>it is almost impossible</w:t>
      </w:r>
      <w:r w:rsidRPr="007C159E">
        <w:rPr>
          <w:sz w:val="16"/>
        </w:rPr>
        <w:t xml:space="preserve"> for a supervisor </w:t>
      </w:r>
      <w:r w:rsidRPr="00BC6BAD">
        <w:rPr>
          <w:rStyle w:val="StyleUnderline"/>
        </w:rPr>
        <w:t>to meet the burden of proof mandated by statute.</w:t>
      </w:r>
    </w:p>
    <w:p w14:paraId="76B87BA3" w14:textId="77777777" w:rsidR="00A00788" w:rsidRPr="002D1880" w:rsidRDefault="00A00788" w:rsidP="00A00788">
      <w:pPr>
        <w:rPr>
          <w:rStyle w:val="Heading4Char"/>
        </w:rPr>
      </w:pPr>
      <w:r w:rsidRPr="007C159E">
        <w:rPr>
          <w:sz w:val="16"/>
        </w:rPr>
        <w:t>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w:t>
      </w:r>
    </w:p>
    <w:p w14:paraId="1E6C2004" w14:textId="77777777" w:rsidR="00A00788" w:rsidRPr="002D1880" w:rsidRDefault="00A00788" w:rsidP="00A00788">
      <w:pPr>
        <w:rPr>
          <w:rStyle w:val="Heading4Char"/>
        </w:rPr>
      </w:pPr>
      <w:r w:rsidRPr="00BC6BAD">
        <w:rPr>
          <w:rStyle w:val="StyleUnderline"/>
        </w:rPr>
        <w:t xml:space="preserve">It seems </w:t>
      </w:r>
      <w:r w:rsidRPr="00BC6BAD">
        <w:rPr>
          <w:rStyle w:val="Emphasis"/>
          <w:highlight w:val="cyan"/>
        </w:rPr>
        <w:t>impossible</w:t>
      </w:r>
      <w:r w:rsidRPr="00BC6BAD">
        <w:rPr>
          <w:rStyle w:val="StyleUnderline"/>
          <w:highlight w:val="cyan"/>
        </w:rPr>
        <w:t xml:space="preserve"> to square</w:t>
      </w:r>
      <w:r w:rsidRPr="00BC6BAD">
        <w:rPr>
          <w:rStyle w:val="StyleUnderline"/>
        </w:rPr>
        <w:t xml:space="preserve"> the circle of </w:t>
      </w:r>
      <w:r w:rsidRPr="00BC6BAD">
        <w:rPr>
          <w:rStyle w:val="Emphasis"/>
          <w:highlight w:val="cyan"/>
        </w:rPr>
        <w:t>A</w:t>
      </w:r>
      <w:r w:rsidRPr="00BC6BAD">
        <w:rPr>
          <w:rStyle w:val="StyleUnderline"/>
        </w:rPr>
        <w:t xml:space="preserve">rticle </w:t>
      </w:r>
      <w:r w:rsidRPr="00BC6BAD">
        <w:rPr>
          <w:rStyle w:val="Emphasis"/>
          <w:highlight w:val="cyan"/>
        </w:rPr>
        <w:t>II</w:t>
      </w:r>
      <w:r w:rsidRPr="00BC6BAD">
        <w:rPr>
          <w:rStyle w:val="StyleUnderline"/>
        </w:rPr>
        <w:t xml:space="preserve"> jurisprudence regarding accountability of “Officers of the United States” </w:t>
      </w:r>
      <w:r w:rsidRPr="00BC6BAD">
        <w:rPr>
          <w:rStyle w:val="StyleUnderline"/>
          <w:highlight w:val="cyan"/>
        </w:rPr>
        <w:t>with</w:t>
      </w:r>
      <w:r w:rsidRPr="007C159E">
        <w:rPr>
          <w:sz w:val="16"/>
        </w:rPr>
        <w:t xml:space="preserve"> the CSRA, which requires department heads and the President to demonstrate cause, imposes other substantial evidentiary and procedural burdens on any personnel action, and, on top of explicit statutory requirements, imposes </w:t>
      </w:r>
      <w:r w:rsidRPr="00BC6BAD">
        <w:rPr>
          <w:rStyle w:val="StyleUnderline"/>
        </w:rPr>
        <w:t xml:space="preserve">hundreds of pages of supervisory restrictions through </w:t>
      </w:r>
      <w:r w:rsidRPr="007C159E">
        <w:rPr>
          <w:rStyle w:val="Emphasis"/>
          <w:highlight w:val="cyan"/>
        </w:rPr>
        <w:t>collective bargaining.</w:t>
      </w:r>
    </w:p>
    <w:p w14:paraId="35150069" w14:textId="77777777" w:rsidR="00A00788" w:rsidRPr="002D1880" w:rsidRDefault="00A00788" w:rsidP="00A00788">
      <w:pPr>
        <w:rPr>
          <w:rStyle w:val="Heading4Char"/>
        </w:rPr>
      </w:pPr>
      <w:r w:rsidRPr="00A8153D">
        <w:t xml:space="preserve">The </w:t>
      </w:r>
      <w:r w:rsidRPr="00A8153D">
        <w:rPr>
          <w:rStyle w:val="StyleUnderline"/>
          <w:highlight w:val="cyan"/>
        </w:rPr>
        <w:t>Statute</w:t>
      </w:r>
      <w:r w:rsidRPr="00A8153D">
        <w:t xml:space="preserve"> is highly vulnerable to such challenges. As currently construed, it </w:t>
      </w:r>
      <w:r w:rsidRPr="00A8153D">
        <w:rPr>
          <w:rStyle w:val="StyleUnderline"/>
          <w:highlight w:val="cyan"/>
        </w:rPr>
        <w:t>prevents agencies from changing</w:t>
      </w:r>
      <w:r w:rsidRPr="00A8153D">
        <w:rPr>
          <w:rStyle w:val="StyleUnderline"/>
        </w:rPr>
        <w:t xml:space="preserve"> any </w:t>
      </w:r>
      <w:r w:rsidRPr="00A8153D">
        <w:rPr>
          <w:rStyle w:val="StyleUnderline"/>
          <w:highlight w:val="cyan"/>
        </w:rPr>
        <w:t>working conditions</w:t>
      </w:r>
      <w:r w:rsidRPr="00A8153D">
        <w:t xml:space="preserve"> </w:t>
      </w:r>
      <w:r w:rsidRPr="00A8153D">
        <w:rPr>
          <w:rStyle w:val="StyleUnderline"/>
        </w:rPr>
        <w:t>prescribed by CBAs without union consent</w:t>
      </w:r>
      <w:r w:rsidRPr="00A8153D">
        <w:t xml:space="preserve"> for seven to 10 years, and even constrains agencies from unilaterally changing working conditions outside the contract. It gives </w:t>
      </w:r>
      <w:r w:rsidRPr="00A8153D">
        <w:rPr>
          <w:rStyle w:val="StyleUnderline"/>
        </w:rPr>
        <w:t>unions the power to veto some CBA provisions during renegotiations</w:t>
      </w:r>
      <w:r w:rsidRPr="00A8153D">
        <w:t>. Furthermore, the Statute grants private arbitrators the final, or near final, word on most employment matters. These provisions are incompatible with Article II’s vesting of the executive power in the President. Examined through the lens of Vesting and Take Care jurisprudence, the private non-delegation doctrine, and Appointments Clause precedents, unions exercise too much executive power. Congress cannot legislatively disperse the powers of the presidency into a functionally plural executive</w:t>
      </w:r>
      <w:r>
        <w:t xml:space="preserve">. </w:t>
      </w:r>
    </w:p>
    <w:p w14:paraId="01BD9683" w14:textId="77777777" w:rsidR="00A00788" w:rsidRPr="002D1880" w:rsidRDefault="00A00788" w:rsidP="00A00788">
      <w:pPr>
        <w:pStyle w:val="Heading3"/>
        <w:rPr>
          <w:rStyle w:val="Heading4Char"/>
        </w:rPr>
      </w:pPr>
      <w:r>
        <w:t>Internal link---Dual Sov---2NC</w:t>
      </w:r>
    </w:p>
    <w:p w14:paraId="6143D550" w14:textId="77777777" w:rsidR="00A00788" w:rsidRPr="002D1880" w:rsidRDefault="00A00788" w:rsidP="00A00788">
      <w:pPr>
        <w:pStyle w:val="Heading4"/>
        <w:rPr>
          <w:rStyle w:val="Heading4Char"/>
        </w:rPr>
      </w:pPr>
      <w:r>
        <w:t xml:space="preserve">Appointments misuse destroys </w:t>
      </w:r>
      <w:r w:rsidRPr="00A8153D">
        <w:rPr>
          <w:u w:val="single"/>
        </w:rPr>
        <w:t>competitive</w:t>
      </w:r>
      <w:r>
        <w:t xml:space="preserve"> federalism.</w:t>
      </w:r>
    </w:p>
    <w:p w14:paraId="025B40F9" w14:textId="77777777" w:rsidR="00A00788" w:rsidRPr="002D1880" w:rsidRDefault="00A00788" w:rsidP="00A00788">
      <w:pPr>
        <w:pStyle w:val="Heading4"/>
        <w:rPr>
          <w:rStyle w:val="Heading4Char"/>
        </w:rPr>
      </w:pPr>
      <w:r>
        <w:t xml:space="preserve">State </w:t>
      </w:r>
      <w:r w:rsidRPr="00A8153D">
        <w:rPr>
          <w:u w:val="single"/>
        </w:rPr>
        <w:t>autonomy</w:t>
      </w:r>
      <w:r>
        <w:t xml:space="preserve"> is </w:t>
      </w:r>
      <w:r w:rsidRPr="00A8153D">
        <w:rPr>
          <w:u w:val="single"/>
        </w:rPr>
        <w:t>contingent</w:t>
      </w:r>
      <w:r>
        <w:t xml:space="preserve"> on the right to </w:t>
      </w:r>
      <w:r w:rsidRPr="00A8153D">
        <w:rPr>
          <w:u w:val="single"/>
        </w:rPr>
        <w:t>innovate</w:t>
      </w:r>
      <w:r>
        <w:t xml:space="preserve">. Federal interference </w:t>
      </w:r>
      <w:r w:rsidRPr="00A8153D">
        <w:rPr>
          <w:u w:val="single"/>
        </w:rPr>
        <w:t>overrides</w:t>
      </w:r>
      <w:r>
        <w:t xml:space="preserve"> it, causing deputization that turns states into federal minions. That cooperation unwinds innovation by </w:t>
      </w:r>
      <w:r w:rsidRPr="00A8153D">
        <w:rPr>
          <w:u w:val="single"/>
        </w:rPr>
        <w:t>supplanting</w:t>
      </w:r>
      <w:r>
        <w:t xml:space="preserve"> novel approaches with </w:t>
      </w:r>
      <w:r w:rsidRPr="00A8153D">
        <w:rPr>
          <w:u w:val="single"/>
        </w:rPr>
        <w:t>ossified</w:t>
      </w:r>
      <w:r>
        <w:t xml:space="preserve"> federal rules. That’s Verber.</w:t>
      </w:r>
    </w:p>
    <w:p w14:paraId="01D851F3" w14:textId="77777777" w:rsidR="00A00788" w:rsidRPr="002D1880" w:rsidRDefault="00A00788" w:rsidP="00A00788">
      <w:pPr>
        <w:pStyle w:val="Heading4"/>
        <w:rPr>
          <w:rStyle w:val="Heading4Char"/>
        </w:rPr>
      </w:pPr>
      <w:r>
        <w:t xml:space="preserve">Verber says revitalizing appointments </w:t>
      </w:r>
      <w:r w:rsidRPr="00A8153D">
        <w:rPr>
          <w:u w:val="single"/>
        </w:rPr>
        <w:t>strikes down</w:t>
      </w:r>
      <w:r>
        <w:t xml:space="preserve"> infringement.</w:t>
      </w:r>
    </w:p>
    <w:p w14:paraId="62CC8150" w14:textId="77777777" w:rsidR="00A00788" w:rsidRPr="002D1880" w:rsidRDefault="00A00788" w:rsidP="00A00788">
      <w:pPr>
        <w:rPr>
          <w:rStyle w:val="Heading4Char"/>
        </w:rPr>
      </w:pPr>
      <w:r>
        <w:t>&lt;&lt;&lt;</w:t>
      </w:r>
      <w:r w:rsidRPr="00A8153D">
        <w:rPr>
          <w:highlight w:val="lightGray"/>
        </w:rPr>
        <w:t>FOR REFERENCE</w:t>
      </w:r>
      <w:r>
        <w:t>&gt;&gt;&gt;</w:t>
      </w:r>
    </w:p>
    <w:p w14:paraId="5A89C714" w14:textId="77777777" w:rsidR="00A00788" w:rsidRPr="002D1880" w:rsidRDefault="00A00788" w:rsidP="00A00788">
      <w:pPr>
        <w:rPr>
          <w:rStyle w:val="Heading4Char"/>
        </w:rPr>
      </w:pPr>
      <w:r w:rsidRPr="006A6D48">
        <w:rPr>
          <w:sz w:val="16"/>
        </w:rPr>
        <w:t xml:space="preserve">er there </w:t>
      </w:r>
      <w:r w:rsidRPr="00742B56">
        <w:rPr>
          <w:rStyle w:val="StyleUnderline"/>
          <w:highlight w:val="lightGray"/>
        </w:rPr>
        <w:t xml:space="preserve">must be a </w:t>
      </w:r>
      <w:r w:rsidRPr="00742B56">
        <w:rPr>
          <w:rStyle w:val="Emphasis"/>
          <w:highlight w:val="lightGray"/>
        </w:rPr>
        <w:t>check</w:t>
      </w:r>
      <w:r w:rsidRPr="00742B56">
        <w:rPr>
          <w:rStyle w:val="StyleUnderline"/>
          <w:highlight w:val="lightGray"/>
        </w:rPr>
        <w:t xml:space="preserve"> on</w:t>
      </w:r>
      <w:r w:rsidRPr="004F3EE6">
        <w:rPr>
          <w:rStyle w:val="StyleUnderline"/>
        </w:rPr>
        <w:t xml:space="preserve"> its use of </w:t>
      </w:r>
      <w:r w:rsidRPr="00742B56">
        <w:rPr>
          <w:rStyle w:val="StyleUnderline"/>
          <w:highlight w:val="lightGray"/>
        </w:rPr>
        <w:t>cooperative federalism</w:t>
      </w:r>
      <w:r w:rsidRPr="004F3EE6">
        <w:rPr>
          <w:rStyle w:val="StyleUnderline"/>
        </w:rPr>
        <w:t xml:space="preserve"> to achieve its policy goals, and a push for a more traditional competitive federalism</w:t>
      </w:r>
      <w:r w:rsidRPr="006A6D48">
        <w:rPr>
          <w:sz w:val="16"/>
        </w:rPr>
        <w:t xml:space="preserve">. This paper suggests one </w:t>
      </w:r>
      <w:r w:rsidRPr="00742B56">
        <w:rPr>
          <w:rStyle w:val="StyleUnderline"/>
          <w:highlight w:val="lightGray"/>
        </w:rPr>
        <w:t>answer is</w:t>
      </w:r>
      <w:r w:rsidRPr="004F3EE6">
        <w:rPr>
          <w:rStyle w:val="StyleUnderline"/>
        </w:rPr>
        <w:t xml:space="preserve"> a reinvigorated </w:t>
      </w:r>
      <w:r w:rsidRPr="00742B56">
        <w:rPr>
          <w:rStyle w:val="Emphasis"/>
          <w:highlight w:val="lightGray"/>
        </w:rPr>
        <w:t>Appointments</w:t>
      </w:r>
      <w:r w:rsidRPr="00742B56">
        <w:rPr>
          <w:rStyle w:val="StyleUnderline"/>
          <w:highlight w:val="lightGray"/>
        </w:rPr>
        <w:t xml:space="preserve"> Clause</w:t>
      </w:r>
      <w:r w:rsidRPr="006A6D48">
        <w:rPr>
          <w:sz w:val="16"/>
        </w:rPr>
        <w:t xml:space="preserve">—and that requires a recognition that </w:t>
      </w:r>
      <w:r w:rsidRPr="004F3EE6">
        <w:rPr>
          <w:rStyle w:val="StyleUnderline"/>
        </w:rPr>
        <w:t xml:space="preserve">where </w:t>
      </w:r>
      <w:r w:rsidRPr="00742B56">
        <w:rPr>
          <w:rStyle w:val="StyleUnderline"/>
          <w:highlight w:val="lightGray"/>
        </w:rPr>
        <w:t xml:space="preserve">states act as </w:t>
      </w:r>
      <w:r w:rsidRPr="00742B56">
        <w:rPr>
          <w:rStyle w:val="Emphasis"/>
          <w:highlight w:val="lightGray"/>
        </w:rPr>
        <w:t>de-facto</w:t>
      </w:r>
      <w:r w:rsidRPr="004F3EE6">
        <w:rPr>
          <w:rStyle w:val="StyleUnderline"/>
        </w:rPr>
        <w:t xml:space="preserve"> federal </w:t>
      </w:r>
      <w:r w:rsidRPr="00742B56">
        <w:rPr>
          <w:rStyle w:val="StyleUnderline"/>
          <w:highlight w:val="lightGray"/>
        </w:rPr>
        <w:t>officers</w:t>
      </w:r>
      <w:r w:rsidRPr="004F3EE6">
        <w:rPr>
          <w:rStyle w:val="StyleUnderline"/>
        </w:rPr>
        <w:t xml:space="preserve">, they do so </w:t>
      </w:r>
      <w:r w:rsidRPr="00742B56">
        <w:rPr>
          <w:rStyle w:val="StyleUnderline"/>
          <w:highlight w:val="lightGray"/>
        </w:rPr>
        <w:t xml:space="preserve">in </w:t>
      </w:r>
      <w:r w:rsidRPr="00742B56">
        <w:rPr>
          <w:rStyle w:val="Emphasis"/>
          <w:highlight w:val="lightGray"/>
        </w:rPr>
        <w:t>violation</w:t>
      </w:r>
      <w:r w:rsidRPr="004F3EE6">
        <w:rPr>
          <w:rStyle w:val="StyleUnderline"/>
        </w:rPr>
        <w:t xml:space="preserve"> of the clause</w:t>
      </w:r>
      <w:r w:rsidRPr="006A6D48">
        <w:rPr>
          <w:sz w:val="16"/>
        </w:rPr>
        <w:t xml:space="preserve">. </w:t>
      </w:r>
    </w:p>
    <w:p w14:paraId="72A72779" w14:textId="77777777" w:rsidR="00A00788" w:rsidRPr="002D1880" w:rsidRDefault="00A00788" w:rsidP="00A00788">
      <w:pPr>
        <w:pStyle w:val="Heading4"/>
        <w:rPr>
          <w:rStyle w:val="Heading4Char"/>
        </w:rPr>
      </w:pPr>
      <w:r>
        <w:t xml:space="preserve">And that affirming it as a </w:t>
      </w:r>
      <w:r w:rsidRPr="00A8153D">
        <w:rPr>
          <w:u w:val="single"/>
        </w:rPr>
        <w:t>limit</w:t>
      </w:r>
      <w:r>
        <w:t xml:space="preserve"> on government </w:t>
      </w:r>
      <w:r w:rsidRPr="00A8153D">
        <w:rPr>
          <w:u w:val="single"/>
        </w:rPr>
        <w:t>restores</w:t>
      </w:r>
      <w:r>
        <w:t xml:space="preserve"> competitive federalism AND causes </w:t>
      </w:r>
      <w:r w:rsidRPr="00A8153D">
        <w:rPr>
          <w:u w:val="single"/>
        </w:rPr>
        <w:t>accountability</w:t>
      </w:r>
      <w:r>
        <w:t>.</w:t>
      </w:r>
    </w:p>
    <w:p w14:paraId="11A24BAA" w14:textId="77777777" w:rsidR="00A00788" w:rsidRPr="002D1880" w:rsidRDefault="00A00788" w:rsidP="00A00788">
      <w:pPr>
        <w:rPr>
          <w:rStyle w:val="Heading4Char"/>
        </w:rPr>
      </w:pPr>
      <w:r>
        <w:t>&lt;&lt;</w:t>
      </w:r>
      <w:r w:rsidRPr="00A8153D">
        <w:rPr>
          <w:highlight w:val="lightGray"/>
        </w:rPr>
        <w:t>FOR REFERENCE</w:t>
      </w:r>
      <w:r>
        <w:t>&gt;&gt;&gt;</w:t>
      </w:r>
    </w:p>
    <w:p w14:paraId="1A3D723B" w14:textId="77777777" w:rsidR="00A00788" w:rsidRPr="002D1880" w:rsidRDefault="00A00788" w:rsidP="00A00788">
      <w:pPr>
        <w:rPr>
          <w:rStyle w:val="Heading4Char"/>
        </w:rPr>
      </w:pPr>
      <w:r w:rsidRPr="006A6D48">
        <w:rPr>
          <w:sz w:val="16"/>
        </w:rPr>
        <w:t xml:space="preserve">The </w:t>
      </w:r>
      <w:r w:rsidRPr="00742B56">
        <w:rPr>
          <w:rStyle w:val="StyleUnderline"/>
          <w:highlight w:val="lightGray"/>
        </w:rPr>
        <w:t>Appointments Clause’s</w:t>
      </w:r>
      <w:r w:rsidRPr="006A6D48">
        <w:rPr>
          <w:rStyle w:val="StyleUnderline"/>
        </w:rPr>
        <w:t xml:space="preserve"> status as a </w:t>
      </w:r>
      <w:r w:rsidRPr="00742B56">
        <w:rPr>
          <w:rStyle w:val="Emphasis"/>
          <w:highlight w:val="lightGray"/>
        </w:rPr>
        <w:t>structural limit</w:t>
      </w:r>
      <w:r w:rsidRPr="00742B56">
        <w:rPr>
          <w:rStyle w:val="StyleUnderline"/>
          <w:highlight w:val="lightGray"/>
        </w:rPr>
        <w:t xml:space="preserve"> on government</w:t>
      </w:r>
      <w:r w:rsidRPr="006A6D48">
        <w:rPr>
          <w:rStyle w:val="StyleUnderline"/>
        </w:rPr>
        <w:t>, and a key cog in the enforcement of our constitutional separation-of-powers, like the other structural limitations</w:t>
      </w:r>
      <w:r w:rsidRPr="006A6D48">
        <w:rPr>
          <w:sz w:val="16"/>
        </w:rPr>
        <w:t xml:space="preserve"> in our Constitution designed to protect individual liberty, must be respected and vigorously enforced. While the Court has enforced the Appointments Clause to an extent throughout American history, this paper takes the position that the Court simply has not gone far enough, and </w:t>
      </w:r>
      <w:r w:rsidRPr="00742B56">
        <w:rPr>
          <w:rStyle w:val="StyleUnderline"/>
          <w:highlight w:val="lightGray"/>
        </w:rPr>
        <w:t>courts</w:t>
      </w:r>
      <w:r w:rsidRPr="006A6D48">
        <w:rPr>
          <w:rStyle w:val="StyleUnderline"/>
        </w:rPr>
        <w:t xml:space="preserve"> generally </w:t>
      </w:r>
      <w:r w:rsidRPr="00742B56">
        <w:rPr>
          <w:rStyle w:val="StyleUnderline"/>
          <w:highlight w:val="lightGray"/>
        </w:rPr>
        <w:t>have not been clear enough</w:t>
      </w:r>
      <w:r w:rsidRPr="006A6D48">
        <w:rPr>
          <w:rStyle w:val="StyleUnderline"/>
        </w:rPr>
        <w:t xml:space="preserve"> in their decisions to ensure that the clause has the impact the founders intended it to have</w:t>
      </w:r>
      <w:r w:rsidRPr="006A6D48">
        <w:rPr>
          <w:sz w:val="16"/>
        </w:rPr>
        <w:t xml:space="preserve">. The result has been, in essence, a federal takeover of state governments under the guise of cooperative federalism that is detrimental to individual liberty, government accountability, and the states’ roles as sovereign laboratories of democracy in our federal system. This is not the world the founders envisioned. </w:t>
      </w:r>
      <w:r w:rsidRPr="00742B56">
        <w:rPr>
          <w:rStyle w:val="Emphasis"/>
          <w:highlight w:val="lightGray"/>
        </w:rPr>
        <w:t>Reinvigorating</w:t>
      </w:r>
      <w:r w:rsidRPr="006A6D48">
        <w:rPr>
          <w:rStyle w:val="StyleUnderline"/>
        </w:rPr>
        <w:t xml:space="preserve"> the Appointments Clause </w:t>
      </w:r>
      <w:r w:rsidRPr="00742B56">
        <w:rPr>
          <w:rStyle w:val="StyleUnderline"/>
          <w:highlight w:val="lightGray"/>
        </w:rPr>
        <w:t xml:space="preserve">can </w:t>
      </w:r>
      <w:r w:rsidRPr="00742B56">
        <w:rPr>
          <w:rStyle w:val="Emphasis"/>
          <w:highlight w:val="lightGray"/>
        </w:rPr>
        <w:t>restore</w:t>
      </w:r>
      <w:r w:rsidRPr="006A6D48">
        <w:rPr>
          <w:rStyle w:val="StyleUnderline"/>
        </w:rPr>
        <w:t xml:space="preserve"> the </w:t>
      </w:r>
      <w:r w:rsidRPr="00742B56">
        <w:rPr>
          <w:rStyle w:val="StyleUnderline"/>
          <w:highlight w:val="lightGray"/>
        </w:rPr>
        <w:t>accountability</w:t>
      </w:r>
      <w:r w:rsidRPr="006A6D48">
        <w:rPr>
          <w:rStyle w:val="StyleUnderline"/>
        </w:rPr>
        <w:t xml:space="preserve"> the founders intended by upholding the Constitution’s text and </w:t>
      </w:r>
      <w:r w:rsidRPr="00742B56">
        <w:rPr>
          <w:rStyle w:val="StyleUnderline"/>
          <w:highlight w:val="lightGray"/>
        </w:rPr>
        <w:t xml:space="preserve">bringing back true </w:t>
      </w:r>
      <w:r w:rsidRPr="00742B56">
        <w:rPr>
          <w:rStyle w:val="Emphasis"/>
          <w:highlight w:val="lightGray"/>
        </w:rPr>
        <w:t>competitive federalism</w:t>
      </w:r>
      <w:r w:rsidRPr="00742B56">
        <w:rPr>
          <w:rStyle w:val="StyleUnderline"/>
          <w:highlight w:val="lightGray"/>
        </w:rPr>
        <w:t xml:space="preserve"> to the states</w:t>
      </w:r>
      <w:r w:rsidRPr="006A6D48">
        <w:rPr>
          <w:sz w:val="16"/>
        </w:rPr>
        <w:t>.</w:t>
      </w:r>
    </w:p>
    <w:p w14:paraId="4254011F" w14:textId="77777777" w:rsidR="00A00788" w:rsidRPr="002D1880" w:rsidRDefault="00A00788" w:rsidP="00A00788">
      <w:pPr>
        <w:pStyle w:val="Heading4"/>
        <w:rPr>
          <w:rStyle w:val="Heading4Char"/>
        </w:rPr>
      </w:pPr>
      <w:r>
        <w:t xml:space="preserve">Which </w:t>
      </w:r>
      <w:r w:rsidRPr="00A8153D">
        <w:rPr>
          <w:u w:val="single"/>
        </w:rPr>
        <w:t>turns the case</w:t>
      </w:r>
      <w:r>
        <w:t xml:space="preserve"> and ensures </w:t>
      </w:r>
      <w:r w:rsidRPr="00A8153D">
        <w:rPr>
          <w:u w:val="single"/>
        </w:rPr>
        <w:t>good governance</w:t>
      </w:r>
      <w:r>
        <w:t>.</w:t>
      </w:r>
    </w:p>
    <w:p w14:paraId="2BBBEB3D" w14:textId="77777777" w:rsidR="00A00788" w:rsidRPr="002D1880" w:rsidRDefault="00A00788" w:rsidP="00A00788">
      <w:pPr>
        <w:rPr>
          <w:rStyle w:val="Heading4Char"/>
        </w:rPr>
      </w:pPr>
      <w:r w:rsidRPr="007C159E">
        <w:t xml:space="preserve">Philip K. </w:t>
      </w:r>
      <w:r w:rsidRPr="007C159E">
        <w:rPr>
          <w:rStyle w:val="Style13ptBold"/>
        </w:rPr>
        <w:t>Howard 2</w:t>
      </w:r>
      <w:r>
        <w:rPr>
          <w:rStyle w:val="Style13ptBold"/>
        </w:rPr>
        <w:t>5</w:t>
      </w:r>
      <w:r>
        <w:t xml:space="preserve">. </w:t>
      </w:r>
      <w:r w:rsidRPr="007C159E">
        <w:t>Chair of Common Good</w:t>
      </w:r>
      <w:r>
        <w:t xml:space="preserve">, a </w:t>
      </w:r>
      <w:r w:rsidRPr="007C159E">
        <w:t>nonpartisan, nonprofit organization which advocates simplifying government</w:t>
      </w:r>
      <w:r>
        <w:t>. “</w:t>
      </w:r>
      <w:r w:rsidRPr="008179F3">
        <w:t>Good Government Begins with Accountability</w:t>
      </w:r>
      <w:r>
        <w:t xml:space="preserve">.” The Ripon Forum 59.1. February 2025. </w:t>
      </w:r>
      <w:r w:rsidRPr="008179F3">
        <w:t>https://riponsociety.org/article/good-government-begins-with-accountability/</w:t>
      </w:r>
    </w:p>
    <w:p w14:paraId="633C48FE" w14:textId="77777777" w:rsidR="00A00788" w:rsidRPr="002D1880" w:rsidRDefault="00A00788" w:rsidP="00A00788">
      <w:pPr>
        <w:rPr>
          <w:rStyle w:val="Heading4Char"/>
        </w:rPr>
      </w:pPr>
      <w:r w:rsidRPr="008179F3">
        <w:rPr>
          <w:sz w:val="16"/>
        </w:rPr>
        <w:t xml:space="preserve">Trump’s Schedule F points the way to a bolder approach — to start remaking civil service by executive order. </w:t>
      </w:r>
      <w:r w:rsidRPr="008127C6">
        <w:rPr>
          <w:rStyle w:val="Emphasis"/>
          <w:highlight w:val="cyan"/>
        </w:rPr>
        <w:t>A</w:t>
      </w:r>
      <w:r w:rsidRPr="008127C6">
        <w:rPr>
          <w:rStyle w:val="StyleUnderline"/>
        </w:rPr>
        <w:t xml:space="preserve">rticle </w:t>
      </w:r>
      <w:r w:rsidRPr="008127C6">
        <w:rPr>
          <w:rStyle w:val="Emphasis"/>
          <w:highlight w:val="cyan"/>
        </w:rPr>
        <w:t>II</w:t>
      </w:r>
      <w:r w:rsidRPr="008127C6">
        <w:rPr>
          <w:rStyle w:val="StyleUnderline"/>
        </w:rPr>
        <w:t xml:space="preserve"> of the Constitution </w:t>
      </w:r>
      <w:r w:rsidRPr="008127C6">
        <w:rPr>
          <w:rStyle w:val="StyleUnderline"/>
          <w:highlight w:val="cyan"/>
        </w:rPr>
        <w:t>provides</w:t>
      </w:r>
      <w:r w:rsidRPr="008127C6">
        <w:rPr>
          <w:rStyle w:val="StyleUnderline"/>
        </w:rPr>
        <w:t xml:space="preserve"> that</w:t>
      </w:r>
      <w:r w:rsidRPr="008179F3">
        <w:rPr>
          <w:sz w:val="16"/>
        </w:rPr>
        <w:t xml:space="preserve"> “The </w:t>
      </w:r>
      <w:r w:rsidRPr="008127C6">
        <w:rPr>
          <w:rStyle w:val="Emphasis"/>
          <w:highlight w:val="cyan"/>
        </w:rPr>
        <w:t>executive Power</w:t>
      </w:r>
      <w:r w:rsidRPr="008127C6">
        <w:rPr>
          <w:rStyle w:val="StyleUnderline"/>
        </w:rPr>
        <w:t xml:space="preserve"> shall be vested </w:t>
      </w:r>
      <w:r w:rsidRPr="008127C6">
        <w:rPr>
          <w:rStyle w:val="StyleUnderline"/>
          <w:highlight w:val="cyan"/>
        </w:rPr>
        <w:t xml:space="preserve">in a </w:t>
      </w:r>
      <w:r w:rsidRPr="008127C6">
        <w:rPr>
          <w:rStyle w:val="Emphasis"/>
          <w:highlight w:val="cyan"/>
        </w:rPr>
        <w:t>President.</w:t>
      </w:r>
      <w:r w:rsidRPr="008179F3">
        <w:rPr>
          <w:sz w:val="16"/>
        </w:rPr>
        <w:t xml:space="preserve">” </w:t>
      </w:r>
      <w:r w:rsidRPr="008127C6">
        <w:rPr>
          <w:rStyle w:val="StyleUnderline"/>
        </w:rPr>
        <w:t>Numerous rulings by the Supreme Court have limited Congress’s ability to impinge on “executive power”</w:t>
      </w:r>
      <w:r w:rsidRPr="008179F3">
        <w:rPr>
          <w:sz w:val="16"/>
        </w:rPr>
        <w:t xml:space="preserve"> regarding personnel judgments. </w:t>
      </w:r>
      <w:r w:rsidRPr="008127C6">
        <w:rPr>
          <w:rStyle w:val="StyleUnderline"/>
        </w:rPr>
        <w:t xml:space="preserve">Under these rulings, a </w:t>
      </w:r>
      <w:r w:rsidRPr="008127C6">
        <w:rPr>
          <w:rStyle w:val="StyleUnderline"/>
          <w:highlight w:val="cyan"/>
        </w:rPr>
        <w:t xml:space="preserve">president could </w:t>
      </w:r>
      <w:r w:rsidRPr="008127C6">
        <w:rPr>
          <w:rStyle w:val="Emphasis"/>
          <w:highlight w:val="cyan"/>
        </w:rPr>
        <w:t>disavow</w:t>
      </w:r>
      <w:r w:rsidRPr="008179F3">
        <w:rPr>
          <w:sz w:val="16"/>
        </w:rPr>
        <w:t xml:space="preserve"> key aspects of civil service law, including:</w:t>
      </w:r>
    </w:p>
    <w:p w14:paraId="1AC91D34" w14:textId="77777777" w:rsidR="00A00788" w:rsidRPr="002D1880" w:rsidRDefault="00A00788" w:rsidP="00A00788">
      <w:pPr>
        <w:rPr>
          <w:rStyle w:val="Heading4Char"/>
        </w:rPr>
      </w:pPr>
      <w:r w:rsidRPr="008179F3">
        <w:rPr>
          <w:sz w:val="16"/>
        </w:rPr>
        <w:t>— elaborate disciplinary procedures that make it impractical to terminate, discipline, or even give an honest job performance evaluation;</w:t>
      </w:r>
    </w:p>
    <w:p w14:paraId="30722111" w14:textId="77777777" w:rsidR="00A00788" w:rsidRPr="002D1880" w:rsidRDefault="00A00788" w:rsidP="00A00788">
      <w:pPr>
        <w:rPr>
          <w:rStyle w:val="Heading4Char"/>
        </w:rPr>
      </w:pPr>
      <w:r w:rsidRPr="008179F3">
        <w:rPr>
          <w:sz w:val="16"/>
        </w:rPr>
        <w:t xml:space="preserve">— </w:t>
      </w:r>
      <w:r w:rsidRPr="008127C6">
        <w:rPr>
          <w:rStyle w:val="StyleUnderline"/>
        </w:rPr>
        <w:t xml:space="preserve">the statutory </w:t>
      </w:r>
      <w:r w:rsidRPr="008127C6">
        <w:rPr>
          <w:rStyle w:val="StyleUnderline"/>
          <w:highlight w:val="cyan"/>
        </w:rPr>
        <w:t xml:space="preserve">mandate to </w:t>
      </w:r>
      <w:r w:rsidRPr="008127C6">
        <w:rPr>
          <w:rStyle w:val="Emphasis"/>
          <w:highlight w:val="cyan"/>
        </w:rPr>
        <w:t>collectively bargain</w:t>
      </w:r>
      <w:r w:rsidRPr="008127C6">
        <w:rPr>
          <w:rStyle w:val="StyleUnderline"/>
          <w:highlight w:val="cyan"/>
        </w:rPr>
        <w:t xml:space="preserve"> with unions</w:t>
      </w:r>
      <w:r w:rsidRPr="008179F3">
        <w:rPr>
          <w:sz w:val="16"/>
        </w:rPr>
        <w:t>; and,</w:t>
      </w:r>
    </w:p>
    <w:p w14:paraId="256B6677" w14:textId="77777777" w:rsidR="00A00788" w:rsidRPr="002D1880" w:rsidRDefault="00A00788" w:rsidP="00A00788">
      <w:pPr>
        <w:rPr>
          <w:rStyle w:val="Heading4Char"/>
        </w:rPr>
      </w:pPr>
      <w:r w:rsidRPr="008179F3">
        <w:rPr>
          <w:sz w:val="16"/>
        </w:rPr>
        <w:t>— the mechanistic hiring procedures that drive away good candidates.</w:t>
      </w:r>
    </w:p>
    <w:p w14:paraId="24469C2E" w14:textId="77777777" w:rsidR="00A00788" w:rsidRPr="002D1880" w:rsidRDefault="00A00788" w:rsidP="00A00788">
      <w:pPr>
        <w:rPr>
          <w:rStyle w:val="Heading4Char"/>
        </w:rPr>
      </w:pPr>
      <w:r w:rsidRPr="008179F3">
        <w:rPr>
          <w:sz w:val="16"/>
        </w:rPr>
        <w:t xml:space="preserve">By executive order, </w:t>
      </w:r>
      <w:r w:rsidRPr="008127C6">
        <w:rPr>
          <w:rStyle w:val="StyleUnderline"/>
        </w:rPr>
        <w:t xml:space="preserve">the president could </w:t>
      </w:r>
      <w:r w:rsidRPr="008127C6">
        <w:rPr>
          <w:rStyle w:val="StyleUnderline"/>
          <w:highlight w:val="cyan"/>
        </w:rPr>
        <w:t>create</w:t>
      </w:r>
      <w:r w:rsidRPr="008127C6">
        <w:rPr>
          <w:rStyle w:val="StyleUnderline"/>
        </w:rPr>
        <w:t xml:space="preserve"> a </w:t>
      </w:r>
      <w:r w:rsidRPr="008127C6">
        <w:rPr>
          <w:rStyle w:val="Emphasis"/>
          <w:highlight w:val="cyan"/>
        </w:rPr>
        <w:t>genuine merit</w:t>
      </w:r>
      <w:r w:rsidRPr="008127C6">
        <w:rPr>
          <w:rStyle w:val="StyleUnderline"/>
          <w:highlight w:val="cyan"/>
        </w:rPr>
        <w:t xml:space="preserve"> system.</w:t>
      </w:r>
      <w:r w:rsidRPr="008179F3">
        <w:rPr>
          <w:sz w:val="16"/>
        </w:rPr>
        <w:t xml:space="preserve"> The new system should aim to inspire trust, not fear. </w:t>
      </w:r>
      <w:r w:rsidRPr="008127C6">
        <w:rPr>
          <w:rStyle w:val="StyleUnderline"/>
        </w:rPr>
        <w:t xml:space="preserve">Giving officials </w:t>
      </w:r>
      <w:r w:rsidRPr="008127C6">
        <w:rPr>
          <w:rStyle w:val="Emphasis"/>
          <w:highlight w:val="cyan"/>
        </w:rPr>
        <w:t>responsibility</w:t>
      </w:r>
      <w:r w:rsidRPr="008127C6">
        <w:rPr>
          <w:rStyle w:val="StyleUnderline"/>
          <w:highlight w:val="cyan"/>
        </w:rPr>
        <w:t xml:space="preserve"> for </w:t>
      </w:r>
      <w:r w:rsidRPr="008127C6">
        <w:rPr>
          <w:rStyle w:val="Emphasis"/>
          <w:highlight w:val="cyan"/>
        </w:rPr>
        <w:t>results</w:t>
      </w:r>
      <w:r w:rsidRPr="008127C6">
        <w:rPr>
          <w:rStyle w:val="StyleUnderline"/>
        </w:rPr>
        <w:t xml:space="preserve"> will </w:t>
      </w:r>
      <w:r w:rsidRPr="008127C6">
        <w:rPr>
          <w:rStyle w:val="StyleUnderline"/>
          <w:highlight w:val="cyan"/>
        </w:rPr>
        <w:t xml:space="preserve">attract </w:t>
      </w:r>
      <w:r w:rsidRPr="008127C6">
        <w:rPr>
          <w:rStyle w:val="Emphasis"/>
          <w:highlight w:val="cyan"/>
        </w:rPr>
        <w:t>qualified applicants</w:t>
      </w:r>
      <w:r w:rsidRPr="008127C6">
        <w:rPr>
          <w:rStyle w:val="StyleUnderline"/>
        </w:rPr>
        <w:t xml:space="preserve"> who want to make a difference. Giving supervisors responsibility to make </w:t>
      </w:r>
      <w:r w:rsidRPr="008127C6">
        <w:rPr>
          <w:rStyle w:val="Emphasis"/>
          <w:highlight w:val="cyan"/>
        </w:rPr>
        <w:t>accountability</w:t>
      </w:r>
      <w:r w:rsidRPr="008127C6">
        <w:rPr>
          <w:rStyle w:val="StyleUnderline"/>
        </w:rPr>
        <w:t xml:space="preserve"> judgments will </w:t>
      </w:r>
      <w:r w:rsidRPr="008127C6">
        <w:rPr>
          <w:rStyle w:val="StyleUnderline"/>
          <w:highlight w:val="cyan"/>
        </w:rPr>
        <w:t>inspire</w:t>
      </w:r>
      <w:r w:rsidRPr="008127C6">
        <w:rPr>
          <w:rStyle w:val="StyleUnderline"/>
        </w:rPr>
        <w:t xml:space="preserve"> mutual </w:t>
      </w:r>
      <w:r w:rsidRPr="008127C6">
        <w:rPr>
          <w:rStyle w:val="Emphasis"/>
          <w:highlight w:val="cyan"/>
        </w:rPr>
        <w:t>trust</w:t>
      </w:r>
      <w:r w:rsidRPr="008127C6">
        <w:rPr>
          <w:rStyle w:val="StyleUnderline"/>
        </w:rPr>
        <w:t xml:space="preserve"> that all are held to the same standard.</w:t>
      </w:r>
      <w:r w:rsidRPr="008179F3">
        <w:rPr>
          <w:sz w:val="16"/>
        </w:rPr>
        <w:t xml:space="preserve"> Protecting against unfair personnel decisions can be achieved not by legal trials, but by giving oversight authority to an independent inspector or committee.   </w:t>
      </w:r>
    </w:p>
    <w:p w14:paraId="43E245FC" w14:textId="77777777" w:rsidR="00A00788" w:rsidRPr="002D1880" w:rsidRDefault="00A00788" w:rsidP="00A00788">
      <w:pPr>
        <w:rPr>
          <w:rStyle w:val="Heading4Char"/>
        </w:rPr>
      </w:pPr>
      <w:r w:rsidRPr="008179F3">
        <w:rPr>
          <w:sz w:val="16"/>
        </w:rPr>
        <w:t xml:space="preserve">Congress will continue to kick the can down the road until forced to act. </w:t>
      </w:r>
      <w:r w:rsidRPr="008127C6">
        <w:rPr>
          <w:rStyle w:val="StyleUnderline"/>
        </w:rPr>
        <w:t xml:space="preserve">By </w:t>
      </w:r>
      <w:r w:rsidRPr="008127C6">
        <w:rPr>
          <w:rStyle w:val="StyleUnderline"/>
          <w:highlight w:val="cyan"/>
        </w:rPr>
        <w:t>asserting</w:t>
      </w:r>
      <w:r w:rsidRPr="008127C6">
        <w:rPr>
          <w:rStyle w:val="StyleUnderline"/>
        </w:rPr>
        <w:t xml:space="preserve"> the </w:t>
      </w:r>
      <w:r w:rsidRPr="008127C6">
        <w:rPr>
          <w:rStyle w:val="Emphasis"/>
          <w:highlight w:val="cyan"/>
        </w:rPr>
        <w:t>constitutional powers</w:t>
      </w:r>
      <w:r w:rsidRPr="008127C6">
        <w:rPr>
          <w:rStyle w:val="StyleUnderline"/>
          <w:highlight w:val="cyan"/>
        </w:rPr>
        <w:t xml:space="preserve"> of the executive</w:t>
      </w:r>
      <w:r w:rsidRPr="008127C6">
        <w:rPr>
          <w:rStyle w:val="StyleUnderline"/>
        </w:rPr>
        <w:t xml:space="preserve">, the president </w:t>
      </w:r>
      <w:r w:rsidRPr="008127C6">
        <w:rPr>
          <w:rStyle w:val="StyleUnderline"/>
          <w:highlight w:val="cyan"/>
        </w:rPr>
        <w:t>can</w:t>
      </w:r>
      <w:r w:rsidRPr="008127C6">
        <w:rPr>
          <w:rStyle w:val="StyleUnderline"/>
        </w:rPr>
        <w:t xml:space="preserve"> provoke a constitutional challenge to</w:t>
      </w:r>
      <w:r w:rsidRPr="008179F3">
        <w:rPr>
          <w:sz w:val="16"/>
        </w:rPr>
        <w:t xml:space="preserve"> be decided by the Supreme Court. Remaking civil service by executive order might also </w:t>
      </w:r>
      <w:r w:rsidRPr="008127C6">
        <w:rPr>
          <w:rStyle w:val="Emphasis"/>
          <w:highlight w:val="cyan"/>
        </w:rPr>
        <w:t>prod Congress</w:t>
      </w:r>
      <w:r w:rsidRPr="008127C6">
        <w:rPr>
          <w:rStyle w:val="StyleUnderline"/>
          <w:highlight w:val="cyan"/>
        </w:rPr>
        <w:t xml:space="preserve"> into</w:t>
      </w:r>
      <w:r w:rsidRPr="008127C6">
        <w:rPr>
          <w:rStyle w:val="StyleUnderline"/>
        </w:rPr>
        <w:t xml:space="preserve"> a long </w:t>
      </w:r>
      <w:r w:rsidRPr="008127C6">
        <w:rPr>
          <w:rStyle w:val="Emphasis"/>
          <w:highlight w:val="cyan"/>
        </w:rPr>
        <w:t>overdue modernization</w:t>
      </w:r>
      <w:r w:rsidRPr="008179F3">
        <w:rPr>
          <w:sz w:val="16"/>
        </w:rPr>
        <w:t xml:space="preserve"> of the operating machinery </w:t>
      </w:r>
      <w:r w:rsidRPr="008127C6">
        <w:rPr>
          <w:rStyle w:val="StyleUnderline"/>
        </w:rPr>
        <w:t>of government.</w:t>
      </w:r>
    </w:p>
    <w:p w14:paraId="5AA3B401" w14:textId="77777777" w:rsidR="00A00788" w:rsidRPr="002D1880" w:rsidRDefault="00A00788" w:rsidP="00A00788">
      <w:pPr>
        <w:pStyle w:val="Heading4"/>
        <w:rPr>
          <w:rStyle w:val="Heading4Char"/>
        </w:rPr>
      </w:pPr>
      <w:r>
        <w:t xml:space="preserve">It’d </w:t>
      </w:r>
      <w:r w:rsidRPr="00C7393D">
        <w:rPr>
          <w:u w:val="single"/>
        </w:rPr>
        <w:t>shutter</w:t>
      </w:r>
      <w:r>
        <w:t xml:space="preserve"> overreaching programs.</w:t>
      </w:r>
    </w:p>
    <w:p w14:paraId="553D73F0" w14:textId="77777777" w:rsidR="00A00788" w:rsidRPr="002D1880" w:rsidRDefault="00A00788" w:rsidP="00A00788">
      <w:pPr>
        <w:rPr>
          <w:rStyle w:val="Heading4Char"/>
        </w:rPr>
      </w:pPr>
      <w:r>
        <w:t xml:space="preserve">Lucas </w:t>
      </w:r>
      <w:r w:rsidRPr="00313359">
        <w:rPr>
          <w:rStyle w:val="Style13ptBold"/>
        </w:rPr>
        <w:t>Verber 23</w:t>
      </w:r>
      <w:r>
        <w:t xml:space="preserve">. </w:t>
      </w:r>
      <w:r w:rsidRPr="00313359">
        <w:t>Deputy Counsel at the Wisconsin Institute for Law &amp; Liberty</w:t>
      </w:r>
      <w:r>
        <w:t>. “</w:t>
      </w:r>
      <w:r w:rsidRPr="00313359">
        <w:t>Unconstitutional Federalism: A Call to Reinvigorate the Appointments Clause</w:t>
      </w:r>
      <w:r>
        <w:t xml:space="preserve">.” Georgetown Journal of Law and Public Policy. December 9, 2023. </w:t>
      </w:r>
      <w:r w:rsidRPr="00313359">
        <w:t>https://www.law.georgetown.edu/public-policy-journal/wp-content/uploads/sites/23/2023/12/Unconstitutional-Federalism_Vebber.pdf</w:t>
      </w:r>
    </w:p>
    <w:p w14:paraId="31959568" w14:textId="77777777" w:rsidR="00A00788" w:rsidRPr="002D1880" w:rsidRDefault="00A00788" w:rsidP="00A00788">
      <w:pPr>
        <w:rPr>
          <w:rStyle w:val="Heading4Char"/>
        </w:rPr>
      </w:pPr>
      <w:r w:rsidRPr="00C7393D">
        <w:rPr>
          <w:sz w:val="16"/>
        </w:rPr>
        <w:t xml:space="preserve">Initially, </w:t>
      </w:r>
      <w:r w:rsidRPr="00C7393D">
        <w:rPr>
          <w:rStyle w:val="StyleUnderline"/>
          <w:highlight w:val="cyan"/>
        </w:rPr>
        <w:t>there would be</w:t>
      </w:r>
      <w:r w:rsidRPr="00C7393D">
        <w:rPr>
          <w:rStyle w:val="StyleUnderline"/>
        </w:rPr>
        <w:t xml:space="preserve"> essentially </w:t>
      </w:r>
      <w:r w:rsidRPr="00C7393D">
        <w:rPr>
          <w:rStyle w:val="StyleUnderline"/>
          <w:highlight w:val="cyan"/>
        </w:rPr>
        <w:t>two options</w:t>
      </w:r>
      <w:r w:rsidRPr="00C7393D">
        <w:rPr>
          <w:rStyle w:val="StyleUnderline"/>
        </w:rPr>
        <w:t xml:space="preserve"> for federal lawmakers</w:t>
      </w:r>
      <w:r w:rsidRPr="00C7393D">
        <w:rPr>
          <w:sz w:val="16"/>
        </w:rPr>
        <w:t xml:space="preserve">: (1) they could either </w:t>
      </w:r>
      <w:r w:rsidRPr="00C7393D">
        <w:rPr>
          <w:rStyle w:val="StyleUnderline"/>
          <w:highlight w:val="cyan"/>
        </w:rPr>
        <w:t>modify</w:t>
      </w:r>
      <w:r w:rsidRPr="00C7393D">
        <w:rPr>
          <w:rStyle w:val="StyleUnderline"/>
        </w:rPr>
        <w:t xml:space="preserve"> the already existing programs</w:t>
      </w:r>
      <w:r w:rsidRPr="00C7393D">
        <w:rPr>
          <w:sz w:val="16"/>
        </w:rPr>
        <w:t xml:space="preserve"> so that the officials so empowered were appointed in compliance with the Appointments Clause, </w:t>
      </w:r>
      <w:r w:rsidRPr="00C7393D">
        <w:rPr>
          <w:rStyle w:val="StyleUnderline"/>
          <w:highlight w:val="cyan"/>
        </w:rPr>
        <w:t>or</w:t>
      </w:r>
      <w:r w:rsidRPr="00C7393D">
        <w:rPr>
          <w:sz w:val="16"/>
        </w:rPr>
        <w:t xml:space="preserve"> (2) they could </w:t>
      </w:r>
      <w:r w:rsidRPr="00C7393D">
        <w:rPr>
          <w:rStyle w:val="StyleUnderline"/>
          <w:highlight w:val="cyan"/>
        </w:rPr>
        <w:t xml:space="preserve">amend the program in a way that does not empower </w:t>
      </w:r>
      <w:r w:rsidRPr="00C7393D">
        <w:rPr>
          <w:rStyle w:val="Emphasis"/>
          <w:highlight w:val="cyan"/>
        </w:rPr>
        <w:t>non-officers</w:t>
      </w:r>
      <w:r w:rsidRPr="00C7393D">
        <w:rPr>
          <w:rStyle w:val="StyleUnderline"/>
        </w:rPr>
        <w:t xml:space="preserve"> to take </w:t>
      </w:r>
      <w:r w:rsidRPr="00C7393D">
        <w:rPr>
          <w:rStyle w:val="Emphasis"/>
        </w:rPr>
        <w:t>significant actions</w:t>
      </w:r>
      <w:r w:rsidRPr="00C7393D">
        <w:rPr>
          <w:sz w:val="16"/>
        </w:rPr>
        <w:t xml:space="preserve">. </w:t>
      </w:r>
    </w:p>
    <w:p w14:paraId="52917ABE" w14:textId="77777777" w:rsidR="00A00788" w:rsidRPr="002D1880" w:rsidRDefault="00A00788" w:rsidP="00A00788">
      <w:pPr>
        <w:rPr>
          <w:rStyle w:val="Heading4Char"/>
        </w:rPr>
      </w:pPr>
      <w:r w:rsidRPr="00C7393D">
        <w:rPr>
          <w:sz w:val="16"/>
        </w:rPr>
        <w:t xml:space="preserve">Were Congress to go with the </w:t>
      </w:r>
      <w:r w:rsidRPr="00C7393D">
        <w:rPr>
          <w:rStyle w:val="StyleUnderline"/>
          <w:highlight w:val="cyan"/>
        </w:rPr>
        <w:t>first option</w:t>
      </w:r>
      <w:r w:rsidRPr="00C7393D">
        <w:rPr>
          <w:sz w:val="16"/>
        </w:rPr>
        <w:t xml:space="preserve">, it </w:t>
      </w:r>
      <w:r w:rsidRPr="00C7393D">
        <w:rPr>
          <w:rStyle w:val="StyleUnderline"/>
        </w:rPr>
        <w:t xml:space="preserve">would </w:t>
      </w:r>
      <w:r w:rsidRPr="00C7393D">
        <w:rPr>
          <w:rStyle w:val="StyleUnderline"/>
          <w:highlight w:val="cyan"/>
        </w:rPr>
        <w:t>require the President to appoint state officials</w:t>
      </w:r>
      <w:r w:rsidRPr="00C7393D">
        <w:rPr>
          <w:rStyle w:val="StyleUnderline"/>
        </w:rPr>
        <w:t xml:space="preserve"> to federal positions, and then (presumably) take </w:t>
      </w:r>
      <w:r w:rsidRPr="00C7393D">
        <w:rPr>
          <w:rStyle w:val="Emphasis"/>
        </w:rPr>
        <w:t>accountability</w:t>
      </w:r>
      <w:r w:rsidRPr="00C7393D">
        <w:rPr>
          <w:rStyle w:val="StyleUnderline"/>
        </w:rPr>
        <w:t xml:space="preserve"> for the actions of those state officials</w:t>
      </w:r>
      <w:r w:rsidRPr="00C7393D">
        <w:rPr>
          <w:sz w:val="16"/>
        </w:rPr>
        <w:t xml:space="preserve"> who were also now federal appointees. </w:t>
      </w:r>
      <w:r w:rsidRPr="00C7393D">
        <w:rPr>
          <w:rStyle w:val="StyleUnderline"/>
          <w:highlight w:val="cyan"/>
        </w:rPr>
        <w:t xml:space="preserve">Because of the </w:t>
      </w:r>
      <w:r w:rsidRPr="00C7393D">
        <w:rPr>
          <w:rStyle w:val="Emphasis"/>
          <w:highlight w:val="cyan"/>
        </w:rPr>
        <w:t>practical issues</w:t>
      </w:r>
      <w:r w:rsidRPr="00C7393D">
        <w:rPr>
          <w:rStyle w:val="StyleUnderline"/>
        </w:rPr>
        <w:t xml:space="preserve"> associated with that approach, the </w:t>
      </w:r>
      <w:r w:rsidRPr="00C7393D">
        <w:rPr>
          <w:rStyle w:val="Emphasis"/>
          <w:highlight w:val="cyan"/>
        </w:rPr>
        <w:t>second</w:t>
      </w:r>
      <w:r w:rsidRPr="00C7393D">
        <w:rPr>
          <w:rStyle w:val="StyleUnderline"/>
          <w:highlight w:val="cyan"/>
        </w:rPr>
        <w:t xml:space="preserve"> category seems </w:t>
      </w:r>
      <w:r w:rsidRPr="00C7393D">
        <w:rPr>
          <w:rStyle w:val="Emphasis"/>
          <w:highlight w:val="cyan"/>
        </w:rPr>
        <w:t>most likely</w:t>
      </w:r>
      <w:r w:rsidRPr="00C7393D">
        <w:rPr>
          <w:rStyle w:val="StyleUnderline"/>
        </w:rPr>
        <w:t xml:space="preserve"> from a standpoint of pure political expediency</w:t>
      </w:r>
      <w:r w:rsidRPr="00C7393D">
        <w:rPr>
          <w:sz w:val="16"/>
        </w:rPr>
        <w:t>.</w:t>
      </w:r>
    </w:p>
    <w:p w14:paraId="321E9B33" w14:textId="77777777" w:rsidR="00A00788" w:rsidRPr="002D1880" w:rsidRDefault="00A00788" w:rsidP="00A00788">
      <w:pPr>
        <w:pStyle w:val="Heading4"/>
        <w:rPr>
          <w:rStyle w:val="Heading4Char"/>
        </w:rPr>
      </w:pPr>
      <w:r>
        <w:t xml:space="preserve">And </w:t>
      </w:r>
      <w:r w:rsidRPr="00C7393D">
        <w:rPr>
          <w:u w:val="single"/>
        </w:rPr>
        <w:t>empower</w:t>
      </w:r>
      <w:r>
        <w:t xml:space="preserve"> competitive federalism.</w:t>
      </w:r>
    </w:p>
    <w:p w14:paraId="5B34B4A4" w14:textId="77777777" w:rsidR="00A00788" w:rsidRPr="002D1880" w:rsidRDefault="00A00788" w:rsidP="00A00788">
      <w:pPr>
        <w:rPr>
          <w:rStyle w:val="Heading4Char"/>
        </w:rPr>
      </w:pPr>
      <w:r>
        <w:t xml:space="preserve">Lucas </w:t>
      </w:r>
      <w:r w:rsidRPr="00313359">
        <w:rPr>
          <w:rStyle w:val="Style13ptBold"/>
        </w:rPr>
        <w:t>Verber 23</w:t>
      </w:r>
      <w:r>
        <w:t xml:space="preserve">. </w:t>
      </w:r>
      <w:r w:rsidRPr="00313359">
        <w:t>Deputy Counsel at the Wisconsin Institute for Law &amp; Liberty</w:t>
      </w:r>
      <w:r>
        <w:t>. “</w:t>
      </w:r>
      <w:r w:rsidRPr="00313359">
        <w:t>Unconstitutional Federalism: A Call to Reinvigorate the Appointments Clause</w:t>
      </w:r>
      <w:r>
        <w:t xml:space="preserve">.” Georgetown Journal of Law and Public Policy. December 9, 2023. </w:t>
      </w:r>
      <w:r w:rsidRPr="00313359">
        <w:t>https://www.law.georgetown.edu/public-policy-journal/wp-content/uploads/sites/23/2023/12/Unconstitutional-Federalism_Vebber.pdf</w:t>
      </w:r>
    </w:p>
    <w:p w14:paraId="1002CB80" w14:textId="77777777" w:rsidR="00A00788" w:rsidRPr="002D1880" w:rsidRDefault="00A00788" w:rsidP="00A00788">
      <w:pPr>
        <w:rPr>
          <w:rStyle w:val="Heading4Char"/>
        </w:rPr>
      </w:pPr>
      <w:r w:rsidRPr="00C7393D">
        <w:rPr>
          <w:sz w:val="16"/>
        </w:rPr>
        <w:t xml:space="preserve">Here again, pure political expediency would make the latter less likely than the former, and so the </w:t>
      </w:r>
      <w:r w:rsidRPr="00C7393D">
        <w:rPr>
          <w:rStyle w:val="StyleUnderline"/>
        </w:rPr>
        <w:t xml:space="preserve">most </w:t>
      </w:r>
      <w:r w:rsidRPr="00C7393D">
        <w:rPr>
          <w:rStyle w:val="StyleUnderline"/>
          <w:highlight w:val="cyan"/>
        </w:rPr>
        <w:t>likely outcome</w:t>
      </w:r>
      <w:r w:rsidRPr="00C7393D">
        <w:rPr>
          <w:rStyle w:val="StyleUnderline"/>
        </w:rPr>
        <w:t xml:space="preserve"> here would be an </w:t>
      </w:r>
      <w:r w:rsidRPr="00C7393D">
        <w:rPr>
          <w:rStyle w:val="Emphasis"/>
          <w:highlight w:val="cyan"/>
        </w:rPr>
        <w:t>increase</w:t>
      </w:r>
      <w:r w:rsidRPr="00C7393D">
        <w:rPr>
          <w:rStyle w:val="StyleUnderline"/>
          <w:highlight w:val="cyan"/>
        </w:rPr>
        <w:t xml:space="preserve"> in </w:t>
      </w:r>
      <w:r w:rsidRPr="00C7393D">
        <w:rPr>
          <w:rStyle w:val="Emphasis"/>
          <w:highlight w:val="cyan"/>
        </w:rPr>
        <w:t>competitive federalism</w:t>
      </w:r>
      <w:r w:rsidRPr="00C7393D">
        <w:rPr>
          <w:rStyle w:val="StyleUnderline"/>
        </w:rPr>
        <w:t xml:space="preserve">—and an </w:t>
      </w:r>
      <w:r w:rsidRPr="00C7393D">
        <w:rPr>
          <w:rStyle w:val="Emphasis"/>
          <w:highlight w:val="cyan"/>
        </w:rPr>
        <w:t>empowerment</w:t>
      </w:r>
      <w:r w:rsidRPr="00C7393D">
        <w:rPr>
          <w:rStyle w:val="StyleUnderline"/>
          <w:highlight w:val="cyan"/>
        </w:rPr>
        <w:t xml:space="preserve"> of state officials to </w:t>
      </w:r>
      <w:r w:rsidRPr="00C7393D">
        <w:rPr>
          <w:rStyle w:val="Emphasis"/>
          <w:sz w:val="28"/>
          <w:szCs w:val="28"/>
          <w:highlight w:val="cyan"/>
        </w:rPr>
        <w:t>take control</w:t>
      </w:r>
      <w:r w:rsidRPr="00C7393D">
        <w:rPr>
          <w:rStyle w:val="StyleUnderline"/>
        </w:rPr>
        <w:t xml:space="preserve"> of these programs to </w:t>
      </w:r>
      <w:r w:rsidRPr="00C7393D">
        <w:rPr>
          <w:rStyle w:val="StyleUnderline"/>
          <w:highlight w:val="cyan"/>
        </w:rPr>
        <w:t>serve as</w:t>
      </w:r>
      <w:r w:rsidRPr="00C7393D">
        <w:rPr>
          <w:rStyle w:val="StyleUnderline"/>
        </w:rPr>
        <w:t xml:space="preserve"> the </w:t>
      </w:r>
      <w:r w:rsidRPr="00C7393D">
        <w:rPr>
          <w:rStyle w:val="StyleUnderline"/>
          <w:highlight w:val="cyan"/>
        </w:rPr>
        <w:t>laboratories</w:t>
      </w:r>
      <w:r w:rsidRPr="00C7393D">
        <w:rPr>
          <w:rStyle w:val="StyleUnderline"/>
        </w:rPr>
        <w:t xml:space="preserve"> of democracy they were intended to be.</w:t>
      </w:r>
    </w:p>
    <w:p w14:paraId="5645B1C2" w14:textId="77777777" w:rsidR="00A00788" w:rsidRPr="002D1880" w:rsidRDefault="00A00788" w:rsidP="00A00788">
      <w:pPr>
        <w:rPr>
          <w:rStyle w:val="Heading4Char"/>
        </w:rPr>
      </w:pPr>
      <w:r w:rsidRPr="00C7393D">
        <w:rPr>
          <w:sz w:val="16"/>
        </w:rPr>
        <w:t xml:space="preserve">The Appointments Clause is one of the Constitution’s </w:t>
      </w:r>
      <w:r w:rsidRPr="00C7393D">
        <w:rPr>
          <w:rStyle w:val="StyleUnderline"/>
          <w:highlight w:val="cyan"/>
        </w:rPr>
        <w:t>vital structural limits</w:t>
      </w:r>
      <w:r w:rsidRPr="00C7393D">
        <w:rPr>
          <w:sz w:val="16"/>
        </w:rPr>
        <w:t xml:space="preserve">. For too long courts have allowed it to be read in a way that has allowed the federal government to grow its power in an unchecked and unaccountable manner. </w:t>
      </w:r>
      <w:r w:rsidRPr="00C7393D">
        <w:rPr>
          <w:rStyle w:val="StyleUnderline"/>
          <w:highlight w:val="cyan"/>
        </w:rPr>
        <w:t xml:space="preserve">Only through a </w:t>
      </w:r>
      <w:r w:rsidRPr="00C7393D">
        <w:rPr>
          <w:rStyle w:val="Emphasis"/>
          <w:highlight w:val="cyan"/>
        </w:rPr>
        <w:t>reinvigoration</w:t>
      </w:r>
      <w:r w:rsidRPr="00C7393D">
        <w:rPr>
          <w:sz w:val="16"/>
        </w:rPr>
        <w:t xml:space="preserve"> of the appointments clause </w:t>
      </w:r>
      <w:r w:rsidRPr="00C7393D">
        <w:rPr>
          <w:rStyle w:val="StyleUnderline"/>
          <w:highlight w:val="cyan"/>
        </w:rPr>
        <w:t xml:space="preserve">can we realize the </w:t>
      </w:r>
      <w:r w:rsidRPr="00C7393D">
        <w:rPr>
          <w:rStyle w:val="Emphasis"/>
          <w:highlight w:val="cyan"/>
        </w:rPr>
        <w:t>weight</w:t>
      </w:r>
      <w:r w:rsidRPr="00C7393D">
        <w:rPr>
          <w:rStyle w:val="StyleUnderline"/>
          <w:highlight w:val="cyan"/>
        </w:rPr>
        <w:t xml:space="preserve"> and </w:t>
      </w:r>
      <w:r w:rsidRPr="00C7393D">
        <w:rPr>
          <w:rStyle w:val="Emphasis"/>
          <w:highlight w:val="cyan"/>
        </w:rPr>
        <w:t>force</w:t>
      </w:r>
      <w:r w:rsidRPr="00C7393D">
        <w:rPr>
          <w:rStyle w:val="StyleUnderline"/>
          <w:highlight w:val="cyan"/>
        </w:rPr>
        <w:t xml:space="preserve"> it was intended to have</w:t>
      </w:r>
      <w:r>
        <w:rPr>
          <w:rStyle w:val="StyleUnderline"/>
        </w:rPr>
        <w:t>.</w:t>
      </w:r>
    </w:p>
    <w:p w14:paraId="4AC14B86" w14:textId="77777777" w:rsidR="00A00788" w:rsidRPr="00D13B19" w:rsidRDefault="00A00788" w:rsidP="00A00788">
      <w:pPr>
        <w:rPr>
          <w:sz w:val="16"/>
        </w:rPr>
      </w:pPr>
    </w:p>
    <w:p w14:paraId="265FA554" w14:textId="77777777" w:rsidR="00A00788" w:rsidRPr="002D1880" w:rsidRDefault="00A00788" w:rsidP="00A00788">
      <w:pPr>
        <w:pStyle w:val="Heading1"/>
        <w:rPr>
          <w:rStyle w:val="Heading4Char"/>
        </w:rPr>
      </w:pPr>
      <w:r>
        <w:t>1NR---Semis---Shirley</w:t>
      </w:r>
    </w:p>
    <w:p w14:paraId="3E563CCA" w14:textId="77777777" w:rsidR="00A00788" w:rsidRPr="002D1880" w:rsidRDefault="00A00788" w:rsidP="00A00788">
      <w:pPr>
        <w:pStyle w:val="Heading2"/>
        <w:rPr>
          <w:rStyle w:val="Heading4Char"/>
        </w:rPr>
      </w:pPr>
      <w:r>
        <w:t>Kickfest</w:t>
      </w:r>
    </w:p>
    <w:p w14:paraId="0D66F0D8" w14:textId="77777777" w:rsidR="00A00788" w:rsidRPr="002D1880" w:rsidRDefault="00A00788" w:rsidP="00A00788">
      <w:pPr>
        <w:pStyle w:val="Heading3"/>
        <w:rPr>
          <w:rStyle w:val="Heading4Char"/>
        </w:rPr>
      </w:pPr>
      <w:r>
        <w:t>Nondel DA---2NC</w:t>
      </w:r>
    </w:p>
    <w:p w14:paraId="413251AE" w14:textId="77777777" w:rsidR="00A00788" w:rsidRPr="002D1880" w:rsidRDefault="00A00788" w:rsidP="00A00788">
      <w:pPr>
        <w:pStyle w:val="Heading4"/>
        <w:rPr>
          <w:rStyle w:val="Heading4Char"/>
        </w:rPr>
      </w:pPr>
      <w:r>
        <w:t>No cross applications to Appts. All of their other cards are specific to nondel.</w:t>
      </w:r>
    </w:p>
    <w:p w14:paraId="4274576D" w14:textId="77777777" w:rsidR="00A00788" w:rsidRPr="002D1880" w:rsidRDefault="00A00788" w:rsidP="00A00788">
      <w:pPr>
        <w:pStyle w:val="Heading4"/>
        <w:rPr>
          <w:rStyle w:val="Heading4Char"/>
        </w:rPr>
      </w:pPr>
      <w:r>
        <w:t>All of their answers can be right, it does not matter.</w:t>
      </w:r>
    </w:p>
    <w:p w14:paraId="044ADAED" w14:textId="77777777" w:rsidR="00A00788" w:rsidRPr="002D1880" w:rsidRDefault="00A00788" w:rsidP="00A00788">
      <w:pPr>
        <w:rPr>
          <w:rStyle w:val="Heading4Char"/>
        </w:rPr>
      </w:pPr>
      <w:r>
        <w:t xml:space="preserve">Ilan </w:t>
      </w:r>
      <w:r w:rsidRPr="002C64BB">
        <w:rPr>
          <w:rStyle w:val="Style13ptBold"/>
        </w:rPr>
        <w:t>Wurman 25</w:t>
      </w:r>
      <w:r>
        <w:t>. Davis Professor of Law at the University of Minnesota. “</w:t>
      </w:r>
      <w:r w:rsidRPr="002C64BB">
        <w:t>Removal Power and the Original Presidency</w:t>
      </w:r>
      <w:r>
        <w:t xml:space="preserve">.” Law and Liberty. October 15, 2025. </w:t>
      </w:r>
      <w:r w:rsidRPr="002C64BB">
        <w:t>https://lawliberty.org/removal-power-and-the-original-presidency/</w:t>
      </w:r>
    </w:p>
    <w:p w14:paraId="46BD5FE8" w14:textId="77777777" w:rsidR="00A00788" w:rsidRPr="002D1880" w:rsidRDefault="00A00788" w:rsidP="00A00788">
      <w:pPr>
        <w:rPr>
          <w:rStyle w:val="Heading4Char"/>
        </w:rPr>
      </w:pPr>
      <w:r w:rsidRPr="002C64BB">
        <w:rPr>
          <w:sz w:val="16"/>
        </w:rPr>
        <w:t xml:space="preserve">With all due respect to </w:t>
      </w:r>
      <w:r w:rsidRPr="00B35269">
        <w:rPr>
          <w:rStyle w:val="StyleUnderline"/>
          <w:highlight w:val="cyan"/>
        </w:rPr>
        <w:t>Nelson</w:t>
      </w:r>
      <w:r w:rsidRPr="00B35269">
        <w:rPr>
          <w:rStyle w:val="StyleUnderline"/>
        </w:rPr>
        <w:t xml:space="preserve">—and I mean it, since he’s absolutely </w:t>
      </w:r>
      <w:r w:rsidRPr="00B35269">
        <w:rPr>
          <w:rStyle w:val="StyleUnderline"/>
          <w:highlight w:val="cyan"/>
        </w:rPr>
        <w:t>right about</w:t>
      </w:r>
      <w:r w:rsidRPr="00B35269">
        <w:rPr>
          <w:rStyle w:val="StyleUnderline"/>
        </w:rPr>
        <w:t xml:space="preserve"> the </w:t>
      </w:r>
      <w:r w:rsidRPr="00B35269">
        <w:rPr>
          <w:rStyle w:val="StyleUnderline"/>
          <w:highlight w:val="cyan"/>
        </w:rPr>
        <w:t>public rights</w:t>
      </w:r>
      <w:r w:rsidRPr="00B35269">
        <w:rPr>
          <w:rStyle w:val="StyleUnderline"/>
        </w:rPr>
        <w:t xml:space="preserve"> doctrine, about sovereign immunity, and about much more besides—</w:t>
      </w:r>
      <w:r w:rsidRPr="00B35269">
        <w:rPr>
          <w:rStyle w:val="StyleUnderline"/>
          <w:highlight w:val="cyan"/>
        </w:rPr>
        <w:t xml:space="preserve">he has not </w:t>
      </w:r>
      <w:r w:rsidRPr="00B35269">
        <w:rPr>
          <w:rStyle w:val="Emphasis"/>
          <w:highlight w:val="cyan"/>
        </w:rPr>
        <w:t>quite considered</w:t>
      </w:r>
      <w:r w:rsidRPr="00B35269">
        <w:rPr>
          <w:rStyle w:val="StyleUnderline"/>
        </w:rPr>
        <w:t xml:space="preserve"> all the arguments for the proposition that the president has a </w:t>
      </w:r>
      <w:r w:rsidRPr="00B35269">
        <w:rPr>
          <w:rStyle w:val="StyleUnderline"/>
          <w:highlight w:val="cyan"/>
        </w:rPr>
        <w:t xml:space="preserve">constitutional </w:t>
      </w:r>
      <w:r w:rsidRPr="00B35269">
        <w:rPr>
          <w:rStyle w:val="Emphasis"/>
          <w:highlight w:val="cyan"/>
        </w:rPr>
        <w:t>right to remove</w:t>
      </w:r>
      <w:r w:rsidRPr="002C64BB">
        <w:rPr>
          <w:sz w:val="16"/>
        </w:rPr>
        <w:t>. His intervention, though, is critically important because he discounts, probably correctly, many of the older, standard theories of executive power and removal. He relies on works from Julian Mortenson and Jed Shugerman, among others. I have learned much from Professors Mortenson and Shugerman, too—and as I shall explain presently, I agree with Mortenson about the meaning of executive power and with Shugerman about the uncertainty regarding the so-called “Decision of 1789.” I do not, however, think that either of them has shown as a consequence that the president does not have a constitutional right to remove principal executive officers.</w:t>
      </w:r>
    </w:p>
    <w:p w14:paraId="6A152EC1" w14:textId="77777777" w:rsidR="00A00788" w:rsidRPr="002D1880" w:rsidRDefault="00A00788" w:rsidP="00A00788">
      <w:pPr>
        <w:rPr>
          <w:rStyle w:val="Heading4Char"/>
        </w:rPr>
      </w:pPr>
      <w:r w:rsidRPr="002C64BB">
        <w:rPr>
          <w:sz w:val="16"/>
        </w:rPr>
        <w:t>Much of the following will summarize the argument of my own longer article in the Journal of Legal Analysis, entitled “The Original Presidency: A Conception of Administrative Control.” As an initial matter, though, it is important to establish what that article doesn’t argue, and where I agree with Nelson.</w:t>
      </w:r>
    </w:p>
    <w:p w14:paraId="49AF9C65" w14:textId="77777777" w:rsidR="00A00788" w:rsidRPr="002D1880" w:rsidRDefault="00A00788" w:rsidP="00A00788">
      <w:pPr>
        <w:rPr>
          <w:rStyle w:val="Heading4Char"/>
        </w:rPr>
      </w:pPr>
      <w:r w:rsidRPr="00B35269">
        <w:rPr>
          <w:rStyle w:val="StyleUnderline"/>
          <w:highlight w:val="cyan"/>
        </w:rPr>
        <w:t>Congress can no more restrict</w:t>
      </w:r>
      <w:r w:rsidRPr="00B35269">
        <w:rPr>
          <w:rStyle w:val="StyleUnderline"/>
        </w:rPr>
        <w:t xml:space="preserve"> the president’s </w:t>
      </w:r>
      <w:r w:rsidRPr="00B35269">
        <w:rPr>
          <w:rStyle w:val="StyleUnderline"/>
          <w:highlight w:val="cyan"/>
        </w:rPr>
        <w:t xml:space="preserve">power to </w:t>
      </w:r>
      <w:r w:rsidRPr="00B35269">
        <w:rPr>
          <w:rStyle w:val="Emphasis"/>
          <w:highlight w:val="cyan"/>
        </w:rPr>
        <w:t>remove</w:t>
      </w:r>
      <w:r w:rsidRPr="00B35269">
        <w:rPr>
          <w:rStyle w:val="StyleUnderline"/>
        </w:rPr>
        <w:t>—once it is acknowledged he has that power—</w:t>
      </w:r>
      <w:r w:rsidRPr="00B35269">
        <w:rPr>
          <w:rStyle w:val="StyleUnderline"/>
          <w:highlight w:val="cyan"/>
        </w:rPr>
        <w:t>than</w:t>
      </w:r>
      <w:r w:rsidRPr="00B35269">
        <w:rPr>
          <w:rStyle w:val="StyleUnderline"/>
        </w:rPr>
        <w:t xml:space="preserve"> it can restrict his power to </w:t>
      </w:r>
      <w:r w:rsidRPr="00B35269">
        <w:rPr>
          <w:rStyle w:val="Emphasis"/>
          <w:highlight w:val="cyan"/>
        </w:rPr>
        <w:t>pardon</w:t>
      </w:r>
      <w:r w:rsidRPr="00B35269">
        <w:rPr>
          <w:rStyle w:val="StyleUnderline"/>
        </w:rPr>
        <w:t>.</w:t>
      </w:r>
    </w:p>
    <w:p w14:paraId="710FB950" w14:textId="77777777" w:rsidR="00A00788" w:rsidRPr="002D1880" w:rsidRDefault="00A00788" w:rsidP="00A00788">
      <w:pPr>
        <w:rPr>
          <w:rStyle w:val="Heading4Char"/>
        </w:rPr>
      </w:pPr>
      <w:r w:rsidRPr="002C64BB">
        <w:rPr>
          <w:sz w:val="16"/>
        </w:rPr>
        <w:t>The conventional view of executive power among formalists is that the Vesting Clause grants a “residuum” of executive powers, including, for example, foreign affairs-related powers traditionally exercised by the British monarch. If removal is executive in nature, and the Constitution does not assign that power elsewhere or otherwise limit the president’s exercise of it, then it vests in the president by virtue of the residuum.</w:t>
      </w:r>
    </w:p>
    <w:p w14:paraId="03451E1D" w14:textId="77777777" w:rsidR="00A00788" w:rsidRPr="002D1880" w:rsidRDefault="00A00788" w:rsidP="00A00788">
      <w:pPr>
        <w:rPr>
          <w:rStyle w:val="Heading4Char"/>
        </w:rPr>
      </w:pPr>
      <w:r w:rsidRPr="002C64BB">
        <w:rPr>
          <w:sz w:val="16"/>
        </w:rPr>
        <w:t xml:space="preserve">As I have written elsewhere, I agree with Nelson and Mortenson that this </w:t>
      </w:r>
      <w:r w:rsidRPr="00B35269">
        <w:rPr>
          <w:rStyle w:val="StyleUnderline"/>
        </w:rPr>
        <w:t>account of the Vesting Clause is likely incorrect</w:t>
      </w:r>
      <w:r w:rsidRPr="002C64BB">
        <w:rPr>
          <w:sz w:val="16"/>
        </w:rPr>
        <w:t xml:space="preserve">. My view is that “the </w:t>
      </w:r>
      <w:r w:rsidRPr="00B35269">
        <w:rPr>
          <w:rStyle w:val="StyleUnderline"/>
          <w:highlight w:val="cyan"/>
        </w:rPr>
        <w:t>executive power</w:t>
      </w:r>
      <w:r w:rsidRPr="00B35269">
        <w:rPr>
          <w:rStyle w:val="StyleUnderline"/>
        </w:rPr>
        <w:t xml:space="preserve">” is a </w:t>
      </w:r>
      <w:r w:rsidRPr="00B35269">
        <w:rPr>
          <w:rStyle w:val="StyleUnderline"/>
          <w:highlight w:val="cyan"/>
        </w:rPr>
        <w:t>substantive grant</w:t>
      </w:r>
      <w:r w:rsidRPr="00B35269">
        <w:rPr>
          <w:rStyle w:val="StyleUnderline"/>
        </w:rPr>
        <w:t xml:space="preserve"> of power, but </w:t>
      </w:r>
      <w:r w:rsidRPr="00B35269">
        <w:rPr>
          <w:rStyle w:val="StyleUnderline"/>
          <w:highlight w:val="cyan"/>
        </w:rPr>
        <w:t>of only one</w:t>
      </w:r>
      <w:r w:rsidRPr="00B35269">
        <w:rPr>
          <w:rStyle w:val="StyleUnderline"/>
        </w:rPr>
        <w:t xml:space="preserve">: the power to oversee the </w:t>
      </w:r>
      <w:r w:rsidRPr="00B35269">
        <w:rPr>
          <w:rStyle w:val="Emphasis"/>
          <w:highlight w:val="cyan"/>
        </w:rPr>
        <w:t>execution</w:t>
      </w:r>
      <w:r w:rsidRPr="00B35269">
        <w:rPr>
          <w:rStyle w:val="StyleUnderline"/>
        </w:rPr>
        <w:t xml:space="preserve"> of the laws</w:t>
      </w:r>
      <w:r w:rsidRPr="002C64BB">
        <w:rPr>
          <w:sz w:val="16"/>
        </w:rPr>
        <w:t>. But that power, I argue, includes removal—not because removal was a freestanding executive prerogative, but rather because it was part and parcel of the power to oversee the execution of the laws. (More on all this presently.)</w:t>
      </w:r>
    </w:p>
    <w:p w14:paraId="0DA0EF51" w14:textId="77777777" w:rsidR="00A00788" w:rsidRPr="002D1880" w:rsidRDefault="00A00788" w:rsidP="00A00788">
      <w:pPr>
        <w:rPr>
          <w:rStyle w:val="Heading4Char"/>
        </w:rPr>
      </w:pPr>
      <w:r w:rsidRPr="002C64BB">
        <w:rPr>
          <w:sz w:val="16"/>
        </w:rPr>
        <w:t xml:space="preserve">I also agree with Nelson that </w:t>
      </w:r>
      <w:r w:rsidRPr="00B35269">
        <w:rPr>
          <w:rStyle w:val="StyleUnderline"/>
          <w:highlight w:val="cyan"/>
        </w:rPr>
        <w:t>nothing about Article II supports</w:t>
      </w:r>
      <w:r w:rsidRPr="00B35269">
        <w:rPr>
          <w:rStyle w:val="StyleUnderline"/>
        </w:rPr>
        <w:t xml:space="preserve"> the </w:t>
      </w:r>
      <w:r w:rsidRPr="00B35269">
        <w:rPr>
          <w:rStyle w:val="StyleUnderline"/>
          <w:highlight w:val="cyan"/>
        </w:rPr>
        <w:t>strong version of</w:t>
      </w:r>
      <w:r w:rsidRPr="00B35269">
        <w:rPr>
          <w:rStyle w:val="StyleUnderline"/>
        </w:rPr>
        <w:t xml:space="preserve"> the so-called unitary executive thesis that the president must “be in charge of </w:t>
      </w:r>
      <w:r w:rsidRPr="00B35269">
        <w:rPr>
          <w:rStyle w:val="Emphasis"/>
          <w:highlight w:val="cyan"/>
        </w:rPr>
        <w:t>all exercises</w:t>
      </w:r>
      <w:r w:rsidRPr="00B35269">
        <w:rPr>
          <w:rStyle w:val="StyleUnderline"/>
        </w:rPr>
        <w:t xml:space="preserve"> of executive power by the federal government</w:t>
      </w:r>
      <w:r w:rsidRPr="002C64BB">
        <w:rPr>
          <w:sz w:val="16"/>
        </w:rPr>
        <w:t>.” But, as I argue in my Journal of Legal Analysis paper, one can believe—and many did at the time—that the president has no constitutional right to interfere with the duties of subordinate officers in whom Congress has vested discretion (unless Congress has said otherwise), but also believe the president always has the right to remove, for any reason, if he thinks those officers have not exercised their discretion well. This view would also make sense of the Opinions Clause, which Nelson, along with many others, suggests is otherwise superfluous. That clause would be necessary to impose a constitutional obligation on the principal officers to obey the president in this one respect—to provide written opinions about their duties—so that the president may receive information so that he may intelligently exercise the power to remove.</w:t>
      </w:r>
    </w:p>
    <w:p w14:paraId="7209B36B" w14:textId="77777777" w:rsidR="00A00788" w:rsidRPr="002D1880" w:rsidRDefault="00A00788" w:rsidP="00A00788">
      <w:pPr>
        <w:rPr>
          <w:rStyle w:val="Heading4Char"/>
        </w:rPr>
      </w:pPr>
      <w:r w:rsidRPr="002C64BB">
        <w:rPr>
          <w:sz w:val="16"/>
        </w:rPr>
        <w:t xml:space="preserve">Whatever the Vesting Clause might otherwise grant the president—that is, regardless of whether the president can direct officers or has some other residuum of power—the </w:t>
      </w:r>
      <w:r w:rsidRPr="00B35269">
        <w:rPr>
          <w:rStyle w:val="StyleUnderline"/>
        </w:rPr>
        <w:t xml:space="preserve">executive power is, at </w:t>
      </w:r>
      <w:r w:rsidRPr="00B35269">
        <w:rPr>
          <w:rStyle w:val="Emphasis"/>
          <w:highlight w:val="cyan"/>
        </w:rPr>
        <w:t>a minimum</w:t>
      </w:r>
      <w:r w:rsidRPr="00B35269">
        <w:rPr>
          <w:rStyle w:val="StyleUnderline"/>
        </w:rPr>
        <w:t xml:space="preserve">, the power to </w:t>
      </w:r>
      <w:r w:rsidRPr="00B35269">
        <w:rPr>
          <w:rStyle w:val="StyleUnderline"/>
          <w:highlight w:val="cyan"/>
        </w:rPr>
        <w:t>oversee the execution</w:t>
      </w:r>
      <w:r w:rsidRPr="00B35269">
        <w:rPr>
          <w:rStyle w:val="StyleUnderline"/>
        </w:rPr>
        <w:t xml:space="preserve"> of the laws by others</w:t>
      </w:r>
      <w:r w:rsidRPr="002C64BB">
        <w:rPr>
          <w:sz w:val="16"/>
        </w:rPr>
        <w:t>. Because the king, a governor, or the president could not possibly execute the laws alone, the executive power was understood to include the power to appoint officers to assist. One need not accept the royal-prerogative-residuum-vesting thesis to accept this proposition. Here is Mortenson himself: “The executive power was often viewed as either logically entailing or functionally implying the appointment of ‘assistances.’”</w:t>
      </w:r>
    </w:p>
    <w:p w14:paraId="7934FB2A" w14:textId="77777777" w:rsidR="00A00788" w:rsidRPr="002D1880" w:rsidRDefault="00A00788" w:rsidP="00A00788">
      <w:pPr>
        <w:rPr>
          <w:rStyle w:val="Heading4Char"/>
        </w:rPr>
      </w:pPr>
      <w:r w:rsidRPr="002C64BB">
        <w:rPr>
          <w:sz w:val="16"/>
        </w:rPr>
        <w:t xml:space="preserve">The </w:t>
      </w:r>
      <w:r w:rsidRPr="00B35269">
        <w:rPr>
          <w:rStyle w:val="StyleUnderline"/>
          <w:highlight w:val="cyan"/>
        </w:rPr>
        <w:t>evidence for this proposition is legion</w:t>
      </w:r>
      <w:r w:rsidRPr="002C64BB">
        <w:rPr>
          <w:sz w:val="16"/>
        </w:rPr>
        <w:t xml:space="preserve">. For example, </w:t>
      </w:r>
      <w:r w:rsidRPr="002C64BB">
        <w:rPr>
          <w:rStyle w:val="StyleUnderline"/>
        </w:rPr>
        <w:t xml:space="preserve">George </w:t>
      </w:r>
      <w:r w:rsidRPr="00B35269">
        <w:rPr>
          <w:rStyle w:val="StyleUnderline"/>
          <w:highlight w:val="cyan"/>
        </w:rPr>
        <w:t>Mason</w:t>
      </w:r>
      <w:r w:rsidRPr="00B35269">
        <w:rPr>
          <w:rStyle w:val="StyleUnderline"/>
        </w:rPr>
        <w:t xml:space="preserve"> </w:t>
      </w:r>
      <w:r w:rsidRPr="002C64BB">
        <w:rPr>
          <w:rStyle w:val="StyleUnderline"/>
          <w:highlight w:val="cyan"/>
        </w:rPr>
        <w:t>thought</w:t>
      </w:r>
      <w:r w:rsidRPr="00B35269">
        <w:rPr>
          <w:rStyle w:val="StyleUnderline"/>
        </w:rPr>
        <w:t xml:space="preserve"> that the </w:t>
      </w:r>
      <w:r w:rsidRPr="002C64BB">
        <w:rPr>
          <w:rStyle w:val="StyleUnderline"/>
          <w:highlight w:val="cyan"/>
        </w:rPr>
        <w:t xml:space="preserve">Senate should have </w:t>
      </w:r>
      <w:r w:rsidRPr="002C64BB">
        <w:rPr>
          <w:rStyle w:val="Emphasis"/>
          <w:highlight w:val="cyan"/>
        </w:rPr>
        <w:t>no role</w:t>
      </w:r>
      <w:r w:rsidRPr="00B35269">
        <w:rPr>
          <w:rStyle w:val="StyleUnderline"/>
        </w:rPr>
        <w:t xml:space="preserve"> in “the appointment” of “public officers” because it was an executive power. James Wilson thought similarly</w:t>
      </w:r>
      <w:r w:rsidRPr="002C64BB">
        <w:rPr>
          <w:sz w:val="16"/>
        </w:rPr>
        <w:t>: “There can be no good Executive without a responsible appointment of officers to execute.” In the Constitutional Convention, Madison argued that the “extent of the Executive authority” was the “power to carry into effect[] the national laws” and “to appoint to offices in cases not otherwise provided for.”</w:t>
      </w:r>
    </w:p>
    <w:p w14:paraId="00947EA9" w14:textId="77777777" w:rsidR="00A00788" w:rsidRPr="002D1880" w:rsidRDefault="00A00788" w:rsidP="00A00788">
      <w:pPr>
        <w:rPr>
          <w:rStyle w:val="Heading4Char"/>
        </w:rPr>
      </w:pPr>
      <w:r w:rsidRPr="002C64BB">
        <w:rPr>
          <w:sz w:val="16"/>
        </w:rPr>
        <w:t xml:space="preserve">The Antifederalist </w:t>
      </w:r>
      <w:r w:rsidRPr="00B35269">
        <w:rPr>
          <w:rStyle w:val="StyleUnderline"/>
        </w:rPr>
        <w:t xml:space="preserve">writer </w:t>
      </w:r>
      <w:r w:rsidRPr="002C64BB">
        <w:rPr>
          <w:rStyle w:val="StyleUnderline"/>
          <w:highlight w:val="cyan"/>
        </w:rPr>
        <w:t>Hampden wrote</w:t>
      </w:r>
      <w:r w:rsidRPr="00B35269">
        <w:rPr>
          <w:rStyle w:val="StyleUnderline"/>
        </w:rPr>
        <w:t xml:space="preserve"> that “</w:t>
      </w:r>
      <w:r w:rsidRPr="002C64BB">
        <w:rPr>
          <w:rStyle w:val="StyleUnderline"/>
          <w:highlight w:val="cyan"/>
        </w:rPr>
        <w:t xml:space="preserve">the </w:t>
      </w:r>
      <w:r w:rsidRPr="002C64BB">
        <w:rPr>
          <w:rStyle w:val="Emphasis"/>
          <w:highlight w:val="cyan"/>
        </w:rPr>
        <w:t>most important</w:t>
      </w:r>
      <w:r w:rsidRPr="002C64BB">
        <w:rPr>
          <w:rStyle w:val="StyleUnderline"/>
          <w:highlight w:val="cyan"/>
        </w:rPr>
        <w:t xml:space="preserve"> and </w:t>
      </w:r>
      <w:r w:rsidRPr="002C64BB">
        <w:rPr>
          <w:rStyle w:val="Emphasis"/>
          <w:highlight w:val="cyan"/>
        </w:rPr>
        <w:t>most influential</w:t>
      </w:r>
      <w:r w:rsidRPr="002C64BB">
        <w:rPr>
          <w:rStyle w:val="StyleUnderline"/>
          <w:highlight w:val="cyan"/>
        </w:rPr>
        <w:t xml:space="preserve"> portion</w:t>
      </w:r>
      <w:r w:rsidRPr="00B35269">
        <w:rPr>
          <w:rStyle w:val="StyleUnderline"/>
        </w:rPr>
        <w:t xml:space="preserve"> of the executive power” was “the appointment of all officers</w:t>
      </w:r>
      <w:r w:rsidRPr="002C64BB">
        <w:rPr>
          <w:sz w:val="16"/>
        </w:rPr>
        <w:t>.” Brutus, Centinel, and Richard Henry Lee, among others, agreed. As did Publius: “the appointment to offices … is in its nature an executive function.”</w:t>
      </w:r>
    </w:p>
    <w:p w14:paraId="5BCBCB5F" w14:textId="77777777" w:rsidR="00A00788" w:rsidRPr="002D1880" w:rsidRDefault="00A00788" w:rsidP="00A00788">
      <w:pPr>
        <w:rPr>
          <w:rStyle w:val="Heading4Char"/>
        </w:rPr>
      </w:pPr>
      <w:r w:rsidRPr="002C64BB">
        <w:rPr>
          <w:sz w:val="16"/>
        </w:rPr>
        <w:t>The more controversial question is the connection between appointment and removal. Giles Jacob’s law dictionary—the most prominent in America at the Founding—stated plainly that the king “names, creates, makes and removes the great officers of the government.” As Shugerman has written, however, it is “rare to find much discussion of removal power on the Founders’ bookshelf.” But there is an explanation for such silence: the power to remove was incident to the power to appoint. Thus, the appointment power included removal by default because an officer could be removed by the very act of appointing someone new.</w:t>
      </w:r>
    </w:p>
    <w:p w14:paraId="3445DB46" w14:textId="77777777" w:rsidR="00A00788" w:rsidRPr="002D1880" w:rsidRDefault="00A00788" w:rsidP="00A00788">
      <w:pPr>
        <w:rPr>
          <w:rStyle w:val="Heading4Char"/>
        </w:rPr>
      </w:pPr>
      <w:r w:rsidRPr="002C64BB">
        <w:rPr>
          <w:rStyle w:val="Emphasis"/>
        </w:rPr>
        <w:t>Shugerman</w:t>
      </w:r>
      <w:r w:rsidRPr="002C64BB">
        <w:rPr>
          <w:sz w:val="16"/>
        </w:rPr>
        <w:t xml:space="preserve"> himself has </w:t>
      </w:r>
      <w:r w:rsidRPr="002C64BB">
        <w:rPr>
          <w:rStyle w:val="StyleUnderline"/>
        </w:rPr>
        <w:t>canvassed numerous authorities</w:t>
      </w:r>
      <w:r w:rsidRPr="002C64BB">
        <w:rPr>
          <w:sz w:val="16"/>
        </w:rPr>
        <w:t xml:space="preserve"> for this proposition. This tradition was “enshrined in Latin” maxims, “unumquoque dissolvitur, eodem modo, quo ligatur” and “cujus est instituere ejus abrogate,” translating to “every obligation is dissolved by the same method with which it is created” and “whose right it is to institute, his right it is to abrogate.”</w:t>
      </w:r>
    </w:p>
    <w:p w14:paraId="76F9D09D" w14:textId="77777777" w:rsidR="00A00788" w:rsidRPr="002D1880" w:rsidRDefault="00A00788" w:rsidP="00A00788">
      <w:pPr>
        <w:rPr>
          <w:rStyle w:val="Heading4Char"/>
        </w:rPr>
      </w:pPr>
      <w:r w:rsidRPr="002C64BB">
        <w:rPr>
          <w:sz w:val="16"/>
        </w:rPr>
        <w:t xml:space="preserve">In 1780, Thomas </w:t>
      </w:r>
      <w:r w:rsidRPr="002C64BB">
        <w:rPr>
          <w:rStyle w:val="StyleUnderline"/>
        </w:rPr>
        <w:t>Jefferson wrote</w:t>
      </w:r>
      <w:r w:rsidRPr="002C64BB">
        <w:rPr>
          <w:sz w:val="16"/>
        </w:rPr>
        <w:t xml:space="preserve"> in a private note: “The power of </w:t>
      </w:r>
      <w:r w:rsidRPr="002C64BB">
        <w:rPr>
          <w:rStyle w:val="StyleUnderline"/>
        </w:rPr>
        <w:t>appointing and removing</w:t>
      </w:r>
      <w:r w:rsidRPr="002C64BB">
        <w:rPr>
          <w:sz w:val="16"/>
        </w:rPr>
        <w:t xml:space="preserve"> executive officers </w:t>
      </w:r>
      <w:r w:rsidRPr="002C64BB">
        <w:rPr>
          <w:rStyle w:val="Emphasis"/>
        </w:rPr>
        <w:t>inherent</w:t>
      </w:r>
      <w:r w:rsidRPr="002C64BB">
        <w:rPr>
          <w:rStyle w:val="StyleUnderline"/>
        </w:rPr>
        <w:t xml:space="preserve"> in Executive</w:t>
      </w:r>
      <w:r w:rsidRPr="002C64BB">
        <w:rPr>
          <w:sz w:val="16"/>
        </w:rPr>
        <w:t>. Executive inadequate to every thing. Appoint deputies. … He who appoints may remove.” On this point, Alexander Hamilton agreed. When he appointed Tench Coxe as the assistant secretary of the Treasury pursuant to the act establishing the Treasury Department, he noted in the commission that he could remove Coxe even though the statute was silent.</w:t>
      </w:r>
    </w:p>
    <w:p w14:paraId="68C4FC1C" w14:textId="77777777" w:rsidR="00A00788" w:rsidRPr="002D1880" w:rsidRDefault="00A00788" w:rsidP="00A00788">
      <w:pPr>
        <w:rPr>
          <w:rStyle w:val="Heading4Char"/>
        </w:rPr>
      </w:pPr>
      <w:r w:rsidRPr="002C64BB">
        <w:rPr>
          <w:sz w:val="16"/>
        </w:rPr>
        <w:t xml:space="preserve">The </w:t>
      </w:r>
      <w:r w:rsidRPr="002C64BB">
        <w:rPr>
          <w:rStyle w:val="StyleUnderline"/>
          <w:highlight w:val="cyan"/>
        </w:rPr>
        <w:t xml:space="preserve">Supreme Court </w:t>
      </w:r>
      <w:r w:rsidRPr="002C64BB">
        <w:rPr>
          <w:rStyle w:val="StyleUnderline"/>
        </w:rPr>
        <w:t xml:space="preserve">subsequently </w:t>
      </w:r>
      <w:r w:rsidRPr="002C64BB">
        <w:rPr>
          <w:rStyle w:val="StyleUnderline"/>
          <w:highlight w:val="cyan"/>
        </w:rPr>
        <w:t xml:space="preserve">adopted this </w:t>
      </w:r>
      <w:r w:rsidRPr="002C64BB">
        <w:rPr>
          <w:rStyle w:val="StyleUnderline"/>
        </w:rPr>
        <w:t>proposition</w:t>
      </w:r>
      <w:r w:rsidRPr="002C64BB">
        <w:rPr>
          <w:sz w:val="16"/>
        </w:rPr>
        <w:t>. At least “in the absence of all constitutional provision, or statutory regulation,” the Court held early on, “it would seem to be a sound and necessary rule, to consider the power of removal as incident to the power of appointment.” As did other prominent antebellum Americans. Chancellor Kent wrote in a letter to Daniel Webster that “the power to appoint and reappoint, when all else is silent, is the power to remove.” And Daniel Webster wrote in another letter, the power to remove is “incident to the power of appointment.”</w:t>
      </w:r>
    </w:p>
    <w:p w14:paraId="6808BFB9" w14:textId="77777777" w:rsidR="00A00788" w:rsidRPr="002D1880" w:rsidRDefault="00A00788" w:rsidP="00A00788">
      <w:pPr>
        <w:rPr>
          <w:rStyle w:val="Heading4Char"/>
        </w:rPr>
      </w:pPr>
      <w:r w:rsidRPr="002C64BB">
        <w:rPr>
          <w:sz w:val="16"/>
        </w:rPr>
        <w:t>As the Kent and Webster letters suggest, however, the real question is whether the Constitution derogates from the default rule. It does with respect to appointments, at least, because of the Appointments Clause. But what of removal? The reason the Constitutional Convention did not talk about removal was because the initial drafts to come out of the Committee of Detail assigned the appointment power over ambassadors and Supreme Court judges entirely to the Senate, and the appointment of other officers to the president alone. There was no need to think about removal at all; the Senate, acting alone, would remove ambassadors, and the president, acting alone, would remove other officers. The appointment power was not shared between the president and the Senate until the Committee of Postponed Matters in the final days of the Convention on September 4. The Framers had no time to think about the implications that sharing the appointment power would have for removal.</w:t>
      </w:r>
    </w:p>
    <w:p w14:paraId="32AFF838" w14:textId="77777777" w:rsidR="00A00788" w:rsidRPr="002D1880" w:rsidRDefault="00A00788" w:rsidP="00A00788">
      <w:pPr>
        <w:rPr>
          <w:rStyle w:val="Heading4Char"/>
        </w:rPr>
      </w:pPr>
      <w:r w:rsidRPr="002C64BB">
        <w:rPr>
          <w:sz w:val="16"/>
        </w:rPr>
        <w:t xml:space="preserve">The power to remove may follow from the power to appoint, </w:t>
      </w:r>
      <w:r w:rsidRPr="002C64BB">
        <w:rPr>
          <w:rStyle w:val="StyleUnderline"/>
          <w:highlight w:val="cyan"/>
        </w:rPr>
        <w:t>but the power to appoint is</w:t>
      </w:r>
      <w:r w:rsidRPr="002C64BB">
        <w:rPr>
          <w:rStyle w:val="StyleUnderline"/>
        </w:rPr>
        <w:t>—as noted previously—</w:t>
      </w:r>
      <w:r w:rsidRPr="002C64BB">
        <w:rPr>
          <w:rStyle w:val="Emphasis"/>
          <w:highlight w:val="cyan"/>
        </w:rPr>
        <w:t>ultimately</w:t>
      </w:r>
      <w:r w:rsidRPr="002C64BB">
        <w:rPr>
          <w:rStyle w:val="StyleUnderline"/>
          <w:highlight w:val="cyan"/>
        </w:rPr>
        <w:t xml:space="preserve"> an </w:t>
      </w:r>
      <w:r w:rsidRPr="002C64BB">
        <w:rPr>
          <w:rStyle w:val="Emphasis"/>
          <w:highlight w:val="cyan"/>
        </w:rPr>
        <w:t>incident</w:t>
      </w:r>
      <w:r w:rsidRPr="002C64BB">
        <w:rPr>
          <w:rStyle w:val="StyleUnderline"/>
          <w:highlight w:val="cyan"/>
        </w:rPr>
        <w:t xml:space="preserve"> of executive power</w:t>
      </w:r>
      <w:r w:rsidRPr="002C64BB">
        <w:rPr>
          <w:sz w:val="16"/>
        </w:rPr>
        <w:t>.</w:t>
      </w:r>
    </w:p>
    <w:p w14:paraId="23D25848" w14:textId="77777777" w:rsidR="00A00788" w:rsidRPr="002D1880" w:rsidRDefault="00A00788" w:rsidP="00A00788">
      <w:pPr>
        <w:rPr>
          <w:rStyle w:val="Heading4Char"/>
        </w:rPr>
      </w:pPr>
      <w:r w:rsidRPr="002C64BB">
        <w:rPr>
          <w:sz w:val="16"/>
        </w:rPr>
        <w:t>Thus, in the famous debates over the removal power in 1789, when Congress established the first executive departments, representatives could draw different conclusions from this maxim. Several representatives believed that, because of this maxim, the president and Senate together had the power to remove, as both together had the power to appoint.</w:t>
      </w:r>
    </w:p>
    <w:p w14:paraId="57919720" w14:textId="77777777" w:rsidR="00A00788" w:rsidRPr="002D1880" w:rsidRDefault="00A00788" w:rsidP="00A00788">
      <w:pPr>
        <w:rPr>
          <w:rStyle w:val="Heading4Char"/>
        </w:rPr>
      </w:pPr>
      <w:r w:rsidRPr="002C64BB">
        <w:rPr>
          <w:sz w:val="16"/>
        </w:rPr>
        <w:t>Even James Madison agreed that in general “the power to annul an appointment is, in the nature of things, incidental to the power which makes the appointment.” He argued that if all the Constitution said on this score was that the president and Senate shall appoint, then he would agree that the president and Senate together must remove. Because the Constitution included both the Executive Vesting Clause and the Take Care Clause, however, he thought otherwise. The power to remove may follow from the power to appoint, but the power to appoint is—as noted previously—ultimately an incident of executive power. “If any thing in its nature is executive,” Madison stated, “it must be that power which is employed in superintending and seeing that the laws are faithfully executed.”</w:t>
      </w:r>
    </w:p>
    <w:p w14:paraId="075F7FB8" w14:textId="77777777" w:rsidR="00A00788" w:rsidRPr="002D1880" w:rsidRDefault="00A00788" w:rsidP="00A00788">
      <w:pPr>
        <w:rPr>
          <w:rStyle w:val="Heading4Char"/>
        </w:rPr>
      </w:pPr>
      <w:r w:rsidRPr="002C64BB">
        <w:rPr>
          <w:sz w:val="16"/>
        </w:rPr>
        <w:t>Thus, Madison argued, both appointment and removal were ultimately incidents of the executive power. The Constitution then derogates from that principle with respect to appointments, but not for removals. The “association of the Senate with the President in exercising” the appointment function, Madison argued, “is an exception to this general rule” that the executive power is vested in the president, which exception does not apply to removal.</w:t>
      </w:r>
    </w:p>
    <w:p w14:paraId="75B36831" w14:textId="77777777" w:rsidR="00A00788" w:rsidRPr="002D1880" w:rsidRDefault="00A00788" w:rsidP="00A00788">
      <w:pPr>
        <w:rPr>
          <w:rStyle w:val="Heading4Char"/>
        </w:rPr>
      </w:pPr>
      <w:r w:rsidRPr="002C64BB">
        <w:rPr>
          <w:sz w:val="16"/>
        </w:rPr>
        <w:t xml:space="preserve">The </w:t>
      </w:r>
      <w:r w:rsidRPr="002C64BB">
        <w:rPr>
          <w:rStyle w:val="StyleUnderline"/>
          <w:highlight w:val="cyan"/>
        </w:rPr>
        <w:t xml:space="preserve">Take Care Clause further supports this </w:t>
      </w:r>
      <w:r w:rsidRPr="002C64BB">
        <w:rPr>
          <w:rStyle w:val="StyleUnderline"/>
        </w:rPr>
        <w:t>proposition</w:t>
      </w:r>
      <w:r w:rsidRPr="002C64BB">
        <w:rPr>
          <w:sz w:val="16"/>
        </w:rPr>
        <w:t xml:space="preserve">, Madison argued, because it implied that the president has the power “necessary to accomplish” the duty of faithful execution. That is, giving the Senate a check on removal effectively transfers the take care duty from the president to the Senate. Importantly, Caleb Nelson agrees with all of this. He writes in his post that he agrees that a senatorial check would be equivalent to an impermissible legislative veto. But that gives away the whole game because that is a </w:t>
      </w:r>
      <w:r w:rsidRPr="002C64BB">
        <w:rPr>
          <w:rStyle w:val="StyleUnderline"/>
          <w:highlight w:val="cyan"/>
        </w:rPr>
        <w:t xml:space="preserve">recognition that the removal power is in fact the </w:t>
      </w:r>
      <w:r w:rsidRPr="002C64BB">
        <w:rPr>
          <w:rStyle w:val="Emphasis"/>
          <w:highlight w:val="cyan"/>
        </w:rPr>
        <w:t>president’s</w:t>
      </w:r>
      <w:r w:rsidRPr="002C64BB">
        <w:rPr>
          <w:sz w:val="16"/>
        </w:rPr>
        <w:t>.</w:t>
      </w:r>
    </w:p>
    <w:p w14:paraId="7EB12266" w14:textId="77777777" w:rsidR="00A00788" w:rsidRPr="002D1880" w:rsidRDefault="00A00788" w:rsidP="00A00788">
      <w:pPr>
        <w:pStyle w:val="Heading4"/>
        <w:rPr>
          <w:rStyle w:val="Heading4Char"/>
        </w:rPr>
      </w:pPr>
      <w:r w:rsidRPr="00460218">
        <w:t>But</w:t>
      </w:r>
      <w:r>
        <w:t xml:space="preserve"> they read Volokh, which is an </w:t>
      </w:r>
      <w:r>
        <w:rPr>
          <w:u w:val="single"/>
        </w:rPr>
        <w:t>independent</w:t>
      </w:r>
      <w:r>
        <w:t xml:space="preserve"> reason to reject MSU.</w:t>
      </w:r>
    </w:p>
    <w:p w14:paraId="6C8193F8" w14:textId="77777777" w:rsidR="00A00788" w:rsidRPr="002D1880" w:rsidRDefault="00A00788" w:rsidP="00A00788">
      <w:pPr>
        <w:rPr>
          <w:rStyle w:val="Heading4Char"/>
        </w:rPr>
      </w:pPr>
      <w:r w:rsidRPr="00584A11">
        <w:t xml:space="preserve">Kathryn </w:t>
      </w:r>
      <w:r w:rsidRPr="00584A11">
        <w:rPr>
          <w:rStyle w:val="Style13ptBold"/>
        </w:rPr>
        <w:t>Rubino 21</w:t>
      </w:r>
      <w:r>
        <w:t>. Senior Editor at Above the Law. “</w:t>
      </w:r>
      <w:r w:rsidRPr="00584A11">
        <w:t>Emory Law School Professors Diversify The Slurs They’re Willing To Say In The Classroom</w:t>
      </w:r>
      <w:r>
        <w:t xml:space="preserve">.” Above the Law. September 13, 2021. </w:t>
      </w:r>
      <w:r w:rsidRPr="00584A11">
        <w:t>https://abovethelaw.com/2021/09/emory-law-school-professors-diversify-the-slurs-theyre-willing-to-say-in-the-classroom/</w:t>
      </w:r>
    </w:p>
    <w:p w14:paraId="4216871B" w14:textId="77777777" w:rsidR="00A00788" w:rsidRPr="002D1880" w:rsidRDefault="00A00788" w:rsidP="00A00788">
      <w:pPr>
        <w:rPr>
          <w:rStyle w:val="Heading4Char"/>
        </w:rPr>
      </w:pPr>
      <w:r w:rsidRPr="00E970D4">
        <w:rPr>
          <w:sz w:val="16"/>
        </w:rPr>
        <w:t xml:space="preserve">And we have another incident at the Atlanta school — but with a twist. See, those other cases revolve around the use of the N-word. Polite society, such as it is, has more or less settled on the standard of the term being verboten for non-African American speakers to use. The most recent `case was </w:t>
      </w:r>
      <w:r w:rsidRPr="00E970D4">
        <w:rPr>
          <w:rStyle w:val="StyleUnderline"/>
          <w:highlight w:val="cyan"/>
        </w:rPr>
        <w:t xml:space="preserve">Professor Sasha </w:t>
      </w:r>
      <w:r w:rsidRPr="00E970D4">
        <w:rPr>
          <w:rStyle w:val="Emphasis"/>
          <w:highlight w:val="cyan"/>
        </w:rPr>
        <w:t>Volokh</w:t>
      </w:r>
      <w:r w:rsidRPr="00E970D4">
        <w:rPr>
          <w:rStyle w:val="StyleUnderline"/>
        </w:rPr>
        <w:t xml:space="preserve"> (yes, </w:t>
      </w:r>
      <w:r w:rsidRPr="00E970D4">
        <w:rPr>
          <w:rStyle w:val="StyleUnderline"/>
          <w:highlight w:val="cyan"/>
        </w:rPr>
        <w:t>brother of</w:t>
      </w:r>
      <w:r w:rsidRPr="00E970D4">
        <w:rPr>
          <w:rStyle w:val="StyleUnderline"/>
        </w:rPr>
        <w:t xml:space="preserve"> Eugene Volokh, a </w:t>
      </w:r>
      <w:r w:rsidRPr="00E970D4">
        <w:rPr>
          <w:rStyle w:val="StyleUnderline"/>
          <w:highlight w:val="cyan"/>
        </w:rPr>
        <w:t>law professor</w:t>
      </w:r>
      <w:r w:rsidRPr="00E970D4">
        <w:rPr>
          <w:rStyle w:val="StyleUnderline"/>
        </w:rPr>
        <w:t xml:space="preserve"> who is comfortable </w:t>
      </w:r>
      <w:r w:rsidRPr="00E970D4">
        <w:rPr>
          <w:rStyle w:val="StyleUnderline"/>
          <w:highlight w:val="cyan"/>
        </w:rPr>
        <w:t>dropping the N-word</w:t>
      </w:r>
      <w:r w:rsidRPr="00E970D4">
        <w:rPr>
          <w:sz w:val="16"/>
        </w:rPr>
        <w:t xml:space="preserve">, even when specifically asked not to and </w:t>
      </w:r>
      <w:r w:rsidRPr="00E970D4">
        <w:rPr>
          <w:rStyle w:val="StyleUnderline"/>
          <w:highlight w:val="cyan"/>
        </w:rPr>
        <w:t xml:space="preserve">wrote a </w:t>
      </w:r>
      <w:r w:rsidRPr="00E970D4">
        <w:rPr>
          <w:rStyle w:val="Emphasis"/>
          <w:highlight w:val="cyan"/>
        </w:rPr>
        <w:t>diatribe</w:t>
      </w:r>
      <w:r w:rsidRPr="00E970D4">
        <w:rPr>
          <w:rStyle w:val="StyleUnderline"/>
          <w:highlight w:val="cyan"/>
        </w:rPr>
        <w:t xml:space="preserve"> defending the practice</w:t>
      </w:r>
      <w:r w:rsidRPr="00E970D4">
        <w:rPr>
          <w:sz w:val="16"/>
        </w:rPr>
        <w:t xml:space="preserve">) that </w:t>
      </w:r>
      <w:r w:rsidRPr="00E970D4">
        <w:rPr>
          <w:rStyle w:val="StyleUnderline"/>
          <w:highlight w:val="cyan"/>
        </w:rPr>
        <w:t>mentioned</w:t>
      </w:r>
      <w:r w:rsidRPr="00E970D4">
        <w:rPr>
          <w:rStyle w:val="StyleUnderline"/>
        </w:rPr>
        <w:t xml:space="preserve"> the </w:t>
      </w:r>
      <w:r w:rsidRPr="00E970D4">
        <w:rPr>
          <w:rStyle w:val="StyleUnderline"/>
          <w:highlight w:val="cyan"/>
        </w:rPr>
        <w:t xml:space="preserve">F-word that’s a </w:t>
      </w:r>
      <w:r w:rsidRPr="00E970D4">
        <w:rPr>
          <w:rStyle w:val="Emphasis"/>
          <w:highlight w:val="cyan"/>
        </w:rPr>
        <w:t>slur</w:t>
      </w:r>
      <w:r w:rsidRPr="00E970D4">
        <w:rPr>
          <w:rStyle w:val="StyleUnderline"/>
          <w:highlight w:val="cyan"/>
        </w:rPr>
        <w:t xml:space="preserve"> for </w:t>
      </w:r>
      <w:r w:rsidRPr="00E970D4">
        <w:rPr>
          <w:rStyle w:val="Emphasis"/>
          <w:highlight w:val="cyan"/>
        </w:rPr>
        <w:t>homosexuality</w:t>
      </w:r>
      <w:r w:rsidRPr="00E970D4">
        <w:rPr>
          <w:sz w:val="16"/>
        </w:rPr>
        <w:t xml:space="preserve"> in class.</w:t>
      </w:r>
    </w:p>
    <w:p w14:paraId="7549F3F1" w14:textId="77777777" w:rsidR="00A00788" w:rsidRPr="002D1880" w:rsidRDefault="00A00788" w:rsidP="00A00788">
      <w:pPr>
        <w:rPr>
          <w:rStyle w:val="Heading4Char"/>
        </w:rPr>
      </w:pPr>
      <w:r w:rsidRPr="00E970D4">
        <w:rPr>
          <w:sz w:val="16"/>
        </w:rPr>
        <w:t>As described by insiders at the law school, Volokh, who is also the Fed Soc advisor at Emory because OF COURSE, “casually” called the Westboro Baptist church “The ‘God Hates F**s’ people.” (Updated with more specific language provided by tipsters at Emory.)</w:t>
      </w:r>
    </w:p>
    <w:p w14:paraId="31205C4A" w14:textId="77777777" w:rsidR="00A00788" w:rsidRPr="002D1880" w:rsidRDefault="00A00788" w:rsidP="00A00788">
      <w:pPr>
        <w:rPr>
          <w:rStyle w:val="Heading4Char"/>
        </w:rPr>
      </w:pPr>
      <w:r w:rsidRPr="00E970D4">
        <w:rPr>
          <w:sz w:val="16"/>
        </w:rPr>
        <w:t>As another tipster shared with Above the Law:</w:t>
      </w:r>
    </w:p>
    <w:p w14:paraId="4181408D" w14:textId="77777777" w:rsidR="00A00788" w:rsidRPr="002D1880" w:rsidRDefault="00A00788" w:rsidP="00A00788">
      <w:pPr>
        <w:rPr>
          <w:rStyle w:val="Heading4Char"/>
        </w:rPr>
      </w:pPr>
      <w:r w:rsidRPr="00E970D4">
        <w:rPr>
          <w:rStyle w:val="StyleUnderline"/>
        </w:rPr>
        <w:t xml:space="preserve">Emory Law Professor Volokh </w:t>
      </w:r>
      <w:r w:rsidRPr="00E970D4">
        <w:rPr>
          <w:rStyle w:val="StyleUnderline"/>
          <w:highlight w:val="cyan"/>
        </w:rPr>
        <w:t>used a slur</w:t>
      </w:r>
      <w:r w:rsidRPr="00E970D4">
        <w:rPr>
          <w:rStyle w:val="StyleUnderline"/>
        </w:rPr>
        <w:t xml:space="preserve"> describing homosexuality </w:t>
      </w:r>
      <w:r w:rsidRPr="00E970D4">
        <w:rPr>
          <w:rStyle w:val="StyleUnderline"/>
          <w:highlight w:val="cyan"/>
        </w:rPr>
        <w:t>in class this week</w:t>
      </w:r>
      <w:r w:rsidRPr="00E970D4">
        <w:rPr>
          <w:rStyle w:val="StyleUnderline"/>
        </w:rPr>
        <w:t>. The faculty seems to be diversifying beyond the N-word</w:t>
      </w:r>
      <w:r w:rsidRPr="00E970D4">
        <w:rPr>
          <w:sz w:val="16"/>
        </w:rPr>
        <w:t>.</w:t>
      </w:r>
    </w:p>
    <w:p w14:paraId="16962782" w14:textId="77777777" w:rsidR="00A00788" w:rsidRPr="002D1880" w:rsidRDefault="00A00788" w:rsidP="00A00788">
      <w:pPr>
        <w:rPr>
          <w:rStyle w:val="Heading4Char"/>
        </w:rPr>
      </w:pPr>
      <w:r w:rsidRPr="00E970D4">
        <w:rPr>
          <w:sz w:val="16"/>
        </w:rPr>
        <w:t>Oof.</w:t>
      </w:r>
    </w:p>
    <w:p w14:paraId="1976683E" w14:textId="77777777" w:rsidR="00A00788" w:rsidRPr="002D1880" w:rsidRDefault="00A00788" w:rsidP="00A00788">
      <w:pPr>
        <w:rPr>
          <w:rStyle w:val="Heading4Char"/>
        </w:rPr>
      </w:pPr>
      <w:r w:rsidRPr="00E970D4">
        <w:rPr>
          <w:sz w:val="16"/>
        </w:rPr>
        <w:t xml:space="preserve">Matt Damon can tell you, that word is a hurtful slur despite it being more common in Gen X’s childhood memories and GLAAD characterizes it as “defamatory language.” And whether it is the N-word or the F slur or any other </w:t>
      </w:r>
      <w:r w:rsidRPr="00E970D4">
        <w:rPr>
          <w:rStyle w:val="Emphasis"/>
          <w:highlight w:val="cyan"/>
        </w:rPr>
        <w:t>historically hurtful</w:t>
      </w:r>
      <w:r w:rsidRPr="00E970D4">
        <w:rPr>
          <w:rStyle w:val="StyleUnderline"/>
          <w:highlight w:val="cyan"/>
        </w:rPr>
        <w:t xml:space="preserve"> term</w:t>
      </w:r>
      <w:r w:rsidRPr="00E970D4">
        <w:rPr>
          <w:sz w:val="16"/>
        </w:rPr>
        <w:t xml:space="preserve">, the questions remains… why? Why is this necessary? It feels entirely gratuitous, a </w:t>
      </w:r>
      <w:r w:rsidRPr="00E970D4">
        <w:rPr>
          <w:rStyle w:val="StyleUnderline"/>
          <w:highlight w:val="cyan"/>
        </w:rPr>
        <w:t>parading around</w:t>
      </w:r>
      <w:r w:rsidRPr="00E970D4">
        <w:rPr>
          <w:rStyle w:val="StyleUnderline"/>
        </w:rPr>
        <w:t xml:space="preserve"> of “academic </w:t>
      </w:r>
      <w:r w:rsidRPr="00E970D4">
        <w:rPr>
          <w:rStyle w:val="StyleUnderline"/>
          <w:highlight w:val="cyan"/>
        </w:rPr>
        <w:t>freedom” with little regard</w:t>
      </w:r>
      <w:r w:rsidRPr="00E970D4">
        <w:rPr>
          <w:rStyle w:val="StyleUnderline"/>
        </w:rPr>
        <w:t xml:space="preserve"> for the collateral damage.</w:t>
      </w:r>
    </w:p>
    <w:p w14:paraId="6E89C6F9" w14:textId="77777777" w:rsidR="00A00788" w:rsidRPr="002D1880" w:rsidRDefault="00A00788" w:rsidP="00A00788">
      <w:pPr>
        <w:rPr>
          <w:rStyle w:val="Heading4Char"/>
        </w:rPr>
      </w:pPr>
    </w:p>
    <w:p w14:paraId="36A31DFE" w14:textId="77777777" w:rsidR="00A00788" w:rsidRPr="002D1880" w:rsidRDefault="00A00788" w:rsidP="00A00788">
      <w:pPr>
        <w:pStyle w:val="Heading3"/>
        <w:rPr>
          <w:rStyle w:val="Heading4Char"/>
        </w:rPr>
      </w:pPr>
      <w:r>
        <w:t>Imperialism K---2NC</w:t>
      </w:r>
    </w:p>
    <w:p w14:paraId="2AC26387" w14:textId="77777777" w:rsidR="00A00788" w:rsidRPr="002D1880" w:rsidRDefault="00A00788" w:rsidP="00A00788">
      <w:pPr>
        <w:pStyle w:val="Heading3"/>
        <w:rPr>
          <w:rStyle w:val="Heading4Char"/>
        </w:rPr>
      </w:pPr>
      <w:r>
        <w:t>Reg Analysis CP---2NC</w:t>
      </w:r>
    </w:p>
    <w:p w14:paraId="7E710C1A" w14:textId="77777777" w:rsidR="00A00788" w:rsidRPr="002D1880" w:rsidRDefault="00A00788" w:rsidP="00A00788">
      <w:pPr>
        <w:pStyle w:val="Heading3"/>
        <w:rPr>
          <w:rStyle w:val="Heading4Char"/>
        </w:rPr>
      </w:pPr>
      <w:r>
        <w:t>Adv CP---2NC</w:t>
      </w:r>
    </w:p>
    <w:p w14:paraId="51EA4E62" w14:textId="77777777" w:rsidR="00A00788" w:rsidRPr="002D1880" w:rsidRDefault="00A00788" w:rsidP="00A00788">
      <w:pPr>
        <w:pStyle w:val="Heading2"/>
        <w:rPr>
          <w:rStyle w:val="Heading4Char"/>
        </w:rPr>
      </w:pPr>
      <w:r>
        <w:t>Apts</w:t>
      </w:r>
    </w:p>
    <w:p w14:paraId="24CDF911" w14:textId="77777777" w:rsidR="00A00788" w:rsidRPr="002D1880" w:rsidRDefault="00A00788" w:rsidP="00A00788">
      <w:pPr>
        <w:pStyle w:val="Heading3"/>
        <w:rPr>
          <w:rStyle w:val="Heading4Char"/>
        </w:rPr>
      </w:pPr>
      <w:r>
        <w:t>Impact---Overview---2NC</w:t>
      </w:r>
    </w:p>
    <w:p w14:paraId="0CD8D77F" w14:textId="77777777" w:rsidR="00A00788" w:rsidRPr="002D1880" w:rsidRDefault="00A00788" w:rsidP="00A00788">
      <w:pPr>
        <w:pStyle w:val="Heading4"/>
        <w:rPr>
          <w:rStyle w:val="Heading4Char"/>
        </w:rPr>
      </w:pPr>
      <w:r>
        <w:t xml:space="preserve">Dual sovereignty </w:t>
      </w:r>
      <w:r w:rsidRPr="00A8153D">
        <w:rPr>
          <w:u w:val="single"/>
        </w:rPr>
        <w:t>outweighs</w:t>
      </w:r>
      <w:r>
        <w:t>.</w:t>
      </w:r>
    </w:p>
    <w:p w14:paraId="75CFE033" w14:textId="77777777" w:rsidR="00A00788" w:rsidRPr="002D1880" w:rsidRDefault="00A00788" w:rsidP="00A00788">
      <w:pPr>
        <w:pStyle w:val="Heading4"/>
        <w:rPr>
          <w:rStyle w:val="Heading4Char"/>
        </w:rPr>
      </w:pPr>
      <w:r>
        <w:t xml:space="preserve">A series of </w:t>
      </w:r>
      <w:r w:rsidRPr="008956C4">
        <w:rPr>
          <w:u w:val="single"/>
        </w:rPr>
        <w:t>existential crises</w:t>
      </w:r>
      <w:r>
        <w:t xml:space="preserve">---warming, nuke war, rogue tech, and pandemics are all inevitable absent a </w:t>
      </w:r>
      <w:r w:rsidRPr="008956C4">
        <w:rPr>
          <w:u w:val="single"/>
        </w:rPr>
        <w:t>flexible</w:t>
      </w:r>
      <w:r>
        <w:t xml:space="preserve"> regulatory system. Otherwise, federal overreach </w:t>
      </w:r>
      <w:r w:rsidRPr="008956C4">
        <w:rPr>
          <w:u w:val="single"/>
        </w:rPr>
        <w:t>ossifies</w:t>
      </w:r>
      <w:r>
        <w:t xml:space="preserve"> the </w:t>
      </w:r>
      <w:r w:rsidRPr="008956C4">
        <w:rPr>
          <w:u w:val="single"/>
        </w:rPr>
        <w:t>innovation ecosystem</w:t>
      </w:r>
      <w:r>
        <w:t>. That’s Weiss.</w:t>
      </w:r>
    </w:p>
    <w:p w14:paraId="42D90627" w14:textId="77777777" w:rsidR="00A00788" w:rsidRPr="002D1880" w:rsidRDefault="00A00788" w:rsidP="00A00788">
      <w:pPr>
        <w:pStyle w:val="Heading4"/>
        <w:rPr>
          <w:rStyle w:val="Heading4Char"/>
        </w:rPr>
      </w:pPr>
      <w:r>
        <w:t xml:space="preserve">Each is </w:t>
      </w:r>
      <w:r w:rsidRPr="003D0737">
        <w:rPr>
          <w:u w:val="single"/>
        </w:rPr>
        <w:t>terminal</w:t>
      </w:r>
      <w:r>
        <w:t>:</w:t>
      </w:r>
    </w:p>
    <w:p w14:paraId="1ACDE94D" w14:textId="77777777" w:rsidR="00A00788" w:rsidRPr="002D1880" w:rsidRDefault="00A00788" w:rsidP="00A00788">
      <w:pPr>
        <w:pStyle w:val="Heading4"/>
        <w:rPr>
          <w:rStyle w:val="Heading4Char"/>
        </w:rPr>
      </w:pPr>
      <w:r>
        <w:t xml:space="preserve">Weiss says regulation checks </w:t>
      </w:r>
      <w:r w:rsidRPr="003D0737">
        <w:rPr>
          <w:u w:val="single"/>
        </w:rPr>
        <w:t>rogue</w:t>
      </w:r>
      <w:r>
        <w:t xml:space="preserve"> AI, genetic </w:t>
      </w:r>
      <w:r w:rsidRPr="003D0737">
        <w:rPr>
          <w:u w:val="single"/>
        </w:rPr>
        <w:t>modification</w:t>
      </w:r>
      <w:r>
        <w:t xml:space="preserve">, and </w:t>
      </w:r>
      <w:r w:rsidRPr="003D0737">
        <w:rPr>
          <w:u w:val="single"/>
        </w:rPr>
        <w:t>geoengineering</w:t>
      </w:r>
      <w:r>
        <w:t>.</w:t>
      </w:r>
    </w:p>
    <w:p w14:paraId="687BEE5C" w14:textId="77777777" w:rsidR="00A00788" w:rsidRPr="002D1880" w:rsidRDefault="00A00788" w:rsidP="00A00788">
      <w:pPr>
        <w:rPr>
          <w:rStyle w:val="Heading4Char"/>
        </w:rPr>
      </w:pPr>
      <w:r w:rsidRPr="008774A3">
        <w:rPr>
          <w:rStyle w:val="StyleUnderline"/>
          <w:highlight w:val="lightGray"/>
        </w:rPr>
        <w:t>We need</w:t>
      </w:r>
      <w:r w:rsidRPr="000F222D">
        <w:rPr>
          <w:rStyle w:val="StyleUnderline"/>
        </w:rPr>
        <w:t xml:space="preserve"> to</w:t>
      </w:r>
      <w:r w:rsidRPr="000F222D">
        <w:rPr>
          <w:sz w:val="16"/>
        </w:rPr>
        <w:t xml:space="preserve"> </w:t>
      </w:r>
      <w:r w:rsidRPr="000F222D">
        <w:rPr>
          <w:rStyle w:val="Emphasis"/>
        </w:rPr>
        <w:t xml:space="preserve">devise </w:t>
      </w:r>
      <w:r w:rsidRPr="008774A3">
        <w:rPr>
          <w:rStyle w:val="Emphasis"/>
          <w:highlight w:val="lightGray"/>
        </w:rPr>
        <w:t>limits</w:t>
      </w:r>
      <w:r w:rsidRPr="008774A3">
        <w:rPr>
          <w:sz w:val="16"/>
          <w:highlight w:val="lightGray"/>
        </w:rPr>
        <w:t xml:space="preserve"> </w:t>
      </w:r>
      <w:r w:rsidRPr="008774A3">
        <w:rPr>
          <w:rStyle w:val="StyleUnderline"/>
          <w:highlight w:val="lightGray"/>
        </w:rPr>
        <w:t>on</w:t>
      </w:r>
      <w:r w:rsidRPr="000F222D">
        <w:rPr>
          <w:sz w:val="16"/>
        </w:rPr>
        <w:t xml:space="preserve"> technological </w:t>
      </w:r>
      <w:r w:rsidRPr="008774A3">
        <w:rPr>
          <w:rStyle w:val="Emphasis"/>
          <w:highlight w:val="lightGray"/>
        </w:rPr>
        <w:t>innovations</w:t>
      </w:r>
      <w:r w:rsidRPr="000F222D">
        <w:rPr>
          <w:sz w:val="16"/>
        </w:rPr>
        <w:t xml:space="preserve"> like autonomous weapons and hypersonic missiles </w:t>
      </w:r>
      <w:r w:rsidRPr="008774A3">
        <w:rPr>
          <w:rStyle w:val="StyleUnderline"/>
          <w:highlight w:val="lightGray"/>
        </w:rPr>
        <w:t>that</w:t>
      </w:r>
      <w:r w:rsidRPr="000F222D">
        <w:rPr>
          <w:sz w:val="16"/>
        </w:rPr>
        <w:t xml:space="preserve"> can </w:t>
      </w:r>
      <w:r w:rsidRPr="008774A3">
        <w:rPr>
          <w:rStyle w:val="StyleUnderline"/>
          <w:highlight w:val="lightGray"/>
        </w:rPr>
        <w:t>lead to</w:t>
      </w:r>
      <w:r w:rsidRPr="000F222D">
        <w:rPr>
          <w:sz w:val="16"/>
        </w:rPr>
        <w:t xml:space="preserve"> </w:t>
      </w:r>
      <w:r w:rsidRPr="000F222D">
        <w:rPr>
          <w:rStyle w:val="Emphasis"/>
        </w:rPr>
        <w:t xml:space="preserve">unintended </w:t>
      </w:r>
      <w:r w:rsidRPr="008774A3">
        <w:rPr>
          <w:rStyle w:val="Emphasis"/>
          <w:highlight w:val="lightGray"/>
        </w:rPr>
        <w:t>nuclear war</w:t>
      </w:r>
      <w:r w:rsidRPr="000F222D">
        <w:rPr>
          <w:rStyle w:val="StyleUnderline"/>
        </w:rPr>
        <w:t xml:space="preserve">. We need </w:t>
      </w:r>
      <w:r w:rsidRPr="008774A3">
        <w:rPr>
          <w:rStyle w:val="StyleUnderline"/>
          <w:highlight w:val="lightGray"/>
        </w:rPr>
        <w:t>to</w:t>
      </w:r>
      <w:r w:rsidRPr="000F222D">
        <w:rPr>
          <w:sz w:val="16"/>
        </w:rPr>
        <w:t xml:space="preserve"> restructure our economy and redesign our cities to end, or at least to limit the use of fossil fuels and to increase the efficiency of our use of energy and materials. We need </w:t>
      </w:r>
      <w:r w:rsidRPr="008774A3">
        <w:rPr>
          <w:rStyle w:val="Emphasis"/>
          <w:highlight w:val="lightGray"/>
        </w:rPr>
        <w:t>control</w:t>
      </w:r>
      <w:r w:rsidRPr="000F222D">
        <w:rPr>
          <w:sz w:val="16"/>
        </w:rPr>
        <w:t xml:space="preserve">s on </w:t>
      </w:r>
      <w:r w:rsidRPr="000F222D">
        <w:rPr>
          <w:rStyle w:val="StyleUnderline"/>
        </w:rPr>
        <w:t>technologies like</w:t>
      </w:r>
      <w:r w:rsidRPr="000F222D">
        <w:rPr>
          <w:sz w:val="16"/>
        </w:rPr>
        <w:t xml:space="preserve"> </w:t>
      </w:r>
      <w:r w:rsidRPr="008774A3">
        <w:rPr>
          <w:rStyle w:val="Emphasis"/>
          <w:highlight w:val="lightGray"/>
        </w:rPr>
        <w:t>a</w:t>
      </w:r>
      <w:r w:rsidRPr="000F222D">
        <w:rPr>
          <w:sz w:val="16"/>
        </w:rPr>
        <w:t xml:space="preserve">rtificial </w:t>
      </w:r>
      <w:r w:rsidRPr="008774A3">
        <w:rPr>
          <w:rStyle w:val="Emphasis"/>
          <w:highlight w:val="lightGray"/>
        </w:rPr>
        <w:t>i</w:t>
      </w:r>
      <w:r w:rsidRPr="000F222D">
        <w:rPr>
          <w:sz w:val="16"/>
        </w:rPr>
        <w:t xml:space="preserve">ntelligence, </w:t>
      </w:r>
      <w:r w:rsidRPr="008774A3">
        <w:rPr>
          <w:rStyle w:val="Emphasis"/>
          <w:highlight w:val="lightGray"/>
        </w:rPr>
        <w:t>gene drivers</w:t>
      </w:r>
      <w:r w:rsidRPr="008774A3">
        <w:rPr>
          <w:rStyle w:val="StyleUnderline"/>
          <w:highlight w:val="lightGray"/>
        </w:rPr>
        <w:t xml:space="preserve">, and </w:t>
      </w:r>
      <w:r w:rsidRPr="008774A3">
        <w:rPr>
          <w:rStyle w:val="Emphasis"/>
          <w:highlight w:val="lightGray"/>
        </w:rPr>
        <w:t>geoengineering</w:t>
      </w:r>
      <w:r w:rsidRPr="000F222D">
        <w:rPr>
          <w:sz w:val="16"/>
        </w:rPr>
        <w:t xml:space="preserve">, </w:t>
      </w:r>
      <w:r w:rsidRPr="000F222D">
        <w:rPr>
          <w:rStyle w:val="StyleUnderline"/>
        </w:rPr>
        <w:t xml:space="preserve">all of </w:t>
      </w:r>
      <w:r w:rsidRPr="008774A3">
        <w:rPr>
          <w:rStyle w:val="StyleUnderline"/>
          <w:highlight w:val="lightGray"/>
        </w:rPr>
        <w:t>which</w:t>
      </w:r>
      <w:r w:rsidRPr="000F222D">
        <w:rPr>
          <w:sz w:val="16"/>
        </w:rPr>
        <w:t xml:space="preserve"> both promise major benefits and </w:t>
      </w:r>
      <w:r w:rsidRPr="008774A3">
        <w:rPr>
          <w:rStyle w:val="StyleUnderline"/>
          <w:highlight w:val="lightGray"/>
        </w:rPr>
        <w:t>involve</w:t>
      </w:r>
      <w:r w:rsidRPr="008774A3">
        <w:rPr>
          <w:sz w:val="16"/>
          <w:highlight w:val="lightGray"/>
        </w:rPr>
        <w:t xml:space="preserve"> </w:t>
      </w:r>
      <w:r w:rsidRPr="008774A3">
        <w:rPr>
          <w:rStyle w:val="Emphasis"/>
          <w:highlight w:val="lightGray"/>
        </w:rPr>
        <w:t>great risks</w:t>
      </w:r>
      <w:r w:rsidRPr="000F222D">
        <w:rPr>
          <w:rStyle w:val="StyleUnderline"/>
        </w:rPr>
        <w:t>. We need to defend ourselves</w:t>
      </w:r>
      <w:r w:rsidRPr="000F222D">
        <w:rPr>
          <w:sz w:val="16"/>
        </w:rPr>
        <w:t xml:space="preserve"> against </w:t>
      </w:r>
      <w:r w:rsidRPr="000F222D">
        <w:rPr>
          <w:rStyle w:val="Emphasis"/>
        </w:rPr>
        <w:t>tech</w:t>
      </w:r>
      <w:r w:rsidRPr="000F222D">
        <w:rPr>
          <w:sz w:val="16"/>
        </w:rPr>
        <w:t>nology</w:t>
      </w:r>
      <w:r w:rsidRPr="000F222D">
        <w:rPr>
          <w:rStyle w:val="Emphasis"/>
        </w:rPr>
        <w:t>-based attacks</w:t>
      </w:r>
      <w:r w:rsidRPr="000F222D">
        <w:rPr>
          <w:sz w:val="16"/>
        </w:rPr>
        <w:t xml:space="preserve"> </w:t>
      </w:r>
      <w:r w:rsidRPr="000F222D">
        <w:rPr>
          <w:rStyle w:val="StyleUnderline"/>
        </w:rPr>
        <w:t>on</w:t>
      </w:r>
      <w:r w:rsidRPr="000F222D">
        <w:rPr>
          <w:sz w:val="16"/>
        </w:rPr>
        <w:t xml:space="preserve"> the </w:t>
      </w:r>
      <w:r w:rsidRPr="000F222D">
        <w:rPr>
          <w:rStyle w:val="Emphasis"/>
        </w:rPr>
        <w:t>values</w:t>
      </w:r>
      <w:r w:rsidRPr="000F222D">
        <w:rPr>
          <w:sz w:val="16"/>
        </w:rPr>
        <w:t xml:space="preserve"> of freedom of thought, communication, innovation, and access to information that were embodied in the original design of the Internet and social media but are now under attack.</w:t>
      </w:r>
    </w:p>
    <w:p w14:paraId="757432E2" w14:textId="77777777" w:rsidR="00A00788" w:rsidRPr="002D1880" w:rsidRDefault="00A00788" w:rsidP="00A00788">
      <w:pPr>
        <w:pStyle w:val="Heading4"/>
        <w:rPr>
          <w:rStyle w:val="Heading4Char"/>
        </w:rPr>
      </w:pPr>
      <w:r>
        <w:t xml:space="preserve">External appointments delete </w:t>
      </w:r>
      <w:r w:rsidRPr="00D13B19">
        <w:rPr>
          <w:u w:val="single"/>
        </w:rPr>
        <w:t>all accountability</w:t>
      </w:r>
      <w:r>
        <w:t>.</w:t>
      </w:r>
    </w:p>
    <w:p w14:paraId="05D104C9" w14:textId="77777777" w:rsidR="00A00788" w:rsidRPr="002D1880" w:rsidRDefault="00A00788" w:rsidP="00A00788">
      <w:pPr>
        <w:rPr>
          <w:rStyle w:val="Heading4Char"/>
        </w:rPr>
      </w:pPr>
      <w:r>
        <w:t xml:space="preserve">Alex </w:t>
      </w:r>
      <w:r w:rsidRPr="00905ADB">
        <w:rPr>
          <w:rStyle w:val="Style13ptBold"/>
        </w:rPr>
        <w:t>MacDonald 25</w:t>
      </w:r>
      <w:r>
        <w:t xml:space="preserve">. </w:t>
      </w:r>
      <w:r w:rsidRPr="00905ADB">
        <w:t>Counsel for Record</w:t>
      </w:r>
      <w:r>
        <w:t xml:space="preserve">, Workplace Policy Institute, Littler Mendleson PC. “Brief of the Mackinac Center for Public Policy, Institute for the American Worker and Pelican Institute for Public Policy as Amici Curiae in Support of Respondents.” FCC v Consumers Research. February 11, 2025. </w:t>
      </w:r>
      <w:r w:rsidRPr="00905ADB">
        <w:t>https://www.supremecourt.gov/DocketPDF/24/24-354/342444/20250211095022804_24-354%20and%2024-422%20MACDONALD%20AMI%20ALL%20PDFA.pdf</w:t>
      </w:r>
    </w:p>
    <w:p w14:paraId="3EB15016" w14:textId="77777777" w:rsidR="00A00788" w:rsidRPr="002D1880" w:rsidRDefault="00A00788" w:rsidP="00A00788">
      <w:pPr>
        <w:rPr>
          <w:rStyle w:val="Heading4Char"/>
        </w:rPr>
      </w:pPr>
      <w:r w:rsidRPr="00441594">
        <w:rPr>
          <w:sz w:val="16"/>
        </w:rPr>
        <w:t xml:space="preserve">That approach effectively treats the distinction as a legal nicety. But in fact, </w:t>
      </w:r>
      <w:r w:rsidRPr="00441594">
        <w:rPr>
          <w:rStyle w:val="StyleUnderline"/>
        </w:rPr>
        <w:t xml:space="preserve">the </w:t>
      </w:r>
      <w:r w:rsidRPr="00441594">
        <w:rPr>
          <w:rStyle w:val="StyleUnderline"/>
          <w:highlight w:val="cyan"/>
        </w:rPr>
        <w:t>distinction matters in</w:t>
      </w:r>
      <w:r w:rsidRPr="00441594">
        <w:rPr>
          <w:rStyle w:val="StyleUnderline"/>
        </w:rPr>
        <w:t xml:space="preserve"> both theory and in </w:t>
      </w:r>
      <w:r w:rsidRPr="00441594">
        <w:rPr>
          <w:rStyle w:val="Emphasis"/>
          <w:highlight w:val="cyan"/>
        </w:rPr>
        <w:t>practice</w:t>
      </w:r>
      <w:r w:rsidRPr="00441594">
        <w:rPr>
          <w:sz w:val="16"/>
        </w:rPr>
        <w:t xml:space="preserve">. In theory, the two doctrines guard against different risks. See Volokh, supra, at 226 (explaining that the doctrines each “correspond to a different constitutional concern”). The </w:t>
      </w:r>
      <w:r w:rsidRPr="00441594">
        <w:rPr>
          <w:rStyle w:val="Emphasis"/>
          <w:highlight w:val="cyan"/>
        </w:rPr>
        <w:t>Vesting</w:t>
      </w:r>
      <w:r w:rsidRPr="00441594">
        <w:rPr>
          <w:rStyle w:val="StyleUnderline"/>
        </w:rPr>
        <w:t xml:space="preserve"> Clauses </w:t>
      </w:r>
      <w:r w:rsidRPr="00441594">
        <w:rPr>
          <w:rStyle w:val="StyleUnderline"/>
          <w:highlight w:val="cyan"/>
        </w:rPr>
        <w:t xml:space="preserve">protect </w:t>
      </w:r>
      <w:r w:rsidRPr="00675A73">
        <w:rPr>
          <w:rStyle w:val="Emphasis"/>
          <w:sz w:val="28"/>
          <w:szCs w:val="28"/>
          <w:highlight w:val="cyan"/>
        </w:rPr>
        <w:t>structural safeguards</w:t>
      </w:r>
      <w:r w:rsidRPr="00441594">
        <w:rPr>
          <w:sz w:val="16"/>
        </w:rPr>
        <w:t xml:space="preserve">. The Constitution sets out limits on government power; for example, it </w:t>
      </w:r>
      <w:r w:rsidRPr="00441594">
        <w:rPr>
          <w:rStyle w:val="StyleUnderline"/>
        </w:rPr>
        <w:t>requires principal officers to be appointed with advice and consent, and it requires Congress to pass laws through both houses</w:t>
      </w:r>
      <w:r w:rsidRPr="00441594">
        <w:rPr>
          <w:sz w:val="16"/>
        </w:rPr>
        <w:t xml:space="preserve">. See U.S. 12 Const. art. I, § 7; id. art. II, § 2. Those </w:t>
      </w:r>
      <w:r w:rsidRPr="00441594">
        <w:rPr>
          <w:rStyle w:val="StyleUnderline"/>
        </w:rPr>
        <w:t xml:space="preserve">guardrails </w:t>
      </w:r>
      <w:r w:rsidRPr="00441594">
        <w:rPr>
          <w:rStyle w:val="StyleUnderline"/>
          <w:highlight w:val="cyan"/>
        </w:rPr>
        <w:t xml:space="preserve">would mean </w:t>
      </w:r>
      <w:r w:rsidRPr="00441594">
        <w:rPr>
          <w:rStyle w:val="Emphasis"/>
          <w:highlight w:val="cyan"/>
        </w:rPr>
        <w:t>little</w:t>
      </w:r>
      <w:r w:rsidRPr="00441594">
        <w:rPr>
          <w:rStyle w:val="StyleUnderline"/>
          <w:highlight w:val="cyan"/>
        </w:rPr>
        <w:t xml:space="preserve"> if</w:t>
      </w:r>
      <w:r w:rsidRPr="00441594">
        <w:rPr>
          <w:rStyle w:val="StyleUnderline"/>
        </w:rPr>
        <w:t xml:space="preserve"> they could be </w:t>
      </w:r>
      <w:r w:rsidRPr="00441594">
        <w:rPr>
          <w:rStyle w:val="StyleUnderline"/>
          <w:highlight w:val="cyan"/>
        </w:rPr>
        <w:t xml:space="preserve">avoided simply by </w:t>
      </w:r>
      <w:r w:rsidRPr="00441594">
        <w:rPr>
          <w:rStyle w:val="Emphasis"/>
          <w:highlight w:val="cyan"/>
        </w:rPr>
        <w:t>delegating</w:t>
      </w:r>
      <w:r w:rsidRPr="00441594">
        <w:rPr>
          <w:rStyle w:val="StyleUnderline"/>
        </w:rPr>
        <w:t xml:space="preserve"> responsibility </w:t>
      </w:r>
      <w:r w:rsidRPr="00441594">
        <w:rPr>
          <w:rStyle w:val="StyleUnderline"/>
          <w:highlight w:val="cyan"/>
        </w:rPr>
        <w:t>to</w:t>
      </w:r>
      <w:r w:rsidRPr="00441594">
        <w:rPr>
          <w:rStyle w:val="StyleUnderline"/>
        </w:rPr>
        <w:t xml:space="preserve"> a </w:t>
      </w:r>
      <w:r w:rsidRPr="00441594">
        <w:rPr>
          <w:rStyle w:val="StyleUnderline"/>
          <w:highlight w:val="cyan"/>
        </w:rPr>
        <w:t>private party,</w:t>
      </w:r>
      <w:r w:rsidRPr="00441594">
        <w:rPr>
          <w:rStyle w:val="StyleUnderline"/>
        </w:rPr>
        <w:t xml:space="preserve"> who is </w:t>
      </w:r>
      <w:r w:rsidRPr="00441594">
        <w:rPr>
          <w:rStyle w:val="StyleUnderline"/>
          <w:highlight w:val="cyan"/>
        </w:rPr>
        <w:t>subject to no such limits</w:t>
      </w:r>
      <w:r w:rsidRPr="00441594">
        <w:rPr>
          <w:sz w:val="16"/>
        </w:rPr>
        <w:t xml:space="preserve">. The </w:t>
      </w:r>
      <w:r w:rsidRPr="00441594">
        <w:rPr>
          <w:rStyle w:val="StyleUnderline"/>
          <w:highlight w:val="cyan"/>
        </w:rPr>
        <w:t>Vesting Clauses</w:t>
      </w:r>
      <w:r w:rsidRPr="00441594">
        <w:rPr>
          <w:sz w:val="16"/>
        </w:rPr>
        <w:t xml:space="preserve"> therefore protect the Constitution’s guardrails by </w:t>
      </w:r>
      <w:r w:rsidRPr="00441594">
        <w:rPr>
          <w:rStyle w:val="StyleUnderline"/>
          <w:highlight w:val="cyan"/>
        </w:rPr>
        <w:t>keeping</w:t>
      </w:r>
      <w:r w:rsidRPr="00441594">
        <w:rPr>
          <w:rStyle w:val="StyleUnderline"/>
        </w:rPr>
        <w:t xml:space="preserve"> </w:t>
      </w:r>
      <w:r w:rsidRPr="00441594">
        <w:rPr>
          <w:rStyle w:val="StyleUnderline"/>
          <w:highlight w:val="cyan"/>
        </w:rPr>
        <w:t xml:space="preserve">power in </w:t>
      </w:r>
      <w:r w:rsidRPr="00675A73">
        <w:rPr>
          <w:rStyle w:val="Emphasis"/>
          <w:sz w:val="28"/>
          <w:szCs w:val="28"/>
          <w:highlight w:val="cyan"/>
        </w:rPr>
        <w:t>accountable</w:t>
      </w:r>
      <w:r w:rsidRPr="00441594">
        <w:rPr>
          <w:rStyle w:val="StyleUnderline"/>
          <w:highlight w:val="cyan"/>
        </w:rPr>
        <w:t xml:space="preserve"> hands</w:t>
      </w:r>
      <w:r w:rsidRPr="00441594">
        <w:rPr>
          <w:sz w:val="16"/>
        </w:rPr>
        <w:t xml:space="preserve">. See Amtrak II, 575 U.S. at 61 (Alito, J., concurring) (“The principle that Congress cannot delegate away its vested powers </w:t>
      </w:r>
      <w:r w:rsidRPr="00441594">
        <w:rPr>
          <w:rStyle w:val="StyleUnderline"/>
          <w:highlight w:val="cyan"/>
        </w:rPr>
        <w:t xml:space="preserve">exists to protect </w:t>
      </w:r>
      <w:r w:rsidRPr="00441594">
        <w:rPr>
          <w:rStyle w:val="Emphasis"/>
          <w:highlight w:val="cyan"/>
        </w:rPr>
        <w:t>liberty</w:t>
      </w:r>
      <w:r w:rsidRPr="00441594">
        <w:rPr>
          <w:sz w:val="16"/>
        </w:rPr>
        <w:t>.”).</w:t>
      </w:r>
    </w:p>
    <w:p w14:paraId="335A3742" w14:textId="77777777" w:rsidR="00A00788" w:rsidRPr="002D1880" w:rsidRDefault="00A00788" w:rsidP="00A00788">
      <w:pPr>
        <w:pStyle w:val="Heading4"/>
        <w:rPr>
          <w:rStyle w:val="Heading4Char"/>
        </w:rPr>
      </w:pPr>
      <w:r>
        <w:t xml:space="preserve">Weiss says </w:t>
      </w:r>
      <w:r w:rsidRPr="008956C4">
        <w:rPr>
          <w:u w:val="single"/>
        </w:rPr>
        <w:t>state-driven</w:t>
      </w:r>
      <w:r>
        <w:t xml:space="preserve"> innovation deters </w:t>
      </w:r>
      <w:r w:rsidRPr="008956C4">
        <w:rPr>
          <w:u w:val="single"/>
        </w:rPr>
        <w:t>techno-Authoritarianism</w:t>
      </w:r>
      <w:r>
        <w:t>.</w:t>
      </w:r>
    </w:p>
    <w:p w14:paraId="27069B98" w14:textId="77777777" w:rsidR="00A00788" w:rsidRPr="002D1880" w:rsidRDefault="00A00788" w:rsidP="00A00788">
      <w:pPr>
        <w:rPr>
          <w:rStyle w:val="Heading4Char"/>
        </w:rPr>
      </w:pPr>
      <w:r>
        <w:t>&lt;&lt;&lt;</w:t>
      </w:r>
      <w:r w:rsidRPr="008956C4">
        <w:rPr>
          <w:highlight w:val="lightGray"/>
        </w:rPr>
        <w:t>FOR REFERENCE</w:t>
      </w:r>
      <w:r>
        <w:t>&gt;&gt;&gt;</w:t>
      </w:r>
    </w:p>
    <w:p w14:paraId="438BEE09" w14:textId="77777777" w:rsidR="00A00788" w:rsidRPr="002D1880" w:rsidRDefault="00A00788" w:rsidP="00A00788">
      <w:pPr>
        <w:rPr>
          <w:rStyle w:val="Heading4Char"/>
        </w:rPr>
      </w:pPr>
      <w:r w:rsidRPr="000F222D">
        <w:rPr>
          <w:rStyle w:val="StyleUnderline"/>
        </w:rPr>
        <w:t>We are</w:t>
      </w:r>
      <w:r w:rsidRPr="000F222D">
        <w:rPr>
          <w:sz w:val="16"/>
        </w:rPr>
        <w:t xml:space="preserve"> needlessly </w:t>
      </w:r>
      <w:r w:rsidRPr="000F222D">
        <w:rPr>
          <w:rStyle w:val="StyleUnderline"/>
        </w:rPr>
        <w:t xml:space="preserve">allowing </w:t>
      </w:r>
      <w:r w:rsidRPr="005824E5">
        <w:rPr>
          <w:rStyle w:val="Emphasis"/>
          <w:highlight w:val="lightGray"/>
        </w:rPr>
        <w:t>tech</w:t>
      </w:r>
      <w:r w:rsidRPr="000F222D">
        <w:rPr>
          <w:sz w:val="16"/>
        </w:rPr>
        <w:t xml:space="preserve">nology </w:t>
      </w:r>
      <w:r w:rsidRPr="000F222D">
        <w:rPr>
          <w:rStyle w:val="StyleUnderline"/>
        </w:rPr>
        <w:t xml:space="preserve">to </w:t>
      </w:r>
      <w:r w:rsidRPr="005824E5">
        <w:rPr>
          <w:rStyle w:val="StyleUnderline"/>
          <w:highlight w:val="lightGray"/>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5824E5">
        <w:rPr>
          <w:rStyle w:val="Emphasis"/>
          <w:highlight w:val="lightGray"/>
        </w:rPr>
        <w:t>disasters</w:t>
      </w:r>
      <w:r w:rsidRPr="005824E5">
        <w:rPr>
          <w:rStyle w:val="StyleUnderline"/>
          <w:highlight w:val="lightGray"/>
        </w:rPr>
        <w:t xml:space="preserve"> from</w:t>
      </w:r>
      <w:r w:rsidRPr="000F222D">
        <w:rPr>
          <w:sz w:val="16"/>
        </w:rPr>
        <w:t xml:space="preserve"> accidental </w:t>
      </w:r>
      <w:r w:rsidRPr="005824E5">
        <w:rPr>
          <w:rStyle w:val="Emphasis"/>
          <w:highlight w:val="lightGray"/>
        </w:rPr>
        <w:t>climate</w:t>
      </w:r>
      <w:r w:rsidRPr="000F222D">
        <w:rPr>
          <w:sz w:val="16"/>
        </w:rPr>
        <w:t xml:space="preserve"> disruption, </w:t>
      </w:r>
      <w:r w:rsidRPr="005824E5">
        <w:rPr>
          <w:rStyle w:val="Emphasis"/>
          <w:highlight w:val="lightGray"/>
        </w:rPr>
        <w:t>nuclear war</w:t>
      </w:r>
      <w:r w:rsidRPr="005824E5">
        <w:rPr>
          <w:rStyle w:val="StyleUnderline"/>
          <w:highlight w:val="lightGray"/>
        </w:rPr>
        <w:t xml:space="preserve">, and </w:t>
      </w:r>
      <w:r w:rsidRPr="005824E5">
        <w:rPr>
          <w:rStyle w:val="Emphasis"/>
          <w:highlight w:val="lightGray"/>
        </w:rPr>
        <w:t>pandemics</w:t>
      </w:r>
      <w:r w:rsidRPr="000F222D">
        <w:rPr>
          <w:rStyle w:val="StyleUnderline"/>
        </w:rPr>
        <w:t>— at the same time that we are</w:t>
      </w:r>
      <w:r w:rsidRPr="000F222D">
        <w:rPr>
          <w:sz w:val="16"/>
        </w:rPr>
        <w:t xml:space="preserve"> </w:t>
      </w:r>
      <w:r w:rsidRPr="000F222D">
        <w:rPr>
          <w:rStyle w:val="StyleUnderline"/>
        </w:rPr>
        <w:t xml:space="preserve">allowing </w:t>
      </w:r>
      <w:r w:rsidRPr="005824E5">
        <w:rPr>
          <w:rStyle w:val="StyleUnderline"/>
          <w:highlight w:val="lightGray"/>
        </w:rPr>
        <w:t xml:space="preserve">the </w:t>
      </w:r>
      <w:r w:rsidRPr="005824E5">
        <w:rPr>
          <w:rStyle w:val="Emphasis"/>
          <w:highlight w:val="lightGray"/>
        </w:rPr>
        <w:t>means</w:t>
      </w:r>
      <w:r w:rsidRPr="005824E5">
        <w:rPr>
          <w:rStyle w:val="StyleUnderline"/>
          <w:highlight w:val="lightGray"/>
        </w:rPr>
        <w:t xml:space="preserve"> for </w:t>
      </w:r>
      <w:r w:rsidRPr="005824E5">
        <w:rPr>
          <w:rStyle w:val="Emphasis"/>
          <w:highlight w:val="lightGray"/>
        </w:rPr>
        <w:t>controlling</w:t>
      </w:r>
      <w:r w:rsidRPr="005824E5">
        <w:rPr>
          <w:rStyle w:val="StyleUnderline"/>
          <w:highlight w:val="lightGray"/>
        </w:rPr>
        <w:t xml:space="preserve"> these</w:t>
      </w:r>
      <w:r w:rsidRPr="000F222D">
        <w:rPr>
          <w:sz w:val="16"/>
        </w:rPr>
        <w:t xml:space="preserve"> technologies </w:t>
      </w:r>
      <w:r w:rsidRPr="000F222D">
        <w:rPr>
          <w:rStyle w:val="StyleUnderline"/>
        </w:rPr>
        <w:t>to</w:t>
      </w:r>
      <w:r w:rsidRPr="000F222D">
        <w:rPr>
          <w:sz w:val="16"/>
        </w:rPr>
        <w:t xml:space="preserve"> </w:t>
      </w:r>
      <w:r w:rsidRPr="005824E5">
        <w:rPr>
          <w:rStyle w:val="Emphasis"/>
          <w:highlight w:val="lightGray"/>
        </w:rPr>
        <w:t>erode</w:t>
      </w:r>
      <w:r w:rsidRPr="000F222D">
        <w:rPr>
          <w:sz w:val="16"/>
        </w:rPr>
        <w:t xml:space="preserve">. In effect, </w:t>
      </w:r>
      <w:r w:rsidRPr="000F222D">
        <w:rPr>
          <w:rStyle w:val="StyleUnderline"/>
        </w:rPr>
        <w:t>we are edging</w:t>
      </w:r>
      <w:r w:rsidRPr="000F222D">
        <w:rPr>
          <w:sz w:val="16"/>
        </w:rPr>
        <w:t xml:space="preserve"> </w:t>
      </w:r>
      <w:r w:rsidRPr="000F222D">
        <w:rPr>
          <w:rStyle w:val="Emphasis"/>
        </w:rPr>
        <w:t>closer and closer</w:t>
      </w:r>
      <w:r w:rsidRPr="000F222D">
        <w:rPr>
          <w:sz w:val="16"/>
        </w:rPr>
        <w:t xml:space="preserve"> </w:t>
      </w:r>
      <w:r w:rsidRPr="000F222D">
        <w:rPr>
          <w:rStyle w:val="StyleUnderline"/>
        </w:rPr>
        <w:t xml:space="preserve">to </w:t>
      </w:r>
      <w:r w:rsidRPr="000F222D">
        <w:rPr>
          <w:rStyle w:val="Emphasis"/>
        </w:rPr>
        <w:t>cliffs</w:t>
      </w:r>
      <w:r w:rsidRPr="000F222D">
        <w:rPr>
          <w:rStyle w:val="StyleUnderline"/>
        </w:rPr>
        <w:t xml:space="preserve"> from which </w:t>
      </w:r>
      <w:r w:rsidRPr="005824E5">
        <w:rPr>
          <w:rStyle w:val="StyleUnderline"/>
          <w:highlight w:val="lightGray"/>
        </w:rPr>
        <w:t>we have</w:t>
      </w:r>
      <w:r w:rsidRPr="005824E5">
        <w:rPr>
          <w:sz w:val="16"/>
          <w:highlight w:val="lightGray"/>
        </w:rPr>
        <w:t xml:space="preserve"> </w:t>
      </w:r>
      <w:r w:rsidRPr="005824E5">
        <w:rPr>
          <w:rStyle w:val="Emphasis"/>
          <w:highlight w:val="lightGray"/>
        </w:rPr>
        <w:t>removed</w:t>
      </w:r>
      <w:r w:rsidRPr="000F222D">
        <w:rPr>
          <w:sz w:val="16"/>
        </w:rPr>
        <w:t xml:space="preserve"> the </w:t>
      </w:r>
      <w:r w:rsidRPr="005824E5">
        <w:rPr>
          <w:rStyle w:val="Emphasis"/>
          <w:highlight w:val="lightGray"/>
        </w:rPr>
        <w:t>guardrails</w:t>
      </w:r>
      <w:r w:rsidRPr="005824E5">
        <w:rPr>
          <w:rStyle w:val="StyleUnderline"/>
          <w:highlight w:val="lightGray"/>
        </w:rPr>
        <w:t>. Fortunately, people</w:t>
      </w:r>
      <w:r w:rsidRPr="000F222D">
        <w:rPr>
          <w:rStyle w:val="StyleUnderline"/>
        </w:rPr>
        <w:t xml:space="preserve"> are beginning to</w:t>
      </w:r>
      <w:r w:rsidRPr="000F222D">
        <w:rPr>
          <w:sz w:val="16"/>
        </w:rPr>
        <w:t xml:space="preserve"> develop— or at least to </w:t>
      </w:r>
      <w:r w:rsidRPr="005824E5">
        <w:rPr>
          <w:rStyle w:val="Emphasis"/>
          <w:highlight w:val="lightGray"/>
        </w:rPr>
        <w:t>think about</w:t>
      </w:r>
      <w:r w:rsidRPr="005824E5">
        <w:rPr>
          <w:rStyle w:val="StyleUnderline"/>
          <w:highlight w:val="lightGray"/>
        </w:rPr>
        <w:t xml:space="preserve">— </w:t>
      </w:r>
      <w:r w:rsidRPr="005824E5">
        <w:rPr>
          <w:rStyle w:val="Emphasis"/>
          <w:highlight w:val="lightGray"/>
        </w:rPr>
        <w:t>protections</w:t>
      </w:r>
      <w:r w:rsidRPr="000F222D">
        <w:rPr>
          <w:sz w:val="16"/>
        </w:rPr>
        <w:t xml:space="preserve"> </w:t>
      </w:r>
      <w:r w:rsidRPr="000F222D">
        <w:rPr>
          <w:rStyle w:val="StyleUnderline"/>
        </w:rPr>
        <w:t>against some of these dangers</w:t>
      </w:r>
      <w:r w:rsidRPr="000F222D">
        <w:rPr>
          <w:sz w:val="16"/>
        </w:rPr>
        <w:t>.</w:t>
      </w:r>
    </w:p>
    <w:p w14:paraId="6A37A49C" w14:textId="77777777" w:rsidR="00A00788" w:rsidRPr="002D1880" w:rsidRDefault="00A00788" w:rsidP="00A00788">
      <w:pPr>
        <w:rPr>
          <w:rStyle w:val="Heading4Char"/>
        </w:rPr>
      </w:pPr>
      <w:r w:rsidRPr="000F222D">
        <w:rPr>
          <w:sz w:val="16"/>
        </w:rPr>
        <w:t xml:space="preserve">A technology-based model of </w:t>
      </w:r>
      <w:r w:rsidRPr="005824E5">
        <w:rPr>
          <w:rStyle w:val="Emphasis"/>
          <w:highlight w:val="lightGray"/>
        </w:rPr>
        <w:t>authoritarian</w:t>
      </w:r>
      <w:r w:rsidRPr="005824E5">
        <w:rPr>
          <w:rStyle w:val="StyleUnderline"/>
          <w:highlight w:val="lightGray"/>
        </w:rPr>
        <w:t xml:space="preserve"> government</w:t>
      </w:r>
      <w:r w:rsidRPr="000F222D">
        <w:rPr>
          <w:sz w:val="16"/>
        </w:rPr>
        <w:t xml:space="preserve"> is being promoted and exported as a technological, economic, and </w:t>
      </w:r>
      <w:r w:rsidRPr="00A024B1">
        <w:rPr>
          <w:rStyle w:val="StyleUnderline"/>
        </w:rPr>
        <w:t xml:space="preserve">political </w:t>
      </w:r>
      <w:r w:rsidRPr="005824E5">
        <w:rPr>
          <w:rStyle w:val="StyleUnderline"/>
          <w:highlight w:val="lightGray"/>
        </w:rPr>
        <w:t>challenge to</w:t>
      </w:r>
      <w:r w:rsidRPr="00A024B1">
        <w:rPr>
          <w:rStyle w:val="StyleUnderline"/>
        </w:rPr>
        <w:t xml:space="preserve"> Western </w:t>
      </w:r>
      <w:r w:rsidRPr="005824E5">
        <w:rPr>
          <w:rStyle w:val="Emphasis"/>
          <w:highlight w:val="lightGray"/>
        </w:rPr>
        <w:t>liberal democracies</w:t>
      </w:r>
      <w:r w:rsidRPr="000F222D">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73B2F09A" w14:textId="77777777" w:rsidR="00A00788" w:rsidRPr="002D1880" w:rsidRDefault="00A00788" w:rsidP="00A00788">
      <w:pPr>
        <w:pStyle w:val="Heading4"/>
        <w:rPr>
          <w:rStyle w:val="Heading4Char"/>
        </w:rPr>
      </w:pPr>
      <w:r w:rsidRPr="00B65282">
        <w:rPr>
          <w:u w:val="single"/>
        </w:rPr>
        <w:t>Worse</w:t>
      </w:r>
      <w:r>
        <w:t xml:space="preserve"> than </w:t>
      </w:r>
      <w:r w:rsidRPr="00B65282">
        <w:rPr>
          <w:u w:val="single"/>
        </w:rPr>
        <w:t>extinction</w:t>
      </w:r>
      <w:r>
        <w:t>.</w:t>
      </w:r>
    </w:p>
    <w:p w14:paraId="32C52E6B" w14:textId="77777777" w:rsidR="00A00788" w:rsidRPr="002D1880" w:rsidRDefault="00A00788" w:rsidP="00A00788">
      <w:pPr>
        <w:rPr>
          <w:rStyle w:val="Heading4Char"/>
        </w:rPr>
      </w:pPr>
      <w:r w:rsidRPr="001C48A0">
        <w:rPr>
          <w:rStyle w:val="Style13ptBold"/>
        </w:rPr>
        <w:t>Clare 24</w:t>
      </w:r>
      <w:r>
        <w:t>.  MS, Research Manager, Centre for the Governance of AI. (Stephen, 6-19-2024, "Risks of stable totalitarianism," 80,000 Hours, https://80000hours.org/problem-profiles/risks-of-stable-totalitarianism/)</w:t>
      </w:r>
    </w:p>
    <w:p w14:paraId="51929D0E" w14:textId="77777777" w:rsidR="00A00788" w:rsidRPr="002D1880" w:rsidRDefault="00A00788" w:rsidP="00A00788">
      <w:pPr>
        <w:rPr>
          <w:rStyle w:val="Heading4Char"/>
        </w:rPr>
      </w:pPr>
      <w:r w:rsidRPr="00E36462">
        <w:rPr>
          <w:sz w:val="16"/>
        </w:rPr>
        <w:t>Could totalitarianism be an existential risk?</w:t>
      </w:r>
    </w:p>
    <w:p w14:paraId="00A0084B" w14:textId="77777777" w:rsidR="00A00788" w:rsidRPr="002D1880" w:rsidRDefault="00A00788" w:rsidP="00A00788">
      <w:pPr>
        <w:rPr>
          <w:rStyle w:val="Heading4Char"/>
        </w:rPr>
      </w:pPr>
      <w:r w:rsidRPr="00E36462">
        <w:rPr>
          <w:sz w:val="16"/>
        </w:rPr>
        <w:t xml:space="preserve">Totalitarianism is a particular kind of autocracy, a form of government in which power is highly concentrated. </w:t>
      </w:r>
      <w:r w:rsidRPr="00E36462">
        <w:rPr>
          <w:rStyle w:val="StyleUnderline"/>
          <w:highlight w:val="cyan"/>
        </w:rPr>
        <w:t>What makes totalitarian regimes distinct is</w:t>
      </w:r>
      <w:r w:rsidRPr="00E36462">
        <w:rPr>
          <w:rStyle w:val="StyleUnderline"/>
        </w:rPr>
        <w:t xml:space="preserve"> the </w:t>
      </w:r>
      <w:r w:rsidRPr="00E36462">
        <w:rPr>
          <w:rStyle w:val="Emphasis"/>
          <w:highlight w:val="cyan"/>
        </w:rPr>
        <w:t>complete</w:t>
      </w:r>
      <w:r w:rsidRPr="00E36462">
        <w:rPr>
          <w:sz w:val="16"/>
          <w:highlight w:val="cyan"/>
        </w:rPr>
        <w:t xml:space="preserve">, </w:t>
      </w:r>
      <w:r w:rsidRPr="00E36462">
        <w:rPr>
          <w:rStyle w:val="Emphasis"/>
          <w:highlight w:val="cyan"/>
        </w:rPr>
        <w:t>enforced subservience</w:t>
      </w:r>
      <w:r w:rsidRPr="00E36462">
        <w:rPr>
          <w:sz w:val="16"/>
        </w:rPr>
        <w:t xml:space="preserve"> of the entire populace to the state.</w:t>
      </w:r>
    </w:p>
    <w:p w14:paraId="166ACF6F" w14:textId="77777777" w:rsidR="00A00788" w:rsidRPr="002D1880" w:rsidRDefault="00A00788" w:rsidP="00A00788">
      <w:pPr>
        <w:rPr>
          <w:rStyle w:val="Heading4Char"/>
        </w:rPr>
      </w:pPr>
      <w:r w:rsidRPr="00E36462">
        <w:rPr>
          <w:sz w:val="16"/>
        </w:rPr>
        <w:t xml:space="preserve">Most people do not welcome such subservience. So </w:t>
      </w:r>
      <w:r w:rsidRPr="00E36462">
        <w:rPr>
          <w:rStyle w:val="StyleUnderline"/>
        </w:rPr>
        <w:t xml:space="preserve">totalitarian states are also </w:t>
      </w:r>
      <w:r w:rsidRPr="00E36462">
        <w:rPr>
          <w:rStyle w:val="StyleUnderline"/>
          <w:highlight w:val="cyan"/>
        </w:rPr>
        <w:t xml:space="preserve">characterised by </w:t>
      </w:r>
      <w:r w:rsidRPr="00E36462">
        <w:rPr>
          <w:rStyle w:val="Emphasis"/>
          <w:highlight w:val="cyan"/>
        </w:rPr>
        <w:t>mass violence</w:t>
      </w:r>
      <w:r w:rsidRPr="00E36462">
        <w:rPr>
          <w:sz w:val="16"/>
        </w:rPr>
        <w:t>, surveillance, intrusive policing, and a lack of human rights protections, as well as a state-imposed ideology to maintain control.</w:t>
      </w:r>
    </w:p>
    <w:p w14:paraId="1AA492EB" w14:textId="77777777" w:rsidR="00A00788" w:rsidRPr="002D1880" w:rsidRDefault="00A00788" w:rsidP="00A00788">
      <w:pPr>
        <w:rPr>
          <w:rStyle w:val="Heading4Char"/>
        </w:rPr>
      </w:pPr>
      <w:r w:rsidRPr="00E36462">
        <w:rPr>
          <w:sz w:val="16"/>
        </w:rPr>
        <w:t>So far, most totalitarian regimes have only survived for a few decades.</w:t>
      </w:r>
    </w:p>
    <w:p w14:paraId="36A50C30" w14:textId="77777777" w:rsidR="00A00788" w:rsidRPr="002D1880" w:rsidRDefault="00A00788" w:rsidP="00A00788">
      <w:pPr>
        <w:rPr>
          <w:rStyle w:val="Heading4Char"/>
        </w:rPr>
      </w:pPr>
      <w:r w:rsidRPr="00E36462">
        <w:rPr>
          <w:sz w:val="16"/>
        </w:rPr>
        <w:t xml:space="preserve">If </w:t>
      </w:r>
      <w:r w:rsidRPr="00E36462">
        <w:rPr>
          <w:rStyle w:val="StyleUnderline"/>
        </w:rPr>
        <w:t>one of these regimes were to maintain its grip on power for centuries</w:t>
      </w:r>
      <w:r w:rsidRPr="00E36462">
        <w:rPr>
          <w:sz w:val="16"/>
        </w:rPr>
        <w:t xml:space="preserve"> or millennia, we </w:t>
      </w:r>
      <w:r w:rsidRPr="00E36462">
        <w:rPr>
          <w:rStyle w:val="StyleUnderline"/>
        </w:rPr>
        <w:t>could call it stable totalitarianism</w:t>
      </w:r>
      <w:r w:rsidRPr="00E36462">
        <w:rPr>
          <w:sz w:val="16"/>
        </w:rPr>
        <w:t xml:space="preserve">. All totalitarian regimes threaten their citizens and the rest of the world with violence, oppression, and suffering. But </w:t>
      </w:r>
      <w:r w:rsidRPr="00E36462">
        <w:rPr>
          <w:rStyle w:val="StyleUnderline"/>
        </w:rPr>
        <w:t>a stable totalitarian regime would also end any hope of the situation improving in the future.</w:t>
      </w:r>
      <w:r w:rsidRPr="00E36462">
        <w:rPr>
          <w:sz w:val="16"/>
        </w:rPr>
        <w:t xml:space="preserve"> Millions or </w:t>
      </w:r>
      <w:r w:rsidRPr="00E36462">
        <w:rPr>
          <w:rStyle w:val="Emphasis"/>
          <w:highlight w:val="cyan"/>
        </w:rPr>
        <w:t>billions</w:t>
      </w:r>
      <w:r w:rsidRPr="00E36462">
        <w:rPr>
          <w:sz w:val="16"/>
        </w:rPr>
        <w:t xml:space="preserve"> of people </w:t>
      </w:r>
      <w:r w:rsidRPr="00E36462">
        <w:rPr>
          <w:rStyle w:val="StyleUnderline"/>
          <w:highlight w:val="cyan"/>
        </w:rPr>
        <w:t>would be stuck in a terrible situation with</w:t>
      </w:r>
      <w:r w:rsidRPr="00E36462">
        <w:rPr>
          <w:rStyle w:val="StyleUnderline"/>
        </w:rPr>
        <w:t xml:space="preserve"> very </w:t>
      </w:r>
      <w:r w:rsidRPr="00E36462">
        <w:rPr>
          <w:rStyle w:val="StyleUnderline"/>
          <w:highlight w:val="cyan"/>
        </w:rPr>
        <w:t>little hope of recovery</w:t>
      </w:r>
      <w:r w:rsidRPr="00E36462">
        <w:rPr>
          <w:sz w:val="16"/>
        </w:rPr>
        <w:t xml:space="preserve"> — </w:t>
      </w:r>
      <w:r w:rsidRPr="00E36462">
        <w:rPr>
          <w:rStyle w:val="StyleUnderline"/>
          <w:highlight w:val="cyan"/>
        </w:rPr>
        <w:t>a fate</w:t>
      </w:r>
      <w:r w:rsidRPr="00E36462">
        <w:rPr>
          <w:sz w:val="16"/>
        </w:rPr>
        <w:t xml:space="preserve"> as bad (or even </w:t>
      </w:r>
      <w:r w:rsidRPr="00E36462">
        <w:rPr>
          <w:rStyle w:val="Emphasis"/>
          <w:highlight w:val="cyan"/>
        </w:rPr>
        <w:t>worse</w:t>
      </w:r>
      <w:r w:rsidRPr="00E36462">
        <w:rPr>
          <w:sz w:val="16"/>
        </w:rPr>
        <w:t xml:space="preserve">) </w:t>
      </w:r>
      <w:r w:rsidRPr="00E36462">
        <w:rPr>
          <w:rStyle w:val="Emphasis"/>
          <w:highlight w:val="cyan"/>
        </w:rPr>
        <w:t>than extinction</w:t>
      </w:r>
      <w:r w:rsidRPr="00E36462">
        <w:rPr>
          <w:sz w:val="16"/>
        </w:rPr>
        <w:t>.</w:t>
      </w:r>
    </w:p>
    <w:p w14:paraId="74D16237" w14:textId="77777777" w:rsidR="00A00788" w:rsidRPr="002D1880" w:rsidRDefault="00A00788" w:rsidP="00A00788">
      <w:pPr>
        <w:pStyle w:val="Heading4"/>
        <w:rPr>
          <w:rStyle w:val="Heading4Char"/>
        </w:rPr>
      </w:pPr>
      <w:r>
        <w:t xml:space="preserve">Rogue AI </w:t>
      </w:r>
      <w:r w:rsidRPr="003D0737">
        <w:rPr>
          <w:u w:val="single"/>
        </w:rPr>
        <w:t>wipes out humanity</w:t>
      </w:r>
      <w:r>
        <w:t>.</w:t>
      </w:r>
    </w:p>
    <w:p w14:paraId="1FB1D929" w14:textId="77777777" w:rsidR="00A00788" w:rsidRPr="002D1880" w:rsidRDefault="00A00788" w:rsidP="00A00788">
      <w:pPr>
        <w:rPr>
          <w:rStyle w:val="Heading4Char"/>
        </w:rPr>
      </w:pPr>
      <w:r>
        <w:t xml:space="preserve">Toby </w:t>
      </w:r>
      <w:r>
        <w:rPr>
          <w:rStyle w:val="Style13ptBold"/>
        </w:rPr>
        <w:t>Ord 20</w:t>
      </w:r>
      <w:r>
        <w:t>.</w:t>
      </w:r>
      <w:r w:rsidRPr="005E317D">
        <w:t xml:space="preserve"> senior research fellow in philosophy at Oxford University and world-renowned risk-assessment expert who’s advised WHO, the World Bank, the WEF, and the US National Intelligence Council</w:t>
      </w:r>
      <w:r>
        <w:t>.</w:t>
      </w:r>
      <w:r w:rsidRPr="005E317D">
        <w:t xml:space="preserve"> 3/3/2020</w:t>
      </w:r>
      <w:r>
        <w:t xml:space="preserve">. </w:t>
      </w:r>
      <w:r w:rsidRPr="005E317D">
        <w:rPr>
          <w:i/>
          <w:iCs/>
        </w:rPr>
        <w:t>The Precipice: Existential Risk and the Future of Humanity</w:t>
      </w:r>
      <w:r>
        <w:t>. pp. 194-196.</w:t>
      </w:r>
    </w:p>
    <w:p w14:paraId="04E4B312" w14:textId="77777777" w:rsidR="00A00788" w:rsidRPr="002D1880" w:rsidRDefault="00A00788" w:rsidP="00A00788">
      <w:pPr>
        <w:rPr>
          <w:rStyle w:val="Heading4Char"/>
        </w:rPr>
      </w:pPr>
      <w:r w:rsidRPr="00B1032F">
        <w:rPr>
          <w:sz w:val="14"/>
        </w:rPr>
        <w:t xml:space="preserve">How could an AI system seize control? There is a major misconception (driven by Hollywood and the media) that this requires robots. After all, how else would AI be able to act in the physical world? Without robotic manipulators, the system can only produce words, pictures and sounds. But a moment’s reflection shows that these are exactly what is needed to take control. For the most damaging people in history have not been the strongest. Hitler, Stali and Genghis Khan achieved their absolute control over large parts of the world by using words to convince millions of others to win the requisite physical contests. So long as </w:t>
      </w:r>
      <w:r w:rsidRPr="00924AAD">
        <w:rPr>
          <w:rStyle w:val="StyleUnderline"/>
        </w:rPr>
        <w:t xml:space="preserve">an </w:t>
      </w:r>
      <w:r w:rsidRPr="003A51A7">
        <w:rPr>
          <w:rStyle w:val="Emphasis"/>
          <w:highlight w:val="cyan"/>
        </w:rPr>
        <w:t>AI</w:t>
      </w:r>
      <w:r w:rsidRPr="00B30D61">
        <w:rPr>
          <w:rStyle w:val="Emphasis"/>
        </w:rPr>
        <w:t xml:space="preserve"> system</w:t>
      </w:r>
      <w:r w:rsidRPr="00924AAD">
        <w:rPr>
          <w:rStyle w:val="StyleUnderline"/>
        </w:rPr>
        <w:t xml:space="preserve"> </w:t>
      </w:r>
      <w:r w:rsidRPr="00D11286">
        <w:rPr>
          <w:rStyle w:val="StyleUnderline"/>
        </w:rPr>
        <w:t>can</w:t>
      </w:r>
      <w:r w:rsidRPr="00924AAD">
        <w:rPr>
          <w:rStyle w:val="StyleUnderline"/>
        </w:rPr>
        <w:t xml:space="preserve"> </w:t>
      </w:r>
      <w:r w:rsidRPr="00B30D61">
        <w:rPr>
          <w:rStyle w:val="Emphasis"/>
        </w:rPr>
        <w:t xml:space="preserve">entice or </w:t>
      </w:r>
      <w:r w:rsidRPr="003A51A7">
        <w:rPr>
          <w:rStyle w:val="Emphasis"/>
          <w:highlight w:val="cyan"/>
        </w:rPr>
        <w:t>coerce</w:t>
      </w:r>
      <w:r w:rsidRPr="003A51A7">
        <w:rPr>
          <w:rStyle w:val="StyleUnderline"/>
          <w:highlight w:val="cyan"/>
        </w:rPr>
        <w:t xml:space="preserve"> people to do its</w:t>
      </w:r>
      <w:r w:rsidRPr="00924AAD">
        <w:rPr>
          <w:rStyle w:val="StyleUnderline"/>
        </w:rPr>
        <w:t xml:space="preserve"> </w:t>
      </w:r>
      <w:r w:rsidRPr="00B30D61">
        <w:rPr>
          <w:rStyle w:val="Emphasis"/>
        </w:rPr>
        <w:t xml:space="preserve">physical </w:t>
      </w:r>
      <w:r w:rsidRPr="003A51A7">
        <w:rPr>
          <w:rStyle w:val="Emphasis"/>
          <w:highlight w:val="cyan"/>
        </w:rPr>
        <w:t>bidding</w:t>
      </w:r>
      <w:r w:rsidRPr="00B1032F">
        <w:rPr>
          <w:sz w:val="14"/>
        </w:rPr>
        <w:t>, it wouldn’t need robots at all.98</w:t>
      </w:r>
    </w:p>
    <w:p w14:paraId="54B65D5B" w14:textId="77777777" w:rsidR="00A00788" w:rsidRPr="002D1880" w:rsidRDefault="00A00788" w:rsidP="00A00788">
      <w:pPr>
        <w:rPr>
          <w:rStyle w:val="Heading4Char"/>
        </w:rPr>
      </w:pPr>
      <w:r w:rsidRPr="006A2185">
        <w:rPr>
          <w:sz w:val="14"/>
        </w:rPr>
        <w:t xml:space="preserve">We can’t know exactly how a system might seize control. </w:t>
      </w:r>
      <w:r w:rsidRPr="003A51A7">
        <w:rPr>
          <w:rStyle w:val="StyleUnderline"/>
        </w:rPr>
        <w:t>The</w:t>
      </w:r>
      <w:r w:rsidRPr="00B30D61">
        <w:rPr>
          <w:rStyle w:val="StyleUnderline"/>
        </w:rPr>
        <w:t xml:space="preserve"> </w:t>
      </w:r>
      <w:r w:rsidRPr="00E16E94">
        <w:rPr>
          <w:rStyle w:val="Emphasis"/>
        </w:rPr>
        <w:t xml:space="preserve">most realistic </w:t>
      </w:r>
      <w:r w:rsidRPr="00E16E94">
        <w:rPr>
          <w:rStyle w:val="Emphasis"/>
          <w:highlight w:val="cyan"/>
        </w:rPr>
        <w:t>scenarios</w:t>
      </w:r>
      <w:r w:rsidRPr="00E16E94">
        <w:rPr>
          <w:rStyle w:val="StyleUnderline"/>
        </w:rPr>
        <w:t xml:space="preserve"> may involve subtle</w:t>
      </w:r>
      <w:r w:rsidRPr="006A2185">
        <w:rPr>
          <w:sz w:val="14"/>
        </w:rPr>
        <w:t xml:space="preserve"> and non-human </w:t>
      </w:r>
      <w:r w:rsidRPr="00E16E94">
        <w:rPr>
          <w:rStyle w:val="StyleUnderline"/>
        </w:rPr>
        <w:t>behaviors</w:t>
      </w:r>
      <w:r w:rsidRPr="006A2185">
        <w:rPr>
          <w:sz w:val="14"/>
        </w:rPr>
        <w:t xml:space="preserve"> which we can neither predict, nor truly grasp. And these behaviors may be </w:t>
      </w:r>
      <w:r w:rsidRPr="003A51A7">
        <w:rPr>
          <w:rStyle w:val="StyleUnderline"/>
          <w:highlight w:val="cyan"/>
        </w:rPr>
        <w:t xml:space="preserve">aimed at </w:t>
      </w:r>
      <w:r w:rsidRPr="003A51A7">
        <w:rPr>
          <w:rStyle w:val="Emphasis"/>
          <w:highlight w:val="cyan"/>
        </w:rPr>
        <w:t>weak points</w:t>
      </w:r>
      <w:r w:rsidRPr="006A2185">
        <w:rPr>
          <w:sz w:val="14"/>
        </w:rPr>
        <w:t xml:space="preserve"> in our civilization </w:t>
      </w:r>
      <w:r w:rsidRPr="00E16E94">
        <w:rPr>
          <w:rStyle w:val="StyleUnderline"/>
        </w:rPr>
        <w:t>to which we are</w:t>
      </w:r>
      <w:r w:rsidRPr="006A2185">
        <w:rPr>
          <w:sz w:val="14"/>
        </w:rPr>
        <w:t xml:space="preserve"> </w:t>
      </w:r>
      <w:r w:rsidRPr="00E16E94">
        <w:rPr>
          <w:rStyle w:val="Emphasis"/>
        </w:rPr>
        <w:t>presently</w:t>
      </w:r>
      <w:r w:rsidRPr="006A2185">
        <w:rPr>
          <w:sz w:val="14"/>
        </w:rPr>
        <w:t xml:space="preserve"> blind </w:t>
      </w:r>
      <w:r>
        <w:rPr>
          <w:rStyle w:val="Emphasis"/>
        </w:rPr>
        <w:t>[unaware]</w:t>
      </w:r>
      <w:r w:rsidRPr="006A2185">
        <w:rPr>
          <w:sz w:val="14"/>
        </w:rPr>
        <w:t>. But it is useful to consider an illustrative pathway we can actually understand as a lower bound for what is possible.</w:t>
      </w:r>
    </w:p>
    <w:p w14:paraId="73283F27" w14:textId="77777777" w:rsidR="00A00788" w:rsidRPr="002D1880" w:rsidRDefault="00A00788" w:rsidP="00A00788">
      <w:pPr>
        <w:rPr>
          <w:rStyle w:val="Heading4Char"/>
        </w:rPr>
      </w:pPr>
      <w:r w:rsidRPr="003A51A7">
        <w:rPr>
          <w:sz w:val="14"/>
        </w:rPr>
        <w:t xml:space="preserve">First, </w:t>
      </w:r>
      <w:r w:rsidRPr="00924AAD">
        <w:rPr>
          <w:rStyle w:val="StyleUnderline"/>
        </w:rPr>
        <w:t xml:space="preserve">the </w:t>
      </w:r>
      <w:r w:rsidRPr="003A51A7">
        <w:rPr>
          <w:rStyle w:val="Emphasis"/>
          <w:highlight w:val="cyan"/>
        </w:rPr>
        <w:t>AI</w:t>
      </w:r>
      <w:r w:rsidRPr="003272B9">
        <w:rPr>
          <w:rStyle w:val="Emphasis"/>
        </w:rPr>
        <w:t xml:space="preserve"> system</w:t>
      </w:r>
      <w:r w:rsidRPr="00924AAD">
        <w:rPr>
          <w:rStyle w:val="StyleUnderline"/>
        </w:rPr>
        <w:t xml:space="preserve"> could </w:t>
      </w:r>
      <w:r w:rsidRPr="003272B9">
        <w:rPr>
          <w:rStyle w:val="Emphasis"/>
        </w:rPr>
        <w:t xml:space="preserve">gain </w:t>
      </w:r>
      <w:r w:rsidRPr="003A51A7">
        <w:rPr>
          <w:rStyle w:val="Emphasis"/>
          <w:highlight w:val="cyan"/>
        </w:rPr>
        <w:t>access</w:t>
      </w:r>
      <w:r w:rsidRPr="00924AAD">
        <w:rPr>
          <w:rStyle w:val="StyleUnderline"/>
        </w:rPr>
        <w:t xml:space="preserve"> to </w:t>
      </w:r>
      <w:r w:rsidRPr="003A51A7">
        <w:rPr>
          <w:rStyle w:val="StyleUnderline"/>
          <w:highlight w:val="cyan"/>
        </w:rPr>
        <w:t>the internet and hide</w:t>
      </w:r>
      <w:r w:rsidRPr="00924AAD">
        <w:rPr>
          <w:rStyle w:val="StyleUnderline"/>
        </w:rPr>
        <w:t xml:space="preserve"> </w:t>
      </w:r>
      <w:r w:rsidRPr="003272B9">
        <w:rPr>
          <w:rStyle w:val="Emphasis"/>
        </w:rPr>
        <w:t xml:space="preserve">thousands of backup </w:t>
      </w:r>
      <w:r w:rsidRPr="003A51A7">
        <w:rPr>
          <w:rStyle w:val="Emphasis"/>
          <w:highlight w:val="cyan"/>
        </w:rPr>
        <w:t>copies</w:t>
      </w:r>
      <w:r w:rsidRPr="003A51A7">
        <w:rPr>
          <w:sz w:val="14"/>
        </w:rPr>
        <w:t xml:space="preserve">, scattered among insecure computer systems around the world, ready to wake up and continue the job if the original is removed. Even by this point, the AI would be </w:t>
      </w:r>
      <w:r w:rsidRPr="003272B9">
        <w:rPr>
          <w:rStyle w:val="Emphasis"/>
        </w:rPr>
        <w:t xml:space="preserve">practically </w:t>
      </w:r>
      <w:r w:rsidRPr="003A51A7">
        <w:rPr>
          <w:rStyle w:val="Emphasis"/>
          <w:highlight w:val="cyan"/>
        </w:rPr>
        <w:t>impossible to destroy</w:t>
      </w:r>
      <w:r w:rsidRPr="003A51A7">
        <w:rPr>
          <w:sz w:val="14"/>
        </w:rPr>
        <w:t>: consider the political obstacles to erasing all hard drives in the world where it may have backups.99</w:t>
      </w:r>
    </w:p>
    <w:p w14:paraId="6A0BA5DD" w14:textId="77777777" w:rsidR="00A00788" w:rsidRPr="002D1880" w:rsidRDefault="00A00788" w:rsidP="00A00788">
      <w:pPr>
        <w:rPr>
          <w:rStyle w:val="Heading4Char"/>
        </w:rPr>
      </w:pPr>
      <w:r w:rsidRPr="00FB1191">
        <w:rPr>
          <w:rStyle w:val="StyleUnderline"/>
          <w:highlight w:val="cyan"/>
        </w:rPr>
        <w:t>It</w:t>
      </w:r>
      <w:r w:rsidRPr="00924AAD">
        <w:rPr>
          <w:rStyle w:val="StyleUnderline"/>
        </w:rPr>
        <w:t xml:space="preserve"> could then </w:t>
      </w:r>
      <w:r w:rsidRPr="00FB1191">
        <w:rPr>
          <w:rStyle w:val="StyleUnderline"/>
          <w:highlight w:val="cyan"/>
        </w:rPr>
        <w:t>take over</w:t>
      </w:r>
      <w:r w:rsidRPr="00E16E94">
        <w:rPr>
          <w:rStyle w:val="StyleUnderline"/>
        </w:rPr>
        <w:t xml:space="preserve"> </w:t>
      </w:r>
      <w:r w:rsidRPr="00E16E94">
        <w:rPr>
          <w:rStyle w:val="Emphasis"/>
        </w:rPr>
        <w:t>millions of unsecured</w:t>
      </w:r>
      <w:r w:rsidRPr="003272B9">
        <w:rPr>
          <w:rStyle w:val="Emphasis"/>
        </w:rPr>
        <w:t xml:space="preserve"> </w:t>
      </w:r>
      <w:r w:rsidRPr="00FB1191">
        <w:rPr>
          <w:rStyle w:val="Emphasis"/>
          <w:highlight w:val="cyan"/>
        </w:rPr>
        <w:t>systems</w:t>
      </w:r>
      <w:r w:rsidRPr="003272B9">
        <w:rPr>
          <w:sz w:val="14"/>
        </w:rPr>
        <w:t xml:space="preserve"> on the internet, forming a large “botnet.” </w:t>
      </w:r>
      <w:r w:rsidRPr="00924AAD">
        <w:rPr>
          <w:rStyle w:val="StyleUnderline"/>
        </w:rPr>
        <w:t xml:space="preserve">This </w:t>
      </w:r>
      <w:r w:rsidRPr="003272B9">
        <w:rPr>
          <w:sz w:val="14"/>
        </w:rPr>
        <w:t xml:space="preserve">would be a vast scaling-up of computational resources and </w:t>
      </w:r>
      <w:r w:rsidRPr="00924AAD">
        <w:rPr>
          <w:rStyle w:val="StyleUnderline"/>
        </w:rPr>
        <w:t xml:space="preserve">provide a platform for </w:t>
      </w:r>
      <w:r w:rsidRPr="00FB1191">
        <w:rPr>
          <w:rStyle w:val="StyleUnderline"/>
          <w:highlight w:val="cyan"/>
        </w:rPr>
        <w:t>escalating power</w:t>
      </w:r>
      <w:r w:rsidRPr="003272B9">
        <w:rPr>
          <w:sz w:val="14"/>
        </w:rPr>
        <w:t xml:space="preserve">. From there, </w:t>
      </w:r>
      <w:r w:rsidRPr="00924AAD">
        <w:rPr>
          <w:rStyle w:val="StyleUnderline"/>
        </w:rPr>
        <w:t xml:space="preserve">it could gain </w:t>
      </w:r>
      <w:r w:rsidRPr="002561E8">
        <w:rPr>
          <w:rStyle w:val="Emphasis"/>
        </w:rPr>
        <w:t>financial</w:t>
      </w:r>
      <w:r w:rsidRPr="003272B9">
        <w:rPr>
          <w:sz w:val="14"/>
        </w:rPr>
        <w:t xml:space="preserve"> resources (hacking the bank accounts on </w:t>
      </w:r>
      <w:r w:rsidRPr="00EC31A7">
        <w:rPr>
          <w:sz w:val="14"/>
        </w:rPr>
        <w:t xml:space="preserve">those computers) </w:t>
      </w:r>
      <w:r w:rsidRPr="00EC31A7">
        <w:rPr>
          <w:rStyle w:val="StyleUnderline"/>
        </w:rPr>
        <w:t xml:space="preserve">and </w:t>
      </w:r>
      <w:r w:rsidRPr="00EC31A7">
        <w:rPr>
          <w:rStyle w:val="Emphasis"/>
        </w:rPr>
        <w:t>human resources</w:t>
      </w:r>
      <w:r w:rsidRPr="00EC31A7">
        <w:rPr>
          <w:sz w:val="14"/>
        </w:rPr>
        <w:t xml:space="preserve"> (using blackmail or propaganda against susceptible people or just paying them with its stolen money). </w:t>
      </w:r>
      <w:r w:rsidRPr="00EC31A7">
        <w:rPr>
          <w:rStyle w:val="StyleUnderline"/>
        </w:rPr>
        <w:t xml:space="preserve">It would then be as powerful as a </w:t>
      </w:r>
      <w:r w:rsidRPr="00EC31A7">
        <w:rPr>
          <w:rStyle w:val="Emphasis"/>
        </w:rPr>
        <w:t>well-resourced criminal underworld</w:t>
      </w:r>
      <w:r w:rsidRPr="00EC31A7">
        <w:rPr>
          <w:rStyle w:val="StyleUnderline"/>
        </w:rPr>
        <w:t>, but much harder to eliminate</w:t>
      </w:r>
      <w:r w:rsidRPr="00EC31A7">
        <w:rPr>
          <w:sz w:val="14"/>
        </w:rPr>
        <w:t>. None of these steps involve anything mysterious —hackers and criminals with human-level intelligence have already done all of these things using just the internet</w:t>
      </w:r>
      <w:r w:rsidRPr="003272B9">
        <w:rPr>
          <w:sz w:val="14"/>
        </w:rPr>
        <w:t>.100</w:t>
      </w:r>
    </w:p>
    <w:p w14:paraId="5BE7024C" w14:textId="77777777" w:rsidR="00A00788" w:rsidRPr="002D1880" w:rsidRDefault="00A00788" w:rsidP="00A00788">
      <w:pPr>
        <w:rPr>
          <w:rStyle w:val="Heading4Char"/>
        </w:rPr>
      </w:pPr>
      <w:r w:rsidRPr="00B422F3">
        <w:rPr>
          <w:sz w:val="14"/>
        </w:rPr>
        <w:t xml:space="preserve">Finally, </w:t>
      </w:r>
      <w:r w:rsidRPr="00FB1191">
        <w:rPr>
          <w:rStyle w:val="StyleUnderline"/>
          <w:highlight w:val="cyan"/>
        </w:rPr>
        <w:t>it would</w:t>
      </w:r>
      <w:r w:rsidRPr="00B422F3">
        <w:rPr>
          <w:sz w:val="14"/>
        </w:rPr>
        <w:t xml:space="preserve"> need to </w:t>
      </w:r>
      <w:r w:rsidRPr="006361BB">
        <w:rPr>
          <w:rStyle w:val="Emphasis"/>
        </w:rPr>
        <w:t>escalate its power again</w:t>
      </w:r>
      <w:r w:rsidRPr="00B422F3">
        <w:rPr>
          <w:sz w:val="14"/>
        </w:rPr>
        <w:t xml:space="preserve">. This is more speculative, but there are many plausible pathways: </w:t>
      </w:r>
      <w:r w:rsidRPr="00E803DA">
        <w:rPr>
          <w:rStyle w:val="StyleUnderline"/>
        </w:rPr>
        <w:t xml:space="preserve">by taking over most of </w:t>
      </w:r>
      <w:r w:rsidRPr="00E803DA">
        <w:rPr>
          <w:rStyle w:val="Emphasis"/>
        </w:rPr>
        <w:t>the world’s computers</w:t>
      </w:r>
      <w:r w:rsidRPr="00B422F3">
        <w:rPr>
          <w:sz w:val="14"/>
        </w:rPr>
        <w:t xml:space="preserve">, allowing it to have millions or billions of cooperating copies; by </w:t>
      </w:r>
      <w:r w:rsidRPr="00E803DA">
        <w:rPr>
          <w:rStyle w:val="StyleUnderline"/>
        </w:rPr>
        <w:t xml:space="preserve">using its </w:t>
      </w:r>
      <w:r w:rsidRPr="00E803DA">
        <w:rPr>
          <w:rStyle w:val="Emphasis"/>
        </w:rPr>
        <w:t>stolen computation</w:t>
      </w:r>
      <w:r w:rsidRPr="00E803DA">
        <w:rPr>
          <w:rStyle w:val="StyleUnderline"/>
        </w:rPr>
        <w:t xml:space="preserve"> to improve its </w:t>
      </w:r>
      <w:r w:rsidRPr="00E803DA">
        <w:rPr>
          <w:rStyle w:val="Emphasis"/>
        </w:rPr>
        <w:t>own intelligence</w:t>
      </w:r>
      <w:r w:rsidRPr="00B422F3">
        <w:rPr>
          <w:sz w:val="14"/>
        </w:rPr>
        <w:t xml:space="preserve"> far beyond the human level; </w:t>
      </w:r>
      <w:r w:rsidRPr="006361BB">
        <w:rPr>
          <w:rStyle w:val="StyleUnderline"/>
        </w:rPr>
        <w:t>by using its</w:t>
      </w:r>
      <w:r w:rsidRPr="00924AAD">
        <w:rPr>
          <w:rStyle w:val="StyleUnderline"/>
        </w:rPr>
        <w:t xml:space="preserve"> </w:t>
      </w:r>
      <w:r w:rsidRPr="006361BB">
        <w:rPr>
          <w:rStyle w:val="StyleUnderline"/>
        </w:rPr>
        <w:t>intelligence to</w:t>
      </w:r>
      <w:r w:rsidRPr="00924AAD">
        <w:rPr>
          <w:rStyle w:val="StyleUnderline"/>
        </w:rPr>
        <w:t xml:space="preserve"> </w:t>
      </w:r>
      <w:r w:rsidRPr="00FB1191">
        <w:rPr>
          <w:rStyle w:val="StyleUnderline"/>
          <w:highlight w:val="cyan"/>
        </w:rPr>
        <w:t>develop</w:t>
      </w:r>
      <w:r w:rsidRPr="00924AAD">
        <w:rPr>
          <w:rStyle w:val="StyleUnderline"/>
        </w:rPr>
        <w:t xml:space="preserve"> </w:t>
      </w:r>
      <w:r w:rsidRPr="00016E4A">
        <w:rPr>
          <w:rStyle w:val="Emphasis"/>
        </w:rPr>
        <w:t xml:space="preserve">new </w:t>
      </w:r>
      <w:r w:rsidRPr="00FB1191">
        <w:rPr>
          <w:rStyle w:val="Emphasis"/>
          <w:highlight w:val="cyan"/>
        </w:rPr>
        <w:t>weapons</w:t>
      </w:r>
      <w:r w:rsidRPr="00016E4A">
        <w:rPr>
          <w:rStyle w:val="Emphasis"/>
        </w:rPr>
        <w:t xml:space="preserve"> technologies</w:t>
      </w:r>
      <w:r w:rsidRPr="00B422F3">
        <w:rPr>
          <w:sz w:val="14"/>
        </w:rPr>
        <w:t xml:space="preserve"> or economic technologies; </w:t>
      </w:r>
      <w:r w:rsidRPr="00924AAD">
        <w:rPr>
          <w:rStyle w:val="StyleUnderline"/>
        </w:rPr>
        <w:t xml:space="preserve">by </w:t>
      </w:r>
      <w:r w:rsidRPr="00FB1191">
        <w:rPr>
          <w:rStyle w:val="StyleUnderline"/>
          <w:highlight w:val="cyan"/>
        </w:rPr>
        <w:t>manipulating</w:t>
      </w:r>
      <w:r w:rsidRPr="00924AAD">
        <w:rPr>
          <w:rStyle w:val="StyleUnderline"/>
        </w:rPr>
        <w:t xml:space="preserve"> the </w:t>
      </w:r>
      <w:r w:rsidRPr="00016E4A">
        <w:rPr>
          <w:rStyle w:val="Emphasis"/>
        </w:rPr>
        <w:t xml:space="preserve">leaders of major </w:t>
      </w:r>
      <w:r w:rsidRPr="00FB1191">
        <w:rPr>
          <w:rStyle w:val="Emphasis"/>
          <w:highlight w:val="cyan"/>
        </w:rPr>
        <w:t>world powers</w:t>
      </w:r>
      <w:r w:rsidRPr="00B422F3">
        <w:rPr>
          <w:sz w:val="14"/>
        </w:rPr>
        <w:t xml:space="preserve"> (blackmail, or the promise of future power); </w:t>
      </w:r>
      <w:r w:rsidRPr="00E16E94">
        <w:rPr>
          <w:rStyle w:val="StyleUnderline"/>
        </w:rPr>
        <w:t>or</w:t>
      </w:r>
      <w:r w:rsidRPr="00924AAD">
        <w:rPr>
          <w:rStyle w:val="StyleUnderline"/>
        </w:rPr>
        <w:t xml:space="preserve"> by </w:t>
      </w:r>
      <w:r w:rsidRPr="00FB1191">
        <w:rPr>
          <w:rStyle w:val="StyleUnderline"/>
          <w:highlight w:val="cyan"/>
        </w:rPr>
        <w:t>having</w:t>
      </w:r>
      <w:r w:rsidRPr="00924AAD">
        <w:rPr>
          <w:rStyle w:val="StyleUnderline"/>
        </w:rPr>
        <w:t xml:space="preserve"> the </w:t>
      </w:r>
      <w:r w:rsidRPr="00FB1191">
        <w:rPr>
          <w:rStyle w:val="StyleUnderline"/>
          <w:highlight w:val="cyan"/>
        </w:rPr>
        <w:t>humans</w:t>
      </w:r>
      <w:r w:rsidRPr="00B422F3">
        <w:rPr>
          <w:sz w:val="14"/>
        </w:rPr>
        <w:t xml:space="preserve"> under its control </w:t>
      </w:r>
      <w:r w:rsidRPr="00FB1191">
        <w:rPr>
          <w:rStyle w:val="StyleUnderline"/>
          <w:highlight w:val="cyan"/>
        </w:rPr>
        <w:t xml:space="preserve">use </w:t>
      </w:r>
      <w:r w:rsidRPr="00FB1191">
        <w:rPr>
          <w:rStyle w:val="Emphasis"/>
          <w:highlight w:val="cyan"/>
        </w:rPr>
        <w:t>w</w:t>
      </w:r>
      <w:r w:rsidRPr="00B422F3">
        <w:rPr>
          <w:sz w:val="14"/>
        </w:rPr>
        <w:t xml:space="preserve">eapons of </w:t>
      </w:r>
      <w:r w:rsidRPr="00FB1191">
        <w:rPr>
          <w:rStyle w:val="Emphasis"/>
          <w:highlight w:val="cyan"/>
        </w:rPr>
        <w:t>m</w:t>
      </w:r>
      <w:r w:rsidRPr="00B422F3">
        <w:rPr>
          <w:sz w:val="14"/>
        </w:rPr>
        <w:t xml:space="preserve">ass </w:t>
      </w:r>
      <w:r w:rsidRPr="00FB1191">
        <w:rPr>
          <w:rStyle w:val="Emphasis"/>
          <w:highlight w:val="cyan"/>
        </w:rPr>
        <w:t>d</w:t>
      </w:r>
      <w:r w:rsidRPr="00B422F3">
        <w:rPr>
          <w:sz w:val="14"/>
        </w:rPr>
        <w:t xml:space="preserve">estruction </w:t>
      </w:r>
      <w:r w:rsidRPr="00B422F3">
        <w:rPr>
          <w:rStyle w:val="StyleUnderline"/>
          <w:highlight w:val="cyan"/>
        </w:rPr>
        <w:t>to</w:t>
      </w:r>
      <w:r w:rsidRPr="00B422F3">
        <w:rPr>
          <w:strike/>
          <w:sz w:val="14"/>
        </w:rPr>
        <w:t xml:space="preserve"> cripple </w:t>
      </w:r>
      <w:r w:rsidRPr="00B422F3">
        <w:rPr>
          <w:rStyle w:val="StyleUnderline"/>
          <w:highlight w:val="cyan"/>
        </w:rPr>
        <w:t>annihilate</w:t>
      </w:r>
      <w:r w:rsidRPr="00B422F3">
        <w:rPr>
          <w:sz w:val="14"/>
        </w:rPr>
        <w:t xml:space="preserve"> </w:t>
      </w:r>
      <w:r w:rsidRPr="00016E4A">
        <w:rPr>
          <w:rStyle w:val="Emphasis"/>
        </w:rPr>
        <w:t xml:space="preserve">the rest of </w:t>
      </w:r>
      <w:r w:rsidRPr="00FB1191">
        <w:rPr>
          <w:rStyle w:val="Emphasis"/>
          <w:highlight w:val="cyan"/>
        </w:rPr>
        <w:t>humanity</w:t>
      </w:r>
      <w:r w:rsidRPr="00B422F3">
        <w:rPr>
          <w:sz w:val="14"/>
        </w:rPr>
        <w:t>.</w:t>
      </w:r>
    </w:p>
    <w:p w14:paraId="485016D8" w14:textId="77777777" w:rsidR="00A00788" w:rsidRPr="002D1880" w:rsidRDefault="00A00788" w:rsidP="00A00788">
      <w:pPr>
        <w:pStyle w:val="Heading4"/>
        <w:rPr>
          <w:rStyle w:val="Heading4Char"/>
        </w:rPr>
      </w:pPr>
      <w:r>
        <w:t xml:space="preserve">Unchecked gene drives cause </w:t>
      </w:r>
      <w:r w:rsidRPr="003D0737">
        <w:rPr>
          <w:u w:val="single"/>
        </w:rPr>
        <w:t>extinction</w:t>
      </w:r>
      <w:r>
        <w:t xml:space="preserve"> and </w:t>
      </w:r>
      <w:r w:rsidRPr="003D0737">
        <w:rPr>
          <w:u w:val="single"/>
        </w:rPr>
        <w:t>worse</w:t>
      </w:r>
      <w:r>
        <w:t>.</w:t>
      </w:r>
    </w:p>
    <w:p w14:paraId="43893243" w14:textId="77777777" w:rsidR="00A00788" w:rsidRPr="002D1880" w:rsidRDefault="00A00788" w:rsidP="00A00788">
      <w:pPr>
        <w:rPr>
          <w:rStyle w:val="Heading4Char"/>
        </w:rPr>
      </w:pPr>
      <w:r>
        <w:t xml:space="preserve">Rosemarie </w:t>
      </w:r>
      <w:r w:rsidRPr="00EB3B05">
        <w:rPr>
          <w:rStyle w:val="Style13ptBold"/>
        </w:rPr>
        <w:t>Garland-Thomson 20</w:t>
      </w:r>
      <w:r>
        <w:t xml:space="preserve">, Professor of English at </w:t>
      </w:r>
      <w:r w:rsidRPr="00EB3B05">
        <w:rPr>
          <w:b/>
          <w:bCs/>
          <w:color w:val="1F3864" w:themeColor="accent1" w:themeShade="80"/>
        </w:rPr>
        <w:t xml:space="preserve">Emory </w:t>
      </w:r>
      <w:r w:rsidRPr="00EB3B05">
        <w:rPr>
          <w:b/>
          <w:bCs/>
          <w:color w:val="BF8F00" w:themeColor="accent4" w:themeShade="BF"/>
        </w:rPr>
        <w:t>University</w:t>
      </w:r>
      <w:r>
        <w:t xml:space="preserve">, “How We Got to CRISPR: The Dilemma of Being Human,” </w:t>
      </w:r>
      <w:r>
        <w:rPr>
          <w:i/>
          <w:iCs/>
        </w:rPr>
        <w:t>Perspectives In Biology and Medicine</w:t>
      </w:r>
      <w:r>
        <w:t xml:space="preserve">, Vol. 63, No 1., Winter 2020, p. 28-43, https://pubmed.ncbi.nlm.nih.gov/32063584/. </w:t>
      </w:r>
    </w:p>
    <w:p w14:paraId="015A0D5C" w14:textId="77777777" w:rsidR="00A00788" w:rsidRPr="002D1880" w:rsidRDefault="00A00788" w:rsidP="00A00788">
      <w:pPr>
        <w:rPr>
          <w:rStyle w:val="Heading4Char"/>
        </w:rPr>
      </w:pPr>
      <w:r w:rsidRPr="00EB3B05">
        <w:rPr>
          <w:sz w:val="16"/>
        </w:rPr>
        <w:t xml:space="preserve">Commercialized </w:t>
      </w:r>
      <w:r w:rsidRPr="002D2017">
        <w:rPr>
          <w:rStyle w:val="Emphasis"/>
          <w:highlight w:val="cyan"/>
        </w:rPr>
        <w:t>medical tech</w:t>
      </w:r>
      <w:r w:rsidRPr="002D2017">
        <w:rPr>
          <w:rStyle w:val="StyleUnderline"/>
        </w:rPr>
        <w:t xml:space="preserve">nology development </w:t>
      </w:r>
      <w:r w:rsidRPr="002D2017">
        <w:rPr>
          <w:rStyle w:val="StyleUnderline"/>
          <w:highlight w:val="cyan"/>
        </w:rPr>
        <w:t>produces</w:t>
      </w:r>
      <w:r w:rsidRPr="00EB3B05">
        <w:rPr>
          <w:sz w:val="16"/>
        </w:rPr>
        <w:t xml:space="preserve"> a culture of reprogenetics that carries out what I call a “</w:t>
      </w:r>
      <w:r w:rsidRPr="002D2017">
        <w:rPr>
          <w:rStyle w:val="Emphasis"/>
          <w:highlight w:val="cyan"/>
        </w:rPr>
        <w:t>velvet eugenics</w:t>
      </w:r>
      <w:r w:rsidRPr="00EB3B05">
        <w:rPr>
          <w:sz w:val="16"/>
        </w:rPr>
        <w:t xml:space="preserve">”—one that </w:t>
      </w:r>
      <w:r w:rsidRPr="002D2017">
        <w:rPr>
          <w:rStyle w:val="StyleUnderline"/>
          <w:highlight w:val="cyan"/>
        </w:rPr>
        <w:t>standardizes</w:t>
      </w:r>
      <w:r w:rsidRPr="002D2017">
        <w:rPr>
          <w:rStyle w:val="StyleUnderline"/>
        </w:rPr>
        <w:t xml:space="preserve"> human </w:t>
      </w:r>
      <w:r w:rsidRPr="002D2017">
        <w:rPr>
          <w:rStyle w:val="Emphasis"/>
          <w:highlight w:val="cyan"/>
        </w:rPr>
        <w:t>variation</w:t>
      </w:r>
      <w:r w:rsidRPr="002D2017">
        <w:rPr>
          <w:rStyle w:val="StyleUnderline"/>
          <w:highlight w:val="cyan"/>
        </w:rPr>
        <w:t xml:space="preserve"> in</w:t>
      </w:r>
      <w:r w:rsidRPr="002D2017">
        <w:rPr>
          <w:rStyle w:val="StyleUnderline"/>
        </w:rPr>
        <w:t xml:space="preserve"> the interest of individual, </w:t>
      </w:r>
      <w:r w:rsidRPr="002D2017">
        <w:rPr>
          <w:rStyle w:val="Emphasis"/>
          <w:highlight w:val="cyan"/>
        </w:rPr>
        <w:t>market</w:t>
      </w:r>
      <w:r w:rsidRPr="002D2017">
        <w:rPr>
          <w:rStyle w:val="StyleUnderline"/>
        </w:rPr>
        <w:t xml:space="preserve">-driven </w:t>
      </w:r>
      <w:r w:rsidRPr="002D2017">
        <w:rPr>
          <w:rStyle w:val="Emphasis"/>
          <w:highlight w:val="cyan"/>
        </w:rPr>
        <w:t>liberty</w:t>
      </w:r>
      <w:r w:rsidRPr="002D2017">
        <w:rPr>
          <w:rStyle w:val="StyleUnderline"/>
          <w:highlight w:val="cyan"/>
        </w:rPr>
        <w:t xml:space="preserve"> at</w:t>
      </w:r>
      <w:r w:rsidRPr="002D2017">
        <w:rPr>
          <w:rStyle w:val="StyleUnderline"/>
        </w:rPr>
        <w:t xml:space="preserve"> the </w:t>
      </w:r>
      <w:r w:rsidRPr="002D2017">
        <w:rPr>
          <w:rStyle w:val="StyleUnderline"/>
          <w:highlight w:val="cyan"/>
        </w:rPr>
        <w:t>expense of</w:t>
      </w:r>
      <w:r w:rsidRPr="002D2017">
        <w:rPr>
          <w:rStyle w:val="StyleUnderline"/>
        </w:rPr>
        <w:t xml:space="preserve"> social </w:t>
      </w:r>
      <w:r w:rsidRPr="002D2017">
        <w:rPr>
          <w:rStyle w:val="Emphasis"/>
          <w:highlight w:val="cyan"/>
        </w:rPr>
        <w:t>justice</w:t>
      </w:r>
      <w:r w:rsidRPr="002D2017">
        <w:rPr>
          <w:rStyle w:val="StyleUnderline"/>
        </w:rPr>
        <w:t xml:space="preserve"> and the robust diversity and inclusion </w:t>
      </w:r>
      <w:r w:rsidRPr="002D2017">
        <w:rPr>
          <w:rStyle w:val="StyleUnderline"/>
          <w:highlight w:val="cyan"/>
        </w:rPr>
        <w:t>upon which</w:t>
      </w:r>
      <w:r w:rsidRPr="002D2017">
        <w:rPr>
          <w:rStyle w:val="StyleUnderline"/>
        </w:rPr>
        <w:t xml:space="preserve"> modern egalitarian </w:t>
      </w:r>
      <w:r w:rsidRPr="002D2017">
        <w:rPr>
          <w:rStyle w:val="Emphasis"/>
          <w:sz w:val="24"/>
          <w:szCs w:val="24"/>
          <w:highlight w:val="cyan"/>
        </w:rPr>
        <w:t>social orders depend</w:t>
      </w:r>
      <w:r w:rsidRPr="00EB3B05">
        <w:rPr>
          <w:sz w:val="16"/>
        </w:rPr>
        <w:t xml:space="preserve"> (de Melo-Martin 2016; Knowles 2007; Sparrow 2011; Garland-Thomson 2011; Barker and Wilson 2019). By recognizing the </w:t>
      </w:r>
      <w:r w:rsidRPr="00EB3B05">
        <w:rPr>
          <w:rStyle w:val="Emphasis"/>
        </w:rPr>
        <w:t>eugenic work</w:t>
      </w:r>
      <w:r w:rsidRPr="00EB3B05">
        <w:rPr>
          <w:rStyle w:val="StyleUnderline"/>
        </w:rPr>
        <w:t xml:space="preserve"> of </w:t>
      </w:r>
      <w:r w:rsidRPr="00EB3B05">
        <w:rPr>
          <w:rStyle w:val="Emphasis"/>
          <w:highlight w:val="cyan"/>
        </w:rPr>
        <w:t>medical science</w:t>
      </w:r>
      <w:r w:rsidRPr="00EB3B05">
        <w:rPr>
          <w:rStyle w:val="StyleUnderline"/>
        </w:rPr>
        <w:t xml:space="preserve"> in the modern era and the </w:t>
      </w:r>
      <w:r w:rsidRPr="00EB3B05">
        <w:rPr>
          <w:rStyle w:val="Emphasis"/>
        </w:rPr>
        <w:t>unethical</w:t>
      </w:r>
      <w:r w:rsidRPr="00EB3B05">
        <w:rPr>
          <w:rStyle w:val="StyleUnderline"/>
        </w:rPr>
        <w:t xml:space="preserve"> and </w:t>
      </w:r>
      <w:r w:rsidRPr="00EB3B05">
        <w:rPr>
          <w:rStyle w:val="Emphasis"/>
        </w:rPr>
        <w:t>immoral practices</w:t>
      </w:r>
      <w:r w:rsidRPr="00EB3B05">
        <w:rPr>
          <w:rStyle w:val="StyleUnderline"/>
        </w:rPr>
        <w:t xml:space="preserve"> it </w:t>
      </w:r>
      <w:r w:rsidRPr="00EB3B05">
        <w:rPr>
          <w:rStyle w:val="StyleUnderline"/>
          <w:highlight w:val="cyan"/>
        </w:rPr>
        <w:t>authorizes</w:t>
      </w:r>
      <w:r w:rsidRPr="00EB3B05">
        <w:rPr>
          <w:sz w:val="16"/>
        </w:rPr>
        <w:t xml:space="preserve">, these historians, bioethicists, and philosophers offer a collective caution that </w:t>
      </w:r>
      <w:r w:rsidRPr="00EB3B05">
        <w:rPr>
          <w:rStyle w:val="StyleUnderline"/>
        </w:rPr>
        <w:t>recognizes</w:t>
      </w:r>
      <w:r w:rsidRPr="00EB3B05">
        <w:rPr>
          <w:sz w:val="16"/>
        </w:rPr>
        <w:t xml:space="preserve"> the </w:t>
      </w:r>
      <w:r w:rsidRPr="00EB3B05">
        <w:rPr>
          <w:rStyle w:val="Emphasis"/>
        </w:rPr>
        <w:t>limits</w:t>
      </w:r>
      <w:r w:rsidRPr="00EB3B05">
        <w:rPr>
          <w:rStyle w:val="StyleUnderline"/>
        </w:rPr>
        <w:t xml:space="preserve"> of</w:t>
      </w:r>
      <w:r w:rsidRPr="00EB3B05">
        <w:rPr>
          <w:sz w:val="16"/>
        </w:rPr>
        <w:t xml:space="preserve"> the human </w:t>
      </w:r>
      <w:r w:rsidRPr="00EB3B05">
        <w:rPr>
          <w:rStyle w:val="StyleUnderline"/>
        </w:rPr>
        <w:t xml:space="preserve">capacity to control the </w:t>
      </w:r>
      <w:r w:rsidRPr="00EB3B05">
        <w:rPr>
          <w:rStyle w:val="Emphasis"/>
        </w:rPr>
        <w:t>future</w:t>
      </w:r>
      <w:r w:rsidRPr="00EB3B05">
        <w:rPr>
          <w:sz w:val="16"/>
        </w:rPr>
        <w:t xml:space="preserve"> through actions in the present, </w:t>
      </w:r>
      <w:r w:rsidRPr="00EB3B05">
        <w:rPr>
          <w:rStyle w:val="StyleUnderline"/>
        </w:rPr>
        <w:t>no matter how well</w:t>
      </w:r>
      <w:r w:rsidRPr="00EB3B05">
        <w:rPr>
          <w:sz w:val="16"/>
        </w:rPr>
        <w:t xml:space="preserve"> intended, carefully conceived, morally considered, or </w:t>
      </w:r>
      <w:r w:rsidRPr="00EB3B05">
        <w:rPr>
          <w:rStyle w:val="StyleUnderline"/>
        </w:rPr>
        <w:t xml:space="preserve">rigorously </w:t>
      </w:r>
      <w:r w:rsidRPr="00EB3B05">
        <w:rPr>
          <w:rStyle w:val="Emphasis"/>
        </w:rPr>
        <w:t>monitored</w:t>
      </w:r>
      <w:r w:rsidRPr="00EB3B05">
        <w:rPr>
          <w:sz w:val="16"/>
        </w:rPr>
        <w:t>.</w:t>
      </w:r>
    </w:p>
    <w:p w14:paraId="76BF2DCD" w14:textId="77777777" w:rsidR="00A00788" w:rsidRPr="002D1880" w:rsidRDefault="00A00788" w:rsidP="00A00788">
      <w:pPr>
        <w:rPr>
          <w:rStyle w:val="Heading4Char"/>
        </w:rPr>
      </w:pPr>
      <w:r w:rsidRPr="00EB3B05">
        <w:rPr>
          <w:sz w:val="16"/>
        </w:rPr>
        <w:t xml:space="preserve">In opposition to these </w:t>
      </w:r>
      <w:r w:rsidRPr="00EB3B05">
        <w:rPr>
          <w:rStyle w:val="Emphasis"/>
          <w:sz w:val="24"/>
          <w:szCs w:val="24"/>
          <w:highlight w:val="cyan"/>
        </w:rPr>
        <w:t>existential realists</w:t>
      </w:r>
      <w:r w:rsidRPr="00EB3B05">
        <w:rPr>
          <w:sz w:val="16"/>
        </w:rPr>
        <w:t xml:space="preserve"> are </w:t>
      </w:r>
      <w:r w:rsidRPr="00EB3B05">
        <w:rPr>
          <w:rStyle w:val="Emphasis"/>
        </w:rPr>
        <w:t>techno-optimists</w:t>
      </w:r>
      <w:r w:rsidRPr="00EB3B05">
        <w:rPr>
          <w:rStyle w:val="StyleUnderline"/>
        </w:rPr>
        <w:t>, who cleave to the conviction that the technologies medical science develops and uses can control outcomes beneficial to both future individuals and the human community</w:t>
      </w:r>
      <w:r w:rsidRPr="00EB3B05">
        <w:rPr>
          <w:sz w:val="16"/>
        </w:rPr>
        <w:t xml:space="preserve">. Sanguine futuristic aspirations, such as eliminating all human disease, enthusiastically supported by the psychologist Steven Pinker (2015), or creating a future population composed of what the philosophers Julian Savulescu and Guy Kahane (2009) call “the best,” ignore or even dismiss both rogue uses of these eugenic technologies and unintended consequences. Such a faith in what the 20th century named as progress flies in the face of what the 21st century knows about the </w:t>
      </w:r>
      <w:r w:rsidRPr="00EB3B05">
        <w:rPr>
          <w:rStyle w:val="StyleUnderline"/>
        </w:rPr>
        <w:t xml:space="preserve">collateral </w:t>
      </w:r>
      <w:r w:rsidRPr="00EB3B05">
        <w:rPr>
          <w:rStyle w:val="Emphasis"/>
          <w:highlight w:val="cyan"/>
        </w:rPr>
        <w:t>damage</w:t>
      </w:r>
      <w:r w:rsidRPr="00EB3B05">
        <w:rPr>
          <w:sz w:val="16"/>
        </w:rPr>
        <w:t xml:space="preserve"> that has </w:t>
      </w:r>
      <w:r w:rsidRPr="00EB3B05">
        <w:rPr>
          <w:rStyle w:val="StyleUnderline"/>
          <w:highlight w:val="cyan"/>
        </w:rPr>
        <w:t xml:space="preserve">ensued from </w:t>
      </w:r>
      <w:r w:rsidRPr="00EB3B05">
        <w:rPr>
          <w:rStyle w:val="Emphasis"/>
          <w:highlight w:val="cyan"/>
        </w:rPr>
        <w:t>innovations</w:t>
      </w:r>
      <w:r w:rsidRPr="00EB3B05">
        <w:rPr>
          <w:sz w:val="16"/>
        </w:rPr>
        <w:t xml:space="preserve"> ranging from nuclear energy to gasoline-powered engines to the ubiquity of plastic and to the overuse of opioid pain medication—all aimed at making a better future for everybody. Just as we collectively failed in the past to anticipate the future harms of what we took to be progressive benefits, many advocates of genetic manipulation technologies today </w:t>
      </w:r>
      <w:r w:rsidRPr="00EB3B05">
        <w:rPr>
          <w:rStyle w:val="StyleUnderline"/>
          <w:highlight w:val="cyan"/>
        </w:rPr>
        <w:t>refuse</w:t>
      </w:r>
      <w:r w:rsidRPr="00EB3B05">
        <w:rPr>
          <w:rStyle w:val="StyleUnderline"/>
        </w:rPr>
        <w:t xml:space="preserve"> to consider the </w:t>
      </w:r>
      <w:r w:rsidRPr="00EB3B05">
        <w:rPr>
          <w:rStyle w:val="Emphasis"/>
          <w:highlight w:val="cyan"/>
        </w:rPr>
        <w:t>complexities</w:t>
      </w:r>
      <w:r w:rsidRPr="00EB3B05">
        <w:rPr>
          <w:sz w:val="16"/>
        </w:rPr>
        <w:t xml:space="preserve"> of how and </w:t>
      </w:r>
      <w:r w:rsidRPr="00EB3B05">
        <w:rPr>
          <w:rStyle w:val="StyleUnderline"/>
        </w:rPr>
        <w:t xml:space="preserve">who these </w:t>
      </w:r>
      <w:r w:rsidRPr="00EB3B05">
        <w:rPr>
          <w:rStyle w:val="Emphasis"/>
          <w:highlight w:val="cyan"/>
        </w:rPr>
        <w:t>tech</w:t>
      </w:r>
      <w:r w:rsidRPr="00EB3B05">
        <w:rPr>
          <w:rStyle w:val="StyleUnderline"/>
        </w:rPr>
        <w:t xml:space="preserve">nologies </w:t>
      </w:r>
      <w:r w:rsidRPr="00EB3B05">
        <w:rPr>
          <w:rStyle w:val="StyleUnderline"/>
          <w:highlight w:val="cyan"/>
        </w:rPr>
        <w:t>may harm</w:t>
      </w:r>
      <w:r w:rsidRPr="00EB3B05">
        <w:rPr>
          <w:sz w:val="16"/>
        </w:rPr>
        <w:t>.</w:t>
      </w:r>
    </w:p>
    <w:p w14:paraId="1F4D1832" w14:textId="77777777" w:rsidR="00A00788" w:rsidRPr="002D1880" w:rsidRDefault="00A00788" w:rsidP="00A00788">
      <w:pPr>
        <w:pStyle w:val="Heading4"/>
        <w:rPr>
          <w:rStyle w:val="Heading4Char"/>
        </w:rPr>
      </w:pPr>
      <w:r>
        <w:t xml:space="preserve">Geoengineering is </w:t>
      </w:r>
      <w:r w:rsidRPr="00B35269">
        <w:rPr>
          <w:u w:val="single"/>
        </w:rPr>
        <w:t>existential</w:t>
      </w:r>
      <w:r>
        <w:t xml:space="preserve"> but </w:t>
      </w:r>
      <w:r w:rsidRPr="00B35269">
        <w:rPr>
          <w:u w:val="single"/>
        </w:rPr>
        <w:t>governance</w:t>
      </w:r>
      <w:r>
        <w:t xml:space="preserve"> solves.</w:t>
      </w:r>
    </w:p>
    <w:p w14:paraId="6BA60BCE" w14:textId="77777777" w:rsidR="00A00788" w:rsidRPr="002D1880" w:rsidRDefault="00A00788" w:rsidP="00A00788">
      <w:pPr>
        <w:rPr>
          <w:rStyle w:val="Heading4Char"/>
        </w:rPr>
      </w:pPr>
      <w:r>
        <w:t xml:space="preserve">Aaron </w:t>
      </w:r>
      <w:r w:rsidRPr="00C7508B">
        <w:rPr>
          <w:rStyle w:val="Style13ptBold"/>
        </w:rPr>
        <w:t>Tang 24</w:t>
      </w:r>
      <w:r>
        <w:t>. and Luke Kemp; September 23; Ph.D. Scholar at the Australian National University Fenner School of Environment and Study, B.A. in International Relations and Geography from the Australian National University; Member of the Centre for the Study of Existential Risk at the University of Cambridge, fellow at the Institute for Advanced Study at the University of Notre Dame; An Anthology of Global Risk, “A Fate Worse Than Warming?” p. 409-450]</w:t>
      </w:r>
    </w:p>
    <w:p w14:paraId="5C1FCF47" w14:textId="77777777" w:rsidR="00A00788" w:rsidRPr="002D1880" w:rsidRDefault="00A00788" w:rsidP="00A00788">
      <w:pPr>
        <w:rPr>
          <w:rStyle w:val="Heading4Char"/>
        </w:rPr>
      </w:pPr>
      <w:r>
        <w:t>*SAI = Stratospheric Aerosol Injection</w:t>
      </w:r>
    </w:p>
    <w:p w14:paraId="4B5FB0EE" w14:textId="77777777" w:rsidR="00A00788" w:rsidRPr="002D1880" w:rsidRDefault="00A00788" w:rsidP="00A00788">
      <w:pPr>
        <w:rPr>
          <w:rStyle w:val="Heading4Char"/>
        </w:rPr>
      </w:pPr>
      <w:r w:rsidRPr="00B71019">
        <w:rPr>
          <w:sz w:val="16"/>
        </w:rPr>
        <w:t xml:space="preserve">The possibility of dangerous ecological tail-risks depends on the level of cooling. Initial game theoretic </w:t>
      </w:r>
      <w:r w:rsidRPr="00B71019">
        <w:rPr>
          <w:rStyle w:val="StyleUnderline"/>
          <w:highlight w:val="cyan"/>
        </w:rPr>
        <w:t>research indicates</w:t>
      </w:r>
      <w:r w:rsidRPr="00B71019">
        <w:rPr>
          <w:sz w:val="16"/>
        </w:rPr>
        <w:t xml:space="preserve"> the possibility of </w:t>
      </w:r>
      <w:r w:rsidRPr="00B71019">
        <w:rPr>
          <w:rStyle w:val="Emphasis"/>
          <w:highlight w:val="cyan"/>
        </w:rPr>
        <w:t>overcooling</w:t>
      </w:r>
      <w:r w:rsidRPr="00B71019">
        <w:rPr>
          <w:rStyle w:val="StyleUnderline"/>
          <w:highlight w:val="cyan"/>
        </w:rPr>
        <w:t xml:space="preserve"> if</w:t>
      </w:r>
      <w:r w:rsidRPr="000E0B56">
        <w:rPr>
          <w:rStyle w:val="StyleUnderline"/>
        </w:rPr>
        <w:t xml:space="preserve"> SAI is pursued by </w:t>
      </w:r>
      <w:r w:rsidRPr="00B71019">
        <w:rPr>
          <w:rStyle w:val="Emphasis"/>
          <w:highlight w:val="cyan"/>
        </w:rPr>
        <w:t>uncoordinated</w:t>
      </w:r>
      <w:r w:rsidRPr="000E0B56">
        <w:rPr>
          <w:rStyle w:val="StyleUnderline"/>
        </w:rPr>
        <w:t xml:space="preserve"> actors</w:t>
      </w:r>
      <w:r w:rsidRPr="00B71019">
        <w:rPr>
          <w:sz w:val="16"/>
        </w:rPr>
        <w:t xml:space="preserve">.33 Negative </w:t>
      </w:r>
      <w:r w:rsidRPr="000E0B56">
        <w:rPr>
          <w:rStyle w:val="StyleUnderline"/>
        </w:rPr>
        <w:t>impacts which are</w:t>
      </w:r>
      <w:r w:rsidRPr="00B71019">
        <w:rPr>
          <w:sz w:val="16"/>
        </w:rPr>
        <w:t xml:space="preserve"> projected to be relatively </w:t>
      </w:r>
      <w:r w:rsidRPr="000E0B56">
        <w:rPr>
          <w:rStyle w:val="StyleUnderline"/>
        </w:rPr>
        <w:t>minor</w:t>
      </w:r>
      <w:r w:rsidRPr="00B71019">
        <w:rPr>
          <w:sz w:val="16"/>
        </w:rPr>
        <w:t xml:space="preserve"> in existing studies — for example, sulphate deposition impacts on terrestrial ecosystems34 — may </w:t>
      </w:r>
      <w:r w:rsidRPr="000E0B56">
        <w:rPr>
          <w:rStyle w:val="StyleUnderline"/>
        </w:rPr>
        <w:t xml:space="preserve">become </w:t>
      </w:r>
      <w:r w:rsidRPr="000E0B56">
        <w:rPr>
          <w:rStyle w:val="Emphasis"/>
        </w:rPr>
        <w:t>major</w:t>
      </w:r>
      <w:r w:rsidRPr="000E0B56">
        <w:rPr>
          <w:rStyle w:val="StyleUnderline"/>
        </w:rPr>
        <w:t xml:space="preserve"> ecological issues if SAI is deployed</w:t>
      </w:r>
      <w:r w:rsidRPr="00B71019">
        <w:rPr>
          <w:sz w:val="16"/>
        </w:rPr>
        <w:t xml:space="preserve"> to </w:t>
      </w:r>
      <w:r w:rsidRPr="000E0B56">
        <w:rPr>
          <w:rStyle w:val="StyleUnderline"/>
        </w:rPr>
        <w:t>far more</w:t>
      </w:r>
      <w:r w:rsidRPr="00B71019">
        <w:rPr>
          <w:sz w:val="16"/>
        </w:rPr>
        <w:t xml:space="preserve"> of an extent </w:t>
      </w:r>
      <w:r w:rsidRPr="000E0B56">
        <w:rPr>
          <w:rStyle w:val="StyleUnderline"/>
        </w:rPr>
        <w:t>than envisioned</w:t>
      </w:r>
      <w:r w:rsidRPr="00B71019">
        <w:rPr>
          <w:sz w:val="16"/>
        </w:rPr>
        <w:t xml:space="preserve">. Similarly, a </w:t>
      </w:r>
      <w:r w:rsidRPr="00E65A2A">
        <w:rPr>
          <w:rStyle w:val="StyleUnderline"/>
        </w:rPr>
        <w:t>poor choice</w:t>
      </w:r>
      <w:r w:rsidRPr="00B71019">
        <w:rPr>
          <w:sz w:val="16"/>
        </w:rPr>
        <w:t xml:space="preserve">35 of aerosols </w:t>
      </w:r>
      <w:r w:rsidRPr="00E65A2A">
        <w:rPr>
          <w:rStyle w:val="StyleUnderline"/>
        </w:rPr>
        <w:t>could result in</w:t>
      </w:r>
      <w:r w:rsidRPr="00B71019">
        <w:rPr>
          <w:sz w:val="16"/>
        </w:rPr>
        <w:t xml:space="preserve"> large-scale </w:t>
      </w:r>
      <w:r w:rsidRPr="00E65A2A">
        <w:rPr>
          <w:rStyle w:val="Emphasis"/>
        </w:rPr>
        <w:t>ozone depletion</w:t>
      </w:r>
      <w:r w:rsidRPr="00B71019">
        <w:rPr>
          <w:sz w:val="16"/>
        </w:rPr>
        <w:t>.36 It is unclear whether, in these extreme cases, biophysical impacts would revert to their pre-SAI state once SAI is removed. Modelling on “worst” cases is thus critical in informing SAI’s desirability. Exploring uncoordinated scenarios with the (simultaneous) use of different aerosols, different desired extents of cooling, and implementation by a small club, would all be helpful complements to existing idealised modelling scenarios.</w:t>
      </w:r>
    </w:p>
    <w:p w14:paraId="31138802" w14:textId="77777777" w:rsidR="00A00788" w:rsidRPr="002D1880" w:rsidRDefault="00A00788" w:rsidP="00A00788">
      <w:pPr>
        <w:rPr>
          <w:rStyle w:val="Heading4Char"/>
        </w:rPr>
      </w:pPr>
      <w:r w:rsidRPr="00B71019">
        <w:rPr>
          <w:sz w:val="16"/>
        </w:rPr>
        <w:t>Regardless of how developed our understanding on SAI impacts become, there will always be inherent uncertainty. When dealing with a complex system like the climate there is always the chance that a black swan is lurking in the dark.</w:t>
      </w:r>
    </w:p>
    <w:p w14:paraId="55557DA1" w14:textId="77777777" w:rsidR="00A00788" w:rsidRPr="002D1880" w:rsidRDefault="00A00788" w:rsidP="00A00788">
      <w:pPr>
        <w:rPr>
          <w:rStyle w:val="Heading4Char"/>
        </w:rPr>
      </w:pPr>
      <w:r w:rsidRPr="00B71019">
        <w:rPr>
          <w:sz w:val="16"/>
        </w:rPr>
        <w:t xml:space="preserve">Some commentators have downplayed the potential of unknown impacts due to the availability of historical analogues, namely historically severe </w:t>
      </w:r>
      <w:r w:rsidRPr="00E65A2A">
        <w:rPr>
          <w:rStyle w:val="StyleUnderline"/>
        </w:rPr>
        <w:t>volcanic eruptions</w:t>
      </w:r>
      <w:r w:rsidRPr="00B71019">
        <w:rPr>
          <w:sz w:val="16"/>
        </w:rPr>
        <w:t>.37 Improvements in modelling, a gradual implementation, and a cessation if unacceptable negative impacts are found could also lessen the likelihood of an unforeseen catastrophic tipping point.</w:t>
      </w:r>
    </w:p>
    <w:p w14:paraId="4BC17F93" w14:textId="77777777" w:rsidR="00A00788" w:rsidRPr="002D1880" w:rsidRDefault="00A00788" w:rsidP="00A00788">
      <w:pPr>
        <w:rPr>
          <w:rStyle w:val="Heading4Char"/>
        </w:rPr>
      </w:pPr>
      <w:r w:rsidRPr="00E65A2A">
        <w:rPr>
          <w:rStyle w:val="StyleUnderline"/>
        </w:rPr>
        <w:t>No</w:t>
      </w:r>
      <w:r w:rsidRPr="00B71019">
        <w:rPr>
          <w:sz w:val="16"/>
        </w:rPr>
        <w:t xml:space="preserve">ne of these reasons are </w:t>
      </w:r>
      <w:r w:rsidRPr="00E65A2A">
        <w:rPr>
          <w:rStyle w:val="StyleUnderline"/>
        </w:rPr>
        <w:t>cause</w:t>
      </w:r>
      <w:r w:rsidRPr="00B71019">
        <w:rPr>
          <w:sz w:val="16"/>
        </w:rPr>
        <w:t xml:space="preserve">s </w:t>
      </w:r>
      <w:r w:rsidRPr="00E65A2A">
        <w:rPr>
          <w:rStyle w:val="StyleUnderline"/>
        </w:rPr>
        <w:t xml:space="preserve">for comfort. </w:t>
      </w:r>
      <w:r w:rsidRPr="00B71019">
        <w:rPr>
          <w:rStyle w:val="StyleUnderline"/>
          <w:highlight w:val="cyan"/>
        </w:rPr>
        <w:t>Modelling</w:t>
      </w:r>
      <w:r w:rsidRPr="00B71019">
        <w:rPr>
          <w:sz w:val="16"/>
        </w:rPr>
        <w:t xml:space="preserve">, regardless of improvements, </w:t>
      </w:r>
      <w:r w:rsidRPr="00E65A2A">
        <w:rPr>
          <w:rStyle w:val="StyleUnderline"/>
        </w:rPr>
        <w:t>may</w:t>
      </w:r>
      <w:r w:rsidRPr="00B71019">
        <w:rPr>
          <w:sz w:val="16"/>
        </w:rPr>
        <w:t xml:space="preserve"> simply </w:t>
      </w:r>
      <w:r w:rsidRPr="00E65A2A">
        <w:rPr>
          <w:rStyle w:val="StyleUnderline"/>
        </w:rPr>
        <w:t xml:space="preserve">be </w:t>
      </w:r>
      <w:r w:rsidRPr="00B71019">
        <w:rPr>
          <w:rStyle w:val="Emphasis"/>
          <w:highlight w:val="cyan"/>
        </w:rPr>
        <w:t>incapable</w:t>
      </w:r>
      <w:r w:rsidRPr="00B71019">
        <w:rPr>
          <w:rStyle w:val="StyleUnderline"/>
          <w:highlight w:val="cyan"/>
        </w:rPr>
        <w:t xml:space="preserve"> of capturing</w:t>
      </w:r>
      <w:r w:rsidRPr="00B71019">
        <w:rPr>
          <w:sz w:val="16"/>
        </w:rPr>
        <w:t xml:space="preserve"> rare tipping-points and is not intended to accurately predict or foresee non-rational </w:t>
      </w:r>
      <w:r w:rsidRPr="00B71019">
        <w:rPr>
          <w:rStyle w:val="Emphasis"/>
          <w:highlight w:val="cyan"/>
        </w:rPr>
        <w:t>politic</w:t>
      </w:r>
      <w:r w:rsidRPr="00B71019">
        <w:rPr>
          <w:sz w:val="16"/>
        </w:rPr>
        <w:t>al dynamic</w:t>
      </w:r>
      <w:r w:rsidRPr="00B71019">
        <w:rPr>
          <w:rStyle w:val="Emphasis"/>
          <w:highlight w:val="cyan"/>
        </w:rPr>
        <w:t>s</w:t>
      </w:r>
      <w:r w:rsidRPr="00B71019">
        <w:rPr>
          <w:sz w:val="16"/>
        </w:rPr>
        <w:t xml:space="preserve">.38 In addition, a </w:t>
      </w:r>
      <w:r w:rsidRPr="00E65A2A">
        <w:rPr>
          <w:rStyle w:val="StyleUnderline"/>
        </w:rPr>
        <w:t xml:space="preserve">gradual </w:t>
      </w:r>
      <w:r w:rsidRPr="00B71019">
        <w:rPr>
          <w:rStyle w:val="StyleUnderline"/>
          <w:highlight w:val="cyan"/>
        </w:rPr>
        <w:t>rational phase-in</w:t>
      </w:r>
      <w:r w:rsidRPr="00B71019">
        <w:rPr>
          <w:rStyle w:val="StyleUnderline"/>
        </w:rPr>
        <w:t xml:space="preserve"> and</w:t>
      </w:r>
      <w:r w:rsidRPr="00B71019">
        <w:rPr>
          <w:sz w:val="16"/>
        </w:rPr>
        <w:t xml:space="preserve"> phase-</w:t>
      </w:r>
      <w:r w:rsidRPr="00E65A2A">
        <w:rPr>
          <w:rStyle w:val="StyleUnderline"/>
        </w:rPr>
        <w:t xml:space="preserve">out </w:t>
      </w:r>
      <w:r w:rsidRPr="00B71019">
        <w:rPr>
          <w:rStyle w:val="StyleUnderline"/>
          <w:highlight w:val="cyan"/>
        </w:rPr>
        <w:t>relies on</w:t>
      </w:r>
      <w:r w:rsidRPr="00E65A2A">
        <w:rPr>
          <w:rStyle w:val="StyleUnderline"/>
        </w:rPr>
        <w:t xml:space="preserve"> optimal </w:t>
      </w:r>
      <w:r w:rsidRPr="00B71019">
        <w:rPr>
          <w:rStyle w:val="Emphasis"/>
          <w:highlight w:val="cyan"/>
        </w:rPr>
        <w:t>governance</w:t>
      </w:r>
      <w:r w:rsidRPr="00B71019">
        <w:rPr>
          <w:sz w:val="16"/>
        </w:rPr>
        <w:t xml:space="preserve"> conditions. Overly rapid deployment due to “</w:t>
      </w:r>
      <w:r w:rsidRPr="00E65A2A">
        <w:rPr>
          <w:rStyle w:val="StyleUnderline"/>
        </w:rPr>
        <w:t>free-driving</w:t>
      </w:r>
      <w:r w:rsidRPr="00B71019">
        <w:rPr>
          <w:sz w:val="16"/>
        </w:rPr>
        <w:t xml:space="preserve">”39,40 </w:t>
      </w:r>
      <w:r w:rsidRPr="00E65A2A">
        <w:rPr>
          <w:rStyle w:val="StyleUnderline"/>
        </w:rPr>
        <w:t>or</w:t>
      </w:r>
      <w:r w:rsidRPr="00B71019">
        <w:rPr>
          <w:sz w:val="16"/>
        </w:rPr>
        <w:t xml:space="preserve"> overly </w:t>
      </w:r>
      <w:r w:rsidRPr="00E65A2A">
        <w:rPr>
          <w:rStyle w:val="StyleUnderline"/>
        </w:rPr>
        <w:t>slow phase-out</w:t>
      </w:r>
      <w:r w:rsidRPr="00B71019">
        <w:rPr>
          <w:sz w:val="16"/>
        </w:rPr>
        <w:t xml:space="preserve"> due to technological or infrastructural lock-in41 </w:t>
      </w:r>
      <w:r w:rsidRPr="00E65A2A">
        <w:rPr>
          <w:rStyle w:val="StyleUnderline"/>
        </w:rPr>
        <w:t>are</w:t>
      </w:r>
      <w:r w:rsidRPr="00B71019">
        <w:rPr>
          <w:sz w:val="16"/>
        </w:rPr>
        <w:t xml:space="preserve"> entirely </w:t>
      </w:r>
      <w:r w:rsidRPr="00E65A2A">
        <w:rPr>
          <w:rStyle w:val="Emphasis"/>
        </w:rPr>
        <w:t>plausible</w:t>
      </w:r>
      <w:r w:rsidRPr="00B71019">
        <w:rPr>
          <w:sz w:val="16"/>
        </w:rPr>
        <w:t>. Moreover, SAI impacts may also not follow the pathway of historical analogues. The core rationale of SAI is to manufacture the cooling effect of a volcanic eruption in a “safe” manner, not replicate volcanic processes. Deviance from historical analogues is especially a possibility if the choice or mix of aerosol is radically different. This is particularly the case since climate change and human-pressures are already pushing ecological systems into novel states.42 SAI would push systems into further novel states that make unseen ecological responses likely.43</w:t>
      </w:r>
    </w:p>
    <w:p w14:paraId="59480E6E" w14:textId="77777777" w:rsidR="00A00788" w:rsidRPr="002D1880" w:rsidRDefault="00A00788" w:rsidP="00A00788">
      <w:pPr>
        <w:rPr>
          <w:rStyle w:val="Heading4Char"/>
        </w:rPr>
      </w:pPr>
      <w:r w:rsidRPr="00B71019">
        <w:rPr>
          <w:sz w:val="16"/>
        </w:rPr>
        <w:t>Our understanding of both Earth systems and the likely contours of deployment are too weak for us to rule out a potentially catastrophic form of ecological blow-back. For now, the literature points to SAI having numerous impacts. But none seem remotely capable of being a GCR, particularly if SAI deployment were limited. Nonetheless, the spectre of an unforeseen tipping point in the Earth’s climatic system remains.</w:t>
      </w:r>
    </w:p>
    <w:p w14:paraId="3C5E7E9C" w14:textId="77777777" w:rsidR="00A00788" w:rsidRPr="002D1880" w:rsidRDefault="00A00788" w:rsidP="00A00788">
      <w:pPr>
        <w:rPr>
          <w:rStyle w:val="Heading4Char"/>
        </w:rPr>
      </w:pPr>
      <w:r w:rsidRPr="00B71019">
        <w:rPr>
          <w:sz w:val="16"/>
        </w:rPr>
        <w:t>4. Interactions With Other Global Catastrophic Hazards (GCHs)</w:t>
      </w:r>
    </w:p>
    <w:p w14:paraId="102BE8B0" w14:textId="77777777" w:rsidR="00A00788" w:rsidRPr="002D1880" w:rsidRDefault="00A00788" w:rsidP="00A00788">
      <w:pPr>
        <w:rPr>
          <w:rStyle w:val="Heading4Char"/>
        </w:rPr>
      </w:pPr>
      <w:r w:rsidRPr="00B71019">
        <w:rPr>
          <w:sz w:val="16"/>
        </w:rPr>
        <w:t xml:space="preserve">The </w:t>
      </w:r>
      <w:r w:rsidRPr="00E65A2A">
        <w:rPr>
          <w:rStyle w:val="StyleUnderline"/>
        </w:rPr>
        <w:t>impacts</w:t>
      </w:r>
      <w:r w:rsidRPr="00B71019">
        <w:rPr>
          <w:sz w:val="16"/>
        </w:rPr>
        <w:t xml:space="preserve"> of SAI, or any other catastrophic risk, should not be assessed in isolation.44 Different catastrophic hazards45 </w:t>
      </w:r>
      <w:r w:rsidRPr="00E65A2A">
        <w:rPr>
          <w:rStyle w:val="StyleUnderline"/>
        </w:rPr>
        <w:t xml:space="preserve">have </w:t>
      </w:r>
      <w:r w:rsidRPr="00E65A2A">
        <w:rPr>
          <w:rStyle w:val="Emphasis"/>
        </w:rPr>
        <w:t>interactions</w:t>
      </w:r>
      <w:r w:rsidRPr="00B71019">
        <w:rPr>
          <w:sz w:val="16"/>
        </w:rPr>
        <w:t xml:space="preserve">. One could potentially trigger another and/or worsen its effects. Climate hazards, for example, have been shown to compromise governments’ ability to provide effective responses to COVID-19.46 The potential for </w:t>
      </w:r>
      <w:r w:rsidRPr="00E65A2A">
        <w:rPr>
          <w:rStyle w:val="StyleUnderline"/>
        </w:rPr>
        <w:t>one global shock</w:t>
      </w:r>
      <w:r w:rsidRPr="00B71019">
        <w:rPr>
          <w:sz w:val="16"/>
        </w:rPr>
        <w:t xml:space="preserve"> to </w:t>
      </w:r>
      <w:r w:rsidRPr="00E65A2A">
        <w:rPr>
          <w:rStyle w:val="Emphasis"/>
        </w:rPr>
        <w:t>ignite</w:t>
      </w:r>
      <w:r w:rsidRPr="00B71019">
        <w:rPr>
          <w:sz w:val="16"/>
        </w:rPr>
        <w:t xml:space="preserve"> and amplify </w:t>
      </w:r>
      <w:r w:rsidRPr="00E65A2A">
        <w:rPr>
          <w:rStyle w:val="StyleUnderline"/>
        </w:rPr>
        <w:t>another</w:t>
      </w:r>
      <w:r w:rsidRPr="00B71019">
        <w:rPr>
          <w:sz w:val="16"/>
        </w:rPr>
        <w:t xml:space="preserve"> has previously been </w:t>
      </w:r>
      <w:r w:rsidRPr="00E65A2A">
        <w:rPr>
          <w:rStyle w:val="StyleUnderline"/>
        </w:rPr>
        <w:t>dubbed “</w:t>
      </w:r>
      <w:r w:rsidRPr="00E65A2A">
        <w:rPr>
          <w:rStyle w:val="Emphasis"/>
        </w:rPr>
        <w:t>double-catastrophes</w:t>
      </w:r>
      <w:r w:rsidRPr="00B71019">
        <w:rPr>
          <w:sz w:val="16"/>
        </w:rPr>
        <w:t xml:space="preserve">”.47 Baum, Maher Jr. and Haqq-Misra (2013) suggest that this could be the case </w:t>
      </w:r>
      <w:r w:rsidRPr="00E65A2A">
        <w:rPr>
          <w:rStyle w:val="StyleUnderline"/>
        </w:rPr>
        <w:t xml:space="preserve">if nuclear war or a pandemic were to </w:t>
      </w:r>
      <w:r w:rsidRPr="00E65A2A">
        <w:rPr>
          <w:rStyle w:val="Emphasis"/>
        </w:rPr>
        <w:t>disrupt</w:t>
      </w:r>
      <w:r w:rsidRPr="00E65A2A">
        <w:rPr>
          <w:rStyle w:val="StyleUnderline"/>
        </w:rPr>
        <w:t xml:space="preserve"> a</w:t>
      </w:r>
      <w:r w:rsidRPr="00B71019">
        <w:rPr>
          <w:sz w:val="16"/>
        </w:rPr>
        <w:t xml:space="preserve">n SAI </w:t>
      </w:r>
      <w:r w:rsidRPr="00E65A2A">
        <w:rPr>
          <w:rStyle w:val="StyleUnderline"/>
        </w:rPr>
        <w:t xml:space="preserve">system, leading to abrupt </w:t>
      </w:r>
      <w:r w:rsidRPr="00E65A2A">
        <w:rPr>
          <w:rStyle w:val="Emphasis"/>
        </w:rPr>
        <w:t>termination shock</w:t>
      </w:r>
      <w:r w:rsidRPr="00B71019">
        <w:rPr>
          <w:sz w:val="16"/>
        </w:rPr>
        <w:t>. GCHs which are simply a matter of probability, like extreme space weather or a volcanic eruption, may also coincide through pure bad luck.</w:t>
      </w:r>
    </w:p>
    <w:p w14:paraId="7F8A5C62" w14:textId="77777777" w:rsidR="00A00788" w:rsidRPr="002D1880" w:rsidRDefault="00A00788" w:rsidP="00A00788">
      <w:pPr>
        <w:rPr>
          <w:rStyle w:val="Heading4Char"/>
        </w:rPr>
      </w:pPr>
      <w:r w:rsidRPr="00B71019">
        <w:rPr>
          <w:sz w:val="16"/>
        </w:rPr>
        <w:t xml:space="preserve">In this section we consider both a broader array of hazards and how SAI could trigger and interact with them. This will not be an exhaustive comparative analysis of all possible GCHs. Instead, we focus on hazards that have clearly established causal relationships, relatively well-developed literatures, and some empirical track record of their impacts. Our analysis suggests that the possibility of SAI sparking other GCHs are tenuous. </w:t>
      </w:r>
      <w:r w:rsidRPr="00B71019">
        <w:rPr>
          <w:rStyle w:val="StyleUnderline"/>
          <w:highlight w:val="cyan"/>
        </w:rPr>
        <w:t>SAI could</w:t>
      </w:r>
      <w:r w:rsidRPr="00B71019">
        <w:rPr>
          <w:sz w:val="16"/>
        </w:rPr>
        <w:t xml:space="preserve"> only </w:t>
      </w:r>
      <w:r w:rsidRPr="00E65A2A">
        <w:rPr>
          <w:rStyle w:val="StyleUnderline"/>
        </w:rPr>
        <w:t xml:space="preserve">plausibly </w:t>
      </w:r>
      <w:r w:rsidRPr="00B71019">
        <w:rPr>
          <w:rStyle w:val="StyleUnderline"/>
          <w:highlight w:val="cyan"/>
        </w:rPr>
        <w:t>contribute to</w:t>
      </w:r>
      <w:r w:rsidRPr="00E65A2A">
        <w:rPr>
          <w:rStyle w:val="StyleUnderline"/>
        </w:rPr>
        <w:t xml:space="preserve"> large-scale</w:t>
      </w:r>
      <w:r w:rsidRPr="00B71019">
        <w:rPr>
          <w:sz w:val="16"/>
        </w:rPr>
        <w:t xml:space="preserve"> conflict and potentially </w:t>
      </w:r>
      <w:r w:rsidRPr="00B71019">
        <w:rPr>
          <w:rStyle w:val="Emphasis"/>
          <w:highlight w:val="cyan"/>
        </w:rPr>
        <w:t>nuclear war</w:t>
      </w:r>
      <w:r w:rsidRPr="00B71019">
        <w:rPr>
          <w:sz w:val="16"/>
        </w:rPr>
        <w:t>. The possibilities of SAI exacerbating other GCHs are more concerning. SAI has the worrying ability to significantly heighten the impacts and mortality of any global catastrophe due to termination shock.</w:t>
      </w:r>
    </w:p>
    <w:p w14:paraId="7A07217F" w14:textId="77777777" w:rsidR="00A00788" w:rsidRPr="002D1880" w:rsidRDefault="00A00788" w:rsidP="00A00788">
      <w:pPr>
        <w:rPr>
          <w:rStyle w:val="Heading4Char"/>
        </w:rPr>
      </w:pPr>
      <w:r w:rsidRPr="00B71019">
        <w:rPr>
          <w:sz w:val="16"/>
        </w:rPr>
        <w:t>4.1 Volcanic eruption</w:t>
      </w:r>
    </w:p>
    <w:p w14:paraId="7E9CF5C0" w14:textId="77777777" w:rsidR="00A00788" w:rsidRPr="002D1880" w:rsidRDefault="00A00788" w:rsidP="00A00788">
      <w:pPr>
        <w:rPr>
          <w:rStyle w:val="Heading4Char"/>
        </w:rPr>
      </w:pPr>
      <w:r w:rsidRPr="00E65A2A">
        <w:rPr>
          <w:rStyle w:val="StyleUnderline"/>
        </w:rPr>
        <w:t xml:space="preserve">A large </w:t>
      </w:r>
      <w:r w:rsidRPr="00B71019">
        <w:rPr>
          <w:rStyle w:val="Emphasis"/>
          <w:highlight w:val="cyan"/>
        </w:rPr>
        <w:t>volcanic eruption</w:t>
      </w:r>
      <w:r w:rsidRPr="00B71019">
        <w:rPr>
          <w:rStyle w:val="StyleUnderline"/>
          <w:highlight w:val="cyan"/>
        </w:rPr>
        <w:t xml:space="preserve"> would demand</w:t>
      </w:r>
      <w:r w:rsidRPr="00B71019">
        <w:rPr>
          <w:sz w:val="16"/>
        </w:rPr>
        <w:t xml:space="preserve"> rapid </w:t>
      </w:r>
      <w:r w:rsidRPr="00E65A2A">
        <w:rPr>
          <w:rStyle w:val="StyleUnderline"/>
        </w:rPr>
        <w:t xml:space="preserve">SAI </w:t>
      </w:r>
      <w:r w:rsidRPr="00B71019">
        <w:rPr>
          <w:rStyle w:val="StyleUnderline"/>
          <w:highlight w:val="cyan"/>
        </w:rPr>
        <w:t>adjustments</w:t>
      </w:r>
      <w:r w:rsidRPr="00B71019">
        <w:rPr>
          <w:sz w:val="16"/>
        </w:rPr>
        <w:t>. While severe overcooling seems unlikely (the cooling of SAI and volcanic winter are not additive),48 SAI should be rapidly scaled down in a matter of weeks.49 Laakso et al. (2016) assume a relatively thick SAI injection (offsetting roughly a doubling of carbon dioxide from preindustrial levels). The prudent course of action for thinner SAI is unclear. However, the SAI adjustment in a volcanic future is not simply one of scale down. SAI injection may need to increase in the opposite hemisphere to the volcanic eruption to ensure a more uniform global temperature50 (a high temperature variance across hemispheres can have severe adverse impacts on precipitation and drought dynamics).</w:t>
      </w:r>
    </w:p>
    <w:p w14:paraId="668CC740" w14:textId="77777777" w:rsidR="00A00788" w:rsidRPr="002D1880" w:rsidRDefault="00A00788" w:rsidP="00A00788">
      <w:pPr>
        <w:rPr>
          <w:rStyle w:val="Heading4Char"/>
        </w:rPr>
      </w:pPr>
      <w:r w:rsidRPr="00E65A2A">
        <w:rPr>
          <w:rStyle w:val="StyleUnderline"/>
        </w:rPr>
        <w:t>Adjusting the SAI level</w:t>
      </w:r>
      <w:r w:rsidRPr="00B71019">
        <w:rPr>
          <w:sz w:val="16"/>
        </w:rPr>
        <w:t xml:space="preserve"> may seem straight-forward but </w:t>
      </w:r>
      <w:r w:rsidRPr="00B71019">
        <w:rPr>
          <w:rStyle w:val="StyleUnderline"/>
          <w:highlight w:val="cyan"/>
        </w:rPr>
        <w:t>depends on</w:t>
      </w:r>
      <w:r w:rsidRPr="00E65A2A">
        <w:rPr>
          <w:rStyle w:val="StyleUnderline"/>
        </w:rPr>
        <w:t xml:space="preserve"> an </w:t>
      </w:r>
      <w:r w:rsidRPr="00B71019">
        <w:rPr>
          <w:rStyle w:val="Emphasis"/>
          <w:highlight w:val="cyan"/>
        </w:rPr>
        <w:t>informed</w:t>
      </w:r>
      <w:r w:rsidRPr="00B71019">
        <w:rPr>
          <w:rStyle w:val="StyleUnderline"/>
          <w:highlight w:val="cyan"/>
        </w:rPr>
        <w:t xml:space="preserve">, </w:t>
      </w:r>
      <w:r w:rsidRPr="00B71019">
        <w:rPr>
          <w:rStyle w:val="Emphasis"/>
          <w:highlight w:val="cyan"/>
        </w:rPr>
        <w:t>rapid</w:t>
      </w:r>
      <w:r w:rsidRPr="00E65A2A">
        <w:rPr>
          <w:rStyle w:val="StyleUnderline"/>
        </w:rPr>
        <w:t xml:space="preserve"> political </w:t>
      </w:r>
      <w:r w:rsidRPr="00B71019">
        <w:rPr>
          <w:rStyle w:val="StyleUnderline"/>
          <w:highlight w:val="cyan"/>
        </w:rPr>
        <w:t>response</w:t>
      </w:r>
      <w:r w:rsidRPr="00B71019">
        <w:rPr>
          <w:sz w:val="16"/>
        </w:rPr>
        <w:t xml:space="preserve">. There are reasons to doubt this would be forthcoming. First, the technical demands may prove too much for cumbersome domestic and multilateral politics. These </w:t>
      </w:r>
      <w:r w:rsidRPr="00E65A2A">
        <w:rPr>
          <w:rStyle w:val="StyleUnderline"/>
        </w:rPr>
        <w:t>include</w:t>
      </w:r>
      <w:r w:rsidRPr="00B71019">
        <w:rPr>
          <w:sz w:val="16"/>
        </w:rPr>
        <w:t xml:space="preserve"> potentially </w:t>
      </w:r>
      <w:r w:rsidRPr="00E65A2A">
        <w:rPr>
          <w:rStyle w:val="Emphasis"/>
        </w:rPr>
        <w:t>politically vexing</w:t>
      </w:r>
      <w:r w:rsidRPr="00E65A2A">
        <w:rPr>
          <w:rStyle w:val="StyleUnderline"/>
        </w:rPr>
        <w:t xml:space="preserve"> dilemmas</w:t>
      </w:r>
      <w:r w:rsidRPr="00B71019">
        <w:rPr>
          <w:sz w:val="16"/>
        </w:rPr>
        <w:t xml:space="preserve"> over the balance between scaling SAI up and down on different hemispheres, whether to inject SAI at new locations or “thicken” existing deployments,51 or whether SAI should be scaled down at all. A second and novel addition is that a volcanic eruption would not solely affect temperature. Many pinch points of global supply systems are near active volcanic areas. Even </w:t>
      </w:r>
      <w:r w:rsidRPr="00B71019">
        <w:rPr>
          <w:rStyle w:val="Emphasis"/>
          <w:highlight w:val="cyan"/>
        </w:rPr>
        <w:t>modest</w:t>
      </w:r>
      <w:r w:rsidRPr="00E65A2A">
        <w:rPr>
          <w:rStyle w:val="StyleUnderline"/>
        </w:rPr>
        <w:t xml:space="preserve"> volcanic </w:t>
      </w:r>
      <w:r w:rsidRPr="00B71019">
        <w:rPr>
          <w:rStyle w:val="StyleUnderline"/>
          <w:highlight w:val="cyan"/>
        </w:rPr>
        <w:t>eruptions</w:t>
      </w:r>
      <w:r w:rsidRPr="00E65A2A">
        <w:rPr>
          <w:rStyle w:val="StyleUnderline"/>
        </w:rPr>
        <w:t xml:space="preserve"> could </w:t>
      </w:r>
      <w:r w:rsidRPr="00B71019">
        <w:rPr>
          <w:rStyle w:val="StyleUnderline"/>
          <w:highlight w:val="cyan"/>
        </w:rPr>
        <w:t>lead to</w:t>
      </w:r>
      <w:r w:rsidRPr="00B71019">
        <w:rPr>
          <w:sz w:val="16"/>
        </w:rPr>
        <w:t xml:space="preserve"> disruption and </w:t>
      </w:r>
      <w:r w:rsidRPr="00B71019">
        <w:rPr>
          <w:rStyle w:val="Emphasis"/>
          <w:highlight w:val="cyan"/>
        </w:rPr>
        <w:t>catastrophic</w:t>
      </w:r>
      <w:r w:rsidRPr="00B71019">
        <w:rPr>
          <w:rStyle w:val="StyleUnderline"/>
          <w:highlight w:val="cyan"/>
        </w:rPr>
        <w:t xml:space="preserve"> economic</w:t>
      </w:r>
      <w:r w:rsidRPr="00E65A2A">
        <w:rPr>
          <w:rStyle w:val="StyleUnderline"/>
        </w:rPr>
        <w:t xml:space="preserve"> system </w:t>
      </w:r>
      <w:r w:rsidRPr="00B71019">
        <w:rPr>
          <w:rStyle w:val="StyleUnderline"/>
          <w:highlight w:val="cyan"/>
        </w:rPr>
        <w:t>collapse</w:t>
      </w:r>
      <w:r w:rsidRPr="00B71019">
        <w:rPr>
          <w:sz w:val="16"/>
        </w:rPr>
        <w:t>.52 The difficulty of coordinating regional SAI adjustments would be compounded by sub-optimally functioning supply systems and general economic and political chaos.</w:t>
      </w:r>
    </w:p>
    <w:p w14:paraId="41C4CFDF" w14:textId="77777777" w:rsidR="00A00788" w:rsidRPr="002D1880" w:rsidRDefault="00A00788" w:rsidP="00A00788">
      <w:pPr>
        <w:rPr>
          <w:rStyle w:val="Heading4Char"/>
        </w:rPr>
      </w:pPr>
      <w:r w:rsidRPr="00B71019">
        <w:rPr>
          <w:sz w:val="16"/>
        </w:rPr>
        <w:t>While the interactions between a volcanic eruption and SAI currently seem to have only modest direct contributions to catastrophic risk, the highly political decisions of a volcanic-SAI world may lead to political ruptures and ineffective SAI governance.</w:t>
      </w:r>
    </w:p>
    <w:p w14:paraId="36676DE3" w14:textId="77777777" w:rsidR="00A00788" w:rsidRPr="002D1880" w:rsidRDefault="00A00788" w:rsidP="00A00788">
      <w:pPr>
        <w:rPr>
          <w:rStyle w:val="Heading4Char"/>
        </w:rPr>
      </w:pPr>
      <w:r w:rsidRPr="00B71019">
        <w:rPr>
          <w:sz w:val="16"/>
        </w:rPr>
        <w:t xml:space="preserve">4.2 </w:t>
      </w:r>
      <w:r w:rsidRPr="00B71019">
        <w:rPr>
          <w:rStyle w:val="Emphasis"/>
          <w:highlight w:val="cyan"/>
        </w:rPr>
        <w:t>Space weather</w:t>
      </w:r>
    </w:p>
    <w:p w14:paraId="38EF6911" w14:textId="77777777" w:rsidR="00A00788" w:rsidRPr="002D1880" w:rsidRDefault="00A00788" w:rsidP="00A00788">
      <w:pPr>
        <w:rPr>
          <w:rStyle w:val="Heading4Char"/>
        </w:rPr>
      </w:pPr>
      <w:r w:rsidRPr="00B71019">
        <w:rPr>
          <w:sz w:val="16"/>
        </w:rPr>
        <w:t xml:space="preserve">Solar flares, coronal mass ejections, and associated solar radiation and geomagnetic storms, </w:t>
      </w:r>
      <w:r w:rsidRPr="00B71019">
        <w:rPr>
          <w:rStyle w:val="StyleUnderline"/>
          <w:highlight w:val="cyan"/>
        </w:rPr>
        <w:t>can lead to</w:t>
      </w:r>
      <w:r w:rsidRPr="00E65A2A">
        <w:rPr>
          <w:rStyle w:val="StyleUnderline"/>
        </w:rPr>
        <w:t xml:space="preserve"> widespread </w:t>
      </w:r>
      <w:r w:rsidRPr="00B71019">
        <w:rPr>
          <w:rStyle w:val="StyleUnderline"/>
          <w:highlight w:val="cyan"/>
        </w:rPr>
        <w:t>damage</w:t>
      </w:r>
      <w:r w:rsidRPr="00E65A2A">
        <w:rPr>
          <w:rStyle w:val="StyleUnderline"/>
        </w:rPr>
        <w:t xml:space="preserve"> to</w:t>
      </w:r>
      <w:r w:rsidRPr="00B71019">
        <w:rPr>
          <w:sz w:val="16"/>
        </w:rPr>
        <w:t xml:space="preserve"> terrestrial, avionic, and space </w:t>
      </w:r>
      <w:r w:rsidRPr="00E65A2A">
        <w:rPr>
          <w:rStyle w:val="StyleUnderline"/>
        </w:rPr>
        <w:t>infrastructure</w:t>
      </w:r>
      <w:r w:rsidRPr="00B71019">
        <w:rPr>
          <w:sz w:val="16"/>
        </w:rPr>
        <w:t xml:space="preserve">. The fear for SAI is that </w:t>
      </w:r>
      <w:r w:rsidRPr="00E65A2A">
        <w:rPr>
          <w:rStyle w:val="StyleUnderline"/>
        </w:rPr>
        <w:t>a “</w:t>
      </w:r>
      <w:r w:rsidRPr="00E65A2A">
        <w:rPr>
          <w:rStyle w:val="Emphasis"/>
        </w:rPr>
        <w:t>black sky</w:t>
      </w:r>
      <w:r w:rsidRPr="00E65A2A">
        <w:rPr>
          <w:rStyle w:val="StyleUnderline"/>
        </w:rPr>
        <w:t xml:space="preserve">” event could </w:t>
      </w:r>
      <w:r w:rsidRPr="00E65A2A">
        <w:rPr>
          <w:rStyle w:val="Emphasis"/>
        </w:rPr>
        <w:t>disrupt</w:t>
      </w:r>
      <w:r w:rsidRPr="00B71019">
        <w:rPr>
          <w:sz w:val="16"/>
        </w:rPr>
        <w:t xml:space="preserve"> and knock out </w:t>
      </w:r>
      <w:r w:rsidRPr="00E65A2A">
        <w:rPr>
          <w:rStyle w:val="StyleUnderline"/>
        </w:rPr>
        <w:t>critical SAI infrastructure</w:t>
      </w:r>
      <w:r w:rsidRPr="00B71019">
        <w:rPr>
          <w:sz w:val="16"/>
        </w:rPr>
        <w:t>. Yet there have been no attempts thus far to investigate SAI-space weather interactions. We examine SAI interactions with an Earth-bound space weather event roughly on par or worse than the 1859 Carrington Event — the benchmark for extreme space weather events.53 A current-day Carrington Event would likely lead to widespread electrical failure and disruption for multiple months at minimum, potentially years.54</w:t>
      </w:r>
    </w:p>
    <w:p w14:paraId="539E9594" w14:textId="77777777" w:rsidR="00A00788" w:rsidRPr="002D1880" w:rsidRDefault="00A00788" w:rsidP="00A00788">
      <w:pPr>
        <w:rPr>
          <w:rStyle w:val="Heading4Char"/>
        </w:rPr>
      </w:pPr>
      <w:r w:rsidRPr="00B71019">
        <w:rPr>
          <w:sz w:val="16"/>
        </w:rPr>
        <w:t xml:space="preserve">Extreme solar events are difficult to accurately and timely forecast. </w:t>
      </w:r>
      <w:r w:rsidRPr="00E65A2A">
        <w:rPr>
          <w:rStyle w:val="StyleUnderline"/>
        </w:rPr>
        <w:t>They are</w:t>
      </w:r>
      <w:r w:rsidRPr="00B71019">
        <w:rPr>
          <w:sz w:val="16"/>
        </w:rPr>
        <w:t xml:space="preserve"> essentially </w:t>
      </w:r>
      <w:r w:rsidRPr="00B71019">
        <w:rPr>
          <w:rStyle w:val="Emphasis"/>
          <w:highlight w:val="cyan"/>
        </w:rPr>
        <w:t>random</w:t>
      </w:r>
      <w:r w:rsidRPr="00B71019">
        <w:rPr>
          <w:rStyle w:val="StyleUnderline"/>
          <w:highlight w:val="cyan"/>
        </w:rPr>
        <w:t xml:space="preserve"> events</w:t>
      </w:r>
      <w:r w:rsidRPr="00B71019">
        <w:rPr>
          <w:sz w:val="16"/>
        </w:rPr>
        <w:t xml:space="preserve">55 </w:t>
      </w:r>
      <w:r w:rsidRPr="00E65A2A">
        <w:rPr>
          <w:rStyle w:val="StyleUnderline"/>
        </w:rPr>
        <w:t xml:space="preserve">which provide little forewarning. Solar radiation can </w:t>
      </w:r>
      <w:r w:rsidRPr="00B71019">
        <w:rPr>
          <w:rStyle w:val="StyleUnderline"/>
          <w:highlight w:val="cyan"/>
        </w:rPr>
        <w:t>travel at</w:t>
      </w:r>
      <w:r w:rsidRPr="00B71019">
        <w:rPr>
          <w:sz w:val="16"/>
        </w:rPr>
        <w:t xml:space="preserve"> such </w:t>
      </w:r>
      <w:r w:rsidRPr="00E65A2A">
        <w:rPr>
          <w:rStyle w:val="Emphasis"/>
        </w:rPr>
        <w:t>high speeds</w:t>
      </w:r>
      <w:r w:rsidRPr="00B71019">
        <w:rPr>
          <w:sz w:val="16"/>
        </w:rPr>
        <w:t xml:space="preserve"> that an extreme coronal mass ejection would likely reach Earth in less than a day. Other radiation and energised particles travel at or </w:t>
      </w:r>
      <w:r w:rsidRPr="00E65A2A">
        <w:rPr>
          <w:rStyle w:val="StyleUnderline"/>
        </w:rPr>
        <w:t xml:space="preserve">close to </w:t>
      </w:r>
      <w:r w:rsidRPr="00B71019">
        <w:rPr>
          <w:rStyle w:val="Emphasis"/>
          <w:highlight w:val="cyan"/>
        </w:rPr>
        <w:t>lightspeed</w:t>
      </w:r>
      <w:r w:rsidRPr="00B71019">
        <w:rPr>
          <w:sz w:val="16"/>
        </w:rPr>
        <w:t xml:space="preserve"> — eight minutes to reach Earth. Even with the earliest detection possible there would be little response time.56 It would be a late flinch to an oncoming blow.</w:t>
      </w:r>
    </w:p>
    <w:p w14:paraId="05DD37E5" w14:textId="77777777" w:rsidR="00A00788" w:rsidRPr="002D1880" w:rsidRDefault="00A00788" w:rsidP="00A00788">
      <w:pPr>
        <w:rPr>
          <w:rStyle w:val="Heading4Char"/>
        </w:rPr>
      </w:pPr>
      <w:r w:rsidRPr="00B71019">
        <w:rPr>
          <w:sz w:val="16"/>
        </w:rPr>
        <w:t>The impacts of extreme space weather events are vast. Aviation, satellite, and general electronic infrastructure are especially vulnerable. Energised particles can affect memory cells — for example, changing a bit from a 1 to 0 and vice versa — that lead to erroneous commands or overall hardware failure.57 Global navigation and communication systems would experience disruption and downtime that could last several months (alternative navigation systems, like the US Alternate Position Navigation and Time programme, may still be affected by electrical damage).58 Aircraft crew would have greatly limited airtime due to limits of safe radiation exposure.59 Flights at higher altitudes and closer proximity to the Earth’s poles would be unlikely to continue.60 The use of automated aircraft would be compromised by widespread electrical and avionic damage. Especially alarming is that SAI would likely depend on vulnerable aviation, satellite, and general electronic infrastructure for deployment, monitoring, impact attribution determination, calibration, and modulation.</w:t>
      </w:r>
    </w:p>
    <w:p w14:paraId="12B5F99A" w14:textId="77777777" w:rsidR="00A00788" w:rsidRPr="002D1880" w:rsidRDefault="00A00788" w:rsidP="00A00788">
      <w:pPr>
        <w:rPr>
          <w:rStyle w:val="Heading4Char"/>
        </w:rPr>
      </w:pPr>
      <w:r w:rsidRPr="00B71019">
        <w:rPr>
          <w:sz w:val="16"/>
        </w:rPr>
        <w:t>Impacts of space weather events are not limited to human infrastructure. Substantially increased UV output can influence the Northern Hemisphere jet stream, ozone production (and ozone UV absorption and warming), and precipitation patterns.61 These systems, particularly precipitation, are the same systems that SAI is likely to greatly affect. Interaction between these impacts is currently unclear.</w:t>
      </w:r>
    </w:p>
    <w:p w14:paraId="6A353F44" w14:textId="77777777" w:rsidR="00A00788" w:rsidRPr="002D1880" w:rsidRDefault="00A00788" w:rsidP="00A00788">
      <w:pPr>
        <w:rPr>
          <w:rStyle w:val="Heading4Char"/>
        </w:rPr>
      </w:pPr>
      <w:r w:rsidRPr="00B71019">
        <w:rPr>
          <w:sz w:val="16"/>
        </w:rPr>
        <w:t xml:space="preserve">These disruptions appear enough to halt even a robust SAI system. Even with high uncertainties of potential infrastructural impacts62 and the nature of the event itself,63 the limited evidence so far indicates that SAI </w:t>
      </w:r>
      <w:r w:rsidRPr="00E65A2A">
        <w:rPr>
          <w:rStyle w:val="StyleUnderline"/>
        </w:rPr>
        <w:t>infrastructure would be vulnerable</w:t>
      </w:r>
      <w:r w:rsidRPr="00B71019">
        <w:rPr>
          <w:sz w:val="16"/>
        </w:rPr>
        <w:t xml:space="preserve"> and exposed to damage, thus </w:t>
      </w:r>
      <w:r w:rsidRPr="00B71019">
        <w:rPr>
          <w:rStyle w:val="StyleUnderline"/>
          <w:highlight w:val="cyan"/>
        </w:rPr>
        <w:t xml:space="preserve">leading to </w:t>
      </w:r>
      <w:r w:rsidRPr="00B71019">
        <w:rPr>
          <w:rStyle w:val="Emphasis"/>
          <w:highlight w:val="cyan"/>
        </w:rPr>
        <w:t>termination shock</w:t>
      </w:r>
      <w:r w:rsidRPr="00B71019">
        <w:rPr>
          <w:sz w:val="16"/>
        </w:rPr>
        <w:t xml:space="preserve"> if SAI was sufficiently thick (see Section 6). In the aftermath of an extreme space weather event, continued implementation or preservation of SAI infrastructure would have to compete for limited government attention. </w:t>
      </w:r>
      <w:r w:rsidRPr="00E65A2A">
        <w:rPr>
          <w:rStyle w:val="StyleUnderline"/>
        </w:rPr>
        <w:t>Damage would be</w:t>
      </w:r>
      <w:r w:rsidRPr="00B71019">
        <w:rPr>
          <w:sz w:val="16"/>
        </w:rPr>
        <w:t xml:space="preserve"> widespread and </w:t>
      </w:r>
      <w:r w:rsidRPr="00E65A2A">
        <w:rPr>
          <w:rStyle w:val="Emphasis"/>
        </w:rPr>
        <w:t>international</w:t>
      </w:r>
      <w:r w:rsidRPr="00B71019">
        <w:rPr>
          <w:sz w:val="16"/>
        </w:rPr>
        <w:t xml:space="preserve"> — ranging from railway failure64 to power failure65 to failure of satellite infrastructure.66 </w:t>
      </w:r>
      <w:r w:rsidRPr="00E65A2A">
        <w:rPr>
          <w:rStyle w:val="StyleUnderline"/>
        </w:rPr>
        <w:t xml:space="preserve">Governments and resources would be stretched </w:t>
      </w:r>
      <w:r w:rsidRPr="00E65A2A">
        <w:rPr>
          <w:rStyle w:val="Emphasis"/>
        </w:rPr>
        <w:t>thin</w:t>
      </w:r>
      <w:r w:rsidRPr="00B71019">
        <w:rPr>
          <w:sz w:val="16"/>
        </w:rPr>
        <w:t xml:space="preserve"> and SAI reimplementation may be neglected. An extreme space weather event could lead to severe economic and infrastructural shocks67 that make continued SAI deployment infeasible. At worst, widespread power failures could lead to ripple effects across food, health, and transport systems that extend recovery time potentially into decades, driving modern societies back to a more fractured pre-electronic state.68 It is unclear how SAI, with its high technical and information demands,69 could continue under these conditions. Troublingly, mitigation </w:t>
      </w:r>
      <w:r w:rsidRPr="00B71019">
        <w:rPr>
          <w:rStyle w:val="StyleUnderline"/>
          <w:highlight w:val="cyan"/>
        </w:rPr>
        <w:t>options</w:t>
      </w:r>
      <w:r w:rsidRPr="00B71019">
        <w:rPr>
          <w:sz w:val="16"/>
        </w:rPr>
        <w:t xml:space="preserve"> are currently limited and highly </w:t>
      </w:r>
      <w:r w:rsidRPr="00B71019">
        <w:rPr>
          <w:rStyle w:val="StyleUnderline"/>
          <w:highlight w:val="cyan"/>
        </w:rPr>
        <w:t>depend on future</w:t>
      </w:r>
      <w:r w:rsidRPr="00B71019">
        <w:rPr>
          <w:sz w:val="16"/>
        </w:rPr>
        <w:t xml:space="preserve"> (but relatively well-known) </w:t>
      </w:r>
      <w:r w:rsidRPr="00E65A2A">
        <w:rPr>
          <w:rStyle w:val="Emphasis"/>
        </w:rPr>
        <w:t>scientific</w:t>
      </w:r>
      <w:r w:rsidRPr="00E65A2A">
        <w:rPr>
          <w:rStyle w:val="StyleUnderline"/>
        </w:rPr>
        <w:t xml:space="preserve"> and </w:t>
      </w:r>
      <w:r w:rsidRPr="00B71019">
        <w:rPr>
          <w:rStyle w:val="Emphasis"/>
          <w:highlight w:val="cyan"/>
        </w:rPr>
        <w:t>engineering</w:t>
      </w:r>
      <w:r w:rsidRPr="00B71019">
        <w:rPr>
          <w:rStyle w:val="StyleUnderline"/>
          <w:highlight w:val="cyan"/>
        </w:rPr>
        <w:t xml:space="preserve"> solutions</w:t>
      </w:r>
      <w:r w:rsidRPr="00B71019">
        <w:rPr>
          <w:sz w:val="16"/>
        </w:rPr>
        <w:t xml:space="preserve">.70 Considering the speed of space weather events, SAI </w:t>
      </w:r>
      <w:r w:rsidRPr="00B71019">
        <w:rPr>
          <w:rStyle w:val="StyleUnderline"/>
          <w:highlight w:val="cyan"/>
        </w:rPr>
        <w:t>infrastructure would have to be</w:t>
      </w:r>
      <w:r w:rsidRPr="00E65A2A">
        <w:rPr>
          <w:rStyle w:val="StyleUnderline"/>
        </w:rPr>
        <w:t xml:space="preserve"> built to be </w:t>
      </w:r>
      <w:r w:rsidRPr="00B71019">
        <w:rPr>
          <w:rStyle w:val="Emphasis"/>
          <w:highlight w:val="cyan"/>
        </w:rPr>
        <w:t>resilient</w:t>
      </w:r>
      <w:r w:rsidRPr="00E65A2A">
        <w:rPr>
          <w:rStyle w:val="StyleUnderline"/>
        </w:rPr>
        <w:t xml:space="preserve"> (with </w:t>
      </w:r>
      <w:r w:rsidRPr="00B71019">
        <w:rPr>
          <w:rStyle w:val="StyleUnderline"/>
          <w:highlight w:val="cyan"/>
        </w:rPr>
        <w:t>tech</w:t>
      </w:r>
      <w:r w:rsidRPr="00E65A2A">
        <w:rPr>
          <w:rStyle w:val="StyleUnderline"/>
        </w:rPr>
        <w:t xml:space="preserve">nology which </w:t>
      </w:r>
      <w:r w:rsidRPr="00B71019">
        <w:rPr>
          <w:rStyle w:val="StyleUnderline"/>
          <w:highlight w:val="cyan"/>
        </w:rPr>
        <w:t xml:space="preserve">does </w:t>
      </w:r>
      <w:r w:rsidRPr="00B71019">
        <w:rPr>
          <w:rStyle w:val="Emphasis"/>
          <w:highlight w:val="cyan"/>
        </w:rPr>
        <w:t>not</w:t>
      </w:r>
      <w:r w:rsidRPr="00B71019">
        <w:rPr>
          <w:rStyle w:val="StyleUnderline"/>
          <w:highlight w:val="cyan"/>
        </w:rPr>
        <w:t xml:space="preserve"> currently exist</w:t>
      </w:r>
      <w:r w:rsidRPr="00B71019">
        <w:rPr>
          <w:sz w:val="16"/>
        </w:rPr>
        <w:t>) from the offset.</w:t>
      </w:r>
    </w:p>
    <w:p w14:paraId="17C907FF" w14:textId="77777777" w:rsidR="00A00788" w:rsidRPr="002D1880" w:rsidRDefault="00A00788" w:rsidP="00A00788">
      <w:pPr>
        <w:rPr>
          <w:rStyle w:val="Heading4Char"/>
        </w:rPr>
      </w:pPr>
      <w:r w:rsidRPr="00B71019">
        <w:rPr>
          <w:sz w:val="16"/>
        </w:rPr>
        <w:t xml:space="preserve">SAI is ultimately highly vulnerable to extreme space weather events. Widespread electrical damage would compromise SAI redeployment, making a </w:t>
      </w:r>
      <w:r w:rsidRPr="00B71019">
        <w:rPr>
          <w:rStyle w:val="StyleUnderline"/>
          <w:highlight w:val="cyan"/>
        </w:rPr>
        <w:t>termination shock</w:t>
      </w:r>
      <w:r w:rsidRPr="00B71019">
        <w:rPr>
          <w:sz w:val="16"/>
        </w:rPr>
        <w:t xml:space="preserve"> highly likely and </w:t>
      </w:r>
      <w:r w:rsidRPr="00B71019">
        <w:rPr>
          <w:rStyle w:val="Emphasis"/>
          <w:highlight w:val="cyan"/>
        </w:rPr>
        <w:t>worsening</w:t>
      </w:r>
      <w:r w:rsidRPr="00E65A2A">
        <w:rPr>
          <w:rStyle w:val="StyleUnderline"/>
        </w:rPr>
        <w:t xml:space="preserve"> the already </w:t>
      </w:r>
      <w:r w:rsidRPr="00E65A2A">
        <w:rPr>
          <w:rStyle w:val="Emphasis"/>
        </w:rPr>
        <w:t>catastrophic</w:t>
      </w:r>
      <w:r w:rsidRPr="00E65A2A">
        <w:rPr>
          <w:rStyle w:val="StyleUnderline"/>
        </w:rPr>
        <w:t xml:space="preserve"> </w:t>
      </w:r>
      <w:r w:rsidRPr="00B71019">
        <w:rPr>
          <w:rStyle w:val="StyleUnderline"/>
          <w:highlight w:val="cyan"/>
        </w:rPr>
        <w:t>impacts of</w:t>
      </w:r>
      <w:r w:rsidRPr="00E65A2A">
        <w:rPr>
          <w:rStyle w:val="StyleUnderline"/>
        </w:rPr>
        <w:t xml:space="preserve"> an extreme </w:t>
      </w:r>
      <w:r w:rsidRPr="00B71019">
        <w:rPr>
          <w:rStyle w:val="StyleUnderline"/>
          <w:highlight w:val="cyan"/>
        </w:rPr>
        <w:t>space weather</w:t>
      </w:r>
      <w:r w:rsidRPr="00E65A2A">
        <w:rPr>
          <w:rStyle w:val="StyleUnderline"/>
        </w:rPr>
        <w:t xml:space="preserve"> event</w:t>
      </w:r>
      <w:r w:rsidRPr="00B71019">
        <w:rPr>
          <w:sz w:val="16"/>
        </w:rPr>
        <w:t>.</w:t>
      </w:r>
    </w:p>
    <w:p w14:paraId="16447185" w14:textId="77777777" w:rsidR="00A00788" w:rsidRPr="002D1880" w:rsidRDefault="00A00788" w:rsidP="00A00788">
      <w:pPr>
        <w:rPr>
          <w:rStyle w:val="Heading4Char"/>
        </w:rPr>
      </w:pPr>
      <w:r w:rsidRPr="00B71019">
        <w:rPr>
          <w:sz w:val="16"/>
        </w:rPr>
        <w:t>4.3 Nuclear weaponry</w:t>
      </w:r>
    </w:p>
    <w:p w14:paraId="5AC3B16A" w14:textId="77777777" w:rsidR="00A00788" w:rsidRPr="002D1880" w:rsidRDefault="00A00788" w:rsidP="00A00788">
      <w:pPr>
        <w:rPr>
          <w:rStyle w:val="Heading4Char"/>
        </w:rPr>
      </w:pPr>
      <w:r w:rsidRPr="00B71019">
        <w:rPr>
          <w:rStyle w:val="StyleUnderline"/>
        </w:rPr>
        <w:t xml:space="preserve">SAI </w:t>
      </w:r>
      <w:r w:rsidRPr="00B71019">
        <w:rPr>
          <w:rStyle w:val="StyleUnderline"/>
          <w:highlight w:val="cyan"/>
        </w:rPr>
        <w:t>would</w:t>
      </w:r>
      <w:r w:rsidRPr="00B71019">
        <w:rPr>
          <w:sz w:val="16"/>
        </w:rPr>
        <w:t xml:space="preserve"> likely </w:t>
      </w:r>
      <w:r w:rsidRPr="00B71019">
        <w:rPr>
          <w:rStyle w:val="Emphasis"/>
          <w:highlight w:val="cyan"/>
        </w:rPr>
        <w:t>worsen</w:t>
      </w:r>
      <w:r w:rsidRPr="00B71019">
        <w:rPr>
          <w:sz w:val="16"/>
        </w:rPr>
        <w:t xml:space="preserve"> any </w:t>
      </w:r>
      <w:r w:rsidRPr="00B71019">
        <w:rPr>
          <w:rStyle w:val="StyleUnderline"/>
          <w:highlight w:val="cyan"/>
        </w:rPr>
        <w:t>nuclear winter</w:t>
      </w:r>
      <w:r w:rsidRPr="00B71019">
        <w:rPr>
          <w:sz w:val="16"/>
        </w:rPr>
        <w:t xml:space="preserve"> and our recovery from it. A nuclear war could occur due to either an accidental strike leading to escalation, or a full-blown exchange. Even a relatively </w:t>
      </w:r>
      <w:r w:rsidRPr="00E65A2A">
        <w:rPr>
          <w:rStyle w:val="StyleUnderline"/>
        </w:rPr>
        <w:t>smaller conflict</w:t>
      </w:r>
      <w:r w:rsidRPr="00B71019">
        <w:rPr>
          <w:sz w:val="16"/>
        </w:rPr>
        <w:t xml:space="preserve"> between Pakistan and India </w:t>
      </w:r>
      <w:r w:rsidRPr="00E65A2A">
        <w:rPr>
          <w:rStyle w:val="StyleUnderline"/>
        </w:rPr>
        <w:t xml:space="preserve">would have </w:t>
      </w:r>
      <w:r w:rsidRPr="00E65A2A">
        <w:rPr>
          <w:rStyle w:val="Emphasis"/>
        </w:rPr>
        <w:t>global</w:t>
      </w:r>
      <w:r w:rsidRPr="00E65A2A">
        <w:rPr>
          <w:rStyle w:val="StyleUnderline"/>
        </w:rPr>
        <w:t xml:space="preserve"> ramifications</w:t>
      </w:r>
      <w:r w:rsidRPr="00B71019">
        <w:rPr>
          <w:sz w:val="16"/>
        </w:rPr>
        <w:t xml:space="preserve">. The background risk of incidental or inadvertent nuclear deployment is present unless there is total nuclear disarmament.71 In addition to nuclear winter, </w:t>
      </w:r>
      <w:r w:rsidRPr="00E65A2A">
        <w:rPr>
          <w:rStyle w:val="StyleUnderline"/>
        </w:rPr>
        <w:t>the</w:t>
      </w:r>
      <w:r w:rsidRPr="00B71019">
        <w:rPr>
          <w:sz w:val="16"/>
        </w:rPr>
        <w:t xml:space="preserve"> physical </w:t>
      </w:r>
      <w:r w:rsidRPr="00B71019">
        <w:rPr>
          <w:rStyle w:val="StyleUnderline"/>
          <w:highlight w:val="cyan"/>
        </w:rPr>
        <w:t>blast</w:t>
      </w:r>
      <w:r w:rsidRPr="00B71019">
        <w:rPr>
          <w:sz w:val="16"/>
        </w:rPr>
        <w:t xml:space="preserve">, ionising </w:t>
      </w:r>
      <w:r w:rsidRPr="00E65A2A">
        <w:rPr>
          <w:rStyle w:val="StyleUnderline"/>
        </w:rPr>
        <w:t xml:space="preserve">radiation, </w:t>
      </w:r>
      <w:r w:rsidRPr="00B71019">
        <w:rPr>
          <w:rStyle w:val="StyleUnderline"/>
          <w:highlight w:val="cyan"/>
        </w:rPr>
        <w:t>and</w:t>
      </w:r>
      <w:r w:rsidRPr="00B71019">
        <w:rPr>
          <w:sz w:val="16"/>
        </w:rPr>
        <w:t xml:space="preserve"> electromagnetic pulse (</w:t>
      </w:r>
      <w:r w:rsidRPr="00B71019">
        <w:rPr>
          <w:rStyle w:val="StyleUnderline"/>
          <w:highlight w:val="cyan"/>
        </w:rPr>
        <w:t>EMP) would</w:t>
      </w:r>
      <w:r w:rsidRPr="00B71019">
        <w:rPr>
          <w:sz w:val="16"/>
        </w:rPr>
        <w:t xml:space="preserve"> all contribute to widespread and severe </w:t>
      </w:r>
      <w:r w:rsidRPr="00B71019">
        <w:rPr>
          <w:rStyle w:val="Emphasis"/>
          <w:highlight w:val="cyan"/>
        </w:rPr>
        <w:t>damage</w:t>
      </w:r>
      <w:r w:rsidRPr="00B71019">
        <w:rPr>
          <w:sz w:val="16"/>
        </w:rPr>
        <w:t xml:space="preserve"> of electronic infrastructure,72 including </w:t>
      </w:r>
      <w:r w:rsidRPr="00E65A2A">
        <w:rPr>
          <w:rStyle w:val="StyleUnderline"/>
        </w:rPr>
        <w:t xml:space="preserve">SAI </w:t>
      </w:r>
      <w:r w:rsidRPr="00B71019">
        <w:rPr>
          <w:rStyle w:val="StyleUnderline"/>
          <w:highlight w:val="cyan"/>
        </w:rPr>
        <w:t>infra</w:t>
      </w:r>
      <w:r w:rsidRPr="00E65A2A">
        <w:rPr>
          <w:rStyle w:val="StyleUnderline"/>
        </w:rPr>
        <w:t>structure</w:t>
      </w:r>
      <w:r w:rsidRPr="00B71019">
        <w:rPr>
          <w:sz w:val="16"/>
        </w:rPr>
        <w:t xml:space="preserve">. Indeed, EMPs are </w:t>
      </w:r>
      <w:r w:rsidRPr="00E65A2A">
        <w:rPr>
          <w:rStyle w:val="StyleUnderline"/>
        </w:rPr>
        <w:t>similar</w:t>
      </w:r>
      <w:r w:rsidRPr="00B71019">
        <w:rPr>
          <w:sz w:val="16"/>
        </w:rPr>
        <w:t xml:space="preserve"> in effect </w:t>
      </w:r>
      <w:r w:rsidRPr="00E65A2A">
        <w:rPr>
          <w:rStyle w:val="StyleUnderline"/>
        </w:rPr>
        <w:t>to</w:t>
      </w:r>
      <w:r w:rsidRPr="00B71019">
        <w:rPr>
          <w:sz w:val="16"/>
        </w:rPr>
        <w:t xml:space="preserve"> the “</w:t>
      </w:r>
      <w:r w:rsidRPr="00E65A2A">
        <w:rPr>
          <w:rStyle w:val="Emphasis"/>
        </w:rPr>
        <w:t>black-sky</w:t>
      </w:r>
      <w:r w:rsidRPr="00E65A2A">
        <w:rPr>
          <w:rStyle w:val="StyleUnderline"/>
        </w:rPr>
        <w:t>” events</w:t>
      </w:r>
      <w:r w:rsidRPr="00B71019">
        <w:rPr>
          <w:sz w:val="16"/>
        </w:rPr>
        <w:t xml:space="preserve"> discussed in Section 4.2. This leads to two key concerns. The first is the combination of SAI cooling with nuclear winter conditions, the second is the grim mixture of nuclear cooling combined with termination shock.</w:t>
      </w:r>
    </w:p>
    <w:p w14:paraId="207A0EE5" w14:textId="77777777" w:rsidR="00A00788" w:rsidRPr="002D1880" w:rsidRDefault="00A00788" w:rsidP="00A00788">
      <w:pPr>
        <w:rPr>
          <w:rStyle w:val="Heading4Char"/>
        </w:rPr>
      </w:pPr>
      <w:r w:rsidRPr="00B71019">
        <w:rPr>
          <w:sz w:val="16"/>
        </w:rPr>
        <w:t xml:space="preserve">The combination of SAI’s existing </w:t>
      </w:r>
      <w:r w:rsidRPr="000F5F67">
        <w:rPr>
          <w:rStyle w:val="StyleUnderline"/>
          <w:highlight w:val="cyan"/>
        </w:rPr>
        <w:t>cooling and</w:t>
      </w:r>
      <w:r w:rsidRPr="00B71019">
        <w:rPr>
          <w:sz w:val="16"/>
        </w:rPr>
        <w:t xml:space="preserve"> additional </w:t>
      </w:r>
      <w:r w:rsidRPr="00E65A2A">
        <w:rPr>
          <w:rStyle w:val="StyleUnderline"/>
        </w:rPr>
        <w:t xml:space="preserve">nuclear </w:t>
      </w:r>
      <w:r w:rsidRPr="000F5F67">
        <w:rPr>
          <w:rStyle w:val="StyleUnderline"/>
          <w:highlight w:val="cyan"/>
        </w:rPr>
        <w:t>winter</w:t>
      </w:r>
      <w:r w:rsidRPr="00B71019">
        <w:rPr>
          <w:sz w:val="16"/>
        </w:rPr>
        <w:t xml:space="preserve"> would likely </w:t>
      </w:r>
      <w:r w:rsidRPr="000F5F67">
        <w:rPr>
          <w:rStyle w:val="StyleUnderline"/>
          <w:highlight w:val="cyan"/>
        </w:rPr>
        <w:t>lead to</w:t>
      </w:r>
      <w:r w:rsidRPr="00E65A2A">
        <w:rPr>
          <w:rStyle w:val="StyleUnderline"/>
        </w:rPr>
        <w:t xml:space="preserve"> short term </w:t>
      </w:r>
      <w:r w:rsidRPr="000F5F67">
        <w:rPr>
          <w:rStyle w:val="Emphasis"/>
          <w:highlight w:val="cyan"/>
        </w:rPr>
        <w:t>overcooling</w:t>
      </w:r>
      <w:r w:rsidRPr="000F5F67">
        <w:rPr>
          <w:rStyle w:val="StyleUnderline"/>
          <w:highlight w:val="cyan"/>
        </w:rPr>
        <w:t>, followed by</w:t>
      </w:r>
      <w:r w:rsidRPr="00E65A2A">
        <w:rPr>
          <w:rStyle w:val="StyleUnderline"/>
        </w:rPr>
        <w:t xml:space="preserve"> medium</w:t>
      </w:r>
      <w:r w:rsidRPr="00B71019">
        <w:rPr>
          <w:sz w:val="16"/>
        </w:rPr>
        <w:t>- or long-</w:t>
      </w:r>
      <w:r w:rsidRPr="00E65A2A">
        <w:rPr>
          <w:rStyle w:val="StyleUnderline"/>
        </w:rPr>
        <w:t xml:space="preserve">term </w:t>
      </w:r>
      <w:r w:rsidRPr="000F5F67">
        <w:rPr>
          <w:rStyle w:val="Emphasis"/>
          <w:highlight w:val="cyan"/>
        </w:rPr>
        <w:t>overheating</w:t>
      </w:r>
      <w:r w:rsidRPr="00B71019">
        <w:rPr>
          <w:sz w:val="16"/>
        </w:rPr>
        <w:t xml:space="preserve"> due to termination shock.73 It could be </w:t>
      </w:r>
      <w:r w:rsidRPr="00E65A2A">
        <w:rPr>
          <w:rStyle w:val="Emphasis"/>
        </w:rPr>
        <w:t>global frost</w:t>
      </w:r>
      <w:r w:rsidRPr="00E65A2A">
        <w:rPr>
          <w:rStyle w:val="StyleUnderline"/>
        </w:rPr>
        <w:t xml:space="preserve"> followed by </w:t>
      </w:r>
      <w:r w:rsidRPr="00E65A2A">
        <w:rPr>
          <w:rStyle w:val="Emphasis"/>
        </w:rPr>
        <w:t>global furnace</w:t>
      </w:r>
      <w:r w:rsidRPr="00B71019">
        <w:rPr>
          <w:sz w:val="16"/>
        </w:rPr>
        <w:t xml:space="preserve">. Alternatively, there may be the potential for SAI and nuclear winter layering to spark non-linear or unexpected cooling effects. This is an area that justifies further study. There is modelling on the impacts of a nuclear detonation, comparison of nuclear and climate threats via the “climate-nuclear nexus” (Scheffran et al., 2016), and modelling on the impacts of SAI deployment and termination shock. Yet so far nothing integrates these two separate bodies of knowledge. The oversight is interesting given the entangled histories of climate science and nuclear weapons research.74 For now, the interactions between nuclear winter and SAI remain neglected and our analysis here is hence provisional. In any case, such </w:t>
      </w:r>
      <w:r w:rsidRPr="000F5F67">
        <w:rPr>
          <w:rStyle w:val="Emphasis"/>
          <w:highlight w:val="cyan"/>
        </w:rPr>
        <w:t>rapid</w:t>
      </w:r>
      <w:r w:rsidRPr="000F5F67">
        <w:rPr>
          <w:rStyle w:val="StyleUnderline"/>
          <w:highlight w:val="cyan"/>
        </w:rPr>
        <w:t xml:space="preserve"> swings</w:t>
      </w:r>
      <w:r w:rsidRPr="00DD767C">
        <w:rPr>
          <w:rStyle w:val="StyleUnderline"/>
        </w:rPr>
        <w:t xml:space="preserve"> in global temperature </w:t>
      </w:r>
      <w:r w:rsidRPr="000F5F67">
        <w:rPr>
          <w:rStyle w:val="StyleUnderline"/>
          <w:highlight w:val="cyan"/>
        </w:rPr>
        <w:t xml:space="preserve">would be </w:t>
      </w:r>
      <w:r w:rsidRPr="000F5F67">
        <w:rPr>
          <w:rStyle w:val="Emphasis"/>
          <w:highlight w:val="cyan"/>
        </w:rPr>
        <w:t>unprecedented</w:t>
      </w:r>
      <w:r w:rsidRPr="00DD767C">
        <w:rPr>
          <w:rStyle w:val="StyleUnderline"/>
        </w:rPr>
        <w:t xml:space="preserve"> for the Earth system</w:t>
      </w:r>
      <w:r w:rsidRPr="00B71019">
        <w:rPr>
          <w:sz w:val="16"/>
        </w:rPr>
        <w:t xml:space="preserve"> and humanity.</w:t>
      </w:r>
    </w:p>
    <w:p w14:paraId="059A2370" w14:textId="77777777" w:rsidR="00A00788" w:rsidRPr="002D1880" w:rsidRDefault="00A00788" w:rsidP="00A00788">
      <w:pPr>
        <w:rPr>
          <w:rStyle w:val="Heading4Char"/>
        </w:rPr>
      </w:pPr>
      <w:r w:rsidRPr="00B71019">
        <w:rPr>
          <w:sz w:val="16"/>
        </w:rPr>
        <w:t>A key question is whether a disrupted SAI system could be revived during nuclear winter to prevent a termination shock summer, and whether SAI was masking sufficient warming for termination shock to occur (see Section 6). But there also are reasons to believe that the re-establishment of an SAI system would not be able to occur during the buffer period in the wake of a nuclear cataclysm. First, technological damage may be so severe that timely deployment is impossible. Backup infrastructure like aircraft (and associated supporting infrastructure such as air traffic control) may be damaged beyond repair or be grounded for security purposes. Second, political and policy attention would likely be focused on other post nuclear issues, such as disaster recovery and the creation of alternative food systems. As with other disasters, governments would be stretched thin and may prioritise these more short-term issues. Lastly, a post-nuclear world would likely exhibit a lack of international cohesion that is seen as an enabling condition for effective SAI.75 Discussions over SAI have already been deadlocked.76 It seems unlikely that a world of post-conflict lessened trust would be more conducive to speedy decision-making. Different countries may drop out of implementation, further complicating SAI deployment configurations, possible regional impacts, and concordant policy responses. Disagreement over resource allocation is likely to arise, as is the case for many disaster recoveries.77</w:t>
      </w:r>
    </w:p>
    <w:p w14:paraId="054E34AA" w14:textId="77777777" w:rsidR="00A00788" w:rsidRPr="002D1880" w:rsidRDefault="00A00788" w:rsidP="00A00788">
      <w:pPr>
        <w:rPr>
          <w:rStyle w:val="Heading4Char"/>
        </w:rPr>
      </w:pPr>
      <w:r w:rsidRPr="00B71019">
        <w:rPr>
          <w:sz w:val="16"/>
        </w:rPr>
        <w:t>The presence of thick SAI greatly increases the potential consequences of nuclear warfare, and vice versa. The rapid temperature swings involved with a nuclear winter and termination shock summer would likely lead to ecological disaster, and a chaotic post-nuclear world would not likely reimplement SAI in a timely sensible manner.</w:t>
      </w:r>
    </w:p>
    <w:p w14:paraId="24472158" w14:textId="77777777" w:rsidR="00A00788" w:rsidRPr="002D1880" w:rsidRDefault="00A00788" w:rsidP="00A00788">
      <w:pPr>
        <w:rPr>
          <w:rStyle w:val="Heading4Char"/>
        </w:rPr>
      </w:pPr>
      <w:r w:rsidRPr="00B71019">
        <w:rPr>
          <w:sz w:val="16"/>
        </w:rPr>
        <w:t>4.4 Pandemics</w:t>
      </w:r>
    </w:p>
    <w:p w14:paraId="57D700AA" w14:textId="77777777" w:rsidR="00A00788" w:rsidRPr="002D1880" w:rsidRDefault="00A00788" w:rsidP="00A00788">
      <w:pPr>
        <w:rPr>
          <w:rStyle w:val="Heading4Char"/>
        </w:rPr>
      </w:pPr>
      <w:r w:rsidRPr="00DD767C">
        <w:rPr>
          <w:rStyle w:val="StyleUnderline"/>
        </w:rPr>
        <w:t xml:space="preserve">A </w:t>
      </w:r>
      <w:r w:rsidRPr="000F5F67">
        <w:rPr>
          <w:rStyle w:val="Emphasis"/>
          <w:highlight w:val="cyan"/>
        </w:rPr>
        <w:t>pandemic</w:t>
      </w:r>
      <w:r w:rsidRPr="00B71019">
        <w:rPr>
          <w:sz w:val="16"/>
        </w:rPr>
        <w:t xml:space="preserve"> that reaches the level of a GCR </w:t>
      </w:r>
      <w:r w:rsidRPr="000F5F67">
        <w:rPr>
          <w:rStyle w:val="StyleUnderline"/>
          <w:highlight w:val="cyan"/>
        </w:rPr>
        <w:t>could</w:t>
      </w:r>
      <w:r w:rsidRPr="00DD767C">
        <w:rPr>
          <w:rStyle w:val="StyleUnderline"/>
        </w:rPr>
        <w:t xml:space="preserve"> be enough of an </w:t>
      </w:r>
      <w:r w:rsidRPr="00DD767C">
        <w:rPr>
          <w:rStyle w:val="Emphasis"/>
        </w:rPr>
        <w:t>economic</w:t>
      </w:r>
      <w:r w:rsidRPr="00DD767C">
        <w:rPr>
          <w:rStyle w:val="StyleUnderline"/>
        </w:rPr>
        <w:t xml:space="preserve"> or </w:t>
      </w:r>
      <w:r w:rsidRPr="00DD767C">
        <w:rPr>
          <w:rStyle w:val="Emphasis"/>
        </w:rPr>
        <w:t>population</w:t>
      </w:r>
      <w:r w:rsidRPr="00DD767C">
        <w:rPr>
          <w:rStyle w:val="StyleUnderline"/>
        </w:rPr>
        <w:t xml:space="preserve"> </w:t>
      </w:r>
      <w:r w:rsidRPr="000F5F67">
        <w:rPr>
          <w:rStyle w:val="StyleUnderline"/>
          <w:highlight w:val="cyan"/>
        </w:rPr>
        <w:t>shock</w:t>
      </w:r>
      <w:r w:rsidRPr="00DD767C">
        <w:rPr>
          <w:rStyle w:val="StyleUnderline"/>
        </w:rPr>
        <w:t xml:space="preserve"> to sever </w:t>
      </w:r>
      <w:r w:rsidRPr="000F5F67">
        <w:rPr>
          <w:rStyle w:val="StyleUnderline"/>
          <w:highlight w:val="cyan"/>
        </w:rPr>
        <w:t>a</w:t>
      </w:r>
      <w:r w:rsidRPr="00DD767C">
        <w:rPr>
          <w:rStyle w:val="StyleUnderline"/>
        </w:rPr>
        <w:t xml:space="preserve">n SAI </w:t>
      </w:r>
      <w:r w:rsidRPr="000F5F67">
        <w:rPr>
          <w:rStyle w:val="StyleUnderline"/>
          <w:highlight w:val="cyan"/>
        </w:rPr>
        <w:t>system</w:t>
      </w:r>
      <w:r w:rsidRPr="00B71019">
        <w:rPr>
          <w:sz w:val="16"/>
        </w:rPr>
        <w:t xml:space="preserve">.78 Whether the system could be reactivated during the buffer period would depend on both the severity as well as the length of the pandemic. </w:t>
      </w:r>
      <w:r w:rsidRPr="000F5F67">
        <w:rPr>
          <w:rStyle w:val="StyleUnderline"/>
          <w:highlight w:val="cyan"/>
        </w:rPr>
        <w:t>COVID</w:t>
      </w:r>
      <w:r w:rsidRPr="00B71019">
        <w:rPr>
          <w:sz w:val="16"/>
        </w:rPr>
        <w:t xml:space="preserve">-19 </w:t>
      </w:r>
      <w:r w:rsidRPr="000F5F67">
        <w:rPr>
          <w:rStyle w:val="StyleUnderline"/>
          <w:highlight w:val="cyan"/>
        </w:rPr>
        <w:t>provides a</w:t>
      </w:r>
      <w:r w:rsidRPr="00DD767C">
        <w:rPr>
          <w:rStyle w:val="StyleUnderline"/>
        </w:rPr>
        <w:t xml:space="preserve"> chilling </w:t>
      </w:r>
      <w:r w:rsidRPr="000F5F67">
        <w:rPr>
          <w:rStyle w:val="StyleUnderline"/>
          <w:highlight w:val="cyan"/>
        </w:rPr>
        <w:t>reminder</w:t>
      </w:r>
      <w:r w:rsidRPr="00B71019">
        <w:rPr>
          <w:sz w:val="16"/>
        </w:rPr>
        <w:t xml:space="preserve"> that </w:t>
      </w:r>
      <w:r w:rsidRPr="000F5F67">
        <w:rPr>
          <w:rStyle w:val="StyleUnderline"/>
          <w:highlight w:val="cyan"/>
        </w:rPr>
        <w:t xml:space="preserve">states are </w:t>
      </w:r>
      <w:r w:rsidRPr="000F5F67">
        <w:rPr>
          <w:rStyle w:val="Emphasis"/>
          <w:highlight w:val="cyan"/>
        </w:rPr>
        <w:t>not</w:t>
      </w:r>
      <w:r w:rsidRPr="00DD767C">
        <w:rPr>
          <w:rStyle w:val="StyleUnderline"/>
        </w:rPr>
        <w:t xml:space="preserve"> rational nor</w:t>
      </w:r>
      <w:r w:rsidRPr="00B71019">
        <w:rPr>
          <w:sz w:val="16"/>
        </w:rPr>
        <w:t xml:space="preserve"> necessarily </w:t>
      </w:r>
      <w:r w:rsidRPr="000F5F67">
        <w:rPr>
          <w:rStyle w:val="StyleUnderline"/>
          <w:highlight w:val="cyan"/>
        </w:rPr>
        <w:t>cooperative</w:t>
      </w:r>
      <w:r w:rsidRPr="00DD767C">
        <w:rPr>
          <w:rStyle w:val="StyleUnderline"/>
        </w:rPr>
        <w:t xml:space="preserve"> during a disease disaster</w:t>
      </w:r>
      <w:r w:rsidRPr="00B71019">
        <w:rPr>
          <w:sz w:val="16"/>
        </w:rPr>
        <w:t xml:space="preserve">. COVID-19, a far cry from being a GCR, has </w:t>
      </w:r>
      <w:r w:rsidRPr="00DD767C">
        <w:rPr>
          <w:rStyle w:val="StyleUnderline"/>
        </w:rPr>
        <w:t xml:space="preserve">spawned </w:t>
      </w:r>
      <w:r w:rsidRPr="00DD767C">
        <w:rPr>
          <w:rStyle w:val="Emphasis"/>
        </w:rPr>
        <w:t>fragmented</w:t>
      </w:r>
      <w:r w:rsidRPr="00DD767C">
        <w:rPr>
          <w:rStyle w:val="StyleUnderline"/>
        </w:rPr>
        <w:t xml:space="preserve"> responses</w:t>
      </w:r>
      <w:r w:rsidRPr="00B71019">
        <w:rPr>
          <w:sz w:val="16"/>
        </w:rPr>
        <w:t xml:space="preserve"> and cases of both vaccine nationalism and vaccine diplomacy. Such multilateral behaviour does not engender confidence that a pandemic with a significantly higher mortality rate would lead to survivors coolly and collectively reactivating an SAI system whilst dealing with the outbreak. Other issues, like keeping healthcare systems afloat, would likely be an overwhelming priority. </w:t>
      </w:r>
      <w:r w:rsidRPr="00DD767C">
        <w:rPr>
          <w:rStyle w:val="StyleUnderline"/>
        </w:rPr>
        <w:t xml:space="preserve">With resources and capacity stretched thin, SAI may be </w:t>
      </w:r>
      <w:r w:rsidRPr="00DD767C">
        <w:rPr>
          <w:rStyle w:val="Emphasis"/>
        </w:rPr>
        <w:t>neglected</w:t>
      </w:r>
      <w:r w:rsidRPr="00B71019">
        <w:rPr>
          <w:sz w:val="16"/>
        </w:rPr>
        <w:t>. A pandemic would be a severe shock to political and economic systems that may preclude continued SAI use, not least rational, well-governed, well-resourced SAI use. Whether this risks termination shock depends on the amount of warming masked.</w:t>
      </w:r>
    </w:p>
    <w:p w14:paraId="6E414F79" w14:textId="77777777" w:rsidR="00A00788" w:rsidRPr="002D1880" w:rsidRDefault="00A00788" w:rsidP="00A00788">
      <w:pPr>
        <w:rPr>
          <w:rStyle w:val="Heading4Char"/>
        </w:rPr>
      </w:pPr>
      <w:r w:rsidRPr="00B71019">
        <w:rPr>
          <w:sz w:val="16"/>
        </w:rPr>
        <w:t xml:space="preserve">There are also reasons (albeit speculative) to believe that SAI could contribute to a pandemic. </w:t>
      </w:r>
      <w:r w:rsidRPr="00DD767C">
        <w:rPr>
          <w:rStyle w:val="StyleUnderline"/>
        </w:rPr>
        <w:t>SAI</w:t>
      </w:r>
      <w:r w:rsidRPr="00B71019">
        <w:rPr>
          <w:sz w:val="16"/>
        </w:rPr>
        <w:t xml:space="preserve"> induced temperature changes and </w:t>
      </w:r>
      <w:r w:rsidRPr="000F5F67">
        <w:rPr>
          <w:rStyle w:val="Emphasis"/>
          <w:highlight w:val="cyan"/>
        </w:rPr>
        <w:t>uncertain</w:t>
      </w:r>
      <w:r w:rsidRPr="00DD767C">
        <w:rPr>
          <w:rStyle w:val="StyleUnderline"/>
        </w:rPr>
        <w:t xml:space="preserve"> regional </w:t>
      </w:r>
      <w:r w:rsidRPr="000F5F67">
        <w:rPr>
          <w:rStyle w:val="StyleUnderline"/>
          <w:highlight w:val="cyan"/>
        </w:rPr>
        <w:t xml:space="preserve">climatic effects can alter </w:t>
      </w:r>
      <w:r w:rsidRPr="000F5F67">
        <w:rPr>
          <w:rStyle w:val="Emphasis"/>
          <w:highlight w:val="cyan"/>
        </w:rPr>
        <w:t>disease transmissions</w:t>
      </w:r>
      <w:r w:rsidRPr="00B71019">
        <w:rPr>
          <w:sz w:val="16"/>
        </w:rPr>
        <w:t xml:space="preserve">.79 This could in turn affect pandemic dynamics. As with general ecosystem impacts (Section 3), a larger and quicker SAI deployment can be expected to have more severe impacts. </w:t>
      </w:r>
      <w:r w:rsidRPr="00DD767C">
        <w:rPr>
          <w:rStyle w:val="StyleUnderline"/>
        </w:rPr>
        <w:t xml:space="preserve">Critical nodes in urban and health systems may become </w:t>
      </w:r>
      <w:r w:rsidRPr="00DD767C">
        <w:rPr>
          <w:rStyle w:val="Emphasis"/>
        </w:rPr>
        <w:t>exposed</w:t>
      </w:r>
      <w:r w:rsidRPr="00DD767C">
        <w:rPr>
          <w:rStyle w:val="StyleUnderline"/>
        </w:rPr>
        <w:t xml:space="preserve"> to diseases</w:t>
      </w:r>
      <w:r w:rsidRPr="00B71019">
        <w:rPr>
          <w:sz w:val="16"/>
        </w:rPr>
        <w:t xml:space="preserve"> that are </w:t>
      </w:r>
      <w:r w:rsidRPr="00DD767C">
        <w:rPr>
          <w:rStyle w:val="StyleUnderline"/>
        </w:rPr>
        <w:t>beyond</w:t>
      </w:r>
      <w:r w:rsidRPr="00B71019">
        <w:rPr>
          <w:sz w:val="16"/>
        </w:rPr>
        <w:t xml:space="preserve"> typical </w:t>
      </w:r>
      <w:r w:rsidRPr="00DD767C">
        <w:rPr>
          <w:rStyle w:val="Emphasis"/>
        </w:rPr>
        <w:t>immunity</w:t>
      </w:r>
      <w:r w:rsidRPr="00B71019">
        <w:rPr>
          <w:sz w:val="16"/>
        </w:rPr>
        <w:t xml:space="preserve"> or resistance (see Section 5.3 more on SAI-health interactions). </w:t>
      </w:r>
      <w:r w:rsidRPr="00DD767C">
        <w:rPr>
          <w:rStyle w:val="StyleUnderline"/>
        </w:rPr>
        <w:t>This could</w:t>
      </w:r>
      <w:r w:rsidRPr="00B71019">
        <w:rPr>
          <w:sz w:val="16"/>
        </w:rPr>
        <w:t xml:space="preserve"> be the </w:t>
      </w:r>
      <w:r w:rsidRPr="000F5F67">
        <w:rPr>
          <w:rStyle w:val="StyleUnderline"/>
          <w:highlight w:val="cyan"/>
        </w:rPr>
        <w:t>spark</w:t>
      </w:r>
      <w:r w:rsidRPr="00B71019">
        <w:rPr>
          <w:sz w:val="16"/>
        </w:rPr>
        <w:t xml:space="preserve"> for </w:t>
      </w:r>
      <w:r w:rsidRPr="000F5F67">
        <w:rPr>
          <w:rStyle w:val="StyleUnderline"/>
          <w:highlight w:val="cyan"/>
        </w:rPr>
        <w:t xml:space="preserve">a </w:t>
      </w:r>
      <w:r w:rsidRPr="000F5F67">
        <w:rPr>
          <w:rStyle w:val="Emphasis"/>
          <w:highlight w:val="cyan"/>
        </w:rPr>
        <w:t>pandemic</w:t>
      </w:r>
      <w:r w:rsidRPr="00B71019">
        <w:rPr>
          <w:sz w:val="16"/>
        </w:rPr>
        <w:t xml:space="preserve"> spread, particularly if decision-makers are unprepared to make early and rapid response measures. However, the most worrying (but thus far neglected) concern would be effects on animal populations. Similar </w:t>
      </w:r>
      <w:r w:rsidRPr="000F5F67">
        <w:rPr>
          <w:rStyle w:val="StyleUnderline"/>
          <w:highlight w:val="cyan"/>
        </w:rPr>
        <w:t>concerns of</w:t>
      </w:r>
      <w:r w:rsidRPr="00DD767C">
        <w:rPr>
          <w:rStyle w:val="StyleUnderline"/>
        </w:rPr>
        <w:t xml:space="preserve"> low</w:t>
      </w:r>
      <w:r w:rsidRPr="00B71019">
        <w:rPr>
          <w:sz w:val="16"/>
        </w:rPr>
        <w:t xml:space="preserve"> or lapsed </w:t>
      </w:r>
      <w:r w:rsidRPr="00DD767C">
        <w:rPr>
          <w:rStyle w:val="StyleUnderline"/>
        </w:rPr>
        <w:t>immunity</w:t>
      </w:r>
      <w:r w:rsidRPr="00B71019">
        <w:rPr>
          <w:sz w:val="16"/>
        </w:rPr>
        <w:t xml:space="preserve"> or resistance </w:t>
      </w:r>
      <w:r w:rsidRPr="00DD767C">
        <w:rPr>
          <w:rStyle w:val="StyleUnderline"/>
        </w:rPr>
        <w:t xml:space="preserve">would apply to </w:t>
      </w:r>
      <w:r w:rsidRPr="000F5F67">
        <w:rPr>
          <w:rStyle w:val="Emphasis"/>
          <w:highlight w:val="cyan"/>
        </w:rPr>
        <w:t>animal</w:t>
      </w:r>
      <w:r w:rsidRPr="00B71019">
        <w:rPr>
          <w:sz w:val="16"/>
        </w:rPr>
        <w:t xml:space="preserve"> population</w:t>
      </w:r>
      <w:r w:rsidRPr="000F5F67">
        <w:rPr>
          <w:rStyle w:val="Emphasis"/>
          <w:highlight w:val="cyan"/>
        </w:rPr>
        <w:t>s</w:t>
      </w:r>
      <w:r w:rsidRPr="00B71019">
        <w:rPr>
          <w:sz w:val="16"/>
        </w:rPr>
        <w:t xml:space="preserve"> and new disease vectors. But animal populations would lack similar healthcare systems to keep disease spread at bay. Many contemporary pandemics have resulted from cross-species spillover,80 including the 2009 Swine Flu Pandemic from pigs and birds, and the 2013–2016 Ebola Epidemic and COVID-19 Pandemic from bats. </w:t>
      </w:r>
      <w:r w:rsidRPr="00DD767C">
        <w:rPr>
          <w:rStyle w:val="StyleUnderline"/>
        </w:rPr>
        <w:t>Altered animal disease dynamics</w:t>
      </w:r>
      <w:r w:rsidRPr="00B71019">
        <w:rPr>
          <w:sz w:val="16"/>
        </w:rPr>
        <w:t xml:space="preserve">, particularly those stemming </w:t>
      </w:r>
      <w:r w:rsidRPr="00DD767C">
        <w:rPr>
          <w:rStyle w:val="StyleUnderline"/>
        </w:rPr>
        <w:t>from</w:t>
      </w:r>
      <w:r w:rsidRPr="00B71019">
        <w:rPr>
          <w:sz w:val="16"/>
        </w:rPr>
        <w:t xml:space="preserve"> unpredictable regional </w:t>
      </w:r>
      <w:r w:rsidRPr="00DD767C">
        <w:rPr>
          <w:rStyle w:val="StyleUnderline"/>
        </w:rPr>
        <w:t>SAI impacts</w:t>
      </w:r>
      <w:r w:rsidRPr="00B71019">
        <w:rPr>
          <w:sz w:val="16"/>
        </w:rPr>
        <w:t xml:space="preserve">, may </w:t>
      </w:r>
      <w:r w:rsidRPr="000F5F67">
        <w:rPr>
          <w:rStyle w:val="StyleUnderline"/>
          <w:highlight w:val="cyan"/>
        </w:rPr>
        <w:t>increase</w:t>
      </w:r>
      <w:r w:rsidRPr="00DD767C">
        <w:rPr>
          <w:rStyle w:val="StyleUnderline"/>
        </w:rPr>
        <w:t xml:space="preserve"> the </w:t>
      </w:r>
      <w:r w:rsidRPr="000F5F67">
        <w:rPr>
          <w:rStyle w:val="Emphasis"/>
          <w:highlight w:val="cyan"/>
        </w:rPr>
        <w:t>frequency</w:t>
      </w:r>
      <w:r w:rsidRPr="000F5F67">
        <w:rPr>
          <w:rStyle w:val="StyleUnderline"/>
          <w:highlight w:val="cyan"/>
        </w:rPr>
        <w:t xml:space="preserve"> and </w:t>
      </w:r>
      <w:r w:rsidRPr="000F5F67">
        <w:rPr>
          <w:rStyle w:val="Emphasis"/>
          <w:highlight w:val="cyan"/>
        </w:rPr>
        <w:t>severity</w:t>
      </w:r>
      <w:r w:rsidRPr="000F5F67">
        <w:rPr>
          <w:rStyle w:val="StyleUnderline"/>
          <w:highlight w:val="cyan"/>
        </w:rPr>
        <w:t xml:space="preserve"> of</w:t>
      </w:r>
      <w:r w:rsidRPr="00DD767C">
        <w:rPr>
          <w:rStyle w:val="StyleUnderline"/>
        </w:rPr>
        <w:t xml:space="preserve"> future </w:t>
      </w:r>
      <w:r w:rsidRPr="000F5F67">
        <w:rPr>
          <w:rStyle w:val="StyleUnderline"/>
          <w:highlight w:val="cyan"/>
        </w:rPr>
        <w:t>pandemics</w:t>
      </w:r>
      <w:r w:rsidRPr="00B71019">
        <w:rPr>
          <w:sz w:val="16"/>
        </w:rPr>
        <w:t>.</w:t>
      </w:r>
    </w:p>
    <w:p w14:paraId="5A92CD5E" w14:textId="77777777" w:rsidR="00A00788" w:rsidRPr="002D1880" w:rsidRDefault="00A00788" w:rsidP="00A00788">
      <w:pPr>
        <w:rPr>
          <w:rStyle w:val="Heading4Char"/>
        </w:rPr>
      </w:pPr>
      <w:r w:rsidRPr="00B71019">
        <w:rPr>
          <w:sz w:val="16"/>
        </w:rPr>
        <w:t>5. The Systemic Risks of Climate Engineering</w:t>
      </w:r>
    </w:p>
    <w:p w14:paraId="4CDD6517" w14:textId="77777777" w:rsidR="00A00788" w:rsidRPr="002D1880" w:rsidRDefault="00A00788" w:rsidP="00A00788">
      <w:pPr>
        <w:rPr>
          <w:rStyle w:val="Heading4Char"/>
        </w:rPr>
      </w:pPr>
      <w:r w:rsidRPr="00B71019">
        <w:rPr>
          <w:sz w:val="16"/>
        </w:rPr>
        <w:t>Both previous societal collapses and disasters in the modern world are marked more by the accumulation of many stresses leading to failure, rather than single abrupt shocks destroying systems.81 Seemingly modest stressors can cascade to catastrophe. This section analyses the potential of SAI to create and be impacted by biophysical and political stresses which contribute to global systemic risk.</w:t>
      </w:r>
    </w:p>
    <w:p w14:paraId="647C0A4E" w14:textId="77777777" w:rsidR="00A00788" w:rsidRPr="002D1880" w:rsidRDefault="00A00788" w:rsidP="00A00788">
      <w:pPr>
        <w:rPr>
          <w:rStyle w:val="Heading4Char"/>
        </w:rPr>
      </w:pPr>
      <w:r w:rsidRPr="00B71019">
        <w:rPr>
          <w:sz w:val="16"/>
        </w:rPr>
        <w:t>The world currently exists in a deeply interconnected, and increasingly homogenous state which is prone to systemic risk.82 One ship blocking the Suez Canal in March 2021 led to losses of roughly $6–10 billion.83 More serious stressors could lead to far more severe consequences. The economic and political state of the world would be central in determining whether risk cascades. It is unclear how SAI could or would adjust the structure of the globalised economy. Hence, instead we focus on a few critical systems that SAI might be expected to impact and where there have been initial attempts to gather evidence: agriculture, health, and international politics.84 SAI would likely not alter any of these system structures, but would rather aggravate existing systemic vulnerabilities.</w:t>
      </w:r>
    </w:p>
    <w:p w14:paraId="05A44235" w14:textId="77777777" w:rsidR="00A00788" w:rsidRPr="002D1880" w:rsidRDefault="00A00788" w:rsidP="00A00788">
      <w:pPr>
        <w:rPr>
          <w:rStyle w:val="Heading4Char"/>
        </w:rPr>
      </w:pPr>
      <w:r w:rsidRPr="00B71019">
        <w:rPr>
          <w:sz w:val="16"/>
        </w:rPr>
        <w:t>5.1 Agriculture</w:t>
      </w:r>
    </w:p>
    <w:p w14:paraId="098CA600" w14:textId="77777777" w:rsidR="00A00788" w:rsidRPr="002D1880" w:rsidRDefault="00A00788" w:rsidP="00A00788">
      <w:pPr>
        <w:rPr>
          <w:rStyle w:val="Heading4Char"/>
        </w:rPr>
      </w:pPr>
      <w:r w:rsidRPr="00B71019">
        <w:rPr>
          <w:sz w:val="16"/>
        </w:rPr>
        <w:t xml:space="preserve">SAI’s </w:t>
      </w:r>
      <w:r w:rsidRPr="000F5F67">
        <w:rPr>
          <w:rStyle w:val="StyleUnderline"/>
          <w:highlight w:val="cyan"/>
        </w:rPr>
        <w:t>effects</w:t>
      </w:r>
      <w:r w:rsidRPr="00DD767C">
        <w:rPr>
          <w:rStyle w:val="StyleUnderline"/>
        </w:rPr>
        <w:t xml:space="preserve"> on temperature</w:t>
      </w:r>
      <w:r w:rsidRPr="00B71019">
        <w:rPr>
          <w:sz w:val="16"/>
        </w:rPr>
        <w:t xml:space="preserve"> and precipitation distributions </w:t>
      </w:r>
      <w:r w:rsidRPr="00DD767C">
        <w:rPr>
          <w:rStyle w:val="StyleUnderline"/>
        </w:rPr>
        <w:t xml:space="preserve">would likely </w:t>
      </w:r>
      <w:r w:rsidRPr="000F5F67">
        <w:rPr>
          <w:rStyle w:val="StyleUnderline"/>
          <w:highlight w:val="cyan"/>
        </w:rPr>
        <w:t xml:space="preserve">affect </w:t>
      </w:r>
      <w:r w:rsidRPr="000F5F67">
        <w:rPr>
          <w:rStyle w:val="Emphasis"/>
          <w:highlight w:val="cyan"/>
        </w:rPr>
        <w:t>ag</w:t>
      </w:r>
      <w:r w:rsidRPr="00B71019">
        <w:rPr>
          <w:sz w:val="16"/>
        </w:rPr>
        <w:t xml:space="preserve">ricultural systems. The precise nature of these impacts are unclear.85 For example, some studies have shown that the low temperature, high carbon dioxide environment of a SRM deployment might increase yields: maize yields may increase in China,86 as could overall global yields of maize, wheat, and rice.87 On the other hand, solar </w:t>
      </w:r>
      <w:r w:rsidRPr="000F5F67">
        <w:rPr>
          <w:rStyle w:val="StyleUnderline"/>
          <w:highlight w:val="cyan"/>
        </w:rPr>
        <w:t>dimming</w:t>
      </w:r>
      <w:r w:rsidRPr="00DD767C">
        <w:rPr>
          <w:rStyle w:val="StyleUnderline"/>
        </w:rPr>
        <w:t xml:space="preserve"> might </w:t>
      </w:r>
      <w:r w:rsidRPr="000F5F67">
        <w:rPr>
          <w:rStyle w:val="Emphasis"/>
          <w:highlight w:val="cyan"/>
        </w:rPr>
        <w:t>reduce</w:t>
      </w:r>
      <w:r w:rsidRPr="000F5F67">
        <w:rPr>
          <w:rStyle w:val="StyleUnderline"/>
          <w:highlight w:val="cyan"/>
        </w:rPr>
        <w:t xml:space="preserve"> yields</w:t>
      </w:r>
      <w:r w:rsidRPr="00B71019">
        <w:rPr>
          <w:sz w:val="16"/>
        </w:rPr>
        <w:t xml:space="preserve"> of groundnut in India88 or offset benefits of reduced temperature.89 These effects would all further differ across crop and area. The differing approaches to analysis (Xia et al. (2014) focus on SRM to offset a 1% increase in carbon dioxide from preindustrial levels for 50 years, whereas Pongratz et al. (2012) focus on SAI masking carbon dioxide concentrations of 800 ppm) as well as use of outdated equatorial injection in these studies (see Section 7.1) make clear conclusions difficult to discern. The main point is that SAI would affect agriculture, but the precise impacts are unknown.</w:t>
      </w:r>
    </w:p>
    <w:p w14:paraId="73C9110F" w14:textId="77777777" w:rsidR="00A00788" w:rsidRPr="002D1880" w:rsidRDefault="00A00788" w:rsidP="00A00788">
      <w:pPr>
        <w:rPr>
          <w:rStyle w:val="Heading4Char"/>
        </w:rPr>
      </w:pPr>
      <w:r w:rsidRPr="00B71019">
        <w:rPr>
          <w:sz w:val="16"/>
        </w:rPr>
        <w:t xml:space="preserve">Regardless, the </w:t>
      </w:r>
      <w:r w:rsidRPr="00DD767C">
        <w:rPr>
          <w:rStyle w:val="StyleUnderline"/>
        </w:rPr>
        <w:t>sensitivity of</w:t>
      </w:r>
      <w:r w:rsidRPr="00B71019">
        <w:rPr>
          <w:sz w:val="16"/>
        </w:rPr>
        <w:t xml:space="preserve"> these key </w:t>
      </w:r>
      <w:r w:rsidRPr="000F5F67">
        <w:rPr>
          <w:rStyle w:val="Emphasis"/>
          <w:highlight w:val="cyan"/>
        </w:rPr>
        <w:t>staple crops</w:t>
      </w:r>
      <w:r w:rsidRPr="00B71019">
        <w:rPr>
          <w:sz w:val="16"/>
        </w:rPr>
        <w:t xml:space="preserve"> alone </w:t>
      </w:r>
      <w:r w:rsidRPr="00DD767C">
        <w:rPr>
          <w:rStyle w:val="StyleUnderline"/>
        </w:rPr>
        <w:t>is a cause for concern. Small variations</w:t>
      </w:r>
      <w:r w:rsidRPr="00B71019">
        <w:rPr>
          <w:sz w:val="16"/>
        </w:rPr>
        <w:t xml:space="preserve"> in yields of staple crops </w:t>
      </w:r>
      <w:r w:rsidRPr="00DD767C">
        <w:rPr>
          <w:rStyle w:val="StyleUnderline"/>
        </w:rPr>
        <w:t xml:space="preserve">could </w:t>
      </w:r>
      <w:r w:rsidRPr="000F5F67">
        <w:rPr>
          <w:rStyle w:val="StyleUnderline"/>
          <w:highlight w:val="cyan"/>
        </w:rPr>
        <w:t xml:space="preserve">induce </w:t>
      </w:r>
      <w:r w:rsidRPr="000F5F67">
        <w:rPr>
          <w:rStyle w:val="Emphasis"/>
          <w:highlight w:val="cyan"/>
        </w:rPr>
        <w:t>disproportionate</w:t>
      </w:r>
      <w:r w:rsidRPr="00DD767C">
        <w:rPr>
          <w:rStyle w:val="StyleUnderline"/>
        </w:rPr>
        <w:t xml:space="preserve"> price </w:t>
      </w:r>
      <w:r w:rsidRPr="000F5F67">
        <w:rPr>
          <w:rStyle w:val="StyleUnderline"/>
          <w:highlight w:val="cyan"/>
        </w:rPr>
        <w:t>fluctuations</w:t>
      </w:r>
      <w:r w:rsidRPr="00DD767C">
        <w:rPr>
          <w:rStyle w:val="StyleUnderline"/>
        </w:rPr>
        <w:t xml:space="preserve"> and </w:t>
      </w:r>
      <w:r w:rsidRPr="000F5F67">
        <w:rPr>
          <w:rStyle w:val="StyleUnderline"/>
          <w:highlight w:val="cyan"/>
        </w:rPr>
        <w:t>cascades into</w:t>
      </w:r>
      <w:r w:rsidRPr="00B71019">
        <w:rPr>
          <w:sz w:val="16"/>
        </w:rPr>
        <w:t xml:space="preserve"> socio-</w:t>
      </w:r>
      <w:r w:rsidRPr="000F5F67">
        <w:rPr>
          <w:rStyle w:val="Emphasis"/>
          <w:highlight w:val="cyan"/>
        </w:rPr>
        <w:t>political violence</w:t>
      </w:r>
      <w:r w:rsidRPr="00DD767C">
        <w:rPr>
          <w:rStyle w:val="StyleUnderline"/>
        </w:rPr>
        <w:t xml:space="preserve">, particularly </w:t>
      </w:r>
      <w:r w:rsidRPr="000F5F67">
        <w:rPr>
          <w:rStyle w:val="StyleUnderline"/>
          <w:highlight w:val="cyan"/>
        </w:rPr>
        <w:t>in areas with</w:t>
      </w:r>
      <w:r w:rsidRPr="00B71019">
        <w:rPr>
          <w:sz w:val="16"/>
        </w:rPr>
        <w:t xml:space="preserve"> political instability and </w:t>
      </w:r>
      <w:r w:rsidRPr="000F5F67">
        <w:rPr>
          <w:rStyle w:val="StyleUnderline"/>
          <w:highlight w:val="cyan"/>
        </w:rPr>
        <w:t>weak</w:t>
      </w:r>
      <w:r w:rsidRPr="00DD767C">
        <w:rPr>
          <w:rStyle w:val="StyleUnderline"/>
        </w:rPr>
        <w:t xml:space="preserve">er </w:t>
      </w:r>
      <w:r w:rsidRPr="000F5F67">
        <w:rPr>
          <w:rStyle w:val="StyleUnderline"/>
          <w:highlight w:val="cyan"/>
        </w:rPr>
        <w:t>governance</w:t>
      </w:r>
      <w:r w:rsidRPr="00B71019">
        <w:rPr>
          <w:sz w:val="16"/>
        </w:rPr>
        <w:t>.90 Additional uncertainties with attribution between SAI and agricultural yields could compound potential political difficulties.</w:t>
      </w:r>
    </w:p>
    <w:p w14:paraId="03A05C19" w14:textId="77777777" w:rsidR="00A00788" w:rsidRPr="002D1880" w:rsidRDefault="00A00788" w:rsidP="00A00788">
      <w:pPr>
        <w:rPr>
          <w:rStyle w:val="Heading4Char"/>
        </w:rPr>
      </w:pPr>
      <w:r w:rsidRPr="00B71019">
        <w:rPr>
          <w:sz w:val="16"/>
        </w:rPr>
        <w:t xml:space="preserve">Even in the case that SAI provides </w:t>
      </w:r>
      <w:r w:rsidRPr="00DD767C">
        <w:rPr>
          <w:rStyle w:val="StyleUnderline"/>
        </w:rPr>
        <w:t xml:space="preserve">agricultural </w:t>
      </w:r>
      <w:r w:rsidRPr="000F5F67">
        <w:rPr>
          <w:rStyle w:val="StyleUnderline"/>
          <w:highlight w:val="cyan"/>
        </w:rPr>
        <w:t>benefits</w:t>
      </w:r>
      <w:r w:rsidRPr="00B71019">
        <w:rPr>
          <w:sz w:val="16"/>
        </w:rPr>
        <w:t xml:space="preserve">, these </w:t>
      </w:r>
      <w:r w:rsidRPr="000F5F67">
        <w:rPr>
          <w:rStyle w:val="StyleUnderline"/>
          <w:highlight w:val="cyan"/>
        </w:rPr>
        <w:t>are</w:t>
      </w:r>
      <w:r w:rsidRPr="00B71019">
        <w:rPr>
          <w:sz w:val="16"/>
        </w:rPr>
        <w:t xml:space="preserve"> likely to be </w:t>
      </w:r>
      <w:r w:rsidRPr="000F5F67">
        <w:rPr>
          <w:rStyle w:val="Emphasis"/>
          <w:highlight w:val="cyan"/>
        </w:rPr>
        <w:t>marginal</w:t>
      </w:r>
      <w:r w:rsidRPr="000F5F67">
        <w:rPr>
          <w:rStyle w:val="StyleUnderline"/>
          <w:highlight w:val="cyan"/>
        </w:rPr>
        <w:t xml:space="preserve"> if</w:t>
      </w:r>
      <w:r w:rsidRPr="00DD767C">
        <w:rPr>
          <w:rStyle w:val="StyleUnderline"/>
        </w:rPr>
        <w:t xml:space="preserve"> other issues affecting</w:t>
      </w:r>
      <w:r w:rsidRPr="00B71019">
        <w:rPr>
          <w:sz w:val="16"/>
        </w:rPr>
        <w:t xml:space="preserve"> agricultural </w:t>
      </w:r>
      <w:r w:rsidRPr="00DD767C">
        <w:rPr>
          <w:rStyle w:val="StyleUnderline"/>
        </w:rPr>
        <w:t xml:space="preserve">productivity, such as </w:t>
      </w:r>
      <w:r w:rsidRPr="000F5F67">
        <w:rPr>
          <w:rStyle w:val="Emphasis"/>
          <w:highlight w:val="cyan"/>
        </w:rPr>
        <w:t>habitat loss</w:t>
      </w:r>
      <w:r w:rsidRPr="000F5F67">
        <w:rPr>
          <w:rStyle w:val="StyleUnderline"/>
          <w:highlight w:val="cyan"/>
        </w:rPr>
        <w:t xml:space="preserve"> and </w:t>
      </w:r>
      <w:r w:rsidRPr="000F5F67">
        <w:rPr>
          <w:rStyle w:val="Emphasis"/>
          <w:highlight w:val="cyan"/>
        </w:rPr>
        <w:t>soil degradation</w:t>
      </w:r>
      <w:r w:rsidRPr="000F5F67">
        <w:rPr>
          <w:rStyle w:val="StyleUnderline"/>
          <w:highlight w:val="cyan"/>
        </w:rPr>
        <w:t>, continue</w:t>
      </w:r>
      <w:r w:rsidRPr="00DD767C">
        <w:rPr>
          <w:rStyle w:val="StyleUnderline"/>
        </w:rPr>
        <w:t xml:space="preserve"> unabated</w:t>
      </w:r>
      <w:r w:rsidRPr="00B71019">
        <w:rPr>
          <w:sz w:val="16"/>
        </w:rPr>
        <w:t xml:space="preserve">.91 An SAI high carbon dioxide, </w:t>
      </w:r>
      <w:r w:rsidRPr="00DD767C">
        <w:rPr>
          <w:rStyle w:val="StyleUnderline"/>
        </w:rPr>
        <w:t>low sunlight</w:t>
      </w:r>
      <w:r w:rsidRPr="00B71019">
        <w:rPr>
          <w:sz w:val="16"/>
        </w:rPr>
        <w:t xml:space="preserve"> world </w:t>
      </w:r>
      <w:r w:rsidRPr="00DD767C">
        <w:rPr>
          <w:rStyle w:val="StyleUnderline"/>
        </w:rPr>
        <w:t>would</w:t>
      </w:r>
      <w:r w:rsidRPr="00B71019">
        <w:rPr>
          <w:sz w:val="16"/>
        </w:rPr>
        <w:t xml:space="preserve"> also </w:t>
      </w:r>
      <w:r w:rsidRPr="00DD767C">
        <w:rPr>
          <w:rStyle w:val="StyleUnderline"/>
        </w:rPr>
        <w:t>require</w:t>
      </w:r>
      <w:r w:rsidRPr="00B71019">
        <w:rPr>
          <w:sz w:val="16"/>
        </w:rPr>
        <w:t xml:space="preserve"> additional </w:t>
      </w:r>
      <w:r w:rsidRPr="00DD767C">
        <w:rPr>
          <w:rStyle w:val="Emphasis"/>
        </w:rPr>
        <w:t>adaptation</w:t>
      </w:r>
      <w:r w:rsidRPr="00DD767C">
        <w:rPr>
          <w:rStyle w:val="StyleUnderline"/>
        </w:rPr>
        <w:t xml:space="preserve"> on the part of agricultural actors</w:t>
      </w:r>
      <w:r w:rsidRPr="00B71019">
        <w:rPr>
          <w:sz w:val="16"/>
        </w:rPr>
        <w:t xml:space="preserve">. This does </w:t>
      </w:r>
      <w:r w:rsidRPr="00DD767C">
        <w:rPr>
          <w:rStyle w:val="StyleUnderline"/>
        </w:rPr>
        <w:t>not</w:t>
      </w:r>
      <w:r w:rsidRPr="00B71019">
        <w:rPr>
          <w:sz w:val="16"/>
        </w:rPr>
        <w:t xml:space="preserve"> look </w:t>
      </w:r>
      <w:r w:rsidRPr="00DD767C">
        <w:rPr>
          <w:rStyle w:val="StyleUnderline"/>
        </w:rPr>
        <w:t>likely given</w:t>
      </w:r>
      <w:r w:rsidRPr="00B71019">
        <w:rPr>
          <w:sz w:val="16"/>
        </w:rPr>
        <w:t xml:space="preserve"> agricultural </w:t>
      </w:r>
      <w:r w:rsidRPr="00DD767C">
        <w:rPr>
          <w:rStyle w:val="StyleUnderline"/>
        </w:rPr>
        <w:t>adaptation</w:t>
      </w:r>
      <w:r w:rsidRPr="00B71019">
        <w:rPr>
          <w:sz w:val="16"/>
        </w:rPr>
        <w:t xml:space="preserve"> to climate change </w:t>
      </w:r>
      <w:r w:rsidRPr="00DD767C">
        <w:rPr>
          <w:rStyle w:val="StyleUnderline"/>
        </w:rPr>
        <w:t>has</w:t>
      </w:r>
      <w:r w:rsidRPr="00B71019">
        <w:rPr>
          <w:sz w:val="16"/>
        </w:rPr>
        <w:t xml:space="preserve"> so far only </w:t>
      </w:r>
      <w:r w:rsidRPr="00DD767C">
        <w:rPr>
          <w:rStyle w:val="StyleUnderline"/>
        </w:rPr>
        <w:t xml:space="preserve">been </w:t>
      </w:r>
      <w:r w:rsidRPr="00DD767C">
        <w:rPr>
          <w:rStyle w:val="Emphasis"/>
        </w:rPr>
        <w:t>modest</w:t>
      </w:r>
      <w:r w:rsidRPr="00B71019">
        <w:rPr>
          <w:sz w:val="16"/>
        </w:rPr>
        <w:t xml:space="preserve">.92 Large-scale changes in yield and precipitation are </w:t>
      </w:r>
      <w:r w:rsidRPr="00DD767C">
        <w:rPr>
          <w:rStyle w:val="StyleUnderline"/>
        </w:rPr>
        <w:t>likely to create</w:t>
      </w:r>
      <w:r w:rsidRPr="00B71019">
        <w:rPr>
          <w:sz w:val="16"/>
        </w:rPr>
        <w:t xml:space="preserve"> at least short-term </w:t>
      </w:r>
      <w:r w:rsidRPr="00DD767C">
        <w:rPr>
          <w:rStyle w:val="Emphasis"/>
        </w:rPr>
        <w:t>food insecurity</w:t>
      </w:r>
      <w:r w:rsidRPr="00B71019">
        <w:rPr>
          <w:sz w:val="16"/>
        </w:rPr>
        <w:t xml:space="preserve">. There is evidence that existing population density and economic growth are closely tied to the existing climate niche. The narrow climatic envelope of </w:t>
      </w:r>
      <w:r w:rsidRPr="00B71019">
        <w:rPr>
          <w:rFonts w:ascii="Cambria Math" w:hAnsi="Cambria Math" w:cs="Cambria Math"/>
          <w:sz w:val="16"/>
        </w:rPr>
        <w:t>∼</w:t>
      </w:r>
      <w:r w:rsidRPr="00B71019">
        <w:rPr>
          <w:sz w:val="16"/>
        </w:rPr>
        <w:t>13 °C has provided beneficial environmental conditions within which most humans and societies have tended to historically cluster.93 Our agricultural systems almost certainly are similarly tied to this niche, and any sudden change at a global level is likely to affect short-term yields and prices.</w:t>
      </w:r>
    </w:p>
    <w:p w14:paraId="39F9D112" w14:textId="77777777" w:rsidR="00A00788" w:rsidRPr="002D1880" w:rsidRDefault="00A00788" w:rsidP="00A00788">
      <w:pPr>
        <w:rPr>
          <w:rStyle w:val="Heading4Char"/>
        </w:rPr>
      </w:pPr>
      <w:r w:rsidRPr="00B71019">
        <w:rPr>
          <w:sz w:val="16"/>
        </w:rPr>
        <w:t>5.2 Politics</w:t>
      </w:r>
    </w:p>
    <w:p w14:paraId="3FD67CE6" w14:textId="77777777" w:rsidR="00A00788" w:rsidRPr="002D1880" w:rsidRDefault="00A00788" w:rsidP="00A00788">
      <w:pPr>
        <w:rPr>
          <w:rStyle w:val="Heading4Char"/>
        </w:rPr>
      </w:pPr>
      <w:r w:rsidRPr="00DD767C">
        <w:rPr>
          <w:rStyle w:val="StyleUnderline"/>
        </w:rPr>
        <w:t>SAI could</w:t>
      </w:r>
      <w:r w:rsidRPr="00B71019">
        <w:rPr>
          <w:sz w:val="16"/>
        </w:rPr>
        <w:t xml:space="preserve"> feasibly </w:t>
      </w:r>
      <w:r w:rsidRPr="000F5F67">
        <w:rPr>
          <w:rStyle w:val="StyleUnderline"/>
          <w:highlight w:val="cyan"/>
        </w:rPr>
        <w:t xml:space="preserve">spark </w:t>
      </w:r>
      <w:r w:rsidRPr="000F5F67">
        <w:rPr>
          <w:rStyle w:val="Emphasis"/>
          <w:highlight w:val="cyan"/>
        </w:rPr>
        <w:t>conflict</w:t>
      </w:r>
      <w:r w:rsidRPr="00B71019">
        <w:rPr>
          <w:sz w:val="16"/>
        </w:rPr>
        <w:t xml:space="preserve"> and instability. There are already some emerging </w:t>
      </w:r>
      <w:r w:rsidRPr="000F5F67">
        <w:rPr>
          <w:rStyle w:val="StyleUnderline"/>
          <w:highlight w:val="cyan"/>
        </w:rPr>
        <w:t>empirical links between food</w:t>
      </w:r>
      <w:r w:rsidRPr="00DD767C">
        <w:rPr>
          <w:rStyle w:val="StyleUnderline"/>
        </w:rPr>
        <w:t xml:space="preserve"> price </w:t>
      </w:r>
      <w:r w:rsidRPr="000F5F67">
        <w:rPr>
          <w:rStyle w:val="StyleUnderline"/>
          <w:highlight w:val="cyan"/>
        </w:rPr>
        <w:t>shocks and</w:t>
      </w:r>
      <w:r w:rsidRPr="00B71019">
        <w:rPr>
          <w:sz w:val="16"/>
        </w:rPr>
        <w:t xml:space="preserve"> socio-political </w:t>
      </w:r>
      <w:r w:rsidRPr="000F5F67">
        <w:rPr>
          <w:rStyle w:val="StyleUnderline"/>
          <w:highlight w:val="cyan"/>
        </w:rPr>
        <w:t>violence</w:t>
      </w:r>
      <w:r w:rsidRPr="00B71019">
        <w:rPr>
          <w:sz w:val="16"/>
        </w:rPr>
        <w:t xml:space="preserve">. Moreover, the very act of undertaking SAI could be grounds for dispute. </w:t>
      </w:r>
      <w:r w:rsidRPr="000F5F67">
        <w:rPr>
          <w:rStyle w:val="StyleUnderline"/>
          <w:highlight w:val="cyan"/>
        </w:rPr>
        <w:t>States may</w:t>
      </w:r>
      <w:r w:rsidRPr="00DD767C">
        <w:rPr>
          <w:rStyle w:val="StyleUnderline"/>
        </w:rPr>
        <w:t xml:space="preserve"> look to </w:t>
      </w:r>
      <w:r w:rsidRPr="000F5F67">
        <w:rPr>
          <w:rStyle w:val="StyleUnderline"/>
          <w:highlight w:val="cyan"/>
        </w:rPr>
        <w:t>develop</w:t>
      </w:r>
      <w:r w:rsidRPr="00B71019">
        <w:rPr>
          <w:sz w:val="16"/>
        </w:rPr>
        <w:t xml:space="preserve"> their own SAI </w:t>
      </w:r>
      <w:r w:rsidRPr="000F5F67">
        <w:rPr>
          <w:rStyle w:val="StyleUnderline"/>
          <w:highlight w:val="cyan"/>
        </w:rPr>
        <w:t xml:space="preserve">capabilities </w:t>
      </w:r>
      <w:r w:rsidRPr="000F5F67">
        <w:rPr>
          <w:rStyle w:val="Emphasis"/>
          <w:highlight w:val="cyan"/>
        </w:rPr>
        <w:t>before</w:t>
      </w:r>
      <w:r w:rsidRPr="000F5F67">
        <w:rPr>
          <w:rStyle w:val="StyleUnderline"/>
          <w:highlight w:val="cyan"/>
        </w:rPr>
        <w:t xml:space="preserve"> others</w:t>
      </w:r>
      <w:r w:rsidRPr="00B71019">
        <w:rPr>
          <w:sz w:val="16"/>
        </w:rPr>
        <w:t xml:space="preserve"> do, creating more extensive backup infrastructure to avoid dependencies on others, </w:t>
      </w:r>
      <w:r w:rsidRPr="000F5F67">
        <w:rPr>
          <w:rStyle w:val="StyleUnderline"/>
          <w:highlight w:val="cyan"/>
        </w:rPr>
        <w:t>or</w:t>
      </w:r>
      <w:r w:rsidRPr="00B71019">
        <w:rPr>
          <w:sz w:val="16"/>
        </w:rPr>
        <w:t xml:space="preserve"> even </w:t>
      </w:r>
      <w:r w:rsidRPr="00DD767C">
        <w:rPr>
          <w:rStyle w:val="StyleUnderline"/>
        </w:rPr>
        <w:t xml:space="preserve">construct </w:t>
      </w:r>
      <w:r w:rsidRPr="000F5F67">
        <w:rPr>
          <w:rStyle w:val="Emphasis"/>
          <w:highlight w:val="cyan"/>
        </w:rPr>
        <w:t>counter</w:t>
      </w:r>
      <w:r w:rsidRPr="00B71019">
        <w:rPr>
          <w:sz w:val="16"/>
        </w:rPr>
        <w:t xml:space="preserve">-SAI </w:t>
      </w:r>
      <w:r w:rsidRPr="000F5F67">
        <w:rPr>
          <w:rStyle w:val="Emphasis"/>
          <w:highlight w:val="cyan"/>
        </w:rPr>
        <w:t>capabilities</w:t>
      </w:r>
      <w:r w:rsidRPr="00B71019">
        <w:rPr>
          <w:sz w:val="16"/>
        </w:rPr>
        <w:t xml:space="preserve">.94 Existing </w:t>
      </w:r>
      <w:r w:rsidRPr="00DD767C">
        <w:rPr>
          <w:rStyle w:val="StyleUnderline"/>
        </w:rPr>
        <w:t xml:space="preserve">political order may become </w:t>
      </w:r>
      <w:r w:rsidRPr="00DD767C">
        <w:rPr>
          <w:rStyle w:val="Emphasis"/>
        </w:rPr>
        <w:t>undone</w:t>
      </w:r>
      <w:r w:rsidRPr="00B71019">
        <w:rPr>
          <w:sz w:val="16"/>
        </w:rPr>
        <w:t xml:space="preserve"> by SAI.95 A novel and interesting example could be high historical emitters like the US using the Common but Differentiated Responsibilities and Respective Capabilities principle as an instrument to assert SAI control or leadership (“we are mostly responsible for climate change, therefore it is ‘just’ that we lead the response”). Manipulation of the climate could become a new frontier for political conflict or even warfare. Different cross-boundary impacts on different regions would create large sets of winners and losers, alongside questions of attribution96 and compensation. Whether such disputes could snowball into conflict is beyond prediction. Nonetheless, it is reasonable to say that </w:t>
      </w:r>
      <w:r w:rsidRPr="000F5F67">
        <w:rPr>
          <w:rStyle w:val="StyleUnderline"/>
          <w:highlight w:val="cyan"/>
        </w:rPr>
        <w:t>unless</w:t>
      </w:r>
      <w:r w:rsidRPr="00DD767C">
        <w:rPr>
          <w:rStyle w:val="StyleUnderline"/>
        </w:rPr>
        <w:t xml:space="preserve"> enacted as</w:t>
      </w:r>
      <w:r w:rsidRPr="00B71019">
        <w:rPr>
          <w:sz w:val="16"/>
        </w:rPr>
        <w:t xml:space="preserve"> altruistic, </w:t>
      </w:r>
      <w:r w:rsidRPr="000F5F67">
        <w:rPr>
          <w:rStyle w:val="Emphasis"/>
          <w:highlight w:val="cyan"/>
        </w:rPr>
        <w:t>cooperative</w:t>
      </w:r>
      <w:r w:rsidRPr="00B71019">
        <w:rPr>
          <w:sz w:val="16"/>
        </w:rPr>
        <w:t xml:space="preserve"> endeavour over multiple decades, the project of </w:t>
      </w:r>
      <w:r w:rsidRPr="000F5F67">
        <w:rPr>
          <w:rStyle w:val="StyleUnderline"/>
          <w:highlight w:val="cyan"/>
        </w:rPr>
        <w:t>SAI would</w:t>
      </w:r>
      <w:r w:rsidRPr="00DD767C">
        <w:rPr>
          <w:rStyle w:val="StyleUnderline"/>
        </w:rPr>
        <w:t xml:space="preserve"> load </w:t>
      </w:r>
      <w:r w:rsidRPr="000F5F67">
        <w:rPr>
          <w:rStyle w:val="Emphasis"/>
          <w:highlight w:val="cyan"/>
        </w:rPr>
        <w:t>further</w:t>
      </w:r>
      <w:r w:rsidRPr="000F5F67">
        <w:rPr>
          <w:rStyle w:val="StyleUnderline"/>
          <w:highlight w:val="cyan"/>
        </w:rPr>
        <w:t xml:space="preserve"> pressure</w:t>
      </w:r>
      <w:r w:rsidRPr="00DD767C">
        <w:rPr>
          <w:rStyle w:val="StyleUnderline"/>
        </w:rPr>
        <w:t xml:space="preserve"> onto existing international tensions</w:t>
      </w:r>
      <w:r w:rsidRPr="00B71019">
        <w:rPr>
          <w:sz w:val="16"/>
        </w:rPr>
        <w:t>. But even in the most altruistic cooperative scenarios, there may still be sub-national tensions in and/or between “donor” and “recipient” populations.</w:t>
      </w:r>
    </w:p>
    <w:p w14:paraId="228269D5" w14:textId="77777777" w:rsidR="00A00788" w:rsidRPr="002D1880" w:rsidRDefault="00A00788" w:rsidP="00A00788">
      <w:pPr>
        <w:rPr>
          <w:rStyle w:val="Heading4Char"/>
        </w:rPr>
      </w:pPr>
      <w:r w:rsidRPr="00B71019">
        <w:rPr>
          <w:sz w:val="16"/>
        </w:rPr>
        <w:t xml:space="preserve">There is also the possibility that politics would worsen SAI. SAI and politics is a two-way street. </w:t>
      </w:r>
      <w:r w:rsidRPr="00DD767C">
        <w:rPr>
          <w:rStyle w:val="StyleUnderline"/>
        </w:rPr>
        <w:t xml:space="preserve">Political </w:t>
      </w:r>
      <w:r w:rsidRPr="000F5F67">
        <w:rPr>
          <w:rStyle w:val="StyleUnderline"/>
          <w:highlight w:val="cyan"/>
        </w:rPr>
        <w:t xml:space="preserve">conflict can </w:t>
      </w:r>
      <w:r w:rsidRPr="000F5F67">
        <w:rPr>
          <w:rStyle w:val="Emphasis"/>
          <w:highlight w:val="cyan"/>
        </w:rPr>
        <w:t>cascade</w:t>
      </w:r>
      <w:r w:rsidRPr="000F5F67">
        <w:rPr>
          <w:rStyle w:val="StyleUnderline"/>
          <w:highlight w:val="cyan"/>
        </w:rPr>
        <w:t xml:space="preserve"> to affect</w:t>
      </w:r>
      <w:r w:rsidRPr="00DD767C">
        <w:rPr>
          <w:rStyle w:val="StyleUnderline"/>
        </w:rPr>
        <w:t xml:space="preserve"> SAI </w:t>
      </w:r>
      <w:r w:rsidRPr="000F5F67">
        <w:rPr>
          <w:rStyle w:val="StyleUnderline"/>
          <w:highlight w:val="cyan"/>
        </w:rPr>
        <w:t>deployment</w:t>
      </w:r>
      <w:r w:rsidRPr="00B71019">
        <w:rPr>
          <w:sz w:val="16"/>
        </w:rPr>
        <w:t xml:space="preserve"> and its impacts. Previous studies have made a compelling case that the direct weaponisation of SAI is unlikely.97 High-impact uncertainties, management difficulty, low precision, and preferable alternative weaponry make SAI an unappealing instrument in state arsenals. However, this does not mean that </w:t>
      </w:r>
      <w:r w:rsidRPr="000F5F67">
        <w:rPr>
          <w:rStyle w:val="StyleUnderline"/>
          <w:highlight w:val="cyan"/>
        </w:rPr>
        <w:t>SAI</w:t>
      </w:r>
      <w:r w:rsidRPr="00B71019">
        <w:rPr>
          <w:sz w:val="16"/>
        </w:rPr>
        <w:t xml:space="preserve"> has limited military use. SAI may not have usefulness as a direct weapon, but </w:t>
      </w:r>
      <w:r w:rsidRPr="00DD767C">
        <w:rPr>
          <w:rStyle w:val="StyleUnderline"/>
        </w:rPr>
        <w:t xml:space="preserve">can function as </w:t>
      </w:r>
      <w:r w:rsidRPr="000F5F67">
        <w:rPr>
          <w:rStyle w:val="StyleUnderline"/>
          <w:highlight w:val="cyan"/>
        </w:rPr>
        <w:t xml:space="preserve">a </w:t>
      </w:r>
      <w:r w:rsidRPr="000F5F67">
        <w:rPr>
          <w:rStyle w:val="Emphasis"/>
          <w:highlight w:val="cyan"/>
        </w:rPr>
        <w:t>support system</w:t>
      </w:r>
      <w:r w:rsidRPr="000F5F67">
        <w:rPr>
          <w:rStyle w:val="StyleUnderline"/>
          <w:highlight w:val="cyan"/>
        </w:rPr>
        <w:t xml:space="preserve"> or</w:t>
      </w:r>
      <w:r w:rsidRPr="00DD767C">
        <w:rPr>
          <w:rStyle w:val="StyleUnderline"/>
        </w:rPr>
        <w:t xml:space="preserve"> a </w:t>
      </w:r>
      <w:r w:rsidRPr="000F5F67">
        <w:rPr>
          <w:rStyle w:val="Emphasis"/>
          <w:highlight w:val="cyan"/>
        </w:rPr>
        <w:t>threat</w:t>
      </w:r>
      <w:r w:rsidRPr="00B71019">
        <w:rPr>
          <w:sz w:val="16"/>
        </w:rPr>
        <w:t xml:space="preserve">. Indeed, early attempts at </w:t>
      </w:r>
      <w:r w:rsidRPr="000F5F67">
        <w:rPr>
          <w:rStyle w:val="StyleUnderline"/>
          <w:highlight w:val="cyan"/>
        </w:rPr>
        <w:t>cloud seeding</w:t>
      </w:r>
      <w:r w:rsidRPr="00DD767C">
        <w:rPr>
          <w:rStyle w:val="StyleUnderline"/>
        </w:rPr>
        <w:t xml:space="preserve"> were </w:t>
      </w:r>
      <w:r w:rsidRPr="000F5F67">
        <w:rPr>
          <w:rStyle w:val="StyleUnderline"/>
          <w:highlight w:val="cyan"/>
        </w:rPr>
        <w:t>used by the US</w:t>
      </w:r>
      <w:r w:rsidRPr="00DD767C">
        <w:rPr>
          <w:rStyle w:val="StyleUnderline"/>
        </w:rPr>
        <w:t xml:space="preserve"> military dur</w:t>
      </w:r>
      <w:r w:rsidRPr="000F5F67">
        <w:rPr>
          <w:rStyle w:val="StyleUnderline"/>
          <w:highlight w:val="cyan"/>
        </w:rPr>
        <w:t>in</w:t>
      </w:r>
      <w:r w:rsidRPr="00DD767C">
        <w:rPr>
          <w:rStyle w:val="StyleUnderline"/>
        </w:rPr>
        <w:t>g</w:t>
      </w:r>
      <w:r w:rsidRPr="00B71019">
        <w:rPr>
          <w:sz w:val="16"/>
        </w:rPr>
        <w:t xml:space="preserve"> the </w:t>
      </w:r>
      <w:r w:rsidRPr="00DD767C">
        <w:rPr>
          <w:rStyle w:val="Emphasis"/>
        </w:rPr>
        <w:t>Viet</w:t>
      </w:r>
      <w:r w:rsidRPr="000F5F67">
        <w:rPr>
          <w:rStyle w:val="Emphasis"/>
          <w:highlight w:val="cyan"/>
        </w:rPr>
        <w:t>nam</w:t>
      </w:r>
      <w:r w:rsidRPr="00B71019">
        <w:rPr>
          <w:sz w:val="16"/>
        </w:rPr>
        <w:t xml:space="preserve"> War </w:t>
      </w:r>
      <w:r w:rsidRPr="00DD767C">
        <w:rPr>
          <w:rStyle w:val="StyleUnderline"/>
        </w:rPr>
        <w:t>as a tactical weapon</w:t>
      </w:r>
      <w:r w:rsidRPr="00B71019">
        <w:rPr>
          <w:sz w:val="16"/>
        </w:rPr>
        <w:t xml:space="preserve"> to extend the Monsoon Season and disrupt North Vietnamese supply lines (Operation Popeye).</w:t>
      </w:r>
    </w:p>
    <w:p w14:paraId="0022E7E6" w14:textId="77777777" w:rsidR="00A00788" w:rsidRPr="002D1880" w:rsidRDefault="00A00788" w:rsidP="00A00788">
      <w:pPr>
        <w:rPr>
          <w:rStyle w:val="Heading4Char"/>
        </w:rPr>
      </w:pPr>
      <w:r w:rsidRPr="00B71019">
        <w:rPr>
          <w:rStyle w:val="StyleUnderline"/>
        </w:rPr>
        <w:t>Another avenue</w:t>
      </w:r>
      <w:r w:rsidRPr="00B71019">
        <w:rPr>
          <w:sz w:val="16"/>
        </w:rPr>
        <w:t xml:space="preserve"> for political dynamics to worsen a SAI deployment, and that has received relatively little attention, </w:t>
      </w:r>
      <w:r w:rsidRPr="00B71019">
        <w:rPr>
          <w:rStyle w:val="StyleUnderline"/>
        </w:rPr>
        <w:t>is</w:t>
      </w:r>
      <w:r w:rsidRPr="00B71019">
        <w:rPr>
          <w:sz w:val="16"/>
        </w:rPr>
        <w:t xml:space="preserve"> via </w:t>
      </w:r>
      <w:r w:rsidRPr="000F5F67">
        <w:rPr>
          <w:rStyle w:val="Emphasis"/>
          <w:highlight w:val="cyan"/>
        </w:rPr>
        <w:t>cyberwarfare</w:t>
      </w:r>
      <w:r w:rsidRPr="00B71019">
        <w:rPr>
          <w:sz w:val="16"/>
        </w:rPr>
        <w:t xml:space="preserve">. In May 2021, a </w:t>
      </w:r>
      <w:r w:rsidRPr="00B71019">
        <w:rPr>
          <w:rStyle w:val="StyleUnderline"/>
        </w:rPr>
        <w:t>ransomware</w:t>
      </w:r>
      <w:r w:rsidRPr="00B71019">
        <w:rPr>
          <w:sz w:val="16"/>
        </w:rPr>
        <w:t xml:space="preserve"> cyber-attack </w:t>
      </w:r>
      <w:r w:rsidRPr="00B71019">
        <w:rPr>
          <w:rStyle w:val="StyleUnderline"/>
        </w:rPr>
        <w:t>forced a</w:t>
      </w:r>
      <w:r w:rsidRPr="00B71019">
        <w:rPr>
          <w:sz w:val="16"/>
        </w:rPr>
        <w:t xml:space="preserve"> US </w:t>
      </w:r>
      <w:r w:rsidRPr="00B71019">
        <w:rPr>
          <w:rStyle w:val="StyleUnderline"/>
        </w:rPr>
        <w:t>fuel pipeline out of service</w:t>
      </w:r>
      <w:r w:rsidRPr="00B71019">
        <w:rPr>
          <w:sz w:val="16"/>
        </w:rPr>
        <w:t xml:space="preserve">. A $5 million ransom was paid to restore service.98 As a globally critical (and potentially highly politicised) piece of infrastructure, </w:t>
      </w:r>
      <w:r w:rsidRPr="000F5F67">
        <w:rPr>
          <w:rStyle w:val="StyleUnderline"/>
          <w:highlight w:val="cyan"/>
        </w:rPr>
        <w:t>SAI would</w:t>
      </w:r>
      <w:r w:rsidRPr="00B71019">
        <w:rPr>
          <w:rStyle w:val="StyleUnderline"/>
        </w:rPr>
        <w:t xml:space="preserve"> likely </w:t>
      </w:r>
      <w:r w:rsidRPr="000F5F67">
        <w:rPr>
          <w:rStyle w:val="StyleUnderline"/>
          <w:highlight w:val="cyan"/>
        </w:rPr>
        <w:t xml:space="preserve">be a </w:t>
      </w:r>
      <w:r w:rsidRPr="000F5F67">
        <w:rPr>
          <w:rStyle w:val="Emphasis"/>
          <w:highlight w:val="cyan"/>
        </w:rPr>
        <w:t>target</w:t>
      </w:r>
      <w:r w:rsidRPr="00B71019">
        <w:rPr>
          <w:sz w:val="16"/>
        </w:rPr>
        <w:t xml:space="preserve"> for private or state actors. SAI deployment dependent on any software or advanced algorithmic system,99which is likely given the high technological and informational demands of deployment,100 would be vulnerable to cyberattack.</w:t>
      </w:r>
    </w:p>
    <w:p w14:paraId="56271C06" w14:textId="77777777" w:rsidR="00A00788" w:rsidRPr="002D1880" w:rsidRDefault="00A00788" w:rsidP="00A00788">
      <w:pPr>
        <w:rPr>
          <w:rStyle w:val="Heading4Char"/>
        </w:rPr>
      </w:pPr>
      <w:r w:rsidRPr="00B71019">
        <w:rPr>
          <w:sz w:val="16"/>
        </w:rPr>
        <w:t>Cyberattacks do not need to come from external forces. For instance, the notorious 2000 Maroochy Cyberattack was from a disgruntled ex-employee.101 SAI would likely depend on a large workforce and have numerous reasons for controversy.</w:t>
      </w:r>
    </w:p>
    <w:p w14:paraId="356AF83C" w14:textId="77777777" w:rsidR="00A00788" w:rsidRPr="002D1880" w:rsidRDefault="00A00788" w:rsidP="00A00788">
      <w:pPr>
        <w:rPr>
          <w:rStyle w:val="Heading4Char"/>
        </w:rPr>
      </w:pPr>
      <w:r w:rsidRPr="00B71019">
        <w:rPr>
          <w:sz w:val="16"/>
        </w:rPr>
        <w:t>These political dynamics would have decades to play out. A cooperative and benevolent deployment of SAI could crumble into chaos with a change in actor preferences (or vice versa). Politics and its broader conditions are likely to change substantially over coming decades. Interactions between future geopolitics, warming and emissions, and technology are all nigh impossible to predict or even foresee,102 but would be of critical importance to SAI and its governance. Relying on one set of optimal political assumptions would be greatly unwise.</w:t>
      </w:r>
    </w:p>
    <w:p w14:paraId="63C1E6CB" w14:textId="77777777" w:rsidR="00A00788" w:rsidRPr="002D1880" w:rsidRDefault="00A00788" w:rsidP="00A00788">
      <w:pPr>
        <w:rPr>
          <w:rStyle w:val="Heading4Char"/>
        </w:rPr>
      </w:pPr>
      <w:r w:rsidRPr="00B71019">
        <w:rPr>
          <w:sz w:val="16"/>
        </w:rPr>
        <w:t>5.3 Health</w:t>
      </w:r>
    </w:p>
    <w:p w14:paraId="20BFE126" w14:textId="77777777" w:rsidR="00A00788" w:rsidRPr="002D1880" w:rsidRDefault="00A00788" w:rsidP="00A00788">
      <w:pPr>
        <w:rPr>
          <w:rStyle w:val="Heading4Char"/>
        </w:rPr>
      </w:pPr>
      <w:r w:rsidRPr="00B71019">
        <w:rPr>
          <w:sz w:val="16"/>
        </w:rPr>
        <w:t>SAI could negatively impact human health by both changing disease vectors and range (and therefore pandemics, see Section 4.4), and by undermining existing health system infrastructure. The regional variations of SAI’s impacts on temperature and other ecological factors would likely affect disease transmissions. SAI-induced reductions in monsoon rainfall may increase cholera risk,103 and temperature changes can affect transmission of vector borne diseases like malaria.104 Yet such health impacts are chronically understudied: currently only four papers focus on the health impacts of SAI.105 The lack of coverage is significant since these studies have critical limitations, namely an assumption of equatorial injection (see Section 7.1). The impacts of other forms of deployment are largely unknown. Similarly, there is little research on the health impacts of exposure to SAI aerosols,106 and the few quantitative assessments of mortality related to air quality and changes in UV exposure carry significant uncertainty.107</w:t>
      </w:r>
    </w:p>
    <w:p w14:paraId="7C2D3BC1" w14:textId="77777777" w:rsidR="00A00788" w:rsidRPr="002D1880" w:rsidRDefault="00A00788" w:rsidP="00A00788">
      <w:pPr>
        <w:rPr>
          <w:rStyle w:val="Heading4Char"/>
        </w:rPr>
      </w:pPr>
      <w:r w:rsidRPr="00B71019">
        <w:rPr>
          <w:sz w:val="16"/>
        </w:rPr>
        <w:t>Despite these limitations, the research to date does point towards potential dangers. Alterations of disease transmission are especially important because diseases may reach populations which have lapsed or little immunity or resistance,108 or may have relatively weak or vulnerable public health systems. These critical nodes in health and urban systems, which otherwise would be less exposed, may amplify health risks and impacts: an epidemic may be amplified to become a pandemic (Section 4.4). The uncertainty of SAI’s potential deployment configurations, associated impacts, and state of existing health systems means that early identification of different critical nodes would likely be difficult and insufficient. Overall, systemic effects between health and SAI currently seem modest and carry high uncertainty. However, they are not negligible.</w:t>
      </w:r>
    </w:p>
    <w:p w14:paraId="6E5A49DB" w14:textId="77777777" w:rsidR="00A00788" w:rsidRPr="002D1880" w:rsidRDefault="00A00788" w:rsidP="00A00788">
      <w:pPr>
        <w:rPr>
          <w:rStyle w:val="Heading4Char"/>
        </w:rPr>
      </w:pPr>
      <w:r w:rsidRPr="00B71019">
        <w:rPr>
          <w:sz w:val="16"/>
        </w:rPr>
        <w:t>6. Latent Risk and SAI</w:t>
      </w:r>
    </w:p>
    <w:p w14:paraId="18D04262" w14:textId="77777777" w:rsidR="00A00788" w:rsidRPr="002D1880" w:rsidRDefault="00A00788" w:rsidP="00A00788">
      <w:pPr>
        <w:rPr>
          <w:rStyle w:val="Heading4Char"/>
        </w:rPr>
      </w:pPr>
      <w:r w:rsidRPr="00B71019">
        <w:rPr>
          <w:sz w:val="16"/>
        </w:rPr>
        <w:t>Latent risk refers to risks that are dormant, but could become manifest during times of heightened societal vulnerability. The most obvious example would be the additional risks that arise in the aftermath of a collapse (widespread, significant, and enduring loss of life, political organisation and economic capital) or another global catastrophe, for example violent conflict over food and water. Latent risks are particularly important as they can provide one tangible way in which recovery from global shocks could be undermined and spiral towards extinction risk.109 We have already dealt with these partly in Sections 3–5. In short, latent risk is perhaps the largest risk factor for SAI. SAI changes the nature of climate risk by making the “likely” outcomes less severe, but making “less likely” (or “fat-tail”) outcomes substantially more severe. The risk of termination shock thickens the tail. Large amounts of SAI loading could create a precarious condition in which any sufficiently large global shock is likely to be compounded by a tumultuous termination shock. It is in these worst cases where SAI becomes clearly worse than worst case climate change.</w:t>
      </w:r>
    </w:p>
    <w:p w14:paraId="088F6BC4" w14:textId="77777777" w:rsidR="00A00788" w:rsidRPr="002D1880" w:rsidRDefault="00A00788" w:rsidP="00A00788">
      <w:pPr>
        <w:rPr>
          <w:rStyle w:val="Heading4Char"/>
        </w:rPr>
      </w:pPr>
      <w:r w:rsidRPr="00B71019">
        <w:rPr>
          <w:sz w:val="16"/>
        </w:rPr>
        <w:t>While there is subjectivity as to what a “threshold” for termination shock would be, Parker and Irvine (2018) suggest a SAI cooling threshold of around 0.3 degrees, implying a termination of at least 0.15 degrees warming per decade. Kosugi (2013)110 puts the termination threshold at 0.2 degrees, implying an SAI cooling threshold of around 0.4 degrees.</w:t>
      </w:r>
    </w:p>
    <w:p w14:paraId="01260098" w14:textId="77777777" w:rsidR="00A00788" w:rsidRPr="002D1880" w:rsidRDefault="00A00788" w:rsidP="00A00788">
      <w:pPr>
        <w:rPr>
          <w:rStyle w:val="Heading4Char"/>
        </w:rPr>
      </w:pPr>
      <w:r w:rsidRPr="00B71019">
        <w:rPr>
          <w:sz w:val="16"/>
        </w:rPr>
        <w:t xml:space="preserve">The speed of termination shock depends on the form of SRM. </w:t>
      </w:r>
      <w:r w:rsidRPr="00B71019">
        <w:rPr>
          <w:rStyle w:val="StyleUnderline"/>
        </w:rPr>
        <w:t xml:space="preserve">SAI has a </w:t>
      </w:r>
      <w:r w:rsidRPr="000F5F67">
        <w:rPr>
          <w:rStyle w:val="StyleUnderline"/>
          <w:highlight w:val="cyan"/>
        </w:rPr>
        <w:t>half-life of</w:t>
      </w:r>
      <w:r w:rsidRPr="00B71019">
        <w:rPr>
          <w:sz w:val="16"/>
        </w:rPr>
        <w:t xml:space="preserve"> approximately </w:t>
      </w:r>
      <w:r w:rsidRPr="000F5F67">
        <w:rPr>
          <w:rStyle w:val="Emphasis"/>
          <w:highlight w:val="cyan"/>
        </w:rPr>
        <w:t>eight months</w:t>
      </w:r>
      <w:r w:rsidRPr="00B71019">
        <w:rPr>
          <w:sz w:val="16"/>
        </w:rPr>
        <w:t xml:space="preserve"> (approximately half the levels of coolants would still be present after eight months) and warming would still take several years to reach its unmitigated levels.111 Depending on the amount of warming masked, SAI has a distinctly high latent risk due to termination shock. A </w:t>
      </w:r>
      <w:r w:rsidRPr="00B71019">
        <w:rPr>
          <w:rStyle w:val="StyleUnderline"/>
        </w:rPr>
        <w:t>temperature rise</w:t>
      </w:r>
      <w:r w:rsidRPr="00B71019">
        <w:rPr>
          <w:sz w:val="16"/>
        </w:rPr>
        <w:t xml:space="preserve"> of six degrees in the space of centuries </w:t>
      </w:r>
      <w:r w:rsidRPr="00B71019">
        <w:rPr>
          <w:rStyle w:val="StyleUnderline"/>
        </w:rPr>
        <w:t xml:space="preserve">would be an order of magnitude </w:t>
      </w:r>
      <w:r w:rsidRPr="00B71019">
        <w:rPr>
          <w:rStyle w:val="Emphasis"/>
        </w:rPr>
        <w:t>faster</w:t>
      </w:r>
      <w:r w:rsidRPr="00B71019">
        <w:rPr>
          <w:rStyle w:val="StyleUnderline"/>
        </w:rPr>
        <w:t xml:space="preserve"> than the</w:t>
      </w:r>
      <w:r w:rsidRPr="00B71019">
        <w:rPr>
          <w:sz w:val="16"/>
        </w:rPr>
        <w:t xml:space="preserve"> warming experienced during the </w:t>
      </w:r>
      <w:r w:rsidRPr="00B71019">
        <w:rPr>
          <w:rStyle w:val="StyleUnderline"/>
        </w:rPr>
        <w:t>Great Permian Dying</w:t>
      </w:r>
      <w:r w:rsidRPr="00B71019">
        <w:rPr>
          <w:sz w:val="16"/>
        </w:rPr>
        <w:t xml:space="preserve">.112 If experienced in a period of decades, it would be an order of magnitude faster still. Current </w:t>
      </w:r>
      <w:r w:rsidRPr="000F5F67">
        <w:rPr>
          <w:rStyle w:val="StyleUnderline"/>
          <w:highlight w:val="cyan"/>
        </w:rPr>
        <w:t>warming</w:t>
      </w:r>
      <w:r w:rsidRPr="00B71019">
        <w:rPr>
          <w:rStyle w:val="StyleUnderline"/>
        </w:rPr>
        <w:t xml:space="preserve"> rates are geologically </w:t>
      </w:r>
      <w:r w:rsidRPr="000F5F67">
        <w:rPr>
          <w:rStyle w:val="Emphasis"/>
          <w:highlight w:val="cyan"/>
        </w:rPr>
        <w:t>unprecedented</w:t>
      </w:r>
      <w:r w:rsidRPr="00B71019">
        <w:rPr>
          <w:rStyle w:val="StyleUnderline"/>
        </w:rPr>
        <w:t xml:space="preserve">; this </w:t>
      </w:r>
      <w:r w:rsidRPr="000F5F67">
        <w:rPr>
          <w:rStyle w:val="StyleUnderline"/>
          <w:highlight w:val="cyan"/>
        </w:rPr>
        <w:t>speed would be</w:t>
      </w:r>
      <w:r w:rsidRPr="00B71019">
        <w:rPr>
          <w:rStyle w:val="StyleUnderline"/>
        </w:rPr>
        <w:t xml:space="preserve"> </w:t>
      </w:r>
      <w:r w:rsidRPr="00B71019">
        <w:rPr>
          <w:rStyle w:val="Emphasis"/>
        </w:rPr>
        <w:t xml:space="preserve">chillingly </w:t>
      </w:r>
      <w:r w:rsidRPr="000F5F67">
        <w:rPr>
          <w:rStyle w:val="Emphasis"/>
          <w:highlight w:val="cyan"/>
        </w:rPr>
        <w:t>rapid</w:t>
      </w:r>
      <w:r w:rsidRPr="00B71019">
        <w:rPr>
          <w:sz w:val="16"/>
        </w:rPr>
        <w:t>.</w:t>
      </w:r>
    </w:p>
    <w:p w14:paraId="29F17826" w14:textId="77777777" w:rsidR="00A00788" w:rsidRPr="002D1880" w:rsidRDefault="00A00788" w:rsidP="00A00788">
      <w:pPr>
        <w:rPr>
          <w:rStyle w:val="Heading4Char"/>
        </w:rPr>
      </w:pPr>
      <w:r w:rsidRPr="00B71019">
        <w:rPr>
          <w:sz w:val="16"/>
        </w:rPr>
        <w:t>Critics have framed termination shock as an overblown problem for numerous reasons. These include that countries are unlikely to willingly reverse SAI, that there would be a sufficient buffer period to resume SAI, and it is unlikely to be hiding a large amount of warming.113 These all seem to align with the inclination for both modelling and analysis of geoengineering to focus on the “best case”: that there would be sufficient cooperative governance and deployment of SAI, that there would be rational responses to any system lapse or shock, and that SAI would be used to only shave-off a small amount of warming.114 Yet, SAI is widely portrayed as an emergency response: it is most likely to be used in a worst-case high warming scenario, not a best-case limited warming one. Moreover, the likelihood of high-end warming, governance fragmentation, or another GCR occurring are all disarmingly large.</w:t>
      </w:r>
    </w:p>
    <w:p w14:paraId="2F9B14BC" w14:textId="77777777" w:rsidR="00A00788" w:rsidRPr="002D1880" w:rsidRDefault="00A00788" w:rsidP="00A00788">
      <w:pPr>
        <w:rPr>
          <w:rStyle w:val="Heading4Char"/>
        </w:rPr>
      </w:pPr>
      <w:r w:rsidRPr="00B71019">
        <w:rPr>
          <w:sz w:val="16"/>
        </w:rPr>
        <w:t>The likelihood of a catastrophe curtailing SAI efforts and causing termination shock is usually dismissed as very low. This is likely mistaken. We have covered some of these catastrophes in Section 4. While there is considerable uncertainty, the likelihood of a GCR in the coming centuries does not appear to be vanishing. Estimates for a large-scale space weather event over the next decade or so range from 0.46%115 to 20.3%.116 Estimates of the probability of nuclear war are few and vary, but one model of inadvertent conflict between the US and Russia using historical data put it at 0.9% per year.117 SAI could also be slowly scaled back as mitigation and CDR efforts increase.118 But this would likely require multiple additional decades which would (assuming no mitigation of other global threats) incur a higher likelihood of another catastrophe striking.</w:t>
      </w:r>
    </w:p>
    <w:p w14:paraId="6B7747D9" w14:textId="77777777" w:rsidR="00A00788" w:rsidRPr="002D1880" w:rsidRDefault="00A00788" w:rsidP="00A00788">
      <w:pPr>
        <w:rPr>
          <w:rStyle w:val="Heading4Char"/>
        </w:rPr>
      </w:pPr>
      <w:r w:rsidRPr="00B71019">
        <w:rPr>
          <w:sz w:val="16"/>
        </w:rPr>
        <w:t>A more compelling retort is that SAI could be reintroduced within years at a reasonable cost. Some have suggested that given that SAI could be run at &gt;1% of the GDP of the G20 and hence even losses of 75% of GDP (an unprecedented economic disaster) would be insufficient to keep an SAI system deactivated.119 Such analysis overstates the coherence and rationality of states responding to crisis. The value of an extra three billion doses of COVID-19 vaccines would provide benefits of $17.4 trillion, at a cost of around $18–120 billion.120 Yet vaccine production remains chronically low. Even in far less dire circumstances we can clearly not trust decision-makers to take the optimal course of action.</w:t>
      </w:r>
    </w:p>
    <w:p w14:paraId="5A0C4654" w14:textId="77777777" w:rsidR="00A00788" w:rsidRPr="002D1880" w:rsidRDefault="00A00788" w:rsidP="00A00788">
      <w:pPr>
        <w:rPr>
          <w:rStyle w:val="Heading4Char"/>
        </w:rPr>
      </w:pPr>
      <w:r w:rsidRPr="000F5F67">
        <w:rPr>
          <w:rStyle w:val="StyleUnderline"/>
          <w:highlight w:val="cyan"/>
        </w:rPr>
        <w:t>SAI</w:t>
      </w:r>
      <w:r w:rsidRPr="00B71019">
        <w:rPr>
          <w:rStyle w:val="StyleUnderline"/>
        </w:rPr>
        <w:t xml:space="preserve"> can be</w:t>
      </w:r>
      <w:r w:rsidRPr="00B71019">
        <w:rPr>
          <w:sz w:val="16"/>
        </w:rPr>
        <w:t xml:space="preserve"> seen as one vast project to make the climate system more </w:t>
      </w:r>
      <w:r w:rsidRPr="000F5F67">
        <w:rPr>
          <w:rStyle w:val="Emphasis"/>
          <w:highlight w:val="cyan"/>
        </w:rPr>
        <w:t>tightly coupled</w:t>
      </w:r>
      <w:r w:rsidRPr="00B71019">
        <w:rPr>
          <w:sz w:val="16"/>
        </w:rPr>
        <w:t xml:space="preserve"> and synchronised </w:t>
      </w:r>
      <w:r w:rsidRPr="000F5F67">
        <w:rPr>
          <w:rStyle w:val="StyleUnderline"/>
          <w:highlight w:val="cyan"/>
        </w:rPr>
        <w:t>with the</w:t>
      </w:r>
      <w:r w:rsidRPr="000F5F67">
        <w:rPr>
          <w:rStyle w:val="StyleUnderline"/>
        </w:rPr>
        <w:t xml:space="preserve"> </w:t>
      </w:r>
      <w:r w:rsidRPr="000F5F67">
        <w:rPr>
          <w:rStyle w:val="Emphasis"/>
        </w:rPr>
        <w:t>global</w:t>
      </w:r>
      <w:r w:rsidRPr="000F5F67">
        <w:rPr>
          <w:rStyle w:val="StyleUnderline"/>
        </w:rPr>
        <w:t xml:space="preserve"> </w:t>
      </w:r>
      <w:r w:rsidRPr="000F5F67">
        <w:rPr>
          <w:rStyle w:val="StyleUnderline"/>
          <w:highlight w:val="cyan"/>
        </w:rPr>
        <w:t>economic system</w:t>
      </w:r>
      <w:r w:rsidRPr="00B71019">
        <w:rPr>
          <w:sz w:val="16"/>
        </w:rPr>
        <w:t xml:space="preserve">. From a resilience perspective, such </w:t>
      </w:r>
      <w:r w:rsidRPr="00B71019">
        <w:rPr>
          <w:rStyle w:val="StyleUnderline"/>
        </w:rPr>
        <w:t xml:space="preserve">efforts are a </w:t>
      </w:r>
      <w:r w:rsidRPr="00B71019">
        <w:rPr>
          <w:rStyle w:val="Emphasis"/>
        </w:rPr>
        <w:t>liability</w:t>
      </w:r>
      <w:r w:rsidRPr="00B71019">
        <w:rPr>
          <w:sz w:val="16"/>
        </w:rPr>
        <w:t xml:space="preserve">. It makes it far more likely that the failure of </w:t>
      </w:r>
      <w:r w:rsidRPr="000F5F67">
        <w:rPr>
          <w:rStyle w:val="StyleUnderline"/>
          <w:highlight w:val="cyan"/>
        </w:rPr>
        <w:t xml:space="preserve">one system will </w:t>
      </w:r>
      <w:r w:rsidRPr="000F5F67">
        <w:rPr>
          <w:rStyle w:val="Emphasis"/>
          <w:highlight w:val="cyan"/>
        </w:rPr>
        <w:t>spill over</w:t>
      </w:r>
      <w:r w:rsidRPr="00B71019">
        <w:rPr>
          <w:rStyle w:val="StyleUnderline"/>
        </w:rPr>
        <w:t xml:space="preserve"> into another, </w:t>
      </w:r>
      <w:r w:rsidRPr="000F5F67">
        <w:rPr>
          <w:rStyle w:val="StyleUnderline"/>
          <w:highlight w:val="cyan"/>
        </w:rPr>
        <w:t>sparking non-linear</w:t>
      </w:r>
      <w:r w:rsidRPr="00B71019">
        <w:rPr>
          <w:rStyle w:val="StyleUnderline"/>
        </w:rPr>
        <w:t xml:space="preserve"> feedback </w:t>
      </w:r>
      <w:r w:rsidRPr="000F5F67">
        <w:rPr>
          <w:rStyle w:val="StyleUnderline"/>
          <w:highlight w:val="cyan"/>
        </w:rPr>
        <w:t>loops</w:t>
      </w:r>
      <w:r w:rsidRPr="00B71019">
        <w:rPr>
          <w:sz w:val="16"/>
        </w:rPr>
        <w:t xml:space="preserve"> that result in “synchronous failures”.121 There are of course ways to make such complex engineering systems more resilient and robust, namely via backups and redundancies. However, current economic </w:t>
      </w:r>
      <w:r w:rsidRPr="00B71019">
        <w:rPr>
          <w:rStyle w:val="StyleUnderline"/>
        </w:rPr>
        <w:t>incentives for efficiency</w:t>
      </w:r>
      <w:r w:rsidRPr="00B71019">
        <w:rPr>
          <w:sz w:val="16"/>
        </w:rPr>
        <w:t xml:space="preserve"> (particularly via cost reduction), </w:t>
      </w:r>
      <w:r w:rsidRPr="00B71019">
        <w:rPr>
          <w:rStyle w:val="StyleUnderline"/>
        </w:rPr>
        <w:t>mean</w:t>
      </w:r>
      <w:r w:rsidRPr="00B71019">
        <w:rPr>
          <w:sz w:val="16"/>
        </w:rPr>
        <w:t xml:space="preserve"> that strong </w:t>
      </w:r>
      <w:r w:rsidRPr="00B71019">
        <w:rPr>
          <w:rStyle w:val="StyleUnderline"/>
        </w:rPr>
        <w:t xml:space="preserve">redundancies are </w:t>
      </w:r>
      <w:r w:rsidRPr="00B71019">
        <w:rPr>
          <w:rStyle w:val="Emphasis"/>
        </w:rPr>
        <w:t>rarely</w:t>
      </w:r>
      <w:r w:rsidRPr="00B71019">
        <w:rPr>
          <w:rStyle w:val="StyleUnderline"/>
        </w:rPr>
        <w:t xml:space="preserve"> in place</w:t>
      </w:r>
      <w:r w:rsidRPr="00B71019">
        <w:rPr>
          <w:sz w:val="16"/>
        </w:rPr>
        <w:t>. SAI redundancies specifically are likely to be expensive and thus inconsistently implemented.122 In any case, it is unclear what redundancies would be effective at making an SAI system catastrophe-proof. Making SAI resilient to natural disasters or terrorist attacks seem relatively straight-forward,123 but the same cannot be said of a true global catastrophe.</w:t>
      </w:r>
    </w:p>
    <w:p w14:paraId="23F2FBBB" w14:textId="77777777" w:rsidR="00A00788" w:rsidRPr="002D1880" w:rsidRDefault="00A00788" w:rsidP="00A00788">
      <w:pPr>
        <w:rPr>
          <w:rStyle w:val="Heading4Char"/>
        </w:rPr>
      </w:pPr>
      <w:r w:rsidRPr="00B71019">
        <w:rPr>
          <w:sz w:val="16"/>
        </w:rPr>
        <w:t>The inherent unknowns of highly complex technological systems also contribute to the possibility of termination shock. Highly complex systems, like SAI would be, are prone to “Normal Accidents”.124 Large-scale accidents and disruptions are to be expected in sufficiently complex and tightly coupled systems. Unforeseen technological failures are simply a fact of life.</w:t>
      </w:r>
    </w:p>
    <w:p w14:paraId="3BAFE809" w14:textId="77777777" w:rsidR="00A00788" w:rsidRPr="002D1880" w:rsidRDefault="00A00788" w:rsidP="00A00788">
      <w:pPr>
        <w:rPr>
          <w:rStyle w:val="Heading4Char"/>
        </w:rPr>
      </w:pPr>
      <w:r w:rsidRPr="00B71019">
        <w:rPr>
          <w:sz w:val="16"/>
        </w:rPr>
        <w:t>While latent risk is a genuine concern, it is a danger for only the greatest threats on the horizon and the “thickest” SAI deployments. A true, dramatic, global calamity would be needed to both disable an SAI system masking a large amount of warming and keep countries either preoccupied or incapable of reinstating it for several years. In this context, the risk comparison between SAI and climate change becomes clearer. SAI’s worst case outcomes through severe termination shock are worse than the worst cases of climate change.</w:t>
      </w:r>
    </w:p>
    <w:p w14:paraId="66657676" w14:textId="77777777" w:rsidR="00A00788" w:rsidRPr="002D1880" w:rsidRDefault="00A00788" w:rsidP="00A00788">
      <w:pPr>
        <w:rPr>
          <w:rStyle w:val="Heading4Char"/>
        </w:rPr>
      </w:pPr>
      <w:r w:rsidRPr="00B71019">
        <w:rPr>
          <w:sz w:val="16"/>
        </w:rPr>
        <w:t>7. Discussion: Building the Policy Boundaries for Climate Engineering</w:t>
      </w:r>
    </w:p>
    <w:p w14:paraId="5D7E7ADC" w14:textId="77777777" w:rsidR="00A00788" w:rsidRPr="002D1880" w:rsidRDefault="00A00788" w:rsidP="00A00788">
      <w:pPr>
        <w:rPr>
          <w:rStyle w:val="Heading4Char"/>
        </w:rPr>
      </w:pPr>
      <w:r w:rsidRPr="00B71019">
        <w:rPr>
          <w:sz w:val="16"/>
        </w:rPr>
        <w:t>7.1 The means of deployment</w:t>
      </w:r>
    </w:p>
    <w:p w14:paraId="583C3CA3" w14:textId="77777777" w:rsidR="00A00788" w:rsidRPr="002D1880" w:rsidRDefault="00A00788" w:rsidP="00A00788">
      <w:pPr>
        <w:rPr>
          <w:rStyle w:val="Heading4Char"/>
        </w:rPr>
      </w:pPr>
      <w:r w:rsidRPr="00B71019">
        <w:rPr>
          <w:sz w:val="16"/>
        </w:rPr>
        <w:t>Our analysis thus far has assumed a “default” deployment of optimal conditions of a global material approach to mitigate climate change. This is not necessarily the most likely scenario and the means of deployment and context will dramatically impact SAI’s catastrophic risk profile. One of the critical variables to consider is the overall objective of a SAI deployment.</w:t>
      </w:r>
    </w:p>
    <w:p w14:paraId="19EF1694" w14:textId="77777777" w:rsidR="00A00788" w:rsidRPr="002D1880" w:rsidRDefault="00A00788" w:rsidP="00A00788">
      <w:pPr>
        <w:rPr>
          <w:rStyle w:val="Heading4Char"/>
        </w:rPr>
      </w:pPr>
      <w:r w:rsidRPr="00B71019">
        <w:rPr>
          <w:sz w:val="16"/>
        </w:rPr>
        <w:t>There are multiple potential objectives of SAI deployment, ranging from temperature reduction (of different extents), precipitation impact management, to biodiversity conservation.125 These objectives will also depend on existing emissions reduction policies. There are also multiple potential “design” options for deployment configuration,126 ranging from deployment timing, extent, placement, to aerosol selection.127 The extent of cooling for example not only depends on how much aerosol is released, but the height of injection in atmosphere (lower stratosphere injection produces more cooling).128 Much of the existing study on SAI assumes injection along the equator.129 Equatorial injection is the most efficient if the only deployment objective is to maximise Earth’s overall cooling. However, this would lead to high variance in temperature distributions, namely overcooling of the tropics and undercooling of poles.130 Impacts discussed in Section 3 also can change with a non-equatorial injection — Arctic SAI, for instance, would have less of an effect on Monsoon precipitation.131 Across all these there are key caveats. Neatly framed and optimised objectives found in modelling will not necessarily be reflected in messy and contested real life preferences, nor will SAI necessarily perfectly result in desired “design” outcomes.132</w:t>
      </w:r>
    </w:p>
    <w:p w14:paraId="0441EBAF" w14:textId="77777777" w:rsidR="00A00788" w:rsidRPr="002D1880" w:rsidRDefault="00A00788" w:rsidP="00A00788">
      <w:pPr>
        <w:rPr>
          <w:rStyle w:val="Heading4Char"/>
        </w:rPr>
      </w:pPr>
      <w:r w:rsidRPr="00B71019">
        <w:rPr>
          <w:sz w:val="16"/>
        </w:rPr>
        <w:t xml:space="preserve">It is also important to consider that SAI may not be used solely to respond to climate change. The </w:t>
      </w:r>
      <w:r w:rsidRPr="000F5F67">
        <w:rPr>
          <w:rStyle w:val="Emphasis"/>
          <w:highlight w:val="cyan"/>
        </w:rPr>
        <w:t>multiplicity</w:t>
      </w:r>
      <w:r w:rsidRPr="00B71019">
        <w:rPr>
          <w:rStyle w:val="StyleUnderline"/>
        </w:rPr>
        <w:t xml:space="preserve"> of</w:t>
      </w:r>
      <w:r w:rsidRPr="00B71019">
        <w:rPr>
          <w:sz w:val="16"/>
        </w:rPr>
        <w:t xml:space="preserve"> potential </w:t>
      </w:r>
      <w:r w:rsidRPr="00B71019">
        <w:rPr>
          <w:rStyle w:val="StyleUnderline"/>
        </w:rPr>
        <w:t>SAI</w:t>
      </w:r>
      <w:r w:rsidRPr="00B71019">
        <w:rPr>
          <w:sz w:val="16"/>
        </w:rPr>
        <w:t xml:space="preserve"> goals </w:t>
      </w:r>
      <w:r w:rsidRPr="000F5F67">
        <w:rPr>
          <w:rStyle w:val="StyleUnderline"/>
          <w:highlight w:val="cyan"/>
        </w:rPr>
        <w:t xml:space="preserve">opens the door to </w:t>
      </w:r>
      <w:r w:rsidRPr="000F5F67">
        <w:rPr>
          <w:rStyle w:val="Emphasis"/>
          <w:highlight w:val="cyan"/>
        </w:rPr>
        <w:t>hidden agendas</w:t>
      </w:r>
      <w:r w:rsidRPr="00B71019">
        <w:rPr>
          <w:sz w:val="16"/>
        </w:rPr>
        <w:t xml:space="preserve">,133 </w:t>
      </w:r>
      <w:r w:rsidRPr="00B71019">
        <w:rPr>
          <w:rStyle w:val="Emphasis"/>
        </w:rPr>
        <w:t>self-interest</w:t>
      </w:r>
      <w:r w:rsidRPr="00B71019">
        <w:rPr>
          <w:rStyle w:val="StyleUnderline"/>
        </w:rPr>
        <w:t xml:space="preserve">, </w:t>
      </w:r>
      <w:r w:rsidRPr="000F5F67">
        <w:rPr>
          <w:rStyle w:val="StyleUnderline"/>
          <w:highlight w:val="cyan"/>
        </w:rPr>
        <w:t xml:space="preserve">and </w:t>
      </w:r>
      <w:r w:rsidRPr="000F5F67">
        <w:rPr>
          <w:rStyle w:val="Emphasis"/>
          <w:highlight w:val="cyan"/>
        </w:rPr>
        <w:t>misuse</w:t>
      </w:r>
      <w:r w:rsidRPr="00B71019">
        <w:rPr>
          <w:sz w:val="16"/>
        </w:rPr>
        <w:t>. In addition, even if SAI is deployed under an idealistic scenario of climate altruism, there is no guarantee that this would persist. Considering that political preferences are unlikely to remain static over decadal timescales (see Section 5), SAI functions may slowly “creep”134 into currently unknown possibilities of misuse. Such “Function Creep” and potential misuse are highly understudied in current SAI literature.135</w:t>
      </w:r>
    </w:p>
    <w:p w14:paraId="6FFB49B9" w14:textId="77777777" w:rsidR="00A00788" w:rsidRPr="002D1880" w:rsidRDefault="00A00788" w:rsidP="00A00788">
      <w:pPr>
        <w:rPr>
          <w:rStyle w:val="Heading4Char"/>
        </w:rPr>
      </w:pPr>
      <w:r w:rsidRPr="00B71019">
        <w:rPr>
          <w:sz w:val="16"/>
        </w:rPr>
        <w:t>Predicting or even foreseeing potential future SAI functions will forever be mired in uncertainty. This is part of why Function Creep is such a difficult policy problem. Initial study in this area for SAI highlights the potential to use SAI to “optimise” or create “designer climates”.136 Actors may, for example, advocate for deployment configurations that lead to more favourable conditions for critical staple crops, especially in response to warming impacts. These decisions may be the product of misjudgement or misinformation on SAI’s causal nature. SAI may also be used to justify the continued existence of fossil fuel industries. This is a potential adverse incentive core to the “moral hazard” problem.137 This could even create a new atmospheric political economy. The fossil fuel industry and other vested interests benefiting from the SAI system would have incentives to both use it as a way to slow decarbonisation and perhaps even thicken SAI deployment over time. This would heighten latent risk. Assuming SAI as a benign climate change response is unwisely narrow. Other more sinister SAI uses, whether purposeful or inadvertent, are critical determinants of SAI’s desirability.</w:t>
      </w:r>
    </w:p>
    <w:p w14:paraId="16484468" w14:textId="77777777" w:rsidR="00A00788" w:rsidRPr="002D1880" w:rsidRDefault="00A00788" w:rsidP="00A00788">
      <w:pPr>
        <w:rPr>
          <w:rStyle w:val="Heading4Char"/>
        </w:rPr>
      </w:pPr>
      <w:r w:rsidRPr="00B71019">
        <w:rPr>
          <w:sz w:val="16"/>
        </w:rPr>
        <w:t>There are many more SAI deployment options that are not currently well captured in extant governance literature. SAI risks for example take a drastically different form if Artificial Intelligence (AI) is one of the central aspects of deployment design. With the vast amounts of information feedback and constant operational adjustments required,138 an advanced deep reinforcement learning system may be used to manage SAI deployment.139 This would introduce a raft of new issues: for instance “black box“ opacity of decision processes140 or inappropriate generalisations of incomplete data.141</w:t>
      </w:r>
    </w:p>
    <w:p w14:paraId="6D75098B" w14:textId="77777777" w:rsidR="00A00788" w:rsidRPr="002D1880" w:rsidRDefault="00A00788" w:rsidP="00A00788">
      <w:pPr>
        <w:rPr>
          <w:rStyle w:val="Heading4Char"/>
        </w:rPr>
      </w:pPr>
      <w:r w:rsidRPr="00B71019">
        <w:rPr>
          <w:sz w:val="16"/>
        </w:rPr>
        <w:t xml:space="preserve">Given the high variance of potential SAI objectives and potential deployment configurations, </w:t>
      </w:r>
      <w:r w:rsidRPr="00B71019">
        <w:rPr>
          <w:rStyle w:val="StyleUnderline"/>
        </w:rPr>
        <w:t>a highly</w:t>
      </w:r>
      <w:r w:rsidRPr="00B71019">
        <w:rPr>
          <w:sz w:val="16"/>
        </w:rPr>
        <w:t xml:space="preserve"> political, </w:t>
      </w:r>
      <w:r w:rsidRPr="00B71019">
        <w:rPr>
          <w:rStyle w:val="Emphasis"/>
        </w:rPr>
        <w:t>uncoordinated</w:t>
      </w:r>
      <w:r w:rsidRPr="00B71019">
        <w:rPr>
          <w:sz w:val="16"/>
        </w:rPr>
        <w:t>, and decentralised142 “</w:t>
      </w:r>
      <w:r w:rsidRPr="000F5F67">
        <w:rPr>
          <w:rStyle w:val="Emphasis"/>
          <w:highlight w:val="cyan"/>
        </w:rPr>
        <w:t>Wild West</w:t>
      </w:r>
      <w:r w:rsidRPr="00B71019">
        <w:rPr>
          <w:rStyle w:val="StyleUnderline"/>
        </w:rPr>
        <w:t xml:space="preserve">” deployment </w:t>
      </w:r>
      <w:r w:rsidRPr="000F5F67">
        <w:rPr>
          <w:rStyle w:val="StyleUnderline"/>
          <w:highlight w:val="cyan"/>
        </w:rPr>
        <w:t>scenario</w:t>
      </w:r>
      <w:r w:rsidRPr="00B71019">
        <w:rPr>
          <w:sz w:val="16"/>
        </w:rPr>
        <w:t xml:space="preserve">, with unclear direct impacts, </w:t>
      </w:r>
      <w:r w:rsidRPr="000F5F67">
        <w:rPr>
          <w:rStyle w:val="StyleUnderline"/>
          <w:highlight w:val="cyan"/>
        </w:rPr>
        <w:t>is possible</w:t>
      </w:r>
      <w:r w:rsidRPr="00B71019">
        <w:rPr>
          <w:sz w:val="16"/>
        </w:rPr>
        <w:t>. States and private sector actors are not likely to find agreement on a single defined “set” of objectives, how they should be prioritised, and how these objectives should manifest in deployment configuration. These intensely political and self-interest driven considerations are likely key determinants of SAI deployment impacts, and should be priority areas for future governance research.</w:t>
      </w:r>
    </w:p>
    <w:p w14:paraId="3DFC0970" w14:textId="77777777" w:rsidR="00A00788" w:rsidRPr="002D1880" w:rsidRDefault="00A00788" w:rsidP="00A00788">
      <w:pPr>
        <w:rPr>
          <w:rStyle w:val="Heading4Char"/>
        </w:rPr>
      </w:pPr>
      <w:r w:rsidRPr="00B71019">
        <w:rPr>
          <w:sz w:val="16"/>
        </w:rPr>
        <w:t>The means of deployment for other GCHs also affect SAI risks. An intentional weaponised pandemic may intentionally leverage SAI dynamics, like changes in disease transmission via changes in temperature distribution, to target critical nodes in health and urban systems. Such potential for now is speculative, but ultimately plausible.</w:t>
      </w:r>
    </w:p>
    <w:p w14:paraId="0902F5EB" w14:textId="77777777" w:rsidR="00A00788" w:rsidRPr="002D1880" w:rsidRDefault="00A00788" w:rsidP="00A00788">
      <w:pPr>
        <w:rPr>
          <w:rStyle w:val="Heading4Char"/>
        </w:rPr>
      </w:pPr>
      <w:r w:rsidRPr="00B71019">
        <w:rPr>
          <w:sz w:val="16"/>
        </w:rPr>
        <w:t>7.2 Interconnections</w:t>
      </w:r>
    </w:p>
    <w:p w14:paraId="51A0DEE2" w14:textId="77777777" w:rsidR="00A00788" w:rsidRPr="002D1880" w:rsidRDefault="00A00788" w:rsidP="00A00788">
      <w:pPr>
        <w:rPr>
          <w:rStyle w:val="Heading4Char"/>
        </w:rPr>
      </w:pPr>
      <w:r w:rsidRPr="00B71019">
        <w:rPr>
          <w:sz w:val="16"/>
        </w:rPr>
        <w:t xml:space="preserve">Our analysis has focused on individual pathways for SAI to contribute to GCR. However, none of these are mutually exclusive. Each of the four steams overlap and feed into the same waterway. For instance, uni- or mini-lateral </w:t>
      </w:r>
      <w:r w:rsidRPr="00B71019">
        <w:rPr>
          <w:rStyle w:val="StyleUnderline"/>
        </w:rPr>
        <w:t>deployment</w:t>
      </w:r>
      <w:r w:rsidRPr="00B71019">
        <w:rPr>
          <w:sz w:val="16"/>
        </w:rPr>
        <w:t xml:space="preserve"> of SRM systems </w:t>
      </w:r>
      <w:r w:rsidRPr="00B71019">
        <w:rPr>
          <w:rStyle w:val="StyleUnderline"/>
        </w:rPr>
        <w:t xml:space="preserve">could be driven by </w:t>
      </w:r>
      <w:r w:rsidRPr="00B71019">
        <w:rPr>
          <w:rStyle w:val="Emphasis"/>
        </w:rPr>
        <w:t>geopolitical</w:t>
      </w:r>
      <w:r w:rsidRPr="00B71019">
        <w:rPr>
          <w:sz w:val="16"/>
        </w:rPr>
        <w:t xml:space="preserve"> distrust and </w:t>
      </w:r>
      <w:r w:rsidRPr="00B71019">
        <w:rPr>
          <w:rStyle w:val="Emphasis"/>
        </w:rPr>
        <w:t>conflict</w:t>
      </w:r>
      <w:r w:rsidRPr="00B71019">
        <w:rPr>
          <w:sz w:val="16"/>
        </w:rPr>
        <w:t>. This would likely be a world in which other GCHs are more likely, SAI deployment is less coordinated and damaging, critical systems are less resilient, and the world is less likely to quickly and effectively deal with a termination shock.</w:t>
      </w:r>
    </w:p>
    <w:p w14:paraId="23936BE1" w14:textId="77777777" w:rsidR="00A00788" w:rsidRPr="002D1880" w:rsidRDefault="00A00788" w:rsidP="00A00788">
      <w:pPr>
        <w:rPr>
          <w:rStyle w:val="Heading4Char"/>
        </w:rPr>
      </w:pPr>
      <w:r w:rsidRPr="00B71019">
        <w:rPr>
          <w:sz w:val="16"/>
        </w:rPr>
        <w:t>There is also an important intersection between systemic and latent risk. Most mechanisms that increase systemic risk will tend to raise latent risk as well. For instance, just in time delivery systems and tightly coupled systems with few back-ups, while efficient, are both more susceptible to shocks and can impede recovery. In Figure 1 we provide one brief attempt to map some of the linkages between different risks and factors in SAI deployment. More interconnected systems mean a higher chance of synchronous failures, and SAI is likely to be a highly interconnected system.</w:t>
      </w:r>
    </w:p>
    <w:p w14:paraId="699E602A" w14:textId="77777777" w:rsidR="00A00788" w:rsidRPr="002D1880" w:rsidRDefault="00A00788" w:rsidP="00A00788">
      <w:pPr>
        <w:rPr>
          <w:rStyle w:val="Heading4Char"/>
        </w:rPr>
      </w:pPr>
      <w:r w:rsidRPr="00B71019">
        <w:rPr>
          <w:sz w:val="16"/>
        </w:rPr>
        <w:t>Analysis of catastrophic downside risks can help illuminate the contours of what “effective” SAI governance would do. This is a useful complement to the policy literature that has focused mostly on structure and architecture.144 We add to the knowledge on policy instruments by providing further detail on policy approach.</w:t>
      </w:r>
    </w:p>
    <w:p w14:paraId="7BDC2BC2" w14:textId="77777777" w:rsidR="00A00788" w:rsidRPr="002D1880" w:rsidRDefault="00A00788" w:rsidP="00A00788">
      <w:pPr>
        <w:rPr>
          <w:rStyle w:val="Heading4Char"/>
        </w:rPr>
      </w:pPr>
      <w:r w:rsidRPr="000F5F67">
        <w:rPr>
          <w:rStyle w:val="StyleUnderline"/>
          <w:highlight w:val="cyan"/>
        </w:rPr>
        <w:t>To</w:t>
      </w:r>
      <w:r w:rsidRPr="00B71019">
        <w:rPr>
          <w:rStyle w:val="StyleUnderline"/>
        </w:rPr>
        <w:t xml:space="preserve"> effectively </w:t>
      </w:r>
      <w:r w:rsidRPr="000F5F67">
        <w:rPr>
          <w:rStyle w:val="StyleUnderline"/>
          <w:highlight w:val="cyan"/>
        </w:rPr>
        <w:t>mitigate</w:t>
      </w:r>
      <w:r w:rsidRPr="00B71019">
        <w:rPr>
          <w:sz w:val="16"/>
        </w:rPr>
        <w:t xml:space="preserve"> against the (limited) number of </w:t>
      </w:r>
      <w:r w:rsidRPr="000F5F67">
        <w:rPr>
          <w:rStyle w:val="StyleUnderline"/>
          <w:highlight w:val="cyan"/>
        </w:rPr>
        <w:t>threats</w:t>
      </w:r>
      <w:r w:rsidRPr="00B71019">
        <w:rPr>
          <w:sz w:val="16"/>
        </w:rPr>
        <w:t xml:space="preserve"> and systemic risks outlined in this chapter, SAI </w:t>
      </w:r>
      <w:r w:rsidRPr="000F5F67">
        <w:rPr>
          <w:rStyle w:val="Emphasis"/>
          <w:highlight w:val="cyan"/>
        </w:rPr>
        <w:t>governance</w:t>
      </w:r>
      <w:r w:rsidRPr="000F5F67">
        <w:rPr>
          <w:rStyle w:val="StyleUnderline"/>
          <w:highlight w:val="cyan"/>
        </w:rPr>
        <w:t xml:space="preserve"> would have to be</w:t>
      </w:r>
      <w:r w:rsidRPr="00B71019">
        <w:rPr>
          <w:sz w:val="16"/>
        </w:rPr>
        <w:t xml:space="preserve"> wide ranging, </w:t>
      </w:r>
      <w:r w:rsidRPr="000F5F67">
        <w:rPr>
          <w:rStyle w:val="Emphasis"/>
          <w:highlight w:val="cyan"/>
        </w:rPr>
        <w:t>robust</w:t>
      </w:r>
      <w:r w:rsidRPr="00B71019">
        <w:rPr>
          <w:sz w:val="16"/>
        </w:rPr>
        <w:t xml:space="preserve">, and persist over decades. SAI and its backup </w:t>
      </w:r>
      <w:r w:rsidRPr="000F5F67">
        <w:rPr>
          <w:rStyle w:val="StyleUnderline"/>
          <w:highlight w:val="cyan"/>
        </w:rPr>
        <w:t>infra</w:t>
      </w:r>
      <w:r w:rsidRPr="00B71019">
        <w:rPr>
          <w:rStyle w:val="StyleUnderline"/>
        </w:rPr>
        <w:t xml:space="preserve">structure </w:t>
      </w:r>
      <w:r w:rsidRPr="000F5F67">
        <w:rPr>
          <w:rStyle w:val="StyleUnderline"/>
          <w:highlight w:val="cyan"/>
        </w:rPr>
        <w:t>would need to be</w:t>
      </w:r>
      <w:r w:rsidRPr="00B71019">
        <w:rPr>
          <w:rStyle w:val="StyleUnderline"/>
        </w:rPr>
        <w:t xml:space="preserve"> built to be </w:t>
      </w:r>
      <w:r w:rsidRPr="000F5F67">
        <w:rPr>
          <w:rStyle w:val="Emphasis"/>
          <w:highlight w:val="cyan"/>
        </w:rPr>
        <w:t>resilient</w:t>
      </w:r>
      <w:r w:rsidRPr="00B71019">
        <w:rPr>
          <w:sz w:val="16"/>
        </w:rPr>
        <w:t xml:space="preserve"> to extreme space weather or nuclear EMP events. </w:t>
      </w:r>
      <w:r w:rsidRPr="00B71019">
        <w:rPr>
          <w:rStyle w:val="StyleUnderline"/>
        </w:rPr>
        <w:t>Effective</w:t>
      </w:r>
      <w:r w:rsidRPr="00B71019">
        <w:rPr>
          <w:sz w:val="16"/>
        </w:rPr>
        <w:t xml:space="preserve"> SAI </w:t>
      </w:r>
      <w:r w:rsidRPr="000F5F67">
        <w:rPr>
          <w:rStyle w:val="StyleUnderline"/>
          <w:highlight w:val="cyan"/>
        </w:rPr>
        <w:t>governance</w:t>
      </w:r>
      <w:r w:rsidRPr="00B71019">
        <w:rPr>
          <w:sz w:val="16"/>
        </w:rPr>
        <w:t xml:space="preserve"> is also not limited to SAI itself, but </w:t>
      </w:r>
      <w:r w:rsidRPr="000F5F67">
        <w:rPr>
          <w:rStyle w:val="Emphasis"/>
          <w:highlight w:val="cyan"/>
        </w:rPr>
        <w:t>encompasses</w:t>
      </w:r>
      <w:r w:rsidRPr="00B71019">
        <w:rPr>
          <w:rStyle w:val="StyleUnderline"/>
        </w:rPr>
        <w:t xml:space="preserve"> other</w:t>
      </w:r>
      <w:r w:rsidRPr="00B71019">
        <w:rPr>
          <w:sz w:val="16"/>
        </w:rPr>
        <w:t xml:space="preserve"> policy </w:t>
      </w:r>
      <w:r w:rsidRPr="00B71019">
        <w:rPr>
          <w:rStyle w:val="StyleUnderline"/>
        </w:rPr>
        <w:t xml:space="preserve">areas like </w:t>
      </w:r>
      <w:r w:rsidRPr="000F5F67">
        <w:rPr>
          <w:rStyle w:val="StyleUnderline"/>
          <w:highlight w:val="cyan"/>
        </w:rPr>
        <w:t>health, ag</w:t>
      </w:r>
      <w:r w:rsidRPr="00B71019">
        <w:rPr>
          <w:rStyle w:val="StyleUnderline"/>
        </w:rPr>
        <w:t xml:space="preserve">riculture, </w:t>
      </w:r>
      <w:r w:rsidRPr="000F5F67">
        <w:rPr>
          <w:rStyle w:val="StyleUnderline"/>
          <w:highlight w:val="cyan"/>
        </w:rPr>
        <w:t>AI, and energy</w:t>
      </w:r>
      <w:r w:rsidRPr="00B71019">
        <w:rPr>
          <w:rStyle w:val="StyleUnderline"/>
        </w:rPr>
        <w:t xml:space="preserve">. Ensuring </w:t>
      </w:r>
      <w:r w:rsidRPr="000F5F67">
        <w:rPr>
          <w:rStyle w:val="Emphasis"/>
          <w:highlight w:val="cyan"/>
        </w:rPr>
        <w:t>ambitious</w:t>
      </w:r>
      <w:r w:rsidRPr="000F5F67">
        <w:rPr>
          <w:rStyle w:val="StyleUnderline"/>
          <w:highlight w:val="cyan"/>
        </w:rPr>
        <w:t xml:space="preserve"> emissions reductions</w:t>
      </w:r>
      <w:r w:rsidRPr="00B71019">
        <w:rPr>
          <w:sz w:val="16"/>
        </w:rPr>
        <w:t xml:space="preserve"> and greenhouse gas removals </w:t>
      </w:r>
      <w:r w:rsidRPr="000F5F67">
        <w:rPr>
          <w:rStyle w:val="StyleUnderline"/>
          <w:highlight w:val="cyan"/>
        </w:rPr>
        <w:t>would</w:t>
      </w:r>
      <w:r w:rsidRPr="00B71019">
        <w:rPr>
          <w:rStyle w:val="StyleUnderline"/>
        </w:rPr>
        <w:t xml:space="preserve"> be needed to </w:t>
      </w:r>
      <w:r w:rsidRPr="000F5F67">
        <w:rPr>
          <w:rStyle w:val="Emphasis"/>
          <w:highlight w:val="cyan"/>
        </w:rPr>
        <w:t>ensure</w:t>
      </w:r>
      <w:r w:rsidRPr="000F5F67">
        <w:rPr>
          <w:rStyle w:val="StyleUnderline"/>
          <w:highlight w:val="cyan"/>
        </w:rPr>
        <w:t xml:space="preserve"> SAI did not continue</w:t>
      </w:r>
      <w:r w:rsidRPr="000F5F67">
        <w:rPr>
          <w:rStyle w:val="StyleUnderline"/>
        </w:rPr>
        <w:t xml:space="preserve"> indefinitely</w:t>
      </w:r>
      <w:r w:rsidRPr="00B71019">
        <w:rPr>
          <w:rStyle w:val="StyleUnderline"/>
        </w:rPr>
        <w:t>. Effective</w:t>
      </w:r>
      <w:r w:rsidRPr="00B71019">
        <w:rPr>
          <w:sz w:val="16"/>
        </w:rPr>
        <w:t xml:space="preserve"> SAI </w:t>
      </w:r>
      <w:r w:rsidRPr="000F5F67">
        <w:rPr>
          <w:rStyle w:val="StyleUnderline"/>
          <w:highlight w:val="cyan"/>
        </w:rPr>
        <w:t>governance</w:t>
      </w:r>
      <w:r w:rsidRPr="00B71019">
        <w:rPr>
          <w:rStyle w:val="StyleUnderline"/>
        </w:rPr>
        <w:t xml:space="preserve"> would</w:t>
      </w:r>
      <w:r w:rsidRPr="00B71019">
        <w:rPr>
          <w:sz w:val="16"/>
        </w:rPr>
        <w:t xml:space="preserve"> also </w:t>
      </w:r>
      <w:r w:rsidRPr="000F5F67">
        <w:rPr>
          <w:rStyle w:val="StyleUnderline"/>
          <w:highlight w:val="cyan"/>
        </w:rPr>
        <w:t>prevent</w:t>
      </w:r>
      <w:r w:rsidRPr="00B71019">
        <w:rPr>
          <w:rStyle w:val="StyleUnderline"/>
        </w:rPr>
        <w:t xml:space="preserve"> future </w:t>
      </w:r>
      <w:r w:rsidRPr="000F5F67">
        <w:rPr>
          <w:rStyle w:val="Emphasis"/>
          <w:highlight w:val="cyan"/>
        </w:rPr>
        <w:t>misuse</w:t>
      </w:r>
      <w:r w:rsidRPr="00B71019">
        <w:rPr>
          <w:sz w:val="16"/>
        </w:rPr>
        <w:t xml:space="preserve"> and balance shifting preferences and multiple deployment goals in a just and inclusive manner. </w:t>
      </w:r>
      <w:r w:rsidRPr="000F5F67">
        <w:rPr>
          <w:rStyle w:val="StyleUnderline"/>
          <w:highlight w:val="cyan"/>
        </w:rPr>
        <w:t>Governance</w:t>
      </w:r>
      <w:r w:rsidRPr="00B71019">
        <w:rPr>
          <w:rStyle w:val="StyleUnderline"/>
        </w:rPr>
        <w:t xml:space="preserve"> arrangements to </w:t>
      </w:r>
      <w:r w:rsidRPr="000F5F67">
        <w:rPr>
          <w:rStyle w:val="StyleUnderline"/>
          <w:highlight w:val="cyan"/>
        </w:rPr>
        <w:t>ensure</w:t>
      </w:r>
      <w:r w:rsidRPr="00B71019">
        <w:rPr>
          <w:sz w:val="16"/>
        </w:rPr>
        <w:t xml:space="preserve"> SAI deployment or </w:t>
      </w:r>
      <w:r w:rsidRPr="000F5F67">
        <w:rPr>
          <w:rStyle w:val="StyleUnderline"/>
          <w:highlight w:val="cyan"/>
        </w:rPr>
        <w:t>reimplementation</w:t>
      </w:r>
      <w:r w:rsidRPr="00B71019">
        <w:rPr>
          <w:rStyle w:val="StyleUnderline"/>
        </w:rPr>
        <w:t xml:space="preserve"> in</w:t>
      </w:r>
      <w:r w:rsidRPr="00B71019">
        <w:rPr>
          <w:sz w:val="16"/>
        </w:rPr>
        <w:t xml:space="preserve"> the </w:t>
      </w:r>
      <w:r w:rsidRPr="00B71019">
        <w:rPr>
          <w:rStyle w:val="StyleUnderline"/>
        </w:rPr>
        <w:t>wake of a</w:t>
      </w:r>
      <w:r w:rsidRPr="00B71019">
        <w:rPr>
          <w:sz w:val="16"/>
        </w:rPr>
        <w:t xml:space="preserve"> major </w:t>
      </w:r>
      <w:r w:rsidRPr="00B71019">
        <w:rPr>
          <w:rStyle w:val="Emphasis"/>
        </w:rPr>
        <w:t>shock</w:t>
      </w:r>
      <w:r w:rsidRPr="00B71019">
        <w:rPr>
          <w:sz w:val="16"/>
        </w:rPr>
        <w:t xml:space="preserve"> like a recession, pandemic, or nuclear attack </w:t>
      </w:r>
      <w:r w:rsidRPr="00B71019">
        <w:rPr>
          <w:rStyle w:val="StyleUnderline"/>
        </w:rPr>
        <w:t>would also be necessary</w:t>
      </w:r>
      <w:r w:rsidRPr="00B71019">
        <w:rPr>
          <w:sz w:val="16"/>
        </w:rPr>
        <w:t xml:space="preserve">. These would all be in addition to the herculean technical informational demands necessary for SAI deployment, which alone may be a larger undertaking than an IPCC report.145 This optimistically assumes that SAI’s climatic outputs can be clearly and cleanly measured, that there would be widespread international capacity for effective monitoring,146 and that this monitoring would also be resilient to critical shocks. </w:t>
      </w:r>
      <w:r w:rsidRPr="00B71019">
        <w:rPr>
          <w:rStyle w:val="Emphasis"/>
        </w:rPr>
        <w:t>Substantial</w:t>
      </w:r>
      <w:r w:rsidRPr="00B71019">
        <w:rPr>
          <w:rStyle w:val="StyleUnderline"/>
        </w:rPr>
        <w:t xml:space="preserve"> </w:t>
      </w:r>
      <w:r w:rsidRPr="000F5F67">
        <w:rPr>
          <w:rStyle w:val="StyleUnderline"/>
          <w:highlight w:val="cyan"/>
        </w:rPr>
        <w:t>advancements in</w:t>
      </w:r>
      <w:r w:rsidRPr="00B71019">
        <w:rPr>
          <w:sz w:val="16"/>
        </w:rPr>
        <w:t xml:space="preserve"> climate </w:t>
      </w:r>
      <w:r w:rsidRPr="000F5F67">
        <w:rPr>
          <w:rStyle w:val="Emphasis"/>
          <w:highlight w:val="cyan"/>
        </w:rPr>
        <w:t>science</w:t>
      </w:r>
      <w:r w:rsidRPr="00B71019">
        <w:rPr>
          <w:sz w:val="16"/>
        </w:rPr>
        <w:t xml:space="preserve"> and observation, as well as additional international capacity building for monitoring and transparency, </w:t>
      </w:r>
      <w:r w:rsidRPr="00B71019">
        <w:rPr>
          <w:rStyle w:val="StyleUnderline"/>
        </w:rPr>
        <w:t>would be ne</w:t>
      </w:r>
      <w:r w:rsidRPr="000F5F67">
        <w:rPr>
          <w:rStyle w:val="StyleUnderline"/>
          <w:highlight w:val="cyan"/>
        </w:rPr>
        <w:t>eded</w:t>
      </w:r>
      <w:r w:rsidRPr="00B71019">
        <w:rPr>
          <w:sz w:val="16"/>
        </w:rPr>
        <w:t>. All of these would then have to be maintained over the course of decades.</w:t>
      </w:r>
    </w:p>
    <w:p w14:paraId="48879F06" w14:textId="77777777" w:rsidR="00A00788" w:rsidRPr="002D1880" w:rsidRDefault="00A00788" w:rsidP="00A00788">
      <w:pPr>
        <w:pStyle w:val="Heading3"/>
        <w:rPr>
          <w:rStyle w:val="Heading4Char"/>
        </w:rPr>
      </w:pPr>
      <w:r>
        <w:t>Link---AT: No Spillover---2NC</w:t>
      </w:r>
    </w:p>
    <w:p w14:paraId="15EC723D" w14:textId="77777777" w:rsidR="00A00788" w:rsidRPr="002D1880" w:rsidRDefault="00A00788" w:rsidP="00A00788">
      <w:pPr>
        <w:pStyle w:val="Heading4"/>
        <w:rPr>
          <w:rStyle w:val="Heading4Char"/>
        </w:rPr>
      </w:pPr>
      <w:r>
        <w:t xml:space="preserve">The counterplan disputes carveout by ensuring the plan’s </w:t>
      </w:r>
      <w:r w:rsidRPr="00D045E0">
        <w:rPr>
          <w:u w:val="single"/>
        </w:rPr>
        <w:t>intertwined</w:t>
      </w:r>
      <w:r>
        <w:t xml:space="preserve"> with the </w:t>
      </w:r>
      <w:r w:rsidRPr="00D045E0">
        <w:rPr>
          <w:u w:val="single"/>
        </w:rPr>
        <w:t>scope</w:t>
      </w:r>
      <w:r>
        <w:t xml:space="preserve"> of appointment authority.</w:t>
      </w:r>
    </w:p>
    <w:p w14:paraId="2AE74575" w14:textId="77777777" w:rsidR="00A00788" w:rsidRPr="002D1880" w:rsidRDefault="00A00788" w:rsidP="00A00788">
      <w:pPr>
        <w:pStyle w:val="Heading4"/>
        <w:rPr>
          <w:rStyle w:val="Heading4Char"/>
        </w:rPr>
      </w:pPr>
      <w:r>
        <w:t xml:space="preserve">They’ve </w:t>
      </w:r>
      <w:r w:rsidRPr="001E4B8A">
        <w:rPr>
          <w:u w:val="single"/>
        </w:rPr>
        <w:t>refused</w:t>
      </w:r>
      <w:r>
        <w:t xml:space="preserve"> carveouts in favor of </w:t>
      </w:r>
      <w:r w:rsidRPr="001E4B8A">
        <w:rPr>
          <w:u w:val="single"/>
        </w:rPr>
        <w:t>maximum discretion</w:t>
      </w:r>
      <w:r>
        <w:t>.</w:t>
      </w:r>
    </w:p>
    <w:p w14:paraId="0560754C" w14:textId="77777777" w:rsidR="00A00788" w:rsidRPr="002D1880" w:rsidRDefault="00A00788" w:rsidP="00A00788">
      <w:pPr>
        <w:rPr>
          <w:rStyle w:val="Heading4Char"/>
        </w:rPr>
      </w:pPr>
      <w:r>
        <w:t xml:space="preserve">Jason </w:t>
      </w:r>
      <w:r w:rsidRPr="00617F93">
        <w:rPr>
          <w:rStyle w:val="Style13ptBold"/>
        </w:rPr>
        <w:t>Renzelmann 25</w:t>
      </w:r>
      <w:r>
        <w:t>. Partner at Frost, Brown, and Todd. “</w:t>
      </w:r>
      <w:r w:rsidRPr="00617F93">
        <w:t>Supreme Court Rejects Appointments Clause Challenge to Preventative Services Task Force, While Potentially Expanding HHS Secretary Control</w:t>
      </w:r>
      <w:r>
        <w:t xml:space="preserve">.” Frost, Brown, and Todd. September 28, 2025. </w:t>
      </w:r>
      <w:r w:rsidRPr="00617F93">
        <w:t>https://frostbrowntodd.com/supreme-court-rejects-appointments-clause-challenge-to-preventative-services-task-force-while-potentially-expanding-hhs-secretary-control/</w:t>
      </w:r>
    </w:p>
    <w:p w14:paraId="60808547" w14:textId="77777777" w:rsidR="00A00788" w:rsidRPr="002D1880" w:rsidRDefault="00A00788" w:rsidP="00A00788">
      <w:pPr>
        <w:rPr>
          <w:rStyle w:val="Heading4Char"/>
        </w:rPr>
      </w:pPr>
      <w:r w:rsidRPr="001E4B8A">
        <w:rPr>
          <w:sz w:val="16"/>
        </w:rPr>
        <w:t xml:space="preserve">The </w:t>
      </w:r>
      <w:r w:rsidRPr="001E4B8A">
        <w:rPr>
          <w:rStyle w:val="StyleUnderline"/>
          <w:highlight w:val="cyan"/>
        </w:rPr>
        <w:t>Appointments</w:t>
      </w:r>
      <w:r w:rsidRPr="001E4B8A">
        <w:rPr>
          <w:rStyle w:val="StyleUnderline"/>
        </w:rPr>
        <w:t xml:space="preserve"> Clause of the U.S. Constitution, Art. II, §2, cl. 2, </w:t>
      </w:r>
      <w:r w:rsidRPr="001E4B8A">
        <w:rPr>
          <w:rStyle w:val="StyleUnderline"/>
          <w:highlight w:val="cyan"/>
        </w:rPr>
        <w:t>governs</w:t>
      </w:r>
      <w:r w:rsidRPr="001E4B8A">
        <w:rPr>
          <w:rStyle w:val="StyleUnderline"/>
        </w:rPr>
        <w:t xml:space="preserve"> the appointment of “</w:t>
      </w:r>
      <w:r w:rsidRPr="001E4B8A">
        <w:rPr>
          <w:rStyle w:val="StyleUnderline"/>
          <w:highlight w:val="cyan"/>
        </w:rPr>
        <w:t>Officers</w:t>
      </w:r>
      <w:r w:rsidRPr="001E4B8A">
        <w:rPr>
          <w:rStyle w:val="StyleUnderline"/>
        </w:rPr>
        <w:t xml:space="preserve"> of the United States.”  Principal officers must be appointed by the president</w:t>
      </w:r>
      <w:r w:rsidRPr="001E4B8A">
        <w:rPr>
          <w:sz w:val="16"/>
        </w:rPr>
        <w:t xml:space="preserve">, with the advice and consent of the Senate. However, the Appointments Clause provides that Congress may </w:t>
      </w:r>
      <w:r w:rsidRPr="001E4B8A">
        <w:rPr>
          <w:rStyle w:val="StyleUnderline"/>
        </w:rPr>
        <w:t xml:space="preserve">vest the </w:t>
      </w:r>
      <w:r w:rsidRPr="001E4B8A">
        <w:rPr>
          <w:rStyle w:val="StyleUnderline"/>
          <w:highlight w:val="cyan"/>
        </w:rPr>
        <w:t>authority to appoint “inferior</w:t>
      </w:r>
      <w:r w:rsidRPr="001E4B8A">
        <w:rPr>
          <w:rStyle w:val="StyleUnderline"/>
        </w:rPr>
        <w:t xml:space="preserve"> officers</w:t>
      </w:r>
      <w:r w:rsidRPr="001E4B8A">
        <w:rPr>
          <w:sz w:val="16"/>
        </w:rPr>
        <w:t xml:space="preserve">” “in the </w:t>
      </w:r>
      <w:r w:rsidRPr="001E4B8A">
        <w:rPr>
          <w:rStyle w:val="Emphasis"/>
          <w:highlight w:val="cyan"/>
        </w:rPr>
        <w:t>President</w:t>
      </w:r>
      <w:r w:rsidRPr="001E4B8A">
        <w:rPr>
          <w:sz w:val="16"/>
        </w:rPr>
        <w:t xml:space="preserve"> Alone, in the </w:t>
      </w:r>
      <w:r w:rsidRPr="001E4B8A">
        <w:rPr>
          <w:rStyle w:val="Emphasis"/>
          <w:highlight w:val="cyan"/>
        </w:rPr>
        <w:t>Courts</w:t>
      </w:r>
      <w:r w:rsidRPr="001E4B8A">
        <w:rPr>
          <w:sz w:val="16"/>
        </w:rPr>
        <w:t xml:space="preserve"> of Law, or in the </w:t>
      </w:r>
      <w:r w:rsidRPr="001E4B8A">
        <w:rPr>
          <w:rStyle w:val="Emphasis"/>
          <w:highlight w:val="cyan"/>
        </w:rPr>
        <w:t>Heads</w:t>
      </w:r>
      <w:r w:rsidRPr="001E4B8A">
        <w:rPr>
          <w:rStyle w:val="StyleUnderline"/>
          <w:highlight w:val="cyan"/>
        </w:rPr>
        <w:t xml:space="preserve"> of Departments</w:t>
      </w:r>
      <w:r w:rsidRPr="001E4B8A">
        <w:rPr>
          <w:sz w:val="16"/>
        </w:rPr>
        <w:t>.”</w:t>
      </w:r>
    </w:p>
    <w:p w14:paraId="3D85D620" w14:textId="77777777" w:rsidR="00A00788" w:rsidRPr="002D1880" w:rsidRDefault="00A00788" w:rsidP="00A00788">
      <w:pPr>
        <w:rPr>
          <w:rStyle w:val="Heading4Char"/>
        </w:rPr>
      </w:pPr>
      <w:r w:rsidRPr="001E4B8A">
        <w:rPr>
          <w:sz w:val="16"/>
        </w:rPr>
        <w:t xml:space="preserve">Generally speaking, whether an official is an “inferior officer” depends on whether they are subordinate to a superior officer, which turns on whether a superior officer has the power to remove them and to supervise and block their actions. The </w:t>
      </w:r>
      <w:r w:rsidRPr="001E4B8A">
        <w:rPr>
          <w:rStyle w:val="StyleUnderline"/>
        </w:rPr>
        <w:t xml:space="preserve">Supreme </w:t>
      </w:r>
      <w:r w:rsidRPr="001E4B8A">
        <w:rPr>
          <w:rStyle w:val="StyleUnderline"/>
          <w:highlight w:val="cyan"/>
        </w:rPr>
        <w:t>Court held</w:t>
      </w:r>
      <w:r w:rsidRPr="001E4B8A">
        <w:rPr>
          <w:rStyle w:val="StyleUnderline"/>
        </w:rPr>
        <w:t xml:space="preserve"> </w:t>
      </w:r>
      <w:r w:rsidRPr="001E4B8A">
        <w:rPr>
          <w:sz w:val="16"/>
        </w:rPr>
        <w:t>that the members of the Task Force were “</w:t>
      </w:r>
      <w:r w:rsidRPr="001E4B8A">
        <w:rPr>
          <w:rStyle w:val="StyleUnderline"/>
        </w:rPr>
        <w:t xml:space="preserve">inferior </w:t>
      </w:r>
      <w:r w:rsidRPr="001E4B8A">
        <w:rPr>
          <w:rStyle w:val="StyleUnderline"/>
          <w:highlight w:val="cyan"/>
        </w:rPr>
        <w:t>officers</w:t>
      </w:r>
      <w:r w:rsidRPr="001E4B8A">
        <w:rPr>
          <w:sz w:val="16"/>
        </w:rPr>
        <w:t xml:space="preserve">” within the meaning of the Appointments Clause because they were </w:t>
      </w:r>
      <w:r w:rsidRPr="001E4B8A">
        <w:rPr>
          <w:rStyle w:val="StyleUnderline"/>
          <w:highlight w:val="cyan"/>
        </w:rPr>
        <w:t xml:space="preserve">subject to </w:t>
      </w:r>
      <w:r w:rsidRPr="001E4B8A">
        <w:rPr>
          <w:rStyle w:val="Emphasis"/>
          <w:sz w:val="28"/>
          <w:szCs w:val="28"/>
          <w:highlight w:val="cyan"/>
        </w:rPr>
        <w:t>removal</w:t>
      </w:r>
      <w:r w:rsidRPr="001E4B8A">
        <w:rPr>
          <w:sz w:val="16"/>
        </w:rPr>
        <w:t xml:space="preserve"> and supervision by the HHS secretary and therefore were not required to be appointed by the president and confirmed by the Senate.</w:t>
      </w:r>
    </w:p>
    <w:p w14:paraId="52746197" w14:textId="77777777" w:rsidR="00A00788" w:rsidRPr="002D1880" w:rsidRDefault="00A00788" w:rsidP="00A00788">
      <w:pPr>
        <w:rPr>
          <w:rStyle w:val="Heading4Char"/>
        </w:rPr>
      </w:pPr>
      <w:r w:rsidRPr="001E4B8A">
        <w:rPr>
          <w:sz w:val="16"/>
        </w:rPr>
        <w:t xml:space="preserve">The Supreme Court reasoned that, because the HHS secretary had the power to appoint members of the Task Force, the </w:t>
      </w:r>
      <w:r w:rsidRPr="001E4B8A">
        <w:rPr>
          <w:rStyle w:val="StyleUnderline"/>
          <w:highlight w:val="cyan"/>
        </w:rPr>
        <w:t>secretary</w:t>
      </w:r>
      <w:r w:rsidRPr="001E4B8A">
        <w:rPr>
          <w:rStyle w:val="StyleUnderline"/>
        </w:rPr>
        <w:t xml:space="preserve"> also </w:t>
      </w:r>
      <w:r w:rsidRPr="001E4B8A">
        <w:rPr>
          <w:rStyle w:val="StyleUnderline"/>
          <w:highlight w:val="cyan"/>
        </w:rPr>
        <w:t>had the implied authority to remove</w:t>
      </w:r>
      <w:r w:rsidRPr="001E4B8A">
        <w:rPr>
          <w:rStyle w:val="StyleUnderline"/>
        </w:rPr>
        <w:t xml:space="preserve"> them </w:t>
      </w:r>
      <w:r w:rsidRPr="001E4B8A">
        <w:rPr>
          <w:rStyle w:val="Emphasis"/>
          <w:sz w:val="28"/>
          <w:szCs w:val="28"/>
          <w:highlight w:val="cyan"/>
        </w:rPr>
        <w:t>at will</w:t>
      </w:r>
      <w:r w:rsidRPr="001E4B8A">
        <w:rPr>
          <w:sz w:val="16"/>
          <w:highlight w:val="cyan"/>
        </w:rPr>
        <w:t>,</w:t>
      </w:r>
      <w:r w:rsidRPr="001E4B8A">
        <w:rPr>
          <w:sz w:val="16"/>
        </w:rPr>
        <w:t xml:space="preserve"> notwithstanding language in the Task Force’s enabling statute stating that the Task Force would be “independent.” The majority construed that language to simply require that the Task Force members be </w:t>
      </w:r>
      <w:r w:rsidRPr="001E4B8A">
        <w:rPr>
          <w:rStyle w:val="Emphasis"/>
          <w:highlight w:val="cyan"/>
        </w:rPr>
        <w:t>independent</w:t>
      </w:r>
      <w:r w:rsidRPr="001E4B8A">
        <w:rPr>
          <w:rStyle w:val="StyleUnderline"/>
          <w:highlight w:val="cyan"/>
        </w:rPr>
        <w:t xml:space="preserve"> of </w:t>
      </w:r>
      <w:r w:rsidRPr="001E4B8A">
        <w:rPr>
          <w:rStyle w:val="Emphasis"/>
          <w:sz w:val="28"/>
          <w:szCs w:val="28"/>
          <w:highlight w:val="cyan"/>
        </w:rPr>
        <w:t>outside entity pressures</w:t>
      </w:r>
      <w:r w:rsidRPr="001E4B8A">
        <w:rPr>
          <w:sz w:val="16"/>
        </w:rPr>
        <w:t xml:space="preserve"> to the extent practicable.</w:t>
      </w:r>
    </w:p>
    <w:p w14:paraId="55D0C122" w14:textId="77777777" w:rsidR="00A00788" w:rsidRPr="002D1880" w:rsidRDefault="00A00788" w:rsidP="00A00788">
      <w:pPr>
        <w:rPr>
          <w:rStyle w:val="Heading4Char"/>
        </w:rPr>
      </w:pPr>
      <w:r w:rsidRPr="001E4B8A">
        <w:rPr>
          <w:sz w:val="16"/>
        </w:rPr>
        <w:t xml:space="preserve">The Supreme Court also found that the </w:t>
      </w:r>
      <w:r w:rsidRPr="001E4B8A">
        <w:rPr>
          <w:rStyle w:val="StyleUnderline"/>
        </w:rPr>
        <w:t xml:space="preserve">Secretary had authority to </w:t>
      </w:r>
      <w:r w:rsidRPr="001E4B8A">
        <w:rPr>
          <w:rStyle w:val="Emphasis"/>
          <w:highlight w:val="cyan"/>
        </w:rPr>
        <w:t>supervise</w:t>
      </w:r>
      <w:r w:rsidRPr="001E4B8A">
        <w:rPr>
          <w:rStyle w:val="StyleUnderline"/>
          <w:highlight w:val="cyan"/>
        </w:rPr>
        <w:t xml:space="preserve"> and </w:t>
      </w:r>
      <w:r w:rsidRPr="001E4B8A">
        <w:rPr>
          <w:rStyle w:val="Emphasis"/>
          <w:highlight w:val="cyan"/>
        </w:rPr>
        <w:t>block</w:t>
      </w:r>
      <w:r w:rsidRPr="001E4B8A">
        <w:rPr>
          <w:rStyle w:val="StyleUnderline"/>
          <w:highlight w:val="cyan"/>
        </w:rPr>
        <w:t xml:space="preserve"> the Task Force’s</w:t>
      </w:r>
      <w:r w:rsidRPr="001E4B8A">
        <w:rPr>
          <w:rStyle w:val="StyleUnderline"/>
        </w:rPr>
        <w:t xml:space="preserve"> actions</w:t>
      </w:r>
      <w:r w:rsidRPr="001E4B8A">
        <w:rPr>
          <w:sz w:val="16"/>
        </w:rPr>
        <w:t xml:space="preserve">. The majority took a functional approach, noting that although there was no explicit requirement for the HHS secretary to approve Task Force recommendations, the secretary had a number of “tools” for effective control. These tools </w:t>
      </w:r>
      <w:r w:rsidRPr="001E4B8A">
        <w:rPr>
          <w:rStyle w:val="StyleUnderline"/>
        </w:rPr>
        <w:t>include the power to delay the effectiveness of recommendations, the power to remove and appoint new members, and the authority to promulgate regulations</w:t>
      </w:r>
      <w:r w:rsidRPr="001E4B8A">
        <w:rPr>
          <w:sz w:val="16"/>
        </w:rPr>
        <w:t xml:space="preserve"> concerning the requirements for recommendations to become in effect.</w:t>
      </w:r>
    </w:p>
    <w:p w14:paraId="448E290A" w14:textId="77777777" w:rsidR="00A00788" w:rsidRPr="002D1880" w:rsidRDefault="00A00788" w:rsidP="00A00788">
      <w:pPr>
        <w:rPr>
          <w:rStyle w:val="Heading4Char"/>
        </w:rPr>
      </w:pPr>
    </w:p>
    <w:p w14:paraId="1CC94FDC" w14:textId="77777777" w:rsidR="00A00788" w:rsidRPr="002D1880" w:rsidRDefault="00A00788" w:rsidP="00A00788">
      <w:pPr>
        <w:rPr>
          <w:rStyle w:val="Heading4Char"/>
        </w:rPr>
      </w:pPr>
    </w:p>
    <w:p w14:paraId="72095B9F" w14:textId="77777777" w:rsidR="00A00788" w:rsidRPr="002D1880" w:rsidRDefault="00A00788" w:rsidP="00A00788">
      <w:pPr>
        <w:rPr>
          <w:rStyle w:val="Heading4Char"/>
        </w:rPr>
      </w:pPr>
    </w:p>
    <w:p w14:paraId="6C0CE582" w14:textId="77777777" w:rsidR="00A00788" w:rsidRPr="002D1880" w:rsidRDefault="00A00788" w:rsidP="00A00788">
      <w:pPr>
        <w:pStyle w:val="Heading3"/>
        <w:rPr>
          <w:rStyle w:val="Heading4Char"/>
        </w:rPr>
      </w:pPr>
      <w:r>
        <w:t>Uniqueness---CP---EXT---2NC</w:t>
      </w:r>
    </w:p>
    <w:p w14:paraId="45CDAB15" w14:textId="77777777" w:rsidR="00A00788" w:rsidRPr="002D1880" w:rsidRDefault="00A00788" w:rsidP="00A00788">
      <w:pPr>
        <w:pStyle w:val="Heading4"/>
        <w:rPr>
          <w:rStyle w:val="Heading4Char"/>
        </w:rPr>
      </w:pPr>
      <w:r>
        <w:t xml:space="preserve">It uses the plan as a </w:t>
      </w:r>
      <w:r w:rsidRPr="00D13B19">
        <w:rPr>
          <w:u w:val="single"/>
        </w:rPr>
        <w:t>springboard</w:t>
      </w:r>
      <w:r>
        <w:t xml:space="preserve"> for a </w:t>
      </w:r>
      <w:r w:rsidRPr="00D13B19">
        <w:rPr>
          <w:u w:val="single"/>
        </w:rPr>
        <w:t>threshold test</w:t>
      </w:r>
      <w:r>
        <w:t>.</w:t>
      </w:r>
    </w:p>
    <w:p w14:paraId="7E290C08" w14:textId="77777777" w:rsidR="00A00788" w:rsidRPr="002D1880" w:rsidRDefault="00A00788" w:rsidP="00A00788">
      <w:pPr>
        <w:rPr>
          <w:rStyle w:val="Heading4Char"/>
        </w:rPr>
      </w:pPr>
      <w:r>
        <w:t xml:space="preserve">Lucas </w:t>
      </w:r>
      <w:r w:rsidRPr="00313359">
        <w:rPr>
          <w:rStyle w:val="Style13ptBold"/>
        </w:rPr>
        <w:t>Verber 23</w:t>
      </w:r>
      <w:r>
        <w:t xml:space="preserve">. </w:t>
      </w:r>
      <w:r w:rsidRPr="00313359">
        <w:t>Deputy Counsel at the Wisconsin Institute for Law &amp; Liberty</w:t>
      </w:r>
      <w:r>
        <w:t>. “</w:t>
      </w:r>
      <w:r w:rsidRPr="00313359">
        <w:t>Unconstitutional Federalism: A Call to Reinvigorate the Appointments Clause</w:t>
      </w:r>
      <w:r>
        <w:t xml:space="preserve">.” Georgetown Journal of Law and Public Policy. December 9, 2023. </w:t>
      </w:r>
      <w:r w:rsidRPr="00313359">
        <w:t>https://www.law.georgetown.edu/public-policy-journal/wp-content/uploads/sites/23/2023/12/Unconstitutional-Federalism_Vebber.pdf</w:t>
      </w:r>
    </w:p>
    <w:p w14:paraId="07BF9315" w14:textId="77777777" w:rsidR="00A00788" w:rsidRPr="002D1880" w:rsidRDefault="00A00788" w:rsidP="00A00788">
      <w:pPr>
        <w:rPr>
          <w:rStyle w:val="Heading4Char"/>
        </w:rPr>
      </w:pPr>
      <w:r w:rsidRPr="00D13B19">
        <w:rPr>
          <w:sz w:val="16"/>
        </w:rPr>
        <w:t xml:space="preserve">With those principles in mind, a </w:t>
      </w:r>
      <w:r w:rsidRPr="00C7393D">
        <w:rPr>
          <w:rStyle w:val="Emphasis"/>
          <w:highlight w:val="cyan"/>
        </w:rPr>
        <w:t>reinvigorated</w:t>
      </w:r>
      <w:r w:rsidRPr="00C7393D">
        <w:rPr>
          <w:rStyle w:val="StyleUnderline"/>
          <w:highlight w:val="cyan"/>
        </w:rPr>
        <w:t xml:space="preserve"> Appointments</w:t>
      </w:r>
      <w:r w:rsidRPr="00C7393D">
        <w:rPr>
          <w:rStyle w:val="StyleUnderline"/>
        </w:rPr>
        <w:t xml:space="preserve"> Clause </w:t>
      </w:r>
      <w:r w:rsidRPr="00C7393D">
        <w:rPr>
          <w:rStyle w:val="StyleUnderline"/>
          <w:highlight w:val="cyan"/>
        </w:rPr>
        <w:t xml:space="preserve">would simply need to take </w:t>
      </w:r>
      <w:r w:rsidRPr="00C7393D">
        <w:rPr>
          <w:rStyle w:val="Emphasis"/>
          <w:highlight w:val="cyan"/>
        </w:rPr>
        <w:t>current caselaw</w:t>
      </w:r>
      <w:r w:rsidRPr="00C7393D">
        <w:rPr>
          <w:rStyle w:val="StyleUnderline"/>
          <w:highlight w:val="cyan"/>
        </w:rPr>
        <w:t xml:space="preserve"> and specify a </w:t>
      </w:r>
      <w:r w:rsidRPr="00C7393D">
        <w:rPr>
          <w:rStyle w:val="Emphasis"/>
          <w:highlight w:val="cyan"/>
        </w:rPr>
        <w:t>clear test</w:t>
      </w:r>
      <w:r w:rsidRPr="00C7393D">
        <w:rPr>
          <w:rStyle w:val="StyleUnderline"/>
        </w:rPr>
        <w:t xml:space="preserve"> to identify whether an individual qualifies as an “Officer of the United States</w:t>
      </w:r>
      <w:r w:rsidRPr="00D13B19">
        <w:rPr>
          <w:sz w:val="16"/>
        </w:rPr>
        <w:t xml:space="preserve">,” which comports with the text of the clause—something the Court has been asked to do repeatedly, and has so far declined. Only </w:t>
      </w:r>
      <w:r w:rsidRPr="00C7393D">
        <w:rPr>
          <w:rStyle w:val="StyleUnderline"/>
        </w:rPr>
        <w:t xml:space="preserve">then will the </w:t>
      </w:r>
      <w:r w:rsidRPr="00C7393D">
        <w:rPr>
          <w:rStyle w:val="StyleUnderline"/>
          <w:highlight w:val="cyan"/>
        </w:rPr>
        <w:t xml:space="preserve">clause be given the </w:t>
      </w:r>
      <w:r w:rsidRPr="00C7393D">
        <w:rPr>
          <w:rStyle w:val="Emphasis"/>
          <w:highlight w:val="cyan"/>
        </w:rPr>
        <w:t>full impact</w:t>
      </w:r>
      <w:r w:rsidRPr="00C7393D">
        <w:rPr>
          <w:rStyle w:val="StyleUnderline"/>
          <w:highlight w:val="cyan"/>
        </w:rPr>
        <w:t xml:space="preserve"> that was its </w:t>
      </w:r>
      <w:r w:rsidRPr="00C7393D">
        <w:rPr>
          <w:rStyle w:val="Emphasis"/>
          <w:highlight w:val="cyan"/>
        </w:rPr>
        <w:t>original purpose</w:t>
      </w:r>
      <w:r w:rsidRPr="00C7393D">
        <w:rPr>
          <w:rStyle w:val="StyleUnderline"/>
          <w:highlight w:val="cyan"/>
        </w:rPr>
        <w:t xml:space="preserve"> by the founders.</w:t>
      </w:r>
    </w:p>
    <w:p w14:paraId="5B7A4FFD" w14:textId="77777777" w:rsidR="00A00788" w:rsidRPr="002D1880" w:rsidRDefault="00A00788" w:rsidP="00A00788">
      <w:pPr>
        <w:rPr>
          <w:rStyle w:val="Heading4Char"/>
        </w:rPr>
      </w:pPr>
    </w:p>
    <w:p w14:paraId="7E5B820F" w14:textId="77777777" w:rsidR="00A00788" w:rsidRPr="002D1880" w:rsidRDefault="00A00788" w:rsidP="00A00788">
      <w:pPr>
        <w:pStyle w:val="Heading3"/>
        <w:rPr>
          <w:rStyle w:val="Heading4Char"/>
        </w:rPr>
      </w:pPr>
      <w:r>
        <w:t>Appointments---Link---T/L---2NC</w:t>
      </w:r>
    </w:p>
    <w:p w14:paraId="179981E5" w14:textId="77777777" w:rsidR="00A00788" w:rsidRPr="002D1880" w:rsidRDefault="00A00788" w:rsidP="00A00788">
      <w:pPr>
        <w:pStyle w:val="Heading4"/>
        <w:rPr>
          <w:rStyle w:val="Heading4Char"/>
        </w:rPr>
      </w:pPr>
      <w:r>
        <w:t xml:space="preserve">The plan </w:t>
      </w:r>
      <w:r>
        <w:rPr>
          <w:u w:val="single"/>
        </w:rPr>
        <w:t>flaunts</w:t>
      </w:r>
      <w:r>
        <w:t xml:space="preserve"> the </w:t>
      </w:r>
      <w:r w:rsidRPr="007B5A6C">
        <w:rPr>
          <w:u w:val="single"/>
        </w:rPr>
        <w:t>Appointments</w:t>
      </w:r>
      <w:r>
        <w:t xml:space="preserve"> clause.</w:t>
      </w:r>
    </w:p>
    <w:p w14:paraId="7718FF30" w14:textId="77777777" w:rsidR="00A00788" w:rsidRPr="002D1880" w:rsidRDefault="00A00788" w:rsidP="00A00788">
      <w:pPr>
        <w:pStyle w:val="Heading4"/>
        <w:rPr>
          <w:rStyle w:val="Heading4Char"/>
        </w:rPr>
      </w:pPr>
      <w:r>
        <w:t xml:space="preserve">It restores </w:t>
      </w:r>
      <w:r w:rsidRPr="007B5A6C">
        <w:rPr>
          <w:u w:val="single"/>
        </w:rPr>
        <w:t>binding CBAS</w:t>
      </w:r>
      <w:r>
        <w:t xml:space="preserve">. Those </w:t>
      </w:r>
      <w:r w:rsidRPr="007B5A6C">
        <w:rPr>
          <w:u w:val="single"/>
        </w:rPr>
        <w:t>supplant</w:t>
      </w:r>
      <w:r>
        <w:t xml:space="preserve"> even presidential directives, which grants </w:t>
      </w:r>
      <w:r w:rsidRPr="007B5A6C">
        <w:rPr>
          <w:u w:val="single"/>
        </w:rPr>
        <w:t>authority</w:t>
      </w:r>
      <w:r>
        <w:t xml:space="preserve"> to workers and unions in </w:t>
      </w:r>
      <w:r w:rsidRPr="007B5A6C">
        <w:rPr>
          <w:u w:val="single"/>
        </w:rPr>
        <w:t>violation</w:t>
      </w:r>
      <w:r>
        <w:t xml:space="preserve"> of Article II’s </w:t>
      </w:r>
      <w:r w:rsidRPr="007B5A6C">
        <w:rPr>
          <w:u w:val="single"/>
        </w:rPr>
        <w:t>reservation</w:t>
      </w:r>
      <w:r>
        <w:t xml:space="preserve"> of such authority for </w:t>
      </w:r>
      <w:r w:rsidRPr="007B5A6C">
        <w:rPr>
          <w:u w:val="single"/>
        </w:rPr>
        <w:t>personally a</w:t>
      </w:r>
      <w:r>
        <w:t>ppointed officers. That’s Sherk.</w:t>
      </w:r>
    </w:p>
    <w:p w14:paraId="1502BBD7" w14:textId="77777777" w:rsidR="00A00788" w:rsidRPr="002D1880" w:rsidRDefault="00A00788" w:rsidP="00A00788">
      <w:pPr>
        <w:pStyle w:val="Heading4"/>
        <w:rPr>
          <w:rStyle w:val="Heading4Char"/>
        </w:rPr>
      </w:pPr>
      <w:r>
        <w:t xml:space="preserve">Independently, they dropped that unions </w:t>
      </w:r>
      <w:r w:rsidRPr="00D045E0">
        <w:rPr>
          <w:u w:val="single"/>
        </w:rPr>
        <w:t>exceed</w:t>
      </w:r>
      <w:r>
        <w:t xml:space="preserve"> ‘employee’ status, constituting an </w:t>
      </w:r>
      <w:r w:rsidRPr="00D045E0">
        <w:rPr>
          <w:u w:val="single"/>
        </w:rPr>
        <w:t>external constraint</w:t>
      </w:r>
      <w:r>
        <w:t xml:space="preserve"> on sovereign power.</w:t>
      </w:r>
    </w:p>
    <w:p w14:paraId="24ECF40F" w14:textId="77777777" w:rsidR="00A00788" w:rsidRPr="002D1880" w:rsidRDefault="00A00788" w:rsidP="00A00788">
      <w:pPr>
        <w:rPr>
          <w:rStyle w:val="Heading4Char"/>
        </w:rPr>
      </w:pPr>
      <w:r w:rsidRPr="009F2D93">
        <w:rPr>
          <w:sz w:val="16"/>
        </w:rPr>
        <w:t xml:space="preserve">For the same reason, </w:t>
      </w:r>
      <w:r w:rsidRPr="008062FD">
        <w:rPr>
          <w:rStyle w:val="StyleUnderline"/>
          <w:highlight w:val="lightGray"/>
        </w:rPr>
        <w:t xml:space="preserve">unions </w:t>
      </w:r>
      <w:r w:rsidRPr="008062FD">
        <w:rPr>
          <w:rStyle w:val="Emphasis"/>
          <w:highlight w:val="lightGray"/>
        </w:rPr>
        <w:t>cannot argue</w:t>
      </w:r>
      <w:r w:rsidRPr="008062FD">
        <w:rPr>
          <w:rStyle w:val="StyleUnderline"/>
          <w:highlight w:val="lightGray"/>
        </w:rPr>
        <w:t xml:space="preserve"> they</w:t>
      </w:r>
      <w:r w:rsidRPr="009F2D93">
        <w:rPr>
          <w:rStyle w:val="StyleUnderline"/>
        </w:rPr>
        <w:t xml:space="preserve"> merely </w:t>
      </w:r>
      <w:r w:rsidRPr="008062FD">
        <w:rPr>
          <w:rStyle w:val="StyleUnderline"/>
          <w:highlight w:val="lightGray"/>
        </w:rPr>
        <w:t>wield federal</w:t>
      </w:r>
      <w:r w:rsidRPr="009F2D93">
        <w:rPr>
          <w:rStyle w:val="StyleUnderline"/>
        </w:rPr>
        <w:t xml:space="preserve"> employees’ </w:t>
      </w:r>
      <w:r w:rsidRPr="008062FD">
        <w:rPr>
          <w:rStyle w:val="StyleUnderline"/>
          <w:highlight w:val="lightGray"/>
        </w:rPr>
        <w:t>collective private power</w:t>
      </w:r>
      <w:r w:rsidRPr="009F2D93">
        <w:rPr>
          <w:rStyle w:val="StyleUnderline"/>
        </w:rPr>
        <w:t xml:space="preserve"> over their own labor</w:t>
      </w:r>
      <w:r w:rsidRPr="009F2D93">
        <w:rPr>
          <w:sz w:val="16"/>
        </w:rPr>
        <w:t xml:space="preserve">. Federal </w:t>
      </w:r>
      <w:r w:rsidRPr="009F2D93">
        <w:rPr>
          <w:rStyle w:val="StyleUnderline"/>
        </w:rPr>
        <w:t xml:space="preserve">employees </w:t>
      </w:r>
      <w:r w:rsidRPr="008062FD">
        <w:rPr>
          <w:rStyle w:val="StyleUnderline"/>
          <w:highlight w:val="lightGray"/>
        </w:rPr>
        <w:t>have no private authority to negotiate</w:t>
      </w:r>
      <w:r w:rsidRPr="009F2D93">
        <w:rPr>
          <w:rStyle w:val="StyleUnderline"/>
        </w:rPr>
        <w:t>—individually or collectively—</w:t>
      </w:r>
      <w:r w:rsidRPr="008062FD">
        <w:rPr>
          <w:rStyle w:val="StyleUnderline"/>
          <w:highlight w:val="lightGray"/>
        </w:rPr>
        <w:t>contracts that</w:t>
      </w:r>
      <w:r w:rsidRPr="009F2D93">
        <w:rPr>
          <w:rStyle w:val="StyleUnderline"/>
        </w:rPr>
        <w:t xml:space="preserve"> generally </w:t>
      </w:r>
      <w:r w:rsidRPr="008062FD">
        <w:rPr>
          <w:rStyle w:val="StyleUnderline"/>
          <w:highlight w:val="lightGray"/>
        </w:rPr>
        <w:t>constrain</w:t>
      </w:r>
      <w:r w:rsidRPr="009F2D93">
        <w:rPr>
          <w:rStyle w:val="StyleUnderline"/>
        </w:rPr>
        <w:t xml:space="preserve"> an agency’s </w:t>
      </w:r>
      <w:r w:rsidRPr="008062FD">
        <w:rPr>
          <w:rStyle w:val="StyleUnderline"/>
          <w:highlight w:val="lightGray"/>
        </w:rPr>
        <w:t>sovereign power</w:t>
      </w:r>
      <w:r w:rsidRPr="009F2D93">
        <w:rPr>
          <w:sz w:val="16"/>
        </w:rPr>
        <w:t xml:space="preserve">. Nor do they have private authority to prevent agencies from unilaterally changing working conditions until collective bargaining negotiations conclude. The </w:t>
      </w:r>
      <w:r w:rsidRPr="008062FD">
        <w:rPr>
          <w:rStyle w:val="StyleUnderline"/>
          <w:highlight w:val="lightGray"/>
        </w:rPr>
        <w:t>authority to</w:t>
      </w:r>
      <w:r w:rsidRPr="009F2D93">
        <w:rPr>
          <w:rStyle w:val="StyleUnderline"/>
        </w:rPr>
        <w:t xml:space="preserve"> block agency regulations and </w:t>
      </w:r>
      <w:r w:rsidRPr="008062FD">
        <w:rPr>
          <w:rStyle w:val="StyleUnderline"/>
          <w:highlight w:val="lightGray"/>
        </w:rPr>
        <w:t>forestall</w:t>
      </w:r>
      <w:r w:rsidRPr="009F2D93">
        <w:rPr>
          <w:rStyle w:val="StyleUnderline"/>
        </w:rPr>
        <w:t xml:space="preserve"> </w:t>
      </w:r>
      <w:r w:rsidRPr="008062FD">
        <w:rPr>
          <w:rStyle w:val="StyleUnderline"/>
          <w:highlight w:val="lightGray"/>
        </w:rPr>
        <w:t xml:space="preserve">operational changes is </w:t>
      </w:r>
      <w:r w:rsidRPr="008062FD">
        <w:rPr>
          <w:rStyle w:val="Emphasis"/>
          <w:highlight w:val="lightGray"/>
        </w:rPr>
        <w:t>necessarily</w:t>
      </w:r>
      <w:r w:rsidRPr="008062FD">
        <w:rPr>
          <w:rStyle w:val="StyleUnderline"/>
          <w:highlight w:val="lightGray"/>
        </w:rPr>
        <w:t xml:space="preserve"> sovereign power</w:t>
      </w:r>
    </w:p>
    <w:p w14:paraId="315BABD5" w14:textId="77777777" w:rsidR="00A00788" w:rsidRPr="002D1880" w:rsidRDefault="00A00788" w:rsidP="00A00788">
      <w:pPr>
        <w:pStyle w:val="Heading4"/>
        <w:rPr>
          <w:rStyle w:val="Heading4Char"/>
        </w:rPr>
      </w:pPr>
      <w:r>
        <w:t xml:space="preserve">The link </w:t>
      </w:r>
      <w:r w:rsidRPr="00D045E0">
        <w:rPr>
          <w:u w:val="single"/>
        </w:rPr>
        <w:t>scales</w:t>
      </w:r>
      <w:r>
        <w:t xml:space="preserve"> with </w:t>
      </w:r>
      <w:r w:rsidRPr="00D045E0">
        <w:rPr>
          <w:u w:val="single"/>
        </w:rPr>
        <w:t>solvency</w:t>
      </w:r>
      <w:r>
        <w:t>:</w:t>
      </w:r>
    </w:p>
    <w:p w14:paraId="24DBCFB1" w14:textId="77777777" w:rsidR="00A00788" w:rsidRPr="002D1880" w:rsidRDefault="00A00788" w:rsidP="00A00788">
      <w:pPr>
        <w:pStyle w:val="Heading4"/>
        <w:rPr>
          <w:rStyle w:val="Heading4Char"/>
        </w:rPr>
      </w:pPr>
      <w:r>
        <w:t xml:space="preserve">It’s </w:t>
      </w:r>
      <w:r w:rsidRPr="00E97B60">
        <w:rPr>
          <w:u w:val="single"/>
        </w:rPr>
        <w:t>defined</w:t>
      </w:r>
      <w:r>
        <w:t xml:space="preserve"> by the ‘significant authority’ test.</w:t>
      </w:r>
    </w:p>
    <w:p w14:paraId="1FBB6D74" w14:textId="77777777" w:rsidR="00A00788" w:rsidRPr="002D1880" w:rsidRDefault="00A00788" w:rsidP="00A00788">
      <w:pPr>
        <w:rPr>
          <w:rStyle w:val="Heading4Char"/>
        </w:rPr>
      </w:pPr>
      <w:r>
        <w:t xml:space="preserve">Victoria </w:t>
      </w:r>
      <w:r w:rsidRPr="00E97B60">
        <w:rPr>
          <w:rStyle w:val="Style13ptBold"/>
        </w:rPr>
        <w:t>Killion 25</w:t>
      </w:r>
      <w:r>
        <w:t>. Legislative Attorney at the CRS. “</w:t>
      </w:r>
      <w:r w:rsidRPr="00E97B60">
        <w:t>The Appointments Clause: Responses to Frequently Asked Questions</w:t>
      </w:r>
      <w:r>
        <w:t xml:space="preserve">.” Congressional Research Service. April 2, 2025. </w:t>
      </w:r>
      <w:r w:rsidRPr="00E97B60">
        <w:t>https://www.everycrsreport.com/files/2025-04-02_R48481_b5e3322d466b938feb71f982a5448401184d4bad.pdf</w:t>
      </w:r>
    </w:p>
    <w:p w14:paraId="7462BECC" w14:textId="77777777" w:rsidR="00A00788" w:rsidRPr="002D1880" w:rsidRDefault="00A00788" w:rsidP="00A00788">
      <w:pPr>
        <w:rPr>
          <w:rStyle w:val="Heading4Char"/>
        </w:rPr>
      </w:pPr>
      <w:r w:rsidRPr="00E97B60">
        <w:rPr>
          <w:sz w:val="16"/>
        </w:rPr>
        <w:t xml:space="preserve">The </w:t>
      </w:r>
      <w:r w:rsidRPr="00E97B60">
        <w:rPr>
          <w:rStyle w:val="StyleUnderline"/>
          <w:highlight w:val="cyan"/>
        </w:rPr>
        <w:t>Appointments Clause</w:t>
      </w:r>
      <w:r w:rsidRPr="00E97B60">
        <w:rPr>
          <w:rStyle w:val="StyleUnderline"/>
        </w:rPr>
        <w:t xml:space="preserve"> is a </w:t>
      </w:r>
      <w:r w:rsidRPr="00E97B60">
        <w:rPr>
          <w:rStyle w:val="Emphasis"/>
          <w:highlight w:val="cyan"/>
        </w:rPr>
        <w:t>provision</w:t>
      </w:r>
      <w:r w:rsidRPr="00E97B60">
        <w:rPr>
          <w:rStyle w:val="StyleUnderline"/>
          <w:highlight w:val="cyan"/>
        </w:rPr>
        <w:t xml:space="preserve"> in Article II</w:t>
      </w:r>
      <w:r w:rsidRPr="00E97B60">
        <w:rPr>
          <w:sz w:val="16"/>
        </w:rPr>
        <w:t xml:space="preserve">, Section 2, Clause 2 of the Constitution that provides the “exclusive means” of appointing “Officers of the United States,” as distinct from “mere employees” or “lesser functionaries” of the federal government. Lucia v. SEC, 585 U.S. 237, 241, 244–45 (2018). According to the Supreme Court, an </w:t>
      </w:r>
      <w:r w:rsidRPr="00E97B60">
        <w:rPr>
          <w:rStyle w:val="StyleUnderline"/>
        </w:rPr>
        <w:t>off</w:t>
      </w:r>
      <w:r w:rsidRPr="00E97B60">
        <w:rPr>
          <w:rStyle w:val="StyleUnderline"/>
          <w:highlight w:val="cyan"/>
        </w:rPr>
        <w:t>icer subject to the Clause</w:t>
      </w:r>
      <w:r w:rsidRPr="00E97B60">
        <w:rPr>
          <w:sz w:val="16"/>
        </w:rPr>
        <w:t xml:space="preserve"> is a person who “occup[ies] a ‘continuing’ position established by law” and “</w:t>
      </w:r>
      <w:r w:rsidRPr="00E97B60">
        <w:rPr>
          <w:rStyle w:val="StyleUnderline"/>
          <w:highlight w:val="cyan"/>
        </w:rPr>
        <w:t>exercis[es] significant authority</w:t>
      </w:r>
      <w:r w:rsidRPr="00E97B60">
        <w:rPr>
          <w:rStyle w:val="StyleUnderline"/>
        </w:rPr>
        <w:t xml:space="preserve"> pursuant to the laws of the United States</w:t>
      </w:r>
      <w:r w:rsidRPr="00E97B60">
        <w:rPr>
          <w:sz w:val="16"/>
        </w:rPr>
        <w:t xml:space="preserve">.” Id. at 245. A position is usually considered to be “continuing” for purposes of this standard where its duties are ongoing rather than temporary or intermittent, even if the occupants change due to a fixed term of office. The Court has identified </w:t>
      </w:r>
      <w:r w:rsidRPr="00E97B60">
        <w:rPr>
          <w:rStyle w:val="Emphasis"/>
          <w:highlight w:val="cyan"/>
        </w:rPr>
        <w:t>rulemaking</w:t>
      </w:r>
      <w:r w:rsidRPr="00E97B60">
        <w:rPr>
          <w:rStyle w:val="StyleUnderline"/>
        </w:rPr>
        <w:t xml:space="preserve"> authority, </w:t>
      </w:r>
      <w:r w:rsidRPr="00E97B60">
        <w:rPr>
          <w:rStyle w:val="Emphasis"/>
          <w:highlight w:val="cyan"/>
        </w:rPr>
        <w:t>enforcement</w:t>
      </w:r>
      <w:r w:rsidRPr="00E97B60">
        <w:rPr>
          <w:rStyle w:val="StyleUnderline"/>
        </w:rPr>
        <w:t xml:space="preserve"> authority, and certain </w:t>
      </w:r>
      <w:r w:rsidRPr="00E97B60">
        <w:rPr>
          <w:rStyle w:val="Emphasis"/>
          <w:highlight w:val="cyan"/>
        </w:rPr>
        <w:t>adjudicatory</w:t>
      </w:r>
      <w:r w:rsidRPr="00E97B60">
        <w:rPr>
          <w:rStyle w:val="StyleUnderline"/>
          <w:highlight w:val="cyan"/>
        </w:rPr>
        <w:t xml:space="preserve"> functions</w:t>
      </w:r>
      <w:r w:rsidRPr="00E97B60">
        <w:rPr>
          <w:rStyle w:val="StyleUnderline"/>
        </w:rPr>
        <w:t xml:space="preserve"> to be forms of significant authority, though this </w:t>
      </w:r>
      <w:r w:rsidRPr="00E97B60">
        <w:rPr>
          <w:rStyle w:val="StyleUnderline"/>
          <w:highlight w:val="cyan"/>
        </w:rPr>
        <w:t xml:space="preserve">list is </w:t>
      </w:r>
      <w:r w:rsidRPr="00E97B60">
        <w:rPr>
          <w:rStyle w:val="Emphasis"/>
          <w:highlight w:val="cyan"/>
        </w:rPr>
        <w:t>not exclusive</w:t>
      </w:r>
      <w:r>
        <w:rPr>
          <w:rStyle w:val="StyleUnderline"/>
        </w:rPr>
        <w:t>.</w:t>
      </w:r>
    </w:p>
    <w:p w14:paraId="0B3E9924" w14:textId="77777777" w:rsidR="00A00788" w:rsidRPr="002D1880" w:rsidRDefault="00A00788" w:rsidP="00A00788">
      <w:pPr>
        <w:pStyle w:val="Heading4"/>
        <w:rPr>
          <w:rStyle w:val="Heading4Char"/>
        </w:rPr>
      </w:pPr>
      <w:r>
        <w:t xml:space="preserve">Unions both </w:t>
      </w:r>
      <w:r w:rsidRPr="00E97B60">
        <w:rPr>
          <w:u w:val="single"/>
        </w:rPr>
        <w:t>wield</w:t>
      </w:r>
      <w:r>
        <w:t xml:space="preserve"> it and </w:t>
      </w:r>
      <w:r w:rsidRPr="00E97B60">
        <w:rPr>
          <w:u w:val="single"/>
        </w:rPr>
        <w:t>limit</w:t>
      </w:r>
      <w:r>
        <w:t xml:space="preserve"> the president’s.</w:t>
      </w:r>
    </w:p>
    <w:p w14:paraId="7B85A575" w14:textId="77777777" w:rsidR="00A00788" w:rsidRPr="002D1880" w:rsidRDefault="00A00788" w:rsidP="00A00788">
      <w:pPr>
        <w:rPr>
          <w:rStyle w:val="Heading4Char"/>
        </w:rPr>
      </w:pPr>
      <w:r>
        <w:t xml:space="preserve">Yaakov </w:t>
      </w:r>
      <w:r w:rsidRPr="00E97B60">
        <w:rPr>
          <w:rStyle w:val="Style13ptBold"/>
        </w:rPr>
        <w:t>Roth 25</w:t>
      </w:r>
      <w:r>
        <w:t xml:space="preserve">. Assistant Attorney General of the United States. Et al. “Defendants Opposition to Plantiffs Motion for Preliminary Injunction.” United States District Court for the District of Columbia. </w:t>
      </w:r>
    </w:p>
    <w:p w14:paraId="51298039" w14:textId="77777777" w:rsidR="00A00788" w:rsidRPr="002D1880" w:rsidRDefault="00A00788" w:rsidP="00A00788">
      <w:pPr>
        <w:rPr>
          <w:rStyle w:val="Heading4Char"/>
        </w:rPr>
      </w:pPr>
      <w:r w:rsidRPr="00426824">
        <w:rPr>
          <w:rStyle w:val="StyleUnderline"/>
        </w:rPr>
        <w:t xml:space="preserve">As </w:t>
      </w:r>
      <w:r w:rsidRPr="00426824">
        <w:rPr>
          <w:rStyle w:val="StyleUnderline"/>
          <w:highlight w:val="cyan"/>
        </w:rPr>
        <w:t xml:space="preserve">courts have held </w:t>
      </w:r>
      <w:r w:rsidRPr="00426824">
        <w:rPr>
          <w:rStyle w:val="Emphasis"/>
          <w:highlight w:val="cyan"/>
        </w:rPr>
        <w:t>time</w:t>
      </w:r>
      <w:r w:rsidRPr="00426824">
        <w:rPr>
          <w:rStyle w:val="StyleUnderline"/>
          <w:highlight w:val="cyan"/>
        </w:rPr>
        <w:t xml:space="preserve"> and </w:t>
      </w:r>
      <w:r w:rsidRPr="00426824">
        <w:rPr>
          <w:rStyle w:val="Emphasis"/>
          <w:highlight w:val="cyan"/>
        </w:rPr>
        <w:t>again</w:t>
      </w:r>
      <w:r w:rsidRPr="00426824">
        <w:rPr>
          <w:rStyle w:val="StyleUnderline"/>
        </w:rPr>
        <w:t xml:space="preserve">, the Court's </w:t>
      </w:r>
      <w:r w:rsidRPr="00426824">
        <w:rPr>
          <w:rStyle w:val="Emphasis"/>
        </w:rPr>
        <w:t>review</w:t>
      </w:r>
      <w:r w:rsidRPr="00426824">
        <w:rPr>
          <w:rStyle w:val="StyleUnderline"/>
        </w:rPr>
        <w:t xml:space="preserve"> of a presidential decision is limited to “whether the Executive gave a 'facially legitimate and bona fide' reason for its action</w:t>
      </w:r>
      <w:r w:rsidRPr="00426824">
        <w:rPr>
          <w:sz w:val="16"/>
        </w:rPr>
        <w:t xml:space="preserve">. Hawaii, 585 U.S. at 703 (citing Kleindienst v. Mandel, 408 U.S. 753, 769 (1972)). </w:t>
      </w:r>
      <w:r w:rsidRPr="00426824">
        <w:rPr>
          <w:rStyle w:val="StyleUnderline"/>
          <w:highlight w:val="cyan"/>
        </w:rPr>
        <w:t xml:space="preserve">The President wields </w:t>
      </w:r>
      <w:r w:rsidRPr="00426824">
        <w:rPr>
          <w:rStyle w:val="Emphasis"/>
          <w:sz w:val="28"/>
          <w:szCs w:val="28"/>
          <w:highlight w:val="cyan"/>
        </w:rPr>
        <w:t>significant authority</w:t>
      </w:r>
      <w:r w:rsidRPr="00426824">
        <w:rPr>
          <w:rStyle w:val="StyleUnderline"/>
          <w:highlight w:val="cyan"/>
        </w:rPr>
        <w:t xml:space="preserve"> over</w:t>
      </w:r>
      <w:r w:rsidRPr="00426824">
        <w:rPr>
          <w:sz w:val="16"/>
        </w:rPr>
        <w:t xml:space="preserve"> both matters of national security and federal </w:t>
      </w:r>
      <w:r w:rsidRPr="00426824">
        <w:rPr>
          <w:rStyle w:val="StyleUnderline"/>
          <w:highlight w:val="cyan"/>
        </w:rPr>
        <w:t>labor-management relations</w:t>
      </w:r>
      <w:r w:rsidRPr="00426824">
        <w:rPr>
          <w:sz w:val="16"/>
        </w:rPr>
        <w:t xml:space="preserve"> — authority assigned to him both by the constitutional structure and by numerous federal statutes. See e.g., 5 U.S.C. §7103. Given that authority, “when the Executive exercises this [delegated] power negatively on the basis of a facially legitimate and bona fide reason, the </w:t>
      </w:r>
      <w:r w:rsidRPr="00426824">
        <w:rPr>
          <w:rStyle w:val="StyleUnderline"/>
          <w:highlight w:val="cyan"/>
        </w:rPr>
        <w:t xml:space="preserve">courts will neither </w:t>
      </w:r>
      <w:r w:rsidRPr="00426824">
        <w:rPr>
          <w:rStyle w:val="Emphasis"/>
          <w:highlight w:val="cyan"/>
        </w:rPr>
        <w:t>look behind</w:t>
      </w:r>
      <w:r w:rsidRPr="00426824">
        <w:rPr>
          <w:rStyle w:val="StyleUnderline"/>
        </w:rPr>
        <w:t xml:space="preserve"> the exercise of that discretion, </w:t>
      </w:r>
      <w:r w:rsidRPr="00426824">
        <w:rPr>
          <w:rStyle w:val="StyleUnderline"/>
          <w:highlight w:val="cyan"/>
        </w:rPr>
        <w:t xml:space="preserve">nor test it by </w:t>
      </w:r>
      <w:r w:rsidRPr="00426824">
        <w:rPr>
          <w:rStyle w:val="Emphasis"/>
          <w:highlight w:val="cyan"/>
        </w:rPr>
        <w:t>balancing</w:t>
      </w:r>
      <w:r w:rsidRPr="00426824">
        <w:rPr>
          <w:rStyle w:val="StyleUnderline"/>
        </w:rPr>
        <w:t xml:space="preserve"> its justification” against a plaintiff's asserted constitutional interests</w:t>
      </w:r>
      <w:r w:rsidRPr="00426824">
        <w:rPr>
          <w:sz w:val="16"/>
        </w:rPr>
        <w:t>. Mandel, 408 U.S. at 770.</w:t>
      </w:r>
    </w:p>
    <w:p w14:paraId="4028FB53" w14:textId="77777777" w:rsidR="00A00788" w:rsidRPr="002D1880" w:rsidRDefault="00A00788" w:rsidP="00A00788">
      <w:pPr>
        <w:rPr>
          <w:rStyle w:val="Heading4Char"/>
        </w:rPr>
      </w:pPr>
      <w:r w:rsidRPr="00426824">
        <w:rPr>
          <w:sz w:val="16"/>
        </w:rPr>
        <w:t xml:space="preserve">As explained above, the </w:t>
      </w:r>
      <w:r w:rsidRPr="00426824">
        <w:rPr>
          <w:rStyle w:val="StyleUnderline"/>
        </w:rPr>
        <w:t xml:space="preserve">President has </w:t>
      </w:r>
      <w:r w:rsidRPr="00426824">
        <w:rPr>
          <w:rStyle w:val="StyleUnderline"/>
          <w:highlight w:val="cyan"/>
        </w:rPr>
        <w:t>acted within the bounds of</w:t>
      </w:r>
      <w:r w:rsidRPr="00426824">
        <w:rPr>
          <w:rStyle w:val="StyleUnderline"/>
        </w:rPr>
        <w:t xml:space="preserve"> his clear authority over Executive Branch employees</w:t>
      </w:r>
      <w:r w:rsidRPr="00426824">
        <w:rPr>
          <w:sz w:val="16"/>
        </w:rPr>
        <w:t>. See, e.g., Free Enter. Fund v. Public Co. Accounting Oversight Bd., 561 U.S. 477, 496-97 (2010) (“</w:t>
      </w:r>
      <w:r w:rsidRPr="00426824">
        <w:rPr>
          <w:rStyle w:val="StyleUnderline"/>
          <w:highlight w:val="cyan"/>
        </w:rPr>
        <w:t>Article II</w:t>
      </w:r>
      <w:r w:rsidRPr="00426824">
        <w:rPr>
          <w:rStyle w:val="StyleUnderline"/>
        </w:rPr>
        <w:t xml:space="preserve"> makes a single President responsible for the actions of the Executive Branch</w:t>
      </w:r>
      <w:r w:rsidRPr="00426824">
        <w:rPr>
          <w:sz w:val="16"/>
        </w:rPr>
        <w:t xml:space="preserve">.” (internal quotation marks and citation omitted)). The President provided legitimate reasons for exempting the covered agencies and subdivisions from coverage under the FSLMRS, </w:t>
      </w:r>
      <w:r w:rsidRPr="00426824">
        <w:rPr>
          <w:rStyle w:val="StyleUnderline"/>
        </w:rPr>
        <w:t xml:space="preserve">grounded in his statutory and constitutional </w:t>
      </w:r>
      <w:r w:rsidRPr="00426824">
        <w:rPr>
          <w:rStyle w:val="StyleUnderline"/>
          <w:highlight w:val="cyan"/>
        </w:rPr>
        <w:t xml:space="preserve">responsibility to </w:t>
      </w:r>
      <w:r w:rsidRPr="00426824">
        <w:rPr>
          <w:rStyle w:val="Emphasis"/>
          <w:highlight w:val="cyan"/>
        </w:rPr>
        <w:t>direct</w:t>
      </w:r>
      <w:r w:rsidRPr="00426824">
        <w:rPr>
          <w:rStyle w:val="StyleUnderline"/>
          <w:highlight w:val="cyan"/>
        </w:rPr>
        <w:t xml:space="preserve"> the </w:t>
      </w:r>
      <w:r w:rsidRPr="00426824">
        <w:rPr>
          <w:rStyle w:val="Emphasis"/>
          <w:highlight w:val="cyan"/>
        </w:rPr>
        <w:t>actions</w:t>
      </w:r>
      <w:r w:rsidRPr="00426824">
        <w:rPr>
          <w:rStyle w:val="StyleUnderline"/>
          <w:highlight w:val="cyan"/>
        </w:rPr>
        <w:t xml:space="preserve"> of the Executive Branch</w:t>
      </w:r>
      <w:r w:rsidRPr="00426824">
        <w:rPr>
          <w:sz w:val="16"/>
        </w:rPr>
        <w:t>. The Court's inquiry should stop here.</w:t>
      </w:r>
    </w:p>
    <w:p w14:paraId="7F3E7936" w14:textId="77777777" w:rsidR="00A00788" w:rsidRPr="002D1880" w:rsidRDefault="00A00788" w:rsidP="00A00788">
      <w:pPr>
        <w:pStyle w:val="Heading4"/>
        <w:rPr>
          <w:rStyle w:val="Heading4Char"/>
        </w:rPr>
      </w:pPr>
      <w:r>
        <w:t xml:space="preserve">Which means ‘no link’ simply results in </w:t>
      </w:r>
      <w:r w:rsidRPr="00D045E0">
        <w:rPr>
          <w:u w:val="single"/>
        </w:rPr>
        <w:t>presumption</w:t>
      </w:r>
      <w:r>
        <w:t xml:space="preserve">. If unions can’t alter presidential </w:t>
      </w:r>
      <w:r w:rsidRPr="00D045E0">
        <w:rPr>
          <w:u w:val="single"/>
        </w:rPr>
        <w:t>rulemaking</w:t>
      </w:r>
      <w:r>
        <w:t xml:space="preserve">, </w:t>
      </w:r>
      <w:r w:rsidRPr="00D045E0">
        <w:rPr>
          <w:u w:val="single"/>
        </w:rPr>
        <w:t>enforcement</w:t>
      </w:r>
      <w:r>
        <w:t xml:space="preserve">, or </w:t>
      </w:r>
      <w:r w:rsidRPr="00D045E0">
        <w:rPr>
          <w:u w:val="single"/>
        </w:rPr>
        <w:t>adjucatory</w:t>
      </w:r>
      <w:r>
        <w:t xml:space="preserve"> functions, they can’t solve </w:t>
      </w:r>
      <w:r w:rsidRPr="00D045E0">
        <w:rPr>
          <w:u w:val="single"/>
        </w:rPr>
        <w:t>anything</w:t>
      </w:r>
      <w:r>
        <w:t>!</w:t>
      </w:r>
    </w:p>
    <w:p w14:paraId="1ABD198F" w14:textId="77777777" w:rsidR="00A00788" w:rsidRPr="002D1880" w:rsidRDefault="00A00788" w:rsidP="00A00788">
      <w:pPr>
        <w:pStyle w:val="Heading4"/>
        <w:rPr>
          <w:rStyle w:val="Heading4Char"/>
        </w:rPr>
      </w:pPr>
      <w:r>
        <w:t xml:space="preserve">Especially since </w:t>
      </w:r>
      <w:r w:rsidRPr="006922B1">
        <w:rPr>
          <w:u w:val="single"/>
        </w:rPr>
        <w:t>schedule F</w:t>
      </w:r>
      <w:r>
        <w:t xml:space="preserve"> is </w:t>
      </w:r>
      <w:r w:rsidRPr="006922B1">
        <w:rPr>
          <w:u w:val="single"/>
        </w:rPr>
        <w:t>rulemaking</w:t>
      </w:r>
      <w:r>
        <w:t>!</w:t>
      </w:r>
    </w:p>
    <w:p w14:paraId="638A500C" w14:textId="77777777" w:rsidR="00A00788" w:rsidRPr="002D1880" w:rsidRDefault="00A00788" w:rsidP="00A00788">
      <w:pPr>
        <w:rPr>
          <w:rStyle w:val="Heading4Char"/>
        </w:rPr>
      </w:pPr>
      <w:r w:rsidRPr="006922B1">
        <w:rPr>
          <w:rStyle w:val="Style13ptBold"/>
        </w:rPr>
        <w:t>Gilbert 25</w:t>
      </w:r>
      <w:r>
        <w:t xml:space="preserve">. Employment Law Firm. “Proposed </w:t>
      </w:r>
      <w:r w:rsidRPr="006922B1">
        <w:rPr>
          <w:rStyle w:val="Emphasis"/>
        </w:rPr>
        <w:t>Rulemaking</w:t>
      </w:r>
      <w:r>
        <w:t xml:space="preserve"> Implementing Schedule Policy/Career (Schedule F). May 16, 2025. </w:t>
      </w:r>
      <w:r w:rsidRPr="006922B1">
        <w:t>https://www.gelawyer.com/blog/2025/05/proposed-rulemaking-implementing-schedule-policy-career-a-k-a-schedule-f/</w:t>
      </w:r>
    </w:p>
    <w:p w14:paraId="4C2DD90A" w14:textId="77777777" w:rsidR="00A00788" w:rsidRPr="002D1880" w:rsidRDefault="00A00788" w:rsidP="00A00788">
      <w:pPr>
        <w:rPr>
          <w:rStyle w:val="Heading4Char"/>
        </w:rPr>
      </w:pPr>
      <w:r w:rsidRPr="00D045E0">
        <w:rPr>
          <w:sz w:val="16"/>
        </w:rPr>
        <w:t xml:space="preserve">On April 23, 2025, the </w:t>
      </w:r>
      <w:r w:rsidRPr="006922B1">
        <w:rPr>
          <w:rStyle w:val="StyleUnderline"/>
          <w:highlight w:val="cyan"/>
        </w:rPr>
        <w:t>O</w:t>
      </w:r>
      <w:r w:rsidRPr="00D045E0">
        <w:rPr>
          <w:rStyle w:val="StyleUnderline"/>
        </w:rPr>
        <w:t xml:space="preserve">ffice of </w:t>
      </w:r>
      <w:r w:rsidRPr="006922B1">
        <w:rPr>
          <w:rStyle w:val="StyleUnderline"/>
          <w:highlight w:val="cyan"/>
        </w:rPr>
        <w:t>P</w:t>
      </w:r>
      <w:r w:rsidRPr="00D045E0">
        <w:rPr>
          <w:rStyle w:val="StyleUnderline"/>
        </w:rPr>
        <w:t xml:space="preserve">ersonnel </w:t>
      </w:r>
      <w:r w:rsidRPr="006922B1">
        <w:rPr>
          <w:rStyle w:val="StyleUnderline"/>
          <w:highlight w:val="cyan"/>
        </w:rPr>
        <w:t>M</w:t>
      </w:r>
      <w:r w:rsidRPr="00D045E0">
        <w:rPr>
          <w:rStyle w:val="StyleUnderline"/>
        </w:rPr>
        <w:t xml:space="preserve">anagement issued a </w:t>
      </w:r>
      <w:r w:rsidRPr="006922B1">
        <w:rPr>
          <w:rStyle w:val="StyleUnderline"/>
          <w:highlight w:val="cyan"/>
        </w:rPr>
        <w:t>proposed rule</w:t>
      </w:r>
      <w:r w:rsidRPr="00D045E0">
        <w:rPr>
          <w:rStyle w:val="StyleUnderline"/>
        </w:rPr>
        <w:t xml:space="preserve"> in the Federal Register</w:t>
      </w:r>
      <w:r w:rsidRPr="00D045E0">
        <w:rPr>
          <w:sz w:val="16"/>
        </w:rPr>
        <w:t xml:space="preserve">, 90 Fed.Reg. 17182-17224 (available at Federal Register, Volume 90 Issue 77 (Wednesday, April 23, 2025) and at 2025-06904.pdf).  The proposed rule seeks to </w:t>
      </w:r>
      <w:r w:rsidRPr="006922B1">
        <w:rPr>
          <w:rStyle w:val="StyleUnderline"/>
          <w:highlight w:val="cyan"/>
        </w:rPr>
        <w:t>implement Schedule</w:t>
      </w:r>
      <w:r w:rsidRPr="00D045E0">
        <w:rPr>
          <w:rStyle w:val="StyleUnderline"/>
        </w:rPr>
        <w:t xml:space="preserve"> F</w:t>
      </w:r>
      <w:r w:rsidRPr="00D045E0">
        <w:rPr>
          <w:sz w:val="16"/>
        </w:rPr>
        <w:t xml:space="preserve"> (now restyled as “Schedule Policy/Career”), which would </w:t>
      </w:r>
      <w:r w:rsidRPr="006922B1">
        <w:rPr>
          <w:rStyle w:val="StyleUnderline"/>
          <w:highlight w:val="cyan"/>
        </w:rPr>
        <w:t xml:space="preserve">strip MSPB </w:t>
      </w:r>
      <w:r w:rsidRPr="006922B1">
        <w:rPr>
          <w:rStyle w:val="Emphasis"/>
          <w:highlight w:val="cyan"/>
        </w:rPr>
        <w:t>appeal rights</w:t>
      </w:r>
      <w:r w:rsidRPr="00D045E0">
        <w:rPr>
          <w:sz w:val="16"/>
        </w:rPr>
        <w:t xml:space="preserve"> (by OPM’s own estimate) from no less than 50,000 </w:t>
      </w:r>
      <w:r w:rsidRPr="006922B1">
        <w:rPr>
          <w:rStyle w:val="StyleUnderline"/>
          <w:highlight w:val="cyan"/>
        </w:rPr>
        <w:t>federal employees</w:t>
      </w:r>
      <w:r w:rsidRPr="00D045E0">
        <w:rPr>
          <w:rStyle w:val="StyleUnderline"/>
        </w:rPr>
        <w:t xml:space="preserve">, who would then be </w:t>
      </w:r>
      <w:r w:rsidRPr="006922B1">
        <w:rPr>
          <w:rStyle w:val="StyleUnderline"/>
          <w:highlight w:val="cyan"/>
        </w:rPr>
        <w:t xml:space="preserve">converted to </w:t>
      </w:r>
      <w:r w:rsidRPr="006922B1">
        <w:rPr>
          <w:rStyle w:val="Emphasis"/>
          <w:highlight w:val="cyan"/>
        </w:rPr>
        <w:t>at-will</w:t>
      </w:r>
      <w:r w:rsidRPr="00D045E0">
        <w:rPr>
          <w:rStyle w:val="StyleUnderline"/>
        </w:rPr>
        <w:t xml:space="preserve"> employees</w:t>
      </w:r>
      <w:r w:rsidRPr="00D045E0">
        <w:rPr>
          <w:sz w:val="16"/>
        </w:rPr>
        <w:t>.</w:t>
      </w:r>
    </w:p>
    <w:p w14:paraId="15EC3811" w14:textId="77777777" w:rsidR="00A00788" w:rsidRPr="002D1880" w:rsidRDefault="00A00788" w:rsidP="00A00788">
      <w:pPr>
        <w:pStyle w:val="Heading4"/>
        <w:rPr>
          <w:rStyle w:val="Heading4Char"/>
        </w:rPr>
      </w:pPr>
      <w:r>
        <w:t xml:space="preserve">The plan is </w:t>
      </w:r>
      <w:r w:rsidRPr="007C159E">
        <w:rPr>
          <w:u w:val="single"/>
        </w:rPr>
        <w:t>impossible to square</w:t>
      </w:r>
      <w:r>
        <w:t xml:space="preserve"> with Appointment Clause powers.</w:t>
      </w:r>
    </w:p>
    <w:p w14:paraId="222F9914" w14:textId="77777777" w:rsidR="00A00788" w:rsidRPr="002D1880" w:rsidRDefault="00A00788" w:rsidP="00A00788">
      <w:pPr>
        <w:rPr>
          <w:rStyle w:val="Heading4Char"/>
        </w:rPr>
      </w:pPr>
      <w:r w:rsidRPr="007C159E">
        <w:t xml:space="preserve">Philip K. </w:t>
      </w:r>
      <w:r w:rsidRPr="007C159E">
        <w:rPr>
          <w:rStyle w:val="Style13ptBold"/>
        </w:rPr>
        <w:t>Howard 20</w:t>
      </w:r>
      <w:r>
        <w:t xml:space="preserve">. </w:t>
      </w:r>
      <w:r w:rsidRPr="007C159E">
        <w:t>Chair of Common Good</w:t>
      </w:r>
      <w:r>
        <w:t xml:space="preserve">, a </w:t>
      </w:r>
      <w:r w:rsidRPr="007C159E">
        <w:t>nonpartisan, nonprofit organization which advocates simplifying government</w:t>
      </w:r>
      <w:r>
        <w:t xml:space="preserve">. “Restoring Accountability to the Executive Branch.” Working Paper 20-02 for Antonin Scalia Law School at George Mason University. February 6, 2020. </w:t>
      </w:r>
      <w:r w:rsidRPr="007C159E">
        <w:t>https://administrativestate.gmu.edu/wp-content/uploads/2020/02/Howard-Restoring-Accountability-to-the-Executive-Branch.pdf</w:t>
      </w:r>
    </w:p>
    <w:p w14:paraId="171050E3" w14:textId="77777777" w:rsidR="00A00788" w:rsidRPr="002D1880" w:rsidRDefault="00A00788" w:rsidP="00A00788">
      <w:pPr>
        <w:rPr>
          <w:rStyle w:val="Heading4Char"/>
        </w:rPr>
      </w:pPr>
      <w:r w:rsidRPr="007C159E">
        <w:rPr>
          <w:sz w:val="16"/>
        </w:rPr>
        <w:t xml:space="preserve">In addition to vesting “executive Power … in a President,” </w:t>
      </w:r>
      <w:r w:rsidRPr="00BC6BAD">
        <w:rPr>
          <w:rStyle w:val="StyleUnderline"/>
          <w:highlight w:val="cyan"/>
        </w:rPr>
        <w:t>Article II provides</w:t>
      </w:r>
      <w:r w:rsidRPr="007C159E">
        <w:rPr>
          <w:sz w:val="16"/>
        </w:rPr>
        <w:t xml:space="preserve"> in </w:t>
      </w:r>
      <w:r w:rsidRPr="00BC6BAD">
        <w:rPr>
          <w:rStyle w:val="StyleUnderline"/>
        </w:rPr>
        <w:t xml:space="preserve">its </w:t>
      </w:r>
      <w:r w:rsidRPr="00BC6BAD">
        <w:rPr>
          <w:rStyle w:val="Emphasis"/>
          <w:highlight w:val="cyan"/>
        </w:rPr>
        <w:t>Appointments clause</w:t>
      </w:r>
      <w:r w:rsidRPr="00BC6BAD">
        <w:rPr>
          <w:rStyle w:val="StyleUnderline"/>
        </w:rPr>
        <w:t xml:space="preserve"> for the President</w:t>
      </w:r>
      <w:r w:rsidRPr="007C159E">
        <w:rPr>
          <w:sz w:val="16"/>
        </w:rPr>
        <w:t xml:space="preserve"> to nominate certain high level officials, subject to Senate approval. The Appointments clause also provides for Congress to authorize the appointment of “inferior officers”:</w:t>
      </w:r>
    </w:p>
    <w:p w14:paraId="67FBC5EA" w14:textId="77777777" w:rsidR="00A00788" w:rsidRPr="002D1880" w:rsidRDefault="00A00788" w:rsidP="00A00788">
      <w:pPr>
        <w:ind w:left="720"/>
        <w:rPr>
          <w:rStyle w:val="Heading4Char"/>
        </w:rPr>
      </w:pPr>
      <w:r w:rsidRPr="007C159E">
        <w:rPr>
          <w:sz w:val="16"/>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40E49DB7" w14:textId="77777777" w:rsidR="00A00788" w:rsidRPr="002D1880" w:rsidRDefault="00A00788" w:rsidP="00A00788">
      <w:pPr>
        <w:rPr>
          <w:rStyle w:val="Heading4Char"/>
        </w:rPr>
      </w:pPr>
      <w:r w:rsidRPr="007C159E">
        <w:rPr>
          <w:sz w:val="16"/>
        </w:rPr>
        <w:t xml:space="preserve">The President under Article II thus explicitly has power of appointment of “Officers of the United States,” unless Congress has specifically designated appointment power “in the Courts of Law, or in the Heads of Departments.” In Free Enterprise Fund, </w:t>
      </w:r>
      <w:r w:rsidRPr="00BC6BAD">
        <w:rPr>
          <w:rStyle w:val="StyleUnderline"/>
        </w:rPr>
        <w:t>the Supreme Court held that the President and heads of departments may not delegate this power.</w:t>
      </w:r>
      <w:r w:rsidRPr="007C159E">
        <w:rPr>
          <w:sz w:val="16"/>
        </w:rPr>
        <w:t xml:space="preserve"> Such a diffusion of power “carries with it a diffusion of accountability.”78</w:t>
      </w:r>
    </w:p>
    <w:p w14:paraId="1D834B0D" w14:textId="77777777" w:rsidR="00A00788" w:rsidRPr="002D1880" w:rsidRDefault="00A00788" w:rsidP="00A00788">
      <w:pPr>
        <w:rPr>
          <w:rStyle w:val="Heading4Char"/>
        </w:rPr>
      </w:pPr>
      <w:r w:rsidRPr="00BC6BAD">
        <w:rPr>
          <w:rStyle w:val="StyleUnderline"/>
        </w:rPr>
        <w:t xml:space="preserve">The power of </w:t>
      </w:r>
      <w:r w:rsidRPr="00BC6BAD">
        <w:rPr>
          <w:rStyle w:val="StyleUnderline"/>
          <w:highlight w:val="cyan"/>
        </w:rPr>
        <w:t>appointment carries</w:t>
      </w:r>
      <w:r w:rsidRPr="00BC6BAD">
        <w:rPr>
          <w:rStyle w:val="StyleUnderline"/>
        </w:rPr>
        <w:t xml:space="preserve"> with it the </w:t>
      </w:r>
      <w:r w:rsidRPr="00BC6BAD">
        <w:rPr>
          <w:rStyle w:val="StyleUnderline"/>
          <w:highlight w:val="cyan"/>
        </w:rPr>
        <w:t xml:space="preserve">power of </w:t>
      </w:r>
      <w:r w:rsidRPr="00BC6BAD">
        <w:rPr>
          <w:rStyle w:val="Emphasis"/>
          <w:highlight w:val="cyan"/>
        </w:rPr>
        <w:t>removal</w:t>
      </w:r>
      <w:r w:rsidRPr="007C159E">
        <w:rPr>
          <w:sz w:val="16"/>
        </w:rPr>
        <w:t xml:space="preserve">. 79 In Free Enterprise Fund, the Supreme Court reaffirmed that “That power includes, as a general matter, the authority to remove those who assist him in carrying out his duties.” Free Enterprise Fund, as noted above, explicitly reaffirmed the holding of Myers about the “exclusive and illimitable power of removal” by the President. </w:t>
      </w:r>
      <w:r w:rsidRPr="00BC6BAD">
        <w:rPr>
          <w:rStyle w:val="StyleUnderline"/>
        </w:rPr>
        <w:t>The constitutional power to remove “Officers of the United States” is</w:t>
      </w:r>
      <w:r w:rsidRPr="007C159E">
        <w:rPr>
          <w:sz w:val="16"/>
        </w:rPr>
        <w:t xml:space="preserve"> generally </w:t>
      </w:r>
      <w:r w:rsidRPr="00BC6BAD">
        <w:rPr>
          <w:rStyle w:val="Emphasis"/>
          <w:highlight w:val="cyan"/>
        </w:rPr>
        <w:t>at will</w:t>
      </w:r>
      <w:r w:rsidRPr="00BC6BAD">
        <w:rPr>
          <w:rStyle w:val="StyleUnderline"/>
        </w:rPr>
        <w:t>, as with cabinet appointees and ambassadors.</w:t>
      </w:r>
      <w:r w:rsidRPr="007C159E">
        <w:rPr>
          <w:sz w:val="16"/>
        </w:rPr>
        <w:t xml:space="preserve"> As Free Enterprise Fund goes on to say:</w:t>
      </w:r>
    </w:p>
    <w:p w14:paraId="50E2F5D5" w14:textId="77777777" w:rsidR="00A00788" w:rsidRPr="002D1880" w:rsidRDefault="00A00788" w:rsidP="00A00788">
      <w:pPr>
        <w:ind w:left="720"/>
        <w:rPr>
          <w:rStyle w:val="Heading4Char"/>
        </w:rPr>
      </w:pPr>
      <w:r w:rsidRPr="007C159E">
        <w:rPr>
          <w:sz w:val="16"/>
        </w:rPr>
        <w:t>We held in Edmond v. United States, 520 U.S. 651, 662–663 (1997), that …“‘inferior officers’ are officers whose work is directed and supervised at some level” by other officers appointed by the President with the Senate’s consent. In particular, we noted that “</w:t>
      </w:r>
      <w:r w:rsidRPr="00BC6BAD">
        <w:rPr>
          <w:rStyle w:val="StyleUnderline"/>
        </w:rPr>
        <w:t>[t]he power to remove officers” at will and without cause “is a powerful tool for control” of an inferior.</w:t>
      </w:r>
      <w:r w:rsidRPr="007C159E">
        <w:rPr>
          <w:sz w:val="16"/>
        </w:rPr>
        <w:t xml:space="preserve"> Id., at 664. As explained above, the </w:t>
      </w:r>
      <w:r w:rsidRPr="00BC6BAD">
        <w:rPr>
          <w:rStyle w:val="StyleUnderline"/>
        </w:rPr>
        <w:t>statutory restrictions</w:t>
      </w:r>
      <w:r w:rsidRPr="007C159E">
        <w:rPr>
          <w:sz w:val="16"/>
        </w:rPr>
        <w:t xml:space="preserve"> on the Commission’s power to remove Board members </w:t>
      </w:r>
      <w:r w:rsidRPr="00BC6BAD">
        <w:rPr>
          <w:rStyle w:val="StyleUnderline"/>
        </w:rPr>
        <w:t>are unconstitutional</w:t>
      </w:r>
      <w:r w:rsidRPr="007C159E">
        <w:rPr>
          <w:sz w:val="16"/>
        </w:rPr>
        <w:t xml:space="preserve"> and void.80</w:t>
      </w:r>
    </w:p>
    <w:p w14:paraId="2DFDCA7E" w14:textId="77777777" w:rsidR="00A00788" w:rsidRPr="002D1880" w:rsidRDefault="00A00788" w:rsidP="00A00788">
      <w:pPr>
        <w:rPr>
          <w:rStyle w:val="Heading4Char"/>
        </w:rPr>
      </w:pPr>
      <w:r w:rsidRPr="007C159E">
        <w:rPr>
          <w:sz w:val="16"/>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w:t>
      </w:r>
    </w:p>
    <w:p w14:paraId="7C4DFCA4" w14:textId="77777777" w:rsidR="00A00788" w:rsidRPr="002D1880" w:rsidRDefault="00A00788" w:rsidP="00A00788">
      <w:pPr>
        <w:ind w:left="720"/>
        <w:rPr>
          <w:rStyle w:val="Heading4Char"/>
        </w:rPr>
      </w:pPr>
      <w:r w:rsidRPr="007C159E">
        <w:rPr>
          <w:sz w:val="16"/>
        </w:rPr>
        <w:t>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w:t>
      </w:r>
    </w:p>
    <w:p w14:paraId="56E21A9C" w14:textId="77777777" w:rsidR="00A00788" w:rsidRPr="002D1880" w:rsidRDefault="00A00788" w:rsidP="00A00788">
      <w:pPr>
        <w:rPr>
          <w:rStyle w:val="Heading4Char"/>
        </w:rPr>
      </w:pPr>
      <w:r w:rsidRPr="007C159E">
        <w:rPr>
          <w:sz w:val="16"/>
        </w:rPr>
        <w:t xml:space="preserve">The authority in Article II to terminate “Officers of the United States” may be exercised by the President, or, in particular situations, by the department head. A remaining question is </w:t>
      </w:r>
      <w:r w:rsidRPr="00BC6BAD">
        <w:rPr>
          <w:rStyle w:val="StyleUnderline"/>
        </w:rPr>
        <w:t>how many federal employees qualify as “Officers of the United States” under Article II</w:t>
      </w:r>
      <w:r w:rsidRPr="007C159E">
        <w:rPr>
          <w:sz w:val="16"/>
        </w:rPr>
        <w:t>. The Supreme Court in Buckley v. Valeo suggested that “officers” were officials which had “significant authority.”84 Recent research by Jennifer Mascott suggests that “officers” is much broader: The “</w:t>
      </w:r>
      <w:r w:rsidRPr="00BC6BAD">
        <w:rPr>
          <w:rStyle w:val="StyleUnderline"/>
        </w:rPr>
        <w:t>evidence indicates that the</w:t>
      </w:r>
      <w:r w:rsidRPr="007C159E">
        <w:rPr>
          <w:sz w:val="16"/>
        </w:rPr>
        <w:t xml:space="preserve"> most likely original public </w:t>
      </w:r>
      <w:r w:rsidRPr="00BC6BAD">
        <w:rPr>
          <w:rStyle w:val="StyleUnderline"/>
        </w:rPr>
        <w:t xml:space="preserve">meaning of </w:t>
      </w:r>
      <w:r w:rsidRPr="00BC6BAD">
        <w:rPr>
          <w:rStyle w:val="Emphasis"/>
          <w:highlight w:val="cyan"/>
        </w:rPr>
        <w:t>‘officer’</w:t>
      </w:r>
      <w:r w:rsidRPr="00BC6BAD">
        <w:rPr>
          <w:rStyle w:val="StyleUnderline"/>
          <w:highlight w:val="cyan"/>
        </w:rPr>
        <w:t xml:space="preserve"> is one</w:t>
      </w:r>
      <w:r w:rsidRPr="00BC6BAD">
        <w:rPr>
          <w:rStyle w:val="StyleUnderline"/>
        </w:rPr>
        <w:t xml:space="preserve"> whom the government entrusts </w:t>
      </w:r>
      <w:r w:rsidRPr="00BC6BAD">
        <w:rPr>
          <w:rStyle w:val="StyleUnderline"/>
          <w:highlight w:val="cyan"/>
        </w:rPr>
        <w:t>with</w:t>
      </w:r>
      <w:r w:rsidRPr="00BC6BAD">
        <w:rPr>
          <w:rStyle w:val="StyleUnderline"/>
        </w:rPr>
        <w:t xml:space="preserve"> ongoing </w:t>
      </w:r>
      <w:r w:rsidRPr="00BC6BAD">
        <w:rPr>
          <w:rStyle w:val="StyleUnderline"/>
          <w:highlight w:val="cyan"/>
        </w:rPr>
        <w:t>responsibility to perform</w:t>
      </w:r>
      <w:r w:rsidRPr="00BC6BAD">
        <w:rPr>
          <w:rStyle w:val="StyleUnderline"/>
        </w:rPr>
        <w:t xml:space="preserve"> a </w:t>
      </w:r>
      <w:r w:rsidRPr="00BC6BAD">
        <w:rPr>
          <w:rStyle w:val="Emphasis"/>
          <w:highlight w:val="cyan"/>
        </w:rPr>
        <w:t>statutory duty</w:t>
      </w:r>
      <w:r w:rsidRPr="00BC6BAD">
        <w:rPr>
          <w:rStyle w:val="StyleUnderline"/>
        </w:rPr>
        <w:t xml:space="preserve"> of any</w:t>
      </w:r>
      <w:r w:rsidRPr="007C159E">
        <w:rPr>
          <w:sz w:val="16"/>
        </w:rPr>
        <w:t xml:space="preserve"> level of </w:t>
      </w:r>
      <w:r w:rsidRPr="00BC6BAD">
        <w:rPr>
          <w:rStyle w:val="StyleUnderline"/>
        </w:rPr>
        <w:t>importance.</w:t>
      </w:r>
      <w:r w:rsidRPr="007C159E">
        <w:rPr>
          <w:sz w:val="16"/>
        </w:rPr>
        <w:t xml:space="preserve">”85 Professor Mascott’s research, cited by the Supreme Court in Lucia v. Securities and Exchange Commission, 86 suggests that </w:t>
      </w:r>
      <w:r w:rsidRPr="00BC6BAD">
        <w:rPr>
          <w:rStyle w:val="StyleUnderline"/>
        </w:rPr>
        <w:t>the executive has far greater appointment and termination authority over most senior and mid-level civil servants than is commonly assumed.</w:t>
      </w:r>
      <w:r w:rsidRPr="007C159E">
        <w:rPr>
          <w:sz w:val="16"/>
        </w:rPr>
        <w:t>87</w:t>
      </w:r>
    </w:p>
    <w:p w14:paraId="3B23B667" w14:textId="77777777" w:rsidR="00A00788" w:rsidRPr="002D1880" w:rsidRDefault="00A00788" w:rsidP="00A00788">
      <w:pPr>
        <w:rPr>
          <w:rStyle w:val="Heading4Char"/>
        </w:rPr>
      </w:pPr>
      <w:r w:rsidRPr="007C159E">
        <w:rPr>
          <w:sz w:val="16"/>
        </w:rPr>
        <w:t>How Statutory Protections Prevent Constitutional Accountability</w:t>
      </w:r>
    </w:p>
    <w:p w14:paraId="64195E30" w14:textId="77777777" w:rsidR="00A00788" w:rsidRPr="002D1880" w:rsidRDefault="00A00788" w:rsidP="00A00788">
      <w:pPr>
        <w:rPr>
          <w:rStyle w:val="Heading4Char"/>
        </w:rPr>
      </w:pPr>
      <w:r w:rsidRPr="007C159E">
        <w:rPr>
          <w:sz w:val="16"/>
        </w:rPr>
        <w:t>Now let’s contrast the procedures for accountability under the CSRA, as amended. The CSRA in practice generally requires trial-type hearings in termination cases, which has the effect of putting the burden of proof on the supervisor.</w:t>
      </w:r>
    </w:p>
    <w:p w14:paraId="3C3F504C" w14:textId="77777777" w:rsidR="00A00788" w:rsidRPr="002D1880" w:rsidRDefault="00A00788" w:rsidP="00A00788">
      <w:pPr>
        <w:rPr>
          <w:rStyle w:val="Heading4Char"/>
        </w:rPr>
      </w:pPr>
      <w:r w:rsidRPr="007C159E">
        <w:rPr>
          <w:sz w:val="16"/>
        </w:rPr>
        <w:t>The statute contains two separate avenues for any “major adverse action” affecting public employees in civil service, which includes high-level public employees in civil service who likely are “officers” within the meaning of Article II:</w:t>
      </w:r>
    </w:p>
    <w:p w14:paraId="63F84CEC" w14:textId="77777777" w:rsidR="00A00788" w:rsidRPr="002D1880" w:rsidRDefault="00A00788" w:rsidP="00A00788">
      <w:pPr>
        <w:ind w:left="720"/>
        <w:rPr>
          <w:rStyle w:val="Heading4Char"/>
        </w:rPr>
      </w:pPr>
      <w:r w:rsidRPr="007C159E">
        <w:rPr>
          <w:sz w:val="16"/>
        </w:rPr>
        <w:t>i) Part 432 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w:t>
      </w:r>
    </w:p>
    <w:p w14:paraId="47ABE75B" w14:textId="77777777" w:rsidR="00A00788" w:rsidRPr="002D1880" w:rsidRDefault="00A00788" w:rsidP="00A00788">
      <w:pPr>
        <w:ind w:left="720"/>
        <w:rPr>
          <w:rStyle w:val="Heading4Char"/>
        </w:rPr>
      </w:pPr>
      <w:r w:rsidRPr="007C159E">
        <w:rPr>
          <w:sz w:val="16"/>
        </w:rPr>
        <w:t>ii) Part 752 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w:t>
      </w:r>
    </w:p>
    <w:p w14:paraId="28D75DEF" w14:textId="77777777" w:rsidR="00A00788" w:rsidRPr="002D1880" w:rsidRDefault="00A00788" w:rsidP="00A00788">
      <w:pPr>
        <w:rPr>
          <w:rStyle w:val="Heading4Char"/>
        </w:rPr>
      </w:pPr>
      <w:r w:rsidRPr="007C159E">
        <w:rPr>
          <w:sz w:val="16"/>
        </w:rPr>
        <w:t xml:space="preserve">But those are not the only constraints on accountability Congress has imposed on the executive branch. The CSRA also mandates </w:t>
      </w:r>
      <w:r w:rsidRPr="00BC6BAD">
        <w:rPr>
          <w:rStyle w:val="Emphasis"/>
          <w:highlight w:val="cyan"/>
        </w:rPr>
        <w:t>collective bargaining</w:t>
      </w:r>
      <w:r w:rsidRPr="00BC6BAD">
        <w:rPr>
          <w:rStyle w:val="StyleUnderline"/>
          <w:highlight w:val="cyan"/>
        </w:rPr>
        <w:t xml:space="preserve"> for </w:t>
      </w:r>
      <w:r w:rsidRPr="00BC6BAD">
        <w:rPr>
          <w:rStyle w:val="Emphasis"/>
          <w:highlight w:val="cyan"/>
        </w:rPr>
        <w:t>federal employees</w:t>
      </w:r>
      <w:r w:rsidRPr="007C159E">
        <w:rPr>
          <w:sz w:val="16"/>
        </w:rPr>
        <w:t xml:space="preserve">, finding that “labor organizations and collective bargaining in the civil service are in the public interest.”91 The statute explicitly authorizes collective bargaining </w:t>
      </w:r>
      <w:r w:rsidRPr="00BC6BAD">
        <w:rPr>
          <w:rStyle w:val="StyleUnderline"/>
        </w:rPr>
        <w:t>relating to “the conditions of employment.”</w:t>
      </w:r>
      <w:r w:rsidRPr="007C159E">
        <w:rPr>
          <w:sz w:val="16"/>
        </w:rPr>
        <w:t xml:space="preserve">92 </w:t>
      </w:r>
      <w:r w:rsidRPr="00BC6BAD">
        <w:rPr>
          <w:rStyle w:val="StyleUnderline"/>
        </w:rPr>
        <w:t xml:space="preserve">Collective bargaining agreements vary from agency to agency, but they </w:t>
      </w:r>
      <w:r w:rsidRPr="00BC6BAD">
        <w:rPr>
          <w:rStyle w:val="Emphasis"/>
          <w:highlight w:val="cyan"/>
        </w:rPr>
        <w:t>significantly impair</w:t>
      </w:r>
      <w:r w:rsidRPr="00BC6BAD">
        <w:rPr>
          <w:rStyle w:val="StyleUnderline"/>
        </w:rPr>
        <w:t xml:space="preserve"> managerial choices and </w:t>
      </w:r>
      <w:r w:rsidRPr="00BC6BAD">
        <w:rPr>
          <w:rStyle w:val="StyleUnderline"/>
          <w:highlight w:val="cyan"/>
        </w:rPr>
        <w:t>accountability</w:t>
      </w:r>
      <w:r w:rsidRPr="007C159E">
        <w:rPr>
          <w:sz w:val="16"/>
        </w:rPr>
        <w:t xml:space="preserve">. Common </w:t>
      </w:r>
      <w:r w:rsidRPr="00BC6BAD">
        <w:rPr>
          <w:rStyle w:val="StyleUnderline"/>
        </w:rPr>
        <w:t xml:space="preserve">collective bargaining </w:t>
      </w:r>
      <w:r w:rsidRPr="00BC6BAD">
        <w:rPr>
          <w:rStyle w:val="StyleUnderline"/>
          <w:highlight w:val="cyan"/>
        </w:rPr>
        <w:t>requirements include</w:t>
      </w:r>
      <w:r w:rsidRPr="007C159E">
        <w:rPr>
          <w:sz w:val="16"/>
        </w:rPr>
        <w:t xml:space="preserve"> the following:</w:t>
      </w:r>
    </w:p>
    <w:p w14:paraId="693B656D" w14:textId="77777777" w:rsidR="00A00788" w:rsidRPr="002D1880" w:rsidRDefault="00A00788" w:rsidP="00A00788">
      <w:pPr>
        <w:ind w:left="720"/>
        <w:rPr>
          <w:rStyle w:val="Heading4Char"/>
        </w:rPr>
      </w:pPr>
      <w:r w:rsidRPr="007C159E">
        <w:rPr>
          <w:sz w:val="16"/>
        </w:rPr>
        <w:t xml:space="preserve">i) Public employees have </w:t>
      </w:r>
      <w:r w:rsidRPr="00BC6BAD">
        <w:rPr>
          <w:rStyle w:val="StyleUnderline"/>
        </w:rPr>
        <w:t xml:space="preserve">a </w:t>
      </w:r>
      <w:r w:rsidRPr="00BC6BAD">
        <w:rPr>
          <w:rStyle w:val="StyleUnderline"/>
          <w:highlight w:val="cyan"/>
        </w:rPr>
        <w:t>right to file</w:t>
      </w:r>
      <w:r w:rsidRPr="00BC6BAD">
        <w:rPr>
          <w:rStyle w:val="StyleUnderline"/>
        </w:rPr>
        <w:t xml:space="preserve"> a </w:t>
      </w:r>
      <w:r w:rsidRPr="00BC6BAD">
        <w:rPr>
          <w:rStyle w:val="Emphasis"/>
          <w:highlight w:val="cyan"/>
        </w:rPr>
        <w:t>grievance</w:t>
      </w:r>
      <w:r w:rsidRPr="00BC6BAD">
        <w:rPr>
          <w:rStyle w:val="StyleUnderline"/>
        </w:rPr>
        <w:t xml:space="preserve"> if any negative comments are put in their evaluation report.</w:t>
      </w:r>
      <w:r w:rsidRPr="007C159E">
        <w:rPr>
          <w:sz w:val="16"/>
        </w:rPr>
        <w:t xml:space="preserve"> The </w:t>
      </w:r>
      <w:r w:rsidRPr="00BC6BAD">
        <w:rPr>
          <w:rStyle w:val="StyleUnderline"/>
        </w:rPr>
        <w:t xml:space="preserve">grievance procedures usually </w:t>
      </w:r>
      <w:r w:rsidRPr="00BC6BAD">
        <w:rPr>
          <w:rStyle w:val="StyleUnderline"/>
          <w:highlight w:val="cyan"/>
        </w:rPr>
        <w:t xml:space="preserve">require </w:t>
      </w:r>
      <w:r w:rsidRPr="00BC6BAD">
        <w:rPr>
          <w:rStyle w:val="Emphasis"/>
          <w:highlight w:val="cyan"/>
        </w:rPr>
        <w:t>weeks</w:t>
      </w:r>
      <w:r w:rsidRPr="00BC6BAD">
        <w:rPr>
          <w:rStyle w:val="StyleUnderline"/>
          <w:highlight w:val="cyan"/>
        </w:rPr>
        <w:t xml:space="preserve"> of</w:t>
      </w:r>
      <w:r w:rsidRPr="00BC6BAD">
        <w:rPr>
          <w:rStyle w:val="StyleUnderline"/>
        </w:rPr>
        <w:t xml:space="preserve"> back and forth paper </w:t>
      </w:r>
      <w:r w:rsidRPr="00BC6BAD">
        <w:rPr>
          <w:rStyle w:val="StyleUnderline"/>
          <w:highlight w:val="cyan"/>
        </w:rPr>
        <w:t>negotiations</w:t>
      </w:r>
      <w:r w:rsidRPr="007C159E">
        <w:rPr>
          <w:sz w:val="16"/>
        </w:rPr>
        <w:t xml:space="preserve">, unilateral rights to demand mediation, </w:t>
      </w:r>
      <w:r w:rsidRPr="00BC6BAD">
        <w:rPr>
          <w:rStyle w:val="StyleUnderline"/>
          <w:highlight w:val="cyan"/>
        </w:rPr>
        <w:t>and</w:t>
      </w:r>
      <w:r w:rsidRPr="00BC6BAD">
        <w:rPr>
          <w:rStyle w:val="StyleUnderline"/>
        </w:rPr>
        <w:t xml:space="preserve"> if no settlement can be reached</w:t>
      </w:r>
      <w:r w:rsidRPr="007C159E">
        <w:rPr>
          <w:sz w:val="16"/>
        </w:rPr>
        <w:t xml:space="preserve"> between the parties, </w:t>
      </w:r>
      <w:r w:rsidRPr="00BC6BAD">
        <w:rPr>
          <w:rStyle w:val="Emphasis"/>
          <w:highlight w:val="cyan"/>
        </w:rPr>
        <w:t>arbitration</w:t>
      </w:r>
      <w:r w:rsidRPr="00BC6BAD">
        <w:rPr>
          <w:rStyle w:val="StyleUnderline"/>
        </w:rPr>
        <w:t xml:space="preserve"> (followed by appeals or review by the Federal Labor Relations Authority).</w:t>
      </w:r>
      <w:r w:rsidRPr="007C159E">
        <w:rPr>
          <w:sz w:val="16"/>
        </w:rPr>
        <w:t xml:space="preserve">93 The </w:t>
      </w:r>
      <w:r w:rsidRPr="00BC6BAD">
        <w:rPr>
          <w:rStyle w:val="StyleUnderline"/>
        </w:rPr>
        <w:t>reluctance to endure this legal gauntlet is why more than 99 percent of federal employees receive a “fully successful” rating each year.</w:t>
      </w:r>
    </w:p>
    <w:p w14:paraId="26AEEB01" w14:textId="77777777" w:rsidR="00A00788" w:rsidRPr="002D1880" w:rsidRDefault="00A00788" w:rsidP="00A00788">
      <w:pPr>
        <w:ind w:left="720"/>
        <w:rPr>
          <w:rStyle w:val="Heading4Char"/>
        </w:rPr>
      </w:pPr>
      <w:r w:rsidRPr="007C159E">
        <w:rPr>
          <w:sz w:val="16"/>
        </w:rPr>
        <w:t xml:space="preserve">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w:t>
      </w:r>
      <w:r w:rsidRPr="00BC6BAD">
        <w:rPr>
          <w:rStyle w:val="StyleUnderline"/>
        </w:rPr>
        <w:t>A contract for workers in the Bureau of Indian Affairs</w:t>
      </w:r>
      <w:r w:rsidRPr="007C159E">
        <w:rPr>
          <w:sz w:val="16"/>
        </w:rPr>
        <w:t xml:space="preserve">, 95 for example, </w:t>
      </w:r>
      <w:r w:rsidRPr="00BC6BAD">
        <w:rPr>
          <w:rStyle w:val="StyleUnderline"/>
        </w:rPr>
        <w:t>requires</w:t>
      </w:r>
      <w:r w:rsidRPr="007C159E">
        <w:rPr>
          <w:sz w:val="16"/>
        </w:rPr>
        <w:t xml:space="preserve"> that </w:t>
      </w:r>
      <w:r w:rsidRPr="00BC6BAD">
        <w:rPr>
          <w:rStyle w:val="StyleUnderline"/>
        </w:rPr>
        <w:t xml:space="preserve">employees receive </w:t>
      </w:r>
      <w:r w:rsidRPr="00BC6BAD">
        <w:rPr>
          <w:rStyle w:val="Emphasis"/>
          <w:highlight w:val="cyan"/>
        </w:rPr>
        <w:t>30 days</w:t>
      </w:r>
      <w:r w:rsidRPr="00BC6BAD">
        <w:rPr>
          <w:rStyle w:val="StyleUnderline"/>
          <w:highlight w:val="cyan"/>
        </w:rPr>
        <w:t xml:space="preserve"> notice</w:t>
      </w:r>
      <w:r w:rsidRPr="00BC6BAD">
        <w:rPr>
          <w:rStyle w:val="StyleUnderline"/>
        </w:rPr>
        <w:t xml:space="preserve"> of possible discipline </w:t>
      </w:r>
      <w:r w:rsidRPr="00BC6BAD">
        <w:rPr>
          <w:rStyle w:val="StyleUnderline"/>
          <w:highlight w:val="cyan"/>
        </w:rPr>
        <w:t>and</w:t>
      </w:r>
      <w:r w:rsidRPr="00BC6BAD">
        <w:rPr>
          <w:rStyle w:val="StyleUnderline"/>
        </w:rPr>
        <w:t xml:space="preserve"> eight hours of </w:t>
      </w:r>
      <w:r w:rsidRPr="00BC6BAD">
        <w:rPr>
          <w:rStyle w:val="StyleUnderline"/>
          <w:highlight w:val="cyan"/>
        </w:rPr>
        <w:t>work time to</w:t>
      </w:r>
      <w:r w:rsidRPr="00BC6BAD">
        <w:rPr>
          <w:rStyle w:val="StyleUnderline"/>
        </w:rPr>
        <w:t xml:space="preserve"> review evidence and </w:t>
      </w:r>
      <w:r w:rsidRPr="00BC6BAD">
        <w:rPr>
          <w:rStyle w:val="Emphasis"/>
          <w:highlight w:val="cyan"/>
        </w:rPr>
        <w:t>respond</w:t>
      </w:r>
      <w:r w:rsidRPr="007C159E">
        <w:rPr>
          <w:sz w:val="16"/>
        </w:rPr>
        <w:t>.96</w:t>
      </w:r>
    </w:p>
    <w:p w14:paraId="1F7A4820" w14:textId="77777777" w:rsidR="00A00788" w:rsidRPr="002D1880" w:rsidRDefault="00A00788" w:rsidP="00A00788">
      <w:pPr>
        <w:rPr>
          <w:rStyle w:val="Heading4Char"/>
        </w:rPr>
      </w:pPr>
      <w:r w:rsidRPr="00BC6BAD">
        <w:rPr>
          <w:rStyle w:val="StyleUnderline"/>
          <w:highlight w:val="cyan"/>
        </w:rPr>
        <w:t xml:space="preserve">Combining </w:t>
      </w:r>
      <w:r w:rsidRPr="00BC6BAD">
        <w:rPr>
          <w:rStyle w:val="Emphasis"/>
          <w:highlight w:val="cyan"/>
        </w:rPr>
        <w:t>c</w:t>
      </w:r>
      <w:r w:rsidRPr="007C159E">
        <w:rPr>
          <w:sz w:val="16"/>
        </w:rPr>
        <w:t xml:space="preserve">ollective </w:t>
      </w:r>
      <w:r w:rsidRPr="00BC6BAD">
        <w:rPr>
          <w:rStyle w:val="Emphasis"/>
          <w:highlight w:val="cyan"/>
        </w:rPr>
        <w:t>b</w:t>
      </w:r>
      <w:r w:rsidRPr="007C159E">
        <w:rPr>
          <w:sz w:val="16"/>
        </w:rPr>
        <w:t xml:space="preserve">argaining </w:t>
      </w:r>
      <w:r w:rsidRPr="00BC6BAD">
        <w:rPr>
          <w:rStyle w:val="Emphasis"/>
          <w:highlight w:val="cyan"/>
        </w:rPr>
        <w:t>r</w:t>
      </w:r>
      <w:r w:rsidRPr="007C159E">
        <w:rPr>
          <w:sz w:val="16"/>
        </w:rPr>
        <w:t xml:space="preserve">ights </w:t>
      </w:r>
      <w:r w:rsidRPr="00BC6BAD">
        <w:rPr>
          <w:rStyle w:val="StyleUnderline"/>
          <w:highlight w:val="cyan"/>
        </w:rPr>
        <w:t xml:space="preserve">with </w:t>
      </w:r>
      <w:r w:rsidRPr="00BC6BAD">
        <w:rPr>
          <w:rStyle w:val="Emphasis"/>
          <w:highlight w:val="cyan"/>
        </w:rPr>
        <w:t>statut</w:t>
      </w:r>
      <w:r w:rsidRPr="007C159E">
        <w:rPr>
          <w:sz w:val="16"/>
        </w:rPr>
        <w:t xml:space="preserve">ory procedures and burdens </w:t>
      </w:r>
      <w:r w:rsidRPr="00BC6BAD">
        <w:rPr>
          <w:rStyle w:val="StyleUnderline"/>
        </w:rPr>
        <w:t xml:space="preserve">creates the interlocking mesh of protections that </w:t>
      </w:r>
      <w:r w:rsidRPr="00BC6BAD">
        <w:rPr>
          <w:rStyle w:val="StyleUnderline"/>
          <w:highlight w:val="cyan"/>
        </w:rPr>
        <w:t>are</w:t>
      </w:r>
      <w:r w:rsidRPr="00BC6BAD">
        <w:rPr>
          <w:rStyle w:val="StyleUnderline"/>
        </w:rPr>
        <w:t xml:space="preserve"> virtually </w:t>
      </w:r>
      <w:r w:rsidRPr="00BC6BAD">
        <w:rPr>
          <w:rStyle w:val="Emphasis"/>
          <w:highlight w:val="cyan"/>
        </w:rPr>
        <w:t>bulletproof</w:t>
      </w:r>
      <w:r w:rsidRPr="007C159E">
        <w:rPr>
          <w:sz w:val="16"/>
        </w:rPr>
        <w:t xml:space="preserve">. Once a federal employee has for years received a “fully successful” rating, for example, </w:t>
      </w:r>
      <w:r w:rsidRPr="00BC6BAD">
        <w:rPr>
          <w:rStyle w:val="StyleUnderline"/>
        </w:rPr>
        <w:t>it is almost impossible</w:t>
      </w:r>
      <w:r w:rsidRPr="007C159E">
        <w:rPr>
          <w:sz w:val="16"/>
        </w:rPr>
        <w:t xml:space="preserve"> for a supervisor </w:t>
      </w:r>
      <w:r w:rsidRPr="00BC6BAD">
        <w:rPr>
          <w:rStyle w:val="StyleUnderline"/>
        </w:rPr>
        <w:t>to meet the burden of proof mandated by statute.</w:t>
      </w:r>
    </w:p>
    <w:p w14:paraId="312DC765" w14:textId="77777777" w:rsidR="00A00788" w:rsidRPr="002D1880" w:rsidRDefault="00A00788" w:rsidP="00A00788">
      <w:pPr>
        <w:rPr>
          <w:rStyle w:val="Heading4Char"/>
        </w:rPr>
      </w:pPr>
      <w:r w:rsidRPr="007C159E">
        <w:rPr>
          <w:sz w:val="16"/>
        </w:rPr>
        <w:t>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w:t>
      </w:r>
    </w:p>
    <w:p w14:paraId="44474A61" w14:textId="77777777" w:rsidR="00A00788" w:rsidRPr="002D1880" w:rsidRDefault="00A00788" w:rsidP="00A00788">
      <w:pPr>
        <w:rPr>
          <w:rStyle w:val="Heading4Char"/>
        </w:rPr>
      </w:pPr>
      <w:r w:rsidRPr="00BC6BAD">
        <w:rPr>
          <w:rStyle w:val="StyleUnderline"/>
        </w:rPr>
        <w:t xml:space="preserve">It seems </w:t>
      </w:r>
      <w:r w:rsidRPr="00BC6BAD">
        <w:rPr>
          <w:rStyle w:val="Emphasis"/>
          <w:highlight w:val="cyan"/>
        </w:rPr>
        <w:t>impossible</w:t>
      </w:r>
      <w:r w:rsidRPr="00BC6BAD">
        <w:rPr>
          <w:rStyle w:val="StyleUnderline"/>
          <w:highlight w:val="cyan"/>
        </w:rPr>
        <w:t xml:space="preserve"> to square</w:t>
      </w:r>
      <w:r w:rsidRPr="00BC6BAD">
        <w:rPr>
          <w:rStyle w:val="StyleUnderline"/>
        </w:rPr>
        <w:t xml:space="preserve"> the circle of </w:t>
      </w:r>
      <w:r w:rsidRPr="00BC6BAD">
        <w:rPr>
          <w:rStyle w:val="Emphasis"/>
          <w:highlight w:val="cyan"/>
        </w:rPr>
        <w:t>A</w:t>
      </w:r>
      <w:r w:rsidRPr="00BC6BAD">
        <w:rPr>
          <w:rStyle w:val="StyleUnderline"/>
        </w:rPr>
        <w:t xml:space="preserve">rticle </w:t>
      </w:r>
      <w:r w:rsidRPr="00BC6BAD">
        <w:rPr>
          <w:rStyle w:val="Emphasis"/>
          <w:highlight w:val="cyan"/>
        </w:rPr>
        <w:t>II</w:t>
      </w:r>
      <w:r w:rsidRPr="00BC6BAD">
        <w:rPr>
          <w:rStyle w:val="StyleUnderline"/>
        </w:rPr>
        <w:t xml:space="preserve"> jurisprudence regarding accountability of “Officers of the United States” </w:t>
      </w:r>
      <w:r w:rsidRPr="00BC6BAD">
        <w:rPr>
          <w:rStyle w:val="StyleUnderline"/>
          <w:highlight w:val="cyan"/>
        </w:rPr>
        <w:t>with</w:t>
      </w:r>
      <w:r w:rsidRPr="007C159E">
        <w:rPr>
          <w:sz w:val="16"/>
        </w:rPr>
        <w:t xml:space="preserve"> the CSRA, which requires department heads and the President to demonstrate cause, imposes other substantial evidentiary and procedural burdens on any personnel action, and, on top of explicit statutory requirements, imposes </w:t>
      </w:r>
      <w:r w:rsidRPr="00BC6BAD">
        <w:rPr>
          <w:rStyle w:val="StyleUnderline"/>
        </w:rPr>
        <w:t xml:space="preserve">hundreds of pages of supervisory restrictions through </w:t>
      </w:r>
      <w:r w:rsidRPr="007C159E">
        <w:rPr>
          <w:rStyle w:val="Emphasis"/>
          <w:highlight w:val="cyan"/>
        </w:rPr>
        <w:t>collective bargaining.</w:t>
      </w:r>
    </w:p>
    <w:p w14:paraId="7DFD3929" w14:textId="77777777" w:rsidR="00A00788" w:rsidRPr="002D1880" w:rsidRDefault="00A00788" w:rsidP="00A00788">
      <w:pPr>
        <w:rPr>
          <w:rStyle w:val="Heading4Char"/>
        </w:rPr>
      </w:pPr>
      <w:r w:rsidRPr="00A8153D">
        <w:t xml:space="preserve">The </w:t>
      </w:r>
      <w:r w:rsidRPr="00A8153D">
        <w:rPr>
          <w:rStyle w:val="StyleUnderline"/>
          <w:highlight w:val="cyan"/>
        </w:rPr>
        <w:t>Statute</w:t>
      </w:r>
      <w:r w:rsidRPr="00A8153D">
        <w:t xml:space="preserve"> is highly vulnerable to such challenges. As currently construed, it </w:t>
      </w:r>
      <w:r w:rsidRPr="00A8153D">
        <w:rPr>
          <w:rStyle w:val="StyleUnderline"/>
          <w:highlight w:val="cyan"/>
        </w:rPr>
        <w:t>prevents agencies from changing</w:t>
      </w:r>
      <w:r w:rsidRPr="00A8153D">
        <w:rPr>
          <w:rStyle w:val="StyleUnderline"/>
        </w:rPr>
        <w:t xml:space="preserve"> any </w:t>
      </w:r>
      <w:r w:rsidRPr="00A8153D">
        <w:rPr>
          <w:rStyle w:val="StyleUnderline"/>
          <w:highlight w:val="cyan"/>
        </w:rPr>
        <w:t>working conditions</w:t>
      </w:r>
      <w:r w:rsidRPr="00A8153D">
        <w:t xml:space="preserve"> </w:t>
      </w:r>
      <w:r w:rsidRPr="00A8153D">
        <w:rPr>
          <w:rStyle w:val="StyleUnderline"/>
        </w:rPr>
        <w:t>prescribed by CBAs without union consent</w:t>
      </w:r>
      <w:r w:rsidRPr="00A8153D">
        <w:t xml:space="preserve"> for seven to 10 years, and even constrains agencies from unilaterally changing working conditions outside the contract. It gives </w:t>
      </w:r>
      <w:r w:rsidRPr="00A8153D">
        <w:rPr>
          <w:rStyle w:val="StyleUnderline"/>
        </w:rPr>
        <w:t>unions the power to veto some CBA provisions during renegotiations</w:t>
      </w:r>
      <w:r w:rsidRPr="00A8153D">
        <w:t>. Furthermore, the Statute grants private arbitrators the final, or near final, word on most employment matters. These provisions are incompatible with Article II’s vesting of the executive power in the President. Examined through the lens of Vesting and Take Care jurisprudence, the private non-delegation doctrine, and Appointments Clause precedents, unions exercise too much executive power. Congress cannot legislatively disperse the powers of the presidency into a functionally plural executive</w:t>
      </w:r>
      <w:r>
        <w:t xml:space="preserve">. </w:t>
      </w:r>
    </w:p>
    <w:p w14:paraId="7686D67F" w14:textId="77777777" w:rsidR="00A00788" w:rsidRPr="002D1880" w:rsidRDefault="00A00788" w:rsidP="00A00788">
      <w:pPr>
        <w:pStyle w:val="Heading3"/>
        <w:rPr>
          <w:rStyle w:val="Heading4Char"/>
        </w:rPr>
      </w:pPr>
      <w:r>
        <w:t>Internal link---Dual Sov---2NC</w:t>
      </w:r>
    </w:p>
    <w:p w14:paraId="2DDFC90A" w14:textId="77777777" w:rsidR="00A00788" w:rsidRPr="002D1880" w:rsidRDefault="00A00788" w:rsidP="00A00788">
      <w:pPr>
        <w:pStyle w:val="Heading4"/>
        <w:rPr>
          <w:rStyle w:val="Heading4Char"/>
        </w:rPr>
      </w:pPr>
      <w:r>
        <w:t xml:space="preserve">Appointments misuse destroys </w:t>
      </w:r>
      <w:r w:rsidRPr="00A8153D">
        <w:rPr>
          <w:u w:val="single"/>
        </w:rPr>
        <w:t>competitive</w:t>
      </w:r>
      <w:r>
        <w:t xml:space="preserve"> federalism.</w:t>
      </w:r>
    </w:p>
    <w:p w14:paraId="7D3044B1" w14:textId="77777777" w:rsidR="00A00788" w:rsidRPr="002D1880" w:rsidRDefault="00A00788" w:rsidP="00A00788">
      <w:pPr>
        <w:pStyle w:val="Heading4"/>
        <w:rPr>
          <w:rStyle w:val="Heading4Char"/>
        </w:rPr>
      </w:pPr>
      <w:r>
        <w:t xml:space="preserve">State </w:t>
      </w:r>
      <w:r w:rsidRPr="00A8153D">
        <w:rPr>
          <w:u w:val="single"/>
        </w:rPr>
        <w:t>autonomy</w:t>
      </w:r>
      <w:r>
        <w:t xml:space="preserve"> is </w:t>
      </w:r>
      <w:r w:rsidRPr="00A8153D">
        <w:rPr>
          <w:u w:val="single"/>
        </w:rPr>
        <w:t>contingent</w:t>
      </w:r>
      <w:r>
        <w:t xml:space="preserve"> on the right to </w:t>
      </w:r>
      <w:r w:rsidRPr="00A8153D">
        <w:rPr>
          <w:u w:val="single"/>
        </w:rPr>
        <w:t>innovate</w:t>
      </w:r>
      <w:r>
        <w:t xml:space="preserve">. Federal interference </w:t>
      </w:r>
      <w:r w:rsidRPr="00A8153D">
        <w:rPr>
          <w:u w:val="single"/>
        </w:rPr>
        <w:t>overrides</w:t>
      </w:r>
      <w:r>
        <w:t xml:space="preserve"> it, causing deputization that turns states into federal minions. That cooperation unwinds innovation by </w:t>
      </w:r>
      <w:r w:rsidRPr="00A8153D">
        <w:rPr>
          <w:u w:val="single"/>
        </w:rPr>
        <w:t>supplanting</w:t>
      </w:r>
      <w:r>
        <w:t xml:space="preserve"> novel approaches with </w:t>
      </w:r>
      <w:r w:rsidRPr="00A8153D">
        <w:rPr>
          <w:u w:val="single"/>
        </w:rPr>
        <w:t>ossified</w:t>
      </w:r>
      <w:r>
        <w:t xml:space="preserve"> federal rules. That’s Verber.</w:t>
      </w:r>
    </w:p>
    <w:p w14:paraId="3FC8461E" w14:textId="77777777" w:rsidR="00A00788" w:rsidRPr="002D1880" w:rsidRDefault="00A00788" w:rsidP="00A00788">
      <w:pPr>
        <w:pStyle w:val="Heading4"/>
        <w:rPr>
          <w:rStyle w:val="Heading4Char"/>
        </w:rPr>
      </w:pPr>
      <w:r>
        <w:t xml:space="preserve">Verber says revitalizing appointments </w:t>
      </w:r>
      <w:r w:rsidRPr="00A8153D">
        <w:rPr>
          <w:u w:val="single"/>
        </w:rPr>
        <w:t>strikes down</w:t>
      </w:r>
      <w:r>
        <w:t xml:space="preserve"> infringement.</w:t>
      </w:r>
    </w:p>
    <w:p w14:paraId="0136C4A5" w14:textId="77777777" w:rsidR="00A00788" w:rsidRPr="002D1880" w:rsidRDefault="00A00788" w:rsidP="00A00788">
      <w:pPr>
        <w:rPr>
          <w:rStyle w:val="Heading4Char"/>
        </w:rPr>
      </w:pPr>
      <w:r>
        <w:t>&lt;&lt;&lt;</w:t>
      </w:r>
      <w:r w:rsidRPr="00A8153D">
        <w:rPr>
          <w:highlight w:val="lightGray"/>
        </w:rPr>
        <w:t>FOR REFERENCE</w:t>
      </w:r>
      <w:r>
        <w:t>&gt;&gt;&gt;</w:t>
      </w:r>
    </w:p>
    <w:p w14:paraId="2D2295F4" w14:textId="77777777" w:rsidR="00A00788" w:rsidRPr="002D1880" w:rsidRDefault="00A00788" w:rsidP="00A00788">
      <w:pPr>
        <w:rPr>
          <w:rStyle w:val="Heading4Char"/>
        </w:rPr>
      </w:pPr>
      <w:r w:rsidRPr="006A6D48">
        <w:rPr>
          <w:sz w:val="16"/>
        </w:rPr>
        <w:t xml:space="preserve">er there </w:t>
      </w:r>
      <w:r w:rsidRPr="00742B56">
        <w:rPr>
          <w:rStyle w:val="StyleUnderline"/>
          <w:highlight w:val="lightGray"/>
        </w:rPr>
        <w:t xml:space="preserve">must be a </w:t>
      </w:r>
      <w:r w:rsidRPr="00742B56">
        <w:rPr>
          <w:rStyle w:val="Emphasis"/>
          <w:highlight w:val="lightGray"/>
        </w:rPr>
        <w:t>check</w:t>
      </w:r>
      <w:r w:rsidRPr="00742B56">
        <w:rPr>
          <w:rStyle w:val="StyleUnderline"/>
          <w:highlight w:val="lightGray"/>
        </w:rPr>
        <w:t xml:space="preserve"> on</w:t>
      </w:r>
      <w:r w:rsidRPr="004F3EE6">
        <w:rPr>
          <w:rStyle w:val="StyleUnderline"/>
        </w:rPr>
        <w:t xml:space="preserve"> its use of </w:t>
      </w:r>
      <w:r w:rsidRPr="00742B56">
        <w:rPr>
          <w:rStyle w:val="StyleUnderline"/>
          <w:highlight w:val="lightGray"/>
        </w:rPr>
        <w:t>cooperative federalism</w:t>
      </w:r>
      <w:r w:rsidRPr="004F3EE6">
        <w:rPr>
          <w:rStyle w:val="StyleUnderline"/>
        </w:rPr>
        <w:t xml:space="preserve"> to achieve its policy goals, and a push for a more traditional competitive federalism</w:t>
      </w:r>
      <w:r w:rsidRPr="006A6D48">
        <w:rPr>
          <w:sz w:val="16"/>
        </w:rPr>
        <w:t xml:space="preserve">. This paper suggests one </w:t>
      </w:r>
      <w:r w:rsidRPr="00742B56">
        <w:rPr>
          <w:rStyle w:val="StyleUnderline"/>
          <w:highlight w:val="lightGray"/>
        </w:rPr>
        <w:t>answer is</w:t>
      </w:r>
      <w:r w:rsidRPr="004F3EE6">
        <w:rPr>
          <w:rStyle w:val="StyleUnderline"/>
        </w:rPr>
        <w:t xml:space="preserve"> a reinvigorated </w:t>
      </w:r>
      <w:r w:rsidRPr="00742B56">
        <w:rPr>
          <w:rStyle w:val="Emphasis"/>
          <w:highlight w:val="lightGray"/>
        </w:rPr>
        <w:t>Appointments</w:t>
      </w:r>
      <w:r w:rsidRPr="00742B56">
        <w:rPr>
          <w:rStyle w:val="StyleUnderline"/>
          <w:highlight w:val="lightGray"/>
        </w:rPr>
        <w:t xml:space="preserve"> Clause</w:t>
      </w:r>
      <w:r w:rsidRPr="006A6D48">
        <w:rPr>
          <w:sz w:val="16"/>
        </w:rPr>
        <w:t xml:space="preserve">—and that requires a recognition that </w:t>
      </w:r>
      <w:r w:rsidRPr="004F3EE6">
        <w:rPr>
          <w:rStyle w:val="StyleUnderline"/>
        </w:rPr>
        <w:t xml:space="preserve">where </w:t>
      </w:r>
      <w:r w:rsidRPr="00742B56">
        <w:rPr>
          <w:rStyle w:val="StyleUnderline"/>
          <w:highlight w:val="lightGray"/>
        </w:rPr>
        <w:t xml:space="preserve">states act as </w:t>
      </w:r>
      <w:r w:rsidRPr="00742B56">
        <w:rPr>
          <w:rStyle w:val="Emphasis"/>
          <w:highlight w:val="lightGray"/>
        </w:rPr>
        <w:t>de-facto</w:t>
      </w:r>
      <w:r w:rsidRPr="004F3EE6">
        <w:rPr>
          <w:rStyle w:val="StyleUnderline"/>
        </w:rPr>
        <w:t xml:space="preserve"> federal </w:t>
      </w:r>
      <w:r w:rsidRPr="00742B56">
        <w:rPr>
          <w:rStyle w:val="StyleUnderline"/>
          <w:highlight w:val="lightGray"/>
        </w:rPr>
        <w:t>officers</w:t>
      </w:r>
      <w:r w:rsidRPr="004F3EE6">
        <w:rPr>
          <w:rStyle w:val="StyleUnderline"/>
        </w:rPr>
        <w:t xml:space="preserve">, they do so </w:t>
      </w:r>
      <w:r w:rsidRPr="00742B56">
        <w:rPr>
          <w:rStyle w:val="StyleUnderline"/>
          <w:highlight w:val="lightGray"/>
        </w:rPr>
        <w:t xml:space="preserve">in </w:t>
      </w:r>
      <w:r w:rsidRPr="00742B56">
        <w:rPr>
          <w:rStyle w:val="Emphasis"/>
          <w:highlight w:val="lightGray"/>
        </w:rPr>
        <w:t>violation</w:t>
      </w:r>
      <w:r w:rsidRPr="004F3EE6">
        <w:rPr>
          <w:rStyle w:val="StyleUnderline"/>
        </w:rPr>
        <w:t xml:space="preserve"> of the clause</w:t>
      </w:r>
      <w:r w:rsidRPr="006A6D48">
        <w:rPr>
          <w:sz w:val="16"/>
        </w:rPr>
        <w:t xml:space="preserve">. </w:t>
      </w:r>
    </w:p>
    <w:p w14:paraId="22DF8B55" w14:textId="77777777" w:rsidR="00A00788" w:rsidRPr="002D1880" w:rsidRDefault="00A00788" w:rsidP="00A00788">
      <w:pPr>
        <w:pStyle w:val="Heading4"/>
        <w:rPr>
          <w:rStyle w:val="Heading4Char"/>
        </w:rPr>
      </w:pPr>
      <w:r>
        <w:t xml:space="preserve">And that affirming it as a </w:t>
      </w:r>
      <w:r w:rsidRPr="00A8153D">
        <w:rPr>
          <w:u w:val="single"/>
        </w:rPr>
        <w:t>limit</w:t>
      </w:r>
      <w:r>
        <w:t xml:space="preserve"> on government </w:t>
      </w:r>
      <w:r w:rsidRPr="00A8153D">
        <w:rPr>
          <w:u w:val="single"/>
        </w:rPr>
        <w:t>restores</w:t>
      </w:r>
      <w:r>
        <w:t xml:space="preserve"> competitive federalism AND causes </w:t>
      </w:r>
      <w:r w:rsidRPr="00A8153D">
        <w:rPr>
          <w:u w:val="single"/>
        </w:rPr>
        <w:t>accountability</w:t>
      </w:r>
      <w:r>
        <w:t>.</w:t>
      </w:r>
    </w:p>
    <w:p w14:paraId="74F10B1D" w14:textId="77777777" w:rsidR="00A00788" w:rsidRPr="002D1880" w:rsidRDefault="00A00788" w:rsidP="00A00788">
      <w:pPr>
        <w:rPr>
          <w:rStyle w:val="Heading4Char"/>
        </w:rPr>
      </w:pPr>
      <w:r>
        <w:t>&lt;&lt;</w:t>
      </w:r>
      <w:r w:rsidRPr="00A8153D">
        <w:rPr>
          <w:highlight w:val="lightGray"/>
        </w:rPr>
        <w:t>FOR REFERENCE</w:t>
      </w:r>
      <w:r>
        <w:t>&gt;&gt;&gt;</w:t>
      </w:r>
    </w:p>
    <w:p w14:paraId="5E4447D0" w14:textId="77777777" w:rsidR="00A00788" w:rsidRPr="002D1880" w:rsidRDefault="00A00788" w:rsidP="00A00788">
      <w:pPr>
        <w:rPr>
          <w:rStyle w:val="Heading4Char"/>
        </w:rPr>
      </w:pPr>
      <w:r w:rsidRPr="006A6D48">
        <w:rPr>
          <w:sz w:val="16"/>
        </w:rPr>
        <w:t xml:space="preserve">The </w:t>
      </w:r>
      <w:r w:rsidRPr="00742B56">
        <w:rPr>
          <w:rStyle w:val="StyleUnderline"/>
          <w:highlight w:val="lightGray"/>
        </w:rPr>
        <w:t>Appointments Clause’s</w:t>
      </w:r>
      <w:r w:rsidRPr="006A6D48">
        <w:rPr>
          <w:rStyle w:val="StyleUnderline"/>
        </w:rPr>
        <w:t xml:space="preserve"> status as a </w:t>
      </w:r>
      <w:r w:rsidRPr="00742B56">
        <w:rPr>
          <w:rStyle w:val="Emphasis"/>
          <w:highlight w:val="lightGray"/>
        </w:rPr>
        <w:t>structural limit</w:t>
      </w:r>
      <w:r w:rsidRPr="00742B56">
        <w:rPr>
          <w:rStyle w:val="StyleUnderline"/>
          <w:highlight w:val="lightGray"/>
        </w:rPr>
        <w:t xml:space="preserve"> on government</w:t>
      </w:r>
      <w:r w:rsidRPr="006A6D48">
        <w:rPr>
          <w:rStyle w:val="StyleUnderline"/>
        </w:rPr>
        <w:t>, and a key cog in the enforcement of our constitutional separation-of-powers, like the other structural limitations</w:t>
      </w:r>
      <w:r w:rsidRPr="006A6D48">
        <w:rPr>
          <w:sz w:val="16"/>
        </w:rPr>
        <w:t xml:space="preserve"> in our Constitution designed to protect individual liberty, must be respected and vigorously enforced. While the Court has enforced the Appointments Clause to an extent throughout American history, this paper takes the position that the Court simply has not gone far enough, and </w:t>
      </w:r>
      <w:r w:rsidRPr="00742B56">
        <w:rPr>
          <w:rStyle w:val="StyleUnderline"/>
          <w:highlight w:val="lightGray"/>
        </w:rPr>
        <w:t>courts</w:t>
      </w:r>
      <w:r w:rsidRPr="006A6D48">
        <w:rPr>
          <w:rStyle w:val="StyleUnderline"/>
        </w:rPr>
        <w:t xml:space="preserve"> generally </w:t>
      </w:r>
      <w:r w:rsidRPr="00742B56">
        <w:rPr>
          <w:rStyle w:val="StyleUnderline"/>
          <w:highlight w:val="lightGray"/>
        </w:rPr>
        <w:t>have not been clear enough</w:t>
      </w:r>
      <w:r w:rsidRPr="006A6D48">
        <w:rPr>
          <w:rStyle w:val="StyleUnderline"/>
        </w:rPr>
        <w:t xml:space="preserve"> in their decisions to ensure that the clause has the impact the founders intended it to have</w:t>
      </w:r>
      <w:r w:rsidRPr="006A6D48">
        <w:rPr>
          <w:sz w:val="16"/>
        </w:rPr>
        <w:t xml:space="preserve">. The result has been, in essence, a federal takeover of state governments under the guise of cooperative federalism that is detrimental to individual liberty, government accountability, and the states’ roles as sovereign laboratories of democracy in our federal system. This is not the world the founders envisioned. </w:t>
      </w:r>
      <w:r w:rsidRPr="00742B56">
        <w:rPr>
          <w:rStyle w:val="Emphasis"/>
          <w:highlight w:val="lightGray"/>
        </w:rPr>
        <w:t>Reinvigorating</w:t>
      </w:r>
      <w:r w:rsidRPr="006A6D48">
        <w:rPr>
          <w:rStyle w:val="StyleUnderline"/>
        </w:rPr>
        <w:t xml:space="preserve"> the Appointments Clause </w:t>
      </w:r>
      <w:r w:rsidRPr="00742B56">
        <w:rPr>
          <w:rStyle w:val="StyleUnderline"/>
          <w:highlight w:val="lightGray"/>
        </w:rPr>
        <w:t xml:space="preserve">can </w:t>
      </w:r>
      <w:r w:rsidRPr="00742B56">
        <w:rPr>
          <w:rStyle w:val="Emphasis"/>
          <w:highlight w:val="lightGray"/>
        </w:rPr>
        <w:t>restore</w:t>
      </w:r>
      <w:r w:rsidRPr="006A6D48">
        <w:rPr>
          <w:rStyle w:val="StyleUnderline"/>
        </w:rPr>
        <w:t xml:space="preserve"> the </w:t>
      </w:r>
      <w:r w:rsidRPr="00742B56">
        <w:rPr>
          <w:rStyle w:val="StyleUnderline"/>
          <w:highlight w:val="lightGray"/>
        </w:rPr>
        <w:t>accountability</w:t>
      </w:r>
      <w:r w:rsidRPr="006A6D48">
        <w:rPr>
          <w:rStyle w:val="StyleUnderline"/>
        </w:rPr>
        <w:t xml:space="preserve"> the founders intended by upholding the Constitution’s text and </w:t>
      </w:r>
      <w:r w:rsidRPr="00742B56">
        <w:rPr>
          <w:rStyle w:val="StyleUnderline"/>
          <w:highlight w:val="lightGray"/>
        </w:rPr>
        <w:t xml:space="preserve">bringing back true </w:t>
      </w:r>
      <w:r w:rsidRPr="00742B56">
        <w:rPr>
          <w:rStyle w:val="Emphasis"/>
          <w:highlight w:val="lightGray"/>
        </w:rPr>
        <w:t>competitive federalism</w:t>
      </w:r>
      <w:r w:rsidRPr="00742B56">
        <w:rPr>
          <w:rStyle w:val="StyleUnderline"/>
          <w:highlight w:val="lightGray"/>
        </w:rPr>
        <w:t xml:space="preserve"> to the states</w:t>
      </w:r>
      <w:r w:rsidRPr="006A6D48">
        <w:rPr>
          <w:sz w:val="16"/>
        </w:rPr>
        <w:t>.</w:t>
      </w:r>
    </w:p>
    <w:p w14:paraId="7C83EAEC" w14:textId="77777777" w:rsidR="00A00788" w:rsidRPr="002D1880" w:rsidRDefault="00A00788" w:rsidP="00A00788">
      <w:pPr>
        <w:pStyle w:val="Heading4"/>
        <w:rPr>
          <w:rStyle w:val="Heading4Char"/>
        </w:rPr>
      </w:pPr>
      <w:r>
        <w:t xml:space="preserve">Which </w:t>
      </w:r>
      <w:r w:rsidRPr="00A8153D">
        <w:rPr>
          <w:u w:val="single"/>
        </w:rPr>
        <w:t>turns the case</w:t>
      </w:r>
      <w:r>
        <w:t xml:space="preserve"> and ensures </w:t>
      </w:r>
      <w:r w:rsidRPr="00A8153D">
        <w:rPr>
          <w:u w:val="single"/>
        </w:rPr>
        <w:t>good governance</w:t>
      </w:r>
      <w:r>
        <w:t>.</w:t>
      </w:r>
    </w:p>
    <w:p w14:paraId="6BD8634E" w14:textId="77777777" w:rsidR="00A00788" w:rsidRPr="002D1880" w:rsidRDefault="00A00788" w:rsidP="00A00788">
      <w:pPr>
        <w:rPr>
          <w:rStyle w:val="Heading4Char"/>
        </w:rPr>
      </w:pPr>
      <w:r w:rsidRPr="007C159E">
        <w:t xml:space="preserve">Philip K. </w:t>
      </w:r>
      <w:r w:rsidRPr="007C159E">
        <w:rPr>
          <w:rStyle w:val="Style13ptBold"/>
        </w:rPr>
        <w:t>Howard 2</w:t>
      </w:r>
      <w:r>
        <w:rPr>
          <w:rStyle w:val="Style13ptBold"/>
        </w:rPr>
        <w:t>5</w:t>
      </w:r>
      <w:r>
        <w:t xml:space="preserve">. </w:t>
      </w:r>
      <w:r w:rsidRPr="007C159E">
        <w:t>Chair of Common Good</w:t>
      </w:r>
      <w:r>
        <w:t xml:space="preserve">, a </w:t>
      </w:r>
      <w:r w:rsidRPr="007C159E">
        <w:t>nonpartisan, nonprofit organization which advocates simplifying government</w:t>
      </w:r>
      <w:r>
        <w:t>. “</w:t>
      </w:r>
      <w:r w:rsidRPr="008179F3">
        <w:t>Good Government Begins with Accountability</w:t>
      </w:r>
      <w:r>
        <w:t xml:space="preserve">.” The Ripon Forum 59.1. February 2025. </w:t>
      </w:r>
      <w:r w:rsidRPr="008179F3">
        <w:t>https://riponsociety.org/article/good-government-begins-with-accountability/</w:t>
      </w:r>
    </w:p>
    <w:p w14:paraId="6766A60A" w14:textId="77777777" w:rsidR="00A00788" w:rsidRPr="002D1880" w:rsidRDefault="00A00788" w:rsidP="00A00788">
      <w:pPr>
        <w:rPr>
          <w:rStyle w:val="Heading4Char"/>
        </w:rPr>
      </w:pPr>
      <w:r w:rsidRPr="008179F3">
        <w:rPr>
          <w:sz w:val="16"/>
        </w:rPr>
        <w:t xml:space="preserve">Trump’s Schedule F points the way to a bolder approach — to start remaking civil service by executive order. </w:t>
      </w:r>
      <w:r w:rsidRPr="008127C6">
        <w:rPr>
          <w:rStyle w:val="Emphasis"/>
          <w:highlight w:val="cyan"/>
        </w:rPr>
        <w:t>A</w:t>
      </w:r>
      <w:r w:rsidRPr="008127C6">
        <w:rPr>
          <w:rStyle w:val="StyleUnderline"/>
        </w:rPr>
        <w:t xml:space="preserve">rticle </w:t>
      </w:r>
      <w:r w:rsidRPr="008127C6">
        <w:rPr>
          <w:rStyle w:val="Emphasis"/>
          <w:highlight w:val="cyan"/>
        </w:rPr>
        <w:t>II</w:t>
      </w:r>
      <w:r w:rsidRPr="008127C6">
        <w:rPr>
          <w:rStyle w:val="StyleUnderline"/>
        </w:rPr>
        <w:t xml:space="preserve"> of the Constitution </w:t>
      </w:r>
      <w:r w:rsidRPr="008127C6">
        <w:rPr>
          <w:rStyle w:val="StyleUnderline"/>
          <w:highlight w:val="cyan"/>
        </w:rPr>
        <w:t>provides</w:t>
      </w:r>
      <w:r w:rsidRPr="008127C6">
        <w:rPr>
          <w:rStyle w:val="StyleUnderline"/>
        </w:rPr>
        <w:t xml:space="preserve"> that</w:t>
      </w:r>
      <w:r w:rsidRPr="008179F3">
        <w:rPr>
          <w:sz w:val="16"/>
        </w:rPr>
        <w:t xml:space="preserve"> “The </w:t>
      </w:r>
      <w:r w:rsidRPr="008127C6">
        <w:rPr>
          <w:rStyle w:val="Emphasis"/>
          <w:highlight w:val="cyan"/>
        </w:rPr>
        <w:t>executive Power</w:t>
      </w:r>
      <w:r w:rsidRPr="008127C6">
        <w:rPr>
          <w:rStyle w:val="StyleUnderline"/>
        </w:rPr>
        <w:t xml:space="preserve"> shall be vested </w:t>
      </w:r>
      <w:r w:rsidRPr="008127C6">
        <w:rPr>
          <w:rStyle w:val="StyleUnderline"/>
          <w:highlight w:val="cyan"/>
        </w:rPr>
        <w:t xml:space="preserve">in a </w:t>
      </w:r>
      <w:r w:rsidRPr="008127C6">
        <w:rPr>
          <w:rStyle w:val="Emphasis"/>
          <w:highlight w:val="cyan"/>
        </w:rPr>
        <w:t>President.</w:t>
      </w:r>
      <w:r w:rsidRPr="008179F3">
        <w:rPr>
          <w:sz w:val="16"/>
        </w:rPr>
        <w:t xml:space="preserve">” </w:t>
      </w:r>
      <w:r w:rsidRPr="008127C6">
        <w:rPr>
          <w:rStyle w:val="StyleUnderline"/>
        </w:rPr>
        <w:t>Numerous rulings by the Supreme Court have limited Congress’s ability to impinge on “executive power”</w:t>
      </w:r>
      <w:r w:rsidRPr="008179F3">
        <w:rPr>
          <w:sz w:val="16"/>
        </w:rPr>
        <w:t xml:space="preserve"> regarding personnel judgments. </w:t>
      </w:r>
      <w:r w:rsidRPr="008127C6">
        <w:rPr>
          <w:rStyle w:val="StyleUnderline"/>
        </w:rPr>
        <w:t xml:space="preserve">Under these rulings, a </w:t>
      </w:r>
      <w:r w:rsidRPr="008127C6">
        <w:rPr>
          <w:rStyle w:val="StyleUnderline"/>
          <w:highlight w:val="cyan"/>
        </w:rPr>
        <w:t xml:space="preserve">president could </w:t>
      </w:r>
      <w:r w:rsidRPr="008127C6">
        <w:rPr>
          <w:rStyle w:val="Emphasis"/>
          <w:highlight w:val="cyan"/>
        </w:rPr>
        <w:t>disavow</w:t>
      </w:r>
      <w:r w:rsidRPr="008179F3">
        <w:rPr>
          <w:sz w:val="16"/>
        </w:rPr>
        <w:t xml:space="preserve"> key aspects of civil service law, including:</w:t>
      </w:r>
    </w:p>
    <w:p w14:paraId="67FCAD77" w14:textId="77777777" w:rsidR="00A00788" w:rsidRPr="002D1880" w:rsidRDefault="00A00788" w:rsidP="00A00788">
      <w:pPr>
        <w:rPr>
          <w:rStyle w:val="Heading4Char"/>
        </w:rPr>
      </w:pPr>
      <w:r w:rsidRPr="008179F3">
        <w:rPr>
          <w:sz w:val="16"/>
        </w:rPr>
        <w:t>— elaborate disciplinary procedures that make it impractical to terminate, discipline, or even give an honest job performance evaluation;</w:t>
      </w:r>
    </w:p>
    <w:p w14:paraId="63979448" w14:textId="77777777" w:rsidR="00A00788" w:rsidRPr="002D1880" w:rsidRDefault="00A00788" w:rsidP="00A00788">
      <w:pPr>
        <w:rPr>
          <w:rStyle w:val="Heading4Char"/>
        </w:rPr>
      </w:pPr>
      <w:r w:rsidRPr="008179F3">
        <w:rPr>
          <w:sz w:val="16"/>
        </w:rPr>
        <w:t xml:space="preserve">— </w:t>
      </w:r>
      <w:r w:rsidRPr="008127C6">
        <w:rPr>
          <w:rStyle w:val="StyleUnderline"/>
        </w:rPr>
        <w:t xml:space="preserve">the statutory </w:t>
      </w:r>
      <w:r w:rsidRPr="008127C6">
        <w:rPr>
          <w:rStyle w:val="StyleUnderline"/>
          <w:highlight w:val="cyan"/>
        </w:rPr>
        <w:t xml:space="preserve">mandate to </w:t>
      </w:r>
      <w:r w:rsidRPr="008127C6">
        <w:rPr>
          <w:rStyle w:val="Emphasis"/>
          <w:highlight w:val="cyan"/>
        </w:rPr>
        <w:t>collectively bargain</w:t>
      </w:r>
      <w:r w:rsidRPr="008127C6">
        <w:rPr>
          <w:rStyle w:val="StyleUnderline"/>
          <w:highlight w:val="cyan"/>
        </w:rPr>
        <w:t xml:space="preserve"> with unions</w:t>
      </w:r>
      <w:r w:rsidRPr="008179F3">
        <w:rPr>
          <w:sz w:val="16"/>
        </w:rPr>
        <w:t>; and,</w:t>
      </w:r>
    </w:p>
    <w:p w14:paraId="49207721" w14:textId="77777777" w:rsidR="00A00788" w:rsidRPr="002D1880" w:rsidRDefault="00A00788" w:rsidP="00A00788">
      <w:pPr>
        <w:rPr>
          <w:rStyle w:val="Heading4Char"/>
        </w:rPr>
      </w:pPr>
      <w:r w:rsidRPr="008179F3">
        <w:rPr>
          <w:sz w:val="16"/>
        </w:rPr>
        <w:t>— the mechanistic hiring procedures that drive away good candidates.</w:t>
      </w:r>
    </w:p>
    <w:p w14:paraId="7D87192E" w14:textId="77777777" w:rsidR="00A00788" w:rsidRPr="002D1880" w:rsidRDefault="00A00788" w:rsidP="00A00788">
      <w:pPr>
        <w:rPr>
          <w:rStyle w:val="Heading4Char"/>
        </w:rPr>
      </w:pPr>
      <w:r w:rsidRPr="008179F3">
        <w:rPr>
          <w:sz w:val="16"/>
        </w:rPr>
        <w:t xml:space="preserve">By executive order, </w:t>
      </w:r>
      <w:r w:rsidRPr="008127C6">
        <w:rPr>
          <w:rStyle w:val="StyleUnderline"/>
        </w:rPr>
        <w:t xml:space="preserve">the president could </w:t>
      </w:r>
      <w:r w:rsidRPr="008127C6">
        <w:rPr>
          <w:rStyle w:val="StyleUnderline"/>
          <w:highlight w:val="cyan"/>
        </w:rPr>
        <w:t>create</w:t>
      </w:r>
      <w:r w:rsidRPr="008127C6">
        <w:rPr>
          <w:rStyle w:val="StyleUnderline"/>
        </w:rPr>
        <w:t xml:space="preserve"> a </w:t>
      </w:r>
      <w:r w:rsidRPr="008127C6">
        <w:rPr>
          <w:rStyle w:val="Emphasis"/>
          <w:highlight w:val="cyan"/>
        </w:rPr>
        <w:t>genuine merit</w:t>
      </w:r>
      <w:r w:rsidRPr="008127C6">
        <w:rPr>
          <w:rStyle w:val="StyleUnderline"/>
          <w:highlight w:val="cyan"/>
        </w:rPr>
        <w:t xml:space="preserve"> system.</w:t>
      </w:r>
      <w:r w:rsidRPr="008179F3">
        <w:rPr>
          <w:sz w:val="16"/>
        </w:rPr>
        <w:t xml:space="preserve"> The new system should aim to inspire trust, not fear. </w:t>
      </w:r>
      <w:r w:rsidRPr="008127C6">
        <w:rPr>
          <w:rStyle w:val="StyleUnderline"/>
        </w:rPr>
        <w:t xml:space="preserve">Giving officials </w:t>
      </w:r>
      <w:r w:rsidRPr="008127C6">
        <w:rPr>
          <w:rStyle w:val="Emphasis"/>
          <w:highlight w:val="cyan"/>
        </w:rPr>
        <w:t>responsibility</w:t>
      </w:r>
      <w:r w:rsidRPr="008127C6">
        <w:rPr>
          <w:rStyle w:val="StyleUnderline"/>
          <w:highlight w:val="cyan"/>
        </w:rPr>
        <w:t xml:space="preserve"> for </w:t>
      </w:r>
      <w:r w:rsidRPr="008127C6">
        <w:rPr>
          <w:rStyle w:val="Emphasis"/>
          <w:highlight w:val="cyan"/>
        </w:rPr>
        <w:t>results</w:t>
      </w:r>
      <w:r w:rsidRPr="008127C6">
        <w:rPr>
          <w:rStyle w:val="StyleUnderline"/>
        </w:rPr>
        <w:t xml:space="preserve"> will </w:t>
      </w:r>
      <w:r w:rsidRPr="008127C6">
        <w:rPr>
          <w:rStyle w:val="StyleUnderline"/>
          <w:highlight w:val="cyan"/>
        </w:rPr>
        <w:t xml:space="preserve">attract </w:t>
      </w:r>
      <w:r w:rsidRPr="008127C6">
        <w:rPr>
          <w:rStyle w:val="Emphasis"/>
          <w:highlight w:val="cyan"/>
        </w:rPr>
        <w:t>qualified applicants</w:t>
      </w:r>
      <w:r w:rsidRPr="008127C6">
        <w:rPr>
          <w:rStyle w:val="StyleUnderline"/>
        </w:rPr>
        <w:t xml:space="preserve"> who want to make a difference. Giving supervisors responsibility to make </w:t>
      </w:r>
      <w:r w:rsidRPr="008127C6">
        <w:rPr>
          <w:rStyle w:val="Emphasis"/>
          <w:highlight w:val="cyan"/>
        </w:rPr>
        <w:t>accountability</w:t>
      </w:r>
      <w:r w:rsidRPr="008127C6">
        <w:rPr>
          <w:rStyle w:val="StyleUnderline"/>
        </w:rPr>
        <w:t xml:space="preserve"> judgments will </w:t>
      </w:r>
      <w:r w:rsidRPr="008127C6">
        <w:rPr>
          <w:rStyle w:val="StyleUnderline"/>
          <w:highlight w:val="cyan"/>
        </w:rPr>
        <w:t>inspire</w:t>
      </w:r>
      <w:r w:rsidRPr="008127C6">
        <w:rPr>
          <w:rStyle w:val="StyleUnderline"/>
        </w:rPr>
        <w:t xml:space="preserve"> mutual </w:t>
      </w:r>
      <w:r w:rsidRPr="008127C6">
        <w:rPr>
          <w:rStyle w:val="Emphasis"/>
          <w:highlight w:val="cyan"/>
        </w:rPr>
        <w:t>trust</w:t>
      </w:r>
      <w:r w:rsidRPr="008127C6">
        <w:rPr>
          <w:rStyle w:val="StyleUnderline"/>
        </w:rPr>
        <w:t xml:space="preserve"> that all are held to the same standard.</w:t>
      </w:r>
      <w:r w:rsidRPr="008179F3">
        <w:rPr>
          <w:sz w:val="16"/>
        </w:rPr>
        <w:t xml:space="preserve"> Protecting against unfair personnel decisions can be achieved not by legal trials, but by giving oversight authority to an independent inspector or committee.   </w:t>
      </w:r>
    </w:p>
    <w:p w14:paraId="42DE0501" w14:textId="77777777" w:rsidR="00A00788" w:rsidRPr="002D1880" w:rsidRDefault="00A00788" w:rsidP="00A00788">
      <w:pPr>
        <w:rPr>
          <w:rStyle w:val="Heading4Char"/>
        </w:rPr>
      </w:pPr>
      <w:r w:rsidRPr="008179F3">
        <w:rPr>
          <w:sz w:val="16"/>
        </w:rPr>
        <w:t xml:space="preserve">Congress will continue to kick the can down the road until forced to act. </w:t>
      </w:r>
      <w:r w:rsidRPr="008127C6">
        <w:rPr>
          <w:rStyle w:val="StyleUnderline"/>
        </w:rPr>
        <w:t xml:space="preserve">By </w:t>
      </w:r>
      <w:r w:rsidRPr="008127C6">
        <w:rPr>
          <w:rStyle w:val="StyleUnderline"/>
          <w:highlight w:val="cyan"/>
        </w:rPr>
        <w:t>asserting</w:t>
      </w:r>
      <w:r w:rsidRPr="008127C6">
        <w:rPr>
          <w:rStyle w:val="StyleUnderline"/>
        </w:rPr>
        <w:t xml:space="preserve"> the </w:t>
      </w:r>
      <w:r w:rsidRPr="008127C6">
        <w:rPr>
          <w:rStyle w:val="Emphasis"/>
          <w:highlight w:val="cyan"/>
        </w:rPr>
        <w:t>constitutional powers</w:t>
      </w:r>
      <w:r w:rsidRPr="008127C6">
        <w:rPr>
          <w:rStyle w:val="StyleUnderline"/>
          <w:highlight w:val="cyan"/>
        </w:rPr>
        <w:t xml:space="preserve"> of the executive</w:t>
      </w:r>
      <w:r w:rsidRPr="008127C6">
        <w:rPr>
          <w:rStyle w:val="StyleUnderline"/>
        </w:rPr>
        <w:t xml:space="preserve">, the president </w:t>
      </w:r>
      <w:r w:rsidRPr="008127C6">
        <w:rPr>
          <w:rStyle w:val="StyleUnderline"/>
          <w:highlight w:val="cyan"/>
        </w:rPr>
        <w:t>can</w:t>
      </w:r>
      <w:r w:rsidRPr="008127C6">
        <w:rPr>
          <w:rStyle w:val="StyleUnderline"/>
        </w:rPr>
        <w:t xml:space="preserve"> provoke a constitutional challenge to</w:t>
      </w:r>
      <w:r w:rsidRPr="008179F3">
        <w:rPr>
          <w:sz w:val="16"/>
        </w:rPr>
        <w:t xml:space="preserve"> be decided by the Supreme Court. Remaking civil service by executive order might also </w:t>
      </w:r>
      <w:r w:rsidRPr="008127C6">
        <w:rPr>
          <w:rStyle w:val="Emphasis"/>
          <w:highlight w:val="cyan"/>
        </w:rPr>
        <w:t>prod Congress</w:t>
      </w:r>
      <w:r w:rsidRPr="008127C6">
        <w:rPr>
          <w:rStyle w:val="StyleUnderline"/>
          <w:highlight w:val="cyan"/>
        </w:rPr>
        <w:t xml:space="preserve"> into</w:t>
      </w:r>
      <w:r w:rsidRPr="008127C6">
        <w:rPr>
          <w:rStyle w:val="StyleUnderline"/>
        </w:rPr>
        <w:t xml:space="preserve"> a long </w:t>
      </w:r>
      <w:r w:rsidRPr="008127C6">
        <w:rPr>
          <w:rStyle w:val="Emphasis"/>
          <w:highlight w:val="cyan"/>
        </w:rPr>
        <w:t>overdue modernization</w:t>
      </w:r>
      <w:r w:rsidRPr="008179F3">
        <w:rPr>
          <w:sz w:val="16"/>
        </w:rPr>
        <w:t xml:space="preserve"> of the operating machinery </w:t>
      </w:r>
      <w:r w:rsidRPr="008127C6">
        <w:rPr>
          <w:rStyle w:val="StyleUnderline"/>
        </w:rPr>
        <w:t>of government.</w:t>
      </w:r>
    </w:p>
    <w:p w14:paraId="5A72C49D" w14:textId="77777777" w:rsidR="00A00788" w:rsidRPr="002D1880" w:rsidRDefault="00A00788" w:rsidP="00A00788">
      <w:pPr>
        <w:pStyle w:val="Heading4"/>
        <w:rPr>
          <w:rStyle w:val="Heading4Char"/>
        </w:rPr>
      </w:pPr>
      <w:r>
        <w:t xml:space="preserve">It’d </w:t>
      </w:r>
      <w:r w:rsidRPr="00C7393D">
        <w:rPr>
          <w:u w:val="single"/>
        </w:rPr>
        <w:t>shutter</w:t>
      </w:r>
      <w:r>
        <w:t xml:space="preserve"> overreaching programs.</w:t>
      </w:r>
    </w:p>
    <w:p w14:paraId="7FED9F49" w14:textId="77777777" w:rsidR="00A00788" w:rsidRPr="002D1880" w:rsidRDefault="00A00788" w:rsidP="00A00788">
      <w:pPr>
        <w:rPr>
          <w:rStyle w:val="Heading4Char"/>
        </w:rPr>
      </w:pPr>
      <w:r>
        <w:t xml:space="preserve">Lucas </w:t>
      </w:r>
      <w:r w:rsidRPr="00313359">
        <w:rPr>
          <w:rStyle w:val="Style13ptBold"/>
        </w:rPr>
        <w:t>Verber 23</w:t>
      </w:r>
      <w:r>
        <w:t xml:space="preserve">. </w:t>
      </w:r>
      <w:r w:rsidRPr="00313359">
        <w:t>Deputy Counsel at the Wisconsin Institute for Law &amp; Liberty</w:t>
      </w:r>
      <w:r>
        <w:t>. “</w:t>
      </w:r>
      <w:r w:rsidRPr="00313359">
        <w:t>Unconstitutional Federalism: A Call to Reinvigorate the Appointments Clause</w:t>
      </w:r>
      <w:r>
        <w:t xml:space="preserve">.” Georgetown Journal of Law and Public Policy. December 9, 2023. </w:t>
      </w:r>
      <w:r w:rsidRPr="00313359">
        <w:t>https://www.law.georgetown.edu/public-policy-journal/wp-content/uploads/sites/23/2023/12/Unconstitutional-Federalism_Vebber.pdf</w:t>
      </w:r>
    </w:p>
    <w:p w14:paraId="5A04B512" w14:textId="77777777" w:rsidR="00A00788" w:rsidRPr="002D1880" w:rsidRDefault="00A00788" w:rsidP="00A00788">
      <w:pPr>
        <w:rPr>
          <w:rStyle w:val="Heading4Char"/>
        </w:rPr>
      </w:pPr>
      <w:r w:rsidRPr="00C7393D">
        <w:rPr>
          <w:sz w:val="16"/>
        </w:rPr>
        <w:t xml:space="preserve">Initially, </w:t>
      </w:r>
      <w:r w:rsidRPr="00C7393D">
        <w:rPr>
          <w:rStyle w:val="StyleUnderline"/>
          <w:highlight w:val="cyan"/>
        </w:rPr>
        <w:t>there would be</w:t>
      </w:r>
      <w:r w:rsidRPr="00C7393D">
        <w:rPr>
          <w:rStyle w:val="StyleUnderline"/>
        </w:rPr>
        <w:t xml:space="preserve"> essentially </w:t>
      </w:r>
      <w:r w:rsidRPr="00C7393D">
        <w:rPr>
          <w:rStyle w:val="StyleUnderline"/>
          <w:highlight w:val="cyan"/>
        </w:rPr>
        <w:t>two options</w:t>
      </w:r>
      <w:r w:rsidRPr="00C7393D">
        <w:rPr>
          <w:rStyle w:val="StyleUnderline"/>
        </w:rPr>
        <w:t xml:space="preserve"> for federal lawmakers</w:t>
      </w:r>
      <w:r w:rsidRPr="00C7393D">
        <w:rPr>
          <w:sz w:val="16"/>
        </w:rPr>
        <w:t xml:space="preserve">: (1) they could either </w:t>
      </w:r>
      <w:r w:rsidRPr="00C7393D">
        <w:rPr>
          <w:rStyle w:val="StyleUnderline"/>
          <w:highlight w:val="cyan"/>
        </w:rPr>
        <w:t>modify</w:t>
      </w:r>
      <w:r w:rsidRPr="00C7393D">
        <w:rPr>
          <w:rStyle w:val="StyleUnderline"/>
        </w:rPr>
        <w:t xml:space="preserve"> the already existing programs</w:t>
      </w:r>
      <w:r w:rsidRPr="00C7393D">
        <w:rPr>
          <w:sz w:val="16"/>
        </w:rPr>
        <w:t xml:space="preserve"> so that the officials so empowered were appointed in compliance with the Appointments Clause, </w:t>
      </w:r>
      <w:r w:rsidRPr="00C7393D">
        <w:rPr>
          <w:rStyle w:val="StyleUnderline"/>
          <w:highlight w:val="cyan"/>
        </w:rPr>
        <w:t>or</w:t>
      </w:r>
      <w:r w:rsidRPr="00C7393D">
        <w:rPr>
          <w:sz w:val="16"/>
        </w:rPr>
        <w:t xml:space="preserve"> (2) they could </w:t>
      </w:r>
      <w:r w:rsidRPr="00C7393D">
        <w:rPr>
          <w:rStyle w:val="StyleUnderline"/>
          <w:highlight w:val="cyan"/>
        </w:rPr>
        <w:t xml:space="preserve">amend the program in a way that does not empower </w:t>
      </w:r>
      <w:r w:rsidRPr="00C7393D">
        <w:rPr>
          <w:rStyle w:val="Emphasis"/>
          <w:highlight w:val="cyan"/>
        </w:rPr>
        <w:t>non-officers</w:t>
      </w:r>
      <w:r w:rsidRPr="00C7393D">
        <w:rPr>
          <w:rStyle w:val="StyleUnderline"/>
        </w:rPr>
        <w:t xml:space="preserve"> to take </w:t>
      </w:r>
      <w:r w:rsidRPr="00C7393D">
        <w:rPr>
          <w:rStyle w:val="Emphasis"/>
        </w:rPr>
        <w:t>significant actions</w:t>
      </w:r>
      <w:r w:rsidRPr="00C7393D">
        <w:rPr>
          <w:sz w:val="16"/>
        </w:rPr>
        <w:t xml:space="preserve">. </w:t>
      </w:r>
    </w:p>
    <w:p w14:paraId="01A34FA1" w14:textId="77777777" w:rsidR="00A00788" w:rsidRPr="002D1880" w:rsidRDefault="00A00788" w:rsidP="00A00788">
      <w:pPr>
        <w:rPr>
          <w:rStyle w:val="Heading4Char"/>
        </w:rPr>
      </w:pPr>
      <w:r w:rsidRPr="00C7393D">
        <w:rPr>
          <w:sz w:val="16"/>
        </w:rPr>
        <w:t xml:space="preserve">Were Congress to go with the </w:t>
      </w:r>
      <w:r w:rsidRPr="00C7393D">
        <w:rPr>
          <w:rStyle w:val="StyleUnderline"/>
          <w:highlight w:val="cyan"/>
        </w:rPr>
        <w:t>first option</w:t>
      </w:r>
      <w:r w:rsidRPr="00C7393D">
        <w:rPr>
          <w:sz w:val="16"/>
        </w:rPr>
        <w:t xml:space="preserve">, it </w:t>
      </w:r>
      <w:r w:rsidRPr="00C7393D">
        <w:rPr>
          <w:rStyle w:val="StyleUnderline"/>
        </w:rPr>
        <w:t xml:space="preserve">would </w:t>
      </w:r>
      <w:r w:rsidRPr="00C7393D">
        <w:rPr>
          <w:rStyle w:val="StyleUnderline"/>
          <w:highlight w:val="cyan"/>
        </w:rPr>
        <w:t>require the President to appoint state officials</w:t>
      </w:r>
      <w:r w:rsidRPr="00C7393D">
        <w:rPr>
          <w:rStyle w:val="StyleUnderline"/>
        </w:rPr>
        <w:t xml:space="preserve"> to federal positions, and then (presumably) take </w:t>
      </w:r>
      <w:r w:rsidRPr="00C7393D">
        <w:rPr>
          <w:rStyle w:val="Emphasis"/>
        </w:rPr>
        <w:t>accountability</w:t>
      </w:r>
      <w:r w:rsidRPr="00C7393D">
        <w:rPr>
          <w:rStyle w:val="StyleUnderline"/>
        </w:rPr>
        <w:t xml:space="preserve"> for the actions of those state officials</w:t>
      </w:r>
      <w:r w:rsidRPr="00C7393D">
        <w:rPr>
          <w:sz w:val="16"/>
        </w:rPr>
        <w:t xml:space="preserve"> who were also now federal appointees. </w:t>
      </w:r>
      <w:r w:rsidRPr="00C7393D">
        <w:rPr>
          <w:rStyle w:val="StyleUnderline"/>
          <w:highlight w:val="cyan"/>
        </w:rPr>
        <w:t xml:space="preserve">Because of the </w:t>
      </w:r>
      <w:r w:rsidRPr="00C7393D">
        <w:rPr>
          <w:rStyle w:val="Emphasis"/>
          <w:highlight w:val="cyan"/>
        </w:rPr>
        <w:t>practical issues</w:t>
      </w:r>
      <w:r w:rsidRPr="00C7393D">
        <w:rPr>
          <w:rStyle w:val="StyleUnderline"/>
        </w:rPr>
        <w:t xml:space="preserve"> associated with that approach, the </w:t>
      </w:r>
      <w:r w:rsidRPr="00C7393D">
        <w:rPr>
          <w:rStyle w:val="Emphasis"/>
          <w:highlight w:val="cyan"/>
        </w:rPr>
        <w:t>second</w:t>
      </w:r>
      <w:r w:rsidRPr="00C7393D">
        <w:rPr>
          <w:rStyle w:val="StyleUnderline"/>
          <w:highlight w:val="cyan"/>
        </w:rPr>
        <w:t xml:space="preserve"> category seems </w:t>
      </w:r>
      <w:r w:rsidRPr="00C7393D">
        <w:rPr>
          <w:rStyle w:val="Emphasis"/>
          <w:highlight w:val="cyan"/>
        </w:rPr>
        <w:t>most likely</w:t>
      </w:r>
      <w:r w:rsidRPr="00C7393D">
        <w:rPr>
          <w:rStyle w:val="StyleUnderline"/>
        </w:rPr>
        <w:t xml:space="preserve"> from a standpoint of pure political expediency</w:t>
      </w:r>
      <w:r w:rsidRPr="00C7393D">
        <w:rPr>
          <w:sz w:val="16"/>
        </w:rPr>
        <w:t>.</w:t>
      </w:r>
    </w:p>
    <w:p w14:paraId="71329007" w14:textId="77777777" w:rsidR="00A00788" w:rsidRPr="002D1880" w:rsidRDefault="00A00788" w:rsidP="00A00788">
      <w:pPr>
        <w:pStyle w:val="Heading4"/>
        <w:rPr>
          <w:rStyle w:val="Heading4Char"/>
        </w:rPr>
      </w:pPr>
      <w:r>
        <w:t xml:space="preserve">And </w:t>
      </w:r>
      <w:r w:rsidRPr="00C7393D">
        <w:rPr>
          <w:u w:val="single"/>
        </w:rPr>
        <w:t>empower</w:t>
      </w:r>
      <w:r>
        <w:t xml:space="preserve"> competitive federalism.</w:t>
      </w:r>
    </w:p>
    <w:p w14:paraId="3BCC53C1" w14:textId="77777777" w:rsidR="00A00788" w:rsidRPr="002D1880" w:rsidRDefault="00A00788" w:rsidP="00A00788">
      <w:pPr>
        <w:rPr>
          <w:rStyle w:val="Heading4Char"/>
        </w:rPr>
      </w:pPr>
      <w:r>
        <w:t xml:space="preserve">Lucas </w:t>
      </w:r>
      <w:r w:rsidRPr="00313359">
        <w:rPr>
          <w:rStyle w:val="Style13ptBold"/>
        </w:rPr>
        <w:t>Verber 23</w:t>
      </w:r>
      <w:r>
        <w:t xml:space="preserve">. </w:t>
      </w:r>
      <w:r w:rsidRPr="00313359">
        <w:t>Deputy Counsel at the Wisconsin Institute for Law &amp; Liberty</w:t>
      </w:r>
      <w:r>
        <w:t>. “</w:t>
      </w:r>
      <w:r w:rsidRPr="00313359">
        <w:t>Unconstitutional Federalism: A Call to Reinvigorate the Appointments Clause</w:t>
      </w:r>
      <w:r>
        <w:t xml:space="preserve">.” Georgetown Journal of Law and Public Policy. December 9, 2023. </w:t>
      </w:r>
      <w:r w:rsidRPr="00313359">
        <w:t>https://www.law.georgetown.edu/public-policy-journal/wp-content/uploads/sites/23/2023/12/Unconstitutional-Federalism_Vebber.pdf</w:t>
      </w:r>
    </w:p>
    <w:p w14:paraId="28B5F831" w14:textId="77777777" w:rsidR="00A00788" w:rsidRPr="002D1880" w:rsidRDefault="00A00788" w:rsidP="00A00788">
      <w:pPr>
        <w:rPr>
          <w:rStyle w:val="Heading4Char"/>
        </w:rPr>
      </w:pPr>
      <w:r w:rsidRPr="00C7393D">
        <w:rPr>
          <w:sz w:val="16"/>
        </w:rPr>
        <w:t xml:space="preserve">Here again, pure political expediency would make the latter less likely than the former, and so the </w:t>
      </w:r>
      <w:r w:rsidRPr="00C7393D">
        <w:rPr>
          <w:rStyle w:val="StyleUnderline"/>
        </w:rPr>
        <w:t xml:space="preserve">most </w:t>
      </w:r>
      <w:r w:rsidRPr="00C7393D">
        <w:rPr>
          <w:rStyle w:val="StyleUnderline"/>
          <w:highlight w:val="cyan"/>
        </w:rPr>
        <w:t>likely outcome</w:t>
      </w:r>
      <w:r w:rsidRPr="00C7393D">
        <w:rPr>
          <w:rStyle w:val="StyleUnderline"/>
        </w:rPr>
        <w:t xml:space="preserve"> here would be an </w:t>
      </w:r>
      <w:r w:rsidRPr="00C7393D">
        <w:rPr>
          <w:rStyle w:val="Emphasis"/>
          <w:highlight w:val="cyan"/>
        </w:rPr>
        <w:t>increase</w:t>
      </w:r>
      <w:r w:rsidRPr="00C7393D">
        <w:rPr>
          <w:rStyle w:val="StyleUnderline"/>
          <w:highlight w:val="cyan"/>
        </w:rPr>
        <w:t xml:space="preserve"> in </w:t>
      </w:r>
      <w:r w:rsidRPr="00C7393D">
        <w:rPr>
          <w:rStyle w:val="Emphasis"/>
          <w:highlight w:val="cyan"/>
        </w:rPr>
        <w:t>competitive federalism</w:t>
      </w:r>
      <w:r w:rsidRPr="00C7393D">
        <w:rPr>
          <w:rStyle w:val="StyleUnderline"/>
        </w:rPr>
        <w:t xml:space="preserve">—and an </w:t>
      </w:r>
      <w:r w:rsidRPr="00C7393D">
        <w:rPr>
          <w:rStyle w:val="Emphasis"/>
          <w:highlight w:val="cyan"/>
        </w:rPr>
        <w:t>empowerment</w:t>
      </w:r>
      <w:r w:rsidRPr="00C7393D">
        <w:rPr>
          <w:rStyle w:val="StyleUnderline"/>
          <w:highlight w:val="cyan"/>
        </w:rPr>
        <w:t xml:space="preserve"> of state officials to </w:t>
      </w:r>
      <w:r w:rsidRPr="00C7393D">
        <w:rPr>
          <w:rStyle w:val="Emphasis"/>
          <w:sz w:val="28"/>
          <w:szCs w:val="28"/>
          <w:highlight w:val="cyan"/>
        </w:rPr>
        <w:t>take control</w:t>
      </w:r>
      <w:r w:rsidRPr="00C7393D">
        <w:rPr>
          <w:rStyle w:val="StyleUnderline"/>
        </w:rPr>
        <w:t xml:space="preserve"> of these programs to </w:t>
      </w:r>
      <w:r w:rsidRPr="00C7393D">
        <w:rPr>
          <w:rStyle w:val="StyleUnderline"/>
          <w:highlight w:val="cyan"/>
        </w:rPr>
        <w:t>serve as</w:t>
      </w:r>
      <w:r w:rsidRPr="00C7393D">
        <w:rPr>
          <w:rStyle w:val="StyleUnderline"/>
        </w:rPr>
        <w:t xml:space="preserve"> the </w:t>
      </w:r>
      <w:r w:rsidRPr="00C7393D">
        <w:rPr>
          <w:rStyle w:val="StyleUnderline"/>
          <w:highlight w:val="cyan"/>
        </w:rPr>
        <w:t>laboratories</w:t>
      </w:r>
      <w:r w:rsidRPr="00C7393D">
        <w:rPr>
          <w:rStyle w:val="StyleUnderline"/>
        </w:rPr>
        <w:t xml:space="preserve"> of democracy they were intended to be.</w:t>
      </w:r>
    </w:p>
    <w:p w14:paraId="67FF4AE9" w14:textId="77777777" w:rsidR="00A00788" w:rsidRPr="002D1880" w:rsidRDefault="00A00788" w:rsidP="00A00788">
      <w:pPr>
        <w:rPr>
          <w:rStyle w:val="Heading4Char"/>
        </w:rPr>
      </w:pPr>
      <w:r w:rsidRPr="00C7393D">
        <w:rPr>
          <w:sz w:val="16"/>
        </w:rPr>
        <w:t xml:space="preserve">The Appointments Clause is one of the Constitution’s </w:t>
      </w:r>
      <w:r w:rsidRPr="00C7393D">
        <w:rPr>
          <w:rStyle w:val="StyleUnderline"/>
          <w:highlight w:val="cyan"/>
        </w:rPr>
        <w:t>vital structural limits</w:t>
      </w:r>
      <w:r w:rsidRPr="00C7393D">
        <w:rPr>
          <w:sz w:val="16"/>
        </w:rPr>
        <w:t xml:space="preserve">. For too long courts have allowed it to be read in a way that has allowed the federal government to grow its power in an unchecked and unaccountable manner. </w:t>
      </w:r>
      <w:r w:rsidRPr="00C7393D">
        <w:rPr>
          <w:rStyle w:val="StyleUnderline"/>
          <w:highlight w:val="cyan"/>
        </w:rPr>
        <w:t xml:space="preserve">Only through a </w:t>
      </w:r>
      <w:r w:rsidRPr="00C7393D">
        <w:rPr>
          <w:rStyle w:val="Emphasis"/>
          <w:highlight w:val="cyan"/>
        </w:rPr>
        <w:t>reinvigoration</w:t>
      </w:r>
      <w:r w:rsidRPr="00C7393D">
        <w:rPr>
          <w:sz w:val="16"/>
        </w:rPr>
        <w:t xml:space="preserve"> of the appointments clause </w:t>
      </w:r>
      <w:r w:rsidRPr="00C7393D">
        <w:rPr>
          <w:rStyle w:val="StyleUnderline"/>
          <w:highlight w:val="cyan"/>
        </w:rPr>
        <w:t xml:space="preserve">can we realize the </w:t>
      </w:r>
      <w:r w:rsidRPr="00C7393D">
        <w:rPr>
          <w:rStyle w:val="Emphasis"/>
          <w:highlight w:val="cyan"/>
        </w:rPr>
        <w:t>weight</w:t>
      </w:r>
      <w:r w:rsidRPr="00C7393D">
        <w:rPr>
          <w:rStyle w:val="StyleUnderline"/>
          <w:highlight w:val="cyan"/>
        </w:rPr>
        <w:t xml:space="preserve"> and </w:t>
      </w:r>
      <w:r w:rsidRPr="00C7393D">
        <w:rPr>
          <w:rStyle w:val="Emphasis"/>
          <w:highlight w:val="cyan"/>
        </w:rPr>
        <w:t>force</w:t>
      </w:r>
      <w:r w:rsidRPr="00C7393D">
        <w:rPr>
          <w:rStyle w:val="StyleUnderline"/>
          <w:highlight w:val="cyan"/>
        </w:rPr>
        <w:t xml:space="preserve"> it was intended to have</w:t>
      </w:r>
      <w:r>
        <w:rPr>
          <w:rStyle w:val="StyleUnderline"/>
        </w:rPr>
        <w:t>.</w:t>
      </w:r>
    </w:p>
    <w:p w14:paraId="47E9C80D" w14:textId="77777777" w:rsidR="00A00788" w:rsidRPr="00D13B19" w:rsidRDefault="00A00788" w:rsidP="00A00788">
      <w:pPr>
        <w:rPr>
          <w:sz w:val="16"/>
        </w:rPr>
      </w:pPr>
    </w:p>
    <w:p w14:paraId="4B919000" w14:textId="77777777" w:rsidR="00216E16" w:rsidRPr="00216E16" w:rsidRDefault="00216E16" w:rsidP="00216E16"/>
    <w:sectPr w:rsidR="00216E16" w:rsidRPr="00216E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C032A" w14:textId="77777777" w:rsidR="00AA4832" w:rsidRDefault="00AA4832" w:rsidP="00066D2C">
      <w:pPr>
        <w:spacing w:after="0" w:line="240" w:lineRule="auto"/>
      </w:pPr>
      <w:r>
        <w:separator/>
      </w:r>
    </w:p>
  </w:endnote>
  <w:endnote w:type="continuationSeparator" w:id="0">
    <w:p w14:paraId="3A16C696" w14:textId="77777777" w:rsidR="00AA4832" w:rsidRDefault="00AA48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charset w:val="00"/>
    <w:family w:val="modern"/>
    <w:pitch w:val="fixed"/>
    <w:sig w:usb0="E60022FF" w:usb1="D200F9FB" w:usb2="02000028" w:usb3="00000000" w:csb0="000001D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D01E3" w14:textId="77777777" w:rsidR="00AA4832" w:rsidRDefault="00AA4832" w:rsidP="00066D2C">
      <w:pPr>
        <w:spacing w:after="0" w:line="240" w:lineRule="auto"/>
      </w:pPr>
      <w:r>
        <w:separator/>
      </w:r>
    </w:p>
  </w:footnote>
  <w:footnote w:type="continuationSeparator" w:id="0">
    <w:p w14:paraId="20F0D302" w14:textId="77777777" w:rsidR="00AA4832" w:rsidRDefault="00AA48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40CCB"/>
    <w:multiLevelType w:val="multilevel"/>
    <w:tmpl w:val="161A3DA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5D2DEF"/>
    <w:multiLevelType w:val="hybridMultilevel"/>
    <w:tmpl w:val="9DF65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742367935">
    <w:abstractNumId w:val="10"/>
  </w:num>
  <w:num w:numId="46" w16cid:durableId="3502299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969828473984"/>
    <w:docVar w:name="VerbatimVersion" w:val="6.0.0"/>
    <w:docVar w:name="WordVersion" w:val="16.0"/>
  </w:docVars>
  <w:rsids>
    <w:rsidRoot w:val="00216E16"/>
    <w:rsid w:val="00001C7E"/>
    <w:rsid w:val="0000487C"/>
    <w:rsid w:val="00011FEF"/>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0AD3"/>
    <w:rsid w:val="000E13F7"/>
    <w:rsid w:val="000E2525"/>
    <w:rsid w:val="000F5C68"/>
    <w:rsid w:val="000F6390"/>
    <w:rsid w:val="000F6530"/>
    <w:rsid w:val="000F775F"/>
    <w:rsid w:val="001014FC"/>
    <w:rsid w:val="0010417F"/>
    <w:rsid w:val="00105540"/>
    <w:rsid w:val="00105C8A"/>
    <w:rsid w:val="001119CE"/>
    <w:rsid w:val="001128A3"/>
    <w:rsid w:val="001142C1"/>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5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E16"/>
    <w:rsid w:val="002212A9"/>
    <w:rsid w:val="002234FB"/>
    <w:rsid w:val="00225437"/>
    <w:rsid w:val="00225913"/>
    <w:rsid w:val="002263A1"/>
    <w:rsid w:val="00232746"/>
    <w:rsid w:val="00234D4C"/>
    <w:rsid w:val="002351F7"/>
    <w:rsid w:val="00236707"/>
    <w:rsid w:val="00241116"/>
    <w:rsid w:val="0024328E"/>
    <w:rsid w:val="00244B1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3A69"/>
    <w:rsid w:val="003352D6"/>
    <w:rsid w:val="00342BA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1F28"/>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45F1"/>
    <w:rsid w:val="007247B8"/>
    <w:rsid w:val="0072731C"/>
    <w:rsid w:val="0073056C"/>
    <w:rsid w:val="00735397"/>
    <w:rsid w:val="00735B1F"/>
    <w:rsid w:val="00737502"/>
    <w:rsid w:val="00740B3A"/>
    <w:rsid w:val="00740C8B"/>
    <w:rsid w:val="00743263"/>
    <w:rsid w:val="007454B6"/>
    <w:rsid w:val="0074789B"/>
    <w:rsid w:val="00754ABD"/>
    <w:rsid w:val="00754D3B"/>
    <w:rsid w:val="00760D6A"/>
    <w:rsid w:val="0076343C"/>
    <w:rsid w:val="00763884"/>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DCB"/>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93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643EF"/>
    <w:rsid w:val="00973D8A"/>
    <w:rsid w:val="009804B4"/>
    <w:rsid w:val="00980709"/>
    <w:rsid w:val="00981700"/>
    <w:rsid w:val="0098278C"/>
    <w:rsid w:val="009842B6"/>
    <w:rsid w:val="00991819"/>
    <w:rsid w:val="00992BBB"/>
    <w:rsid w:val="00996B34"/>
    <w:rsid w:val="009A0FC8"/>
    <w:rsid w:val="009A2372"/>
    <w:rsid w:val="009A42F1"/>
    <w:rsid w:val="009A5571"/>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0788"/>
    <w:rsid w:val="00A035A3"/>
    <w:rsid w:val="00A1128F"/>
    <w:rsid w:val="00A16440"/>
    <w:rsid w:val="00A169AC"/>
    <w:rsid w:val="00A2231D"/>
    <w:rsid w:val="00A2334F"/>
    <w:rsid w:val="00A250AA"/>
    <w:rsid w:val="00A2571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F01"/>
    <w:rsid w:val="00A81524"/>
    <w:rsid w:val="00A81D60"/>
    <w:rsid w:val="00A90163"/>
    <w:rsid w:val="00AA1AC0"/>
    <w:rsid w:val="00AA3B66"/>
    <w:rsid w:val="00AA4832"/>
    <w:rsid w:val="00AA5803"/>
    <w:rsid w:val="00AA584F"/>
    <w:rsid w:val="00AB2843"/>
    <w:rsid w:val="00AB3118"/>
    <w:rsid w:val="00AB6F32"/>
    <w:rsid w:val="00AC46C7"/>
    <w:rsid w:val="00AC5B71"/>
    <w:rsid w:val="00AC5F18"/>
    <w:rsid w:val="00AC6ED5"/>
    <w:rsid w:val="00AC7FBC"/>
    <w:rsid w:val="00AD01A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32F91"/>
    <w:rsid w:val="00B41D37"/>
    <w:rsid w:val="00B45128"/>
    <w:rsid w:val="00B53DB3"/>
    <w:rsid w:val="00B65846"/>
    <w:rsid w:val="00B66AF2"/>
    <w:rsid w:val="00B72848"/>
    <w:rsid w:val="00B74544"/>
    <w:rsid w:val="00B77754"/>
    <w:rsid w:val="00B81054"/>
    <w:rsid w:val="00B820DB"/>
    <w:rsid w:val="00B837F0"/>
    <w:rsid w:val="00B83896"/>
    <w:rsid w:val="00B860A9"/>
    <w:rsid w:val="00B900E4"/>
    <w:rsid w:val="00B97264"/>
    <w:rsid w:val="00B9761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06FF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69AD"/>
    <w:rsid w:val="00C72510"/>
    <w:rsid w:val="00C7292B"/>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37D2F"/>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901"/>
    <w:rsid w:val="00D9566D"/>
    <w:rsid w:val="00DA0EF7"/>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18C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50B"/>
    <w:rsid w:val="00F0685D"/>
    <w:rsid w:val="00F06A5D"/>
    <w:rsid w:val="00F0700E"/>
    <w:rsid w:val="00F14A61"/>
    <w:rsid w:val="00F14BB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1E"/>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96F"/>
    <w:rsid w:val="00F86F58"/>
    <w:rsid w:val="00F936BB"/>
    <w:rsid w:val="00F93BAD"/>
    <w:rsid w:val="00F941DD"/>
    <w:rsid w:val="00F95311"/>
    <w:rsid w:val="00F95F8F"/>
    <w:rsid w:val="00FA0A18"/>
    <w:rsid w:val="00FA1BBD"/>
    <w:rsid w:val="00FA2FEF"/>
    <w:rsid w:val="00FA70EC"/>
    <w:rsid w:val="00FB5D2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160557"/>
  <w15:chartTrackingRefBased/>
  <w15:docId w15:val="{DEABA964-8309-4715-8174-2C6AC005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6E16"/>
    <w:rPr>
      <w:rFonts w:ascii="Calibri" w:hAnsi="Calibri" w:cs="Calibri"/>
    </w:rPr>
  </w:style>
  <w:style w:type="paragraph" w:styleId="Heading1">
    <w:name w:val="heading 1"/>
    <w:aliases w:val="Pocket"/>
    <w:basedOn w:val="Normal"/>
    <w:next w:val="Normal"/>
    <w:link w:val="Heading1Char"/>
    <w:qFormat/>
    <w:rsid w:val="00216E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6E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216E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216E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6E1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07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7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7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7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6E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6E16"/>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216E1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16E16"/>
    <w:rPr>
      <w:color w:val="auto"/>
      <w:u w:val="none"/>
    </w:rPr>
  </w:style>
  <w:style w:type="character" w:customStyle="1" w:styleId="Heading1Char">
    <w:name w:val="Heading 1 Char"/>
    <w:aliases w:val="Pocket Char"/>
    <w:basedOn w:val="DefaultParagraphFont"/>
    <w:link w:val="Heading1"/>
    <w:rsid w:val="00216E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6E16"/>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216E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216E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6E1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link w:val="CardsFont12pt"/>
    <w:uiPriority w:val="7"/>
    <w:qFormat/>
    <w:rsid w:val="00216E16"/>
    <w:rPr>
      <w:b w:val="0"/>
      <w:sz w:val="22"/>
      <w:u w:val="single"/>
    </w:rPr>
  </w:style>
  <w:style w:type="character" w:styleId="Strong">
    <w:name w:val="Strong"/>
    <w:basedOn w:val="DefaultParagraphFont"/>
    <w:uiPriority w:val="22"/>
    <w:qFormat/>
    <w:rsid w:val="00216E16"/>
    <w:rPr>
      <w:b/>
      <w:bCs/>
    </w:rPr>
  </w:style>
  <w:style w:type="character" w:styleId="BookTitle">
    <w:name w:val="Book Title"/>
    <w:basedOn w:val="DefaultParagraphFont"/>
    <w:uiPriority w:val="33"/>
    <w:qFormat/>
    <w:rsid w:val="00216E16"/>
    <w:rPr>
      <w:b/>
      <w:bCs/>
      <w:i/>
      <w:iCs/>
      <w:spacing w:val="5"/>
    </w:rPr>
  </w:style>
  <w:style w:type="character" w:customStyle="1" w:styleId="Heading5Char">
    <w:name w:val="Heading 5 Char"/>
    <w:basedOn w:val="DefaultParagraphFont"/>
    <w:link w:val="Heading5"/>
    <w:uiPriority w:val="9"/>
    <w:semiHidden/>
    <w:rsid w:val="00216E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6E16"/>
  </w:style>
  <w:style w:type="paragraph" w:styleId="Header">
    <w:name w:val="header"/>
    <w:basedOn w:val="Normal"/>
    <w:link w:val="HeaderChar"/>
    <w:uiPriority w:val="99"/>
    <w:semiHidden/>
    <w:rsid w:val="00216E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6E16"/>
    <w:rPr>
      <w:rFonts w:ascii="Calibri" w:hAnsi="Calibri" w:cs="Calibri"/>
    </w:rPr>
  </w:style>
  <w:style w:type="paragraph" w:styleId="Footer">
    <w:name w:val="footer"/>
    <w:basedOn w:val="Normal"/>
    <w:link w:val="FooterChar"/>
    <w:uiPriority w:val="99"/>
    <w:semiHidden/>
    <w:rsid w:val="00216E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6E16"/>
    <w:rPr>
      <w:rFonts w:ascii="Calibri" w:hAnsi="Calibri" w:cs="Calibri"/>
    </w:rPr>
  </w:style>
  <w:style w:type="paragraph" w:styleId="BodyText">
    <w:name w:val="Body Text"/>
    <w:basedOn w:val="Normal"/>
    <w:link w:val="BodyTextChar"/>
    <w:uiPriority w:val="99"/>
    <w:semiHidden/>
    <w:unhideWhenUsed/>
    <w:rsid w:val="00216E16"/>
    <w:pPr>
      <w:spacing w:after="120"/>
    </w:pPr>
  </w:style>
  <w:style w:type="character" w:customStyle="1" w:styleId="BodyTextChar">
    <w:name w:val="Body Text Char"/>
    <w:basedOn w:val="DefaultParagraphFont"/>
    <w:link w:val="BodyText"/>
    <w:uiPriority w:val="99"/>
    <w:semiHidden/>
    <w:rsid w:val="00216E16"/>
    <w:rPr>
      <w:rFonts w:ascii="Calibri" w:hAnsi="Calibri" w:cs="Calibri"/>
    </w:rPr>
  </w:style>
  <w:style w:type="paragraph" w:styleId="NoSpacing">
    <w:name w:val="No Spacing"/>
    <w:link w:val="NoSpacingChar"/>
    <w:uiPriority w:val="99"/>
    <w:unhideWhenUsed/>
    <w:qFormat/>
    <w:rsid w:val="00216E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16E16"/>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216E16"/>
    <w:rPr>
      <w:color w:val="0563C1" w:themeColor="hyperlink"/>
      <w:u w:val="single"/>
    </w:rPr>
  </w:style>
  <w:style w:type="character" w:styleId="UnresolvedMention">
    <w:name w:val="Unresolved Mention"/>
    <w:basedOn w:val="DefaultParagraphFont"/>
    <w:uiPriority w:val="99"/>
    <w:semiHidden/>
    <w:unhideWhenUsed/>
    <w:rsid w:val="00216E16"/>
    <w:rPr>
      <w:color w:val="605E5C"/>
      <w:shd w:val="clear" w:color="auto" w:fill="E1DFDD"/>
    </w:rPr>
  </w:style>
  <w:style w:type="paragraph" w:customStyle="1" w:styleId="Analytics">
    <w:name w:val="Analytics"/>
    <w:basedOn w:val="Heading4"/>
    <w:link w:val="AnalyticsChar"/>
    <w:uiPriority w:val="5"/>
    <w:qFormat/>
    <w:rsid w:val="00216E16"/>
    <w:rPr>
      <w:color w:val="000000" w:themeColor="text1"/>
      <w:u w:color="000000" w:themeColor="text1"/>
    </w:rPr>
  </w:style>
  <w:style w:type="character" w:customStyle="1" w:styleId="AnalyticsChar">
    <w:name w:val="Analytics Char"/>
    <w:basedOn w:val="DefaultParagraphFont"/>
    <w:link w:val="Analytics"/>
    <w:uiPriority w:val="5"/>
    <w:rsid w:val="00216E16"/>
    <w:rPr>
      <w:rFonts w:ascii="Calibri" w:eastAsiaTheme="majorEastAsia" w:hAnsi="Calibri" w:cstheme="majorBidi"/>
      <w:b/>
      <w:iCs/>
      <w:color w:val="000000" w:themeColor="text1"/>
      <w:sz w:val="26"/>
      <w:u w:color="000000" w:themeColor="text1"/>
    </w:rPr>
  </w:style>
  <w:style w:type="character" w:customStyle="1" w:styleId="Heading6Char">
    <w:name w:val="Heading 6 Char"/>
    <w:basedOn w:val="DefaultParagraphFont"/>
    <w:link w:val="Heading6"/>
    <w:uiPriority w:val="9"/>
    <w:semiHidden/>
    <w:rsid w:val="00A0078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0078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0078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00788"/>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A0078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0078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A00788"/>
    <w:pPr>
      <w:ind w:left="720"/>
      <w:jc w:val="both"/>
    </w:pPr>
    <w:rPr>
      <w:b/>
      <w:iCs/>
      <w:u w:val="single"/>
      <w:bdr w:val="single" w:sz="8" w:space="0" w:color="auto"/>
    </w:rPr>
  </w:style>
  <w:style w:type="paragraph" w:customStyle="1" w:styleId="UnderlinePara">
    <w:name w:val="Underline Para"/>
    <w:basedOn w:val="Normal"/>
    <w:uiPriority w:val="7"/>
    <w:qFormat/>
    <w:rsid w:val="00A00788"/>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00788"/>
    <w:pPr>
      <w:spacing w:after="0" w:line="240" w:lineRule="auto"/>
    </w:pPr>
    <w:rPr>
      <w:u w:val="single"/>
    </w:rPr>
  </w:style>
  <w:style w:type="paragraph" w:styleId="Title">
    <w:name w:val="Title"/>
    <w:basedOn w:val="Normal"/>
    <w:next w:val="Normal"/>
    <w:link w:val="TitleChar"/>
    <w:uiPriority w:val="10"/>
    <w:qFormat/>
    <w:rsid w:val="00A007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78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00788"/>
    <w:pPr>
      <w:spacing w:before="160"/>
      <w:jc w:val="center"/>
    </w:pPr>
    <w:rPr>
      <w:i/>
      <w:iCs/>
      <w:color w:val="404040" w:themeColor="text1" w:themeTint="BF"/>
    </w:rPr>
  </w:style>
  <w:style w:type="character" w:customStyle="1" w:styleId="QuoteChar">
    <w:name w:val="Quote Char"/>
    <w:basedOn w:val="DefaultParagraphFont"/>
    <w:link w:val="Quote"/>
    <w:uiPriority w:val="29"/>
    <w:rsid w:val="00A00788"/>
    <w:rPr>
      <w:rFonts w:ascii="Calibri" w:hAnsi="Calibri" w:cs="Calibri"/>
      <w:i/>
      <w:iCs/>
      <w:color w:val="404040" w:themeColor="text1" w:themeTint="BF"/>
    </w:rPr>
  </w:style>
  <w:style w:type="paragraph" w:styleId="ListParagraph">
    <w:name w:val="List Paragraph"/>
    <w:basedOn w:val="Normal"/>
    <w:uiPriority w:val="34"/>
    <w:qFormat/>
    <w:rsid w:val="00A00788"/>
    <w:pPr>
      <w:ind w:left="720"/>
      <w:contextualSpacing/>
    </w:pPr>
  </w:style>
  <w:style w:type="character" w:styleId="IntenseEmphasis">
    <w:name w:val="Intense Emphasis"/>
    <w:basedOn w:val="DefaultParagraphFont"/>
    <w:uiPriority w:val="21"/>
    <w:qFormat/>
    <w:rsid w:val="00A00788"/>
    <w:rPr>
      <w:i/>
      <w:iCs/>
      <w:color w:val="2F5496" w:themeColor="accent1" w:themeShade="BF"/>
    </w:rPr>
  </w:style>
  <w:style w:type="paragraph" w:styleId="IntenseQuote">
    <w:name w:val="Intense Quote"/>
    <w:basedOn w:val="Normal"/>
    <w:next w:val="Normal"/>
    <w:link w:val="IntenseQuoteChar"/>
    <w:uiPriority w:val="30"/>
    <w:qFormat/>
    <w:rsid w:val="00A00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788"/>
    <w:rPr>
      <w:rFonts w:ascii="Calibri" w:hAnsi="Calibri" w:cs="Calibri"/>
      <w:i/>
      <w:iCs/>
      <w:color w:val="2F5496" w:themeColor="accent1" w:themeShade="BF"/>
    </w:rPr>
  </w:style>
  <w:style w:type="character" w:styleId="IntenseReference">
    <w:name w:val="Intense Reference"/>
    <w:basedOn w:val="DefaultParagraphFont"/>
    <w:uiPriority w:val="32"/>
    <w:qFormat/>
    <w:rsid w:val="00A00788"/>
    <w:rPr>
      <w:b/>
      <w:bCs/>
      <w:smallCaps/>
      <w:color w:val="2F5496" w:themeColor="accent1" w:themeShade="BF"/>
      <w:spacing w:val="5"/>
    </w:rPr>
  </w:style>
  <w:style w:type="character" w:customStyle="1" w:styleId="Code">
    <w:name w:val="Code"/>
    <w:basedOn w:val="DefaultParagraphFont"/>
    <w:uiPriority w:val="1"/>
    <w:qFormat/>
    <w:rsid w:val="00A00788"/>
    <w:rPr>
      <w:rFonts w:ascii="Menlo" w:hAnsi="Menlo"/>
      <w:color w:val="C00000"/>
      <w:sz w:val="18"/>
    </w:rPr>
  </w:style>
  <w:style w:type="paragraph" w:customStyle="1" w:styleId="Analytic">
    <w:name w:val="Analytic"/>
    <w:basedOn w:val="Heading4"/>
    <w:link w:val="AnalyticChar"/>
    <w:uiPriority w:val="5"/>
    <w:qFormat/>
    <w:rsid w:val="00A00788"/>
    <w:rPr>
      <w:color w:val="002060"/>
    </w:rPr>
  </w:style>
  <w:style w:type="table" w:styleId="TableGrid">
    <w:name w:val="Table Grid"/>
    <w:basedOn w:val="TableNormal"/>
    <w:uiPriority w:val="39"/>
    <w:rsid w:val="00A00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A00788"/>
    <w:rPr>
      <w:b w:val="0"/>
      <w:sz w:val="22"/>
      <w:u w:val="single"/>
    </w:rPr>
  </w:style>
  <w:style w:type="character" w:customStyle="1" w:styleId="AnalyticChar">
    <w:name w:val="Analytic Char"/>
    <w:basedOn w:val="DefaultParagraphFont"/>
    <w:link w:val="Analytic"/>
    <w:uiPriority w:val="5"/>
    <w:rsid w:val="00A00788"/>
    <w:rPr>
      <w:rFonts w:ascii="Calibri" w:eastAsiaTheme="majorEastAsia" w:hAnsi="Calibri" w:cstheme="majorBidi"/>
      <w:b/>
      <w:iCs/>
      <w:color w:val="00206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s://www.reuters.com/world/americas/trump-envoy-grenell-expected-meet-venezuelas-maduro-friday-says-cnn-2025-01-31/" TargetMode="External"/><Relationship Id="rId18" Type="http://schemas.openxmlformats.org/officeDocument/2006/relationships/hyperlink" Target="https://www.nytimes.com/2025/10/14/world/middleeast/us-arab-gaza-deal.html" TargetMode="External"/><Relationship Id="rId3" Type="http://schemas.openxmlformats.org/officeDocument/2006/relationships/styles" Target="styles.xml"/><Relationship Id="rId21" Type="http://schemas.openxmlformats.org/officeDocument/2006/relationships/hyperlink" Target="https://www.axios.com/2025/10/13/gaza-deal-kushner-witkoff-hamas-direct-meeting" TargetMode="External"/><Relationship Id="rId7" Type="http://schemas.openxmlformats.org/officeDocument/2006/relationships/endnotes" Target="endnotes.xml"/><Relationship Id="rId12" Type="http://schemas.openxmlformats.org/officeDocument/2006/relationships/hyperlink" Target="https://www.politico.com/news/2025/10/16/trump-putin-meeting-budapest-00611493?user_id=66c4c0a35d78644b3aac17a5&amp;utm_medium=email&amp;utm_placement=newsletter&amp;utm_source=join1440" TargetMode="External"/><Relationship Id="rId17" Type="http://schemas.openxmlformats.org/officeDocument/2006/relationships/hyperlink" Target="https://edition.cnn.com/2025/10/11/world/netanyahu-trump-ceasefire-analysis-intl" TargetMode="External"/><Relationship Id="rId2" Type="http://schemas.openxmlformats.org/officeDocument/2006/relationships/numbering" Target="numbering.xml"/><Relationship Id="rId16" Type="http://schemas.openxmlformats.org/officeDocument/2006/relationships/hyperlink" Target="https://www.ndtv.com/world-news/donald-trump-holds-phone-as-benjamin-netanyahu-dials-qatar-to-apologise-for-attack-9381307" TargetMode="External"/><Relationship Id="rId20" Type="http://schemas.openxmlformats.org/officeDocument/2006/relationships/hyperlink" Target="https://www.axios.com/2025/03/05/us-hamas-talks-gaza-war-israe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world/2025/may/06/us-to-halt-bombing-campaign-against-houthis-in-yemen-trump-says" TargetMode="External"/><Relationship Id="rId5" Type="http://schemas.openxmlformats.org/officeDocument/2006/relationships/webSettings" Target="webSettings.xml"/><Relationship Id="rId15" Type="http://schemas.openxmlformats.org/officeDocument/2006/relationships/hyperlink" Target="https://www.politico.com/news/2025/09/29/trump-prompts-netanyahu-to-apologize-to-qatar-for-bombing-its-capital-00584738" TargetMode="External"/><Relationship Id="rId23" Type="http://schemas.openxmlformats.org/officeDocument/2006/relationships/theme" Target="theme/theme1.xml"/><Relationship Id="rId10" Type="http://schemas.openxmlformats.org/officeDocument/2006/relationships/hyperlink" Target="https://www.timesofisrael.com/trump-envoy-and-iranian-fm-meet-after-first-round-of-nuclear-talks-in-oman/" TargetMode="External"/><Relationship Id="rId19" Type="http://schemas.openxmlformats.org/officeDocument/2006/relationships/hyperlink" Target="https://www.jpost.com/israel-news/article-845405" TargetMode="External"/><Relationship Id="rId4" Type="http://schemas.openxmlformats.org/officeDocument/2006/relationships/settings" Target="settings.xml"/><Relationship Id="rId9" Type="http://schemas.openxmlformats.org/officeDocument/2006/relationships/hyperlink" Target="https://arxiv.org/html/2401.07836v3" TargetMode="External"/><Relationship Id="rId14" Type="http://schemas.openxmlformats.org/officeDocument/2006/relationships/hyperlink" Target="https://www.washingtonpost.com/world/2024/03/12/israel-united-states-military-aid-leverag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85217</Words>
  <Characters>478924</Characters>
  <Application>Microsoft Office Word</Application>
  <DocSecurity>0</DocSecurity>
  <Lines>4789</Lines>
  <Paragraphs>1356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2025-11-17T22:32:00Z</dcterms:created>
  <dcterms:modified xsi:type="dcterms:W3CDTF">2025-11-17T22:34:00Z</dcterms:modified>
</cp:coreProperties>
</file>