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0A72" w14:textId="1006B176" w:rsidR="005D388F" w:rsidRDefault="00F46177" w:rsidP="00F46177">
      <w:pPr>
        <w:pStyle w:val="Heading1"/>
      </w:pPr>
      <w:r>
        <w:t>Wiki---Quarters---NDT</w:t>
      </w:r>
    </w:p>
    <w:p w14:paraId="089CAAB9" w14:textId="77777777" w:rsidR="00310B51" w:rsidRDefault="00310B51" w:rsidP="00310B51">
      <w:pPr>
        <w:pStyle w:val="Heading1"/>
      </w:pPr>
      <w:r>
        <w:t>1NC---Quarters---NDT</w:t>
      </w:r>
    </w:p>
    <w:p w14:paraId="3B5921A2" w14:textId="77777777" w:rsidR="00310B51" w:rsidRDefault="00310B51" w:rsidP="00310B51">
      <w:pPr>
        <w:pStyle w:val="Heading2"/>
      </w:pPr>
      <w:r>
        <w:t>1NC</w:t>
      </w:r>
    </w:p>
    <w:p w14:paraId="656C29AD" w14:textId="77777777" w:rsidR="00310B51" w:rsidRDefault="00310B51" w:rsidP="00310B51">
      <w:pPr>
        <w:pStyle w:val="Heading3"/>
      </w:pPr>
      <w:r>
        <w:t>OFF</w:t>
      </w:r>
    </w:p>
    <w:p w14:paraId="0187CC49" w14:textId="77777777" w:rsidR="00310B51" w:rsidRDefault="00310B51" w:rsidP="00310B51">
      <w:pPr>
        <w:pStyle w:val="Heading4"/>
      </w:pPr>
      <w:r w:rsidRPr="00FC1E95">
        <w:rPr>
          <w:u w:val="single"/>
        </w:rPr>
        <w:t>Benefit-Cost CP</w:t>
      </w:r>
      <w:r>
        <w:t>.</w:t>
      </w:r>
    </w:p>
    <w:p w14:paraId="51B4B85A" w14:textId="77777777" w:rsidR="00310B51" w:rsidRPr="00FC1E95" w:rsidRDefault="00310B51" w:rsidP="00310B51"/>
    <w:p w14:paraId="1D113881" w14:textId="77777777" w:rsidR="00310B51" w:rsidRDefault="00310B51" w:rsidP="00310B51">
      <w:pPr>
        <w:pStyle w:val="Heading4"/>
      </w:pPr>
      <w:r>
        <w:t>The National Labor Relations Board should promulgate a benefit-cost analysis that pledges to [</w:t>
      </w:r>
      <w:r w:rsidRPr="00FB2AF6">
        <w:t>legalize tender offers to substantially strengthen collective bargaining rights for workers in the United States</w:t>
      </w:r>
      <w:r>
        <w:t>] absent a calculated likelihood of an increase in societal risk. The President of the United States should produce a countervailing analysis that concludes the deregulatory benefits of the status quo overwhelm the benefits of the aforementioned pledge, instructing the Solicitor General to challenge the [the NLRB’s] interpretation of the Administrative Procedure Act. The Supreme Court should, through an expedited writ of cert, find in favor of [the NLRB], clarifying the unconstitutionality of rulemaking sans explicit benefit-cost provision.</w:t>
      </w:r>
    </w:p>
    <w:p w14:paraId="38B169B5" w14:textId="77777777" w:rsidR="00310B51" w:rsidRPr="00FC1E95" w:rsidRDefault="00310B51" w:rsidP="00310B51"/>
    <w:p w14:paraId="09310B1E" w14:textId="77777777" w:rsidR="00310B51" w:rsidRPr="00391393" w:rsidRDefault="00310B51" w:rsidP="00310B51">
      <w:pPr>
        <w:pStyle w:val="Heading4"/>
      </w:pPr>
      <w:r>
        <w:t xml:space="preserve">That </w:t>
      </w:r>
      <w:r w:rsidRPr="00391393">
        <w:rPr>
          <w:u w:val="single"/>
        </w:rPr>
        <w:t>solves</w:t>
      </w:r>
      <w:r>
        <w:t xml:space="preserve"> the case and </w:t>
      </w:r>
      <w:r w:rsidRPr="00391393">
        <w:rPr>
          <w:u w:val="single"/>
        </w:rPr>
        <w:t>mainstreams</w:t>
      </w:r>
      <w:r>
        <w:t xml:space="preserve"> benefit-cost rulemaking in the face of </w:t>
      </w:r>
      <w:r w:rsidRPr="00391393">
        <w:rPr>
          <w:u w:val="single"/>
        </w:rPr>
        <w:t>deregulatory manipulation</w:t>
      </w:r>
      <w:r>
        <w:t xml:space="preserve">, which </w:t>
      </w:r>
      <w:r w:rsidRPr="00391393">
        <w:rPr>
          <w:u w:val="single"/>
        </w:rPr>
        <w:t>preserves</w:t>
      </w:r>
      <w:r>
        <w:t xml:space="preserve"> the </w:t>
      </w:r>
      <w:r w:rsidRPr="00391393">
        <w:rPr>
          <w:u w:val="single"/>
        </w:rPr>
        <w:t>fragile</w:t>
      </w:r>
      <w:r>
        <w:t xml:space="preserve"> admin state---</w:t>
      </w:r>
      <w:r w:rsidRPr="00391393">
        <w:rPr>
          <w:u w:val="single"/>
        </w:rPr>
        <w:t>extinction</w:t>
      </w:r>
      <w:r>
        <w:t>.</w:t>
      </w:r>
    </w:p>
    <w:p w14:paraId="39842084" w14:textId="77777777" w:rsidR="00310B51" w:rsidRPr="00225261" w:rsidRDefault="00310B51" w:rsidP="00310B51">
      <w:r>
        <w:t xml:space="preserve">Caroline </w:t>
      </w:r>
      <w:r w:rsidRPr="00225261">
        <w:rPr>
          <w:rStyle w:val="Style13ptBold"/>
        </w:rPr>
        <w:t>Cecot 26</w:t>
      </w:r>
      <w:r>
        <w:t xml:space="preserve">. </w:t>
      </w:r>
      <w:r w:rsidRPr="00225261">
        <w:t>Professor of Law at the George Mason Antonin Scalia Law School</w:t>
      </w:r>
      <w:r>
        <w:t xml:space="preserve">. “Benefit-Cost Analysis Under Threat.” The Regulatory Review. Feb 5, 2026. </w:t>
      </w:r>
      <w:r w:rsidRPr="00225261">
        <w:t>https://www.theregreview.org/2026/02/05/cecot-benefit-cost-analysis-under-threat/</w:t>
      </w:r>
    </w:p>
    <w:p w14:paraId="1CE03EA6" w14:textId="77777777" w:rsidR="00310B51" w:rsidRPr="005F683A" w:rsidRDefault="00310B51" w:rsidP="00310B51">
      <w:pPr>
        <w:rPr>
          <w:sz w:val="16"/>
        </w:rPr>
      </w:pPr>
      <w:r w:rsidRPr="005F683A">
        <w:rPr>
          <w:sz w:val="16"/>
        </w:rPr>
        <w:t xml:space="preserve">As Cass Sunstein famously argued in a book published almost 25 years ago, the </w:t>
      </w:r>
      <w:r w:rsidRPr="00225261">
        <w:rPr>
          <w:rStyle w:val="StyleUnderline"/>
        </w:rPr>
        <w:t xml:space="preserve">modern </w:t>
      </w:r>
      <w:r w:rsidRPr="005F683A">
        <w:rPr>
          <w:rStyle w:val="StyleUnderline"/>
          <w:highlight w:val="cyan"/>
        </w:rPr>
        <w:t>admin</w:t>
      </w:r>
      <w:r w:rsidRPr="0054343C">
        <w:rPr>
          <w:rStyle w:val="StyleUnderline"/>
        </w:rPr>
        <w:t xml:space="preserve">istrative </w:t>
      </w:r>
      <w:r w:rsidRPr="005F683A">
        <w:rPr>
          <w:rStyle w:val="StyleUnderline"/>
          <w:highlight w:val="cyan"/>
        </w:rPr>
        <w:t>state has become</w:t>
      </w:r>
      <w:r w:rsidRPr="00225261">
        <w:rPr>
          <w:rStyle w:val="StyleUnderline"/>
        </w:rPr>
        <w:t xml:space="preserve">, in important respects, </w:t>
      </w:r>
      <w:r w:rsidRPr="0054343C">
        <w:rPr>
          <w:rStyle w:val="StyleUnderline"/>
          <w:highlight w:val="cyan"/>
        </w:rPr>
        <w:t xml:space="preserve">a </w:t>
      </w:r>
      <w:r w:rsidRPr="0054343C">
        <w:rPr>
          <w:rStyle w:val="Emphasis"/>
          <w:highlight w:val="cyan"/>
        </w:rPr>
        <w:t>benefit</w:t>
      </w:r>
      <w:r w:rsidRPr="00391393">
        <w:rPr>
          <w:rStyle w:val="Emphasis"/>
          <w:highlight w:val="cyan"/>
        </w:rPr>
        <w:t>-cost</w:t>
      </w:r>
      <w:r w:rsidRPr="005F683A">
        <w:rPr>
          <w:rStyle w:val="StyleUnderline"/>
          <w:highlight w:val="cyan"/>
        </w:rPr>
        <w:t xml:space="preserve"> state</w:t>
      </w:r>
      <w:r w:rsidRPr="005F683A">
        <w:rPr>
          <w:sz w:val="16"/>
        </w:rPr>
        <w:t xml:space="preserve">. Although benefit-cost analysis was once criticized as a deregulatory tool that would systematically disfavor </w:t>
      </w:r>
      <w:r w:rsidRPr="005F683A">
        <w:rPr>
          <w:rStyle w:val="Emphasis"/>
          <w:highlight w:val="cyan"/>
        </w:rPr>
        <w:t>environmental</w:t>
      </w:r>
      <w:r w:rsidRPr="00225261">
        <w:rPr>
          <w:rStyle w:val="StyleUnderline"/>
        </w:rPr>
        <w:t xml:space="preserve">, </w:t>
      </w:r>
      <w:r w:rsidRPr="005F683A">
        <w:rPr>
          <w:rStyle w:val="Emphasis"/>
          <w:highlight w:val="cyan"/>
        </w:rPr>
        <w:t>health</w:t>
      </w:r>
      <w:r w:rsidRPr="00225261">
        <w:rPr>
          <w:rStyle w:val="StyleUnderline"/>
        </w:rPr>
        <w:t xml:space="preserve">, </w:t>
      </w:r>
      <w:r w:rsidRPr="005F683A">
        <w:rPr>
          <w:rStyle w:val="StyleUnderline"/>
          <w:highlight w:val="cyan"/>
        </w:rPr>
        <w:t>and safety</w:t>
      </w:r>
      <w:r w:rsidRPr="00225261">
        <w:rPr>
          <w:rStyle w:val="StyleUnderline"/>
        </w:rPr>
        <w:t xml:space="preserve"> </w:t>
      </w:r>
      <w:r w:rsidRPr="005F683A">
        <w:rPr>
          <w:rStyle w:val="StyleUnderline"/>
        </w:rPr>
        <w:t>regulation</w:t>
      </w:r>
      <w:r w:rsidRPr="00225261">
        <w:rPr>
          <w:rStyle w:val="StyleUnderline"/>
        </w:rPr>
        <w:t>, experience has increasingly shown otherwise</w:t>
      </w:r>
      <w:r w:rsidRPr="005F683A">
        <w:rPr>
          <w:sz w:val="16"/>
        </w:rPr>
        <w:t>.</w:t>
      </w:r>
    </w:p>
    <w:p w14:paraId="61D01FD9" w14:textId="77777777" w:rsidR="00310B51" w:rsidRPr="005F683A" w:rsidRDefault="00310B51" w:rsidP="00310B51">
      <w:pPr>
        <w:rPr>
          <w:sz w:val="16"/>
        </w:rPr>
      </w:pPr>
      <w:r w:rsidRPr="005F683A">
        <w:rPr>
          <w:sz w:val="16"/>
        </w:rPr>
        <w:t>Scholars such as Richard L. Revesz and Michael A. Livermore have documented how benefit-</w:t>
      </w:r>
      <w:r w:rsidRPr="0054343C">
        <w:rPr>
          <w:sz w:val="16"/>
        </w:rPr>
        <w:t xml:space="preserve">cost </w:t>
      </w:r>
      <w:r w:rsidRPr="0054343C">
        <w:rPr>
          <w:rStyle w:val="StyleUnderline"/>
        </w:rPr>
        <w:t>analysis can and should be used to support</w:t>
      </w:r>
      <w:r w:rsidRPr="00225261">
        <w:rPr>
          <w:rStyle w:val="StyleUnderline"/>
        </w:rPr>
        <w:t xml:space="preserve">, </w:t>
      </w:r>
      <w:r w:rsidRPr="0054343C">
        <w:rPr>
          <w:rStyle w:val="StyleUnderline"/>
        </w:rPr>
        <w:t>rather</w:t>
      </w:r>
      <w:r w:rsidRPr="00225261">
        <w:rPr>
          <w:rStyle w:val="StyleUnderline"/>
        </w:rPr>
        <w:t xml:space="preserve"> than undermine, </w:t>
      </w:r>
      <w:r w:rsidRPr="0054343C">
        <w:rPr>
          <w:rStyle w:val="Emphasis"/>
        </w:rPr>
        <w:t xml:space="preserve">protective </w:t>
      </w:r>
      <w:r w:rsidRPr="005F683A">
        <w:rPr>
          <w:rStyle w:val="Emphasis"/>
          <w:highlight w:val="cyan"/>
        </w:rPr>
        <w:t>regulation</w:t>
      </w:r>
      <w:r w:rsidRPr="005F683A">
        <w:rPr>
          <w:sz w:val="16"/>
        </w:rPr>
        <w:t xml:space="preserve">. At the same time, I have argued that </w:t>
      </w:r>
      <w:r w:rsidRPr="0054343C">
        <w:rPr>
          <w:rStyle w:val="Emphasis"/>
        </w:rPr>
        <w:t xml:space="preserve">judicial </w:t>
      </w:r>
      <w:r w:rsidRPr="005F683A">
        <w:rPr>
          <w:rStyle w:val="Emphasis"/>
          <w:highlight w:val="cyan"/>
        </w:rPr>
        <w:t>review</w:t>
      </w:r>
      <w:r w:rsidRPr="00225261">
        <w:rPr>
          <w:rStyle w:val="StyleUnderline"/>
        </w:rPr>
        <w:t xml:space="preserve"> doctrines</w:t>
      </w:r>
      <w:r w:rsidRPr="005F683A">
        <w:rPr>
          <w:sz w:val="16"/>
        </w:rPr>
        <w:t xml:space="preserve"> have reinforced this shift by demanding reasoned explanation and engagement with the administrative record, </w:t>
      </w:r>
      <w:r w:rsidRPr="00225261">
        <w:rPr>
          <w:rStyle w:val="StyleUnderline"/>
        </w:rPr>
        <w:t xml:space="preserve">making rules supported by high-quality analysis more difficult to undo and </w:t>
      </w:r>
      <w:r w:rsidRPr="005F683A">
        <w:rPr>
          <w:rStyle w:val="StyleUnderline"/>
          <w:highlight w:val="cyan"/>
        </w:rPr>
        <w:t>help</w:t>
      </w:r>
      <w:r w:rsidRPr="0054343C">
        <w:rPr>
          <w:rStyle w:val="StyleUnderline"/>
        </w:rPr>
        <w:t xml:space="preserve">ing </w:t>
      </w:r>
      <w:r w:rsidRPr="005F683A">
        <w:rPr>
          <w:rStyle w:val="Emphasis"/>
          <w:highlight w:val="cyan"/>
        </w:rPr>
        <w:t>stabilize</w:t>
      </w:r>
      <w:r w:rsidRPr="005F683A">
        <w:rPr>
          <w:rStyle w:val="StyleUnderline"/>
          <w:highlight w:val="cyan"/>
        </w:rPr>
        <w:t xml:space="preserve"> rulemaking</w:t>
      </w:r>
      <w:r w:rsidRPr="00225261">
        <w:rPr>
          <w:rStyle w:val="StyleUnderline"/>
        </w:rPr>
        <w:t xml:space="preserve"> in </w:t>
      </w:r>
      <w:r w:rsidRPr="00225261">
        <w:rPr>
          <w:rStyle w:val="Emphasis"/>
        </w:rPr>
        <w:t>predictable</w:t>
      </w:r>
      <w:r w:rsidRPr="00225261">
        <w:rPr>
          <w:rStyle w:val="StyleUnderline"/>
        </w:rPr>
        <w:t xml:space="preserve"> ways</w:t>
      </w:r>
      <w:r w:rsidRPr="005F683A">
        <w:rPr>
          <w:sz w:val="16"/>
        </w:rPr>
        <w:t>.</w:t>
      </w:r>
    </w:p>
    <w:p w14:paraId="0862B4DB" w14:textId="77777777" w:rsidR="00310B51" w:rsidRPr="005F683A" w:rsidRDefault="00310B51" w:rsidP="00310B51">
      <w:pPr>
        <w:rPr>
          <w:sz w:val="16"/>
        </w:rPr>
      </w:pPr>
      <w:r w:rsidRPr="005F683A">
        <w:rPr>
          <w:sz w:val="16"/>
        </w:rPr>
        <w:t>Most importantly, the practice of benefit-cost analysis has been reinforced by decades of bipartisan presidential agreement, embodied most prominently in Executive Order 12,866, and by judicial opinions linking administrative rationality to attention to costs and benefits.</w:t>
      </w:r>
    </w:p>
    <w:p w14:paraId="4DC0F40C" w14:textId="77777777" w:rsidR="00310B51" w:rsidRPr="005F683A" w:rsidRDefault="00310B51" w:rsidP="00310B51">
      <w:pPr>
        <w:rPr>
          <w:sz w:val="16"/>
        </w:rPr>
      </w:pPr>
      <w:r w:rsidRPr="005F683A">
        <w:rPr>
          <w:sz w:val="16"/>
        </w:rPr>
        <w:t xml:space="preserve">Without formally rescinding Executive Order 12,866, President Donald J. </w:t>
      </w:r>
      <w:r w:rsidRPr="005F683A">
        <w:rPr>
          <w:rStyle w:val="StyleUnderline"/>
          <w:highlight w:val="cyan"/>
        </w:rPr>
        <w:t>Trump is</w:t>
      </w:r>
      <w:r w:rsidRPr="00225261">
        <w:rPr>
          <w:rStyle w:val="StyleUnderline"/>
        </w:rPr>
        <w:t xml:space="preserve"> nevertheless </w:t>
      </w:r>
      <w:r w:rsidRPr="005F683A">
        <w:rPr>
          <w:rStyle w:val="StyleUnderline"/>
          <w:highlight w:val="cyan"/>
        </w:rPr>
        <w:t xml:space="preserve">attempting to </w:t>
      </w:r>
      <w:r w:rsidRPr="005F683A">
        <w:rPr>
          <w:rStyle w:val="Emphasis"/>
          <w:highlight w:val="cyan"/>
        </w:rPr>
        <w:t>dismantle</w:t>
      </w:r>
      <w:r w:rsidRPr="0054343C">
        <w:rPr>
          <w:rStyle w:val="StyleUnderline"/>
        </w:rPr>
        <w:t xml:space="preserve"> </w:t>
      </w:r>
      <w:r w:rsidRPr="005F683A">
        <w:rPr>
          <w:rStyle w:val="StyleUnderline"/>
        </w:rPr>
        <w:t>that consensus</w:t>
      </w:r>
      <w:r w:rsidRPr="00225261">
        <w:rPr>
          <w:rStyle w:val="StyleUnderline"/>
        </w:rPr>
        <w:t xml:space="preserve"> in practice</w:t>
      </w:r>
      <w:r w:rsidRPr="005F683A">
        <w:rPr>
          <w:sz w:val="16"/>
        </w:rPr>
        <w:t xml:space="preserve">. The most striking recent manifestation is a decision by the U.S. Environmental Protection Agency (EPA) to stop assigning monetary values to health benefits associated with reducing emissions of fine particulate matter and ozone. Contrary to EPA spokespersons’ assurances, this move has the predictable effect of undervaluing these health benefits and making it impossible to make meaningful comparisons across rules with different levels of stringency and compliance costs. It also represents a sharp break from longstanding executive-branch practice under Executive Order 12,866 and Office of Management and Budget (OMB) guidance, both of which treat reductions in mortality as essential regulatory benefits. The decision </w:t>
      </w:r>
      <w:r w:rsidRPr="00225261">
        <w:rPr>
          <w:rStyle w:val="StyleUnderline"/>
        </w:rPr>
        <w:t>sits uneasily with judicial decisions emphasizing that reasoned decision-making</w:t>
      </w:r>
      <w:r w:rsidRPr="005F683A">
        <w:rPr>
          <w:sz w:val="16"/>
        </w:rPr>
        <w:t xml:space="preserve"> requires agencies to account for important aspects of a problem and evaluate costs and benefits in an evenhanded way.</w:t>
      </w:r>
    </w:p>
    <w:p w14:paraId="7E5F5CED" w14:textId="77777777" w:rsidR="00310B51" w:rsidRPr="005F683A" w:rsidRDefault="00310B51" w:rsidP="00310B51">
      <w:pPr>
        <w:rPr>
          <w:sz w:val="16"/>
        </w:rPr>
      </w:pPr>
      <w:r w:rsidRPr="005F683A">
        <w:rPr>
          <w:sz w:val="16"/>
        </w:rPr>
        <w:t xml:space="preserve">This </w:t>
      </w:r>
      <w:r w:rsidRPr="00225261">
        <w:rPr>
          <w:rStyle w:val="StyleUnderline"/>
        </w:rPr>
        <w:t>move did not come out of n</w:t>
      </w:r>
      <w:r w:rsidRPr="0054343C">
        <w:rPr>
          <w:rStyle w:val="StyleUnderline"/>
        </w:rPr>
        <w:t>owhere</w:t>
      </w:r>
      <w:r w:rsidRPr="0054343C">
        <w:rPr>
          <w:sz w:val="16"/>
        </w:rPr>
        <w:t xml:space="preserve">. Early in the current Trump Administration, Executive Order </w:t>
      </w:r>
      <w:r w:rsidRPr="0054343C">
        <w:rPr>
          <w:rStyle w:val="StyleUnderline"/>
        </w:rPr>
        <w:t>14,154 disbanded the interagency group</w:t>
      </w:r>
      <w:r w:rsidRPr="0054343C">
        <w:rPr>
          <w:sz w:val="16"/>
        </w:rPr>
        <w:t xml:space="preserve"> responsible for developing estimates of the social costs of greenhouse gases, withdrew its prior estimates, and explicitly attacked the scientific and legal legitimacy of using the estimates in regulatory analysis to value reductions in greenhouse gas emissions. At the same time, executive-branch guidance sought to reframe benefit-cost analysis to promote deregulation. A recent </w:t>
      </w:r>
      <w:r w:rsidRPr="0054343C">
        <w:rPr>
          <w:rStyle w:val="StyleUnderline"/>
        </w:rPr>
        <w:t>OMB memo, for example, encouraged agencies to circumvent analysis and public scrutiny as well as emphasize various additional difficult-to-quantify benefits of deregulation</w:t>
      </w:r>
      <w:r w:rsidRPr="0054343C">
        <w:rPr>
          <w:sz w:val="16"/>
        </w:rPr>
        <w:t>.</w:t>
      </w:r>
    </w:p>
    <w:p w14:paraId="2B7CF7DF" w14:textId="77777777" w:rsidR="00310B51" w:rsidRPr="005F683A" w:rsidRDefault="00310B51" w:rsidP="00310B51">
      <w:pPr>
        <w:rPr>
          <w:sz w:val="16"/>
        </w:rPr>
      </w:pPr>
      <w:r w:rsidRPr="005F683A">
        <w:rPr>
          <w:sz w:val="16"/>
        </w:rPr>
        <w:t xml:space="preserve">But this new move is particularly concerning. </w:t>
      </w:r>
      <w:r w:rsidRPr="00225261">
        <w:rPr>
          <w:rStyle w:val="StyleUnderline"/>
        </w:rPr>
        <w:t>For environment</w:t>
      </w:r>
      <w:r w:rsidRPr="0054343C">
        <w:rPr>
          <w:rStyle w:val="StyleUnderline"/>
        </w:rPr>
        <w:t xml:space="preserve">al, health, and safety regulation, the most valuable benefits are </w:t>
      </w:r>
      <w:r w:rsidRPr="0054343C">
        <w:rPr>
          <w:rStyle w:val="Emphasis"/>
        </w:rPr>
        <w:t>health outcomes</w:t>
      </w:r>
      <w:r w:rsidRPr="0054343C">
        <w:rPr>
          <w:rStyle w:val="StyleUnderline"/>
        </w:rPr>
        <w:t xml:space="preserve"> in terms of lives saved</w:t>
      </w:r>
      <w:r w:rsidRPr="0054343C">
        <w:rPr>
          <w:sz w:val="16"/>
        </w:rPr>
        <w:t xml:space="preserve"> and illnesses avoided. For decades, agencies across administrations have relied on a broad consensus regarding the valuation of mortality risk reductions, grounded in the “value of a statistical life.”</w:t>
      </w:r>
    </w:p>
    <w:p w14:paraId="743DDE94" w14:textId="77777777" w:rsidR="00310B51" w:rsidRPr="005F683A" w:rsidRDefault="00310B51" w:rsidP="00310B51">
      <w:pPr>
        <w:rPr>
          <w:sz w:val="16"/>
        </w:rPr>
      </w:pPr>
      <w:r w:rsidRPr="005F683A">
        <w:rPr>
          <w:sz w:val="16"/>
        </w:rPr>
        <w:t xml:space="preserve">That </w:t>
      </w:r>
      <w:r w:rsidRPr="00225261">
        <w:rPr>
          <w:rStyle w:val="StyleUnderline"/>
        </w:rPr>
        <w:t>consensus draws</w:t>
      </w:r>
      <w:r w:rsidRPr="005F683A">
        <w:rPr>
          <w:sz w:val="16"/>
        </w:rPr>
        <w:t xml:space="preserve"> heavily </w:t>
      </w:r>
      <w:r w:rsidRPr="00225261">
        <w:rPr>
          <w:rStyle w:val="StyleUnderline"/>
        </w:rPr>
        <w:t xml:space="preserve">from the “revealed preference” </w:t>
      </w:r>
      <w:r w:rsidRPr="00225261">
        <w:rPr>
          <w:rStyle w:val="Emphasis"/>
        </w:rPr>
        <w:t>labor</w:t>
      </w:r>
      <w:r w:rsidRPr="00225261">
        <w:rPr>
          <w:rStyle w:val="StyleUnderline"/>
        </w:rPr>
        <w:t xml:space="preserve"> literature</w:t>
      </w:r>
      <w:r w:rsidRPr="005F683A">
        <w:rPr>
          <w:sz w:val="16"/>
        </w:rPr>
        <w:t xml:space="preserve"> pioneered by W. Kip Viscusi and others, and it has been repeatedly endorsed by OMB and consistently used by agencies such as EPA and the U.S. Department of Health and Human Services. Although estimates vary, the underlying methodology and its relevance to regulatory decision-making have not been seriously contested within mainstream economics.</w:t>
      </w:r>
    </w:p>
    <w:p w14:paraId="0490D94B" w14:textId="77777777" w:rsidR="00310B51" w:rsidRPr="005F683A" w:rsidRDefault="00310B51" w:rsidP="00310B51">
      <w:pPr>
        <w:rPr>
          <w:sz w:val="16"/>
        </w:rPr>
      </w:pPr>
      <w:r w:rsidRPr="005F683A">
        <w:rPr>
          <w:sz w:val="16"/>
        </w:rPr>
        <w:t xml:space="preserve">Furthermore, the link between environmental regulation and health benefits is not speculative. A large empirical literature documents a strong relationship between </w:t>
      </w:r>
      <w:r w:rsidRPr="005F683A">
        <w:rPr>
          <w:rStyle w:val="Emphasis"/>
          <w:highlight w:val="cyan"/>
        </w:rPr>
        <w:t>pollution</w:t>
      </w:r>
      <w:r w:rsidRPr="005F683A">
        <w:rPr>
          <w:rStyle w:val="StyleUnderline"/>
        </w:rPr>
        <w:t xml:space="preserve"> exposure and mortality and</w:t>
      </w:r>
      <w:r w:rsidRPr="005F683A">
        <w:rPr>
          <w:sz w:val="16"/>
        </w:rPr>
        <w:t xml:space="preserve"> increased morbidity. The </w:t>
      </w:r>
      <w:r w:rsidRPr="005F683A">
        <w:rPr>
          <w:rStyle w:val="Emphasis"/>
          <w:highlight w:val="cyan"/>
        </w:rPr>
        <w:t>biological</w:t>
      </w:r>
      <w:r w:rsidRPr="005F683A">
        <w:rPr>
          <w:rStyle w:val="StyleUnderline"/>
          <w:highlight w:val="cyan"/>
        </w:rPr>
        <w:t xml:space="preserve"> mechanisms</w:t>
      </w:r>
      <w:r w:rsidRPr="005F683A">
        <w:rPr>
          <w:sz w:val="16"/>
        </w:rPr>
        <w:t xml:space="preserve">—fine particulate matter and ozone affecting cardiovascular and respiratory systems and exacerbating pulmonary </w:t>
      </w:r>
      <w:r w:rsidRPr="005F683A">
        <w:rPr>
          <w:rStyle w:val="Emphasis"/>
          <w:highlight w:val="cyan"/>
        </w:rPr>
        <w:t>disease</w:t>
      </w:r>
      <w:r w:rsidRPr="003D6BC5">
        <w:rPr>
          <w:rStyle w:val="StyleUnderline"/>
        </w:rPr>
        <w:t>—are widely accepted</w:t>
      </w:r>
      <w:r w:rsidRPr="005F683A">
        <w:rPr>
          <w:sz w:val="16"/>
        </w:rPr>
        <w:t>.</w:t>
      </w:r>
    </w:p>
    <w:p w14:paraId="43ECB9BC" w14:textId="77777777" w:rsidR="00310B51" w:rsidRPr="005F683A" w:rsidRDefault="00310B51" w:rsidP="00310B51">
      <w:pPr>
        <w:rPr>
          <w:sz w:val="16"/>
        </w:rPr>
      </w:pPr>
      <w:r w:rsidRPr="005F683A">
        <w:rPr>
          <w:sz w:val="16"/>
        </w:rPr>
        <w:t xml:space="preserve">The Administration cites no new scientific evidence, no methodological breakthrough, and no flaw in the existing literature that would justify not monetizing these health benefits wholesale. Instead, the Administration refers to </w:t>
      </w:r>
      <w:r w:rsidRPr="00FA0564">
        <w:rPr>
          <w:rStyle w:val="StyleUnderline"/>
        </w:rPr>
        <w:t xml:space="preserve">general </w:t>
      </w:r>
      <w:r w:rsidRPr="005F683A">
        <w:rPr>
          <w:rStyle w:val="Emphasis"/>
          <w:highlight w:val="cyan"/>
        </w:rPr>
        <w:t>uncertainty</w:t>
      </w:r>
      <w:r w:rsidRPr="00FA0564">
        <w:rPr>
          <w:rStyle w:val="StyleUnderline"/>
        </w:rPr>
        <w:t xml:space="preserve">, which, while true and </w:t>
      </w:r>
      <w:r w:rsidRPr="00FA0564">
        <w:rPr>
          <w:rStyle w:val="Emphasis"/>
        </w:rPr>
        <w:t>unavoidable</w:t>
      </w:r>
      <w:r w:rsidRPr="00FA0564">
        <w:rPr>
          <w:rStyle w:val="StyleUnderline"/>
        </w:rPr>
        <w:t xml:space="preserve">, </w:t>
      </w:r>
      <w:r w:rsidRPr="005F683A">
        <w:rPr>
          <w:rStyle w:val="StyleUnderline"/>
          <w:highlight w:val="cyan"/>
        </w:rPr>
        <w:t xml:space="preserve">is </w:t>
      </w:r>
      <w:r w:rsidRPr="005F683A">
        <w:rPr>
          <w:rStyle w:val="Emphasis"/>
          <w:highlight w:val="cyan"/>
        </w:rPr>
        <w:t>unpersuasive</w:t>
      </w:r>
      <w:r w:rsidRPr="005F683A">
        <w:rPr>
          <w:sz w:val="16"/>
        </w:rPr>
        <w:t xml:space="preserve"> because as Alan Krupnick noted, “</w:t>
      </w:r>
      <w:r w:rsidRPr="005F683A">
        <w:rPr>
          <w:rStyle w:val="Emphasis"/>
          <w:highlight w:val="cyan"/>
        </w:rPr>
        <w:t>costs</w:t>
      </w:r>
      <w:r w:rsidRPr="005F683A">
        <w:rPr>
          <w:rStyle w:val="StyleUnderline"/>
          <w:highlight w:val="cyan"/>
        </w:rPr>
        <w:t xml:space="preserve"> are </w:t>
      </w:r>
      <w:r w:rsidRPr="005F683A">
        <w:rPr>
          <w:rStyle w:val="Emphasis"/>
          <w:highlight w:val="cyan"/>
        </w:rPr>
        <w:t>uncertain</w:t>
      </w:r>
      <w:r w:rsidRPr="00FA0564">
        <w:rPr>
          <w:rStyle w:val="StyleUnderline"/>
        </w:rPr>
        <w:t>, too</w:t>
      </w:r>
      <w:r w:rsidRPr="005F683A">
        <w:rPr>
          <w:sz w:val="16"/>
        </w:rPr>
        <w:t>.” And the answer, as Susan Dudley has explained, “is not to stop quantifying the health effects altogether.”</w:t>
      </w:r>
    </w:p>
    <w:p w14:paraId="6B9E3092" w14:textId="77777777" w:rsidR="00310B51" w:rsidRPr="005F683A" w:rsidRDefault="00310B51" w:rsidP="00310B51">
      <w:pPr>
        <w:rPr>
          <w:sz w:val="16"/>
        </w:rPr>
      </w:pPr>
      <w:r w:rsidRPr="005F683A">
        <w:rPr>
          <w:sz w:val="16"/>
        </w:rPr>
        <w:t>The Administration’s public defense of this shift obscures and misrepresents the real implications of this change. An EPA spokeswoman confirmed that even though the agency is “no longer assigning” health benefits “a dollar value in cost-benefit analyses,” it is “still considering the health effects of fine particulate matter and ozone.” But she asserted that this change would not lead to undervaluation, saying that “dollars and cents don’t define” these benefits’ worth. Previously, another EPA spokeswoman asserted the same.</w:t>
      </w:r>
    </w:p>
    <w:p w14:paraId="2EBA319F" w14:textId="77777777" w:rsidR="00310B51" w:rsidRPr="005F683A" w:rsidRDefault="00310B51" w:rsidP="00310B51">
      <w:pPr>
        <w:rPr>
          <w:sz w:val="16"/>
        </w:rPr>
      </w:pPr>
      <w:r w:rsidRPr="005F683A">
        <w:rPr>
          <w:sz w:val="16"/>
        </w:rPr>
        <w:t>But for anyone familiar with the history of benefit-cost a</w:t>
      </w:r>
      <w:r w:rsidRPr="0054343C">
        <w:rPr>
          <w:sz w:val="16"/>
        </w:rPr>
        <w:t xml:space="preserve">nalysis, that </w:t>
      </w:r>
      <w:r w:rsidRPr="0054343C">
        <w:rPr>
          <w:rStyle w:val="Emphasis"/>
        </w:rPr>
        <w:t>reassurance</w:t>
      </w:r>
      <w:r w:rsidRPr="0054343C">
        <w:rPr>
          <w:rStyle w:val="StyleUnderline"/>
        </w:rPr>
        <w:t xml:space="preserve"> fails</w:t>
      </w:r>
      <w:r w:rsidRPr="0054343C">
        <w:rPr>
          <w:sz w:val="16"/>
        </w:rPr>
        <w:t xml:space="preserve">. In benefit-cost analysis, refusing to monetize large and important benefits is not a neutral choice. </w:t>
      </w:r>
      <w:r w:rsidRPr="0054343C">
        <w:rPr>
          <w:rStyle w:val="StyleUnderline"/>
        </w:rPr>
        <w:t>It predictably diminishes their weight relative to monetized costs and makes regulation appear less justified by design</w:t>
      </w:r>
      <w:r w:rsidRPr="0054343C">
        <w:rPr>
          <w:sz w:val="16"/>
        </w:rPr>
        <w:t>. Agencies know this. Courts know this. That is exactly why administrations of both parties have spent decades developing methods to monetize health benefits where feasible, rather than excluding their estimated value from calculations. And frankly, the Administration knows this as well. Industry groups have for years pressed EPA to scale back the role that monetized health benefits play in regulatory justification.</w:t>
      </w:r>
    </w:p>
    <w:p w14:paraId="380E7FD9" w14:textId="77777777" w:rsidR="00310B51" w:rsidRPr="005F683A" w:rsidRDefault="00310B51" w:rsidP="00310B51">
      <w:pPr>
        <w:rPr>
          <w:sz w:val="16"/>
        </w:rPr>
      </w:pPr>
      <w:r w:rsidRPr="005F683A">
        <w:rPr>
          <w:sz w:val="16"/>
        </w:rPr>
        <w:t xml:space="preserve">This approach echoes earlier efforts during the first Trump Administration’s term to discount regulatory benefits by questioning data availability or transparency of the underlying scientific studies. Now, the claim is that the </w:t>
      </w:r>
      <w:r w:rsidRPr="005F683A">
        <w:rPr>
          <w:rStyle w:val="StyleUnderline"/>
          <w:highlight w:val="cyan"/>
        </w:rPr>
        <w:t>benefits</w:t>
      </w:r>
      <w:r w:rsidRPr="00FA0564">
        <w:rPr>
          <w:rStyle w:val="StyleUnderline"/>
        </w:rPr>
        <w:t xml:space="preserve"> will be </w:t>
      </w:r>
      <w:r w:rsidRPr="005F683A">
        <w:rPr>
          <w:rStyle w:val="Emphasis"/>
          <w:highlight w:val="cyan"/>
        </w:rPr>
        <w:t>considered</w:t>
      </w:r>
      <w:r w:rsidRPr="005F683A">
        <w:rPr>
          <w:rStyle w:val="StyleUnderline"/>
          <w:highlight w:val="cyan"/>
        </w:rPr>
        <w:t xml:space="preserve"> but not counted</w:t>
      </w:r>
      <w:r w:rsidRPr="00FA0564">
        <w:rPr>
          <w:rStyle w:val="StyleUnderline"/>
        </w:rPr>
        <w:t xml:space="preserve"> or presented in </w:t>
      </w:r>
      <w:r w:rsidRPr="00FA0564">
        <w:rPr>
          <w:rStyle w:val="Emphasis"/>
        </w:rPr>
        <w:t>ways that matter</w:t>
      </w:r>
      <w:r w:rsidRPr="00FA0564">
        <w:rPr>
          <w:rStyle w:val="StyleUnderline"/>
        </w:rPr>
        <w:t xml:space="preserve"> in benefit-cost analysis</w:t>
      </w:r>
      <w:r w:rsidRPr="005F683A">
        <w:rPr>
          <w:sz w:val="16"/>
        </w:rPr>
        <w:t xml:space="preserve">. In both cases, the effect is the same: to </w:t>
      </w:r>
      <w:r w:rsidRPr="00FA0564">
        <w:rPr>
          <w:rStyle w:val="StyleUnderline"/>
        </w:rPr>
        <w:t>weaken the justification for regulation without confronting the science or economics directly</w:t>
      </w:r>
      <w:r w:rsidRPr="005F683A">
        <w:rPr>
          <w:sz w:val="16"/>
        </w:rPr>
        <w:t>.</w:t>
      </w:r>
    </w:p>
    <w:p w14:paraId="1F4B6E91" w14:textId="77777777" w:rsidR="00310B51" w:rsidRPr="005F683A" w:rsidRDefault="00310B51" w:rsidP="00310B51">
      <w:pPr>
        <w:rPr>
          <w:sz w:val="16"/>
        </w:rPr>
      </w:pPr>
      <w:r w:rsidRPr="005F683A">
        <w:rPr>
          <w:sz w:val="16"/>
        </w:rPr>
        <w:t xml:space="preserve">Assigning a dollar </w:t>
      </w:r>
      <w:r w:rsidRPr="00FA0564">
        <w:rPr>
          <w:rStyle w:val="StyleUnderline"/>
        </w:rPr>
        <w:t>value to mortality risks</w:t>
      </w:r>
      <w:r w:rsidRPr="005F683A">
        <w:rPr>
          <w:sz w:val="16"/>
        </w:rPr>
        <w:t xml:space="preserve"> from air pollution remains the </w:t>
      </w:r>
      <w:r w:rsidRPr="00FA0564">
        <w:rPr>
          <w:rStyle w:val="StyleUnderline"/>
        </w:rPr>
        <w:t xml:space="preserve">most effective way to translate scientific evidence about the harms of air pollution into monetary </w:t>
      </w:r>
      <w:r w:rsidRPr="005F683A">
        <w:rPr>
          <w:rStyle w:val="StyleUnderline"/>
          <w:highlight w:val="cyan"/>
        </w:rPr>
        <w:t>terms</w:t>
      </w:r>
      <w:r w:rsidRPr="00FA0564">
        <w:rPr>
          <w:rStyle w:val="StyleUnderline"/>
        </w:rPr>
        <w:t xml:space="preserve"> that </w:t>
      </w:r>
      <w:r w:rsidRPr="005F683A">
        <w:rPr>
          <w:rStyle w:val="StyleUnderline"/>
          <w:highlight w:val="cyan"/>
        </w:rPr>
        <w:t>reflect society’s</w:t>
      </w:r>
      <w:r w:rsidRPr="00FA0564">
        <w:rPr>
          <w:rStyle w:val="StyleUnderline"/>
        </w:rPr>
        <w:t xml:space="preserve"> demonstrated willingness to trade resources for </w:t>
      </w:r>
      <w:r w:rsidRPr="005F683A">
        <w:rPr>
          <w:rStyle w:val="Emphasis"/>
          <w:highlight w:val="cyan"/>
        </w:rPr>
        <w:t>risk</w:t>
      </w:r>
      <w:r w:rsidRPr="005F683A">
        <w:rPr>
          <w:rStyle w:val="StyleUnderline"/>
          <w:highlight w:val="cyan"/>
        </w:rPr>
        <w:t xml:space="preserve"> reductions</w:t>
      </w:r>
      <w:r w:rsidRPr="005F683A">
        <w:rPr>
          <w:sz w:val="16"/>
        </w:rPr>
        <w:t xml:space="preserve">, using well-established scientific and economic methods. In short, it shows how much these reductions matter. Calls for greater transparency about point estimates and uncertainty ranges are one thing. </w:t>
      </w:r>
      <w:r w:rsidRPr="005F683A">
        <w:rPr>
          <w:rStyle w:val="StyleUnderline"/>
          <w:highlight w:val="cyan"/>
        </w:rPr>
        <w:t>Abandoning</w:t>
      </w:r>
      <w:r w:rsidRPr="00FA0564">
        <w:rPr>
          <w:rStyle w:val="StyleUnderline"/>
        </w:rPr>
        <w:t xml:space="preserve"> monetization altogether without rejecting the underlying economics or offering a substitute framework predictably weakens </w:t>
      </w:r>
      <w:r w:rsidRPr="005F683A">
        <w:rPr>
          <w:rStyle w:val="StyleUnderline"/>
          <w:highlight w:val="cyan"/>
        </w:rPr>
        <w:t>regulatory stringency</w:t>
      </w:r>
      <w:r w:rsidRPr="00FA0564">
        <w:rPr>
          <w:rStyle w:val="StyleUnderline"/>
        </w:rPr>
        <w:t xml:space="preserve"> and </w:t>
      </w:r>
      <w:r w:rsidRPr="005F683A">
        <w:rPr>
          <w:rStyle w:val="StyleUnderline"/>
          <w:highlight w:val="cyan"/>
        </w:rPr>
        <w:t>risks</w:t>
      </w:r>
      <w:r w:rsidRPr="00FA0564">
        <w:rPr>
          <w:rStyle w:val="StyleUnderline"/>
        </w:rPr>
        <w:t xml:space="preserve"> imposing </w:t>
      </w:r>
      <w:r w:rsidRPr="005F683A">
        <w:rPr>
          <w:rStyle w:val="Emphasis"/>
          <w:highlight w:val="cyan"/>
        </w:rPr>
        <w:t>net</w:t>
      </w:r>
      <w:r w:rsidRPr="005F683A">
        <w:rPr>
          <w:rStyle w:val="StyleUnderline"/>
          <w:highlight w:val="cyan"/>
        </w:rPr>
        <w:t xml:space="preserve"> social costs</w:t>
      </w:r>
      <w:r w:rsidRPr="00FA0564">
        <w:rPr>
          <w:rStyle w:val="StyleUnderline"/>
        </w:rPr>
        <w:t xml:space="preserve"> by hiding benefits that would otherwise justify more protective rules</w:t>
      </w:r>
      <w:r w:rsidRPr="005F683A">
        <w:rPr>
          <w:sz w:val="16"/>
        </w:rPr>
        <w:t>.</w:t>
      </w:r>
    </w:p>
    <w:p w14:paraId="2BDD7623" w14:textId="77777777" w:rsidR="00310B51" w:rsidRPr="005F683A" w:rsidRDefault="00310B51" w:rsidP="00310B51">
      <w:pPr>
        <w:rPr>
          <w:sz w:val="16"/>
        </w:rPr>
      </w:pPr>
      <w:r w:rsidRPr="005F683A">
        <w:rPr>
          <w:sz w:val="16"/>
        </w:rPr>
        <w:t xml:space="preserve">At this point, the response of courts and the public is essential. Courts need not decide whether a regulation is worth its costs. But they should insist on analytical integrity, evenhanded analysis, and disclosure of available information, as Viscusi and I have long documented them doing. Wholesale refusal to monetize the most consequential benefits of regulation looks very much like a failure to consider an important aspect of the problem, a </w:t>
      </w:r>
      <w:r w:rsidRPr="005F683A">
        <w:rPr>
          <w:rStyle w:val="StyleUnderline"/>
        </w:rPr>
        <w:t>fundamental principle of the rational decision-making required by the Administrative Procedure Act</w:t>
      </w:r>
      <w:r w:rsidRPr="005F683A">
        <w:rPr>
          <w:sz w:val="16"/>
        </w:rPr>
        <w:t>.</w:t>
      </w:r>
    </w:p>
    <w:p w14:paraId="6A09DECD" w14:textId="77777777" w:rsidR="00310B51" w:rsidRPr="00225261" w:rsidRDefault="00310B51" w:rsidP="00310B51">
      <w:r w:rsidRPr="005F683A">
        <w:rPr>
          <w:sz w:val="16"/>
        </w:rPr>
        <w:t xml:space="preserve">A President may choose a </w:t>
      </w:r>
      <w:r w:rsidRPr="005F683A">
        <w:rPr>
          <w:rStyle w:val="StyleUnderline"/>
        </w:rPr>
        <w:t xml:space="preserve">policy that reduces health or </w:t>
      </w:r>
      <w:r w:rsidRPr="005F683A">
        <w:rPr>
          <w:rStyle w:val="StyleUnderline"/>
          <w:highlight w:val="cyan"/>
        </w:rPr>
        <w:t xml:space="preserve">increases </w:t>
      </w:r>
      <w:r w:rsidRPr="005F683A">
        <w:rPr>
          <w:rStyle w:val="Emphasis"/>
          <w:highlight w:val="cyan"/>
        </w:rPr>
        <w:t>mortality risk</w:t>
      </w:r>
      <w:r w:rsidRPr="005F683A">
        <w:rPr>
          <w:rStyle w:val="StyleUnderline"/>
        </w:rPr>
        <w:t xml:space="preserve"> relative to the status quo</w:t>
      </w:r>
      <w:r w:rsidRPr="005F683A">
        <w:rPr>
          <w:sz w:val="16"/>
        </w:rPr>
        <w:t xml:space="preserve">. But if one does, that choice should either be supported by sound benefit-cost analysis or be made openly for other reasons, with the </w:t>
      </w:r>
      <w:r w:rsidRPr="005F683A">
        <w:rPr>
          <w:rStyle w:val="StyleUnderline"/>
        </w:rPr>
        <w:t>tradeoffs owned politically</w:t>
      </w:r>
      <w:r w:rsidRPr="005F683A">
        <w:rPr>
          <w:sz w:val="16"/>
        </w:rPr>
        <w:t xml:space="preserve">. What should not be tolerated is the </w:t>
      </w:r>
      <w:r w:rsidRPr="005F683A">
        <w:rPr>
          <w:rStyle w:val="StyleUnderline"/>
        </w:rPr>
        <w:t>hollowing out of analysis to mask that choice behind the language of rationality and science</w:t>
      </w:r>
      <w:r w:rsidRPr="005F683A">
        <w:rPr>
          <w:sz w:val="16"/>
        </w:rPr>
        <w:t xml:space="preserve">. That </w:t>
      </w:r>
      <w:r w:rsidRPr="005F683A">
        <w:rPr>
          <w:rStyle w:val="StyleUnderline"/>
        </w:rPr>
        <w:t xml:space="preserve">path </w:t>
      </w:r>
      <w:r w:rsidRPr="005F683A">
        <w:rPr>
          <w:rStyle w:val="StyleUnderline"/>
          <w:highlight w:val="cyan"/>
        </w:rPr>
        <w:t>collapses</w:t>
      </w:r>
      <w:r w:rsidRPr="005F683A">
        <w:rPr>
          <w:rStyle w:val="StyleUnderline"/>
        </w:rPr>
        <w:t xml:space="preserve"> the</w:t>
      </w:r>
      <w:r w:rsidRPr="005F683A">
        <w:rPr>
          <w:sz w:val="16"/>
        </w:rPr>
        <w:t xml:space="preserve"> enterprise of benefit-cost analysis itself, transforming a tool designed to improve </w:t>
      </w:r>
      <w:r w:rsidRPr="005F683A">
        <w:rPr>
          <w:rStyle w:val="Emphasis"/>
          <w:highlight w:val="cyan"/>
        </w:rPr>
        <w:t>governance</w:t>
      </w:r>
      <w:r w:rsidRPr="005F683A">
        <w:rPr>
          <w:rStyle w:val="StyleUnderline"/>
          <w:highlight w:val="cyan"/>
        </w:rPr>
        <w:t xml:space="preserve"> and</w:t>
      </w:r>
      <w:r w:rsidRPr="005F683A">
        <w:rPr>
          <w:rStyle w:val="StyleUnderline"/>
        </w:rPr>
        <w:t xml:space="preserve"> promote </w:t>
      </w:r>
      <w:r w:rsidRPr="005F683A">
        <w:rPr>
          <w:rStyle w:val="StyleUnderline"/>
          <w:highlight w:val="cyan"/>
        </w:rPr>
        <w:t>transparency</w:t>
      </w:r>
      <w:r w:rsidRPr="005F683A">
        <w:rPr>
          <w:sz w:val="16"/>
        </w:rPr>
        <w:t xml:space="preserve"> into one that conceals the true motivations and effects of policy choices. As a former president of the Society for Benefit-Cost Analysis, I will not remain silent while that transformation is attempted.</w:t>
      </w:r>
    </w:p>
    <w:p w14:paraId="17B54042" w14:textId="77777777" w:rsidR="00310B51" w:rsidRDefault="00310B51" w:rsidP="00310B51"/>
    <w:p w14:paraId="1F6ED907" w14:textId="77777777" w:rsidR="00310B51" w:rsidRDefault="00310B51" w:rsidP="00310B51">
      <w:pPr>
        <w:pStyle w:val="Heading3"/>
      </w:pPr>
      <w:r>
        <w:t>OFF</w:t>
      </w:r>
    </w:p>
    <w:p w14:paraId="7A88AC18" w14:textId="77777777" w:rsidR="00310B51" w:rsidRPr="00F26C05" w:rsidRDefault="00310B51" w:rsidP="00310B51">
      <w:pPr>
        <w:pStyle w:val="Heading4"/>
      </w:pPr>
      <w:r w:rsidRPr="00F26C05">
        <w:rPr>
          <w:u w:val="single"/>
        </w:rPr>
        <w:t>Potemkin K</w:t>
      </w:r>
      <w:r>
        <w:t>.</w:t>
      </w:r>
    </w:p>
    <w:p w14:paraId="683F0AA7" w14:textId="77777777" w:rsidR="00310B51" w:rsidRDefault="00310B51" w:rsidP="00310B51"/>
    <w:p w14:paraId="5588A546" w14:textId="77777777" w:rsidR="00310B51" w:rsidRPr="00C54803" w:rsidRDefault="00310B51" w:rsidP="00310B51">
      <w:pPr>
        <w:pStyle w:val="Heading4"/>
      </w:pPr>
      <w:r>
        <w:t xml:space="preserve">Debates over </w:t>
      </w:r>
      <w:r>
        <w:rPr>
          <w:u w:val="single"/>
        </w:rPr>
        <w:t>labor</w:t>
      </w:r>
      <w:r>
        <w:t xml:space="preserve"> exiled to the </w:t>
      </w:r>
      <w:r w:rsidRPr="008B45C5">
        <w:rPr>
          <w:u w:val="single"/>
        </w:rPr>
        <w:t>formalist</w:t>
      </w:r>
      <w:r>
        <w:t xml:space="preserve"> pretense of ‘it is so ordered’ posits a </w:t>
      </w:r>
      <w:r>
        <w:rPr>
          <w:u w:val="single"/>
        </w:rPr>
        <w:t>Potemkin</w:t>
      </w:r>
      <w:r>
        <w:t xml:space="preserve"> state. This </w:t>
      </w:r>
      <w:r>
        <w:rPr>
          <w:u w:val="single"/>
        </w:rPr>
        <w:t>legal zombification</w:t>
      </w:r>
      <w:r>
        <w:t xml:space="preserve"> forecloses emancipatory imaginaries to resolve </w:t>
      </w:r>
      <w:r>
        <w:rPr>
          <w:u w:val="single"/>
        </w:rPr>
        <w:t>policy failure</w:t>
      </w:r>
      <w:r>
        <w:t xml:space="preserve">, </w:t>
      </w:r>
      <w:r>
        <w:rPr>
          <w:u w:val="single"/>
        </w:rPr>
        <w:t>permanent war</w:t>
      </w:r>
      <w:r>
        <w:t xml:space="preserve">, and </w:t>
      </w:r>
      <w:r>
        <w:rPr>
          <w:u w:val="single"/>
        </w:rPr>
        <w:t>nihilism</w:t>
      </w:r>
      <w:r>
        <w:t xml:space="preserve">. </w:t>
      </w:r>
    </w:p>
    <w:p w14:paraId="76394AE3" w14:textId="77777777" w:rsidR="00310B51" w:rsidRDefault="00310B51" w:rsidP="00310B51">
      <w:r>
        <w:t xml:space="preserve">Pierre </w:t>
      </w:r>
      <w:r w:rsidRPr="00124405">
        <w:rPr>
          <w:rStyle w:val="Style13ptBold"/>
        </w:rPr>
        <w:t>Schlag 23</w:t>
      </w:r>
      <w:r>
        <w:t xml:space="preserve">. February 16; University Distinguished Professor &amp; Byron R. White Professor of Law at the University of Colorado; Twilight of the American State, University of Michigan Press. </w:t>
      </w:r>
    </w:p>
    <w:p w14:paraId="0EFAEC37" w14:textId="77777777" w:rsidR="00310B51" w:rsidRPr="004D11A0" w:rsidRDefault="00310B51" w:rsidP="00310B51">
      <w:pPr>
        <w:rPr>
          <w:rStyle w:val="StyleUnderline"/>
        </w:rPr>
      </w:pPr>
      <w:r w:rsidRPr="004D11A0">
        <w:rPr>
          <w:sz w:val="16"/>
        </w:rPr>
        <w:t xml:space="preserve">The Dissociative </w:t>
      </w:r>
      <w:r w:rsidRPr="005106EE">
        <w:rPr>
          <w:sz w:val="16"/>
        </w:rPr>
        <w:t>State: In the contemporary moment, all three iteration</w:t>
      </w:r>
      <w:r w:rsidRPr="007931A6">
        <w:rPr>
          <w:sz w:val="16"/>
        </w:rPr>
        <w:t xml:space="preserve">s— </w:t>
      </w:r>
      <w:r w:rsidRPr="007931A6">
        <w:rPr>
          <w:rStyle w:val="StyleUnderline"/>
        </w:rPr>
        <w:t>liberal</w:t>
      </w:r>
      <w:r w:rsidRPr="007931A6">
        <w:rPr>
          <w:sz w:val="16"/>
        </w:rPr>
        <w:t xml:space="preserve"> democratic, </w:t>
      </w:r>
      <w:r w:rsidRPr="007931A6">
        <w:rPr>
          <w:rStyle w:val="StyleUnderline"/>
        </w:rPr>
        <w:t>administered</w:t>
      </w:r>
      <w:r w:rsidRPr="007931A6">
        <w:rPr>
          <w:sz w:val="16"/>
        </w:rPr>
        <w:t xml:space="preserve">, </w:t>
      </w:r>
      <w:r w:rsidRPr="007931A6">
        <w:rPr>
          <w:rStyle w:val="StyleUnderline"/>
        </w:rPr>
        <w:t>and neoliberal</w:t>
      </w:r>
      <w:r w:rsidRPr="007931A6">
        <w:rPr>
          <w:sz w:val="16"/>
        </w:rPr>
        <w:t>—coexist, registering t</w:t>
      </w:r>
      <w:r w:rsidRPr="004625C7">
        <w:rPr>
          <w:sz w:val="16"/>
        </w:rPr>
        <w:t xml:space="preserve">heir </w:t>
      </w:r>
      <w:r w:rsidRPr="004625C7">
        <w:rPr>
          <w:rStyle w:val="Emphasis"/>
        </w:rPr>
        <w:t>logics</w:t>
      </w:r>
      <w:r w:rsidRPr="004625C7">
        <w:rPr>
          <w:sz w:val="16"/>
        </w:rPr>
        <w:t xml:space="preserve"> and </w:t>
      </w:r>
      <w:r w:rsidRPr="004625C7">
        <w:rPr>
          <w:rStyle w:val="StyleUnderline"/>
        </w:rPr>
        <w:t>effects</w:t>
      </w:r>
      <w:r w:rsidRPr="004625C7">
        <w:rPr>
          <w:sz w:val="16"/>
        </w:rPr>
        <w:t xml:space="preserve"> on and within each other to </w:t>
      </w:r>
      <w:r w:rsidRPr="004625C7">
        <w:rPr>
          <w:rStyle w:val="StyleUnderline"/>
        </w:rPr>
        <w:t>form the "</w:t>
      </w:r>
      <w:r w:rsidRPr="004625C7">
        <w:rPr>
          <w:rStyle w:val="Emphasis"/>
        </w:rPr>
        <w:t>dissociative state</w:t>
      </w:r>
      <w:r w:rsidRPr="004625C7">
        <w:rPr>
          <w:rStyle w:val="StyleUnderline"/>
        </w:rPr>
        <w:t>."</w:t>
      </w:r>
      <w:r w:rsidRPr="004625C7">
        <w:rPr>
          <w:sz w:val="16"/>
        </w:rPr>
        <w:t xml:space="preserve"> </w:t>
      </w:r>
      <w:r w:rsidRPr="004625C7">
        <w:rPr>
          <w:rStyle w:val="StyleUnderline"/>
        </w:rPr>
        <w:t>What is left</w:t>
      </w:r>
      <w:r w:rsidRPr="004625C7">
        <w:rPr>
          <w:sz w:val="16"/>
        </w:rPr>
        <w:t xml:space="preserve"> in the dissociative state </w:t>
      </w:r>
      <w:r w:rsidRPr="004625C7">
        <w:rPr>
          <w:rStyle w:val="StyleUnderline"/>
        </w:rPr>
        <w:t xml:space="preserve">is </w:t>
      </w:r>
      <w:r w:rsidRPr="00F26C05">
        <w:rPr>
          <w:rStyle w:val="StyleUnderline"/>
          <w:highlight w:val="cyan"/>
        </w:rPr>
        <w:t>a</w:t>
      </w:r>
      <w:r w:rsidRPr="003C074C">
        <w:rPr>
          <w:sz w:val="16"/>
        </w:rPr>
        <w:t xml:space="preserve"> kin</w:t>
      </w:r>
      <w:r w:rsidRPr="004D11A0">
        <w:rPr>
          <w:sz w:val="16"/>
        </w:rPr>
        <w:t xml:space="preserve">d of </w:t>
      </w:r>
      <w:r w:rsidRPr="00F26C05">
        <w:rPr>
          <w:rStyle w:val="Emphasis"/>
          <w:highlight w:val="cyan"/>
        </w:rPr>
        <w:t>Potemkin state</w:t>
      </w:r>
      <w:r w:rsidRPr="0038326A">
        <w:rPr>
          <w:sz w:val="16"/>
        </w:rPr>
        <w:t>—</w:t>
      </w:r>
      <w:r w:rsidRPr="0038326A">
        <w:rPr>
          <w:rStyle w:val="StyleUnderline"/>
        </w:rPr>
        <w:t>a s</w:t>
      </w:r>
      <w:r w:rsidRPr="004D11A0">
        <w:rPr>
          <w:rStyle w:val="StyleUnderline"/>
        </w:rPr>
        <w:t xml:space="preserve">tate </w:t>
      </w:r>
      <w:r w:rsidRPr="00F26C05">
        <w:rPr>
          <w:rStyle w:val="StyleUnderline"/>
          <w:highlight w:val="cyan"/>
        </w:rPr>
        <w:t>go</w:t>
      </w:r>
      <w:r w:rsidRPr="004625C7">
        <w:rPr>
          <w:rStyle w:val="StyleUnderline"/>
        </w:rPr>
        <w:t>ing</w:t>
      </w:r>
      <w:r w:rsidRPr="00F26C05">
        <w:rPr>
          <w:rStyle w:val="StyleUnderline"/>
          <w:highlight w:val="cyan"/>
        </w:rPr>
        <w:t xml:space="preserve"> through</w:t>
      </w:r>
      <w:r w:rsidRPr="007931A6">
        <w:rPr>
          <w:rStyle w:val="StyleUnderline"/>
        </w:rPr>
        <w:t xml:space="preserve"> the </w:t>
      </w:r>
      <w:r w:rsidRPr="00F26C05">
        <w:rPr>
          <w:rStyle w:val="StyleUnderline"/>
          <w:highlight w:val="cyan"/>
        </w:rPr>
        <w:t>motions of</w:t>
      </w:r>
      <w:r w:rsidRPr="004D11A0">
        <w:rPr>
          <w:sz w:val="16"/>
        </w:rPr>
        <w:t xml:space="preserve"> what it has reduced to </w:t>
      </w:r>
      <w:r w:rsidRPr="00F26C05">
        <w:rPr>
          <w:rStyle w:val="Emphasis"/>
          <w:highlight w:val="cyan"/>
        </w:rPr>
        <w:t>formalism</w:t>
      </w:r>
      <w:r w:rsidRPr="00C51E17">
        <w:rPr>
          <w:rStyle w:val="Emphasis"/>
        </w:rPr>
        <w:t xml:space="preserve">s </w:t>
      </w:r>
      <w:r w:rsidRPr="00F26C05">
        <w:rPr>
          <w:rStyle w:val="Emphasis"/>
        </w:rPr>
        <w:t>of</w:t>
      </w:r>
      <w:r w:rsidRPr="00C51E17">
        <w:rPr>
          <w:rStyle w:val="Emphasis"/>
        </w:rPr>
        <w:t xml:space="preserve"> political-legal institutions</w:t>
      </w:r>
      <w:r w:rsidRPr="00321C3A">
        <w:rPr>
          <w:sz w:val="16"/>
        </w:rPr>
        <w:t xml:space="preserve"> (e.g., voting). </w:t>
      </w:r>
      <w:r w:rsidRPr="00321C3A">
        <w:rPr>
          <w:rStyle w:val="StyleUnderline"/>
        </w:rPr>
        <w:t xml:space="preserve">Having lost any sense of role or </w:t>
      </w:r>
      <w:r w:rsidRPr="00321C3A">
        <w:rPr>
          <w:rStyle w:val="Emphasis"/>
        </w:rPr>
        <w:t>mission</w:t>
      </w:r>
      <w:r w:rsidRPr="00321C3A">
        <w:rPr>
          <w:sz w:val="16"/>
        </w:rPr>
        <w:t xml:space="preserve">, </w:t>
      </w:r>
      <w:r w:rsidRPr="00321C3A">
        <w:rPr>
          <w:rStyle w:val="StyleUnderline"/>
        </w:rPr>
        <w:t xml:space="preserve">the dissociative state wanders on </w:t>
      </w:r>
      <w:r w:rsidRPr="00F26C05">
        <w:rPr>
          <w:rStyle w:val="StyleUnderline"/>
        </w:rPr>
        <w:t>haphazardly</w:t>
      </w:r>
      <w:r w:rsidRPr="00F26C05">
        <w:rPr>
          <w:sz w:val="16"/>
        </w:rPr>
        <w:t>—</w:t>
      </w:r>
      <w:r w:rsidRPr="00F26C05">
        <w:rPr>
          <w:rStyle w:val="StyleUnderline"/>
        </w:rPr>
        <w:t>a</w:t>
      </w:r>
      <w:r w:rsidRPr="00F26C05">
        <w:rPr>
          <w:sz w:val="16"/>
        </w:rPr>
        <w:t xml:space="preserve"> political-</w:t>
      </w:r>
      <w:r w:rsidRPr="00F26C05">
        <w:rPr>
          <w:rStyle w:val="StyleUnderline"/>
        </w:rPr>
        <w:t>legal zombie engaged in erratic acts of force</w:t>
      </w:r>
      <w:r w:rsidRPr="004D11A0">
        <w:rPr>
          <w:rStyle w:val="StyleUnderline"/>
        </w:rPr>
        <w:t xml:space="preserve"> </w:t>
      </w:r>
      <w:r w:rsidRPr="00F26C05">
        <w:rPr>
          <w:rStyle w:val="StyleUnderline"/>
          <w:highlight w:val="cyan"/>
        </w:rPr>
        <w:t>clothed in</w:t>
      </w:r>
      <w:r w:rsidRPr="004D11A0">
        <w:rPr>
          <w:rStyle w:val="StyleUnderline"/>
        </w:rPr>
        <w:t xml:space="preserve"> residual illusions of grandeur</w:t>
      </w:r>
      <w:r w:rsidRPr="004D11A0">
        <w:rPr>
          <w:sz w:val="16"/>
        </w:rPr>
        <w:t xml:space="preserve">. Perhaps nothing better illustrates this syndrome than the astonishing record of </w:t>
      </w:r>
      <w:r w:rsidRPr="00F26C05">
        <w:rPr>
          <w:rStyle w:val="Emphasis"/>
          <w:highlight w:val="cyan"/>
        </w:rPr>
        <w:t>serial failure</w:t>
      </w:r>
      <w:r w:rsidRPr="004D11A0">
        <w:rPr>
          <w:sz w:val="16"/>
        </w:rPr>
        <w:t xml:space="preserve"> </w:t>
      </w:r>
      <w:r w:rsidRPr="00EC216B">
        <w:rPr>
          <w:sz w:val="16"/>
        </w:rPr>
        <w:t xml:space="preserve">and killings </w:t>
      </w:r>
      <w:r w:rsidRPr="00EC216B">
        <w:rPr>
          <w:rStyle w:val="StyleUnderline"/>
        </w:rPr>
        <w:t xml:space="preserve">wrought by the </w:t>
      </w:r>
      <w:r w:rsidRPr="00020E36">
        <w:rPr>
          <w:rStyle w:val="StyleUnderline"/>
        </w:rPr>
        <w:t xml:space="preserve">U.S. military </w:t>
      </w:r>
      <w:r w:rsidRPr="00EC216B">
        <w:rPr>
          <w:rStyle w:val="StyleUnderline"/>
        </w:rPr>
        <w:t>on foreign peoples and the American people as well.</w:t>
      </w:r>
    </w:p>
    <w:p w14:paraId="4B44B64C" w14:textId="77777777" w:rsidR="00310B51" w:rsidRPr="000A7594" w:rsidRDefault="00310B51" w:rsidP="00310B51">
      <w:pPr>
        <w:rPr>
          <w:sz w:val="16"/>
        </w:rPr>
      </w:pPr>
      <w:r w:rsidRPr="00F26C05">
        <w:rPr>
          <w:rStyle w:val="Emphasis"/>
        </w:rPr>
        <w:t>Our</w:t>
      </w:r>
      <w:r w:rsidRPr="00F26C05">
        <w:rPr>
          <w:sz w:val="16"/>
        </w:rPr>
        <w:t xml:space="preserve"> extended </w:t>
      </w:r>
      <w:r w:rsidRPr="00F26C05">
        <w:rPr>
          <w:rStyle w:val="StyleUnderline"/>
        </w:rPr>
        <w:t>collective failures to recognize and thus address the dis-sonance among these states</w:t>
      </w:r>
      <w:r w:rsidRPr="00F26C05">
        <w:rPr>
          <w:sz w:val="16"/>
        </w:rPr>
        <w:t xml:space="preserve"> and our </w:t>
      </w:r>
      <w:r w:rsidRPr="00F26C05">
        <w:rPr>
          <w:rStyle w:val="StyleUnderline"/>
        </w:rPr>
        <w:t>willingness</w:t>
      </w:r>
      <w:r w:rsidRPr="00F26C05">
        <w:rPr>
          <w:sz w:val="16"/>
        </w:rPr>
        <w:t xml:space="preserve"> (particularly among legal professionals) </w:t>
      </w:r>
      <w:r w:rsidRPr="00F26C05">
        <w:rPr>
          <w:rStyle w:val="StyleUnderline"/>
        </w:rPr>
        <w:t xml:space="preserve">to </w:t>
      </w:r>
      <w:r w:rsidRPr="00F26C05">
        <w:rPr>
          <w:rStyle w:val="Emphasis"/>
        </w:rPr>
        <w:t>pretend to a political-legal coherence</w:t>
      </w:r>
      <w:r w:rsidRPr="00F26C05">
        <w:rPr>
          <w:sz w:val="16"/>
        </w:rPr>
        <w:t xml:space="preserve"> that is compromised have </w:t>
      </w:r>
      <w:r w:rsidRPr="00F26C05">
        <w:rPr>
          <w:rStyle w:val="StyleUnderline"/>
        </w:rPr>
        <w:t>left us with no sense</w:t>
      </w:r>
      <w:r w:rsidRPr="00F26C05">
        <w:rPr>
          <w:sz w:val="16"/>
        </w:rPr>
        <w:t xml:space="preserve"> that </w:t>
      </w:r>
      <w:r w:rsidRPr="00F26C05">
        <w:rPr>
          <w:rStyle w:val="StyleUnderline"/>
        </w:rPr>
        <w:t>the</w:t>
      </w:r>
      <w:r w:rsidRPr="00F26C05">
        <w:rPr>
          <w:sz w:val="16"/>
        </w:rPr>
        <w:t xml:space="preserve"> </w:t>
      </w:r>
      <w:r w:rsidRPr="00F26C05">
        <w:rPr>
          <w:rStyle w:val="StyleUnderline"/>
        </w:rPr>
        <w:t xml:space="preserve">political-legal register provides a </w:t>
      </w:r>
      <w:r w:rsidRPr="00F26C05">
        <w:rPr>
          <w:rStyle w:val="Emphasis"/>
        </w:rPr>
        <w:t>rational</w:t>
      </w:r>
      <w:r w:rsidRPr="00F26C05">
        <w:rPr>
          <w:rStyle w:val="StyleUnderline"/>
        </w:rPr>
        <w:t xml:space="preserve"> or defensible social steering mechanism</w:t>
      </w:r>
      <w:r w:rsidRPr="00F26C05">
        <w:rPr>
          <w:sz w:val="16"/>
        </w:rPr>
        <w:t>. In the dissociative sta</w:t>
      </w:r>
      <w:r w:rsidRPr="00321C3A">
        <w:rPr>
          <w:sz w:val="16"/>
        </w:rPr>
        <w:t xml:space="preserve">te, </w:t>
      </w:r>
      <w:r w:rsidRPr="00F26C05">
        <w:rPr>
          <w:rStyle w:val="StyleUnderline"/>
          <w:highlight w:val="cyan"/>
        </w:rPr>
        <w:t>those who</w:t>
      </w:r>
      <w:r w:rsidRPr="00F26C05">
        <w:rPr>
          <w:rStyle w:val="StyleUnderline"/>
        </w:rPr>
        <w:t xml:space="preserve"> claim to </w:t>
      </w:r>
      <w:r w:rsidRPr="00F26C05">
        <w:rPr>
          <w:rStyle w:val="StyleUnderline"/>
          <w:highlight w:val="cyan"/>
        </w:rPr>
        <w:t>follow</w:t>
      </w:r>
      <w:r w:rsidRPr="00321C3A">
        <w:rPr>
          <w:rStyle w:val="StyleUnderline"/>
        </w:rPr>
        <w:t xml:space="preserve"> and honor law </w:t>
      </w:r>
      <w:r w:rsidRPr="00F26C05">
        <w:rPr>
          <w:rStyle w:val="StyleUnderline"/>
          <w:highlight w:val="cyan"/>
        </w:rPr>
        <w:t xml:space="preserve">have only the </w:t>
      </w:r>
      <w:r w:rsidRPr="00F26C05">
        <w:rPr>
          <w:rStyle w:val="Emphasis"/>
          <w:highlight w:val="cyan"/>
        </w:rPr>
        <w:t>thinnest</w:t>
      </w:r>
      <w:r w:rsidRPr="00321C3A">
        <w:rPr>
          <w:rStyle w:val="Emphasis"/>
        </w:rPr>
        <w:t xml:space="preserve"> shared </w:t>
      </w:r>
      <w:r w:rsidRPr="00F26C05">
        <w:rPr>
          <w:rStyle w:val="Emphasis"/>
          <w:highlight w:val="cyan"/>
        </w:rPr>
        <w:t>account</w:t>
      </w:r>
      <w:r w:rsidRPr="00F26C05">
        <w:rPr>
          <w:rStyle w:val="StyleUnderline"/>
          <w:highlight w:val="cyan"/>
        </w:rPr>
        <w:t xml:space="preserve"> of what</w:t>
      </w:r>
      <w:r w:rsidRPr="00321C3A">
        <w:rPr>
          <w:rStyle w:val="StyleUnderline"/>
        </w:rPr>
        <w:t xml:space="preserve"> this "</w:t>
      </w:r>
      <w:r w:rsidRPr="00F26C05">
        <w:rPr>
          <w:rStyle w:val="StyleUnderline"/>
          <w:highlight w:val="cyan"/>
        </w:rPr>
        <w:t>law</w:t>
      </w:r>
      <w:r w:rsidRPr="00321C3A">
        <w:rPr>
          <w:rStyle w:val="StyleUnderline"/>
        </w:rPr>
        <w:t xml:space="preserve">" </w:t>
      </w:r>
      <w:r w:rsidRPr="00F26C05">
        <w:rPr>
          <w:rStyle w:val="StyleUnderline"/>
          <w:highlight w:val="cyan"/>
        </w:rPr>
        <w:t>might be</w:t>
      </w:r>
      <w:r w:rsidRPr="00321C3A">
        <w:rPr>
          <w:rStyle w:val="StyleUnderline"/>
        </w:rPr>
        <w:t>.</w:t>
      </w:r>
      <w:r w:rsidRPr="000A7594">
        <w:rPr>
          <w:sz w:val="16"/>
        </w:rPr>
        <w:t xml:space="preserve"> It is thus not clear at all what "law" it is they are honoring other than the unrationalized dictates of legal officialdom (whatever these may be).</w:t>
      </w:r>
    </w:p>
    <w:p w14:paraId="261263EB" w14:textId="77777777" w:rsidR="00310B51" w:rsidRPr="009974E7" w:rsidRDefault="00310B51" w:rsidP="00310B51">
      <w:pPr>
        <w:rPr>
          <w:sz w:val="12"/>
          <w:szCs w:val="12"/>
        </w:rPr>
      </w:pPr>
      <w:r w:rsidRPr="009974E7">
        <w:rPr>
          <w:sz w:val="12"/>
          <w:szCs w:val="12"/>
        </w:rPr>
        <w:t>These are the overarching internal dynamics that have led the four iterations of the state to experience both legitimation and governance deficits. In hindsight, it is also possible to think about the transitions to the new states in terms of external shocks such as wars and depressions. The importance of such shocks cannot be denied. At the same time, external shocks are prominently the kinds of things that a resilient state guards against and should be prepared to address. More to the point perhaps is that such shocks are only "external" to the degree that the state has not precipitated those shocks, which is to say that many of these "external shocks" (e.g., war and depression) are not external at all.</w:t>
      </w:r>
    </w:p>
    <w:p w14:paraId="2A8FEDD6" w14:textId="77777777" w:rsidR="00310B51" w:rsidRPr="009974E7" w:rsidRDefault="00310B51" w:rsidP="00310B51">
      <w:pPr>
        <w:rPr>
          <w:sz w:val="12"/>
          <w:szCs w:val="12"/>
        </w:rPr>
      </w:pPr>
      <w:r w:rsidRPr="00F26C05">
        <w:rPr>
          <w:sz w:val="12"/>
          <w:szCs w:val="12"/>
        </w:rPr>
        <w:t xml:space="preserve">Whether external or not, </w:t>
      </w:r>
      <w:r w:rsidRPr="00F26C05">
        <w:rPr>
          <w:rStyle w:val="StyleUnderline"/>
        </w:rPr>
        <w:t xml:space="preserve">the rise of new </w:t>
      </w:r>
      <w:r w:rsidRPr="00F26C05">
        <w:rPr>
          <w:rStyle w:val="Emphasis"/>
        </w:rPr>
        <w:t>iterations</w:t>
      </w:r>
      <w:r w:rsidRPr="00F26C05">
        <w:rPr>
          <w:rStyle w:val="StyleUnderline"/>
        </w:rPr>
        <w:t xml:space="preserve"> of the state is often presaged and prompted by </w:t>
      </w:r>
      <w:r w:rsidRPr="00F26C05">
        <w:rPr>
          <w:rStyle w:val="Emphasis"/>
        </w:rPr>
        <w:t>crisis</w:t>
      </w:r>
      <w:r w:rsidRPr="00F26C05">
        <w:rPr>
          <w:sz w:val="12"/>
          <w:szCs w:val="12"/>
        </w:rPr>
        <w:t>. For instance, the liberal democratic state emerges in the United States (France as well) as the result of popular revolt against decadent and predatory monarchi</w:t>
      </w:r>
      <w:r w:rsidRPr="009974E7">
        <w:rPr>
          <w:sz w:val="12"/>
          <w:szCs w:val="12"/>
        </w:rPr>
        <w:t xml:space="preserve">es. Later, </w:t>
      </w:r>
      <w:r w:rsidRPr="00F26C05">
        <w:rPr>
          <w:rStyle w:val="StyleUnderline"/>
          <w:highlight w:val="cyan"/>
        </w:rPr>
        <w:t>the</w:t>
      </w:r>
      <w:r w:rsidRPr="00F26C05">
        <w:rPr>
          <w:rStyle w:val="StyleUnderline"/>
        </w:rPr>
        <w:t xml:space="preserve"> </w:t>
      </w:r>
      <w:r w:rsidRPr="00F26C05">
        <w:rPr>
          <w:rStyle w:val="Emphasis"/>
          <w:sz w:val="30"/>
          <w:szCs w:val="30"/>
        </w:rPr>
        <w:t xml:space="preserve">administered </w:t>
      </w:r>
      <w:r w:rsidRPr="00F26C05">
        <w:rPr>
          <w:rStyle w:val="Emphasis"/>
          <w:sz w:val="30"/>
          <w:szCs w:val="30"/>
          <w:highlight w:val="cyan"/>
        </w:rPr>
        <w:t>state</w:t>
      </w:r>
      <w:r w:rsidRPr="00F26C05">
        <w:rPr>
          <w:rStyle w:val="StyleUnderline"/>
          <w:highlight w:val="cyan"/>
        </w:rPr>
        <w:t xml:space="preserve"> arises in response to</w:t>
      </w:r>
      <w:r w:rsidRPr="00F26C05">
        <w:rPr>
          <w:rStyle w:val="StyleUnderline"/>
        </w:rPr>
        <w:t xml:space="preserve"> serious economic crises wrought by capitalist institutions let loose in the liberal</w:t>
      </w:r>
      <w:r w:rsidRPr="00124405">
        <w:rPr>
          <w:rStyle w:val="StyleUnderline"/>
        </w:rPr>
        <w:t xml:space="preserve"> democratic state: the Depression, </w:t>
      </w:r>
      <w:r w:rsidRPr="00F26C05">
        <w:rPr>
          <w:rStyle w:val="Emphasis"/>
          <w:sz w:val="32"/>
          <w:szCs w:val="32"/>
          <w:highlight w:val="cyan"/>
        </w:rPr>
        <w:t>labor strife</w:t>
      </w:r>
      <w:r w:rsidRPr="00124405">
        <w:rPr>
          <w:rStyle w:val="StyleUnderline"/>
        </w:rPr>
        <w:t>, and the rise of totalitarianism abroad</w:t>
      </w:r>
      <w:r w:rsidRPr="009974E7">
        <w:rPr>
          <w:sz w:val="12"/>
          <w:szCs w:val="12"/>
        </w:rPr>
        <w:t>. The neoliberal state arises as the release of a kind of capitalism-unbound in response to the fall of the Soviet empire. Contrary to Francis Fukuyama's thesis at the time, this was not a weak Hegelian triumph of democracy, but rather the unleashing of the U.S. from international restraint, as its global reality principle, the Soviet Union, was dismantled. As for the dissociative state, it coincides with the rise of the algorithmic society, and if one needs a date certain—the onslaught of the Great Recession in 2008. The dissociative state fittingly leaves the largely innocent victims to pay the bills while those who created the economic havoc are rewarded for their recklessness with bailouts and bonuses. The dissociative state thus represents the moment where whatever shared collective political, economic, ethical, and prudential compass the U.S might once have had seems almost beyond retrieval.</w:t>
      </w:r>
    </w:p>
    <w:p w14:paraId="6EA3FECF" w14:textId="77777777" w:rsidR="00310B51" w:rsidRPr="009974E7" w:rsidRDefault="00310B51" w:rsidP="00310B51">
      <w:pPr>
        <w:rPr>
          <w:sz w:val="12"/>
          <w:szCs w:val="12"/>
        </w:rPr>
      </w:pPr>
      <w:r w:rsidRPr="009974E7">
        <w:rPr>
          <w:sz w:val="12"/>
          <w:szCs w:val="12"/>
        </w:rPr>
        <w:t>In the dissociative state, the conflicts within and among the states produce the grounds for the possible emergence of more serious pathologies— the dark specters (elaborated below). What this evolution/devolution of the American state portends is a populace facing social and economic stress and a culture racked by anomie, alienation, atomization, apathy, anger, and despair. What large parts of this populace see and experience is a state that, in so many ways, simply has not delivered relative to expectations and that can easily appear unable to govern.17</w:t>
      </w:r>
    </w:p>
    <w:p w14:paraId="247343C3" w14:textId="77777777" w:rsidR="00310B51" w:rsidRPr="009974E7" w:rsidRDefault="00310B51" w:rsidP="00310B51">
      <w:pPr>
        <w:rPr>
          <w:sz w:val="12"/>
          <w:szCs w:val="12"/>
        </w:rPr>
      </w:pPr>
      <w:r w:rsidRPr="009974E7">
        <w:rPr>
          <w:sz w:val="12"/>
          <w:szCs w:val="12"/>
        </w:rPr>
        <w:t>What Now?</w:t>
      </w:r>
    </w:p>
    <w:p w14:paraId="74FB4D5A" w14:textId="77777777" w:rsidR="00310B51" w:rsidRPr="009974E7" w:rsidRDefault="00310B51" w:rsidP="00310B51">
      <w:pPr>
        <w:rPr>
          <w:sz w:val="12"/>
          <w:szCs w:val="12"/>
        </w:rPr>
      </w:pPr>
      <w:r w:rsidRPr="009974E7">
        <w:rPr>
          <w:sz w:val="12"/>
          <w:szCs w:val="12"/>
        </w:rPr>
        <w:t>Yes. What happens now? To the degree that the dissociative state is already slouching toward a failing state, it would not be out of the question to see a turn toward the authoritarian temptation. How would this occur? Consider that if the neoliberal and the dissociative states are currently "what democracy looks like," then it cannot be surprising that for many people "democracy" elicits no great attachment. Consider that in popular parlance, the neoliberal state translates into structural corruption and the dissociative state into pervasive incompetence. If that is what democracy looks like, then really—what's to like? When political-legal action is blocked, and when this blockage is successfully ascribed to democracy, authoritarianism looms large as a possible</w:t>
      </w:r>
    </w:p>
    <w:p w14:paraId="67D37AC4" w14:textId="77777777" w:rsidR="00310B51" w:rsidRPr="009974E7" w:rsidRDefault="00310B51" w:rsidP="00310B51">
      <w:pPr>
        <w:rPr>
          <w:sz w:val="12"/>
          <w:szCs w:val="12"/>
        </w:rPr>
      </w:pPr>
      <w:r w:rsidRPr="009974E7">
        <w:rPr>
          <w:sz w:val="12"/>
          <w:szCs w:val="12"/>
        </w:rPr>
        <w:t>response. Authoritarianism meanwhile is unlikely to announce itself as such: instead, it will claim to be a restoration of national integrity, the maintenance of law and order, a battle against corruption, a return to the way things used to be. Most disturbing would be the embrace of authoritarianism along with the resurgence of fascist mythology. This would not be fascism in the economic or political sense (an interwar phenomenon linked to the prospect of proletarian revolution) but rather the adoption of fascist myths, about the volk, the intellectuals, the betrayal of the nation, and so on. (Later on all this.)</w:t>
      </w:r>
    </w:p>
    <w:p w14:paraId="3719A1D2" w14:textId="77777777" w:rsidR="00310B51" w:rsidRPr="009974E7" w:rsidRDefault="00310B51" w:rsidP="00310B51">
      <w:pPr>
        <w:rPr>
          <w:sz w:val="12"/>
          <w:szCs w:val="12"/>
        </w:rPr>
      </w:pPr>
      <w:r w:rsidRPr="009974E7">
        <w:rPr>
          <w:sz w:val="12"/>
          <w:szCs w:val="12"/>
        </w:rPr>
        <w:t>Moving on from the authoritarian temptation, The Contest of Diagnoses is an attempt to reflect on all of the foregoing from a broader perspective.</w:t>
      </w:r>
    </w:p>
    <w:p w14:paraId="6D61CF5A" w14:textId="77777777" w:rsidR="00310B51" w:rsidRPr="009974E7" w:rsidRDefault="00310B51" w:rsidP="00310B51">
      <w:pPr>
        <w:rPr>
          <w:sz w:val="12"/>
          <w:szCs w:val="12"/>
        </w:rPr>
      </w:pPr>
      <w:r w:rsidRPr="009974E7">
        <w:rPr>
          <w:sz w:val="12"/>
          <w:szCs w:val="12"/>
        </w:rPr>
        <w:t>In this reflexive process, law, legal institutions, legal education, and legal professionals play key roles in creating and maintaining awareness and reconnaissance. The roles played by awareness and reconnaissance will be exemplified throughout this book. Still, a few prefatory points might help. Law’s role in facilitating awareness and reconnaissance is obvious at the level of lawsuits, elections, protests, books, blogs, newspapers, and so on. Law helps create the public events, such as lawsuits, trials, and hearings, that enable the press and the people to recognize what is happening. This aspect of law was dramatically exemplified with the George W. Bush administration’s attempts to fight terrorism in the dark—rendition, the imprisonment of suspects incommunicado, and the performance of torture behind closed doors. The press and the people didn’t learn what was going on until later. For a time, it was as if nothing had happened. This was an instance of a clear thwarting of awareness and reconnaissance. When failures of awareness and reconnaissance intensify and proliferate, new iterations of the state arise to address or exploit real or perceived problems.18</w:t>
      </w:r>
    </w:p>
    <w:p w14:paraId="5C5C9645" w14:textId="77777777" w:rsidR="00310B51" w:rsidRPr="009974E7" w:rsidRDefault="00310B51" w:rsidP="00310B51">
      <w:pPr>
        <w:rPr>
          <w:sz w:val="12"/>
          <w:szCs w:val="12"/>
        </w:rPr>
      </w:pPr>
      <w:r w:rsidRPr="009974E7">
        <w:rPr>
          <w:sz w:val="12"/>
          <w:szCs w:val="12"/>
        </w:rPr>
        <w:t>So, yes—awareness and reconnaissance thwarted is a main theme here. But why and how does such thwarting occur? This last chapter strives to Page 21 →enlarge the scope of inquiry by canvassing just a few of the more interesting diagnoses. The idea is that the identification of the four iterations and their interactions affords some basis for further reflection. To be discussed:</w:t>
      </w:r>
    </w:p>
    <w:p w14:paraId="66FDC887" w14:textId="77777777" w:rsidR="00310B51" w:rsidRPr="009974E7" w:rsidRDefault="00310B51" w:rsidP="00310B51">
      <w:pPr>
        <w:rPr>
          <w:sz w:val="12"/>
          <w:szCs w:val="12"/>
        </w:rPr>
      </w:pPr>
      <w:r w:rsidRPr="009974E7">
        <w:rPr>
          <w:sz w:val="12"/>
          <w:szCs w:val="12"/>
        </w:rPr>
        <w:t>Culture-wide Decadence</w:t>
      </w:r>
    </w:p>
    <w:p w14:paraId="3102DFBA" w14:textId="77777777" w:rsidR="00310B51" w:rsidRPr="009974E7" w:rsidRDefault="00310B51" w:rsidP="00310B51">
      <w:pPr>
        <w:rPr>
          <w:sz w:val="12"/>
          <w:szCs w:val="12"/>
        </w:rPr>
      </w:pPr>
      <w:r w:rsidRPr="009974E7">
        <w:rPr>
          <w:sz w:val="12"/>
          <w:szCs w:val="12"/>
        </w:rPr>
        <w:t>Macro Blockage and the Proliferation of the Micro</w:t>
      </w:r>
    </w:p>
    <w:p w14:paraId="564D9FA3" w14:textId="77777777" w:rsidR="00310B51" w:rsidRPr="009974E7" w:rsidRDefault="00310B51" w:rsidP="00310B51">
      <w:pPr>
        <w:rPr>
          <w:sz w:val="12"/>
          <w:szCs w:val="12"/>
        </w:rPr>
      </w:pPr>
      <w:r w:rsidRPr="009974E7">
        <w:rPr>
          <w:sz w:val="12"/>
          <w:szCs w:val="12"/>
        </w:rPr>
        <w:t>The Dark Specters</w:t>
      </w:r>
    </w:p>
    <w:p w14:paraId="7AF20B79" w14:textId="77777777" w:rsidR="00310B51" w:rsidRPr="009974E7" w:rsidRDefault="00310B51" w:rsidP="00310B51">
      <w:pPr>
        <w:rPr>
          <w:sz w:val="12"/>
          <w:szCs w:val="12"/>
        </w:rPr>
      </w:pPr>
      <w:r w:rsidRPr="009974E7">
        <w:rPr>
          <w:sz w:val="12"/>
          <w:szCs w:val="12"/>
        </w:rPr>
        <w:t>Misapprehending Social Coordination</w:t>
      </w:r>
    </w:p>
    <w:p w14:paraId="32AF2A4D" w14:textId="77777777" w:rsidR="00310B51" w:rsidRPr="009974E7" w:rsidRDefault="00310B51" w:rsidP="00310B51">
      <w:pPr>
        <w:rPr>
          <w:sz w:val="12"/>
          <w:szCs w:val="12"/>
        </w:rPr>
      </w:pPr>
      <w:r w:rsidRPr="009974E7">
        <w:rPr>
          <w:sz w:val="12"/>
          <w:szCs w:val="12"/>
        </w:rPr>
        <w:t>The diagnosis of a culture-wide decadence holds that the discomfiture of the American state is but a manifestation of a greater culture-wide phenomenon. Yes—the political-legal has degenerated. But there is nothing special here: so has nearly everything else. Or so the argument goes. This is perhaps the bleakest of the diagnoses.</w:t>
      </w:r>
    </w:p>
    <w:p w14:paraId="04F6A3DE" w14:textId="77777777" w:rsidR="00310B51" w:rsidRPr="009974E7" w:rsidRDefault="00310B51" w:rsidP="00310B51">
      <w:pPr>
        <w:rPr>
          <w:sz w:val="12"/>
          <w:szCs w:val="12"/>
        </w:rPr>
      </w:pPr>
      <w:r w:rsidRPr="009974E7">
        <w:rPr>
          <w:sz w:val="12"/>
          <w:szCs w:val="12"/>
        </w:rPr>
        <w:t>A second diagnosis ascribes our sorry state to an untethered proliferation of micro-law and a blockage of macro-law. The hypertrophy of the micro has become so institutionally and cognitively entrenched that only adjustments at the micro level (a court case, an ad hoc statutory program, a domain-specific regulatory regime) remain plausible vehicles for change. Meanwhile, should any greater structural changes be in the offing, they are immediately referred and channeled to the micro-institutions and micro-discourses of courts, legislatures, and administrative agencies . . . where they are likely ruthlessly trimmed or shut down entirely. Similarly, should macro challenges or problems arise, there is simply no channel, no obvious way to respond at the same level of scale. Stated this way, the problem is far broader than the recent acknowledgments that the U.S. Constitution (specifically the amendment process of Article V and the hardwired geopolitical aspects) is a real impediment to actions by “the people.”19 It certainly is. But while the paralyzing role of the Constitution is severe, the problem is broader than the Constitution or constitutional discourse. The macro has been shut down at every level of law.</w:t>
      </w:r>
    </w:p>
    <w:p w14:paraId="04F9319A" w14:textId="77777777" w:rsidR="00310B51" w:rsidRPr="009974E7" w:rsidRDefault="00310B51" w:rsidP="00310B51">
      <w:pPr>
        <w:rPr>
          <w:sz w:val="12"/>
          <w:szCs w:val="12"/>
        </w:rPr>
      </w:pPr>
      <w:r w:rsidRPr="009974E7">
        <w:rPr>
          <w:sz w:val="12"/>
          <w:szCs w:val="12"/>
        </w:rPr>
        <w:t>Interestingly, regarding the micro/macro dichotomy, law is very different from economics. The latter divides the discipline into macroeconomics and microeconomics. In law, we are all micro. We have no macro-law nor indeed any institutions or practices that would correspond to that idea. One obvious reason is that the state stands in opposition to that. Why? Because a key constitutive idea of the state is precisely its presumption that it is itself the existential expression of the macro level. The idea that a state would tolerate frequent destabilizing macro-level contestation would seem antithetical to the idea of the state itself.</w:t>
      </w:r>
    </w:p>
    <w:p w14:paraId="66F08C07" w14:textId="77777777" w:rsidR="00310B51" w:rsidRPr="004D11A0" w:rsidRDefault="00310B51" w:rsidP="00310B51">
      <w:pPr>
        <w:rPr>
          <w:sz w:val="16"/>
        </w:rPr>
      </w:pPr>
      <w:r w:rsidRPr="004D11A0">
        <w:rPr>
          <w:sz w:val="16"/>
        </w:rPr>
        <w:t xml:space="preserve">Page 22 </w:t>
      </w:r>
      <w:r w:rsidRPr="004D11A0">
        <w:rPr>
          <w:rFonts w:ascii="Times New Roman" w:hAnsi="Times New Roman" w:cs="Times New Roman"/>
          <w:sz w:val="16"/>
        </w:rPr>
        <w:t>→</w:t>
      </w:r>
      <w:r w:rsidRPr="0073319F">
        <w:rPr>
          <w:rStyle w:val="StyleUnderline"/>
        </w:rPr>
        <w:t>One aspect</w:t>
      </w:r>
      <w:r w:rsidRPr="004D11A0">
        <w:rPr>
          <w:sz w:val="16"/>
        </w:rPr>
        <w:t xml:space="preserve"> of macro blockage and the proliferation of the micro </w:t>
      </w:r>
      <w:r w:rsidRPr="0073319F">
        <w:rPr>
          <w:rStyle w:val="StyleUnderline"/>
        </w:rPr>
        <w:t xml:space="preserve">is the </w:t>
      </w:r>
      <w:r w:rsidRPr="0058683D">
        <w:rPr>
          <w:rStyle w:val="Emphasis"/>
        </w:rPr>
        <w:t xml:space="preserve">closure of </w:t>
      </w:r>
      <w:r w:rsidRPr="00F26C05">
        <w:rPr>
          <w:rStyle w:val="Emphasis"/>
          <w:highlight w:val="cyan"/>
        </w:rPr>
        <w:t>the political</w:t>
      </w:r>
      <w:r w:rsidRPr="000D28B2">
        <w:rPr>
          <w:sz w:val="16"/>
          <w:szCs w:val="16"/>
        </w:rPr>
        <w:t>.</w:t>
      </w:r>
      <w:r w:rsidRPr="0073319F">
        <w:t xml:space="preserve"> </w:t>
      </w:r>
      <w:r w:rsidRPr="008120F5">
        <w:rPr>
          <w:sz w:val="16"/>
        </w:rPr>
        <w:t>Arguably the state has evolved into what Herbert Marcuse prophetically described in One-Dimensional Man.</w:t>
      </w:r>
      <w:r w:rsidRPr="00F26C05">
        <w:rPr>
          <w:sz w:val="16"/>
        </w:rPr>
        <w:t xml:space="preserve">20 </w:t>
      </w:r>
      <w:r w:rsidRPr="00F26C05">
        <w:rPr>
          <w:rStyle w:val="StyleUnderline"/>
        </w:rPr>
        <w:t>The realm of the political</w:t>
      </w:r>
      <w:r w:rsidRPr="00F26C05">
        <w:rPr>
          <w:sz w:val="16"/>
        </w:rPr>
        <w:t>—</w:t>
      </w:r>
      <w:r w:rsidRPr="00F26C05">
        <w:rPr>
          <w:rStyle w:val="StyleUnderline"/>
        </w:rPr>
        <w:t>understood here as contests over what collective forms of life should be created, maintained, or discarded</w:t>
      </w:r>
      <w:r w:rsidRPr="00F26C05">
        <w:rPr>
          <w:sz w:val="16"/>
        </w:rPr>
        <w:t>21</w:t>
      </w:r>
      <w:r w:rsidRPr="008120F5">
        <w:rPr>
          <w:sz w:val="16"/>
        </w:rPr>
        <w:t>—</w:t>
      </w:r>
      <w:r w:rsidRPr="00F26C05">
        <w:rPr>
          <w:rStyle w:val="StyleUnderline"/>
          <w:highlight w:val="cyan"/>
        </w:rPr>
        <w:t>has been</w:t>
      </w:r>
      <w:r w:rsidRPr="008120F5">
        <w:rPr>
          <w:sz w:val="16"/>
        </w:rPr>
        <w:t xml:space="preserve"> almost entirely </w:t>
      </w:r>
      <w:r w:rsidRPr="00F26C05">
        <w:rPr>
          <w:rStyle w:val="Emphasis"/>
          <w:highlight w:val="cyan"/>
        </w:rPr>
        <w:t>displaced</w:t>
      </w:r>
      <w:r w:rsidRPr="00F26C05">
        <w:rPr>
          <w:rStyle w:val="StyleUnderline"/>
          <w:highlight w:val="cyan"/>
        </w:rPr>
        <w:t xml:space="preserve"> by</w:t>
      </w:r>
      <w:r w:rsidRPr="008120F5">
        <w:rPr>
          <w:rStyle w:val="StyleUnderline"/>
        </w:rPr>
        <w:t xml:space="preserve"> a </w:t>
      </w:r>
      <w:r w:rsidRPr="00F26C05">
        <w:rPr>
          <w:rStyle w:val="StyleUnderline"/>
          <w:highlight w:val="cyan"/>
        </w:rPr>
        <w:t>politics</w:t>
      </w:r>
      <w:r w:rsidRPr="008120F5">
        <w:rPr>
          <w:sz w:val="16"/>
        </w:rPr>
        <w:t xml:space="preserve"> that is exclusively </w:t>
      </w:r>
      <w:r w:rsidRPr="00F26C05">
        <w:rPr>
          <w:rStyle w:val="StyleUnderline"/>
          <w:highlight w:val="cyan"/>
        </w:rPr>
        <w:t>dedicated to</w:t>
      </w:r>
      <w:r w:rsidRPr="00F26C05">
        <w:rPr>
          <w:rStyle w:val="StyleUnderline"/>
        </w:rPr>
        <w:t xml:space="preserve"> how</w:t>
      </w:r>
      <w:r w:rsidRPr="008120F5">
        <w:rPr>
          <w:rStyle w:val="StyleUnderline"/>
        </w:rPr>
        <w:t xml:space="preserve"> material goods, </w:t>
      </w:r>
      <w:r w:rsidRPr="00F26C05">
        <w:rPr>
          <w:rStyle w:val="StyleUnderline"/>
          <w:highlight w:val="cyan"/>
        </w:rPr>
        <w:t>wealth</w:t>
      </w:r>
      <w:r w:rsidRPr="008120F5">
        <w:rPr>
          <w:rStyle w:val="StyleUnderline"/>
        </w:rPr>
        <w:t>,</w:t>
      </w:r>
      <w:r w:rsidRPr="008120F5">
        <w:rPr>
          <w:sz w:val="16"/>
        </w:rPr>
        <w:t xml:space="preserve"> </w:t>
      </w:r>
      <w:r w:rsidRPr="008120F5">
        <w:rPr>
          <w:rStyle w:val="StyleUnderline"/>
        </w:rPr>
        <w:t xml:space="preserve">status, and </w:t>
      </w:r>
      <w:r w:rsidRPr="00F26C05">
        <w:rPr>
          <w:rStyle w:val="StyleUnderline"/>
        </w:rPr>
        <w:t xml:space="preserve">power should be </w:t>
      </w:r>
      <w:r w:rsidRPr="00F26C05">
        <w:rPr>
          <w:rStyle w:val="Emphasis"/>
        </w:rPr>
        <w:t>distributed</w:t>
      </w:r>
      <w:r w:rsidRPr="00F26C05">
        <w:rPr>
          <w:sz w:val="16"/>
        </w:rPr>
        <w:t xml:space="preserve"> </w:t>
      </w:r>
      <w:r w:rsidRPr="00F26C05">
        <w:rPr>
          <w:rStyle w:val="StyleUnderline"/>
        </w:rPr>
        <w:t>among different social groups. As for the politics of meaning</w:t>
      </w:r>
      <w:r w:rsidRPr="00F26C05">
        <w:rPr>
          <w:sz w:val="16"/>
        </w:rPr>
        <w:t xml:space="preserve">, by contrast, </w:t>
      </w:r>
      <w:r w:rsidRPr="00F26C05">
        <w:rPr>
          <w:rStyle w:val="StyleUnderline"/>
        </w:rPr>
        <w:t xml:space="preserve">it has been </w:t>
      </w:r>
      <w:r w:rsidRPr="00F26C05">
        <w:rPr>
          <w:rStyle w:val="Emphasis"/>
        </w:rPr>
        <w:t>exiled to contextual</w:t>
      </w:r>
      <w:r w:rsidRPr="00F26C05">
        <w:rPr>
          <w:rStyle w:val="StyleUnderline"/>
        </w:rPr>
        <w:t>ized disputes over symbolic politics</w:t>
      </w:r>
      <w:r w:rsidRPr="00F26C05">
        <w:t xml:space="preserve">. </w:t>
      </w:r>
      <w:r w:rsidRPr="00F26C05">
        <w:rPr>
          <w:sz w:val="16"/>
        </w:rPr>
        <w:t>We have, it seems, taken a kind of perverse turn—where politics now means having many concrete enemies and a few abstract friends. Solidarity is thin, enmity is abiding, and weaponization is</w:t>
      </w:r>
      <w:r w:rsidRPr="008120F5">
        <w:rPr>
          <w:sz w:val="16"/>
        </w:rPr>
        <w:t xml:space="preserve"> the order</w:t>
      </w:r>
      <w:r w:rsidRPr="004D11A0">
        <w:rPr>
          <w:sz w:val="16"/>
        </w:rPr>
        <w:t xml:space="preserve"> of the day. </w:t>
      </w:r>
      <w:r w:rsidRPr="006C2438">
        <w:rPr>
          <w:rStyle w:val="StyleUnderline"/>
        </w:rPr>
        <w:t xml:space="preserve">Given that sort of politics, </w:t>
      </w:r>
      <w:r w:rsidRPr="00F26C05">
        <w:rPr>
          <w:rStyle w:val="StyleUnderline"/>
          <w:highlight w:val="cyan"/>
        </w:rPr>
        <w:t xml:space="preserve">whoever </w:t>
      </w:r>
      <w:r w:rsidRPr="00F26C05">
        <w:rPr>
          <w:rStyle w:val="Emphasis"/>
          <w:highlight w:val="cyan"/>
        </w:rPr>
        <w:t>wins</w:t>
      </w:r>
      <w:r w:rsidRPr="004D11A0">
        <w:rPr>
          <w:sz w:val="16"/>
        </w:rPr>
        <w:t xml:space="preserve"> (winning being an improbable outcome) </w:t>
      </w:r>
      <w:r w:rsidRPr="00F26C05">
        <w:rPr>
          <w:rStyle w:val="StyleUnderline"/>
          <w:highlight w:val="cyan"/>
        </w:rPr>
        <w:t>is</w:t>
      </w:r>
      <w:r w:rsidRPr="006C2438">
        <w:rPr>
          <w:rStyle w:val="StyleUnderline"/>
        </w:rPr>
        <w:t xml:space="preserve"> extremely </w:t>
      </w:r>
      <w:r w:rsidRPr="00F26C05">
        <w:rPr>
          <w:rStyle w:val="StyleUnderline"/>
          <w:highlight w:val="cyan"/>
        </w:rPr>
        <w:t>unlikely to produce</w:t>
      </w:r>
      <w:r w:rsidRPr="006C2438">
        <w:rPr>
          <w:rStyle w:val="StyleUnderline"/>
        </w:rPr>
        <w:t xml:space="preserve"> anything </w:t>
      </w:r>
      <w:r w:rsidRPr="00F26C05">
        <w:rPr>
          <w:rStyle w:val="Emphasis"/>
          <w:highlight w:val="cyan"/>
        </w:rPr>
        <w:t>good</w:t>
      </w:r>
      <w:r w:rsidRPr="004D11A0">
        <w:rPr>
          <w:sz w:val="16"/>
        </w:rPr>
        <w:t>.</w:t>
      </w:r>
    </w:p>
    <w:p w14:paraId="3538D364" w14:textId="77777777" w:rsidR="00310B51" w:rsidRPr="004D11A0" w:rsidRDefault="00310B51" w:rsidP="00310B51">
      <w:pPr>
        <w:rPr>
          <w:sz w:val="16"/>
        </w:rPr>
      </w:pPr>
      <w:r w:rsidRPr="004D11A0">
        <w:rPr>
          <w:sz w:val="16"/>
        </w:rPr>
        <w:t xml:space="preserve">From progressive to conservative, contemporary political philosophers and legal professionals have tailored their thinking to track the existing state and the productions of legal officialdom. </w:t>
      </w:r>
      <w:r w:rsidRPr="00EF6C61">
        <w:rPr>
          <w:rStyle w:val="StyleUnderline"/>
        </w:rPr>
        <w:t>Organized politics rules while the political is on holiday. At this point, one could even ask whether “politics is political?” and moreover produce a pretty good brief showing that it is not.</w:t>
      </w:r>
      <w:r w:rsidRPr="004D11A0">
        <w:rPr>
          <w:sz w:val="16"/>
        </w:rPr>
        <w:t xml:space="preserve"> It is as if Margaret Thatcher were right—she of the closeting proclamation: “there is no alternative.”22</w:t>
      </w:r>
    </w:p>
    <w:p w14:paraId="60127DEA" w14:textId="77777777" w:rsidR="00310B51" w:rsidRPr="005106EE" w:rsidRDefault="00310B51" w:rsidP="00310B51">
      <w:pPr>
        <w:rPr>
          <w:rStyle w:val="StyleUnderline"/>
        </w:rPr>
      </w:pPr>
      <w:r w:rsidRPr="004D11A0">
        <w:rPr>
          <w:sz w:val="16"/>
        </w:rPr>
        <w:t>A third diagnosis (</w:t>
      </w:r>
      <w:r w:rsidRPr="005106EE">
        <w:rPr>
          <w:sz w:val="16"/>
        </w:rPr>
        <w:t xml:space="preserve">less scopic than the others) is the notion that the </w:t>
      </w:r>
      <w:r w:rsidRPr="00B04F5E">
        <w:rPr>
          <w:rStyle w:val="StyleUnderline"/>
        </w:rPr>
        <w:t>iterations of the state have each been beset by certain dark specters that have cr</w:t>
      </w:r>
      <w:r w:rsidRPr="005106EE">
        <w:rPr>
          <w:rStyle w:val="StyleUnderline"/>
        </w:rPr>
        <w:t>eated</w:t>
      </w:r>
      <w:r w:rsidRPr="005106EE">
        <w:rPr>
          <w:sz w:val="16"/>
        </w:rPr>
        <w:t xml:space="preserve"> both governance and legitimation </w:t>
      </w:r>
      <w:r w:rsidRPr="005106EE">
        <w:rPr>
          <w:rStyle w:val="StyleUnderline"/>
        </w:rPr>
        <w:t>deficits</w:t>
      </w:r>
      <w:r w:rsidRPr="005106EE">
        <w:rPr>
          <w:sz w:val="16"/>
        </w:rPr>
        <w:t xml:space="preserve">. In the present moment, </w:t>
      </w:r>
      <w:r w:rsidRPr="005106EE">
        <w:rPr>
          <w:rStyle w:val="StyleUnderline"/>
        </w:rPr>
        <w:t xml:space="preserve">we have some </w:t>
      </w:r>
      <w:r w:rsidRPr="005106EE">
        <w:rPr>
          <w:rStyle w:val="Emphasis"/>
        </w:rPr>
        <w:t xml:space="preserve">dark </w:t>
      </w:r>
      <w:r w:rsidRPr="00F26C05">
        <w:rPr>
          <w:rStyle w:val="Emphasis"/>
          <w:highlight w:val="cyan"/>
        </w:rPr>
        <w:t>specters</w:t>
      </w:r>
      <w:r w:rsidRPr="005106EE">
        <w:rPr>
          <w:rStyle w:val="StyleUnderline"/>
        </w:rPr>
        <w:t xml:space="preserve"> dancing on the </w:t>
      </w:r>
      <w:r w:rsidRPr="00F26C05">
        <w:rPr>
          <w:rStyle w:val="StyleUnderline"/>
          <w:highlight w:val="cyan"/>
        </w:rPr>
        <w:t>near</w:t>
      </w:r>
      <w:r w:rsidRPr="005106EE">
        <w:rPr>
          <w:rStyle w:val="StyleUnderline"/>
        </w:rPr>
        <w:t xml:space="preserve"> horizons:</w:t>
      </w:r>
    </w:p>
    <w:p w14:paraId="40756B00" w14:textId="77777777" w:rsidR="00310B51" w:rsidRPr="005106EE" w:rsidRDefault="00310B51" w:rsidP="00310B51">
      <w:pPr>
        <w:rPr>
          <w:rStyle w:val="Emphasis"/>
        </w:rPr>
      </w:pPr>
      <w:r w:rsidRPr="00F26C05">
        <w:rPr>
          <w:rStyle w:val="Emphasis"/>
          <w:highlight w:val="cyan"/>
        </w:rPr>
        <w:t>policy disasters</w:t>
      </w:r>
    </w:p>
    <w:p w14:paraId="7396B58A" w14:textId="77777777" w:rsidR="00310B51" w:rsidRPr="00F26C05" w:rsidRDefault="00310B51" w:rsidP="00310B51">
      <w:pPr>
        <w:rPr>
          <w:sz w:val="16"/>
        </w:rPr>
      </w:pPr>
      <w:r w:rsidRPr="00F26C05">
        <w:rPr>
          <w:sz w:val="16"/>
        </w:rPr>
        <w:t>loss of trust</w:t>
      </w:r>
    </w:p>
    <w:p w14:paraId="77BF6777" w14:textId="77777777" w:rsidR="00310B51" w:rsidRPr="00F26C05" w:rsidRDefault="00310B51" w:rsidP="00310B51">
      <w:pPr>
        <w:rPr>
          <w:sz w:val="16"/>
        </w:rPr>
      </w:pPr>
      <w:r w:rsidRPr="00F26C05">
        <w:rPr>
          <w:sz w:val="16"/>
        </w:rPr>
        <w:t xml:space="preserve">increasing </w:t>
      </w:r>
      <w:r w:rsidRPr="00F26C05">
        <w:rPr>
          <w:rStyle w:val="Emphasis"/>
        </w:rPr>
        <w:t>inequality</w:t>
      </w:r>
    </w:p>
    <w:p w14:paraId="04F135A6" w14:textId="77777777" w:rsidR="00310B51" w:rsidRPr="00F26C05" w:rsidRDefault="00310B51" w:rsidP="00310B51">
      <w:pPr>
        <w:rPr>
          <w:sz w:val="16"/>
        </w:rPr>
      </w:pPr>
      <w:r w:rsidRPr="00F26C05">
        <w:rPr>
          <w:sz w:val="16"/>
        </w:rPr>
        <w:t xml:space="preserve">political </w:t>
      </w:r>
      <w:r w:rsidRPr="00F26C05">
        <w:rPr>
          <w:rStyle w:val="Emphasis"/>
        </w:rPr>
        <w:t>polarization</w:t>
      </w:r>
    </w:p>
    <w:p w14:paraId="34A3C6B2" w14:textId="77777777" w:rsidR="00310B51" w:rsidRPr="00F26C05" w:rsidRDefault="00310B51" w:rsidP="00310B51">
      <w:pPr>
        <w:rPr>
          <w:sz w:val="16"/>
        </w:rPr>
      </w:pPr>
      <w:r w:rsidRPr="00F26C05">
        <w:rPr>
          <w:sz w:val="16"/>
        </w:rPr>
        <w:t>structural corruption</w:t>
      </w:r>
    </w:p>
    <w:p w14:paraId="0A0A66A5" w14:textId="77777777" w:rsidR="00310B51" w:rsidRPr="00C91C21" w:rsidRDefault="00310B51" w:rsidP="00310B51">
      <w:pPr>
        <w:rPr>
          <w:rStyle w:val="Emphasis"/>
        </w:rPr>
      </w:pPr>
      <w:r w:rsidRPr="00F26C05">
        <w:rPr>
          <w:rStyle w:val="Emphasis"/>
        </w:rPr>
        <w:t>cultural nihilism</w:t>
      </w:r>
    </w:p>
    <w:p w14:paraId="4C108276" w14:textId="77777777" w:rsidR="00310B51" w:rsidRPr="006B2F95" w:rsidRDefault="00310B51" w:rsidP="00310B51">
      <w:pPr>
        <w:rPr>
          <w:rStyle w:val="Emphasis"/>
        </w:rPr>
      </w:pPr>
      <w:r w:rsidRPr="00F26C05">
        <w:rPr>
          <w:rStyle w:val="Emphasis"/>
          <w:highlight w:val="cyan"/>
        </w:rPr>
        <w:t>permanent war</w:t>
      </w:r>
    </w:p>
    <w:p w14:paraId="3069BD63" w14:textId="77777777" w:rsidR="00310B51" w:rsidRPr="008120F5" w:rsidRDefault="00310B51" w:rsidP="00310B51">
      <w:pPr>
        <w:rPr>
          <w:sz w:val="16"/>
        </w:rPr>
      </w:pPr>
      <w:r w:rsidRPr="004D11A0">
        <w:rPr>
          <w:sz w:val="16"/>
        </w:rPr>
        <w:t xml:space="preserve">A fourth diagnosis is </w:t>
      </w:r>
      <w:r w:rsidRPr="004D11A0">
        <w:rPr>
          <w:rStyle w:val="StyleUnderline"/>
        </w:rPr>
        <w:t>the misapprehension of social coordination mechanisms.</w:t>
      </w:r>
      <w:r w:rsidRPr="004D11A0">
        <w:rPr>
          <w:sz w:val="16"/>
        </w:rPr>
        <w:t xml:space="preserve"> For a long time, American </w:t>
      </w:r>
      <w:r w:rsidRPr="004C3935">
        <w:rPr>
          <w:sz w:val="16"/>
          <w:szCs w:val="16"/>
        </w:rPr>
        <w:t>jurists a</w:t>
      </w:r>
      <w:r w:rsidRPr="004D11A0">
        <w:rPr>
          <w:sz w:val="16"/>
        </w:rPr>
        <w:t xml:space="preserve">nd </w:t>
      </w:r>
      <w:r w:rsidRPr="004C3935">
        <w:rPr>
          <w:rStyle w:val="StyleUnderline"/>
        </w:rPr>
        <w:t xml:space="preserve">legal </w:t>
      </w:r>
      <w:r w:rsidRPr="00F26C05">
        <w:rPr>
          <w:rStyle w:val="StyleUnderline"/>
          <w:highlight w:val="cyan"/>
        </w:rPr>
        <w:t>scholars</w:t>
      </w:r>
      <w:r w:rsidRPr="004D11A0">
        <w:rPr>
          <w:sz w:val="16"/>
        </w:rPr>
        <w:t xml:space="preserve"> have </w:t>
      </w:r>
      <w:r w:rsidRPr="00F26C05">
        <w:rPr>
          <w:rStyle w:val="StyleUnderline"/>
          <w:highlight w:val="cyan"/>
        </w:rPr>
        <w:t>presume</w:t>
      </w:r>
      <w:r w:rsidRPr="004D11A0">
        <w:rPr>
          <w:sz w:val="16"/>
        </w:rPr>
        <w:t>d with confidenc</w:t>
      </w:r>
      <w:r w:rsidRPr="004C3935">
        <w:rPr>
          <w:sz w:val="16"/>
        </w:rPr>
        <w:t xml:space="preserve">e, gravitas, and a great deal of ritual that </w:t>
      </w:r>
      <w:r w:rsidRPr="00F26C05">
        <w:rPr>
          <w:rStyle w:val="Emphasis"/>
          <w:highlight w:val="cyan"/>
        </w:rPr>
        <w:t>law rules</w:t>
      </w:r>
      <w:r w:rsidRPr="004C3935">
        <w:rPr>
          <w:sz w:val="16"/>
        </w:rPr>
        <w:t xml:space="preserve">. Even today judicial </w:t>
      </w:r>
      <w:r w:rsidRPr="004C3935">
        <w:rPr>
          <w:rStyle w:val="StyleUnderline"/>
        </w:rPr>
        <w:t xml:space="preserve">opinions often end </w:t>
      </w:r>
      <w:r w:rsidRPr="00F26C05">
        <w:rPr>
          <w:rStyle w:val="StyleUnderline"/>
          <w:highlight w:val="cyan"/>
        </w:rPr>
        <w:t>with</w:t>
      </w:r>
      <w:r w:rsidRPr="004C3935">
        <w:rPr>
          <w:sz w:val="16"/>
        </w:rPr>
        <w:t xml:space="preserve"> the not so modest </w:t>
      </w:r>
      <w:r w:rsidRPr="004C3935">
        <w:rPr>
          <w:rStyle w:val="StyleUnderline"/>
        </w:rPr>
        <w:t>line</w:t>
      </w:r>
      <w:r w:rsidRPr="004C3935">
        <w:rPr>
          <w:sz w:val="16"/>
        </w:rPr>
        <w:t>, “</w:t>
      </w:r>
      <w:r w:rsidRPr="00F26C05">
        <w:rPr>
          <w:rStyle w:val="Emphasis"/>
          <w:highlight w:val="cyan"/>
        </w:rPr>
        <w:t>It is so ordered</w:t>
      </w:r>
      <w:r w:rsidRPr="004C3935">
        <w:rPr>
          <w:sz w:val="16"/>
        </w:rPr>
        <w:t xml:space="preserve">,” </w:t>
      </w:r>
      <w:r w:rsidRPr="004C3935">
        <w:rPr>
          <w:rStyle w:val="StyleUnderline"/>
        </w:rPr>
        <w:t>as if the mere uttering of the phrase could make things so</w:t>
      </w:r>
      <w:r w:rsidRPr="004C3935">
        <w:rPr>
          <w:sz w:val="16"/>
        </w:rPr>
        <w:t xml:space="preserve">. Today, </w:t>
      </w:r>
      <w:r w:rsidRPr="004C3935">
        <w:rPr>
          <w:rStyle w:val="StyleUnderline"/>
        </w:rPr>
        <w:t xml:space="preserve">that is a serious misapprehension: this is </w:t>
      </w:r>
      <w:r w:rsidRPr="004C3935">
        <w:rPr>
          <w:rStyle w:val="Emphasis"/>
        </w:rPr>
        <w:t xml:space="preserve">no longer </w:t>
      </w:r>
      <w:r w:rsidRPr="004C3935">
        <w:rPr>
          <w:sz w:val="16"/>
        </w:rPr>
        <w:t>(if it e</w:t>
      </w:r>
      <w:r w:rsidRPr="004D11A0">
        <w:rPr>
          <w:sz w:val="16"/>
        </w:rPr>
        <w:t xml:space="preserve">ver was) </w:t>
      </w:r>
      <w:r w:rsidRPr="006B2F95">
        <w:rPr>
          <w:rStyle w:val="Emphasis"/>
        </w:rPr>
        <w:t xml:space="preserve">the way law is </w:t>
      </w:r>
      <w:r w:rsidRPr="004D11A0">
        <w:rPr>
          <w:sz w:val="16"/>
        </w:rPr>
        <w:t xml:space="preserve">fundamentallyPage 23 </w:t>
      </w:r>
      <w:r w:rsidRPr="004D11A0">
        <w:rPr>
          <w:rFonts w:ascii="Times New Roman" w:hAnsi="Times New Roman" w:cs="Times New Roman"/>
          <w:sz w:val="16"/>
        </w:rPr>
        <w:t>→</w:t>
      </w:r>
      <w:r w:rsidRPr="004D11A0">
        <w:rPr>
          <w:sz w:val="16"/>
        </w:rPr>
        <w:t xml:space="preserve"> </w:t>
      </w:r>
      <w:r w:rsidRPr="006B2F95">
        <w:rPr>
          <w:rStyle w:val="Emphasis"/>
        </w:rPr>
        <w:t>related</w:t>
      </w:r>
      <w:r w:rsidRPr="004D11A0">
        <w:rPr>
          <w:sz w:val="16"/>
        </w:rPr>
        <w:t xml:space="preserve"> to or distinguished from other modes of social coordination. Instead, </w:t>
      </w:r>
      <w:r w:rsidRPr="00C91C21">
        <w:rPr>
          <w:rStyle w:val="StyleUnderline"/>
        </w:rPr>
        <w:t>what we have is a contest of modes of social coordination</w:t>
      </w:r>
      <w:r w:rsidRPr="004D11A0">
        <w:rPr>
          <w:sz w:val="16"/>
        </w:rPr>
        <w:t xml:space="preserve">: law, politics, markets, technology, military, police, architecture, and more. Each of these can appropriate, subordinate, contest, destroy, join, and support any of the others. </w:t>
      </w:r>
      <w:r w:rsidRPr="004D11A0">
        <w:rPr>
          <w:rStyle w:val="StyleUnderline"/>
        </w:rPr>
        <w:t>Each of these has different vices and virtues. Each strives to create</w:t>
      </w:r>
      <w:r w:rsidRPr="00C91C21">
        <w:rPr>
          <w:rStyle w:val="StyleUnderline"/>
        </w:rPr>
        <w:t xml:space="preserve"> and entrench social realities</w:t>
      </w:r>
      <w:r w:rsidRPr="004D11A0">
        <w:rPr>
          <w:sz w:val="16"/>
        </w:rPr>
        <w:t xml:space="preserve"> in its own image—all the better to facilitate a “re-uptake” of these social realities and thus enhance its own dominance. What requires inquiry, then, are the various relations and insularities of the state (as both actualities and illusions) to these other modes of social coordination. If the iterations of the state fail, it is in part because they all have misapprehended the contexts in which they are operating. They have misunderstood the </w:t>
      </w:r>
      <w:r w:rsidRPr="008120F5">
        <w:rPr>
          <w:sz w:val="16"/>
        </w:rPr>
        <w:t>significance of competing forms of social coordination.</w:t>
      </w:r>
    </w:p>
    <w:p w14:paraId="6393549B" w14:textId="77777777" w:rsidR="00310B51" w:rsidRDefault="00310B51" w:rsidP="00310B51">
      <w:pPr>
        <w:rPr>
          <w:rStyle w:val="StyleUnderline"/>
        </w:rPr>
      </w:pPr>
      <w:r w:rsidRPr="008120F5">
        <w:rPr>
          <w:rStyle w:val="StyleUnderline"/>
        </w:rPr>
        <w:t>There was a time, when</w:t>
      </w:r>
      <w:r w:rsidRPr="008120F5">
        <w:rPr>
          <w:sz w:val="16"/>
        </w:rPr>
        <w:t xml:space="preserve"> </w:t>
      </w:r>
      <w:r w:rsidRPr="008120F5">
        <w:rPr>
          <w:rStyle w:val="StyleUnderline"/>
        </w:rPr>
        <w:t xml:space="preserve">the </w:t>
      </w:r>
      <w:r w:rsidRPr="00FC1E95">
        <w:rPr>
          <w:rStyle w:val="StyleUnderline"/>
        </w:rPr>
        <w:t>saying was</w:t>
      </w:r>
      <w:r w:rsidRPr="00FC1E95">
        <w:rPr>
          <w:sz w:val="16"/>
        </w:rPr>
        <w:t xml:space="preserve"> “</w:t>
      </w:r>
      <w:r w:rsidRPr="00FC1E95">
        <w:rPr>
          <w:rStyle w:val="Emphasis"/>
        </w:rPr>
        <w:t>keep the lawyers out of the room</w:t>
      </w:r>
      <w:r w:rsidRPr="00FC1E95">
        <w:rPr>
          <w:sz w:val="16"/>
        </w:rPr>
        <w:t xml:space="preserve">.” This was among other things </w:t>
      </w:r>
      <w:r w:rsidRPr="00FC1E95">
        <w:rPr>
          <w:rStyle w:val="StyleUnderline"/>
        </w:rPr>
        <w:t>an unwitting testimonial to the power of law and lawyers</w:t>
      </w:r>
      <w:r w:rsidRPr="00FC1E95">
        <w:rPr>
          <w:sz w:val="16"/>
        </w:rPr>
        <w:t xml:space="preserve">. </w:t>
      </w:r>
      <w:r w:rsidRPr="00FC1E95">
        <w:rPr>
          <w:rStyle w:val="Emphasis"/>
        </w:rPr>
        <w:t>Today</w:t>
      </w:r>
      <w:r w:rsidRPr="00FC1E95">
        <w:rPr>
          <w:sz w:val="16"/>
        </w:rPr>
        <w:t xml:space="preserve">? It is arguable that </w:t>
      </w:r>
      <w:r w:rsidRPr="00FC1E95">
        <w:rPr>
          <w:rStyle w:val="StyleUnderline"/>
        </w:rPr>
        <w:t>the lawyers</w:t>
      </w:r>
      <w:r w:rsidRPr="00FC1E95">
        <w:rPr>
          <w:sz w:val="16"/>
        </w:rPr>
        <w:t xml:space="preserve"> do not have to be kept out of the room at all—because they </w:t>
      </w:r>
      <w:r w:rsidRPr="00FC1E95">
        <w:rPr>
          <w:rStyle w:val="StyleUnderline"/>
        </w:rPr>
        <w:t>have become</w:t>
      </w:r>
      <w:r w:rsidRPr="00FC1E95">
        <w:rPr>
          <w:sz w:val="16"/>
        </w:rPr>
        <w:t xml:space="preserve">, for the most part, </w:t>
      </w:r>
      <w:r w:rsidRPr="00FC1E95">
        <w:rPr>
          <w:rStyle w:val="StyleUnderline"/>
        </w:rPr>
        <w:t>subservient</w:t>
      </w:r>
      <w:r w:rsidRPr="00FC1E95">
        <w:rPr>
          <w:sz w:val="16"/>
        </w:rPr>
        <w:t xml:space="preserve"> to the clients. The role of lawyers regarding democracy and the fate of the downtrodden has frequently been ambiguous and ambivalent. We face today the unhappy prospect that </w:t>
      </w:r>
      <w:r w:rsidRPr="00FC1E95">
        <w:rPr>
          <w:rStyle w:val="StyleUnderline"/>
        </w:rPr>
        <w:t xml:space="preserve">the power of jurists and legal scholars to produce </w:t>
      </w:r>
      <w:r w:rsidRPr="00FC1E95">
        <w:rPr>
          <w:rStyle w:val="Emphasis"/>
        </w:rPr>
        <w:t>emancipatory forms of life</w:t>
      </w:r>
      <w:r w:rsidRPr="00FC1E95">
        <w:rPr>
          <w:sz w:val="16"/>
        </w:rPr>
        <w:t xml:space="preserve"> </w:t>
      </w:r>
      <w:r w:rsidRPr="00FC1E95">
        <w:rPr>
          <w:rStyle w:val="StyleUnderline"/>
        </w:rPr>
        <w:t xml:space="preserve">has dwindled to </w:t>
      </w:r>
      <w:r w:rsidRPr="00FC1E95">
        <w:rPr>
          <w:rStyle w:val="Emphasis"/>
        </w:rPr>
        <w:t>virtually nothing</w:t>
      </w:r>
      <w:r w:rsidRPr="00FC1E95">
        <w:rPr>
          <w:sz w:val="16"/>
        </w:rPr>
        <w:t xml:space="preserve"> </w:t>
      </w:r>
      <w:r w:rsidRPr="00FC1E95">
        <w:rPr>
          <w:rStyle w:val="StyleUnderline"/>
        </w:rPr>
        <w:t xml:space="preserve">while their capacity to </w:t>
      </w:r>
      <w:r w:rsidRPr="00FC1E95">
        <w:rPr>
          <w:rStyle w:val="Emphasis"/>
        </w:rPr>
        <w:t>freeze politics</w:t>
      </w:r>
      <w:r w:rsidRPr="00FC1E95">
        <w:rPr>
          <w:rStyle w:val="StyleUnderline"/>
        </w:rPr>
        <w:t xml:space="preserve"> at the direction and in the interests of the wealthy and the powerful remains.</w:t>
      </w:r>
    </w:p>
    <w:p w14:paraId="2621AFC0" w14:textId="77777777" w:rsidR="00310B51" w:rsidRPr="00FC1E95" w:rsidRDefault="00310B51" w:rsidP="00310B51"/>
    <w:p w14:paraId="756032BC" w14:textId="77777777" w:rsidR="00310B51" w:rsidRPr="00FC1E95" w:rsidRDefault="00310B51" w:rsidP="00310B51">
      <w:pPr>
        <w:pStyle w:val="Heading4"/>
        <w:rPr>
          <w:b w:val="0"/>
          <w:bCs/>
        </w:rPr>
      </w:pPr>
      <w:r>
        <w:t xml:space="preserve">Vote neg to destabilize the </w:t>
      </w:r>
      <w:r>
        <w:rPr>
          <w:u w:val="single"/>
        </w:rPr>
        <w:t>habitual</w:t>
      </w:r>
      <w:r>
        <w:t xml:space="preserve"> assumptions of their legal imaginary. </w:t>
      </w:r>
      <w:r w:rsidRPr="00FC1E95">
        <w:rPr>
          <w:b w:val="0"/>
          <w:bCs/>
        </w:rPr>
        <w:t xml:space="preserve">Philosophy is a </w:t>
      </w:r>
      <w:r w:rsidRPr="00FC1E95">
        <w:rPr>
          <w:b w:val="0"/>
          <w:bCs/>
          <w:u w:val="single"/>
        </w:rPr>
        <w:t>pivotal</w:t>
      </w:r>
      <w:r w:rsidRPr="00FC1E95">
        <w:rPr>
          <w:b w:val="0"/>
          <w:bCs/>
        </w:rPr>
        <w:t xml:space="preserve"> site to reverse </w:t>
      </w:r>
      <w:r w:rsidRPr="00FC1E95">
        <w:rPr>
          <w:b w:val="0"/>
          <w:bCs/>
          <w:u w:val="single"/>
        </w:rPr>
        <w:t>planetary</w:t>
      </w:r>
      <w:r w:rsidRPr="00FC1E95">
        <w:rPr>
          <w:b w:val="0"/>
          <w:bCs/>
        </w:rPr>
        <w:t xml:space="preserve"> risk.</w:t>
      </w:r>
    </w:p>
    <w:p w14:paraId="06875C46" w14:textId="77777777" w:rsidR="00310B51" w:rsidRPr="001F55EB" w:rsidRDefault="00310B51" w:rsidP="00310B51">
      <w:r w:rsidRPr="00124405">
        <w:t xml:space="preserve">Anna </w:t>
      </w:r>
      <w:r w:rsidRPr="00566C00">
        <w:rPr>
          <w:rStyle w:val="Style13ptBold"/>
        </w:rPr>
        <w:t>Grear ’1</w:t>
      </w:r>
      <w:r>
        <w:rPr>
          <w:rStyle w:val="Style13ptBold"/>
        </w:rPr>
        <w:t>5</w:t>
      </w:r>
      <w:r>
        <w:t>. Professor of Law at Cardiff University; Thought, Law, Rights and Action in the Age of Environmental Crisis, eds. Anna Grear &amp; Evadnc Gram, “Towards New Legal Futures? In Search of Renewing Foundations,” Cheltenham: Edward Elgar]</w:t>
      </w:r>
    </w:p>
    <w:p w14:paraId="11EB9438" w14:textId="77777777" w:rsidR="00310B51" w:rsidRPr="0081425E" w:rsidRDefault="00310B51" w:rsidP="00310B51">
      <w:pPr>
        <w:rPr>
          <w:sz w:val="16"/>
        </w:rPr>
      </w:pPr>
      <w:r w:rsidRPr="0081425E">
        <w:rPr>
          <w:sz w:val="16"/>
        </w:rPr>
        <w:t xml:space="preserve">2. </w:t>
      </w:r>
      <w:r w:rsidRPr="00490CF1">
        <w:rPr>
          <w:rStyle w:val="StyleUnderline"/>
        </w:rPr>
        <w:t>BROAD DIRECTIONS FOR A NEW JURIDICAL IMAGINARY</w:t>
      </w:r>
    </w:p>
    <w:p w14:paraId="15A1D0F5" w14:textId="77777777" w:rsidR="00310B51" w:rsidRPr="0081425E" w:rsidRDefault="00310B51" w:rsidP="00310B51">
      <w:pPr>
        <w:rPr>
          <w:sz w:val="16"/>
        </w:rPr>
      </w:pPr>
      <w:r w:rsidRPr="00BF78A2">
        <w:rPr>
          <w:rStyle w:val="Emphasis"/>
        </w:rPr>
        <w:t>Given</w:t>
      </w:r>
      <w:r w:rsidRPr="00BF78A2">
        <w:rPr>
          <w:sz w:val="16"/>
        </w:rPr>
        <w:t xml:space="preserve"> the complexity</w:t>
      </w:r>
      <w:r w:rsidRPr="0081425E">
        <w:rPr>
          <w:sz w:val="16"/>
        </w:rPr>
        <w:t xml:space="preserve"> of </w:t>
      </w:r>
      <w:r w:rsidRPr="00F26C05">
        <w:rPr>
          <w:rStyle w:val="StyleUnderline"/>
          <w:highlight w:val="cyan"/>
        </w:rPr>
        <w:t>the</w:t>
      </w:r>
      <w:r w:rsidRPr="00BF78A2">
        <w:rPr>
          <w:rStyle w:val="StyleUnderline"/>
        </w:rPr>
        <w:t xml:space="preserve"> </w:t>
      </w:r>
      <w:r w:rsidRPr="00BF78A2">
        <w:rPr>
          <w:rStyle w:val="Emphasis"/>
        </w:rPr>
        <w:t>current</w:t>
      </w:r>
      <w:r w:rsidRPr="001F55EB">
        <w:rPr>
          <w:rStyle w:val="Emphasis"/>
        </w:rPr>
        <w:t xml:space="preserve"> </w:t>
      </w:r>
      <w:r w:rsidRPr="00F26C05">
        <w:rPr>
          <w:rStyle w:val="Emphasis"/>
          <w:highlight w:val="cyan"/>
        </w:rPr>
        <w:t>planetary predicament</w:t>
      </w:r>
      <w:r w:rsidRPr="0081425E">
        <w:rPr>
          <w:sz w:val="16"/>
        </w:rPr>
        <w:t xml:space="preserve">, and given a long and distinctively patterned history of privilege and predation associated with rationalistic subject-object relations, </w:t>
      </w:r>
      <w:r w:rsidRPr="00134549">
        <w:rPr>
          <w:rStyle w:val="StyleUnderline"/>
        </w:rPr>
        <w:t>it seems</w:t>
      </w:r>
      <w:r w:rsidRPr="00134549">
        <w:rPr>
          <w:sz w:val="16"/>
        </w:rPr>
        <w:t xml:space="preserve"> especially </w:t>
      </w:r>
      <w:r w:rsidRPr="00134549">
        <w:rPr>
          <w:rStyle w:val="StyleUnderline"/>
        </w:rPr>
        <w:t>important to diversify the search for</w:t>
      </w:r>
      <w:r w:rsidRPr="00134549">
        <w:rPr>
          <w:sz w:val="16"/>
        </w:rPr>
        <w:t xml:space="preserve"> </w:t>
      </w:r>
      <w:r w:rsidRPr="00134549">
        <w:rPr>
          <w:rStyle w:val="Emphasis"/>
        </w:rPr>
        <w:t>new ways of being</w:t>
      </w:r>
      <w:r w:rsidRPr="00134549">
        <w:rPr>
          <w:sz w:val="16"/>
        </w:rPr>
        <w:t xml:space="preserve"> by drawing upon a wide range of constituencies and suitably diverse ecologies of insight. There is a particular need, in this regard, for a deep sensitivity not only to the comple</w:t>
      </w:r>
      <w:r w:rsidRPr="0081425E">
        <w:rPr>
          <w:sz w:val="16"/>
        </w:rPr>
        <w:t>xitie</w:t>
      </w:r>
      <w:r w:rsidRPr="00134549">
        <w:rPr>
          <w:sz w:val="16"/>
          <w:szCs w:val="16"/>
        </w:rPr>
        <w:t>s of the contemporary situation (with all its commonalities and uneveness) - but also for a profound and consciously chosen epi</w:t>
      </w:r>
      <w:r w:rsidRPr="0081425E">
        <w:rPr>
          <w:sz w:val="16"/>
        </w:rPr>
        <w:t>stemic humility.</w:t>
      </w:r>
    </w:p>
    <w:p w14:paraId="7BDA0BB6" w14:textId="77777777" w:rsidR="00310B51" w:rsidRPr="0081425E" w:rsidRDefault="00310B51" w:rsidP="00310B51">
      <w:pPr>
        <w:rPr>
          <w:sz w:val="16"/>
        </w:rPr>
      </w:pPr>
      <w:r w:rsidRPr="00BF78A2">
        <w:rPr>
          <w:rStyle w:val="StyleUnderline"/>
        </w:rPr>
        <w:t>The present predicament</w:t>
      </w:r>
      <w:r w:rsidRPr="0081425E">
        <w:rPr>
          <w:sz w:val="16"/>
        </w:rPr>
        <w:t xml:space="preserve"> - as posthumanist/new materialist approaches grasp so profoundly - </w:t>
      </w:r>
      <w:r w:rsidRPr="00F26C05">
        <w:rPr>
          <w:rStyle w:val="StyleUnderline"/>
          <w:highlight w:val="cyan"/>
        </w:rPr>
        <w:t>requires</w:t>
      </w:r>
      <w:r w:rsidRPr="0061003D">
        <w:rPr>
          <w:rStyle w:val="StyleUnderline"/>
        </w:rPr>
        <w:t xml:space="preserve"> both </w:t>
      </w:r>
      <w:r w:rsidRPr="00F26C05">
        <w:rPr>
          <w:rStyle w:val="Emphasis"/>
          <w:highlight w:val="cyan"/>
        </w:rPr>
        <w:t>philosophy and law</w:t>
      </w:r>
      <w:r w:rsidRPr="00F26C05">
        <w:rPr>
          <w:rStyle w:val="StyleUnderline"/>
          <w:highlight w:val="cyan"/>
        </w:rPr>
        <w:t xml:space="preserve"> to</w:t>
      </w:r>
      <w:r w:rsidRPr="00134549">
        <w:rPr>
          <w:rStyle w:val="StyleUnderline"/>
        </w:rPr>
        <w:t xml:space="preserve"> move into a </w:t>
      </w:r>
      <w:r w:rsidRPr="00C01DA0">
        <w:rPr>
          <w:rStyle w:val="StyleUnderline"/>
        </w:rPr>
        <w:t xml:space="preserve">radical </w:t>
      </w:r>
      <w:r w:rsidRPr="00F26C05">
        <w:rPr>
          <w:rStyle w:val="StyleUnderline"/>
          <w:highlight w:val="cyan"/>
        </w:rPr>
        <w:t>encounter</w:t>
      </w:r>
      <w:r w:rsidRPr="00C01DA0">
        <w:rPr>
          <w:rStyle w:val="StyleUnderline"/>
        </w:rPr>
        <w:t xml:space="preserve"> with t</w:t>
      </w:r>
      <w:r w:rsidRPr="00B137F1">
        <w:rPr>
          <w:rStyle w:val="StyleUnderline"/>
        </w:rPr>
        <w:t xml:space="preserve">he </w:t>
      </w:r>
      <w:r w:rsidRPr="00F26C05">
        <w:rPr>
          <w:rStyle w:val="Emphasis"/>
          <w:highlight w:val="cyan"/>
        </w:rPr>
        <w:t>irreducible complexity</w:t>
      </w:r>
      <w:r w:rsidRPr="00B137F1">
        <w:rPr>
          <w:rStyle w:val="StyleUnderline"/>
        </w:rPr>
        <w:t xml:space="preserve">, </w:t>
      </w:r>
      <w:r w:rsidRPr="00FC1E95">
        <w:rPr>
          <w:rStyle w:val="StyleUnderline"/>
        </w:rPr>
        <w:t xml:space="preserve">movement, shifts and energies of </w:t>
      </w:r>
      <w:r w:rsidRPr="00FC1E95">
        <w:rPr>
          <w:rStyle w:val="Emphasis"/>
        </w:rPr>
        <w:t>living materiality</w:t>
      </w:r>
      <w:r w:rsidRPr="00FC1E95">
        <w:rPr>
          <w:rStyle w:val="StyleUnderline"/>
        </w:rPr>
        <w:t xml:space="preserve"> itself.</w:t>
      </w:r>
      <w:r w:rsidRPr="00FC1E95">
        <w:rPr>
          <w:sz w:val="16"/>
        </w:rPr>
        <w:t xml:space="preserve"> As will become clearer below, </w:t>
      </w:r>
      <w:r w:rsidRPr="00FC1E95">
        <w:rPr>
          <w:rStyle w:val="StyleUnderline"/>
        </w:rPr>
        <w:t>there is a</w:t>
      </w:r>
      <w:r w:rsidRPr="00FC1E95">
        <w:rPr>
          <w:sz w:val="16"/>
        </w:rPr>
        <w:t xml:space="preserve"> related </w:t>
      </w:r>
      <w:r w:rsidRPr="00FC1E95">
        <w:rPr>
          <w:rStyle w:val="StyleUnderline"/>
        </w:rPr>
        <w:t xml:space="preserve">need to </w:t>
      </w:r>
      <w:r w:rsidRPr="00FC1E95">
        <w:rPr>
          <w:rStyle w:val="Emphasis"/>
        </w:rPr>
        <w:t>make immanent</w:t>
      </w:r>
      <w:r w:rsidRPr="00FC1E95">
        <w:rPr>
          <w:sz w:val="16"/>
        </w:rPr>
        <w:t xml:space="preserve"> to legal epistemology a recognition </w:t>
      </w:r>
      <w:r w:rsidRPr="00FC1E95">
        <w:rPr>
          <w:rStyle w:val="StyleUnderline"/>
        </w:rPr>
        <w:t>that</w:t>
      </w:r>
      <w:r w:rsidRPr="00FC1E95">
        <w:rPr>
          <w:sz w:val="16"/>
        </w:rPr>
        <w:t xml:space="preserve"> all </w:t>
      </w:r>
      <w:r w:rsidRPr="00FC1E95">
        <w:rPr>
          <w:rStyle w:val="StyleUnderline"/>
        </w:rPr>
        <w:t>our</w:t>
      </w:r>
      <w:r w:rsidRPr="00FC1E95">
        <w:rPr>
          <w:sz w:val="16"/>
        </w:rPr>
        <w:t xml:space="preserve"> human descriptions of the living world, including our </w:t>
      </w:r>
      <w:r w:rsidRPr="00FC1E95">
        <w:rPr>
          <w:rStyle w:val="Emphasis"/>
        </w:rPr>
        <w:t>juridical categories</w:t>
      </w:r>
      <w:r w:rsidRPr="00FC1E95">
        <w:rPr>
          <w:sz w:val="16"/>
        </w:rPr>
        <w:t xml:space="preserve">, </w:t>
      </w:r>
      <w:r w:rsidRPr="00FC1E95">
        <w:rPr>
          <w:sz w:val="16"/>
          <w:szCs w:val="16"/>
        </w:rPr>
        <w:t xml:space="preserve">descriptors and tropes, along with attempts to co-ordinate relations in a living world, function within a greater </w:t>
      </w:r>
      <w:r w:rsidRPr="00FC1E95">
        <w:rPr>
          <w:sz w:val="16"/>
        </w:rPr>
        <w:t>complexity irreducible to linguistic or conceptual categori</w:t>
      </w:r>
      <w:r w:rsidRPr="0081425E">
        <w:rPr>
          <w:sz w:val="16"/>
        </w:rPr>
        <w:t xml:space="preserve">es. </w:t>
      </w:r>
      <w:r w:rsidRPr="00F26C05">
        <w:rPr>
          <w:rStyle w:val="Emphasis"/>
          <w:highlight w:val="cyan"/>
        </w:rPr>
        <w:t>Legal processes</w:t>
      </w:r>
      <w:r w:rsidRPr="0061003D">
        <w:rPr>
          <w:rStyle w:val="StyleUnderline"/>
        </w:rPr>
        <w:t xml:space="preserve"> </w:t>
      </w:r>
      <w:r w:rsidRPr="00820425">
        <w:rPr>
          <w:rStyle w:val="StyleUnderline"/>
        </w:rPr>
        <w:t xml:space="preserve">will </w:t>
      </w:r>
      <w:r w:rsidRPr="00F26C05">
        <w:rPr>
          <w:rStyle w:val="StyleUnderline"/>
          <w:highlight w:val="cyan"/>
        </w:rPr>
        <w:t>need</w:t>
      </w:r>
      <w:r w:rsidRPr="0061003D">
        <w:rPr>
          <w:rStyle w:val="StyleUnderline"/>
        </w:rPr>
        <w:t xml:space="preserve"> accordingly </w:t>
      </w:r>
      <w:r w:rsidRPr="00FC1E95">
        <w:rPr>
          <w:rStyle w:val="StyleUnderline"/>
        </w:rPr>
        <w:t xml:space="preserve">to embrace a new sense of productive </w:t>
      </w:r>
      <w:r w:rsidRPr="00FC1E95">
        <w:rPr>
          <w:rStyle w:val="Emphasis"/>
        </w:rPr>
        <w:t>contingency</w:t>
      </w:r>
      <w:r w:rsidRPr="00FC1E95">
        <w:rPr>
          <w:rStyle w:val="StyleUnderline"/>
        </w:rPr>
        <w:t xml:space="preserve"> and be open to the</w:t>
      </w:r>
      <w:r w:rsidRPr="00B137F1">
        <w:rPr>
          <w:rStyle w:val="StyleUnderline"/>
        </w:rPr>
        <w:t xml:space="preserve"> </w:t>
      </w:r>
      <w:r w:rsidRPr="00F26C05">
        <w:rPr>
          <w:rStyle w:val="Emphasis"/>
          <w:highlight w:val="cyan"/>
        </w:rPr>
        <w:t>destabilisation</w:t>
      </w:r>
      <w:r w:rsidRPr="00FC1E95">
        <w:rPr>
          <w:rStyle w:val="StyleUnderline"/>
        </w:rPr>
        <w:t xml:space="preserve"> of </w:t>
      </w:r>
      <w:r w:rsidRPr="00FC1E95">
        <w:rPr>
          <w:rStyle w:val="Emphasis"/>
        </w:rPr>
        <w:t>habitual assumptions</w:t>
      </w:r>
      <w:r w:rsidRPr="00FC1E95">
        <w:rPr>
          <w:sz w:val="16"/>
        </w:rPr>
        <w:t xml:space="preserve"> and practices in order </w:t>
      </w:r>
      <w:r w:rsidRPr="00FC1E95">
        <w:rPr>
          <w:rStyle w:val="StyleUnderline"/>
        </w:rPr>
        <w:t xml:space="preserve">to open law to </w:t>
      </w:r>
      <w:r w:rsidRPr="00FC1E95">
        <w:rPr>
          <w:rStyle w:val="Emphasis"/>
        </w:rPr>
        <w:t>dynamic insights</w:t>
      </w:r>
      <w:r w:rsidRPr="00FC1E95">
        <w:rPr>
          <w:rStyle w:val="StyleUnderline"/>
        </w:rPr>
        <w:t xml:space="preserve"> emerging from the living, breathing </w:t>
      </w:r>
      <w:r w:rsidRPr="00FC1E95">
        <w:rPr>
          <w:rStyle w:val="Emphasis"/>
        </w:rPr>
        <w:t>engagements of the beings</w:t>
      </w:r>
      <w:r w:rsidRPr="00FC1E95">
        <w:rPr>
          <w:sz w:val="16"/>
        </w:rPr>
        <w:t xml:space="preserve"> ('human' and otherwise) now differentially yet commonly situated in front of the current crises.</w:t>
      </w:r>
    </w:p>
    <w:p w14:paraId="7700349C" w14:textId="77777777" w:rsidR="00310B51" w:rsidRPr="0081425E" w:rsidRDefault="00310B51" w:rsidP="00310B51">
      <w:pPr>
        <w:rPr>
          <w:sz w:val="16"/>
        </w:rPr>
      </w:pPr>
      <w:r w:rsidRPr="0081425E">
        <w:rPr>
          <w:sz w:val="16"/>
        </w:rPr>
        <w:t>We begin, appropriately enough, with theoretical inquiry. However, a brief caveat is in order. Theory is misunderstood when it is seen as being a purely cerebral activ</w:t>
      </w:r>
      <w:r w:rsidRPr="004C528B">
        <w:rPr>
          <w:sz w:val="16"/>
        </w:rPr>
        <w:t xml:space="preserve">ity. </w:t>
      </w:r>
      <w:r w:rsidRPr="006269E3">
        <w:rPr>
          <w:rStyle w:val="StyleUnderline"/>
        </w:rPr>
        <w:t>Philosophising/theorising, like all thinking, is</w:t>
      </w:r>
      <w:r w:rsidRPr="004C528B">
        <w:rPr>
          <w:rStyle w:val="StyleUnderline"/>
        </w:rPr>
        <w:t xml:space="preserve"> inescapably an act of the embodied personality</w:t>
      </w:r>
      <w:r w:rsidRPr="004C528B">
        <w:rPr>
          <w:sz w:val="16"/>
        </w:rPr>
        <w:t xml:space="preserve"> - a product of relations in a lived world from which the body is never separated.  Theoretical enquiry, in that sense, is always socio-haptic:  the p</w:t>
      </w:r>
      <w:r w:rsidRPr="00FC1E95">
        <w:rPr>
          <w:sz w:val="16"/>
        </w:rPr>
        <w:t xml:space="preserve">hilosopher/theorist, </w:t>
      </w:r>
      <w:r w:rsidRPr="00FC1E95">
        <w:rPr>
          <w:rStyle w:val="StyleUnderline"/>
        </w:rPr>
        <w:t>far from being the lonely Cartesian cogito</w:t>
      </w:r>
      <w:r w:rsidRPr="00FC1E95">
        <w:rPr>
          <w:sz w:val="16"/>
        </w:rPr>
        <w:t xml:space="preserve"> with all-seeing-eye-from- nowhere (so beloved of Western intellectual myth) is always and everywhere an embodied being, formed socio-bio-eco-relationally. Thus, </w:t>
      </w:r>
      <w:r w:rsidRPr="00FC1E95">
        <w:rPr>
          <w:rStyle w:val="StyleUnderline"/>
        </w:rPr>
        <w:t>to '</w:t>
      </w:r>
      <w:r w:rsidRPr="00FC1E95">
        <w:rPr>
          <w:rStyle w:val="Emphasis"/>
        </w:rPr>
        <w:t>begin</w:t>
      </w:r>
      <w:r w:rsidRPr="00FC1E95">
        <w:rPr>
          <w:rStyle w:val="StyleUnderline"/>
        </w:rPr>
        <w:t xml:space="preserve">' with </w:t>
      </w:r>
      <w:r w:rsidRPr="00FC1E95">
        <w:rPr>
          <w:rStyle w:val="Emphasis"/>
        </w:rPr>
        <w:t>philosophy</w:t>
      </w:r>
      <w:r w:rsidRPr="00FC1E95">
        <w:rPr>
          <w:sz w:val="16"/>
        </w:rPr>
        <w:t xml:space="preserve">/theory </w:t>
      </w:r>
      <w:r w:rsidRPr="00FC1E95">
        <w:rPr>
          <w:sz w:val="16"/>
          <w:szCs w:val="16"/>
        </w:rPr>
        <w:t xml:space="preserve">is not a choice to prioritise the cognitive or to elevate disembodied abstractions. 'Beginning' in this way - in the context of the present reflection - </w:t>
      </w:r>
      <w:r w:rsidRPr="00FC1E95">
        <w:rPr>
          <w:rStyle w:val="StyleUnderline"/>
        </w:rPr>
        <w:t xml:space="preserve">is merely to acknowledge the profound importance of reaching </w:t>
      </w:r>
      <w:r w:rsidRPr="00FC1E95">
        <w:rPr>
          <w:rStyle w:val="Emphasis"/>
        </w:rPr>
        <w:t>beyond the tired closures of</w:t>
      </w:r>
      <w:r w:rsidRPr="00FC1E95">
        <w:rPr>
          <w:rStyle w:val="StyleUnderline"/>
        </w:rPr>
        <w:t xml:space="preserve"> the </w:t>
      </w:r>
      <w:r w:rsidRPr="00FC1E95">
        <w:rPr>
          <w:rStyle w:val="Emphasis"/>
        </w:rPr>
        <w:t>foundational philosophical commitments</w:t>
      </w:r>
      <w:r w:rsidRPr="00FC1E95">
        <w:rPr>
          <w:rStyle w:val="StyleUnderline"/>
        </w:rPr>
        <w:t xml:space="preserve"> that have brought the world to its </w:t>
      </w:r>
      <w:r w:rsidRPr="00FC1E95">
        <w:rPr>
          <w:rStyle w:val="Emphasis"/>
        </w:rPr>
        <w:t>present human</w:t>
      </w:r>
      <w:r w:rsidRPr="00FC1E95">
        <w:rPr>
          <w:rStyle w:val="StyleUnderline"/>
        </w:rPr>
        <w:t xml:space="preserve"> and </w:t>
      </w:r>
      <w:r w:rsidRPr="00FC1E95">
        <w:rPr>
          <w:rStyle w:val="Emphasis"/>
        </w:rPr>
        <w:t>ecological crisis/crises</w:t>
      </w:r>
      <w:r w:rsidRPr="00FC1E95">
        <w:rPr>
          <w:sz w:val="16"/>
        </w:rPr>
        <w:t>.</w:t>
      </w:r>
      <w:r w:rsidRPr="0081425E">
        <w:rPr>
          <w:sz w:val="16"/>
        </w:rPr>
        <w:t xml:space="preserve"> </w:t>
      </w:r>
    </w:p>
    <w:p w14:paraId="5DEF294D" w14:textId="77777777" w:rsidR="00310B51" w:rsidRPr="0081425E" w:rsidRDefault="00310B51" w:rsidP="00310B51">
      <w:pPr>
        <w:rPr>
          <w:sz w:val="16"/>
        </w:rPr>
      </w:pPr>
      <w:r w:rsidRPr="00F26C05">
        <w:rPr>
          <w:rStyle w:val="Emphasis"/>
          <w:highlight w:val="cyan"/>
        </w:rPr>
        <w:t>Philosophy</w:t>
      </w:r>
      <w:r w:rsidRPr="00F26C05">
        <w:rPr>
          <w:rStyle w:val="StyleUnderline"/>
          <w:highlight w:val="cyan"/>
        </w:rPr>
        <w:t xml:space="preserve"> has</w:t>
      </w:r>
      <w:r w:rsidRPr="009B17B3">
        <w:rPr>
          <w:rStyle w:val="StyleUnderline"/>
        </w:rPr>
        <w:t xml:space="preserve"> always </w:t>
      </w:r>
      <w:r w:rsidRPr="00F26C05">
        <w:rPr>
          <w:rStyle w:val="StyleUnderline"/>
          <w:highlight w:val="cyan"/>
        </w:rPr>
        <w:t>been</w:t>
      </w:r>
      <w:r w:rsidRPr="009B17B3">
        <w:rPr>
          <w:rStyle w:val="StyleUnderline"/>
        </w:rPr>
        <w:t xml:space="preserve"> a </w:t>
      </w:r>
      <w:r w:rsidRPr="00F26C05">
        <w:rPr>
          <w:rStyle w:val="Emphasis"/>
          <w:highlight w:val="cyan"/>
        </w:rPr>
        <w:t>pivotal</w:t>
      </w:r>
      <w:r w:rsidRPr="009B17B3">
        <w:rPr>
          <w:rStyle w:val="Emphasis"/>
        </w:rPr>
        <w:t xml:space="preserve"> site</w:t>
      </w:r>
      <w:r w:rsidRPr="009B17B3">
        <w:rPr>
          <w:rStyle w:val="StyleUnderline"/>
        </w:rPr>
        <w:t xml:space="preserve"> </w:t>
      </w:r>
      <w:r w:rsidRPr="00F26C05">
        <w:rPr>
          <w:rStyle w:val="StyleUnderline"/>
          <w:highlight w:val="cyan"/>
        </w:rPr>
        <w:t>for</w:t>
      </w:r>
      <w:r w:rsidRPr="009B17B3">
        <w:rPr>
          <w:rStyle w:val="StyleUnderline"/>
        </w:rPr>
        <w:t xml:space="preserve"> the </w:t>
      </w:r>
      <w:r w:rsidRPr="00F26C05">
        <w:rPr>
          <w:rStyle w:val="Emphasis"/>
          <w:highlight w:val="cyan"/>
        </w:rPr>
        <w:t>re-imagination</w:t>
      </w:r>
      <w:r w:rsidRPr="009B17B3">
        <w:rPr>
          <w:rStyle w:val="Emphasis"/>
        </w:rPr>
        <w:t xml:space="preserve"> of the world</w:t>
      </w:r>
      <w:r w:rsidRPr="009B17B3">
        <w:rPr>
          <w:sz w:val="16"/>
        </w:rPr>
        <w:t xml:space="preserve">, </w:t>
      </w:r>
      <w:r w:rsidRPr="009B17B3">
        <w:rPr>
          <w:rStyle w:val="StyleUnderline"/>
        </w:rPr>
        <w:t xml:space="preserve">and it is important to give theoretical reflection its place in the search for a </w:t>
      </w:r>
      <w:r w:rsidRPr="00523D5B">
        <w:rPr>
          <w:rStyle w:val="Emphasis"/>
        </w:rPr>
        <w:t>renewing</w:t>
      </w:r>
      <w:r w:rsidRPr="009B17B3">
        <w:rPr>
          <w:rStyle w:val="StyleUnderline"/>
        </w:rPr>
        <w:t xml:space="preserve"> </w:t>
      </w:r>
      <w:r w:rsidRPr="009B17B3">
        <w:rPr>
          <w:rStyle w:val="Emphasis"/>
        </w:rPr>
        <w:t>socio-juridical imaginary</w:t>
      </w:r>
      <w:r w:rsidRPr="009B17B3">
        <w:rPr>
          <w:sz w:val="16"/>
        </w:rPr>
        <w:t>. Theory - at its</w:t>
      </w:r>
      <w:r w:rsidRPr="0081425E">
        <w:rPr>
          <w:sz w:val="16"/>
        </w:rPr>
        <w:t xml:space="preserve"> best - as bell hooks has observed, is a 'location for healing'.  Theory is the practice of thinking differently - of asking transgressive questions, of </w:t>
      </w:r>
      <w:r w:rsidRPr="0081425E">
        <w:rPr>
          <w:rStyle w:val="StyleUnderline"/>
        </w:rPr>
        <w:t>moving beyond sedimented patterns and of challenging the dominant order of thought in the world to reach for possible worlds otherwise</w:t>
      </w:r>
      <w:r w:rsidRPr="0081425E">
        <w:rPr>
          <w:sz w:val="16"/>
        </w:rPr>
        <w:t xml:space="preserve">. Theory understood in this resistive sense is thus precisely that which, in Rhadakrishnan's terms, 'states and elaborates the conditions of its non-acceptance of the world. [It] cannot be an acquiescence in the status quo ... [the sole condition of its legitimacy is that it possesses an] ineluctable and dissenting worldliness'. </w:t>
      </w:r>
    </w:p>
    <w:p w14:paraId="3B1046B7" w14:textId="77777777" w:rsidR="00310B51" w:rsidRPr="0081425E" w:rsidRDefault="00310B51" w:rsidP="00310B51">
      <w:pPr>
        <w:rPr>
          <w:sz w:val="16"/>
        </w:rPr>
      </w:pPr>
      <w:r w:rsidRPr="0081425E">
        <w:rPr>
          <w:sz w:val="16"/>
        </w:rPr>
        <w:t xml:space="preserve">Importantly, philosophy, and other forms of theoretical engagement with the central puzzles of existence, have contributed - and contribute - not just to everyday consciousness, but to everyday unconsciousness (including the taken-for-granted socio-situational 'normal' inhabited and lived out in day-to-day bodily movement in and across multiple spheres).  Gatens has argued that 'philosophy ... has much to answer for in relation to the character of the images and representations which dominate the everyday consciousness . philosophy [contributes - perhaps inevitably] to the cache of everyday consciousness'.  </w:t>
      </w:r>
    </w:p>
    <w:p w14:paraId="7A75A8DA" w14:textId="77777777" w:rsidR="00310B51" w:rsidRDefault="00310B51" w:rsidP="00310B51">
      <w:pPr>
        <w:rPr>
          <w:sz w:val="16"/>
        </w:rPr>
      </w:pPr>
      <w:r w:rsidRPr="0081425E">
        <w:rPr>
          <w:sz w:val="16"/>
        </w:rPr>
        <w:t xml:space="preserve">Philosophy is foundational to the practices and images constituting the </w:t>
      </w:r>
      <w:r w:rsidRPr="00FC1E95">
        <w:rPr>
          <w:sz w:val="16"/>
        </w:rPr>
        <w:t xml:space="preserve">dominant modern socio-juridical imaginary. </w:t>
      </w:r>
      <w:r w:rsidRPr="00FC1E95">
        <w:rPr>
          <w:rStyle w:val="Emphasis"/>
        </w:rPr>
        <w:t>The dominant rationalist</w:t>
      </w:r>
      <w:r w:rsidRPr="00FC1E95">
        <w:rPr>
          <w:sz w:val="16"/>
        </w:rPr>
        <w:t xml:space="preserve"> European philosophical </w:t>
      </w:r>
      <w:r w:rsidRPr="00FC1E95">
        <w:rPr>
          <w:rStyle w:val="StyleUnderline"/>
        </w:rPr>
        <w:t>suppositions informing science</w:t>
      </w:r>
      <w:r w:rsidRPr="00FC1E95">
        <w:rPr>
          <w:sz w:val="16"/>
        </w:rPr>
        <w:t xml:space="preserve">, markets, </w:t>
      </w:r>
      <w:r w:rsidRPr="00FC1E95">
        <w:rPr>
          <w:rStyle w:val="StyleUnderline"/>
        </w:rPr>
        <w:t>politics and law</w:t>
      </w:r>
      <w:r w:rsidRPr="00FC1E95">
        <w:rPr>
          <w:sz w:val="16"/>
        </w:rPr>
        <w:t xml:space="preserve"> (</w:t>
      </w:r>
      <w:r w:rsidRPr="00FC1E95">
        <w:rPr>
          <w:rStyle w:val="Emphasis"/>
        </w:rPr>
        <w:t>including</w:t>
      </w:r>
      <w:r w:rsidRPr="00FC1E95">
        <w:rPr>
          <w:sz w:val="16"/>
        </w:rPr>
        <w:t xml:space="preserve"> </w:t>
      </w:r>
      <w:r w:rsidRPr="00FC1E95">
        <w:rPr>
          <w:rStyle w:val="StyleUnderline"/>
        </w:rPr>
        <w:t>current</w:t>
      </w:r>
      <w:r w:rsidRPr="00FC1E95">
        <w:rPr>
          <w:sz w:val="16"/>
        </w:rPr>
        <w:t xml:space="preserve"> international </w:t>
      </w:r>
      <w:r w:rsidRPr="00FC1E95">
        <w:rPr>
          <w:rStyle w:val="StyleUnderline"/>
        </w:rPr>
        <w:t>legal approaches to</w:t>
      </w:r>
      <w:r w:rsidRPr="00FC1E95">
        <w:rPr>
          <w:sz w:val="16"/>
        </w:rPr>
        <w:t xml:space="preserve"> human </w:t>
      </w:r>
      <w:r w:rsidRPr="00FC1E95">
        <w:rPr>
          <w:rStyle w:val="Emphasis"/>
        </w:rPr>
        <w:t>rights</w:t>
      </w:r>
      <w:r w:rsidRPr="00FC1E95">
        <w:rPr>
          <w:sz w:val="16"/>
        </w:rPr>
        <w:t xml:space="preserve"> and 'the environment') </w:t>
      </w:r>
      <w:r w:rsidRPr="00FC1E95">
        <w:rPr>
          <w:rStyle w:val="StyleUnderline"/>
        </w:rPr>
        <w:t xml:space="preserve">should be understood as </w:t>
      </w:r>
      <w:r w:rsidRPr="00FC1E95">
        <w:rPr>
          <w:rStyle w:val="Emphasis"/>
        </w:rPr>
        <w:t>decisive</w:t>
      </w:r>
      <w:r w:rsidRPr="00FC1E95">
        <w:rPr>
          <w:rStyle w:val="StyleUnderline"/>
        </w:rPr>
        <w:t>l</w:t>
      </w:r>
      <w:r w:rsidRPr="00FC1E95">
        <w:rPr>
          <w:sz w:val="16"/>
        </w:rPr>
        <w:t xml:space="preserve">y influential </w:t>
      </w:r>
      <w:r w:rsidRPr="00FC1E95">
        <w:rPr>
          <w:rStyle w:val="Emphasis"/>
        </w:rPr>
        <w:t>foundations of the</w:t>
      </w:r>
      <w:r w:rsidRPr="00FC1E95">
        <w:rPr>
          <w:sz w:val="16"/>
        </w:rPr>
        <w:t xml:space="preserve"> road to eco-</w:t>
      </w:r>
      <w:r w:rsidRPr="00FC1E95">
        <w:rPr>
          <w:rStyle w:val="Emphasis"/>
        </w:rPr>
        <w:t>crisis</w:t>
      </w:r>
      <w:r w:rsidRPr="00FC1E95">
        <w:rPr>
          <w:sz w:val="16"/>
        </w:rPr>
        <w:t>.  These suppositions also function in a mundane way: they form the milieu - the collective habitus implicated by the devaluation and devastation of living creatures and systems and the wholesale and the related</w:t>
      </w:r>
      <w:r w:rsidRPr="0081425E">
        <w:rPr>
          <w:sz w:val="16"/>
        </w:rPr>
        <w:t xml:space="preserve"> oppression of multitudes of non-dominant human beings.  </w:t>
      </w:r>
      <w:r w:rsidRPr="00F26C05">
        <w:rPr>
          <w:rStyle w:val="StyleUnderline"/>
          <w:highlight w:val="cyan"/>
        </w:rPr>
        <w:t>Western law</w:t>
      </w:r>
      <w:r w:rsidRPr="0061003D">
        <w:rPr>
          <w:rStyle w:val="StyleUnderline"/>
        </w:rPr>
        <w:t xml:space="preserve"> has been pivotal in such processes, </w:t>
      </w:r>
      <w:r w:rsidRPr="00F26C05">
        <w:rPr>
          <w:rStyle w:val="StyleUnderline"/>
          <w:highlight w:val="cyan"/>
        </w:rPr>
        <w:t>play</w:t>
      </w:r>
      <w:r w:rsidRPr="0061003D">
        <w:rPr>
          <w:rStyle w:val="StyleUnderline"/>
        </w:rPr>
        <w:t xml:space="preserve">ing </w:t>
      </w:r>
      <w:r w:rsidRPr="00F26C05">
        <w:rPr>
          <w:rStyle w:val="StyleUnderline"/>
          <w:highlight w:val="cyan"/>
        </w:rPr>
        <w:t>a central role in</w:t>
      </w:r>
      <w:r w:rsidRPr="0061003D">
        <w:rPr>
          <w:rStyle w:val="StyleUnderline"/>
        </w:rPr>
        <w:t xml:space="preserve"> </w:t>
      </w:r>
      <w:r w:rsidRPr="00FC1E95">
        <w:rPr>
          <w:rStyle w:val="StyleUnderline"/>
        </w:rPr>
        <w:t>the transmission and reinforcement</w:t>
      </w:r>
      <w:r w:rsidRPr="00FC1E95">
        <w:rPr>
          <w:sz w:val="16"/>
        </w:rPr>
        <w:t xml:space="preserve">/ construction </w:t>
      </w:r>
      <w:r w:rsidRPr="00FC1E95">
        <w:rPr>
          <w:rStyle w:val="StyleUnderline"/>
        </w:rPr>
        <w:t>of</w:t>
      </w:r>
      <w:r w:rsidRPr="0081425E">
        <w:rPr>
          <w:sz w:val="16"/>
        </w:rPr>
        <w:t xml:space="preserve"> fundamentally </w:t>
      </w:r>
      <w:r w:rsidRPr="00F26C05">
        <w:rPr>
          <w:rStyle w:val="StyleUnderline"/>
          <w:highlight w:val="cyan"/>
        </w:rPr>
        <w:t>Cartesian</w:t>
      </w:r>
      <w:r w:rsidRPr="0081425E">
        <w:rPr>
          <w:sz w:val="16"/>
        </w:rPr>
        <w:t xml:space="preserve"> and Kantian </w:t>
      </w:r>
      <w:r w:rsidRPr="00F26C05">
        <w:rPr>
          <w:rStyle w:val="StyleUnderline"/>
          <w:highlight w:val="cyan"/>
        </w:rPr>
        <w:t>commitments</w:t>
      </w:r>
      <w:r w:rsidRPr="0061003D">
        <w:rPr>
          <w:rStyle w:val="StyleUnderline"/>
        </w:rPr>
        <w:t xml:space="preserve"> </w:t>
      </w:r>
      <w:r w:rsidRPr="006937A0">
        <w:rPr>
          <w:rStyle w:val="StyleUnderline"/>
        </w:rPr>
        <w:t xml:space="preserve">expressed in the centrality of a </w:t>
      </w:r>
      <w:r w:rsidRPr="006937A0">
        <w:rPr>
          <w:rStyle w:val="Emphasis"/>
        </w:rPr>
        <w:t>particular conception</w:t>
      </w:r>
      <w:r w:rsidRPr="006937A0">
        <w:rPr>
          <w:rStyle w:val="StyleUnderline"/>
        </w:rPr>
        <w:t xml:space="preserve"> of the </w:t>
      </w:r>
      <w:r w:rsidRPr="006937A0">
        <w:rPr>
          <w:rStyle w:val="Emphasis"/>
        </w:rPr>
        <w:t>human</w:t>
      </w:r>
      <w:r w:rsidRPr="006937A0">
        <w:rPr>
          <w:sz w:val="16"/>
        </w:rPr>
        <w:t xml:space="preserve"> (juridical) </w:t>
      </w:r>
      <w:r w:rsidRPr="006937A0">
        <w:rPr>
          <w:rStyle w:val="Emphasis"/>
        </w:rPr>
        <w:t>subject</w:t>
      </w:r>
      <w:r w:rsidRPr="006937A0">
        <w:rPr>
          <w:sz w:val="16"/>
        </w:rPr>
        <w:t xml:space="preserve"> </w:t>
      </w:r>
      <w:r w:rsidRPr="006937A0">
        <w:rPr>
          <w:rStyle w:val="StyleUnderline"/>
        </w:rPr>
        <w:t>and the subject-object relations constructed with/ through it.</w:t>
      </w:r>
      <w:r w:rsidRPr="006937A0">
        <w:rPr>
          <w:sz w:val="16"/>
        </w:rPr>
        <w:t xml:space="preserve">  A compelling body of scholarship now links the dominant philosophical foundations of Western law with globally salient forms of interlinked oppression functionally uniting non-dominant humans, animals and</w:t>
      </w:r>
      <w:r w:rsidRPr="0081425E">
        <w:rPr>
          <w:sz w:val="16"/>
        </w:rPr>
        <w:t xml:space="preserve"> ecosystems in entangled oppressions.  It is clear - in a wide rang</w:t>
      </w:r>
      <w:r w:rsidRPr="006937A0">
        <w:rPr>
          <w:sz w:val="16"/>
          <w:szCs w:val="16"/>
        </w:rPr>
        <w:t>e of scholarship - that the current environmental crisis is ultimately legible as a crisis of human hierarchy decisively mediated by subject- object relations privileged by Cartesian and Kantian accounts of the person (and its 'environment').</w:t>
      </w:r>
      <w:r w:rsidRPr="0081425E">
        <w:rPr>
          <w:sz w:val="16"/>
        </w:rPr>
        <w:t xml:space="preserve"> </w:t>
      </w:r>
    </w:p>
    <w:p w14:paraId="0EDBB340" w14:textId="77777777" w:rsidR="00310B51" w:rsidRDefault="00310B51" w:rsidP="00310B51"/>
    <w:p w14:paraId="1D786210" w14:textId="77777777" w:rsidR="00310B51" w:rsidRDefault="00310B51" w:rsidP="00310B51">
      <w:pPr>
        <w:pStyle w:val="Heading3"/>
      </w:pPr>
      <w:r>
        <w:t>OFF</w:t>
      </w:r>
    </w:p>
    <w:p w14:paraId="2E56C20D" w14:textId="77777777" w:rsidR="00310B51" w:rsidRDefault="00310B51" w:rsidP="00310B51">
      <w:pPr>
        <w:pStyle w:val="Heading4"/>
      </w:pPr>
      <w:r w:rsidRPr="00FC1E95">
        <w:rPr>
          <w:u w:val="single"/>
        </w:rPr>
        <w:t>Hydraulics DA</w:t>
      </w:r>
      <w:r>
        <w:t>.</w:t>
      </w:r>
    </w:p>
    <w:p w14:paraId="515F3614" w14:textId="77777777" w:rsidR="00310B51" w:rsidRDefault="00310B51" w:rsidP="00310B51"/>
    <w:p w14:paraId="4CAA7070" w14:textId="77777777" w:rsidR="00310B51" w:rsidRPr="00FC1E95" w:rsidRDefault="00310B51" w:rsidP="00310B51">
      <w:pPr>
        <w:pStyle w:val="Heading4"/>
        <w:rPr>
          <w:b w:val="0"/>
          <w:bCs/>
        </w:rPr>
      </w:pPr>
      <w:r>
        <w:t xml:space="preserve">Status quo </w:t>
      </w:r>
      <w:r w:rsidRPr="0070798B">
        <w:rPr>
          <w:u w:val="single"/>
        </w:rPr>
        <w:t>ossification</w:t>
      </w:r>
      <w:r>
        <w:t xml:space="preserve"> of labor law forces a shift to </w:t>
      </w:r>
      <w:r>
        <w:rPr>
          <w:u w:val="single"/>
        </w:rPr>
        <w:t>localism</w:t>
      </w:r>
      <w:r>
        <w:t xml:space="preserve">, but the plan’s reform trades off. </w:t>
      </w:r>
      <w:r w:rsidRPr="00FC1E95">
        <w:rPr>
          <w:b w:val="0"/>
          <w:bCs/>
        </w:rPr>
        <w:t>It’s a “</w:t>
      </w:r>
      <w:r w:rsidRPr="00FC1E95">
        <w:rPr>
          <w:b w:val="0"/>
          <w:bCs/>
          <w:u w:val="single"/>
        </w:rPr>
        <w:t>hydraulic</w:t>
      </w:r>
      <w:r w:rsidRPr="00FC1E95">
        <w:rPr>
          <w:b w:val="0"/>
          <w:bCs/>
        </w:rPr>
        <w:t>” process</w:t>
      </w:r>
      <w:r>
        <w:rPr>
          <w:b w:val="0"/>
          <w:bCs/>
        </w:rPr>
        <w:t>.</w:t>
      </w:r>
    </w:p>
    <w:p w14:paraId="41A843FE" w14:textId="77777777" w:rsidR="00310B51" w:rsidRDefault="00310B51" w:rsidP="00310B51">
      <w:r w:rsidRPr="00C6788C">
        <w:t xml:space="preserve">Andrew </w:t>
      </w:r>
      <w:r w:rsidRPr="00C6788C">
        <w:rPr>
          <w:rStyle w:val="Style13ptBold"/>
        </w:rPr>
        <w:t>Elmore</w:t>
      </w:r>
      <w:r w:rsidRPr="00C6788C">
        <w:rPr>
          <w:rStyle w:val="Style13ptBold"/>
          <w:b w:val="0"/>
          <w:bCs w:val="0"/>
          <w:sz w:val="22"/>
        </w:rPr>
        <w:t xml:space="preserve"> </w:t>
      </w:r>
      <w:r>
        <w:rPr>
          <w:rStyle w:val="Style13ptBold"/>
        </w:rPr>
        <w:t>21</w:t>
      </w:r>
      <w:r w:rsidRPr="007E54D4">
        <w:t xml:space="preserve">. </w:t>
      </w:r>
      <w:r w:rsidRPr="00C6788C">
        <w:t>Associate Professor, University of Miami School of Law</w:t>
      </w:r>
      <w:r w:rsidRPr="007E54D4">
        <w:t>. "</w:t>
      </w:r>
      <w:r w:rsidRPr="00C6788C">
        <w:t>Labor’s New Localism</w:t>
      </w:r>
      <w:r w:rsidRPr="007E54D4">
        <w:t xml:space="preserve">." </w:t>
      </w:r>
      <w:r w:rsidRPr="00C6788C">
        <w:t>Southern California Law Review</w:t>
      </w:r>
      <w:r w:rsidRPr="007E54D4">
        <w:t xml:space="preserve">, </w:t>
      </w:r>
      <w:r>
        <w:t>Vol. 95</w:t>
      </w:r>
      <w:r w:rsidRPr="007E54D4">
        <w:t xml:space="preserve">, </w:t>
      </w:r>
      <w:r>
        <w:t>253-310</w:t>
      </w:r>
      <w:r w:rsidRPr="007E54D4">
        <w:t>.</w:t>
      </w:r>
    </w:p>
    <w:p w14:paraId="6F452FCD" w14:textId="77777777" w:rsidR="00310B51" w:rsidRPr="00596153" w:rsidRDefault="00310B51" w:rsidP="00310B51">
      <w:pPr>
        <w:rPr>
          <w:sz w:val="16"/>
        </w:rPr>
      </w:pPr>
      <w:r w:rsidRPr="007841CA">
        <w:rPr>
          <w:rStyle w:val="StyleUnderline"/>
        </w:rPr>
        <w:t xml:space="preserve">For decades, labor law scholars have called for and the labor movement has sought </w:t>
      </w:r>
      <w:r w:rsidRPr="007841CA">
        <w:rPr>
          <w:rStyle w:val="Emphasis"/>
        </w:rPr>
        <w:t>federal law reform</w:t>
      </w:r>
      <w:r w:rsidRPr="007841CA">
        <w:rPr>
          <w:rStyle w:val="StyleUnderline"/>
        </w:rPr>
        <w:t xml:space="preserve"> to address the </w:t>
      </w:r>
      <w:r w:rsidRPr="007841CA">
        <w:rPr>
          <w:rStyle w:val="Emphasis"/>
        </w:rPr>
        <w:t>weaknesses and gaps</w:t>
      </w:r>
      <w:r w:rsidRPr="007841CA">
        <w:rPr>
          <w:rStyle w:val="StyleUnderline"/>
        </w:rPr>
        <w:t xml:space="preserve"> of the </w:t>
      </w:r>
      <w:r w:rsidRPr="007841CA">
        <w:rPr>
          <w:rStyle w:val="Emphasis"/>
        </w:rPr>
        <w:t>NLRA</w:t>
      </w:r>
      <w:r w:rsidRPr="007841CA">
        <w:rPr>
          <w:rStyle w:val="StyleUnderline"/>
        </w:rPr>
        <w:t>.</w:t>
      </w:r>
      <w:r w:rsidRPr="007841CA">
        <w:rPr>
          <w:sz w:val="16"/>
        </w:rPr>
        <w:t xml:space="preserve">52 </w:t>
      </w:r>
      <w:r w:rsidRPr="007841CA">
        <w:rPr>
          <w:rStyle w:val="StyleUnderline"/>
        </w:rPr>
        <w:t>But</w:t>
      </w:r>
      <w:r w:rsidRPr="00C6788C">
        <w:rPr>
          <w:rStyle w:val="StyleUnderline"/>
        </w:rPr>
        <w:t xml:space="preserve"> labor law reform ultimately depends on political influence to enact it.</w:t>
      </w:r>
      <w:r w:rsidRPr="00596153">
        <w:rPr>
          <w:sz w:val="16"/>
        </w:rPr>
        <w:t xml:space="preserve"> Unions have traditionally formed the primary national interest group in the United States seeking to lift and strengthen workplace standards.53 </w:t>
      </w:r>
      <w:r w:rsidRPr="00C6788C">
        <w:rPr>
          <w:rStyle w:val="StyleUnderline"/>
        </w:rPr>
        <w:t xml:space="preserve">The political economy of the United States, however, is </w:t>
      </w:r>
      <w:r w:rsidRPr="00596153">
        <w:rPr>
          <w:rStyle w:val="Emphasis"/>
        </w:rPr>
        <w:t>primarily responsive</w:t>
      </w:r>
      <w:r w:rsidRPr="00C6788C">
        <w:rPr>
          <w:rStyle w:val="StyleUnderline"/>
        </w:rPr>
        <w:t xml:space="preserve"> to the priorities of the </w:t>
      </w:r>
      <w:r w:rsidRPr="00596153">
        <w:rPr>
          <w:rStyle w:val="Emphasis"/>
        </w:rPr>
        <w:t>affluent</w:t>
      </w:r>
      <w:r w:rsidRPr="00C6788C">
        <w:rPr>
          <w:rStyle w:val="StyleUnderline"/>
        </w:rPr>
        <w:t>,</w:t>
      </w:r>
      <w:r w:rsidRPr="00596153">
        <w:rPr>
          <w:sz w:val="16"/>
        </w:rPr>
        <w:t>54 a trend that has accelerated with the decline of the labor movement to counterbalance the representational gap in national and state politics.55</w:t>
      </w:r>
    </w:p>
    <w:p w14:paraId="4C47C515" w14:textId="77777777" w:rsidR="00310B51" w:rsidRPr="00596153" w:rsidRDefault="00310B51" w:rsidP="00310B51">
      <w:pPr>
        <w:rPr>
          <w:sz w:val="16"/>
        </w:rPr>
      </w:pPr>
      <w:r w:rsidRPr="00596153">
        <w:rPr>
          <w:sz w:val="16"/>
        </w:rPr>
        <w:t>This Part will first explain the lack of labor rights in the United States as driven by a democratic deficit for workers. It will then describe the growth of local labor lawmaking as a response to this absence of “equality of voice,”56 through labor-community coalitions that seek to build worker power through cities.</w:t>
      </w:r>
    </w:p>
    <w:p w14:paraId="786088F9" w14:textId="77777777" w:rsidR="00310B51" w:rsidRPr="00596153" w:rsidRDefault="00310B51" w:rsidP="00310B51">
      <w:pPr>
        <w:rPr>
          <w:sz w:val="16"/>
        </w:rPr>
      </w:pPr>
      <w:r w:rsidRPr="00596153">
        <w:rPr>
          <w:sz w:val="16"/>
        </w:rPr>
        <w:t>A. The Democratic Deficit At The Heart Of Weak Workplace Rights</w:t>
      </w:r>
    </w:p>
    <w:p w14:paraId="2A73AA33" w14:textId="77777777" w:rsidR="00310B51" w:rsidRPr="00596153" w:rsidRDefault="00310B51" w:rsidP="00310B51">
      <w:pPr>
        <w:rPr>
          <w:sz w:val="16"/>
        </w:rPr>
      </w:pPr>
      <w:r w:rsidRPr="00596153">
        <w:rPr>
          <w:sz w:val="16"/>
        </w:rPr>
        <w:t xml:space="preserve">For democratic theorists, a democratic polity requires political systems that encourage the broad participation of society in decision-making over matters of everyday life. 57 Democratic reformers beginning in the Progressive Era have understood the importance of civic participation in democratic institutions, with unions as potential training grounds for democracy.58 As K. Sabeel Rahman cautions, Progressive Era reformers did not attend, however, to the “the challenges of activating and empowering voices that might normally be marginalized.”59 Political scientists have consistently found that the affluent have disproportionate influence in politics.60 The political inequality favoring the affluent is reflected in interest organizations lobbying the federal government.61 </w:t>
      </w:r>
      <w:r w:rsidRPr="00C6788C">
        <w:rPr>
          <w:rStyle w:val="StyleUnderline"/>
        </w:rPr>
        <w:t xml:space="preserve">With its dwindling membership and waning resources, labor unions </w:t>
      </w:r>
      <w:r w:rsidRPr="00596153">
        <w:rPr>
          <w:rStyle w:val="Emphasis"/>
        </w:rPr>
        <w:t>cannot match the influence</w:t>
      </w:r>
      <w:r w:rsidRPr="00C6788C">
        <w:rPr>
          <w:rStyle w:val="StyleUnderline"/>
        </w:rPr>
        <w:t xml:space="preserve"> of the business lobby, particularly in securing economic rights such as </w:t>
      </w:r>
      <w:r w:rsidRPr="00596153">
        <w:rPr>
          <w:rStyle w:val="Emphasis"/>
        </w:rPr>
        <w:t>labor law reform</w:t>
      </w:r>
      <w:r w:rsidRPr="00C6788C">
        <w:rPr>
          <w:rStyle w:val="StyleUnderline"/>
        </w:rPr>
        <w:t>.</w:t>
      </w:r>
      <w:r w:rsidRPr="00596153">
        <w:rPr>
          <w:sz w:val="16"/>
        </w:rPr>
        <w:t>62</w:t>
      </w:r>
    </w:p>
    <w:p w14:paraId="3255362D" w14:textId="77777777" w:rsidR="00310B51" w:rsidRPr="00596153" w:rsidRDefault="00310B51" w:rsidP="00310B51">
      <w:pPr>
        <w:rPr>
          <w:sz w:val="16"/>
        </w:rPr>
      </w:pPr>
      <w:r w:rsidRPr="00FC1E95">
        <w:rPr>
          <w:sz w:val="16"/>
        </w:rPr>
        <w:t xml:space="preserve">And while there is little evidence that </w:t>
      </w:r>
      <w:r w:rsidRPr="00FC1E95">
        <w:rPr>
          <w:rStyle w:val="StyleUnderline"/>
        </w:rPr>
        <w:t>interest groups</w:t>
      </w:r>
      <w:r w:rsidRPr="00FC1E95">
        <w:rPr>
          <w:sz w:val="16"/>
        </w:rPr>
        <w:t xml:space="preserve"> can advance major federal legislation,63 they </w:t>
      </w:r>
      <w:r w:rsidRPr="00FC1E95">
        <w:rPr>
          <w:rStyle w:val="StyleUnderline"/>
        </w:rPr>
        <w:t xml:space="preserve">can </w:t>
      </w:r>
      <w:r w:rsidRPr="00FC1E95">
        <w:rPr>
          <w:rStyle w:val="Emphasis"/>
        </w:rPr>
        <w:t>block federal policies</w:t>
      </w:r>
      <w:r w:rsidRPr="00FC1E95">
        <w:rPr>
          <w:rStyle w:val="StyleUnderline"/>
        </w:rPr>
        <w:t xml:space="preserve"> they oppose</w:t>
      </w:r>
      <w:r w:rsidRPr="00FC1E95">
        <w:rPr>
          <w:sz w:val="16"/>
        </w:rPr>
        <w:t xml:space="preserve">.64 </w:t>
      </w:r>
      <w:r w:rsidRPr="00FC1E95">
        <w:rPr>
          <w:rStyle w:val="StyleUnderline"/>
        </w:rPr>
        <w:t xml:space="preserve">This entrenches a </w:t>
      </w:r>
      <w:r w:rsidRPr="00FC1E95">
        <w:rPr>
          <w:rStyle w:val="Emphasis"/>
        </w:rPr>
        <w:t>pro-business tilt</w:t>
      </w:r>
      <w:r w:rsidRPr="00FC1E95">
        <w:rPr>
          <w:rStyle w:val="StyleUnderline"/>
        </w:rPr>
        <w:t xml:space="preserve"> and </w:t>
      </w:r>
      <w:r w:rsidRPr="00FC1E95">
        <w:rPr>
          <w:rStyle w:val="Emphasis"/>
        </w:rPr>
        <w:t>status quo bias</w:t>
      </w:r>
      <w:r w:rsidRPr="00FC1E95">
        <w:rPr>
          <w:rStyle w:val="StyleUnderline"/>
        </w:rPr>
        <w:t xml:space="preserve"> in federal policymaking in ways that can lack transparency</w:t>
      </w:r>
      <w:r w:rsidRPr="00FC1E95">
        <w:rPr>
          <w:sz w:val="16"/>
        </w:rPr>
        <w:t xml:space="preserve">.65 </w:t>
      </w:r>
      <w:r w:rsidRPr="00FC1E95">
        <w:rPr>
          <w:rStyle w:val="StyleUnderline"/>
        </w:rPr>
        <w:t>The weakened state of unions and the dominance of the business lobby help to explain why</w:t>
      </w:r>
      <w:r w:rsidRPr="00B539C9">
        <w:rPr>
          <w:rStyle w:val="StyleUnderline"/>
        </w:rPr>
        <w:t xml:space="preserve"> </w:t>
      </w:r>
      <w:r w:rsidRPr="00FC1E95">
        <w:rPr>
          <w:rStyle w:val="StyleUnderline"/>
          <w:highlight w:val="cyan"/>
        </w:rPr>
        <w:t xml:space="preserve">there has been </w:t>
      </w:r>
      <w:r w:rsidRPr="00FC1E95">
        <w:rPr>
          <w:rStyle w:val="Emphasis"/>
          <w:highlight w:val="cyan"/>
        </w:rPr>
        <w:t>no</w:t>
      </w:r>
      <w:r w:rsidRPr="00FC1E95">
        <w:rPr>
          <w:rStyle w:val="Emphasis"/>
        </w:rPr>
        <w:t xml:space="preserve"> significant </w:t>
      </w:r>
      <w:r w:rsidRPr="00B539C9">
        <w:rPr>
          <w:rStyle w:val="Emphasis"/>
          <w:highlight w:val="cyan"/>
        </w:rPr>
        <w:t>change to</w:t>
      </w:r>
      <w:r w:rsidRPr="00596153">
        <w:rPr>
          <w:rStyle w:val="Emphasis"/>
        </w:rPr>
        <w:t xml:space="preserve"> federal </w:t>
      </w:r>
      <w:r w:rsidRPr="00B539C9">
        <w:rPr>
          <w:rStyle w:val="Emphasis"/>
          <w:highlight w:val="cyan"/>
        </w:rPr>
        <w:t>labor law</w:t>
      </w:r>
      <w:r w:rsidRPr="00B539C9">
        <w:rPr>
          <w:rStyle w:val="StyleUnderline"/>
          <w:highlight w:val="cyan"/>
        </w:rPr>
        <w:t xml:space="preserve"> in</w:t>
      </w:r>
      <w:r w:rsidRPr="00C6788C">
        <w:rPr>
          <w:rStyle w:val="StyleUnderline"/>
        </w:rPr>
        <w:t xml:space="preserve"> </w:t>
      </w:r>
      <w:r w:rsidRPr="00596153">
        <w:rPr>
          <w:rStyle w:val="Emphasis"/>
        </w:rPr>
        <w:t xml:space="preserve">over </w:t>
      </w:r>
      <w:r w:rsidRPr="00B539C9">
        <w:rPr>
          <w:rStyle w:val="Emphasis"/>
          <w:highlight w:val="cyan"/>
        </w:rPr>
        <w:t>fifty years</w:t>
      </w:r>
      <w:r w:rsidRPr="00596153">
        <w:rPr>
          <w:sz w:val="16"/>
        </w:rPr>
        <w:t xml:space="preserve"> and to employment law since the Family and Medical Leave Act of 1993.66 Even the federal minimum wage has remained fixed at $7.25 an hour for over a decade, the longest period without change since the Fair Labor Standards Act was enacted in 1938.67</w:t>
      </w:r>
    </w:p>
    <w:p w14:paraId="0A0C396A" w14:textId="77777777" w:rsidR="00310B51" w:rsidRPr="00596153" w:rsidRDefault="00310B51" w:rsidP="00310B51">
      <w:pPr>
        <w:rPr>
          <w:sz w:val="16"/>
        </w:rPr>
      </w:pPr>
      <w:r w:rsidRPr="00596153">
        <w:rPr>
          <w:sz w:val="16"/>
        </w:rPr>
        <w:t>While the success of the business lobby at the federal level has primarily been in preventing legislative reform, the pro-business lobby has radically transformed state law over the past decade. Forming an alliance with business groups and conservative donors through the American Legislative Exchange Council (ALEC), movement conservatives have successfully lobbied for uniform, pro-business lawmaking throughout the states,68 enabled by opaque state governments69 and inexperienced, underfunded legislators.70 ALEC pioneered a form of “functional entrenchment,”71 or the undermining of political opposition by using law other than election law— in this case, labor law.72 A chief accomplishment of ALEC has been a national campaign for states to enact right-to-work laws in order to disable public sector unions, a key constituent of the Democratic Party.73 The most high-profile example of these laws was enacted in Wisconsin in 2011, causing state public sector union membership in that state to steeply decline from fifty percent to under twenty percent by 2017.74 Hobbling unions in these states led to a parallel, successful effort in 2018, with Janus, to hollow out public-sector unions.75</w:t>
      </w:r>
    </w:p>
    <w:p w14:paraId="12033B8D" w14:textId="77777777" w:rsidR="00310B51" w:rsidRPr="00596153" w:rsidRDefault="00310B51" w:rsidP="00310B51">
      <w:pPr>
        <w:rPr>
          <w:sz w:val="16"/>
        </w:rPr>
      </w:pPr>
      <w:r w:rsidRPr="00596153">
        <w:rPr>
          <w:sz w:val="16"/>
        </w:rPr>
        <w:t xml:space="preserve">In sum, the political economy of labor law reform is shaped by the dominance of the business lobby over federal and state politics, while unions have declined as a political counterweight. </w:t>
      </w:r>
      <w:r w:rsidRPr="00C6788C">
        <w:rPr>
          <w:rStyle w:val="StyleUnderline"/>
        </w:rPr>
        <w:t>This ha</w:t>
      </w:r>
      <w:r w:rsidRPr="00FC1E95">
        <w:rPr>
          <w:rStyle w:val="StyleUnderline"/>
        </w:rPr>
        <w:t xml:space="preserve">s </w:t>
      </w:r>
      <w:r w:rsidRPr="00FC1E95">
        <w:rPr>
          <w:rStyle w:val="Emphasis"/>
        </w:rPr>
        <w:t>foreclosed federal reform</w:t>
      </w:r>
      <w:r w:rsidRPr="00FC1E95">
        <w:rPr>
          <w:rStyle w:val="StyleUnderline"/>
        </w:rPr>
        <w:t>, while undermining labor unions through state right-to-work laws.</w:t>
      </w:r>
      <w:r w:rsidRPr="00FC1E95">
        <w:rPr>
          <w:sz w:val="16"/>
        </w:rPr>
        <w:t xml:space="preserve"> While polls consistently show that the median voter supports labor unions, raising the minimum wage, and employer-provided paid family and sick leave,76 these economic interests are contrary to the interests of the affluent, and the nonaffluent lack the political influence to advance them.</w:t>
      </w:r>
    </w:p>
    <w:p w14:paraId="211051DD" w14:textId="77777777" w:rsidR="00310B51" w:rsidRPr="00596153" w:rsidRDefault="00310B51" w:rsidP="00310B51">
      <w:pPr>
        <w:rPr>
          <w:sz w:val="16"/>
        </w:rPr>
      </w:pPr>
      <w:r w:rsidRPr="00596153">
        <w:rPr>
          <w:sz w:val="16"/>
        </w:rPr>
        <w:t>B. Localism As Labor’s Response To The Democratic Deficit</w:t>
      </w:r>
    </w:p>
    <w:p w14:paraId="0A214343" w14:textId="77777777" w:rsidR="00310B51" w:rsidRPr="00596153" w:rsidRDefault="00310B51" w:rsidP="00310B51">
      <w:pPr>
        <w:rPr>
          <w:sz w:val="16"/>
        </w:rPr>
      </w:pPr>
      <w:r w:rsidRPr="00596153">
        <w:rPr>
          <w:sz w:val="16"/>
        </w:rPr>
        <w:t xml:space="preserve">Labor law exclusions and rules permitting aggressive employer responses to union elections have foreclosed unionization for many and have eroded the ability of those workers in unions to engage in effective collective bargaining or political advocacy. As Benjamin Sachs argues, </w:t>
      </w:r>
      <w:r w:rsidRPr="00B539C9">
        <w:rPr>
          <w:rStyle w:val="Emphasis"/>
        </w:rPr>
        <w:t>blocking off</w:t>
      </w:r>
      <w:r w:rsidRPr="00596153">
        <w:rPr>
          <w:rStyle w:val="StyleUnderline"/>
        </w:rPr>
        <w:t xml:space="preserve"> a </w:t>
      </w:r>
      <w:r w:rsidRPr="00596153">
        <w:rPr>
          <w:rStyle w:val="Emphasis"/>
        </w:rPr>
        <w:t>meaningful pathway</w:t>
      </w:r>
      <w:r w:rsidRPr="00596153">
        <w:rPr>
          <w:rStyle w:val="StyleUnderline"/>
        </w:rPr>
        <w:t xml:space="preserve"> for many workers to join unions and collectively bargain </w:t>
      </w:r>
      <w:r w:rsidRPr="00B539C9">
        <w:rPr>
          <w:rStyle w:val="StyleUnderline"/>
          <w:highlight w:val="cyan"/>
        </w:rPr>
        <w:t xml:space="preserve">has </w:t>
      </w:r>
      <w:r w:rsidRPr="007841CA">
        <w:rPr>
          <w:rStyle w:val="StyleUnderline"/>
        </w:rPr>
        <w:t xml:space="preserve">the </w:t>
      </w:r>
      <w:r w:rsidRPr="00B539C9">
        <w:rPr>
          <w:rStyle w:val="Emphasis"/>
          <w:highlight w:val="cyan"/>
        </w:rPr>
        <w:t>hydraulic effect</w:t>
      </w:r>
      <w:r w:rsidRPr="00B539C9">
        <w:rPr>
          <w:rStyle w:val="StyleUnderline"/>
          <w:highlight w:val="cyan"/>
        </w:rPr>
        <w:t xml:space="preserve"> of</w:t>
      </w:r>
      <w:r w:rsidRPr="00596153">
        <w:rPr>
          <w:rStyle w:val="StyleUnderline"/>
        </w:rPr>
        <w:t xml:space="preserve"> “</w:t>
      </w:r>
      <w:r w:rsidRPr="00B539C9">
        <w:rPr>
          <w:rStyle w:val="Emphasis"/>
          <w:highlight w:val="cyan"/>
        </w:rPr>
        <w:t>forc[ing] open alt</w:t>
      </w:r>
      <w:r w:rsidRPr="00596153">
        <w:rPr>
          <w:rStyle w:val="Emphasis"/>
        </w:rPr>
        <w:t xml:space="preserve">ernative </w:t>
      </w:r>
      <w:r w:rsidRPr="007841CA">
        <w:rPr>
          <w:rStyle w:val="Emphasis"/>
        </w:rPr>
        <w:t xml:space="preserve">legal </w:t>
      </w:r>
      <w:r w:rsidRPr="00B539C9">
        <w:rPr>
          <w:rStyle w:val="Emphasis"/>
          <w:highlight w:val="cyan"/>
        </w:rPr>
        <w:t>channels</w:t>
      </w:r>
      <w:r w:rsidRPr="00596153">
        <w:rPr>
          <w:sz w:val="16"/>
        </w:rPr>
        <w:t xml:space="preserve">.”77 </w:t>
      </w:r>
      <w:r w:rsidRPr="00B539C9">
        <w:rPr>
          <w:rStyle w:val="StyleUnderline"/>
          <w:highlight w:val="cyan"/>
        </w:rPr>
        <w:t>One</w:t>
      </w:r>
      <w:r w:rsidRPr="00596153">
        <w:rPr>
          <w:rStyle w:val="StyleUnderline"/>
        </w:rPr>
        <w:t xml:space="preserve"> such </w:t>
      </w:r>
      <w:r w:rsidRPr="007841CA">
        <w:rPr>
          <w:rStyle w:val="StyleUnderline"/>
        </w:rPr>
        <w:t xml:space="preserve">hydraulic </w:t>
      </w:r>
      <w:r w:rsidRPr="00B539C9">
        <w:rPr>
          <w:rStyle w:val="StyleUnderline"/>
          <w:highlight w:val="cyan"/>
        </w:rPr>
        <w:t xml:space="preserve">is </w:t>
      </w:r>
      <w:r w:rsidRPr="00B539C9">
        <w:rPr>
          <w:rStyle w:val="StyleUnderline"/>
        </w:rPr>
        <w:t xml:space="preserve">to </w:t>
      </w:r>
      <w:r w:rsidRPr="00B539C9">
        <w:rPr>
          <w:rStyle w:val="Emphasis"/>
        </w:rPr>
        <w:t>push</w:t>
      </w:r>
      <w:r w:rsidRPr="00596153">
        <w:rPr>
          <w:rStyle w:val="Emphasis"/>
        </w:rPr>
        <w:t xml:space="preserve"> labor unions</w:t>
      </w:r>
      <w:r w:rsidRPr="00596153">
        <w:rPr>
          <w:rStyle w:val="StyleUnderline"/>
        </w:rPr>
        <w:t xml:space="preserve">, often in coalition with </w:t>
      </w:r>
      <w:r w:rsidRPr="00B539C9">
        <w:rPr>
          <w:rStyle w:val="StyleUnderline"/>
        </w:rPr>
        <w:t>worker</w:t>
      </w:r>
      <w:r w:rsidRPr="00596153">
        <w:rPr>
          <w:rStyle w:val="StyleUnderline"/>
        </w:rPr>
        <w:t xml:space="preserve"> centers and other community organizations, </w:t>
      </w:r>
      <w:r w:rsidRPr="00B539C9">
        <w:rPr>
          <w:rStyle w:val="StyleUnderline"/>
        </w:rPr>
        <w:t>toward</w:t>
      </w:r>
      <w:r w:rsidRPr="00596153">
        <w:rPr>
          <w:rStyle w:val="StyleUnderline"/>
        </w:rPr>
        <w:t xml:space="preserve"> </w:t>
      </w:r>
      <w:r w:rsidRPr="00B539C9">
        <w:rPr>
          <w:rStyle w:val="Emphasis"/>
          <w:highlight w:val="cyan"/>
        </w:rPr>
        <w:t>localism</w:t>
      </w:r>
      <w:r w:rsidRPr="00596153">
        <w:rPr>
          <w:rStyle w:val="StyleUnderline"/>
        </w:rPr>
        <w:t xml:space="preserve">. Here, “labor localism” refers to a channeling of social movement activism by unions and worker centers </w:t>
      </w:r>
      <w:r w:rsidRPr="00596153">
        <w:rPr>
          <w:rStyle w:val="Emphasis"/>
        </w:rPr>
        <w:t>into local government</w:t>
      </w:r>
      <w:r w:rsidRPr="00596153">
        <w:rPr>
          <w:rStyle w:val="StyleUnderline"/>
        </w:rPr>
        <w:t xml:space="preserve"> </w:t>
      </w:r>
      <w:r w:rsidRPr="00596153">
        <w:rPr>
          <w:sz w:val="16"/>
        </w:rPr>
        <w:t xml:space="preserve">to improve workplace standards, </w:t>
      </w:r>
      <w:r w:rsidRPr="00596153">
        <w:rPr>
          <w:rStyle w:val="StyleUnderline"/>
        </w:rPr>
        <w:t xml:space="preserve">using </w:t>
      </w:r>
      <w:r w:rsidRPr="00596153">
        <w:rPr>
          <w:rStyle w:val="Emphasis"/>
        </w:rPr>
        <w:t>local law</w:t>
      </w:r>
      <w:r w:rsidRPr="00596153">
        <w:rPr>
          <w:rStyle w:val="StyleUnderline"/>
        </w:rPr>
        <w:t xml:space="preserve"> instead of</w:t>
      </w:r>
      <w:r w:rsidRPr="00596153">
        <w:rPr>
          <w:sz w:val="16"/>
        </w:rPr>
        <w:t xml:space="preserve"> or in addition to </w:t>
      </w:r>
      <w:r w:rsidRPr="00596153">
        <w:rPr>
          <w:rStyle w:val="StyleUnderline"/>
        </w:rPr>
        <w:t>federal labor law</w:t>
      </w:r>
      <w:r w:rsidRPr="00596153">
        <w:rPr>
          <w:sz w:val="16"/>
        </w:rPr>
        <w:t>.78</w:t>
      </w:r>
    </w:p>
    <w:p w14:paraId="391E08C1" w14:textId="77777777" w:rsidR="00310B51" w:rsidRPr="00596153" w:rsidRDefault="00310B51" w:rsidP="00310B51">
      <w:pPr>
        <w:rPr>
          <w:sz w:val="16"/>
        </w:rPr>
      </w:pPr>
      <w:r w:rsidRPr="00596153">
        <w:rPr>
          <w:sz w:val="16"/>
        </w:rPr>
        <w:t>Democratic reformers since the Progressive Era have viewed localism as a response to the democratic deficit in federal and state politics.79 To counteract barriers to group mobilization that can reinforce the biases that favor the political influence of the affluent, democratic theorist Robert Dahl proposes a decentralized version of pluralism.80 Decentralized pluralism “provide[s] a high probability that any active and legitimate group will make itself heard effectively at some stage in the process of decision.”81 As Gerald Frug explains, this can advance the community-building value of local government with democratic participation, public policy experimentation, and “the energy derived from democratic forms of organization.”82</w:t>
      </w:r>
    </w:p>
    <w:p w14:paraId="50429C6B" w14:textId="77777777" w:rsidR="00310B51" w:rsidRPr="00596153" w:rsidRDefault="00310B51" w:rsidP="00310B51">
      <w:pPr>
        <w:rPr>
          <w:sz w:val="16"/>
        </w:rPr>
      </w:pPr>
      <w:r w:rsidRPr="00596153">
        <w:rPr>
          <w:sz w:val="16"/>
        </w:rPr>
        <w:t xml:space="preserve">Unions and community groups have experimented with local economic self-governance and local labor lawmaking since the Progressive Era.83 </w:t>
      </w:r>
      <w:r w:rsidRPr="00B539C9">
        <w:rPr>
          <w:rStyle w:val="StyleUnderline"/>
        </w:rPr>
        <w:t>Cities</w:t>
      </w:r>
      <w:r w:rsidRPr="00596153">
        <w:rPr>
          <w:rStyle w:val="StyleUnderline"/>
        </w:rPr>
        <w:t xml:space="preserve"> have </w:t>
      </w:r>
      <w:r w:rsidRPr="00596153">
        <w:rPr>
          <w:rStyle w:val="Emphasis"/>
        </w:rPr>
        <w:t>long been influential</w:t>
      </w:r>
      <w:r w:rsidRPr="00596153">
        <w:rPr>
          <w:rStyle w:val="StyleUnderline"/>
        </w:rPr>
        <w:t xml:space="preserve"> in promoting labor peace agreements among employees and employers on municipal property, in public projects, and in heavily regulated space</w:t>
      </w:r>
      <w:r w:rsidRPr="00596153">
        <w:rPr>
          <w:sz w:val="16"/>
        </w:rPr>
        <w:t>s.84 Local government is also a major employer of union members,85 an area in which local government has undisputed authority.86</w:t>
      </w:r>
    </w:p>
    <w:p w14:paraId="26779994" w14:textId="77777777" w:rsidR="00310B51" w:rsidRPr="00596153" w:rsidRDefault="00310B51" w:rsidP="00310B51">
      <w:pPr>
        <w:rPr>
          <w:sz w:val="16"/>
        </w:rPr>
      </w:pPr>
      <w:r w:rsidRPr="00596153">
        <w:rPr>
          <w:rStyle w:val="StyleUnderline"/>
        </w:rPr>
        <w:t xml:space="preserve">These </w:t>
      </w:r>
      <w:r w:rsidRPr="007841CA">
        <w:rPr>
          <w:rStyle w:val="StyleUnderline"/>
        </w:rPr>
        <w:t xml:space="preserve">trends have </w:t>
      </w:r>
      <w:r w:rsidRPr="007841CA">
        <w:rPr>
          <w:rStyle w:val="Emphasis"/>
        </w:rPr>
        <w:t>gathered force</w:t>
      </w:r>
      <w:r w:rsidRPr="007841CA">
        <w:rPr>
          <w:rStyle w:val="StyleUnderline"/>
        </w:rPr>
        <w:t xml:space="preserve"> since the </w:t>
      </w:r>
      <w:r w:rsidRPr="007841CA">
        <w:rPr>
          <w:rStyle w:val="Emphasis"/>
        </w:rPr>
        <w:t>1980s</w:t>
      </w:r>
      <w:r w:rsidRPr="007841CA">
        <w:rPr>
          <w:rStyle w:val="StyleUnderline"/>
        </w:rPr>
        <w:t>, as</w:t>
      </w:r>
      <w:r w:rsidRPr="00596153">
        <w:rPr>
          <w:rStyle w:val="StyleUnderline"/>
        </w:rPr>
        <w:t xml:space="preserve"> progressive </w:t>
      </w:r>
      <w:r w:rsidRPr="00B539C9">
        <w:rPr>
          <w:rStyle w:val="StyleUnderline"/>
          <w:highlight w:val="cyan"/>
        </w:rPr>
        <w:t>union</w:t>
      </w:r>
      <w:r w:rsidRPr="00596153">
        <w:rPr>
          <w:rStyle w:val="StyleUnderline"/>
        </w:rPr>
        <w:t xml:space="preserve"> local</w:t>
      </w:r>
      <w:r w:rsidRPr="00B539C9">
        <w:rPr>
          <w:rStyle w:val="StyleUnderline"/>
          <w:highlight w:val="cyan"/>
        </w:rPr>
        <w:t>s</w:t>
      </w:r>
      <w:r w:rsidRPr="00596153">
        <w:rPr>
          <w:rStyle w:val="StyleUnderline"/>
        </w:rPr>
        <w:t xml:space="preserve"> </w:t>
      </w:r>
      <w:r w:rsidRPr="00B539C9">
        <w:rPr>
          <w:rStyle w:val="Emphasis"/>
          <w:highlight w:val="cyan"/>
        </w:rPr>
        <w:t>centered cities</w:t>
      </w:r>
      <w:r w:rsidRPr="00B539C9">
        <w:rPr>
          <w:rStyle w:val="StyleUnderline"/>
          <w:highlight w:val="cyan"/>
        </w:rPr>
        <w:t xml:space="preserve"> as a site to</w:t>
      </w:r>
      <w:r w:rsidRPr="00596153">
        <w:rPr>
          <w:sz w:val="16"/>
        </w:rPr>
        <w:t xml:space="preserve"> lift workplace standards and to </w:t>
      </w:r>
      <w:r w:rsidRPr="00B539C9">
        <w:rPr>
          <w:rStyle w:val="Emphasis"/>
          <w:highlight w:val="cyan"/>
        </w:rPr>
        <w:t>facilitate</w:t>
      </w:r>
      <w:r w:rsidRPr="00596153">
        <w:rPr>
          <w:rStyle w:val="Emphasis"/>
        </w:rPr>
        <w:t xml:space="preserve"> unionization</w:t>
      </w:r>
      <w:r w:rsidRPr="00596153">
        <w:rPr>
          <w:rStyle w:val="StyleUnderline"/>
        </w:rPr>
        <w:t xml:space="preserve"> and </w:t>
      </w:r>
      <w:r w:rsidRPr="00596153">
        <w:rPr>
          <w:rStyle w:val="Emphasis"/>
        </w:rPr>
        <w:t xml:space="preserve">collective </w:t>
      </w:r>
      <w:r w:rsidRPr="00B539C9">
        <w:rPr>
          <w:rStyle w:val="Emphasis"/>
          <w:highlight w:val="cyan"/>
        </w:rPr>
        <w:t>bargaining</w:t>
      </w:r>
      <w:r w:rsidRPr="00596153">
        <w:rPr>
          <w:sz w:val="16"/>
        </w:rPr>
        <w:t>.87 The Service Employees International Union’s (“SEIU”) Justice for Janitors campaign beginning in the late 1980s successfully pressured building owners and cleaning contractors in urban commercial regions to recognize and bargain with unions through community protests that garnered local public support.88 During the same period, antipoverty organizations and immigrant rights groups established worker centers to address workplace issues in lowincome neighborhoods, especially in immigrant communities.89 Local laborcommunity coalitions in the 1990s and 2000s launched living wage campaigns and similar political mobilization strategies to raise workplace standards and facilitate unionization through local legislation. 90</w:t>
      </w:r>
    </w:p>
    <w:p w14:paraId="554B7B09" w14:textId="77777777" w:rsidR="00310B51" w:rsidRPr="00596153" w:rsidRDefault="00310B51" w:rsidP="00310B51">
      <w:pPr>
        <w:rPr>
          <w:sz w:val="16"/>
        </w:rPr>
      </w:pPr>
      <w:r w:rsidRPr="00596153">
        <w:rPr>
          <w:rStyle w:val="StyleUnderline"/>
        </w:rPr>
        <w:t xml:space="preserve">A </w:t>
      </w:r>
      <w:r w:rsidRPr="00596153">
        <w:rPr>
          <w:rStyle w:val="Emphasis"/>
        </w:rPr>
        <w:t>rejuvenated labor localism</w:t>
      </w:r>
      <w:r w:rsidRPr="00596153">
        <w:rPr>
          <w:rStyle w:val="StyleUnderline"/>
        </w:rPr>
        <w:t xml:space="preserve"> </w:t>
      </w:r>
      <w:r w:rsidRPr="00596153">
        <w:rPr>
          <w:rStyle w:val="Emphasis"/>
        </w:rPr>
        <w:t>emerged</w:t>
      </w:r>
      <w:r w:rsidRPr="00596153">
        <w:rPr>
          <w:rStyle w:val="StyleUnderline"/>
        </w:rPr>
        <w:t xml:space="preserve"> from this experimentation</w:t>
      </w:r>
      <w:r w:rsidRPr="00596153">
        <w:rPr>
          <w:sz w:val="16"/>
        </w:rPr>
        <w:t>, propelled by two key developments. First, worker centers over the past decade developed into national, translocal federations, like unions. This fueled the growth of local affiliate groups, including in regions of the United States historically hostile to the labor movement.91 Second, as the American Federation of Labor and Congress of Industrial Organizations (“AFL-CIO”) came to embrace local worker centers and local strategies to improve workplace standards for all,92 local unions developed networked, translocal coalitions with worker centers.93 These progressive union locals and worker centers forged a new localism out of the rich array of local policy tools to regulate the workplace.</w:t>
      </w:r>
    </w:p>
    <w:p w14:paraId="4BBBF1EB" w14:textId="77777777" w:rsidR="00310B51" w:rsidRPr="00FC1E95" w:rsidRDefault="00310B51" w:rsidP="00310B51">
      <w:pPr>
        <w:rPr>
          <w:rStyle w:val="StyleUnderline"/>
        </w:rPr>
      </w:pPr>
      <w:r w:rsidRPr="00596153">
        <w:rPr>
          <w:sz w:val="16"/>
        </w:rPr>
        <w:t xml:space="preserve">To be sure, local labor lawmaking and local labor-community coalitions have been durable features of progressive labor unions for decades,94 and both coexist alongside national and statewide campaigns to improve workplace standards.95 This Article focuses on recent examples of labor localism to emphasize its rejuvenation after single-city worker centers became national federations closely aligned with international unions and the AFL-CIO. Tracking the growth of other social movements over the past decade,96 this galvanized the mass formation of tightly networked, federated labor-community coalitions, especially in regions where </w:t>
      </w:r>
      <w:r w:rsidRPr="00FC1E95">
        <w:rPr>
          <w:sz w:val="16"/>
        </w:rPr>
        <w:t xml:space="preserve">they were previously absent. </w:t>
      </w:r>
      <w:r w:rsidRPr="00FC1E95">
        <w:rPr>
          <w:rStyle w:val="Emphasis"/>
        </w:rPr>
        <w:t>Local labor lawmaking</w:t>
      </w:r>
      <w:r w:rsidRPr="00FC1E95">
        <w:rPr>
          <w:rStyle w:val="StyleUnderline"/>
        </w:rPr>
        <w:t xml:space="preserve"> has become </w:t>
      </w:r>
      <w:r w:rsidRPr="00FC1E95">
        <w:rPr>
          <w:rStyle w:val="Emphasis"/>
        </w:rPr>
        <w:t>more ambitious</w:t>
      </w:r>
      <w:r w:rsidRPr="00FC1E95">
        <w:rPr>
          <w:rStyle w:val="StyleUnderline"/>
        </w:rPr>
        <w:t xml:space="preserve"> as</w:t>
      </w:r>
      <w:r w:rsidRPr="00FC1E95">
        <w:rPr>
          <w:sz w:val="16"/>
        </w:rPr>
        <w:t xml:space="preserve"> these </w:t>
      </w:r>
      <w:r w:rsidRPr="00FC1E95">
        <w:rPr>
          <w:rStyle w:val="StyleUnderline"/>
        </w:rPr>
        <w:t xml:space="preserve">groups have developed </w:t>
      </w:r>
      <w:r w:rsidRPr="00FC1E95">
        <w:rPr>
          <w:rStyle w:val="Emphasis"/>
        </w:rPr>
        <w:t>broad coalitions</w:t>
      </w:r>
      <w:r w:rsidRPr="00FC1E95">
        <w:rPr>
          <w:rStyle w:val="StyleUnderline"/>
        </w:rPr>
        <w:t xml:space="preserve"> and refashioned the law and political economy of cities to </w:t>
      </w:r>
      <w:r w:rsidRPr="00FC1E95">
        <w:rPr>
          <w:rStyle w:val="Emphasis"/>
        </w:rPr>
        <w:t>extend policy experimentation</w:t>
      </w:r>
      <w:r w:rsidRPr="00FC1E95">
        <w:rPr>
          <w:rStyle w:val="StyleUnderline"/>
        </w:rPr>
        <w:t xml:space="preserve"> across local boundaries.</w:t>
      </w:r>
    </w:p>
    <w:p w14:paraId="043CA28F" w14:textId="77777777" w:rsidR="00310B51" w:rsidRPr="00FC1E95" w:rsidRDefault="00310B51" w:rsidP="00310B51">
      <w:pPr>
        <w:rPr>
          <w:sz w:val="16"/>
        </w:rPr>
      </w:pPr>
      <w:r w:rsidRPr="00FC1E95">
        <w:rPr>
          <w:sz w:val="16"/>
        </w:rPr>
        <w:t>II. The New Labor Localism</w:t>
      </w:r>
    </w:p>
    <w:p w14:paraId="253507CA" w14:textId="77777777" w:rsidR="00310B51" w:rsidRPr="00596153" w:rsidRDefault="00310B51" w:rsidP="00310B51">
      <w:pPr>
        <w:rPr>
          <w:rStyle w:val="StyleUnderline"/>
        </w:rPr>
      </w:pPr>
      <w:r w:rsidRPr="00FC1E95">
        <w:rPr>
          <w:rStyle w:val="Emphasis"/>
        </w:rPr>
        <w:t>Local government</w:t>
      </w:r>
      <w:r w:rsidRPr="00FC1E95">
        <w:rPr>
          <w:rStyle w:val="StyleUnderline"/>
        </w:rPr>
        <w:t xml:space="preserve"> has become a </w:t>
      </w:r>
      <w:r w:rsidRPr="00FC1E95">
        <w:rPr>
          <w:rStyle w:val="Emphasis"/>
        </w:rPr>
        <w:t xml:space="preserve">primary site </w:t>
      </w:r>
      <w:r w:rsidRPr="00FC1E95">
        <w:rPr>
          <w:rStyle w:val="StyleUnderline"/>
        </w:rPr>
        <w:t>of labor protest and bargaining, enabling labor-community coalitions to lift</w:t>
      </w:r>
      <w:r w:rsidRPr="00FC1E95">
        <w:rPr>
          <w:sz w:val="16"/>
        </w:rPr>
        <w:t xml:space="preserve"> workplace standards for </w:t>
      </w:r>
      <w:r w:rsidRPr="00FC1E95">
        <w:rPr>
          <w:rStyle w:val="StyleUnderline"/>
        </w:rPr>
        <w:t xml:space="preserve">workers who are often </w:t>
      </w:r>
      <w:r w:rsidRPr="00FC1E95">
        <w:rPr>
          <w:rStyle w:val="Emphasis"/>
        </w:rPr>
        <w:t>outside the reach</w:t>
      </w:r>
      <w:r w:rsidRPr="00FC1E95">
        <w:rPr>
          <w:rStyle w:val="StyleUnderline"/>
        </w:rPr>
        <w:t xml:space="preserve"> of </w:t>
      </w:r>
      <w:r w:rsidRPr="00FC1E95">
        <w:rPr>
          <w:rStyle w:val="Emphasis"/>
        </w:rPr>
        <w:t>labor law</w:t>
      </w:r>
      <w:r w:rsidRPr="00FC1E95">
        <w:rPr>
          <w:rStyle w:val="StyleUnderline"/>
        </w:rPr>
        <w:t xml:space="preserve"> and to </w:t>
      </w:r>
      <w:r w:rsidRPr="00FC1E95">
        <w:rPr>
          <w:rStyle w:val="Emphasis"/>
        </w:rPr>
        <w:t>facilitate ground-breaking unionization</w:t>
      </w:r>
      <w:r w:rsidRPr="00FC1E95">
        <w:rPr>
          <w:rStyle w:val="StyleUnderline"/>
        </w:rPr>
        <w:t xml:space="preserve"> and </w:t>
      </w:r>
      <w:r w:rsidRPr="00FC1E95">
        <w:rPr>
          <w:rStyle w:val="Emphasis"/>
        </w:rPr>
        <w:t>collective bargaining agreements</w:t>
      </w:r>
      <w:r w:rsidRPr="00FC1E95">
        <w:rPr>
          <w:sz w:val="16"/>
        </w:rPr>
        <w:t xml:space="preserve">.97 </w:t>
      </w:r>
      <w:r w:rsidRPr="00FC1E95">
        <w:rPr>
          <w:rStyle w:val="StyleUnderline"/>
        </w:rPr>
        <w:t>Labor-community coalitions have done this by both building social movement energy locally—broadly diffused through labor-community coalitions—and by linking local coalitions nationally, in translocal networks that reach into regions and sectors historically beyond the reach of the labor movement.</w:t>
      </w:r>
    </w:p>
    <w:p w14:paraId="7E78A0ED" w14:textId="77777777" w:rsidR="00310B51" w:rsidRPr="00596153" w:rsidRDefault="00310B51" w:rsidP="00310B51">
      <w:pPr>
        <w:rPr>
          <w:sz w:val="16"/>
        </w:rPr>
      </w:pPr>
      <w:r w:rsidRPr="00596153">
        <w:rPr>
          <w:sz w:val="16"/>
        </w:rPr>
        <w:t xml:space="preserve">This Part will first explore the key features of the new labor localism, translocalism and pluralism, and then assess the employer backlash of state preemption. It finds that local </w:t>
      </w:r>
      <w:r w:rsidRPr="00596153">
        <w:rPr>
          <w:rStyle w:val="StyleUnderline"/>
        </w:rPr>
        <w:t xml:space="preserve">labor-community coalitions have </w:t>
      </w:r>
      <w:r w:rsidRPr="00596153">
        <w:rPr>
          <w:rStyle w:val="Emphasis"/>
        </w:rPr>
        <w:t xml:space="preserve">successfully </w:t>
      </w:r>
      <w:r w:rsidRPr="00B539C9">
        <w:rPr>
          <w:rStyle w:val="Emphasis"/>
          <w:highlight w:val="cyan"/>
        </w:rPr>
        <w:t>navigate</w:t>
      </w:r>
      <w:r w:rsidRPr="00596153">
        <w:rPr>
          <w:rStyle w:val="Emphasis"/>
        </w:rPr>
        <w:t>d</w:t>
      </w:r>
      <w:r w:rsidRPr="00596153">
        <w:rPr>
          <w:rStyle w:val="StyleUnderline"/>
        </w:rPr>
        <w:t xml:space="preserve"> </w:t>
      </w:r>
      <w:r w:rsidRPr="00596153">
        <w:rPr>
          <w:rStyle w:val="StyleUnderline"/>
          <w:sz w:val="16"/>
          <w:szCs w:val="16"/>
          <w:u w:val="none"/>
        </w:rPr>
        <w:t>state</w:t>
      </w:r>
      <w:r w:rsidRPr="00596153">
        <w:rPr>
          <w:rStyle w:val="StyleUnderline"/>
          <w:sz w:val="16"/>
          <w:szCs w:val="16"/>
        </w:rPr>
        <w:t xml:space="preserve"> </w:t>
      </w:r>
      <w:r w:rsidRPr="00B539C9">
        <w:rPr>
          <w:rStyle w:val="Emphasis"/>
          <w:highlight w:val="cyan"/>
        </w:rPr>
        <w:t>preemption</w:t>
      </w:r>
      <w:r w:rsidRPr="00596153">
        <w:rPr>
          <w:sz w:val="16"/>
        </w:rPr>
        <w:t xml:space="preserve"> but that modest home rule and other state law reform can protect the stability and reach of labor localism. It will respond to criticism that home rule reform will remove local accountability by offering direct democracy mechanisms in local government as a form of accountability that can be more effective than state supervision.</w:t>
      </w:r>
    </w:p>
    <w:p w14:paraId="74C2AE6A" w14:textId="77777777" w:rsidR="00310B51" w:rsidRPr="00596153" w:rsidRDefault="00310B51" w:rsidP="00310B51"/>
    <w:p w14:paraId="6BA9FE55" w14:textId="77777777" w:rsidR="00310B51" w:rsidRPr="007E54D4" w:rsidRDefault="00310B51" w:rsidP="00310B51">
      <w:pPr>
        <w:pStyle w:val="Heading4"/>
      </w:pPr>
      <w:r w:rsidRPr="00596153">
        <w:rPr>
          <w:u w:val="single"/>
        </w:rPr>
        <w:t>Localism</w:t>
      </w:r>
      <w:r>
        <w:t xml:space="preserve"> </w:t>
      </w:r>
      <w:r w:rsidRPr="00596153">
        <w:t>solves the case</w:t>
      </w:r>
      <w:r>
        <w:t xml:space="preserve"> while </w:t>
      </w:r>
      <w:r w:rsidRPr="0070798B">
        <w:rPr>
          <w:u w:val="single"/>
        </w:rPr>
        <w:t>reinvigorating CBAs</w:t>
      </w:r>
    </w:p>
    <w:p w14:paraId="738EFD62" w14:textId="77777777" w:rsidR="00310B51" w:rsidRPr="007E54D4" w:rsidRDefault="00310B51" w:rsidP="00310B51">
      <w:r>
        <w:t>Benjamin</w:t>
      </w:r>
      <w:r w:rsidRPr="007E54D4">
        <w:rPr>
          <w:rStyle w:val="Style13ptBold"/>
        </w:rPr>
        <w:t xml:space="preserve"> </w:t>
      </w:r>
      <w:r>
        <w:rPr>
          <w:rStyle w:val="Style13ptBold"/>
        </w:rPr>
        <w:t>Sachs</w:t>
      </w:r>
      <w:r w:rsidRPr="007E54D4">
        <w:rPr>
          <w:rStyle w:val="Style13ptBold"/>
        </w:rPr>
        <w:t xml:space="preserve"> </w:t>
      </w:r>
      <w:r>
        <w:rPr>
          <w:rStyle w:val="Style13ptBold"/>
        </w:rPr>
        <w:t>11</w:t>
      </w:r>
      <w:r w:rsidRPr="007E54D4">
        <w:t xml:space="preserve">. </w:t>
      </w:r>
      <w:r w:rsidRPr="00064A0C">
        <w:t>Assistant Professor of Law, Harvard Law School</w:t>
      </w:r>
      <w:r w:rsidRPr="007E54D4">
        <w:t>. "</w:t>
      </w:r>
      <w:r>
        <w:t>Despite Preemption: Making Labor Law in Cities and States</w:t>
      </w:r>
      <w:r w:rsidRPr="007E54D4">
        <w:t xml:space="preserve">." </w:t>
      </w:r>
      <w:r w:rsidRPr="00064A0C">
        <w:rPr>
          <w:i/>
          <w:iCs/>
        </w:rPr>
        <w:t>Harvard Law Review</w:t>
      </w:r>
      <w:r w:rsidRPr="007E54D4">
        <w:t xml:space="preserve">, </w:t>
      </w:r>
      <w:r>
        <w:t>124.1</w:t>
      </w:r>
      <w:r w:rsidRPr="007E54D4">
        <w:t xml:space="preserve">, </w:t>
      </w:r>
      <w:r>
        <w:t>1154</w:t>
      </w:r>
      <w:r w:rsidRPr="007E54D4">
        <w:t>-</w:t>
      </w:r>
      <w:r>
        <w:t>61</w:t>
      </w:r>
      <w:r w:rsidRPr="007E54D4">
        <w:t>.</w:t>
      </w:r>
    </w:p>
    <w:p w14:paraId="4F9B9834" w14:textId="77777777" w:rsidR="00310B51" w:rsidRPr="00300C90" w:rsidRDefault="00310B51" w:rsidP="00310B51">
      <w:pPr>
        <w:rPr>
          <w:sz w:val="16"/>
        </w:rPr>
      </w:pPr>
      <w:r w:rsidRPr="00300C90">
        <w:rPr>
          <w:sz w:val="16"/>
        </w:rPr>
        <w:t>I. Introduction</w:t>
      </w:r>
    </w:p>
    <w:p w14:paraId="1F2AE99F" w14:textId="77777777" w:rsidR="00310B51" w:rsidRPr="00064A0C" w:rsidRDefault="00310B51" w:rsidP="00310B51">
      <w:pPr>
        <w:rPr>
          <w:rStyle w:val="StyleUnderline"/>
        </w:rPr>
      </w:pPr>
      <w:r w:rsidRPr="00300C90">
        <w:rPr>
          <w:sz w:val="16"/>
        </w:rPr>
        <w:t xml:space="preserve">It would be difficult to find a regime of federal preemption broader than the one grounded in the National Labor Relations Act1 (NLRA). Although the statute contains no preemption clause, the Supreme Court has established a series of interlinking doctrines that are intended to foreclose state and local intervention into the rules of union organizing and bargaining.2 Indeed, </w:t>
      </w:r>
      <w:r w:rsidRPr="00064A0C">
        <w:rPr>
          <w:rStyle w:val="StyleUnderline"/>
        </w:rPr>
        <w:t xml:space="preserve">the </w:t>
      </w:r>
      <w:r w:rsidRPr="00300C90">
        <w:rPr>
          <w:rStyle w:val="Emphasis"/>
        </w:rPr>
        <w:t>prevailing view</w:t>
      </w:r>
      <w:r w:rsidRPr="00300C90">
        <w:rPr>
          <w:sz w:val="16"/>
        </w:rPr>
        <w:t xml:space="preserve"> of contemporary labor law </w:t>
      </w:r>
      <w:r w:rsidRPr="00064A0C">
        <w:rPr>
          <w:rStyle w:val="StyleUnderline"/>
        </w:rPr>
        <w:t>is that</w:t>
      </w:r>
      <w:r w:rsidRPr="00300C90">
        <w:rPr>
          <w:sz w:val="16"/>
        </w:rPr>
        <w:t xml:space="preserve"> although the NLRA is a failed statute, </w:t>
      </w:r>
      <w:r w:rsidRPr="00064A0C">
        <w:rPr>
          <w:rStyle w:val="StyleUnderline"/>
        </w:rPr>
        <w:t xml:space="preserve">the possibility for </w:t>
      </w:r>
      <w:r w:rsidRPr="008D101C">
        <w:rPr>
          <w:rStyle w:val="StyleUnderline"/>
        </w:rPr>
        <w:t>state</w:t>
      </w:r>
      <w:r w:rsidRPr="00300C90">
        <w:rPr>
          <w:sz w:val="16"/>
        </w:rPr>
        <w:t xml:space="preserve"> and local </w:t>
      </w:r>
      <w:r w:rsidRPr="00064A0C">
        <w:rPr>
          <w:rStyle w:val="StyleUnderline"/>
        </w:rPr>
        <w:t xml:space="preserve">innovation is </w:t>
      </w:r>
      <w:r w:rsidRPr="00300C90">
        <w:rPr>
          <w:rStyle w:val="Emphasis"/>
        </w:rPr>
        <w:t>choked off</w:t>
      </w:r>
      <w:r w:rsidRPr="00064A0C">
        <w:rPr>
          <w:rStyle w:val="StyleUnderline"/>
        </w:rPr>
        <w:t xml:space="preserve"> by</w:t>
      </w:r>
      <w:r w:rsidRPr="00300C90">
        <w:rPr>
          <w:sz w:val="16"/>
        </w:rPr>
        <w:t xml:space="preserve"> one of the most expansive </w:t>
      </w:r>
      <w:r w:rsidRPr="00300C90">
        <w:rPr>
          <w:rStyle w:val="Emphasis"/>
        </w:rPr>
        <w:t>preemption</w:t>
      </w:r>
      <w:r w:rsidRPr="00300C90">
        <w:rPr>
          <w:sz w:val="16"/>
        </w:rPr>
        <w:t xml:space="preserve"> regimes in American law. </w:t>
      </w:r>
      <w:r w:rsidRPr="00064A0C">
        <w:rPr>
          <w:rStyle w:val="StyleUnderline"/>
        </w:rPr>
        <w:t xml:space="preserve">This conventional view, however, has left us with an </w:t>
      </w:r>
      <w:r w:rsidRPr="00300C90">
        <w:rPr>
          <w:rStyle w:val="Emphasis"/>
        </w:rPr>
        <w:t>incomplete picture</w:t>
      </w:r>
      <w:r w:rsidRPr="00300C90">
        <w:rPr>
          <w:sz w:val="16"/>
        </w:rPr>
        <w:t xml:space="preserve"> of the role of the local in American labor law. The problem derives from the fact that </w:t>
      </w:r>
      <w:r w:rsidRPr="00064A0C">
        <w:rPr>
          <w:rStyle w:val="StyleUnderline"/>
        </w:rPr>
        <w:t xml:space="preserve">we have </w:t>
      </w:r>
      <w:r w:rsidRPr="00300C90">
        <w:rPr>
          <w:rStyle w:val="Emphasis"/>
        </w:rPr>
        <w:t>overlooked something fundamental</w:t>
      </w:r>
      <w:r w:rsidRPr="00064A0C">
        <w:rPr>
          <w:rStyle w:val="StyleUnderline"/>
        </w:rPr>
        <w:t xml:space="preserve"> about the nature and logic of </w:t>
      </w:r>
      <w:r w:rsidRPr="00300C90">
        <w:rPr>
          <w:rStyle w:val="Emphasis"/>
        </w:rPr>
        <w:t>preemption</w:t>
      </w:r>
      <w:r w:rsidRPr="00064A0C">
        <w:rPr>
          <w:rStyle w:val="StyleUnderline"/>
        </w:rPr>
        <w:t>.</w:t>
      </w:r>
    </w:p>
    <w:p w14:paraId="4C512D5C" w14:textId="77777777" w:rsidR="00310B51" w:rsidRPr="00064A0C" w:rsidRDefault="00310B51" w:rsidP="00310B51">
      <w:pPr>
        <w:rPr>
          <w:rStyle w:val="StyleUnderline"/>
        </w:rPr>
      </w:pPr>
      <w:r w:rsidRPr="00300C90">
        <w:rPr>
          <w:sz w:val="16"/>
        </w:rPr>
        <w:t xml:space="preserve">As leading scholars in the field have shown, federal labor preemption is extraordinarily broad.3 Preemption rules have, aside from a few narrow exceptions,4 eliminated traditional forms of labor law in cities and states: there are no state statutes governing private sector union organizing, nor city ordinances policing labor-management relations.5 This Article shows, however, that while </w:t>
      </w:r>
      <w:r w:rsidRPr="007841CA">
        <w:rPr>
          <w:rStyle w:val="StyleUnderline"/>
        </w:rPr>
        <w:t>preemption</w:t>
      </w:r>
      <w:r w:rsidRPr="007841CA">
        <w:rPr>
          <w:sz w:val="16"/>
        </w:rPr>
        <w:t xml:space="preserve"> prevents states and cities from enacting labor law through traditional channels, it </w:t>
      </w:r>
      <w:r w:rsidRPr="007841CA">
        <w:rPr>
          <w:rStyle w:val="StyleUnderline"/>
        </w:rPr>
        <w:t xml:space="preserve">has </w:t>
      </w:r>
      <w:r w:rsidRPr="007841CA">
        <w:rPr>
          <w:rStyle w:val="Emphasis"/>
        </w:rPr>
        <w:t>not stopped state</w:t>
      </w:r>
      <w:r w:rsidRPr="007841CA">
        <w:rPr>
          <w:sz w:val="16"/>
        </w:rPr>
        <w:t xml:space="preserve"> </w:t>
      </w:r>
      <w:r w:rsidRPr="007841CA">
        <w:rPr>
          <w:rStyle w:val="StyleUnderline"/>
        </w:rPr>
        <w:t>and local</w:t>
      </w:r>
      <w:r w:rsidRPr="007841CA">
        <w:rPr>
          <w:sz w:val="16"/>
        </w:rPr>
        <w:t xml:space="preserve"> </w:t>
      </w:r>
      <w:r w:rsidRPr="007841CA">
        <w:rPr>
          <w:rStyle w:val="Emphasis"/>
        </w:rPr>
        <w:t>reconstruction</w:t>
      </w:r>
      <w:r w:rsidRPr="007841CA">
        <w:rPr>
          <w:rStyle w:val="StyleUnderline"/>
        </w:rPr>
        <w:t xml:space="preserve"> of the </w:t>
      </w:r>
      <w:r w:rsidRPr="007841CA">
        <w:rPr>
          <w:rStyle w:val="Emphasis"/>
        </w:rPr>
        <w:t>federal rules</w:t>
      </w:r>
      <w:r w:rsidRPr="007841CA">
        <w:rPr>
          <w:rStyle w:val="StyleUnderline"/>
        </w:rPr>
        <w:t xml:space="preserve"> through </w:t>
      </w:r>
      <w:r w:rsidRPr="007841CA">
        <w:rPr>
          <w:rStyle w:val="Emphasis"/>
        </w:rPr>
        <w:t>alternative means</w:t>
      </w:r>
      <w:r w:rsidRPr="00300C90">
        <w:rPr>
          <w:sz w:val="16"/>
        </w:rPr>
        <w:t xml:space="preserve">. That is, </w:t>
      </w:r>
      <w:r w:rsidRPr="00064A0C">
        <w:rPr>
          <w:rStyle w:val="StyleUnderline"/>
        </w:rPr>
        <w:t xml:space="preserve">rather than preventing local intervention into matters of central concern to the federal regime, </w:t>
      </w:r>
      <w:r w:rsidRPr="0082617C">
        <w:rPr>
          <w:rStyle w:val="StyleUnderline"/>
          <w:highlight w:val="cyan"/>
        </w:rPr>
        <w:t>preemption</w:t>
      </w:r>
      <w:r w:rsidRPr="00064A0C">
        <w:rPr>
          <w:rStyle w:val="StyleUnderline"/>
        </w:rPr>
        <w:t xml:space="preserve"> </w:t>
      </w:r>
      <w:r w:rsidRPr="00300C90">
        <w:rPr>
          <w:rStyle w:val="Emphasis"/>
        </w:rPr>
        <w:t xml:space="preserve">rechannels and </w:t>
      </w:r>
      <w:r w:rsidRPr="0082617C">
        <w:rPr>
          <w:rStyle w:val="Emphasis"/>
          <w:highlight w:val="cyan"/>
        </w:rPr>
        <w:t>reshapes</w:t>
      </w:r>
      <w:r w:rsidRPr="0082617C">
        <w:rPr>
          <w:rStyle w:val="StyleUnderline"/>
          <w:highlight w:val="cyan"/>
        </w:rPr>
        <w:t xml:space="preserve"> </w:t>
      </w:r>
      <w:r w:rsidRPr="008F0E55">
        <w:rPr>
          <w:rStyle w:val="StyleUnderline"/>
        </w:rPr>
        <w:t>local efforts</w:t>
      </w:r>
      <w:r w:rsidRPr="00064A0C">
        <w:rPr>
          <w:rStyle w:val="StyleUnderline"/>
        </w:rPr>
        <w:t xml:space="preserve"> to intervene in matters reserved for federal control.</w:t>
      </w:r>
    </w:p>
    <w:p w14:paraId="61460FE4" w14:textId="77777777" w:rsidR="00310B51" w:rsidRPr="00300C90" w:rsidRDefault="00310B51" w:rsidP="00310B51">
      <w:pPr>
        <w:rPr>
          <w:sz w:val="16"/>
        </w:rPr>
      </w:pPr>
      <w:r w:rsidRPr="00064A0C">
        <w:rPr>
          <w:rStyle w:val="StyleUnderline"/>
        </w:rPr>
        <w:t>In the model of</w:t>
      </w:r>
      <w:r w:rsidRPr="00300C90">
        <w:rPr>
          <w:sz w:val="16"/>
        </w:rPr>
        <w:t xml:space="preserve"> local </w:t>
      </w:r>
      <w:r w:rsidRPr="00064A0C">
        <w:rPr>
          <w:rStyle w:val="StyleUnderline"/>
        </w:rPr>
        <w:t xml:space="preserve">lawmaking identified and developed here, </w:t>
      </w:r>
      <w:r w:rsidRPr="00300C90">
        <w:rPr>
          <w:rStyle w:val="Emphasis"/>
        </w:rPr>
        <w:t xml:space="preserve">union </w:t>
      </w:r>
      <w:r w:rsidRPr="0082617C">
        <w:rPr>
          <w:rStyle w:val="Emphasis"/>
          <w:highlight w:val="cyan"/>
        </w:rPr>
        <w:t>organizing</w:t>
      </w:r>
      <w:r w:rsidRPr="00064A0C">
        <w:rPr>
          <w:rStyle w:val="StyleUnderline"/>
        </w:rPr>
        <w:t xml:space="preserve"> and </w:t>
      </w:r>
      <w:r w:rsidRPr="008F0E55">
        <w:rPr>
          <w:rStyle w:val="Emphasis"/>
        </w:rPr>
        <w:t>bargaining rules</w:t>
      </w:r>
      <w:r w:rsidRPr="00064A0C">
        <w:rPr>
          <w:rStyle w:val="StyleUnderline"/>
        </w:rPr>
        <w:t xml:space="preserve"> are </w:t>
      </w:r>
      <w:r w:rsidRPr="00300C90">
        <w:rPr>
          <w:rStyle w:val="Emphasis"/>
        </w:rPr>
        <w:t>reconstructed</w:t>
      </w:r>
      <w:r w:rsidRPr="00064A0C">
        <w:rPr>
          <w:rStyle w:val="StyleUnderline"/>
        </w:rPr>
        <w:t xml:space="preserve"> </w:t>
      </w:r>
      <w:r w:rsidRPr="0082617C">
        <w:rPr>
          <w:rStyle w:val="StyleUnderline"/>
          <w:highlight w:val="cyan"/>
        </w:rPr>
        <w:t>through</w:t>
      </w:r>
      <w:r w:rsidRPr="008F0E55">
        <w:rPr>
          <w:rStyle w:val="StyleUnderline"/>
        </w:rPr>
        <w:t xml:space="preserve"> </w:t>
      </w:r>
      <w:r w:rsidRPr="008F0E55">
        <w:rPr>
          <w:rStyle w:val="Emphasis"/>
        </w:rPr>
        <w:t>tripartite political exchanges</w:t>
      </w:r>
      <w:r w:rsidRPr="008F0E55">
        <w:rPr>
          <w:rStyle w:val="StyleUnderline"/>
        </w:rPr>
        <w:t xml:space="preserve"> in which state and local governments, unions</w:t>
      </w:r>
      <w:r w:rsidRPr="00064A0C">
        <w:rPr>
          <w:rStyle w:val="StyleUnderline"/>
        </w:rPr>
        <w:t xml:space="preserve">, and employers all play indispensable roles. In this form of </w:t>
      </w:r>
      <w:r w:rsidRPr="00300C90">
        <w:rPr>
          <w:sz w:val="16"/>
        </w:rPr>
        <w:t>lawmaking, which this Article terms “tripartite lawmaking” or “</w:t>
      </w:r>
      <w:r w:rsidRPr="0082617C">
        <w:rPr>
          <w:rStyle w:val="StyleUnderline"/>
          <w:highlight w:val="cyan"/>
        </w:rPr>
        <w:t>tripartism</w:t>
      </w:r>
      <w:r w:rsidRPr="00300C90">
        <w:rPr>
          <w:sz w:val="16"/>
        </w:rPr>
        <w:t xml:space="preserve">,” </w:t>
      </w:r>
      <w:r w:rsidRPr="0082617C">
        <w:rPr>
          <w:rStyle w:val="StyleUnderline"/>
          <w:highlight w:val="cyan"/>
        </w:rPr>
        <w:t>gov</w:t>
      </w:r>
      <w:r w:rsidRPr="00064A0C">
        <w:rPr>
          <w:rStyle w:val="StyleUnderline"/>
        </w:rPr>
        <w:t>ernment</w:t>
      </w:r>
      <w:r w:rsidRPr="0082617C">
        <w:rPr>
          <w:rStyle w:val="StyleUnderline"/>
          <w:highlight w:val="cyan"/>
        </w:rPr>
        <w:t>s</w:t>
      </w:r>
      <w:r w:rsidRPr="00064A0C">
        <w:rPr>
          <w:rStyle w:val="StyleUnderline"/>
        </w:rPr>
        <w:t xml:space="preserve"> </w:t>
      </w:r>
      <w:r w:rsidRPr="0082617C">
        <w:rPr>
          <w:rStyle w:val="StyleUnderline"/>
          <w:highlight w:val="cyan"/>
        </w:rPr>
        <w:t>act in areas</w:t>
      </w:r>
      <w:r w:rsidRPr="00064A0C">
        <w:rPr>
          <w:rStyle w:val="StyleUnderline"/>
        </w:rPr>
        <w:t xml:space="preserve"> of law that are </w:t>
      </w:r>
      <w:r w:rsidRPr="00300C90">
        <w:rPr>
          <w:rStyle w:val="Emphasis"/>
        </w:rPr>
        <w:t xml:space="preserve">entirely </w:t>
      </w:r>
      <w:r w:rsidRPr="0082617C">
        <w:rPr>
          <w:rStyle w:val="Emphasis"/>
          <w:highlight w:val="cyan"/>
        </w:rPr>
        <w:t>unrelated</w:t>
      </w:r>
      <w:r w:rsidRPr="0082617C">
        <w:rPr>
          <w:rStyle w:val="StyleUnderline"/>
          <w:highlight w:val="cyan"/>
        </w:rPr>
        <w:t xml:space="preserve"> to labor</w:t>
      </w:r>
      <w:r w:rsidRPr="00064A0C">
        <w:rPr>
          <w:rStyle w:val="StyleUnderline"/>
        </w:rPr>
        <w:t xml:space="preserve"> organizing and bargaining </w:t>
      </w:r>
      <w:r w:rsidRPr="007841CA">
        <w:rPr>
          <w:rStyle w:val="StyleUnderline"/>
        </w:rPr>
        <w:t>but</w:t>
      </w:r>
      <w:r w:rsidRPr="00064A0C">
        <w:rPr>
          <w:rStyle w:val="StyleUnderline"/>
        </w:rPr>
        <w:t xml:space="preserve"> that </w:t>
      </w:r>
      <w:r w:rsidRPr="007841CA">
        <w:rPr>
          <w:rStyle w:val="StyleUnderline"/>
        </w:rPr>
        <w:t xml:space="preserve">are of </w:t>
      </w:r>
      <w:r w:rsidRPr="008D101C">
        <w:rPr>
          <w:rStyle w:val="Emphasis"/>
        </w:rPr>
        <w:t xml:space="preserve">acute </w:t>
      </w:r>
      <w:r w:rsidRPr="007841CA">
        <w:rPr>
          <w:rStyle w:val="Emphasis"/>
        </w:rPr>
        <w:t>interest to employers</w:t>
      </w:r>
      <w:r w:rsidRPr="007841CA">
        <w:rPr>
          <w:rStyle w:val="StyleUnderline"/>
        </w:rPr>
        <w:t xml:space="preserve"> </w:t>
      </w:r>
      <w:r w:rsidRPr="008D101C">
        <w:rPr>
          <w:rStyle w:val="StyleUnderline"/>
        </w:rPr>
        <w:t>—</w:t>
      </w:r>
      <w:r w:rsidRPr="00064A0C">
        <w:rPr>
          <w:rStyle w:val="StyleUnderline"/>
        </w:rPr>
        <w:t xml:space="preserve"> areas ranging from medical malpractice rules, to telecommunications policy, to zoning and permitting decisions. </w:t>
      </w:r>
      <w:r w:rsidRPr="007841CA">
        <w:rPr>
          <w:rStyle w:val="StyleUnderline"/>
        </w:rPr>
        <w:t>These</w:t>
      </w:r>
      <w:r w:rsidRPr="00064A0C">
        <w:rPr>
          <w:rStyle w:val="StyleUnderline"/>
        </w:rPr>
        <w:t xml:space="preserve"> </w:t>
      </w:r>
      <w:r w:rsidRPr="00FC1E95">
        <w:rPr>
          <w:rStyle w:val="StyleUnderline"/>
        </w:rPr>
        <w:t>governmental actions</w:t>
      </w:r>
      <w:r w:rsidRPr="00FC1E95">
        <w:rPr>
          <w:sz w:val="16"/>
        </w:rPr>
        <w:t xml:space="preserve">, in turn, </w:t>
      </w:r>
      <w:r w:rsidRPr="00FC1E95">
        <w:rPr>
          <w:rStyle w:val="StyleUnderline"/>
        </w:rPr>
        <w:t xml:space="preserve">are </w:t>
      </w:r>
      <w:r w:rsidRPr="00FC1E95">
        <w:rPr>
          <w:rStyle w:val="Emphasis"/>
        </w:rPr>
        <w:t>exchanged</w:t>
      </w:r>
      <w:r w:rsidRPr="00FC1E95">
        <w:rPr>
          <w:rStyle w:val="StyleUnderline"/>
        </w:rPr>
        <w:t xml:space="preserve"> for </w:t>
      </w:r>
      <w:r w:rsidRPr="00FC1E95">
        <w:rPr>
          <w:rStyle w:val="Emphasis"/>
        </w:rPr>
        <w:t>private contractual agreements</w:t>
      </w:r>
      <w:r w:rsidRPr="00FC1E95">
        <w:rPr>
          <w:rStyle w:val="StyleUnderline"/>
        </w:rPr>
        <w:t xml:space="preserve"> through which unions and employers </w:t>
      </w:r>
      <w:r w:rsidRPr="00FC1E95">
        <w:rPr>
          <w:rStyle w:val="Emphasis"/>
        </w:rPr>
        <w:t>bind themselves</w:t>
      </w:r>
      <w:r w:rsidRPr="00FC1E95">
        <w:rPr>
          <w:rStyle w:val="StyleUnderline"/>
        </w:rPr>
        <w:t xml:space="preserve"> to </w:t>
      </w:r>
      <w:r w:rsidRPr="00FC1E95">
        <w:rPr>
          <w:rStyle w:val="Emphasis"/>
        </w:rPr>
        <w:t>new rules for organizing and bargaining</w:t>
      </w:r>
      <w:r w:rsidRPr="00FC1E95">
        <w:rPr>
          <w:sz w:val="16"/>
        </w:rPr>
        <w:t>. Becaus</w:t>
      </w:r>
      <w:r w:rsidRPr="00300C90">
        <w:rPr>
          <w:sz w:val="16"/>
        </w:rPr>
        <w:t xml:space="preserve">e the NLRA affirmatively protects contractual reordering of this kind, </w:t>
      </w:r>
      <w:r w:rsidRPr="007841CA">
        <w:rPr>
          <w:rStyle w:val="StyleUnderline"/>
        </w:rPr>
        <w:t xml:space="preserve">the </w:t>
      </w:r>
      <w:r w:rsidRPr="007841CA">
        <w:rPr>
          <w:rStyle w:val="StyleUnderline"/>
          <w:highlight w:val="cyan"/>
        </w:rPr>
        <w:t>results</w:t>
      </w:r>
      <w:r w:rsidRPr="007841CA">
        <w:rPr>
          <w:rStyle w:val="StyleUnderline"/>
        </w:rPr>
        <w:t xml:space="preserve"> of these tripartite arrangements </w:t>
      </w:r>
      <w:r w:rsidRPr="007841CA">
        <w:rPr>
          <w:rStyle w:val="StyleUnderline"/>
          <w:highlight w:val="cyan"/>
        </w:rPr>
        <w:t>are</w:t>
      </w:r>
      <w:r w:rsidRPr="007841CA">
        <w:rPr>
          <w:sz w:val="16"/>
        </w:rPr>
        <w:t xml:space="preserve"> codes of organizing and bargaining rules markedly different from the ones provided for in the federal statute but nonetheless </w:t>
      </w:r>
      <w:r w:rsidRPr="007841CA">
        <w:rPr>
          <w:rStyle w:val="Emphasis"/>
        </w:rPr>
        <w:t xml:space="preserve">fully enforceable </w:t>
      </w:r>
      <w:r w:rsidRPr="007841CA">
        <w:rPr>
          <w:rStyle w:val="StyleUnderline"/>
        </w:rPr>
        <w:t xml:space="preserve">as a matter of </w:t>
      </w:r>
      <w:r w:rsidRPr="007841CA">
        <w:rPr>
          <w:rStyle w:val="Emphasis"/>
        </w:rPr>
        <w:t>federal law</w:t>
      </w:r>
      <w:r w:rsidRPr="00300C90">
        <w:rPr>
          <w:sz w:val="16"/>
        </w:rPr>
        <w:t xml:space="preserve">.6 </w:t>
      </w:r>
      <w:r w:rsidRPr="007841CA">
        <w:rPr>
          <w:rStyle w:val="StyleUnderline"/>
        </w:rPr>
        <w:t>And</w:t>
      </w:r>
      <w:r w:rsidRPr="00300C90">
        <w:rPr>
          <w:sz w:val="16"/>
        </w:rPr>
        <w:t xml:space="preserve"> </w:t>
      </w:r>
      <w:r w:rsidRPr="002D08AF">
        <w:rPr>
          <w:rStyle w:val="StyleUnderline"/>
        </w:rPr>
        <w:t xml:space="preserve">because local governments act in areas of law </w:t>
      </w:r>
      <w:r w:rsidRPr="008D101C">
        <w:rPr>
          <w:rStyle w:val="Emphasis"/>
        </w:rPr>
        <w:t>unrelated to labor</w:t>
      </w:r>
      <w:r w:rsidRPr="002D08AF">
        <w:rPr>
          <w:rStyle w:val="StyleUnderline"/>
        </w:rPr>
        <w:t xml:space="preserve">, </w:t>
      </w:r>
      <w:r w:rsidRPr="008F0E55">
        <w:rPr>
          <w:rStyle w:val="StyleUnderline"/>
        </w:rPr>
        <w:t>these</w:t>
      </w:r>
      <w:r w:rsidRPr="002D08AF">
        <w:rPr>
          <w:rStyle w:val="StyleUnderline"/>
        </w:rPr>
        <w:t xml:space="preserve"> </w:t>
      </w:r>
      <w:r w:rsidRPr="008D101C">
        <w:rPr>
          <w:rStyle w:val="Emphasis"/>
        </w:rPr>
        <w:t>departures</w:t>
      </w:r>
      <w:r w:rsidRPr="002D08AF">
        <w:rPr>
          <w:rStyle w:val="StyleUnderline"/>
        </w:rPr>
        <w:t xml:space="preserve"> from the federal regime </w:t>
      </w:r>
      <w:r w:rsidRPr="008F0E55">
        <w:rPr>
          <w:rStyle w:val="StyleUnderline"/>
        </w:rPr>
        <w:t>are</w:t>
      </w:r>
      <w:r w:rsidRPr="00300C90">
        <w:rPr>
          <w:sz w:val="16"/>
        </w:rPr>
        <w:t xml:space="preserve"> either </w:t>
      </w:r>
      <w:r w:rsidRPr="0082617C">
        <w:rPr>
          <w:rStyle w:val="Emphasis"/>
          <w:highlight w:val="cyan"/>
        </w:rPr>
        <w:t>invisible to</w:t>
      </w:r>
      <w:r w:rsidRPr="008D101C">
        <w:rPr>
          <w:rStyle w:val="Emphasis"/>
        </w:rPr>
        <w:t xml:space="preserve"> preemption </w:t>
      </w:r>
      <w:r w:rsidRPr="0082617C">
        <w:rPr>
          <w:rStyle w:val="Emphasis"/>
          <w:highlight w:val="cyan"/>
        </w:rPr>
        <w:t>scrutiny</w:t>
      </w:r>
      <w:r w:rsidRPr="0082617C">
        <w:rPr>
          <w:rStyle w:val="StyleUnderline"/>
          <w:highlight w:val="cyan"/>
        </w:rPr>
        <w:t xml:space="preserve"> </w:t>
      </w:r>
      <w:r w:rsidRPr="007841CA">
        <w:rPr>
          <w:rStyle w:val="StyleUnderline"/>
        </w:rPr>
        <w:t>or</w:t>
      </w:r>
      <w:r w:rsidRPr="00300C90">
        <w:rPr>
          <w:sz w:val="16"/>
        </w:rPr>
        <w:t xml:space="preserve">, at the least, </w:t>
      </w:r>
      <w:r w:rsidRPr="007841CA">
        <w:rPr>
          <w:rStyle w:val="Emphasis"/>
        </w:rPr>
        <w:t>exceptionally difficult</w:t>
      </w:r>
      <w:r w:rsidRPr="007841CA">
        <w:rPr>
          <w:rStyle w:val="StyleUnderline"/>
        </w:rPr>
        <w:t xml:space="preserve"> to </w:t>
      </w:r>
      <w:r w:rsidRPr="007841CA">
        <w:rPr>
          <w:rStyle w:val="Emphasis"/>
        </w:rPr>
        <w:t xml:space="preserve">detect </w:t>
      </w:r>
      <w:r w:rsidRPr="008F0E55">
        <w:rPr>
          <w:rStyle w:val="Emphasis"/>
        </w:rPr>
        <w:t>and preempt</w:t>
      </w:r>
      <w:r w:rsidRPr="00300C90">
        <w:rPr>
          <w:sz w:val="16"/>
        </w:rPr>
        <w:t>.7</w:t>
      </w:r>
    </w:p>
    <w:p w14:paraId="57DC8621" w14:textId="77777777" w:rsidR="00310B51" w:rsidRPr="00300C90" w:rsidRDefault="00310B51" w:rsidP="00310B51">
      <w:pPr>
        <w:rPr>
          <w:sz w:val="16"/>
        </w:rPr>
      </w:pPr>
      <w:r w:rsidRPr="00FC1E95">
        <w:rPr>
          <w:rStyle w:val="StyleUnderline"/>
        </w:rPr>
        <w:t>This Article provides — in as much detail as possible, given the inherent opacity of these arrangements — a set of examples of such tripartite lawmaking.</w:t>
      </w:r>
      <w:r w:rsidRPr="00FC1E95">
        <w:rPr>
          <w:sz w:val="16"/>
        </w:rPr>
        <w:t xml:space="preserve"> </w:t>
      </w:r>
      <w:r w:rsidRPr="00FC1E95">
        <w:rPr>
          <w:rStyle w:val="StyleUnderline"/>
        </w:rPr>
        <w:t>In one example,</w:t>
      </w:r>
      <w:r w:rsidRPr="00FC1E95">
        <w:rPr>
          <w:sz w:val="16"/>
        </w:rPr>
        <w:t xml:space="preserve"> the City of </w:t>
      </w:r>
      <w:r w:rsidRPr="00FC1E95">
        <w:rPr>
          <w:rStyle w:val="StyleUnderline"/>
        </w:rPr>
        <w:t>New Haven, the Yale</w:t>
      </w:r>
      <w:r w:rsidRPr="00FC1E95">
        <w:rPr>
          <w:sz w:val="16"/>
        </w:rPr>
        <w:t xml:space="preserve">– New Haven </w:t>
      </w:r>
      <w:r w:rsidRPr="00FC1E95">
        <w:rPr>
          <w:rStyle w:val="StyleUnderline"/>
        </w:rPr>
        <w:t xml:space="preserve">Hospital, and the New Haven hospital workers’ union engaged in three-way negotiations over the construction of a cancer facility. The union wanted </w:t>
      </w:r>
      <w:r w:rsidRPr="00FC1E95">
        <w:rPr>
          <w:rStyle w:val="Emphasis"/>
        </w:rPr>
        <w:t>new rules for organizing</w:t>
      </w:r>
      <w:r w:rsidRPr="00FC1E95">
        <w:rPr>
          <w:rStyle w:val="StyleUnderline"/>
        </w:rPr>
        <w:t xml:space="preserve">. The hospital needed </w:t>
      </w:r>
      <w:r w:rsidRPr="00FC1E95">
        <w:rPr>
          <w:rStyle w:val="Emphasis"/>
        </w:rPr>
        <w:t>zoning and development permits</w:t>
      </w:r>
      <w:r w:rsidRPr="00FC1E95">
        <w:rPr>
          <w:rStyle w:val="StyleUnderline"/>
        </w:rPr>
        <w:t xml:space="preserve"> from the City. Following a series of meetings</w:t>
      </w:r>
      <w:r w:rsidRPr="00FC1E95">
        <w:rPr>
          <w:sz w:val="16"/>
        </w:rPr>
        <w:t xml:space="preserve"> mediated by the New Haven mayor, </w:t>
      </w:r>
      <w:r w:rsidRPr="00FC1E95">
        <w:rPr>
          <w:rStyle w:val="StyleUnderline"/>
        </w:rPr>
        <w:t xml:space="preserve">a </w:t>
      </w:r>
      <w:r w:rsidRPr="00FC1E95">
        <w:rPr>
          <w:rStyle w:val="Emphasis"/>
        </w:rPr>
        <w:t>package deal was reached</w:t>
      </w:r>
      <w:r w:rsidRPr="00FC1E95">
        <w:rPr>
          <w:rStyle w:val="StyleUnderline"/>
        </w:rPr>
        <w:t xml:space="preserve">: the City issued the permits </w:t>
      </w:r>
      <w:r w:rsidRPr="00FC1E95">
        <w:rPr>
          <w:rStyle w:val="Emphasis"/>
        </w:rPr>
        <w:t>in exchange</w:t>
      </w:r>
      <w:r w:rsidRPr="00FC1E95">
        <w:rPr>
          <w:rStyle w:val="StyleUnderline"/>
        </w:rPr>
        <w:t xml:space="preserve"> for the hospital’s agreement to </w:t>
      </w:r>
      <w:r w:rsidRPr="00FC1E95">
        <w:rPr>
          <w:rStyle w:val="Emphasis"/>
        </w:rPr>
        <w:t>reorder contractually</w:t>
      </w:r>
      <w:r w:rsidRPr="00FC1E95">
        <w:rPr>
          <w:rStyle w:val="StyleUnderline"/>
        </w:rPr>
        <w:t xml:space="preserve"> the </w:t>
      </w:r>
      <w:r w:rsidRPr="00FC1E95">
        <w:rPr>
          <w:rStyle w:val="Emphasis"/>
        </w:rPr>
        <w:t>rules of organizing</w:t>
      </w:r>
      <w:r w:rsidRPr="00FC1E95">
        <w:rPr>
          <w:rStyle w:val="StyleUnderline"/>
        </w:rPr>
        <w:t xml:space="preserve">. In another example, the Communications Workers of America and two telecom firms tied </w:t>
      </w:r>
      <w:r w:rsidRPr="00FC1E95">
        <w:rPr>
          <w:rStyle w:val="Emphasis"/>
        </w:rPr>
        <w:t>new organizing rules</w:t>
      </w:r>
      <w:r w:rsidRPr="00FC1E95">
        <w:rPr>
          <w:rStyle w:val="StyleUnderline"/>
        </w:rPr>
        <w:t xml:space="preserve"> to </w:t>
      </w:r>
      <w:r w:rsidRPr="00FC1E95">
        <w:rPr>
          <w:rStyle w:val="Emphasis"/>
        </w:rPr>
        <w:t>state approval</w:t>
      </w:r>
      <w:r w:rsidRPr="00FC1E95">
        <w:rPr>
          <w:rStyle w:val="StyleUnderline"/>
        </w:rPr>
        <w:t xml:space="preserve"> of the </w:t>
      </w:r>
      <w:r w:rsidRPr="00FC1E95">
        <w:rPr>
          <w:rStyle w:val="Emphasis"/>
        </w:rPr>
        <w:t>companies’ merger</w:t>
      </w:r>
      <w:r w:rsidRPr="00FC1E95">
        <w:rPr>
          <w:rStyle w:val="StyleUnderline"/>
        </w:rPr>
        <w:t>.</w:t>
      </w:r>
      <w:r w:rsidRPr="00FC1E95">
        <w:rPr>
          <w:sz w:val="16"/>
        </w:rPr>
        <w:t xml:space="preserve"> </w:t>
      </w:r>
      <w:r w:rsidRPr="00FC1E95">
        <w:rPr>
          <w:rStyle w:val="StyleUnderline"/>
        </w:rPr>
        <w:t xml:space="preserve">The other examples of tripartite lawmaking offered here involve the nursing home industry in California — where adoption of </w:t>
      </w:r>
      <w:r w:rsidRPr="00FC1E95">
        <w:rPr>
          <w:rStyle w:val="StyleUnderline"/>
          <w:sz w:val="16"/>
          <w:szCs w:val="16"/>
          <w:u w:val="none"/>
        </w:rPr>
        <w:t>non-NLRA</w:t>
      </w:r>
      <w:r w:rsidRPr="00FC1E95">
        <w:rPr>
          <w:rStyle w:val="StyleUnderline"/>
          <w:sz w:val="16"/>
          <w:szCs w:val="16"/>
        </w:rPr>
        <w:t xml:space="preserve"> </w:t>
      </w:r>
      <w:r w:rsidRPr="00FC1E95">
        <w:rPr>
          <w:rStyle w:val="Emphasis"/>
        </w:rPr>
        <w:t>organizing and bargaining rules</w:t>
      </w:r>
      <w:r w:rsidRPr="00FC1E95">
        <w:rPr>
          <w:rStyle w:val="StyleUnderline"/>
        </w:rPr>
        <w:t xml:space="preserve"> was predicated on changes to the state’s </w:t>
      </w:r>
      <w:r w:rsidRPr="00FC1E95">
        <w:rPr>
          <w:rStyle w:val="Emphasis"/>
        </w:rPr>
        <w:t>Medicaid reimbursement system</w:t>
      </w:r>
      <w:r w:rsidRPr="00FC1E95">
        <w:rPr>
          <w:rStyle w:val="StyleUnderline"/>
        </w:rPr>
        <w:t xml:space="preserve"> — and the </w:t>
      </w:r>
      <w:r w:rsidRPr="00FC1E95">
        <w:rPr>
          <w:rStyle w:val="Emphasis"/>
        </w:rPr>
        <w:t>renewable energy sector</w:t>
      </w:r>
      <w:r w:rsidRPr="00FC1E95">
        <w:rPr>
          <w:rStyle w:val="StyleUnderline"/>
        </w:rPr>
        <w:t xml:space="preserve"> in Pennsylvania</w:t>
      </w:r>
      <w:r w:rsidRPr="00FC1E95">
        <w:rPr>
          <w:sz w:val="16"/>
        </w:rPr>
        <w:t>.8</w:t>
      </w:r>
    </w:p>
    <w:p w14:paraId="421273D5" w14:textId="77777777" w:rsidR="00310B51" w:rsidRPr="00300C90" w:rsidRDefault="00310B51" w:rsidP="00310B51">
      <w:pPr>
        <w:rPr>
          <w:sz w:val="16"/>
        </w:rPr>
      </w:pPr>
      <w:r w:rsidRPr="00300C90">
        <w:rPr>
          <w:sz w:val="16"/>
        </w:rPr>
        <w:t xml:space="preserve">Tripartite labor lawmaking does not involve states and cities acting through the few remaining exceptions to the NLRA’s broad preemption doctrine. </w:t>
      </w:r>
      <w:r w:rsidRPr="008F0E55">
        <w:rPr>
          <w:rStyle w:val="StyleUnderline"/>
        </w:rPr>
        <w:t>These</w:t>
      </w:r>
      <w:r w:rsidRPr="008D101C">
        <w:rPr>
          <w:rStyle w:val="StyleUnderline"/>
        </w:rPr>
        <w:t xml:space="preserve"> are not</w:t>
      </w:r>
      <w:r w:rsidRPr="00300C90">
        <w:rPr>
          <w:sz w:val="16"/>
        </w:rPr>
        <w:t xml:space="preserve">, for example, </w:t>
      </w:r>
      <w:r w:rsidRPr="002D08AF">
        <w:rPr>
          <w:rStyle w:val="StyleUnderline"/>
        </w:rPr>
        <w:t xml:space="preserve">instances in which states and cities shape the labor practices of their own contractors, </w:t>
      </w:r>
      <w:r w:rsidRPr="008D101C">
        <w:rPr>
          <w:rStyle w:val="Emphasis"/>
        </w:rPr>
        <w:t>nor</w:t>
      </w:r>
      <w:r w:rsidRPr="002D08AF">
        <w:rPr>
          <w:rStyle w:val="StyleUnderline"/>
        </w:rPr>
        <w:t xml:space="preserve"> are they instances in which labor standards are </w:t>
      </w:r>
      <w:r w:rsidRPr="008D101C">
        <w:rPr>
          <w:rStyle w:val="Emphasis"/>
        </w:rPr>
        <w:t>incorporated</w:t>
      </w:r>
      <w:r w:rsidRPr="002D08AF">
        <w:rPr>
          <w:rStyle w:val="StyleUnderline"/>
        </w:rPr>
        <w:t xml:space="preserve"> into local procurement, investment, or financing policies</w:t>
      </w:r>
      <w:r w:rsidRPr="00300C90">
        <w:rPr>
          <w:sz w:val="16"/>
        </w:rPr>
        <w:t xml:space="preserve">.9 </w:t>
      </w:r>
      <w:r w:rsidRPr="002D08AF">
        <w:rPr>
          <w:rStyle w:val="StyleUnderline"/>
        </w:rPr>
        <w:t xml:space="preserve">Nor do these interventions </w:t>
      </w:r>
      <w:r w:rsidRPr="008D101C">
        <w:rPr>
          <w:rStyle w:val="Emphasis"/>
        </w:rPr>
        <w:t>constitute tinkering</w:t>
      </w:r>
      <w:r w:rsidRPr="002D08AF">
        <w:rPr>
          <w:rStyle w:val="StyleUnderline"/>
        </w:rPr>
        <w:t xml:space="preserve"> at the edges of labor law. </w:t>
      </w:r>
      <w:r w:rsidRPr="008D101C">
        <w:rPr>
          <w:rStyle w:val="Emphasis"/>
        </w:rPr>
        <w:t>To the contrary</w:t>
      </w:r>
      <w:r w:rsidRPr="002D08AF">
        <w:rPr>
          <w:rStyle w:val="StyleUnderline"/>
        </w:rPr>
        <w:t xml:space="preserve">, the interventions described here </w:t>
      </w:r>
      <w:r w:rsidRPr="0082617C">
        <w:rPr>
          <w:rStyle w:val="StyleUnderline"/>
          <w:highlight w:val="cyan"/>
        </w:rPr>
        <w:t xml:space="preserve">achieve </w:t>
      </w:r>
      <w:r w:rsidRPr="008F0E55">
        <w:rPr>
          <w:rStyle w:val="Emphasis"/>
        </w:rPr>
        <w:t>on a local scale</w:t>
      </w:r>
      <w:r w:rsidRPr="008F0E55">
        <w:rPr>
          <w:rStyle w:val="StyleUnderline"/>
        </w:rPr>
        <w:t xml:space="preserve"> precisely the</w:t>
      </w:r>
      <w:r w:rsidRPr="002D08AF">
        <w:rPr>
          <w:rStyle w:val="StyleUnderline"/>
        </w:rPr>
        <w:t xml:space="preserve"> elements of </w:t>
      </w:r>
      <w:r w:rsidRPr="0082617C">
        <w:rPr>
          <w:rStyle w:val="Emphasis"/>
          <w:highlight w:val="cyan"/>
        </w:rPr>
        <w:t>labor</w:t>
      </w:r>
      <w:r w:rsidRPr="008D101C">
        <w:rPr>
          <w:rStyle w:val="Emphasis"/>
        </w:rPr>
        <w:t xml:space="preserve"> law </w:t>
      </w:r>
      <w:r w:rsidRPr="0082617C">
        <w:rPr>
          <w:rStyle w:val="Emphasis"/>
          <w:highlight w:val="cyan"/>
        </w:rPr>
        <w:t>reform</w:t>
      </w:r>
      <w:r w:rsidRPr="002D08AF">
        <w:rPr>
          <w:rStyle w:val="StyleUnderline"/>
        </w:rPr>
        <w:t xml:space="preserve"> that labor scholars and the labor movement have </w:t>
      </w:r>
      <w:r w:rsidRPr="0082617C">
        <w:rPr>
          <w:rStyle w:val="Emphasis"/>
          <w:highlight w:val="cyan"/>
        </w:rPr>
        <w:t>long sought</w:t>
      </w:r>
      <w:r w:rsidRPr="002D08AF">
        <w:rPr>
          <w:rStyle w:val="StyleUnderline"/>
        </w:rPr>
        <w:t xml:space="preserve">, but </w:t>
      </w:r>
      <w:r w:rsidRPr="008D101C">
        <w:rPr>
          <w:rStyle w:val="Emphasis"/>
        </w:rPr>
        <w:t>failed to achieve</w:t>
      </w:r>
      <w:r w:rsidRPr="002D08AF">
        <w:rPr>
          <w:rStyle w:val="StyleUnderline"/>
        </w:rPr>
        <w:t xml:space="preserve">, </w:t>
      </w:r>
      <w:r w:rsidRPr="0082617C">
        <w:rPr>
          <w:rStyle w:val="StyleUnderline"/>
          <w:highlight w:val="cyan"/>
        </w:rPr>
        <w:t xml:space="preserve">at the </w:t>
      </w:r>
      <w:r w:rsidRPr="0082617C">
        <w:rPr>
          <w:rStyle w:val="Emphasis"/>
          <w:highlight w:val="cyan"/>
        </w:rPr>
        <w:t>national level</w:t>
      </w:r>
      <w:r w:rsidRPr="002D08AF">
        <w:rPr>
          <w:rStyle w:val="StyleUnderline"/>
        </w:rPr>
        <w:t xml:space="preserve">: </w:t>
      </w:r>
      <w:r w:rsidRPr="00F57D12">
        <w:rPr>
          <w:rStyle w:val="Emphasis"/>
        </w:rPr>
        <w:t>card check recognition</w:t>
      </w:r>
      <w:r w:rsidRPr="00F57D12">
        <w:rPr>
          <w:rStyle w:val="StyleUnderline"/>
        </w:rPr>
        <w:t xml:space="preserve">, </w:t>
      </w:r>
      <w:r w:rsidRPr="00F57D12">
        <w:rPr>
          <w:rStyle w:val="Emphasis"/>
        </w:rPr>
        <w:t>limits on employer involvement</w:t>
      </w:r>
      <w:r w:rsidRPr="00F57D12">
        <w:rPr>
          <w:rStyle w:val="StyleUnderline"/>
        </w:rPr>
        <w:t xml:space="preserve"> in union campaigns, </w:t>
      </w:r>
      <w:r w:rsidRPr="00F57D12">
        <w:rPr>
          <w:rStyle w:val="Emphasis"/>
        </w:rPr>
        <w:t>union access</w:t>
      </w:r>
      <w:r w:rsidRPr="00F57D12">
        <w:rPr>
          <w:rStyle w:val="StyleUnderline"/>
        </w:rPr>
        <w:t xml:space="preserve"> to employer property, and </w:t>
      </w:r>
      <w:r w:rsidRPr="00F57D12">
        <w:rPr>
          <w:rStyle w:val="Emphasis"/>
        </w:rPr>
        <w:t>more effective enforcement</w:t>
      </w:r>
      <w:r w:rsidRPr="00F57D12">
        <w:rPr>
          <w:rStyle w:val="StyleUnderline"/>
        </w:rPr>
        <w:t xml:space="preserve"> of the </w:t>
      </w:r>
      <w:r w:rsidRPr="00F57D12">
        <w:rPr>
          <w:rStyle w:val="Emphasis"/>
        </w:rPr>
        <w:t>duty to bargain</w:t>
      </w:r>
      <w:r w:rsidRPr="00F57D12">
        <w:rPr>
          <w:sz w:val="16"/>
        </w:rPr>
        <w:t>.10</w:t>
      </w:r>
    </w:p>
    <w:p w14:paraId="58F29608" w14:textId="77777777" w:rsidR="00310B51" w:rsidRPr="00300C90" w:rsidRDefault="00310B51" w:rsidP="00310B51">
      <w:pPr>
        <w:rPr>
          <w:sz w:val="16"/>
        </w:rPr>
      </w:pPr>
      <w:r w:rsidRPr="00300C90">
        <w:rPr>
          <w:sz w:val="16"/>
        </w:rPr>
        <w:t>By providing a new and more accurate description of the way NLRA preemption operates, this Article thus allows us to understand better the role of the local in contemporary labor law. But the existence of tripartite lawmaking also reveals important characteristics of preemption itself.</w:t>
      </w:r>
    </w:p>
    <w:p w14:paraId="6D72A112" w14:textId="77777777" w:rsidR="00310B51" w:rsidRPr="00300C90" w:rsidRDefault="00310B51" w:rsidP="00310B51">
      <w:pPr>
        <w:rPr>
          <w:sz w:val="16"/>
        </w:rPr>
      </w:pPr>
      <w:r w:rsidRPr="00300C90">
        <w:rPr>
          <w:sz w:val="16"/>
        </w:rPr>
        <w:t xml:space="preserve">At the most basic level, tripartite lawmaking presents significant difficulties for doctrinal preemption analysis. </w:t>
      </w:r>
      <w:r w:rsidRPr="00691DF8">
        <w:rPr>
          <w:rStyle w:val="Emphasis"/>
        </w:rPr>
        <w:t>Preemption analysis</w:t>
      </w:r>
      <w:r w:rsidRPr="00691DF8">
        <w:rPr>
          <w:rStyle w:val="StyleUnderline"/>
        </w:rPr>
        <w:t xml:space="preserve"> requires courts to compare a challenged state or local action with the </w:t>
      </w:r>
      <w:r w:rsidRPr="00691DF8">
        <w:rPr>
          <w:rStyle w:val="Emphasis"/>
        </w:rPr>
        <w:t>potentially relevant federal law</w:t>
      </w:r>
      <w:r w:rsidRPr="002D08AF">
        <w:rPr>
          <w:rStyle w:val="StyleUnderline"/>
        </w:rPr>
        <w:t xml:space="preserve">. But </w:t>
      </w:r>
      <w:r w:rsidRPr="004034C5">
        <w:rPr>
          <w:rStyle w:val="StyleUnderline"/>
        </w:rPr>
        <w:t xml:space="preserve">when the state or local action takes place in an </w:t>
      </w:r>
      <w:r w:rsidRPr="004034C5">
        <w:rPr>
          <w:rStyle w:val="Emphasis"/>
        </w:rPr>
        <w:t>area of law</w:t>
      </w:r>
      <w:r w:rsidRPr="004034C5">
        <w:rPr>
          <w:rStyle w:val="StyleUnderline"/>
        </w:rPr>
        <w:t xml:space="preserve"> </w:t>
      </w:r>
      <w:r w:rsidRPr="004034C5">
        <w:rPr>
          <w:rStyle w:val="Emphasis"/>
        </w:rPr>
        <w:t>removed</w:t>
      </w:r>
      <w:r w:rsidRPr="004034C5">
        <w:rPr>
          <w:rStyle w:val="StyleUnderline"/>
        </w:rPr>
        <w:t xml:space="preserve"> from the one governed by the federal statute — as it does in </w:t>
      </w:r>
      <w:r w:rsidRPr="004034C5">
        <w:rPr>
          <w:rStyle w:val="Emphasis"/>
        </w:rPr>
        <w:t>tripartite lawmaking</w:t>
      </w:r>
      <w:r w:rsidRPr="004034C5">
        <w:rPr>
          <w:rStyle w:val="StyleUnderline"/>
        </w:rPr>
        <w:t xml:space="preserve"> — </w:t>
      </w:r>
      <w:r w:rsidRPr="004034C5">
        <w:rPr>
          <w:rStyle w:val="Emphasis"/>
        </w:rPr>
        <w:t>preemption review</w:t>
      </w:r>
      <w:r w:rsidRPr="004034C5">
        <w:rPr>
          <w:rStyle w:val="StyleUnderline"/>
        </w:rPr>
        <w:t xml:space="preserve"> will </w:t>
      </w:r>
      <w:r w:rsidRPr="004034C5">
        <w:rPr>
          <w:sz w:val="16"/>
        </w:rPr>
        <w:t xml:space="preserve">often </w:t>
      </w:r>
      <w:r w:rsidRPr="004034C5">
        <w:rPr>
          <w:rStyle w:val="StyleUnderline"/>
        </w:rPr>
        <w:t xml:space="preserve">be </w:t>
      </w:r>
      <w:r w:rsidRPr="004034C5">
        <w:rPr>
          <w:rStyle w:val="Emphasis"/>
        </w:rPr>
        <w:t>impossible</w:t>
      </w:r>
      <w:r w:rsidRPr="004034C5">
        <w:rPr>
          <w:sz w:val="16"/>
        </w:rPr>
        <w:t xml:space="preserve">.11 As such, </w:t>
      </w:r>
      <w:r w:rsidRPr="004034C5">
        <w:rPr>
          <w:rStyle w:val="StyleUnderline"/>
        </w:rPr>
        <w:t xml:space="preserve">tripartism </w:t>
      </w:r>
      <w:r w:rsidRPr="004034C5">
        <w:rPr>
          <w:rStyle w:val="Emphasis"/>
        </w:rPr>
        <w:t>limits preemption’s ability</w:t>
      </w:r>
      <w:r w:rsidRPr="004034C5">
        <w:rPr>
          <w:rStyle w:val="StyleUnderline"/>
        </w:rPr>
        <w:t xml:space="preserve"> to </w:t>
      </w:r>
      <w:r w:rsidRPr="004034C5">
        <w:rPr>
          <w:rStyle w:val="Emphasis"/>
        </w:rPr>
        <w:t>allocate regulatory authority</w:t>
      </w:r>
      <w:r w:rsidRPr="004034C5">
        <w:rPr>
          <w:sz w:val="16"/>
        </w:rPr>
        <w:t xml:space="preserve"> among different levels of government and ensure a uniform, national system of law.</w:t>
      </w:r>
    </w:p>
    <w:p w14:paraId="619A2C85" w14:textId="77777777" w:rsidR="00310B51" w:rsidRPr="00300C90" w:rsidRDefault="00310B51" w:rsidP="00310B51">
      <w:pPr>
        <w:rPr>
          <w:sz w:val="16"/>
        </w:rPr>
      </w:pPr>
      <w:r w:rsidRPr="002D08AF">
        <w:rPr>
          <w:rStyle w:val="StyleUnderline"/>
        </w:rPr>
        <w:t>By frustrating traditional preemption scrutiny</w:t>
      </w:r>
      <w:r w:rsidRPr="00300C90">
        <w:rPr>
          <w:sz w:val="16"/>
        </w:rPr>
        <w:t xml:space="preserve">, moreover, </w:t>
      </w:r>
      <w:r w:rsidRPr="002D08AF">
        <w:rPr>
          <w:rStyle w:val="StyleUnderline"/>
        </w:rPr>
        <w:t xml:space="preserve">tripartite lawmaking </w:t>
      </w:r>
      <w:r w:rsidRPr="008D101C">
        <w:rPr>
          <w:rStyle w:val="Emphasis"/>
        </w:rPr>
        <w:t>enables</w:t>
      </w:r>
      <w:r w:rsidRPr="002D08AF">
        <w:rPr>
          <w:rStyle w:val="StyleUnderline"/>
        </w:rPr>
        <w:t xml:space="preserve"> </w:t>
      </w:r>
      <w:r w:rsidRPr="00300C90">
        <w:rPr>
          <w:sz w:val="16"/>
        </w:rPr>
        <w:t xml:space="preserve">local </w:t>
      </w:r>
      <w:r w:rsidRPr="008D101C">
        <w:rPr>
          <w:rStyle w:val="Emphasis"/>
        </w:rPr>
        <w:t>departures</w:t>
      </w:r>
      <w:r w:rsidRPr="002D08AF">
        <w:rPr>
          <w:rStyle w:val="StyleUnderline"/>
        </w:rPr>
        <w:t xml:space="preserve"> from a </w:t>
      </w:r>
      <w:r w:rsidRPr="008D101C">
        <w:rPr>
          <w:rStyle w:val="Emphasis"/>
        </w:rPr>
        <w:t>formally preemptive federal statute.</w:t>
      </w:r>
      <w:r w:rsidRPr="002D08AF">
        <w:rPr>
          <w:rStyle w:val="StyleUnderline"/>
        </w:rPr>
        <w:t xml:space="preserve"> </w:t>
      </w:r>
      <w:r w:rsidRPr="00300C90">
        <w:rPr>
          <w:sz w:val="16"/>
        </w:rPr>
        <w:t>Accordingly, the normative desirability of the preemption regime cannot be judged — as it historically has been — simply by asking whether a uniform national policy is superior to a regime defined by state and local variation. A complete normative assessment of the preemption regime requires that we take account of tripartite lawmaking — that we consider both the type of local variation that tripartism enables and the legal and political processes through which tripartite law is made.</w:t>
      </w:r>
    </w:p>
    <w:p w14:paraId="72AAC341" w14:textId="77777777" w:rsidR="00310B51" w:rsidRPr="00300C90" w:rsidRDefault="00310B51" w:rsidP="00310B51">
      <w:pPr>
        <w:rPr>
          <w:sz w:val="16"/>
        </w:rPr>
      </w:pPr>
      <w:r w:rsidRPr="00300C90">
        <w:rPr>
          <w:sz w:val="16"/>
        </w:rPr>
        <w:t>The implications that emerge are mixed. In the labor context, the fact that tripartite lawmaking allows for some substantive departures from the formally preemptive federal rules means that tripartism enables states and cities to respond to the NLRA’s central pathologies. Thus, while NLRA rules do not adequately protect employee choice on the question of unionization,12 tripartite labor lawmaking produces potential solutions: a rebalancing of speech rights for employees and organizers, restrictions on the form and content of employer intervention in union campaigns, and reconstructed mechanisms for employee decisionmaking. While the NLRA bargaining regime seems unable to facilitate agreement, tripartite lawmaking produces alternative approaches that might hold greater promise.13 Aside from these substantive considerations, variation per se can be beneficial. Consistent with models of “learning by variation” and experimentalism, the reordered rules of organizing and bargaining that emerge from tripartism provide us with data with which we could improve the federal design.</w:t>
      </w:r>
    </w:p>
    <w:p w14:paraId="1C1185C2" w14:textId="77777777" w:rsidR="00310B51" w:rsidRPr="00300C90" w:rsidRDefault="00310B51" w:rsidP="00310B51">
      <w:pPr>
        <w:rPr>
          <w:sz w:val="16"/>
        </w:rPr>
      </w:pPr>
      <w:r w:rsidRPr="00300C90">
        <w:rPr>
          <w:sz w:val="16"/>
        </w:rPr>
        <w:t>On this front, however, tripartite labor lawmaking exhibits an important limitation. Because states and cities have substantially more regulatory leverage over employers than over unions, tripartite labor lawmaking has a predictable political valence: it involves the exchange of some governmental action that is favorable to employers for private agreements that redesign organizing and bargaining rules in a manner that facilitates unionization. Accordingly, tripartism enables substantive responses to only one group of flaws in the NLRA: flaws that skew the law in a nonunion direction. From a learning and experimentalist perspective, tripartism’s uniform political valence produces a similar limitation, allowing us to learn about one — but only one — set of possible reforms.</w:t>
      </w:r>
    </w:p>
    <w:p w14:paraId="674521BD" w14:textId="77777777" w:rsidR="00310B51" w:rsidRPr="00300C90" w:rsidRDefault="00310B51" w:rsidP="00310B51">
      <w:pPr>
        <w:rPr>
          <w:sz w:val="16"/>
        </w:rPr>
      </w:pPr>
      <w:r w:rsidRPr="00300C90">
        <w:rPr>
          <w:sz w:val="16"/>
        </w:rPr>
        <w:t>Although tripartism is designed to, and does in fact, permit variation that preemption would otherwise preclude, tripartite arrangements also impact local lawmaking procedures in a set of unintended ways. For this reason, identifying tripartite lawmaking requires that we recognize not only the fact of local variation, but also the legal and political processes through which such variation is achieved. Here, this Article addresses four concerns. A first issue stems from the fact that tripartite lawmaking is an opaque form of lawmaking and accordingly presents political accountability problems. A second concern is that the formal separation between the public acts of local governments and the contractual orderings of private parties — a separation that is inherent in this form of lawmaking — can serve to insulate the functionally interdependent arrangement from constitutional and other forms of legal review. A third issue relates to the form of local political participation that tripartite lawmaking requires. Federalism scholars often critique broad preemption rules on the ground that they preclude political participation by citizens at the state and local level.14 But, because preemption prevents only direct state and local interventions into the federal regime and allows for tripartite forms of intervention, preemption does not in fact render local political participation irrelevant. Rather, preemption reshapes local politics, leaving us with a kind of politics of indirection.15 So, while workers and their allies participate actively in support of tripartite dealmaking, their participation cannot be focused on organizing and bargaining rights. Instead, workers must support the governmental objectives of employers. Fourth and finally, because tripartite labor lawmaking requires states and localities to act in nonlabor areas of law, tripartism can have collateral effects on these other legal regimes.16</w:t>
      </w:r>
    </w:p>
    <w:p w14:paraId="622C4DB0" w14:textId="77777777" w:rsidR="00310B51" w:rsidRPr="00300C90" w:rsidRDefault="00310B51" w:rsidP="00310B51">
      <w:pPr>
        <w:rPr>
          <w:sz w:val="16"/>
        </w:rPr>
      </w:pPr>
      <w:r w:rsidRPr="00300C90">
        <w:rPr>
          <w:sz w:val="16"/>
        </w:rPr>
        <w:t>In sum, tripartite lawmaking allows for departures from the federal regime, but it enables this variation in a manner that raises some concerns. In fact, the existence of tripartite lawmaking suggests that the current preemption regime should be troubling irrespective of one’s underlying position on preemption — irrespective, that is, of whether one believes that labor policy is appropriately set at the national or local level. Preemption’s proponents should be concerned both by the variation that tripartism allows and by the costs inherent in this form of lawmaking.17 And while preemption’s opponents may value the variation that tripartism permits, they should understand this variation as far too constrained and should also wish to avoid the costs inherent in achieving variation through tripartite arrangements.</w:t>
      </w:r>
    </w:p>
    <w:p w14:paraId="58AD46B5" w14:textId="77777777" w:rsidR="00310B51" w:rsidRPr="00300C90" w:rsidRDefault="00310B51" w:rsidP="00310B51">
      <w:pPr>
        <w:rPr>
          <w:sz w:val="16"/>
        </w:rPr>
      </w:pPr>
      <w:r w:rsidRPr="00300C90">
        <w:rPr>
          <w:sz w:val="16"/>
        </w:rPr>
        <w:t>Practically, then, both proponents and opponents of federal labor preemption will have an interest in reforming the preemption regime in a manner that precludes, or alleviates the need for, tripartite lawmaking. Determining which specific type of reform is ideal — or whether reform is superior to the status quo — would require resolution of the debate between national uniformity and local variation in contemporary labor law.18 This Article does not attempt to resolve that debate, but instead contributes to the discussion by suggesting and evaluating a range of possible legal reforms. One set of reforms, appealing to preemption’s proponents, would attempt to eliminate tripartite lawmaking by either expanding or more rigorously enforcing preemption doctrine or by prohibiting private ordering. Another set of reforms, which this Article concludes has a better chance of success, would relax the preemption rules in order to remove the conditions that call for tripartism in the first place.</w:t>
      </w:r>
    </w:p>
    <w:p w14:paraId="0A7E6B91" w14:textId="77777777" w:rsidR="00310B51" w:rsidRPr="008D101C" w:rsidRDefault="00310B51" w:rsidP="00310B51">
      <w:pPr>
        <w:rPr>
          <w:rStyle w:val="Emphasis"/>
        </w:rPr>
      </w:pPr>
      <w:r w:rsidRPr="00300C90">
        <w:rPr>
          <w:sz w:val="16"/>
        </w:rPr>
        <w:t xml:space="preserve">Finally, </w:t>
      </w:r>
      <w:r w:rsidRPr="00300C90">
        <w:rPr>
          <w:rStyle w:val="StyleUnderline"/>
        </w:rPr>
        <w:t xml:space="preserve">although this Article focuses on </w:t>
      </w:r>
      <w:r w:rsidRPr="008D101C">
        <w:rPr>
          <w:rStyle w:val="Emphasis"/>
        </w:rPr>
        <w:t>labor preemption</w:t>
      </w:r>
      <w:r w:rsidRPr="00300C90">
        <w:rPr>
          <w:rStyle w:val="StyleUnderline"/>
        </w:rPr>
        <w:t xml:space="preserve"> and labor lawmaking</w:t>
      </w:r>
      <w:r w:rsidRPr="00300C90">
        <w:rPr>
          <w:sz w:val="16"/>
        </w:rPr>
        <w:t xml:space="preserve">, the analysis here indicates that </w:t>
      </w:r>
      <w:r w:rsidRPr="004034C5">
        <w:rPr>
          <w:rStyle w:val="StyleUnderline"/>
        </w:rPr>
        <w:t xml:space="preserve">the </w:t>
      </w:r>
      <w:r w:rsidRPr="004034C5">
        <w:rPr>
          <w:rStyle w:val="Emphasis"/>
        </w:rPr>
        <w:t>potential</w:t>
      </w:r>
      <w:r w:rsidRPr="004034C5">
        <w:rPr>
          <w:rStyle w:val="StyleUnderline"/>
        </w:rPr>
        <w:t xml:space="preserve"> for </w:t>
      </w:r>
      <w:r w:rsidRPr="0082617C">
        <w:rPr>
          <w:rStyle w:val="Emphasis"/>
          <w:highlight w:val="cyan"/>
        </w:rPr>
        <w:t>tripartite lawmaking</w:t>
      </w:r>
      <w:r w:rsidRPr="004034C5">
        <w:rPr>
          <w:rStyle w:val="StyleUnderline"/>
        </w:rPr>
        <w:t xml:space="preserve"> </w:t>
      </w:r>
      <w:r w:rsidRPr="0082617C">
        <w:rPr>
          <w:rStyle w:val="StyleUnderline"/>
          <w:highlight w:val="cyan"/>
        </w:rPr>
        <w:t xml:space="preserve">extends across </w:t>
      </w:r>
      <w:r w:rsidRPr="0082617C">
        <w:rPr>
          <w:rStyle w:val="Emphasis"/>
          <w:highlight w:val="cyan"/>
        </w:rPr>
        <w:t>multiple areas</w:t>
      </w:r>
      <w:r w:rsidRPr="008D101C">
        <w:rPr>
          <w:rStyle w:val="Emphasis"/>
        </w:rPr>
        <w:t xml:space="preserve"> of law</w:t>
      </w:r>
      <w:r w:rsidRPr="00300C90">
        <w:rPr>
          <w:rStyle w:val="StyleUnderline"/>
        </w:rPr>
        <w:t xml:space="preserve">. Indeed, the </w:t>
      </w:r>
      <w:r w:rsidRPr="008D101C">
        <w:rPr>
          <w:rStyle w:val="Emphasis"/>
        </w:rPr>
        <w:t>conditions</w:t>
      </w:r>
      <w:r w:rsidRPr="00300C90">
        <w:rPr>
          <w:rStyle w:val="StyleUnderline"/>
        </w:rPr>
        <w:t xml:space="preserve"> that enable tripartite lawmaking are </w:t>
      </w:r>
      <w:r w:rsidRPr="008D101C">
        <w:rPr>
          <w:rStyle w:val="Emphasis"/>
        </w:rPr>
        <w:t>quite common</w:t>
      </w:r>
      <w:r w:rsidRPr="00300C90">
        <w:rPr>
          <w:rStyle w:val="StyleUnderline"/>
        </w:rPr>
        <w:t xml:space="preserve">. Across geography and political orientation, state and local governments enjoy </w:t>
      </w:r>
      <w:r w:rsidRPr="008D101C">
        <w:rPr>
          <w:rStyle w:val="Emphasis"/>
        </w:rPr>
        <w:t>wide-ranging regulatory leverage</w:t>
      </w:r>
      <w:r w:rsidRPr="00300C90">
        <w:rPr>
          <w:rStyle w:val="StyleUnderline"/>
        </w:rPr>
        <w:t xml:space="preserve"> over firms that operate within their jurisdictions. </w:t>
      </w:r>
      <w:r w:rsidRPr="008D101C">
        <w:rPr>
          <w:sz w:val="16"/>
          <w:szCs w:val="16"/>
        </w:rPr>
        <w:t>Where organized interests have significant political influence</w:t>
      </w:r>
      <w:r w:rsidRPr="008D101C">
        <w:rPr>
          <w:sz w:val="10"/>
          <w:szCs w:val="16"/>
        </w:rPr>
        <w:t xml:space="preserve"> </w:t>
      </w:r>
      <w:r w:rsidRPr="00300C90">
        <w:rPr>
          <w:sz w:val="16"/>
        </w:rPr>
        <w:t xml:space="preserve">at the state and local level, this </w:t>
      </w:r>
      <w:r w:rsidRPr="00300C90">
        <w:rPr>
          <w:rStyle w:val="StyleUnderline"/>
        </w:rPr>
        <w:t xml:space="preserve">governmental leverage can be </w:t>
      </w:r>
      <w:r w:rsidRPr="008D101C">
        <w:rPr>
          <w:rStyle w:val="Emphasis"/>
        </w:rPr>
        <w:t>exchanged</w:t>
      </w:r>
      <w:r w:rsidRPr="00300C90">
        <w:rPr>
          <w:rStyle w:val="StyleUnderline"/>
        </w:rPr>
        <w:t xml:space="preserve"> for firms’ </w:t>
      </w:r>
      <w:r w:rsidRPr="008D101C">
        <w:rPr>
          <w:rStyle w:val="Emphasis"/>
        </w:rPr>
        <w:t>private agreement</w:t>
      </w:r>
      <w:r w:rsidRPr="00300C90">
        <w:rPr>
          <w:rStyle w:val="StyleUnderline"/>
        </w:rPr>
        <w:t xml:space="preserve"> to the </w:t>
      </w:r>
      <w:r w:rsidRPr="008D101C">
        <w:rPr>
          <w:rStyle w:val="Emphasis"/>
        </w:rPr>
        <w:t>demands</w:t>
      </w:r>
      <w:r w:rsidRPr="00300C90">
        <w:rPr>
          <w:rStyle w:val="StyleUnderline"/>
        </w:rPr>
        <w:t xml:space="preserve"> of the </w:t>
      </w:r>
      <w:r w:rsidRPr="008D101C">
        <w:rPr>
          <w:rStyle w:val="Emphasis"/>
        </w:rPr>
        <w:t>interest groups,</w:t>
      </w:r>
      <w:r w:rsidRPr="00300C90">
        <w:rPr>
          <w:rStyle w:val="StyleUnderline"/>
        </w:rPr>
        <w:t xml:space="preserve"> even in the face of </w:t>
      </w:r>
      <w:r w:rsidRPr="008D101C">
        <w:rPr>
          <w:rStyle w:val="Emphasis"/>
        </w:rPr>
        <w:t>formally preemptive federal statutes</w:t>
      </w:r>
      <w:r w:rsidRPr="00300C90">
        <w:rPr>
          <w:rStyle w:val="StyleUnderline"/>
        </w:rPr>
        <w:t xml:space="preserve">. </w:t>
      </w:r>
      <w:r w:rsidRPr="0082617C">
        <w:rPr>
          <w:rStyle w:val="StyleUnderline"/>
          <w:highlight w:val="cyan"/>
        </w:rPr>
        <w:t>For instance</w:t>
      </w:r>
      <w:r w:rsidRPr="00300C90">
        <w:rPr>
          <w:sz w:val="16"/>
        </w:rPr>
        <w:t xml:space="preserve">, in the environmental context, </w:t>
      </w:r>
      <w:r w:rsidRPr="00300C90">
        <w:rPr>
          <w:rStyle w:val="StyleUnderline"/>
        </w:rPr>
        <w:t>firms and community groups are developing “</w:t>
      </w:r>
      <w:r w:rsidRPr="008D101C">
        <w:rPr>
          <w:rStyle w:val="Emphasis"/>
        </w:rPr>
        <w:t xml:space="preserve">Good Neighbor </w:t>
      </w:r>
      <w:r w:rsidRPr="004034C5">
        <w:rPr>
          <w:rStyle w:val="Emphasis"/>
        </w:rPr>
        <w:t>Agreements</w:t>
      </w:r>
      <w:r w:rsidRPr="004034C5">
        <w:rPr>
          <w:rStyle w:val="StyleUnderline"/>
        </w:rPr>
        <w:t xml:space="preserve">” through which the firms agree to </w:t>
      </w:r>
      <w:r w:rsidRPr="004034C5">
        <w:rPr>
          <w:rStyle w:val="Emphasis"/>
        </w:rPr>
        <w:t>go beyond federally mandated environmental standards</w:t>
      </w:r>
      <w:r w:rsidRPr="004034C5">
        <w:rPr>
          <w:rStyle w:val="StyleUnderline"/>
        </w:rPr>
        <w:t>. Because a firm’s acceptance of the Good Neighbor</w:t>
      </w:r>
      <w:r w:rsidRPr="00300C90">
        <w:rPr>
          <w:rStyle w:val="StyleUnderline"/>
        </w:rPr>
        <w:t xml:space="preserve"> Agreement can be secured </w:t>
      </w:r>
      <w:r w:rsidRPr="008D101C">
        <w:rPr>
          <w:rStyle w:val="Emphasis"/>
        </w:rPr>
        <w:t>in exchange</w:t>
      </w:r>
      <w:r w:rsidRPr="00300C90">
        <w:rPr>
          <w:rStyle w:val="StyleUnderline"/>
        </w:rPr>
        <w:t xml:space="preserve"> for </w:t>
      </w:r>
      <w:r w:rsidRPr="008D101C">
        <w:rPr>
          <w:rStyle w:val="Emphasis"/>
        </w:rPr>
        <w:t>local governmental action</w:t>
      </w:r>
      <w:r w:rsidRPr="00300C90">
        <w:rPr>
          <w:rStyle w:val="StyleUnderline"/>
        </w:rPr>
        <w:t xml:space="preserve"> in </w:t>
      </w:r>
      <w:r w:rsidRPr="008D101C">
        <w:rPr>
          <w:rStyle w:val="Emphasis"/>
        </w:rPr>
        <w:t>nonenvironmental areas of law</w:t>
      </w:r>
      <w:r w:rsidRPr="00300C90">
        <w:rPr>
          <w:rStyle w:val="StyleUnderline"/>
        </w:rPr>
        <w:t xml:space="preserve">, the </w:t>
      </w:r>
      <w:r w:rsidRPr="008D101C">
        <w:rPr>
          <w:rStyle w:val="Emphasis"/>
        </w:rPr>
        <w:t>potential</w:t>
      </w:r>
      <w:r w:rsidRPr="00300C90">
        <w:rPr>
          <w:rStyle w:val="StyleUnderline"/>
        </w:rPr>
        <w:t xml:space="preserve"> for </w:t>
      </w:r>
      <w:r w:rsidRPr="008D101C">
        <w:rPr>
          <w:rStyle w:val="Emphasis"/>
        </w:rPr>
        <w:t>tripartite dealmaking</w:t>
      </w:r>
      <w:r w:rsidRPr="00300C90">
        <w:rPr>
          <w:rStyle w:val="StyleUnderline"/>
        </w:rPr>
        <w:t xml:space="preserve"> and local departures from the federal regime is </w:t>
      </w:r>
      <w:r w:rsidRPr="008D101C">
        <w:rPr>
          <w:rStyle w:val="Emphasis"/>
        </w:rPr>
        <w:t>clear</w:t>
      </w:r>
      <w:r w:rsidRPr="00300C90">
        <w:rPr>
          <w:rStyle w:val="StyleUnderline"/>
        </w:rPr>
        <w:t>. “</w:t>
      </w:r>
      <w:r w:rsidRPr="0082617C">
        <w:rPr>
          <w:rStyle w:val="StyleUnderline"/>
          <w:highlight w:val="cyan"/>
        </w:rPr>
        <w:t>C</w:t>
      </w:r>
      <w:r w:rsidRPr="00300C90">
        <w:rPr>
          <w:rStyle w:val="StyleUnderline"/>
        </w:rPr>
        <w:t xml:space="preserve">ommunity </w:t>
      </w:r>
      <w:r w:rsidRPr="0082617C">
        <w:rPr>
          <w:rStyle w:val="StyleUnderline"/>
          <w:highlight w:val="cyan"/>
        </w:rPr>
        <w:t>B</w:t>
      </w:r>
      <w:r w:rsidRPr="00300C90">
        <w:rPr>
          <w:rStyle w:val="StyleUnderline"/>
        </w:rPr>
        <w:t xml:space="preserve">enefits </w:t>
      </w:r>
      <w:r w:rsidRPr="0082617C">
        <w:rPr>
          <w:rStyle w:val="StyleUnderline"/>
          <w:highlight w:val="cyan"/>
        </w:rPr>
        <w:t>A</w:t>
      </w:r>
      <w:r w:rsidRPr="00300C90">
        <w:rPr>
          <w:rStyle w:val="StyleUnderline"/>
        </w:rPr>
        <w:t xml:space="preserve">greements,” </w:t>
      </w:r>
      <w:r w:rsidRPr="00FC1E95">
        <w:rPr>
          <w:rStyle w:val="StyleUnderline"/>
        </w:rPr>
        <w:t xml:space="preserve">which </w:t>
      </w:r>
      <w:r w:rsidRPr="0082617C">
        <w:rPr>
          <w:rStyle w:val="Emphasis"/>
          <w:highlight w:val="cyan"/>
        </w:rPr>
        <w:t>bind developers</w:t>
      </w:r>
      <w:r w:rsidRPr="00300C90">
        <w:rPr>
          <w:rStyle w:val="StyleUnderline"/>
        </w:rPr>
        <w:t xml:space="preserve"> to </w:t>
      </w:r>
      <w:r w:rsidRPr="008D101C">
        <w:rPr>
          <w:rStyle w:val="Emphasis"/>
        </w:rPr>
        <w:t>provide certain goods</w:t>
      </w:r>
      <w:r w:rsidRPr="00300C90">
        <w:rPr>
          <w:rStyle w:val="StyleUnderline"/>
        </w:rPr>
        <w:t xml:space="preserve"> in exchange for local governmental action on zoning and permitting approvals, </w:t>
      </w:r>
      <w:r w:rsidRPr="007841CA">
        <w:rPr>
          <w:rStyle w:val="Emphasis"/>
        </w:rPr>
        <w:t>present another mechanism</w:t>
      </w:r>
      <w:r w:rsidRPr="007841CA">
        <w:rPr>
          <w:rStyle w:val="StyleUnderline"/>
        </w:rPr>
        <w:t xml:space="preserve"> for tripartism and</w:t>
      </w:r>
      <w:r w:rsidRPr="00300C90">
        <w:rPr>
          <w:rStyle w:val="StyleUnderline"/>
        </w:rPr>
        <w:t xml:space="preserve"> the </w:t>
      </w:r>
      <w:r w:rsidRPr="0082617C">
        <w:rPr>
          <w:rStyle w:val="StyleUnderline"/>
          <w:highlight w:val="cyan"/>
        </w:rPr>
        <w:t>avoid</w:t>
      </w:r>
      <w:r w:rsidRPr="00300C90">
        <w:rPr>
          <w:rStyle w:val="StyleUnderline"/>
        </w:rPr>
        <w:t xml:space="preserve">ance of a </w:t>
      </w:r>
      <w:r w:rsidRPr="007841CA">
        <w:rPr>
          <w:rStyle w:val="Emphasis"/>
        </w:rPr>
        <w:t>wide</w:t>
      </w:r>
      <w:r w:rsidRPr="008D101C">
        <w:rPr>
          <w:rStyle w:val="Emphasis"/>
        </w:rPr>
        <w:t xml:space="preserve"> range of </w:t>
      </w:r>
      <w:r w:rsidRPr="0082617C">
        <w:rPr>
          <w:rStyle w:val="Emphasis"/>
          <w:highlight w:val="cyan"/>
        </w:rPr>
        <w:t>preemption</w:t>
      </w:r>
      <w:r w:rsidRPr="008D101C">
        <w:rPr>
          <w:rStyle w:val="Emphasis"/>
        </w:rPr>
        <w:t xml:space="preserve"> </w:t>
      </w:r>
      <w:r w:rsidRPr="0082617C">
        <w:rPr>
          <w:rStyle w:val="Emphasis"/>
          <w:highlight w:val="cyan"/>
        </w:rPr>
        <w:t>rules</w:t>
      </w:r>
      <w:r w:rsidRPr="00300C90">
        <w:rPr>
          <w:rStyle w:val="StyleUnderline"/>
        </w:rPr>
        <w:t xml:space="preserve"> — </w:t>
      </w:r>
      <w:r w:rsidRPr="007841CA">
        <w:rPr>
          <w:rStyle w:val="StyleUnderline"/>
        </w:rPr>
        <w:t>including</w:t>
      </w:r>
      <w:r w:rsidRPr="00300C90">
        <w:rPr>
          <w:sz w:val="16"/>
        </w:rPr>
        <w:t xml:space="preserve"> Employee Retirement Income Security Act19 (</w:t>
      </w:r>
      <w:r w:rsidRPr="007841CA">
        <w:rPr>
          <w:rStyle w:val="StyleUnderline"/>
        </w:rPr>
        <w:t>ERISA</w:t>
      </w:r>
      <w:r w:rsidRPr="00300C90">
        <w:rPr>
          <w:sz w:val="16"/>
        </w:rPr>
        <w:t xml:space="preserve">) </w:t>
      </w:r>
      <w:r w:rsidRPr="007841CA">
        <w:rPr>
          <w:rStyle w:val="StyleUnderline"/>
        </w:rPr>
        <w:t>and immigration</w:t>
      </w:r>
      <w:r w:rsidRPr="00300C90">
        <w:rPr>
          <w:rStyle w:val="StyleUnderline"/>
        </w:rPr>
        <w:t xml:space="preserve"> preemption</w:t>
      </w:r>
      <w:r w:rsidRPr="00300C90">
        <w:rPr>
          <w:sz w:val="16"/>
        </w:rPr>
        <w:t xml:space="preserve">. This Article accordingly suggests the broad conclusion that </w:t>
      </w:r>
      <w:r w:rsidRPr="00300C90">
        <w:rPr>
          <w:rStyle w:val="StyleUnderline"/>
        </w:rPr>
        <w:t xml:space="preserve">where federal preemption coexists with the possibility for private ordering — a combination </w:t>
      </w:r>
      <w:r w:rsidRPr="008D101C">
        <w:rPr>
          <w:rStyle w:val="Emphasis"/>
        </w:rPr>
        <w:t>not at all rare</w:t>
      </w:r>
      <w:r w:rsidRPr="00300C90">
        <w:rPr>
          <w:rStyle w:val="StyleUnderline"/>
        </w:rPr>
        <w:t xml:space="preserve"> — the potential for tripartite lawmaking </w:t>
      </w:r>
      <w:r w:rsidRPr="008D101C">
        <w:rPr>
          <w:rStyle w:val="Emphasis"/>
        </w:rPr>
        <w:t>will exist as well.</w:t>
      </w:r>
      <w:r w:rsidRPr="00300C90">
        <w:rPr>
          <w:rStyle w:val="StyleUnderline"/>
        </w:rPr>
        <w:t xml:space="preserve"> With tripartism</w:t>
      </w:r>
      <w:r w:rsidRPr="00300C90">
        <w:rPr>
          <w:sz w:val="16"/>
        </w:rPr>
        <w:t xml:space="preserve">, moreover, </w:t>
      </w:r>
      <w:r w:rsidRPr="00300C90">
        <w:rPr>
          <w:rStyle w:val="StyleUnderline"/>
        </w:rPr>
        <w:t xml:space="preserve">comes the possibility for local departures from </w:t>
      </w:r>
      <w:r w:rsidRPr="008D101C">
        <w:rPr>
          <w:rStyle w:val="Emphasis"/>
        </w:rPr>
        <w:t>formally preemptive federal laws</w:t>
      </w:r>
      <w:r w:rsidRPr="00300C90">
        <w:rPr>
          <w:rStyle w:val="StyleUnderline"/>
        </w:rPr>
        <w:t xml:space="preserve"> and the </w:t>
      </w:r>
      <w:r w:rsidRPr="008D101C">
        <w:rPr>
          <w:rStyle w:val="Emphasis"/>
        </w:rPr>
        <w:t>undermining of preemption</w:t>
      </w:r>
      <w:r w:rsidRPr="00300C90">
        <w:rPr>
          <w:sz w:val="16"/>
        </w:rPr>
        <w:t xml:space="preserve">’s ability to allocate exclusive regulatory authority to the federal government. </w:t>
      </w:r>
      <w:r w:rsidRPr="004034C5">
        <w:rPr>
          <w:sz w:val="16"/>
          <w:szCs w:val="16"/>
        </w:rPr>
        <w:t>And</w:t>
      </w:r>
      <w:r w:rsidRPr="004034C5">
        <w:rPr>
          <w:rStyle w:val="StyleUnderline"/>
          <w:sz w:val="16"/>
          <w:szCs w:val="16"/>
        </w:rPr>
        <w:t xml:space="preserve"> </w:t>
      </w:r>
      <w:r w:rsidRPr="004034C5">
        <w:rPr>
          <w:rStyle w:val="StyleUnderline"/>
        </w:rPr>
        <w:t>because</w:t>
      </w:r>
      <w:r w:rsidRPr="00300C90">
        <w:rPr>
          <w:rStyle w:val="StyleUnderline"/>
        </w:rPr>
        <w:t xml:space="preserve"> </w:t>
      </w:r>
      <w:r w:rsidRPr="004034C5">
        <w:rPr>
          <w:sz w:val="16"/>
          <w:szCs w:val="16"/>
        </w:rPr>
        <w:t>the concerns regarding</w:t>
      </w:r>
      <w:r w:rsidRPr="004034C5">
        <w:rPr>
          <w:rStyle w:val="StyleUnderline"/>
          <w:sz w:val="16"/>
          <w:szCs w:val="16"/>
        </w:rPr>
        <w:t xml:space="preserve"> </w:t>
      </w:r>
      <w:r w:rsidRPr="0082617C">
        <w:rPr>
          <w:rStyle w:val="StyleUnderline"/>
          <w:highlight w:val="cyan"/>
        </w:rPr>
        <w:t>the processes</w:t>
      </w:r>
      <w:r w:rsidRPr="00300C90">
        <w:rPr>
          <w:rStyle w:val="StyleUnderline"/>
        </w:rPr>
        <w:t xml:space="preserve"> </w:t>
      </w:r>
      <w:r w:rsidRPr="007841CA">
        <w:rPr>
          <w:rStyle w:val="StyleUnderline"/>
        </w:rPr>
        <w:t>through which tripartite law is made</w:t>
      </w:r>
      <w:r w:rsidRPr="00300C90">
        <w:rPr>
          <w:rStyle w:val="StyleUnderline"/>
        </w:rPr>
        <w:t xml:space="preserve"> </w:t>
      </w:r>
      <w:r w:rsidRPr="004034C5">
        <w:rPr>
          <w:rStyle w:val="Emphasis"/>
        </w:rPr>
        <w:t>inhere</w:t>
      </w:r>
      <w:r w:rsidRPr="004034C5">
        <w:rPr>
          <w:rStyle w:val="StyleUnderline"/>
        </w:rPr>
        <w:t xml:space="preserve"> in</w:t>
      </w:r>
      <w:r w:rsidRPr="00300C90">
        <w:rPr>
          <w:rStyle w:val="StyleUnderline"/>
        </w:rPr>
        <w:t xml:space="preserve"> the </w:t>
      </w:r>
      <w:r w:rsidRPr="004034C5">
        <w:rPr>
          <w:rStyle w:val="Emphasis"/>
        </w:rPr>
        <w:t>structure</w:t>
      </w:r>
      <w:r w:rsidRPr="008D101C">
        <w:rPr>
          <w:rStyle w:val="Emphasis"/>
        </w:rPr>
        <w:t xml:space="preserve"> of </w:t>
      </w:r>
      <w:r w:rsidRPr="004034C5">
        <w:rPr>
          <w:rStyle w:val="Emphasis"/>
        </w:rPr>
        <w:t>tripartism</w:t>
      </w:r>
      <w:r w:rsidRPr="00300C90">
        <w:rPr>
          <w:rStyle w:val="StyleUnderline"/>
        </w:rPr>
        <w:t xml:space="preserve"> </w:t>
      </w:r>
      <w:r w:rsidRPr="004034C5">
        <w:rPr>
          <w:sz w:val="16"/>
          <w:szCs w:val="16"/>
        </w:rPr>
        <w:t>— and are not dependent on the specific subject matter of the tripartite agreement — these concerns</w:t>
      </w:r>
      <w:r w:rsidRPr="004034C5">
        <w:rPr>
          <w:rStyle w:val="StyleUnderline"/>
          <w:sz w:val="16"/>
          <w:szCs w:val="16"/>
        </w:rPr>
        <w:t xml:space="preserve"> </w:t>
      </w:r>
      <w:r w:rsidRPr="0082617C">
        <w:rPr>
          <w:rStyle w:val="StyleUnderline"/>
          <w:highlight w:val="cyan"/>
        </w:rPr>
        <w:t>will</w:t>
      </w:r>
      <w:r w:rsidRPr="00300C90">
        <w:rPr>
          <w:rStyle w:val="StyleUnderline"/>
        </w:rPr>
        <w:t xml:space="preserve"> </w:t>
      </w:r>
      <w:r w:rsidRPr="004034C5">
        <w:rPr>
          <w:rStyle w:val="StyleUnderline"/>
          <w:sz w:val="16"/>
          <w:szCs w:val="16"/>
          <w:u w:val="none"/>
        </w:rPr>
        <w:t>also</w:t>
      </w:r>
      <w:r w:rsidRPr="004034C5">
        <w:rPr>
          <w:rStyle w:val="StyleUnderline"/>
          <w:sz w:val="16"/>
          <w:szCs w:val="16"/>
        </w:rPr>
        <w:t xml:space="preserve"> </w:t>
      </w:r>
      <w:r w:rsidRPr="0082617C">
        <w:rPr>
          <w:rStyle w:val="Emphasis"/>
          <w:highlight w:val="cyan"/>
        </w:rPr>
        <w:t>follow</w:t>
      </w:r>
      <w:r w:rsidRPr="008D101C">
        <w:rPr>
          <w:rStyle w:val="Emphasis"/>
        </w:rPr>
        <w:t xml:space="preserve"> </w:t>
      </w:r>
      <w:r w:rsidRPr="004034C5">
        <w:rPr>
          <w:sz w:val="16"/>
          <w:szCs w:val="16"/>
        </w:rPr>
        <w:t>tripartism</w:t>
      </w:r>
      <w:r w:rsidRPr="004034C5">
        <w:rPr>
          <w:rStyle w:val="Emphasis"/>
          <w:sz w:val="16"/>
          <w:szCs w:val="16"/>
        </w:rPr>
        <w:t xml:space="preserve"> </w:t>
      </w:r>
      <w:r w:rsidRPr="0082617C">
        <w:rPr>
          <w:rStyle w:val="Emphasis"/>
          <w:highlight w:val="cyan"/>
        </w:rPr>
        <w:t>into nonlabor</w:t>
      </w:r>
      <w:r w:rsidRPr="00FC1E95">
        <w:rPr>
          <w:rStyle w:val="Emphasis"/>
        </w:rPr>
        <w:t xml:space="preserve"> areas of </w:t>
      </w:r>
      <w:r w:rsidRPr="0082617C">
        <w:rPr>
          <w:rStyle w:val="Emphasis"/>
          <w:highlight w:val="cyan"/>
        </w:rPr>
        <w:t>law</w:t>
      </w:r>
      <w:r w:rsidRPr="008D101C">
        <w:rPr>
          <w:rStyle w:val="Emphasis"/>
        </w:rPr>
        <w:t>.</w:t>
      </w:r>
    </w:p>
    <w:p w14:paraId="2EF15D0A" w14:textId="77777777" w:rsidR="00310B51" w:rsidRDefault="00310B51" w:rsidP="00310B51"/>
    <w:p w14:paraId="7C8B076B" w14:textId="77777777" w:rsidR="00310B51" w:rsidRDefault="00310B51" w:rsidP="00310B51"/>
    <w:p w14:paraId="7CA89C50" w14:textId="77777777" w:rsidR="00310B51" w:rsidRDefault="00310B51" w:rsidP="00310B51"/>
    <w:p w14:paraId="6B81A06C" w14:textId="77777777" w:rsidR="00310B51" w:rsidRPr="006F1D3F" w:rsidRDefault="00310B51" w:rsidP="00310B51">
      <w:pPr>
        <w:pStyle w:val="Heading4"/>
      </w:pPr>
      <w:r>
        <w:t xml:space="preserve">CBAs solve the </w:t>
      </w:r>
      <w:r w:rsidRPr="00B7017D">
        <w:rPr>
          <w:u w:val="single"/>
        </w:rPr>
        <w:t>upsides</w:t>
      </w:r>
      <w:r>
        <w:t xml:space="preserve"> and </w:t>
      </w:r>
      <w:r w:rsidRPr="00B7017D">
        <w:rPr>
          <w:u w:val="single"/>
        </w:rPr>
        <w:t>downsides</w:t>
      </w:r>
      <w:r>
        <w:t xml:space="preserve"> of data centers</w:t>
      </w:r>
    </w:p>
    <w:p w14:paraId="66F436B5" w14:textId="77777777" w:rsidR="00310B51" w:rsidRDefault="00310B51" w:rsidP="00310B51">
      <w:r>
        <w:t xml:space="preserve">Nicol Turner </w:t>
      </w:r>
      <w:r w:rsidRPr="00DE7709">
        <w:rPr>
          <w:rStyle w:val="Style13ptBold"/>
        </w:rPr>
        <w:t>Lee</w:t>
      </w:r>
      <w:r>
        <w:t xml:space="preserve"> </w:t>
      </w:r>
      <w:r w:rsidRPr="00DE7709">
        <w:rPr>
          <w:rStyle w:val="Style13ptBold"/>
        </w:rPr>
        <w:t>and</w:t>
      </w:r>
      <w:r>
        <w:t xml:space="preserve"> Darrell M. </w:t>
      </w:r>
      <w:r w:rsidRPr="00DE7709">
        <w:rPr>
          <w:rStyle w:val="Style13ptBold"/>
        </w:rPr>
        <w:t>West</w:t>
      </w:r>
      <w:r>
        <w:t xml:space="preserve"> </w:t>
      </w:r>
      <w:r>
        <w:rPr>
          <w:rStyle w:val="Style13ptBold"/>
        </w:rPr>
        <w:t>26</w:t>
      </w:r>
      <w:r w:rsidRPr="006F1D3F">
        <w:t xml:space="preserve">. </w:t>
      </w:r>
      <w:r w:rsidRPr="00DE7709">
        <w:t>Director - Center for Technology Innovation (CTI), Senior Fellow - Governance Studies</w:t>
      </w:r>
      <w:r>
        <w:t xml:space="preserve">. </w:t>
      </w:r>
      <w:r w:rsidRPr="00DE7709">
        <w:t>Senior Fellow - Governance Studies, Center for Technology Innovation (CTI), Center for Effective Public Management (CEPM), Douglas Dillon Chair in Governmental Studies</w:t>
      </w:r>
      <w:r w:rsidRPr="006F1D3F">
        <w:t>. "</w:t>
      </w:r>
      <w:r w:rsidRPr="0070798B">
        <w:t>Why community benefit agreements are necessary for data centers</w:t>
      </w:r>
      <w:r w:rsidRPr="006F1D3F">
        <w:t xml:space="preserve">." </w:t>
      </w:r>
      <w:r>
        <w:t>Brookings</w:t>
      </w:r>
      <w:r w:rsidRPr="006F1D3F">
        <w:t xml:space="preserve">. </w:t>
      </w:r>
      <w:r>
        <w:t>01</w:t>
      </w:r>
      <w:r w:rsidRPr="006F1D3F">
        <w:t>/</w:t>
      </w:r>
      <w:r>
        <w:t>29</w:t>
      </w:r>
      <w:r w:rsidRPr="006F1D3F">
        <w:t>/</w:t>
      </w:r>
      <w:r>
        <w:t>2026</w:t>
      </w:r>
      <w:r w:rsidRPr="006F1D3F">
        <w:t xml:space="preserve">. </w:t>
      </w:r>
      <w:r w:rsidRPr="0070798B">
        <w:t>https://www.brookings.edu/articles/why-community-benefit-agreements-are-necessary-for-data-centers/</w:t>
      </w:r>
    </w:p>
    <w:p w14:paraId="41E3B81D" w14:textId="77777777" w:rsidR="00310B51" w:rsidRPr="00DE7709" w:rsidRDefault="00310B51" w:rsidP="00310B51">
      <w:pPr>
        <w:rPr>
          <w:sz w:val="16"/>
        </w:rPr>
      </w:pPr>
      <w:r w:rsidRPr="00D16CF5">
        <w:rPr>
          <w:rStyle w:val="StyleUnderline"/>
          <w:highlight w:val="cyan"/>
        </w:rPr>
        <w:t>Data centers are</w:t>
      </w:r>
      <w:r w:rsidRPr="00AB0631">
        <w:rPr>
          <w:rStyle w:val="StyleUnderline"/>
        </w:rPr>
        <w:t xml:space="preserve"> both </w:t>
      </w:r>
      <w:r w:rsidRPr="008F054B">
        <w:rPr>
          <w:rStyle w:val="Emphasis"/>
        </w:rPr>
        <w:t>controversial</w:t>
      </w:r>
      <w:r w:rsidRPr="00AB0631">
        <w:rPr>
          <w:rStyle w:val="StyleUnderline"/>
        </w:rPr>
        <w:t xml:space="preserve"> and </w:t>
      </w:r>
      <w:r w:rsidRPr="00D16CF5">
        <w:rPr>
          <w:rStyle w:val="Emphasis"/>
          <w:highlight w:val="cyan"/>
        </w:rPr>
        <w:t>critical</w:t>
      </w:r>
      <w:r w:rsidRPr="00D16CF5">
        <w:rPr>
          <w:rStyle w:val="StyleUnderline"/>
          <w:highlight w:val="cyan"/>
        </w:rPr>
        <w:t xml:space="preserve"> to</w:t>
      </w:r>
      <w:r w:rsidRPr="00AB0631">
        <w:rPr>
          <w:rStyle w:val="StyleUnderline"/>
        </w:rPr>
        <w:t xml:space="preserve"> the </w:t>
      </w:r>
      <w:r w:rsidRPr="00D16CF5">
        <w:rPr>
          <w:rStyle w:val="Emphasis"/>
          <w:highlight w:val="cyan"/>
        </w:rPr>
        <w:t>a</w:t>
      </w:r>
      <w:r w:rsidRPr="008F054B">
        <w:rPr>
          <w:rStyle w:val="Emphasis"/>
        </w:rPr>
        <w:t xml:space="preserve">rtificial </w:t>
      </w:r>
      <w:r w:rsidRPr="00D16CF5">
        <w:rPr>
          <w:rStyle w:val="Emphasis"/>
          <w:highlight w:val="cyan"/>
        </w:rPr>
        <w:t>i</w:t>
      </w:r>
      <w:r w:rsidRPr="008F054B">
        <w:rPr>
          <w:rStyle w:val="Emphasis"/>
        </w:rPr>
        <w:t>ntelligence technologies</w:t>
      </w:r>
      <w:r w:rsidRPr="00AB0631">
        <w:rPr>
          <w:rStyle w:val="StyleUnderline"/>
        </w:rPr>
        <w:t xml:space="preserve"> undergirding the digital economy. Data centers house thousands of file servers and networking equipment to enable e-commerce, data analytics, health care, and other functions of a connected society. </w:t>
      </w:r>
      <w:r w:rsidRPr="007841CA">
        <w:rPr>
          <w:rStyle w:val="Emphasis"/>
        </w:rPr>
        <w:t>Without abundant</w:t>
      </w:r>
      <w:r w:rsidRPr="008F054B">
        <w:rPr>
          <w:rStyle w:val="Emphasis"/>
        </w:rPr>
        <w:t xml:space="preserve"> data </w:t>
      </w:r>
      <w:r w:rsidRPr="007841CA">
        <w:rPr>
          <w:rStyle w:val="Emphasis"/>
        </w:rPr>
        <w:t>centers</w:t>
      </w:r>
      <w:r w:rsidRPr="00AB0631">
        <w:rPr>
          <w:rStyle w:val="StyleUnderline"/>
        </w:rPr>
        <w:t xml:space="preserve">, </w:t>
      </w:r>
      <w:r w:rsidRPr="007841CA">
        <w:rPr>
          <w:rStyle w:val="StyleUnderline"/>
        </w:rPr>
        <w:t>the digital revolution could</w:t>
      </w:r>
      <w:r w:rsidRPr="007841CA">
        <w:rPr>
          <w:sz w:val="16"/>
        </w:rPr>
        <w:t xml:space="preserve"> potentially </w:t>
      </w:r>
      <w:r w:rsidRPr="007841CA">
        <w:rPr>
          <w:rStyle w:val="Emphasis"/>
        </w:rPr>
        <w:t>stall</w:t>
      </w:r>
      <w:r w:rsidRPr="00DE7709">
        <w:rPr>
          <w:sz w:val="16"/>
        </w:rPr>
        <w:t xml:space="preserve">, restricting access to the benefits of digital technologies for individuals, communities, governments, and businesses. </w:t>
      </w:r>
    </w:p>
    <w:p w14:paraId="581AFBC3" w14:textId="77777777" w:rsidR="00310B51" w:rsidRPr="00DE7709" w:rsidRDefault="00310B51" w:rsidP="00310B51">
      <w:pPr>
        <w:rPr>
          <w:sz w:val="16"/>
        </w:rPr>
      </w:pPr>
      <w:r w:rsidRPr="00AB0631">
        <w:rPr>
          <w:rStyle w:val="StyleUnderline"/>
        </w:rPr>
        <w:t xml:space="preserve">Despite the </w:t>
      </w:r>
      <w:r w:rsidRPr="008F054B">
        <w:rPr>
          <w:rStyle w:val="Emphasis"/>
        </w:rPr>
        <w:t>crucial role of data centers</w:t>
      </w:r>
      <w:r w:rsidRPr="00AB0631">
        <w:rPr>
          <w:rStyle w:val="StyleUnderline"/>
        </w:rPr>
        <w:t xml:space="preserve"> in the emerging economy, </w:t>
      </w:r>
      <w:r w:rsidRPr="00D16CF5">
        <w:rPr>
          <w:rStyle w:val="Emphasis"/>
        </w:rPr>
        <w:t>protests have arisen</w:t>
      </w:r>
      <w:r w:rsidRPr="00AB0631">
        <w:rPr>
          <w:rStyle w:val="StyleUnderline"/>
        </w:rPr>
        <w:t xml:space="preserve"> throughout the country </w:t>
      </w:r>
      <w:r w:rsidRPr="00D16CF5">
        <w:rPr>
          <w:rStyle w:val="StyleUnderline"/>
        </w:rPr>
        <w:t>over</w:t>
      </w:r>
      <w:r w:rsidRPr="00AB0631">
        <w:rPr>
          <w:rStyle w:val="StyleUnderline"/>
        </w:rPr>
        <w:t xml:space="preserve"> financial, energy, and environmental concerns. </w:t>
      </w:r>
      <w:r w:rsidRPr="00D16CF5">
        <w:rPr>
          <w:rStyle w:val="StyleUnderline"/>
          <w:highlight w:val="cyan"/>
        </w:rPr>
        <w:t>Plans to build</w:t>
      </w:r>
      <w:r w:rsidRPr="00AB0631">
        <w:rPr>
          <w:rStyle w:val="StyleUnderline"/>
        </w:rPr>
        <w:t xml:space="preserve"> data </w:t>
      </w:r>
      <w:r w:rsidRPr="007841CA">
        <w:rPr>
          <w:rStyle w:val="StyleUnderline"/>
        </w:rPr>
        <w:t xml:space="preserve">centers </w:t>
      </w:r>
      <w:r w:rsidRPr="00D16CF5">
        <w:rPr>
          <w:rStyle w:val="StyleUnderline"/>
          <w:highlight w:val="cyan"/>
        </w:rPr>
        <w:t xml:space="preserve">have been </w:t>
      </w:r>
      <w:r w:rsidRPr="00D16CF5">
        <w:rPr>
          <w:rStyle w:val="Emphasis"/>
          <w:highlight w:val="cyan"/>
        </w:rPr>
        <w:t>stymied</w:t>
      </w:r>
      <w:r w:rsidRPr="00DE7709">
        <w:rPr>
          <w:sz w:val="16"/>
        </w:rPr>
        <w:t xml:space="preserve"> in Ohio, Georgia, Virginia, Arizona, and Indiana </w:t>
      </w:r>
      <w:r w:rsidRPr="00D16CF5">
        <w:rPr>
          <w:rStyle w:val="Emphasis"/>
          <w:highlight w:val="cyan"/>
        </w:rPr>
        <w:t xml:space="preserve">over </w:t>
      </w:r>
      <w:r w:rsidRPr="00D16CF5">
        <w:rPr>
          <w:rStyle w:val="Emphasis"/>
        </w:rPr>
        <w:t>worries</w:t>
      </w:r>
      <w:r w:rsidRPr="00D16CF5">
        <w:rPr>
          <w:rStyle w:val="StyleUnderline"/>
        </w:rPr>
        <w:t xml:space="preserve"> about</w:t>
      </w:r>
      <w:r w:rsidRPr="00AB0631">
        <w:rPr>
          <w:rStyle w:val="StyleUnderline"/>
        </w:rPr>
        <w:t xml:space="preserve"> increases in </w:t>
      </w:r>
      <w:r w:rsidRPr="00D16CF5">
        <w:rPr>
          <w:rStyle w:val="StyleUnderline"/>
        </w:rPr>
        <w:t xml:space="preserve">electric </w:t>
      </w:r>
      <w:r w:rsidRPr="00D16CF5">
        <w:rPr>
          <w:rStyle w:val="Emphasis"/>
        </w:rPr>
        <w:t>bills</w:t>
      </w:r>
      <w:r w:rsidRPr="008F054B">
        <w:rPr>
          <w:rStyle w:val="Emphasis"/>
        </w:rPr>
        <w:t xml:space="preserve">, </w:t>
      </w:r>
      <w:r w:rsidRPr="00D16CF5">
        <w:rPr>
          <w:rStyle w:val="Emphasis"/>
        </w:rPr>
        <w:t>noise</w:t>
      </w:r>
      <w:r w:rsidRPr="008F054B">
        <w:rPr>
          <w:rStyle w:val="Emphasis"/>
        </w:rPr>
        <w:t>, and light pollution,</w:t>
      </w:r>
      <w:r w:rsidRPr="00DE7709">
        <w:rPr>
          <w:sz w:val="16"/>
        </w:rPr>
        <w:t xml:space="preserve"> and the possible dangers of AI itself. </w:t>
      </w:r>
      <w:r w:rsidRPr="00AB0631">
        <w:rPr>
          <w:rStyle w:val="StyleUnderline"/>
        </w:rPr>
        <w:t>Public opinion surveys reveal a “</w:t>
      </w:r>
      <w:r w:rsidRPr="00D16CF5">
        <w:rPr>
          <w:rStyle w:val="Emphasis"/>
          <w:highlight w:val="cyan"/>
        </w:rPr>
        <w:t>techlash</w:t>
      </w:r>
      <w:r w:rsidRPr="00AB0631">
        <w:rPr>
          <w:rStyle w:val="StyleUnderline"/>
        </w:rPr>
        <w:t>”</w:t>
      </w:r>
      <w:r w:rsidRPr="00DE7709">
        <w:rPr>
          <w:sz w:val="16"/>
        </w:rPr>
        <w:t xml:space="preserve"> where worries about AI’s impact on jobs, privacy, security, and human safety combine to increase concerns about wealth accumulation and corporate power in the tech sector, forming a populist backlash. Voter worries have roiled recent elections in New Jersey, Virginia, and Georgia, where opposition to data centers was part of campaign promises. </w:t>
      </w:r>
      <w:r w:rsidRPr="00D16CF5">
        <w:rPr>
          <w:rStyle w:val="Emphasis"/>
          <w:highlight w:val="cyan"/>
        </w:rPr>
        <w:t>Left unchecked</w:t>
      </w:r>
      <w:r w:rsidRPr="00AB0631">
        <w:rPr>
          <w:rStyle w:val="StyleUnderline"/>
        </w:rPr>
        <w:t xml:space="preserve">, </w:t>
      </w:r>
      <w:r w:rsidRPr="00D16CF5">
        <w:rPr>
          <w:rStyle w:val="StyleUnderline"/>
          <w:highlight w:val="cyan"/>
        </w:rPr>
        <w:t>these</w:t>
      </w:r>
      <w:r w:rsidRPr="00AB0631">
        <w:rPr>
          <w:rStyle w:val="StyleUnderline"/>
        </w:rPr>
        <w:t xml:space="preserve"> </w:t>
      </w:r>
      <w:r w:rsidRPr="008F054B">
        <w:rPr>
          <w:rStyle w:val="Emphasis"/>
        </w:rPr>
        <w:t xml:space="preserve">community </w:t>
      </w:r>
      <w:r w:rsidRPr="00D16CF5">
        <w:rPr>
          <w:rStyle w:val="Emphasis"/>
          <w:highlight w:val="cyan"/>
        </w:rPr>
        <w:t>concerns</w:t>
      </w:r>
      <w:r w:rsidRPr="00AB0631">
        <w:rPr>
          <w:rStyle w:val="StyleUnderline"/>
        </w:rPr>
        <w:t xml:space="preserve"> could </w:t>
      </w:r>
      <w:r w:rsidRPr="00D16CF5">
        <w:rPr>
          <w:rStyle w:val="Emphasis"/>
        </w:rPr>
        <w:t>slow down</w:t>
      </w:r>
      <w:r w:rsidRPr="00AB0631">
        <w:rPr>
          <w:rStyle w:val="StyleUnderline"/>
        </w:rPr>
        <w:t xml:space="preserve"> the </w:t>
      </w:r>
      <w:r w:rsidRPr="00D16CF5">
        <w:rPr>
          <w:rStyle w:val="Emphasis"/>
        </w:rPr>
        <w:t>rapid construction</w:t>
      </w:r>
      <w:r w:rsidRPr="008F054B">
        <w:rPr>
          <w:rStyle w:val="Emphasis"/>
        </w:rPr>
        <w:t xml:space="preserve"> of data centers</w:t>
      </w:r>
      <w:r w:rsidRPr="00AB0631">
        <w:rPr>
          <w:rStyle w:val="StyleUnderline"/>
        </w:rPr>
        <w:t xml:space="preserve">, </w:t>
      </w:r>
      <w:r w:rsidRPr="00D16CF5">
        <w:rPr>
          <w:rStyle w:val="Emphasis"/>
          <w:highlight w:val="cyan"/>
        </w:rPr>
        <w:t>weaken AI growth</w:t>
      </w:r>
      <w:r w:rsidRPr="00AB0631">
        <w:rPr>
          <w:rStyle w:val="StyleUnderline"/>
        </w:rPr>
        <w:t xml:space="preserve">, and slow AI revenue streams, all of which would </w:t>
      </w:r>
      <w:r w:rsidRPr="008F054B">
        <w:rPr>
          <w:rStyle w:val="Emphasis"/>
        </w:rPr>
        <w:t>limit</w:t>
      </w:r>
      <w:r w:rsidRPr="00DE7709">
        <w:rPr>
          <w:sz w:val="16"/>
        </w:rPr>
        <w:t xml:space="preserve"> the </w:t>
      </w:r>
      <w:r w:rsidRPr="008F054B">
        <w:rPr>
          <w:rStyle w:val="Emphasis"/>
        </w:rPr>
        <w:t>AI benefits</w:t>
      </w:r>
      <w:r w:rsidRPr="00DE7709">
        <w:rPr>
          <w:sz w:val="16"/>
        </w:rPr>
        <w:t xml:space="preserve"> promised by tech firms and government officials. </w:t>
      </w:r>
    </w:p>
    <w:p w14:paraId="1E394FC5" w14:textId="77777777" w:rsidR="00310B51" w:rsidRPr="00DE7709" w:rsidRDefault="00310B51" w:rsidP="00310B51">
      <w:pPr>
        <w:rPr>
          <w:sz w:val="16"/>
        </w:rPr>
      </w:pPr>
      <w:r w:rsidRPr="00DE7709">
        <w:rPr>
          <w:sz w:val="16"/>
        </w:rPr>
        <w:t xml:space="preserve">In this report, we explain how AI companies can work more closely with local leaders to establish </w:t>
      </w:r>
      <w:r w:rsidRPr="00D16CF5">
        <w:rPr>
          <w:rStyle w:val="Emphasis"/>
          <w:highlight w:val="cyan"/>
        </w:rPr>
        <w:t>viable</w:t>
      </w:r>
      <w:r w:rsidRPr="00DE7709">
        <w:rPr>
          <w:sz w:val="16"/>
        </w:rPr>
        <w:t xml:space="preserve"> community benefit agreements (</w:t>
      </w:r>
      <w:r w:rsidRPr="00D16CF5">
        <w:rPr>
          <w:rStyle w:val="Emphasis"/>
          <w:highlight w:val="cyan"/>
        </w:rPr>
        <w:t>CBAs</w:t>
      </w:r>
      <w:r w:rsidRPr="00DE7709">
        <w:rPr>
          <w:sz w:val="16"/>
        </w:rPr>
        <w:t xml:space="preserve">) to </w:t>
      </w:r>
      <w:r w:rsidRPr="00D16CF5">
        <w:rPr>
          <w:rStyle w:val="Emphasis"/>
          <w:highlight w:val="cyan"/>
        </w:rPr>
        <w:t>address</w:t>
      </w:r>
      <w:r w:rsidRPr="008F054B">
        <w:rPr>
          <w:rStyle w:val="Emphasis"/>
        </w:rPr>
        <w:t xml:space="preserve"> public </w:t>
      </w:r>
      <w:r w:rsidRPr="00D16CF5">
        <w:rPr>
          <w:rStyle w:val="Emphasis"/>
          <w:highlight w:val="cyan"/>
        </w:rPr>
        <w:t>concerns</w:t>
      </w:r>
      <w:r w:rsidRPr="00AB0631">
        <w:rPr>
          <w:rStyle w:val="StyleUnderline"/>
        </w:rPr>
        <w:t xml:space="preserve">. These agreements should be legally binding and </w:t>
      </w:r>
      <w:r w:rsidRPr="008F054B">
        <w:rPr>
          <w:rStyle w:val="Emphasis"/>
        </w:rPr>
        <w:t>developed collaboratively</w:t>
      </w:r>
      <w:r w:rsidRPr="00AB0631">
        <w:rPr>
          <w:rStyle w:val="StyleUnderline"/>
        </w:rPr>
        <w:t xml:space="preserve"> with </w:t>
      </w:r>
      <w:r w:rsidRPr="008F054B">
        <w:rPr>
          <w:rStyle w:val="Emphasis"/>
        </w:rPr>
        <w:t>host communities</w:t>
      </w:r>
      <w:r w:rsidRPr="00AB0631">
        <w:rPr>
          <w:rStyle w:val="StyleUnderline"/>
        </w:rPr>
        <w:t xml:space="preserve"> to demonstrate reciprocity between the developers of data centers and the communities in which they are housed</w:t>
      </w:r>
      <w:r w:rsidRPr="00DE7709">
        <w:rPr>
          <w:sz w:val="16"/>
        </w:rPr>
        <w:t xml:space="preserve">. In particular, communities need to know the cost of data centers, understand who pays, examine local benefits and risks, and have back-up plans for the long-term evolution of AI.  </w:t>
      </w:r>
    </w:p>
    <w:p w14:paraId="17B5E993" w14:textId="77777777" w:rsidR="00310B51" w:rsidRPr="00AB0631" w:rsidRDefault="00310B51" w:rsidP="00310B51">
      <w:pPr>
        <w:rPr>
          <w:rStyle w:val="StyleUnderline"/>
        </w:rPr>
      </w:pPr>
      <w:r w:rsidRPr="00DE7709">
        <w:rPr>
          <w:sz w:val="16"/>
        </w:rPr>
        <w:t>A community benefit agreement for data centers should include quantifiable data on the job opportunities, tax revenue, workforce training programs, health and well-being contributions, and other benefits of proposed facilities. Combined with metric tracking and rigorou</w:t>
      </w:r>
      <w:r w:rsidRPr="00FC1E95">
        <w:rPr>
          <w:sz w:val="16"/>
        </w:rPr>
        <w:t xml:space="preserve">s evaluation programs, </w:t>
      </w:r>
      <w:r w:rsidRPr="00FC1E95">
        <w:rPr>
          <w:rStyle w:val="StyleUnderline"/>
        </w:rPr>
        <w:t xml:space="preserve">CBAs can </w:t>
      </w:r>
      <w:r w:rsidRPr="00FC1E95">
        <w:rPr>
          <w:rStyle w:val="Emphasis"/>
        </w:rPr>
        <w:t>mitigate community concerns</w:t>
      </w:r>
      <w:r w:rsidRPr="00FC1E95">
        <w:rPr>
          <w:rStyle w:val="StyleUnderline"/>
        </w:rPr>
        <w:t xml:space="preserve"> and help community leaders and residents achieve a better understanding of how data centers function and affect local areas. They can also ensure that the process involves </w:t>
      </w:r>
      <w:r w:rsidRPr="00FC1E95">
        <w:rPr>
          <w:rStyle w:val="Emphasis"/>
        </w:rPr>
        <w:t>mutual respect</w:t>
      </w:r>
      <w:r w:rsidRPr="00FC1E95">
        <w:rPr>
          <w:rStyle w:val="StyleUnderline"/>
        </w:rPr>
        <w:t xml:space="preserve"> among all parties.</w:t>
      </w:r>
    </w:p>
    <w:p w14:paraId="38CE57F0" w14:textId="77777777" w:rsidR="00310B51" w:rsidRPr="00DE7709" w:rsidRDefault="00310B51" w:rsidP="00310B51">
      <w:pPr>
        <w:rPr>
          <w:sz w:val="16"/>
        </w:rPr>
      </w:pPr>
      <w:r w:rsidRPr="00DE7709">
        <w:rPr>
          <w:sz w:val="16"/>
        </w:rPr>
        <w:t xml:space="preserve">Community benefit agreements are formal documents that spell out the costs and benefits of data centers for specific communities and detail areas for cooperation. </w:t>
      </w:r>
      <w:r w:rsidRPr="00DE7709">
        <w:rPr>
          <w:rStyle w:val="StyleUnderline"/>
        </w:rPr>
        <w:t xml:space="preserve">CBAs should be an </w:t>
      </w:r>
      <w:r w:rsidRPr="00D16CF5">
        <w:rPr>
          <w:rStyle w:val="Emphasis"/>
        </w:rPr>
        <w:t>important part</w:t>
      </w:r>
      <w:r w:rsidRPr="00DE7709">
        <w:rPr>
          <w:rStyle w:val="StyleUnderline"/>
        </w:rPr>
        <w:t xml:space="preserve"> of the community negotiation process with AI companies and explicate the building and operating costs, among other factors of interest to residents and government leaders</w:t>
      </w:r>
      <w:r w:rsidRPr="00DE7709">
        <w:rPr>
          <w:sz w:val="16"/>
        </w:rPr>
        <w:t xml:space="preserve">. CBAs should be transparent and publicly available to help residents not involved in community discussions better understand what is happening in the pre- and post-construction phases. Negotiated as formal contracts, they should be subject to legal safeguards and provide communities with a way to anticipate potential problems and address them before construction begins. </w:t>
      </w:r>
    </w:p>
    <w:p w14:paraId="5F105A1E" w14:textId="77777777" w:rsidR="00310B51" w:rsidRPr="00DE7709" w:rsidRDefault="00310B51" w:rsidP="00310B51">
      <w:pPr>
        <w:rPr>
          <w:rStyle w:val="StyleUnderline"/>
        </w:rPr>
      </w:pPr>
      <w:r w:rsidRPr="00DE7709">
        <w:rPr>
          <w:sz w:val="16"/>
        </w:rPr>
        <w:t xml:space="preserve">In an earlier paper, we outlined growing local concerns about data centers. </w:t>
      </w:r>
      <w:r w:rsidRPr="00DE7709">
        <w:rPr>
          <w:rStyle w:val="StyleUnderline"/>
        </w:rPr>
        <w:t xml:space="preserve">Residents complain about </w:t>
      </w:r>
      <w:r w:rsidRPr="00D16CF5">
        <w:rPr>
          <w:rStyle w:val="Emphasis"/>
        </w:rPr>
        <w:t>various issues</w:t>
      </w:r>
      <w:r w:rsidRPr="00DE7709">
        <w:rPr>
          <w:rStyle w:val="StyleUnderline"/>
        </w:rPr>
        <w:t xml:space="preserve">, from </w:t>
      </w:r>
      <w:r w:rsidRPr="00D16CF5">
        <w:rPr>
          <w:rStyle w:val="Emphasis"/>
        </w:rPr>
        <w:t>electric rates</w:t>
      </w:r>
      <w:r w:rsidRPr="00DE7709">
        <w:rPr>
          <w:rStyle w:val="StyleUnderline"/>
        </w:rPr>
        <w:t xml:space="preserve"> and </w:t>
      </w:r>
      <w:r w:rsidRPr="00D16CF5">
        <w:rPr>
          <w:rStyle w:val="Emphasis"/>
        </w:rPr>
        <w:t>water usage</w:t>
      </w:r>
      <w:r w:rsidRPr="00DE7709">
        <w:rPr>
          <w:rStyle w:val="StyleUnderline"/>
        </w:rPr>
        <w:t xml:space="preserve"> to </w:t>
      </w:r>
      <w:r w:rsidRPr="00D16CF5">
        <w:rPr>
          <w:rStyle w:val="Emphasis"/>
        </w:rPr>
        <w:t>noise and light pollution</w:t>
      </w:r>
      <w:r w:rsidRPr="00DE7709">
        <w:rPr>
          <w:rStyle w:val="StyleUnderline"/>
        </w:rPr>
        <w:t xml:space="preserve">. People can see the large scale of such developments—which often are the size of several football fields or more—and fear the facilities will overwhelm local resources and subject communities to long-term financial and environmental degradation.  </w:t>
      </w:r>
    </w:p>
    <w:p w14:paraId="115E1920" w14:textId="77777777" w:rsidR="00310B51" w:rsidRPr="00DE7709" w:rsidRDefault="00310B51" w:rsidP="00310B51">
      <w:pPr>
        <w:rPr>
          <w:sz w:val="16"/>
        </w:rPr>
      </w:pPr>
      <w:r w:rsidRPr="00DE7709">
        <w:rPr>
          <w:sz w:val="16"/>
        </w:rPr>
        <w:t xml:space="preserve">Some contracts are heavily redacted such that key sections are hidden from the public. The redactions involve energy requirements, water usage, cost-sharing, and infrastructure enhancements. Full transparency is important to keep local communities well-informed, so they have a realistic sense of how data centers will affect their areas, and for companies to avert complete resistance to new construction. </w:t>
      </w:r>
    </w:p>
    <w:p w14:paraId="61F6AD80" w14:textId="77777777" w:rsidR="00310B51" w:rsidRPr="00DE7709" w:rsidRDefault="00310B51" w:rsidP="00310B51">
      <w:pPr>
        <w:rPr>
          <w:sz w:val="16"/>
        </w:rPr>
      </w:pPr>
      <w:r w:rsidRPr="00DE7709">
        <w:rPr>
          <w:sz w:val="16"/>
        </w:rPr>
        <w:t>A few organizations have examined what should be part of CBAs. The Sabin Center for Climate Change Law at Columbia University published a best practices guide for clean energy infrastructure projects. While not limited to data centers, it argues that local communities can be aided by direct payments, a community fund, hazard monitoring, and requirements for local labor. The NAACP also developed a framework for improving community transparency, engagement, and investment, which is helpful to evaluate data center impact and potential local benefits. In the end, communities, government, and AI companies should have a path toward open dialogue to determine how to best leverage data centers and ways to extract the greatest value in accordance with those conversations.</w:t>
      </w:r>
    </w:p>
    <w:p w14:paraId="4F6AEF46" w14:textId="77777777" w:rsidR="00310B51" w:rsidRPr="00DE7709" w:rsidRDefault="00310B51" w:rsidP="00310B51">
      <w:pPr>
        <w:rPr>
          <w:sz w:val="16"/>
        </w:rPr>
      </w:pPr>
      <w:r w:rsidRPr="00FC1E95">
        <w:rPr>
          <w:rStyle w:val="StyleUnderline"/>
        </w:rPr>
        <w:t xml:space="preserve">Communities across the United States have begun to </w:t>
      </w:r>
      <w:r w:rsidRPr="00FC1E95">
        <w:rPr>
          <w:rStyle w:val="Emphasis"/>
        </w:rPr>
        <w:t>develop variou</w:t>
      </w:r>
      <w:r w:rsidRPr="00D16CF5">
        <w:rPr>
          <w:rStyle w:val="Emphasis"/>
        </w:rPr>
        <w:t>s types</w:t>
      </w:r>
      <w:r w:rsidRPr="00DE7709">
        <w:rPr>
          <w:rStyle w:val="StyleUnderline"/>
        </w:rPr>
        <w:t xml:space="preserve"> of </w:t>
      </w:r>
      <w:r w:rsidRPr="00D16CF5">
        <w:rPr>
          <w:rStyle w:val="Emphasis"/>
          <w:highlight w:val="cyan"/>
        </w:rPr>
        <w:t>c</w:t>
      </w:r>
      <w:r w:rsidRPr="00D16CF5">
        <w:rPr>
          <w:rStyle w:val="Emphasis"/>
        </w:rPr>
        <w:t xml:space="preserve">ommunity </w:t>
      </w:r>
      <w:r w:rsidRPr="00D16CF5">
        <w:rPr>
          <w:rStyle w:val="Emphasis"/>
          <w:highlight w:val="cyan"/>
        </w:rPr>
        <w:t>b</w:t>
      </w:r>
      <w:r w:rsidRPr="00D16CF5">
        <w:rPr>
          <w:rStyle w:val="Emphasis"/>
        </w:rPr>
        <w:t xml:space="preserve">enefit </w:t>
      </w:r>
      <w:r w:rsidRPr="00D16CF5">
        <w:rPr>
          <w:rStyle w:val="Emphasis"/>
          <w:highlight w:val="cyan"/>
        </w:rPr>
        <w:t>a</w:t>
      </w:r>
      <w:r w:rsidRPr="00D16CF5">
        <w:rPr>
          <w:rStyle w:val="Emphasis"/>
        </w:rPr>
        <w:t>greement</w:t>
      </w:r>
      <w:r w:rsidRPr="00D16CF5">
        <w:rPr>
          <w:rStyle w:val="Emphasis"/>
          <w:highlight w:val="cyan"/>
        </w:rPr>
        <w:t>s</w:t>
      </w:r>
      <w:r w:rsidRPr="00DE7709">
        <w:rPr>
          <w:sz w:val="16"/>
        </w:rPr>
        <w:t xml:space="preserve">. For example, the city of </w:t>
      </w:r>
      <w:r w:rsidRPr="00DE7709">
        <w:rPr>
          <w:rStyle w:val="StyleUnderline"/>
        </w:rPr>
        <w:t>Cleveland has used CBAs since 2013 for a variety of economic development projects. It distinguishes between “standard” agreements, covering projects under $20 million in business investment, and “expanded” ones for more expensive projects</w:t>
      </w:r>
      <w:r w:rsidRPr="00DE7709">
        <w:rPr>
          <w:sz w:val="16"/>
        </w:rPr>
        <w:t xml:space="preserve">. Developers are required to specify hiring targets, meet low-income employment goals, and create mentorships, apprenticeships, and internships, with additional commitments for large-scale projects.   </w:t>
      </w:r>
    </w:p>
    <w:p w14:paraId="546A4039" w14:textId="77777777" w:rsidR="00310B51" w:rsidRPr="00DE7709" w:rsidRDefault="00310B51" w:rsidP="00310B51">
      <w:pPr>
        <w:rPr>
          <w:rStyle w:val="StyleUnderline"/>
        </w:rPr>
      </w:pPr>
      <w:r w:rsidRPr="00D16CF5">
        <w:rPr>
          <w:rStyle w:val="Emphasis"/>
        </w:rPr>
        <w:t>Lancaster</w:t>
      </w:r>
      <w:r w:rsidRPr="00DE7709">
        <w:rPr>
          <w:rStyle w:val="StyleUnderline"/>
        </w:rPr>
        <w:t xml:space="preserve">, Pennsylvania, developed more focused </w:t>
      </w:r>
      <w:r w:rsidRPr="00D16CF5">
        <w:rPr>
          <w:rStyle w:val="StyleUnderline"/>
        </w:rPr>
        <w:t>CBAs</w:t>
      </w:r>
      <w:r w:rsidRPr="00DE7709">
        <w:rPr>
          <w:rStyle w:val="StyleUnderline"/>
        </w:rPr>
        <w:t xml:space="preserve"> for data centers.</w:t>
      </w:r>
      <w:r w:rsidRPr="00DE7709">
        <w:rPr>
          <w:sz w:val="16"/>
        </w:rPr>
        <w:t xml:space="preserve"> Chirisa Technology Parks wanted to develop a 450,000 square-foot data center and had a $6 billion commitment from cloud provider CoreWeave. Local officials then worked with business officials to negotiate an agreement that they thought would facilitate the project while helping the community. </w:t>
      </w:r>
      <w:r w:rsidRPr="00DE7709">
        <w:rPr>
          <w:rStyle w:val="StyleUnderline"/>
        </w:rPr>
        <w:t xml:space="preserve">The discussions took several months but ultimately generated a written contract that </w:t>
      </w:r>
      <w:r w:rsidRPr="00D16CF5">
        <w:rPr>
          <w:rStyle w:val="StyleUnderline"/>
        </w:rPr>
        <w:t>restricted water usage</w:t>
      </w:r>
      <w:r w:rsidRPr="00DE7709">
        <w:rPr>
          <w:rStyle w:val="StyleUnderline"/>
        </w:rPr>
        <w:t xml:space="preserve"> to 20,000 gallons a day, </w:t>
      </w:r>
      <w:r w:rsidRPr="00D16CF5">
        <w:rPr>
          <w:rStyle w:val="StyleUnderline"/>
        </w:rPr>
        <w:t>established reliance</w:t>
      </w:r>
      <w:r w:rsidRPr="00DE7709">
        <w:rPr>
          <w:rStyle w:val="StyleUnderline"/>
        </w:rPr>
        <w:t xml:space="preserve"> upon clean energy, </w:t>
      </w:r>
      <w:r w:rsidRPr="00D16CF5">
        <w:rPr>
          <w:rStyle w:val="StyleUnderline"/>
        </w:rPr>
        <w:t>and</w:t>
      </w:r>
      <w:r w:rsidRPr="00DE7709">
        <w:rPr>
          <w:rStyle w:val="StyleUnderline"/>
        </w:rPr>
        <w:t xml:space="preserve"> set strict noise levels, among other provisions. </w:t>
      </w:r>
    </w:p>
    <w:p w14:paraId="0B2EA4D9" w14:textId="77777777" w:rsidR="00310B51" w:rsidRPr="00DE7709" w:rsidRDefault="00310B51" w:rsidP="00310B51">
      <w:pPr>
        <w:rPr>
          <w:sz w:val="16"/>
        </w:rPr>
      </w:pPr>
      <w:r w:rsidRPr="00DE7709">
        <w:rPr>
          <w:sz w:val="16"/>
        </w:rPr>
        <w:t xml:space="preserve">Officials in </w:t>
      </w:r>
      <w:r w:rsidRPr="00D16CF5">
        <w:rPr>
          <w:rStyle w:val="Emphasis"/>
        </w:rPr>
        <w:t>Cedar Rapids</w:t>
      </w:r>
      <w:r w:rsidRPr="00DE7709">
        <w:rPr>
          <w:rStyle w:val="StyleUnderline"/>
        </w:rPr>
        <w:t>, Iowa, negotiated a “community betterment” agreement with Google and QTS</w:t>
      </w:r>
      <w:r w:rsidRPr="00DE7709">
        <w:rPr>
          <w:sz w:val="16"/>
        </w:rPr>
        <w:t xml:space="preserve">. The contract provided a “20-year, 70 percent tax exemption, as long as the project meets the job threshold of at least 31 full-time positions at a high-quality wage rate of at least $26.20 per hour after construction.” City officials touted the data center’s economic development benefits along with the job and wage guarantees as vital for the locale’s future. Google agreed to pay the city “$400,000 for the next 15 years,” while QTS provided “$18 million over the next 18 years.”  </w:t>
      </w:r>
    </w:p>
    <w:p w14:paraId="1776E004" w14:textId="77777777" w:rsidR="00310B51" w:rsidRPr="00DE7709" w:rsidRDefault="00310B51" w:rsidP="00310B51">
      <w:pPr>
        <w:rPr>
          <w:sz w:val="16"/>
        </w:rPr>
      </w:pPr>
      <w:r w:rsidRPr="00DE7709">
        <w:rPr>
          <w:sz w:val="16"/>
        </w:rPr>
        <w:t xml:space="preserve">Leaders in </w:t>
      </w:r>
      <w:r w:rsidRPr="00D16CF5">
        <w:rPr>
          <w:rStyle w:val="Emphasis"/>
        </w:rPr>
        <w:t>West Des Moines</w:t>
      </w:r>
      <w:r w:rsidRPr="00DE7709">
        <w:rPr>
          <w:sz w:val="16"/>
        </w:rPr>
        <w:t xml:space="preserve">, Iowa, </w:t>
      </w:r>
      <w:r w:rsidRPr="00DE7709">
        <w:rPr>
          <w:rStyle w:val="StyleUnderline"/>
        </w:rPr>
        <w:t>negotiated an agreement with Microsoft to build several data centers there in return for benefits of interest to that community.</w:t>
      </w:r>
      <w:r w:rsidRPr="00DE7709">
        <w:rPr>
          <w:sz w:val="16"/>
        </w:rPr>
        <w:t xml:space="preserve"> The firm will rely completely upon renewable energy sources, such as wind power, and its data centers will generate over $2 billion in tax revenues. The facilities have also created at least 3,000 construction jobs and 400 permanent positions.</w:t>
      </w:r>
    </w:p>
    <w:p w14:paraId="467CC25C" w14:textId="77777777" w:rsidR="00310B51" w:rsidRPr="00DE7709" w:rsidRDefault="00310B51" w:rsidP="00310B51">
      <w:pPr>
        <w:rPr>
          <w:sz w:val="16"/>
        </w:rPr>
      </w:pPr>
      <w:r w:rsidRPr="00DE7709">
        <w:rPr>
          <w:sz w:val="16"/>
        </w:rPr>
        <w:t xml:space="preserve">Officials in </w:t>
      </w:r>
      <w:r w:rsidRPr="00D16CF5">
        <w:rPr>
          <w:rStyle w:val="Emphasis"/>
        </w:rPr>
        <w:t>northern Indiana</w:t>
      </w:r>
      <w:r w:rsidRPr="00DE7709">
        <w:rPr>
          <w:rStyle w:val="StyleUnderline"/>
        </w:rPr>
        <w:t xml:space="preserve"> announced plans for a $15-billion investment by Amazon to build data centers there.</w:t>
      </w:r>
      <w:r w:rsidRPr="00DE7709">
        <w:rPr>
          <w:sz w:val="16"/>
        </w:rPr>
        <w:t xml:space="preserve"> As part of the agreement, the company committed to creating 1,100 new positions, supporting infrastructure improvements with local utilities, and developing STEM learning opportunities for K-12 schools in the area.  </w:t>
      </w:r>
    </w:p>
    <w:p w14:paraId="3B391325" w14:textId="77777777" w:rsidR="00310B51" w:rsidRPr="00DE7709" w:rsidRDefault="00310B51" w:rsidP="00310B51">
      <w:pPr>
        <w:rPr>
          <w:sz w:val="16"/>
        </w:rPr>
      </w:pPr>
      <w:r w:rsidRPr="00D16CF5">
        <w:rPr>
          <w:rStyle w:val="Emphasis"/>
        </w:rPr>
        <w:t>El Paso</w:t>
      </w:r>
      <w:r w:rsidRPr="00DE7709">
        <w:rPr>
          <w:sz w:val="16"/>
        </w:rPr>
        <w:t xml:space="preserve">, Texas, leaders </w:t>
      </w:r>
      <w:r w:rsidRPr="00DE7709">
        <w:rPr>
          <w:rStyle w:val="StyleUnderline"/>
        </w:rPr>
        <w:t>negotiated an agreement with Meta to develop a $1.5-billion data center</w:t>
      </w:r>
      <w:r w:rsidRPr="00DE7709">
        <w:rPr>
          <w:sz w:val="16"/>
        </w:rPr>
        <w:t xml:space="preserve"> in return for an 80% abatement of property taxes over 35 years. As part of the plan, the company specified its water usage starting at an average of 750,000 gallons per day and said it would deploy a closed-loop cooling system that would recycle water instead of using more local resources. Meta promised to publish a sustainability report each year that would detail its water and electricity usage and indicated it planned to employ 1,800 construction workers and 100 operating employees at the facility.</w:t>
      </w:r>
    </w:p>
    <w:p w14:paraId="17A05679" w14:textId="77777777" w:rsidR="00310B51" w:rsidRPr="00DE7709" w:rsidRDefault="00310B51" w:rsidP="00310B51">
      <w:pPr>
        <w:rPr>
          <w:rStyle w:val="StyleUnderline"/>
        </w:rPr>
      </w:pPr>
      <w:r w:rsidRPr="00DE7709">
        <w:rPr>
          <w:rStyle w:val="StyleUnderline"/>
        </w:rPr>
        <w:t xml:space="preserve">Several key features stand out in these agreements, including </w:t>
      </w:r>
      <w:r w:rsidRPr="00D16CF5">
        <w:rPr>
          <w:rStyle w:val="Emphasis"/>
        </w:rPr>
        <w:t>transparency</w:t>
      </w:r>
      <w:r w:rsidRPr="00DE7709">
        <w:rPr>
          <w:rStyle w:val="StyleUnderline"/>
        </w:rPr>
        <w:t xml:space="preserve">, </w:t>
      </w:r>
      <w:r w:rsidRPr="00D16CF5">
        <w:rPr>
          <w:rStyle w:val="Emphasis"/>
        </w:rPr>
        <w:t>affordability</w:t>
      </w:r>
      <w:r w:rsidRPr="00DE7709">
        <w:rPr>
          <w:rStyle w:val="StyleUnderline"/>
        </w:rPr>
        <w:t xml:space="preserve">, and </w:t>
      </w:r>
      <w:r w:rsidRPr="00D16CF5">
        <w:rPr>
          <w:rStyle w:val="Emphasis"/>
        </w:rPr>
        <w:t>sustainability for communities</w:t>
      </w:r>
      <w:r w:rsidRPr="00DE7709">
        <w:rPr>
          <w:rStyle w:val="StyleUnderline"/>
        </w:rPr>
        <w:t xml:space="preserve">. </w:t>
      </w:r>
      <w:r w:rsidRPr="00FC1E95">
        <w:rPr>
          <w:rStyle w:val="StyleUnderline"/>
        </w:rPr>
        <w:t>These</w:t>
      </w:r>
      <w:r w:rsidRPr="00DE7709">
        <w:rPr>
          <w:rStyle w:val="StyleUnderline"/>
        </w:rPr>
        <w:t xml:space="preserve"> manifest in firms making direct payments, creating community funds, and delineating tax revenues, and </w:t>
      </w:r>
      <w:r w:rsidRPr="00D16CF5">
        <w:rPr>
          <w:rStyle w:val="StyleUnderline"/>
          <w:highlight w:val="cyan"/>
        </w:rPr>
        <w:t xml:space="preserve">affect </w:t>
      </w:r>
      <w:r w:rsidRPr="007841CA">
        <w:rPr>
          <w:rStyle w:val="StyleUnderline"/>
        </w:rPr>
        <w:t xml:space="preserve">issues such as </w:t>
      </w:r>
      <w:r w:rsidRPr="00D16CF5">
        <w:rPr>
          <w:rStyle w:val="StyleUnderline"/>
          <w:highlight w:val="cyan"/>
        </w:rPr>
        <w:t>infras</w:t>
      </w:r>
      <w:r w:rsidRPr="00FC1E95">
        <w:rPr>
          <w:rStyle w:val="StyleUnderline"/>
        </w:rPr>
        <w:t>tructure</w:t>
      </w:r>
      <w:r w:rsidRPr="00DE7709">
        <w:rPr>
          <w:rStyle w:val="StyleUnderline"/>
        </w:rPr>
        <w:t xml:space="preserve"> improvements, construction and operating jobs, </w:t>
      </w:r>
      <w:r w:rsidRPr="00D16CF5">
        <w:rPr>
          <w:rStyle w:val="StyleUnderline"/>
          <w:highlight w:val="cyan"/>
        </w:rPr>
        <w:t>electric rates</w:t>
      </w:r>
      <w:r w:rsidRPr="00DE7709">
        <w:rPr>
          <w:rStyle w:val="StyleUnderline"/>
        </w:rPr>
        <w:t xml:space="preserve">, </w:t>
      </w:r>
      <w:r w:rsidRPr="00D16CF5">
        <w:rPr>
          <w:rStyle w:val="StyleUnderline"/>
          <w:highlight w:val="cyan"/>
        </w:rPr>
        <w:t xml:space="preserve">water </w:t>
      </w:r>
      <w:r w:rsidRPr="007841CA">
        <w:rPr>
          <w:rStyle w:val="StyleUnderline"/>
        </w:rPr>
        <w:t>usage</w:t>
      </w:r>
      <w:r w:rsidRPr="00DE7709">
        <w:rPr>
          <w:rStyle w:val="StyleUnderline"/>
        </w:rPr>
        <w:t xml:space="preserve">, noise levels, </w:t>
      </w:r>
      <w:r w:rsidRPr="00D16CF5">
        <w:rPr>
          <w:rStyle w:val="StyleUnderline"/>
          <w:highlight w:val="cyan"/>
        </w:rPr>
        <w:t>light pollution</w:t>
      </w:r>
      <w:r w:rsidRPr="00DE7709">
        <w:rPr>
          <w:rStyle w:val="StyleUnderline"/>
        </w:rPr>
        <w:t xml:space="preserve">, workforce training, health and well-being services, digital access for the underserved, and public dashboards with key metrics.  </w:t>
      </w:r>
    </w:p>
    <w:p w14:paraId="7D22263D" w14:textId="77777777" w:rsidR="00310B51" w:rsidRPr="00DE7709" w:rsidRDefault="00310B51" w:rsidP="00310B51">
      <w:pPr>
        <w:rPr>
          <w:sz w:val="16"/>
        </w:rPr>
      </w:pPr>
      <w:r w:rsidRPr="00DE7709">
        <w:rPr>
          <w:rStyle w:val="StyleUnderline"/>
        </w:rPr>
        <w:t xml:space="preserve">Taken together, </w:t>
      </w:r>
      <w:r w:rsidRPr="00D16CF5">
        <w:rPr>
          <w:rStyle w:val="StyleUnderline"/>
          <w:highlight w:val="cyan"/>
        </w:rPr>
        <w:t>these</w:t>
      </w:r>
      <w:r w:rsidRPr="00DE7709">
        <w:rPr>
          <w:rStyle w:val="StyleUnderline"/>
        </w:rPr>
        <w:t xml:space="preserve"> agreements </w:t>
      </w:r>
      <w:r w:rsidRPr="00D16CF5">
        <w:rPr>
          <w:rStyle w:val="Emphasis"/>
          <w:highlight w:val="cyan"/>
        </w:rPr>
        <w:t>address</w:t>
      </w:r>
      <w:r w:rsidRPr="00D16CF5">
        <w:rPr>
          <w:rStyle w:val="Emphasis"/>
        </w:rPr>
        <w:t xml:space="preserve"> key community </w:t>
      </w:r>
      <w:r w:rsidRPr="00D16CF5">
        <w:rPr>
          <w:rStyle w:val="Emphasis"/>
          <w:highlight w:val="cyan"/>
        </w:rPr>
        <w:t>concerns</w:t>
      </w:r>
      <w:r w:rsidRPr="00DE7709">
        <w:rPr>
          <w:rStyle w:val="StyleUnderline"/>
        </w:rPr>
        <w:t xml:space="preserve"> and explain how companies will deal with those matters</w:t>
      </w:r>
      <w:r w:rsidRPr="00DE7709">
        <w:rPr>
          <w:sz w:val="16"/>
        </w:rPr>
        <w:t xml:space="preserve">. While some AI companies prefer more behind-the-scenes negotiations, CBAs should not be subject to non-disclosure agreements because transparency is core to determining and understanding both the costs and benefits. Failure to deliver upon key commitments can form the basis of lawsuits, civil actions, or government penalties. One proposal calls for fines of up to $50,000/day for “willful violations” of specified agreements. Explanations on the other themes are below. </w:t>
      </w:r>
    </w:p>
    <w:p w14:paraId="2221DA8A" w14:textId="77777777" w:rsidR="00310B51" w:rsidRPr="00153311" w:rsidRDefault="00310B51" w:rsidP="00310B51">
      <w:pPr>
        <w:rPr>
          <w:sz w:val="10"/>
          <w:szCs w:val="10"/>
        </w:rPr>
      </w:pPr>
      <w:r w:rsidRPr="00153311">
        <w:rPr>
          <w:sz w:val="10"/>
          <w:szCs w:val="10"/>
        </w:rPr>
        <w:t xml:space="preserve">Direct payments or community funds </w:t>
      </w:r>
    </w:p>
    <w:p w14:paraId="07C994A9" w14:textId="77777777" w:rsidR="00310B51" w:rsidRPr="00153311" w:rsidRDefault="00310B51" w:rsidP="00310B51">
      <w:pPr>
        <w:rPr>
          <w:sz w:val="10"/>
          <w:szCs w:val="10"/>
        </w:rPr>
      </w:pPr>
      <w:r w:rsidRPr="00153311">
        <w:rPr>
          <w:sz w:val="10"/>
          <w:szCs w:val="10"/>
        </w:rPr>
        <w:t xml:space="preserve">Companies can help communities by making direct payments or establishing community funds that local leaders can use for high-priority projects outside of data centers. Much of the enticement for data centers has to do with the projected tax revenues for states and localities. Most communities are under financial stress due to a slowing economy and sometimes unsteady federal support for local initiatives. Direct payments or community-directed funds can provide local leaders with some flexibility to invest in areas that are not well-covered by other sources. </w:t>
      </w:r>
    </w:p>
    <w:p w14:paraId="5B58D788" w14:textId="77777777" w:rsidR="00310B51" w:rsidRPr="00153311" w:rsidRDefault="00310B51" w:rsidP="00310B51">
      <w:pPr>
        <w:rPr>
          <w:sz w:val="10"/>
          <w:szCs w:val="10"/>
        </w:rPr>
      </w:pPr>
      <w:r w:rsidRPr="00153311">
        <w:rPr>
          <w:sz w:val="10"/>
          <w:szCs w:val="10"/>
        </w:rPr>
        <w:t xml:space="preserve">A proposal entitled the “Community-Integrated AI &amp; Data Center Development Act” calls for the creation of a community investment fund that would be financed by an “annual contribution equal to at least 0.5% of gross revenue to a locally administered fund for infrastructure, education, or public services.” The goal is to ensure that data center developers contribute to local communities at a level commensurate with their revenue streams to help localities address projected concerns related to their activities or other areas in need of critical resources. </w:t>
      </w:r>
    </w:p>
    <w:p w14:paraId="7A5168D3" w14:textId="77777777" w:rsidR="00310B51" w:rsidRPr="00153311" w:rsidRDefault="00310B51" w:rsidP="00310B51">
      <w:pPr>
        <w:rPr>
          <w:sz w:val="10"/>
          <w:szCs w:val="10"/>
        </w:rPr>
      </w:pPr>
      <w:r w:rsidRPr="00153311">
        <w:rPr>
          <w:sz w:val="10"/>
          <w:szCs w:val="10"/>
        </w:rPr>
        <w:t xml:space="preserve">Tax revenues </w:t>
      </w:r>
    </w:p>
    <w:p w14:paraId="202F607D" w14:textId="77777777" w:rsidR="00310B51" w:rsidRPr="00153311" w:rsidRDefault="00310B51" w:rsidP="00310B51">
      <w:pPr>
        <w:rPr>
          <w:sz w:val="10"/>
          <w:szCs w:val="10"/>
        </w:rPr>
      </w:pPr>
      <w:r w:rsidRPr="00153311">
        <w:rPr>
          <w:sz w:val="10"/>
          <w:szCs w:val="10"/>
        </w:rPr>
        <w:t xml:space="preserve">Tax revenues are a primary driver for localities approving data center deals. However, the potential of tax revenue from data centers is only realized once the business is up and running. For this reason, CBAs should provide realistic projections of expected tax revenues and have some commitment by AI companies to commit revenue, also in the case of an AI bubble occurring. Further, tax assessments should include the tax revenues minus any tax abatement incentives offered to developers and operators who, in many states, are receiving substantial tax discounts to build in certain communities.  </w:t>
      </w:r>
    </w:p>
    <w:p w14:paraId="54955C5F" w14:textId="77777777" w:rsidR="00310B51" w:rsidRPr="00153311" w:rsidRDefault="00310B51" w:rsidP="00310B51">
      <w:pPr>
        <w:rPr>
          <w:sz w:val="10"/>
          <w:szCs w:val="10"/>
        </w:rPr>
      </w:pPr>
      <w:r w:rsidRPr="00153311">
        <w:rPr>
          <w:sz w:val="10"/>
          <w:szCs w:val="10"/>
        </w:rPr>
        <w:t xml:space="preserve">Most large-scale projects compile data on expected taxes based on their level of economic activity and business operations. Developers commission expert assessments of expected tax revenues. These projections, along with the models used to estimate them, should be made public so residents can see how these developments may benefit their community. This process can also help residents examine whether the projections are realistic, since many economic development projects overestimate the expected revenues to win community support. Every community considering a data center needs to ensure that the government is engaging in careful consideration of the tax benefits, as well as drawbacks, as part of the negotiations. </w:t>
      </w:r>
    </w:p>
    <w:p w14:paraId="010594DD" w14:textId="77777777" w:rsidR="00310B51" w:rsidRPr="00153311" w:rsidRDefault="00310B51" w:rsidP="00310B51">
      <w:pPr>
        <w:rPr>
          <w:sz w:val="10"/>
          <w:szCs w:val="10"/>
        </w:rPr>
      </w:pPr>
      <w:r w:rsidRPr="00153311">
        <w:rPr>
          <w:sz w:val="10"/>
          <w:szCs w:val="10"/>
        </w:rPr>
        <w:t xml:space="preserve">Officials should also be careful about how they negotiate tax abatements, as one key aspect is the length of the tax exemption. Agreements can range from 10 to 50 years and have different trigger points. Leaders should tie abatements to the number of jobs created or the amount of tax revenue generated. Having abatements that last too long or are not directly linked to job creation and retention likely would be risky because the abatement may outlast the functioning of particular data centers. Nothing would be worse for communities than having a decommissioned data center that generates little tax revenue yet still receives tax exemptions. </w:t>
      </w:r>
    </w:p>
    <w:p w14:paraId="4E2C886C" w14:textId="77777777" w:rsidR="00310B51" w:rsidRPr="00153311" w:rsidRDefault="00310B51" w:rsidP="00310B51">
      <w:pPr>
        <w:rPr>
          <w:sz w:val="10"/>
          <w:szCs w:val="10"/>
        </w:rPr>
      </w:pPr>
      <w:r w:rsidRPr="00153311">
        <w:rPr>
          <w:sz w:val="10"/>
          <w:szCs w:val="10"/>
        </w:rPr>
        <w:t xml:space="preserve">One firm announced it will not seek reductions in property tax rates from local communities in exchange for building data centers in those areas. It says it will add to local tax bases and thereby help those locales pay for vital municipal services. </w:t>
      </w:r>
    </w:p>
    <w:p w14:paraId="1D7A8289" w14:textId="77777777" w:rsidR="00310B51" w:rsidRPr="00153311" w:rsidRDefault="00310B51" w:rsidP="00310B51">
      <w:pPr>
        <w:rPr>
          <w:sz w:val="10"/>
          <w:szCs w:val="10"/>
        </w:rPr>
      </w:pPr>
      <w:r w:rsidRPr="00153311">
        <w:rPr>
          <w:sz w:val="10"/>
          <w:szCs w:val="10"/>
        </w:rPr>
        <w:t xml:space="preserve">Data center location and infrastructure improvements </w:t>
      </w:r>
    </w:p>
    <w:p w14:paraId="7FEE84E7" w14:textId="77777777" w:rsidR="00310B51" w:rsidRPr="00153311" w:rsidRDefault="00310B51" w:rsidP="00310B51">
      <w:pPr>
        <w:rPr>
          <w:sz w:val="10"/>
          <w:szCs w:val="10"/>
        </w:rPr>
      </w:pPr>
      <w:r w:rsidRPr="00153311">
        <w:rPr>
          <w:sz w:val="10"/>
          <w:szCs w:val="10"/>
        </w:rPr>
        <w:t xml:space="preserve">Some data center projects require rezoning and infrastructure improvements to roads, bridges, power grids, or water treatment plants. Land use is a contentious issue in many areas, and land acquisition needs to be in accordance with local zoning requirements and economic development plans. When possible, data centers can be located in industrial corridors or away from residential areas. </w:t>
      </w:r>
    </w:p>
    <w:p w14:paraId="7C6D8887" w14:textId="77777777" w:rsidR="00310B51" w:rsidRPr="00153311" w:rsidRDefault="00310B51" w:rsidP="00310B51">
      <w:pPr>
        <w:rPr>
          <w:sz w:val="10"/>
          <w:szCs w:val="10"/>
        </w:rPr>
      </w:pPr>
      <w:r w:rsidRPr="00153311">
        <w:rPr>
          <w:sz w:val="10"/>
          <w:szCs w:val="10"/>
        </w:rPr>
        <w:t xml:space="preserve">The CBAs should outline how rezoning requests are handled, what infrastructure improvements are required, who is going to pay, expected benefits in terms of local usage, longer-term economic benefits, and how the infrastructure improvements would aid local communities. These are particularly compelling points for communities to consider, especially those that are in need of general infrastructure improvements, including outdated electricity grids or eroded irrigation systems. Data center development projects could provide a means to secure funding or technological support for needed ventures, working with other federal agencies now committed to infrastructure modernization. Another way AI companies can help is to provide free hardware or software for power grid or water treatment improvements, which are tenets of improved infrastructure in the digital age. Since most power transmission lines are over 25 years old, power grid improvements will probably be a long time in the works. However, AI companies, alongside community leaders, residents, and local businesses, should be part of the broad solution for infrastructure improvements. </w:t>
      </w:r>
    </w:p>
    <w:p w14:paraId="111B9191" w14:textId="77777777" w:rsidR="00310B51" w:rsidRPr="00153311" w:rsidRDefault="00310B51" w:rsidP="00310B51">
      <w:pPr>
        <w:rPr>
          <w:sz w:val="10"/>
          <w:szCs w:val="10"/>
        </w:rPr>
      </w:pPr>
      <w:r w:rsidRPr="00153311">
        <w:rPr>
          <w:sz w:val="10"/>
          <w:szCs w:val="10"/>
        </w:rPr>
        <w:t xml:space="preserve">Exit fees could also be negotiated for situations where a data center might close or the project faces some risk of collapsing. If left unchecked, utility companies or grid operators could be stranded and left holding the financial bag if data center projects do not start or close after a few years. Communities can protect themselves by specifying exit fees that get charged to data center developers when projects don’t operate for the agreed-upon length of time. As far as real estate acquisition, communities can also negotiate how the space could be repurposed to avoid empty data centers, especially in states with huge clusters of physical facilities. For example, communities should be asking themselves if an abandoned data center can be repurposed as a community asset, including a youth center or incubator for aspiring tech entrepreneurs. </w:t>
      </w:r>
    </w:p>
    <w:p w14:paraId="69AC1827" w14:textId="77777777" w:rsidR="00310B51" w:rsidRPr="00153311" w:rsidRDefault="00310B51" w:rsidP="00310B51">
      <w:pPr>
        <w:rPr>
          <w:sz w:val="10"/>
          <w:szCs w:val="10"/>
        </w:rPr>
      </w:pPr>
      <w:r w:rsidRPr="00153311">
        <w:rPr>
          <w:sz w:val="10"/>
          <w:szCs w:val="10"/>
        </w:rPr>
        <w:t xml:space="preserve">Construction and operating jobs </w:t>
      </w:r>
    </w:p>
    <w:p w14:paraId="0A277E04" w14:textId="77777777" w:rsidR="00310B51" w:rsidRPr="00153311" w:rsidRDefault="00310B51" w:rsidP="00310B51">
      <w:pPr>
        <w:rPr>
          <w:sz w:val="10"/>
          <w:szCs w:val="10"/>
        </w:rPr>
      </w:pPr>
      <w:r w:rsidRPr="00153311">
        <w:rPr>
          <w:sz w:val="10"/>
          <w:szCs w:val="10"/>
        </w:rPr>
        <w:t xml:space="preserve">Community benefit agreements should enumerate the number of construction and operating jobs from pre-construction and construction to post-building development. For example, Meta’s $1 billion data center in Kansas City generated around 1,500 construction jobs as compared to 100 operations jobs when the data center was fully functional. Well-designed benefit agreements can tie tax abatements to the specific number of jobs a project creates. They can also require there be no worker layoffs during the course of the abatement, on top of provisions that mandate workers can join unions, make no less than $20/hour, or be paid a living wage appropriate for that locale. Good-paying jobs are vital for every community; local leaders can use these agreements to specify what they want and make sure companies follow up on their commitments. Failure to meet specified targets would subject companies to fines or civil action. </w:t>
      </w:r>
    </w:p>
    <w:p w14:paraId="281A1DDF" w14:textId="77777777" w:rsidR="00310B51" w:rsidRPr="00B2652C" w:rsidRDefault="00310B51" w:rsidP="00310B51">
      <w:pPr>
        <w:rPr>
          <w:sz w:val="10"/>
          <w:szCs w:val="10"/>
        </w:rPr>
      </w:pPr>
      <w:r w:rsidRPr="00153311">
        <w:rPr>
          <w:sz w:val="10"/>
          <w:szCs w:val="10"/>
        </w:rPr>
        <w:t>In this area, communities can encourage the use of local trades professionals, from plumbers to electricians. Having a commitment to hire locally can ensure that, in the absence of new jobs, place-based enterprises are supported. Where local trades professionals are not available, the community can consider working with their state workforce office to determine regional talent availability and ensure that compensation stays within the general community, or at least close to it.</w:t>
      </w:r>
    </w:p>
    <w:p w14:paraId="0CF8B341" w14:textId="77777777" w:rsidR="00310B51" w:rsidRPr="00B2652C" w:rsidRDefault="00310B51" w:rsidP="00310B51">
      <w:pPr>
        <w:rPr>
          <w:sz w:val="16"/>
        </w:rPr>
      </w:pPr>
      <w:r w:rsidRPr="00B2652C">
        <w:rPr>
          <w:sz w:val="16"/>
        </w:rPr>
        <w:t xml:space="preserve">Electricity rate coverage </w:t>
      </w:r>
    </w:p>
    <w:p w14:paraId="3C0183C7" w14:textId="77777777" w:rsidR="00310B51" w:rsidRPr="00B2652C" w:rsidRDefault="00310B51" w:rsidP="00310B51">
      <w:pPr>
        <w:rPr>
          <w:sz w:val="16"/>
        </w:rPr>
      </w:pPr>
      <w:r w:rsidRPr="007841CA">
        <w:rPr>
          <w:rStyle w:val="StyleUnderline"/>
        </w:rPr>
        <w:t xml:space="preserve">One of the </w:t>
      </w:r>
      <w:r w:rsidRPr="007841CA">
        <w:rPr>
          <w:rStyle w:val="Emphasis"/>
        </w:rPr>
        <w:t xml:space="preserve">biggest </w:t>
      </w:r>
      <w:r w:rsidRPr="007841CA">
        <w:rPr>
          <w:rStyle w:val="Emphasis"/>
          <w:b w:val="0"/>
          <w:bCs/>
          <w:sz w:val="16"/>
          <w:szCs w:val="16"/>
          <w:u w:val="none"/>
        </w:rPr>
        <w:t>public</w:t>
      </w:r>
      <w:r w:rsidRPr="007841CA">
        <w:rPr>
          <w:rStyle w:val="Emphasis"/>
          <w:sz w:val="16"/>
          <w:szCs w:val="16"/>
        </w:rPr>
        <w:t xml:space="preserve"> </w:t>
      </w:r>
      <w:r w:rsidRPr="007841CA">
        <w:rPr>
          <w:rStyle w:val="Emphasis"/>
        </w:rPr>
        <w:t>concerns</w:t>
      </w:r>
      <w:r w:rsidRPr="007841CA">
        <w:rPr>
          <w:rStyle w:val="StyleUnderline"/>
        </w:rPr>
        <w:t xml:space="preserve"> about data centers is their </w:t>
      </w:r>
      <w:r w:rsidRPr="007841CA">
        <w:rPr>
          <w:rStyle w:val="Emphasis"/>
        </w:rPr>
        <w:t>impact on electricity</w:t>
      </w:r>
      <w:r w:rsidRPr="0036449C">
        <w:rPr>
          <w:rStyle w:val="StyleUnderline"/>
        </w:rPr>
        <w:t xml:space="preserve"> </w:t>
      </w:r>
      <w:r w:rsidRPr="00B2652C">
        <w:rPr>
          <w:sz w:val="16"/>
        </w:rPr>
        <w:t>rates. These</w:t>
      </w:r>
      <w:r w:rsidRPr="0036449C">
        <w:rPr>
          <w:rStyle w:val="StyleUnderline"/>
        </w:rPr>
        <w:t xml:space="preserve"> rates have increased in various places across the country, leading people to request more detailed information from AI companies</w:t>
      </w:r>
      <w:r w:rsidRPr="00B2652C">
        <w:rPr>
          <w:sz w:val="16"/>
        </w:rPr>
        <w:t>, elected and appointed officials, public utility commissions, and their energy providers. Many factors contribute to rising electricity rates, such as inflation, tariffs, the cost of energy generation, aging power lines, government regulations, and environmental compliance. For residents, the key issue is whether they will bear higher electricity costs linked to nearby data centers, particularly when states have offered discounted rates to attract those facilities.</w:t>
      </w:r>
    </w:p>
    <w:p w14:paraId="212947DB" w14:textId="77777777" w:rsidR="00310B51" w:rsidRPr="00B2652C" w:rsidRDefault="00310B51" w:rsidP="00310B51">
      <w:pPr>
        <w:rPr>
          <w:sz w:val="16"/>
        </w:rPr>
      </w:pPr>
      <w:r w:rsidRPr="00B2652C">
        <w:rPr>
          <w:sz w:val="16"/>
        </w:rPr>
        <w:t xml:space="preserve">It is very difficult to pinpoint what portion of the rising costs is attributable to data centers. In looking at electricity rate increases from 2019 to 2024, a study undertaken by the Lawrence Berkeley National Laboratory argued that a considerable amount of the rise was due to the costs of improving electrical wires and poles, as well as “wildfires, storms, and natural gas exposure.” In addition, research by energy consulting company Energy +Environmental Economics found that “data centers generate sufficient revenue to cover their costs and, in many instances, generated surplus revenue, providing a potential net benefit to other ratepayers.”   </w:t>
      </w:r>
    </w:p>
    <w:p w14:paraId="47B658E0" w14:textId="77777777" w:rsidR="00310B51" w:rsidRPr="00B2652C" w:rsidRDefault="00310B51" w:rsidP="00310B51">
      <w:pPr>
        <w:rPr>
          <w:sz w:val="16"/>
        </w:rPr>
      </w:pPr>
      <w:r w:rsidRPr="007841CA">
        <w:rPr>
          <w:rStyle w:val="StyleUnderline"/>
        </w:rPr>
        <w:t>In</w:t>
      </w:r>
      <w:r w:rsidRPr="0036449C">
        <w:rPr>
          <w:rStyle w:val="StyleUnderline"/>
        </w:rPr>
        <w:t xml:space="preserve"> their </w:t>
      </w:r>
      <w:r w:rsidRPr="00B2652C">
        <w:rPr>
          <w:rStyle w:val="Emphasis"/>
        </w:rPr>
        <w:t xml:space="preserve">benefit </w:t>
      </w:r>
      <w:r w:rsidRPr="007841CA">
        <w:rPr>
          <w:rStyle w:val="Emphasis"/>
        </w:rPr>
        <w:t>agreeme</w:t>
      </w:r>
      <w:r w:rsidRPr="00FC1E95">
        <w:rPr>
          <w:rStyle w:val="Emphasis"/>
        </w:rPr>
        <w:t>nts</w:t>
      </w:r>
      <w:r w:rsidRPr="00FC1E95">
        <w:rPr>
          <w:rStyle w:val="StyleUnderline"/>
        </w:rPr>
        <w:t xml:space="preserve">, companies should explain how they plan to meet the </w:t>
      </w:r>
      <w:r w:rsidRPr="00FC1E95">
        <w:rPr>
          <w:rStyle w:val="Emphasis"/>
        </w:rPr>
        <w:t>cooling and heating needs</w:t>
      </w:r>
      <w:r w:rsidRPr="00FC1E95">
        <w:rPr>
          <w:rStyle w:val="StyleUnderline"/>
        </w:rPr>
        <w:t xml:space="preserve"> of data centers and what costs </w:t>
      </w:r>
      <w:r w:rsidRPr="00FC1E95">
        <w:rPr>
          <w:rStyle w:val="Emphasis"/>
        </w:rPr>
        <w:t>they will bear</w:t>
      </w:r>
      <w:r w:rsidRPr="00FC1E95">
        <w:rPr>
          <w:rStyle w:val="StyleUnderline"/>
        </w:rPr>
        <w:t xml:space="preserve"> as opposed to what they expect from </w:t>
      </w:r>
      <w:r w:rsidRPr="00FC1E95">
        <w:rPr>
          <w:sz w:val="16"/>
        </w:rPr>
        <w:t xml:space="preserve">local </w:t>
      </w:r>
      <w:r w:rsidRPr="00FC1E95">
        <w:rPr>
          <w:rStyle w:val="Emphasis"/>
        </w:rPr>
        <w:t>utility companies</w:t>
      </w:r>
      <w:r w:rsidRPr="00FC1E95">
        <w:rPr>
          <w:rStyle w:val="StyleUnderline"/>
        </w:rPr>
        <w:t xml:space="preserve">. </w:t>
      </w:r>
      <w:r w:rsidRPr="00FC1E95">
        <w:rPr>
          <w:sz w:val="16"/>
        </w:rPr>
        <w:t>Several firms already engage in some type of cost-sharing, but the level varies from state to state. The Public Utilities Commission of Ohio recently passed a measure “requiring large new data center customers to pay for a minimum of 85% of their subscribed electricity usage—regardless of actual consumption—for up to 12 years.” Other companies are utilizing colocation energy sources found near their data centers to provide power for those facilities.</w:t>
      </w:r>
      <w:r w:rsidRPr="00B2652C">
        <w:rPr>
          <w:sz w:val="16"/>
        </w:rPr>
        <w:t xml:space="preserve"> </w:t>
      </w:r>
    </w:p>
    <w:p w14:paraId="397C6BAF" w14:textId="77777777" w:rsidR="00310B51" w:rsidRPr="00B2652C" w:rsidRDefault="00310B51" w:rsidP="00310B51">
      <w:pPr>
        <w:rPr>
          <w:sz w:val="16"/>
        </w:rPr>
      </w:pPr>
      <w:r w:rsidRPr="00B2652C">
        <w:rPr>
          <w:sz w:val="16"/>
        </w:rPr>
        <w:t xml:space="preserve">Water usage </w:t>
      </w:r>
    </w:p>
    <w:p w14:paraId="753BD809" w14:textId="77777777" w:rsidR="00310B51" w:rsidRPr="0036449C" w:rsidRDefault="00310B51" w:rsidP="00310B51">
      <w:pPr>
        <w:rPr>
          <w:rStyle w:val="StyleUnderline"/>
        </w:rPr>
      </w:pPr>
      <w:r w:rsidRPr="002E51F4">
        <w:rPr>
          <w:rStyle w:val="Emphasis"/>
        </w:rPr>
        <w:t>Water utilization</w:t>
      </w:r>
      <w:r w:rsidRPr="0036449C">
        <w:rPr>
          <w:rStyle w:val="StyleUnderline"/>
        </w:rPr>
        <w:t xml:space="preserve"> is an </w:t>
      </w:r>
      <w:r w:rsidRPr="002E51F4">
        <w:rPr>
          <w:rStyle w:val="Emphasis"/>
        </w:rPr>
        <w:t>important consideration</w:t>
      </w:r>
      <w:r w:rsidRPr="0036449C">
        <w:rPr>
          <w:rStyle w:val="StyleUnderline"/>
        </w:rPr>
        <w:t xml:space="preserve"> in data centers</w:t>
      </w:r>
      <w:r w:rsidRPr="00B2652C">
        <w:rPr>
          <w:sz w:val="16"/>
        </w:rPr>
        <w:t xml:space="preserve">. As our Brookings colleague Joe Kane has noted, </w:t>
      </w:r>
      <w:r w:rsidRPr="0036449C">
        <w:rPr>
          <w:rStyle w:val="StyleUnderline"/>
        </w:rPr>
        <w:t xml:space="preserve">data centers can require considerable amounts of water. Water is a </w:t>
      </w:r>
      <w:r w:rsidRPr="002E51F4">
        <w:rPr>
          <w:rStyle w:val="Emphasis"/>
        </w:rPr>
        <w:t>scarce resource</w:t>
      </w:r>
      <w:r w:rsidRPr="0036449C">
        <w:rPr>
          <w:rStyle w:val="StyleUnderline"/>
        </w:rPr>
        <w:t xml:space="preserve"> in many parts of the U.S., and </w:t>
      </w:r>
      <w:r w:rsidRPr="00D16CF5">
        <w:rPr>
          <w:rStyle w:val="StyleUnderline"/>
          <w:highlight w:val="cyan"/>
        </w:rPr>
        <w:t xml:space="preserve">CBAs </w:t>
      </w:r>
      <w:r w:rsidRPr="007841CA">
        <w:rPr>
          <w:rStyle w:val="StyleUnderline"/>
        </w:rPr>
        <w:t xml:space="preserve">need to </w:t>
      </w:r>
      <w:r w:rsidRPr="007841CA">
        <w:rPr>
          <w:rStyle w:val="Emphasis"/>
        </w:rPr>
        <w:t>outline</w:t>
      </w:r>
      <w:r w:rsidRPr="002E51F4">
        <w:rPr>
          <w:rStyle w:val="Emphasis"/>
        </w:rPr>
        <w:t xml:space="preserve"> data center </w:t>
      </w:r>
      <w:r w:rsidRPr="007841CA">
        <w:rPr>
          <w:rStyle w:val="Emphasis"/>
        </w:rPr>
        <w:t>needs</w:t>
      </w:r>
      <w:r w:rsidRPr="0036449C">
        <w:rPr>
          <w:rStyle w:val="StyleUnderline"/>
        </w:rPr>
        <w:t xml:space="preserve">, how their </w:t>
      </w:r>
      <w:r w:rsidRPr="002E51F4">
        <w:rPr>
          <w:rStyle w:val="Emphasis"/>
        </w:rPr>
        <w:t>consumption</w:t>
      </w:r>
      <w:r w:rsidRPr="0036449C">
        <w:rPr>
          <w:rStyle w:val="StyleUnderline"/>
        </w:rPr>
        <w:t xml:space="preserve"> could affect other businesses, </w:t>
      </w:r>
      <w:r w:rsidRPr="007841CA">
        <w:rPr>
          <w:rStyle w:val="StyleUnderline"/>
        </w:rPr>
        <w:t>and</w:t>
      </w:r>
      <w:r w:rsidRPr="0036449C">
        <w:rPr>
          <w:rStyle w:val="StyleUnderline"/>
        </w:rPr>
        <w:t xml:space="preserve"> the </w:t>
      </w:r>
      <w:r w:rsidRPr="002E51F4">
        <w:rPr>
          <w:rStyle w:val="Emphasis"/>
        </w:rPr>
        <w:t>impact</w:t>
      </w:r>
      <w:r w:rsidRPr="00B2652C">
        <w:rPr>
          <w:sz w:val="16"/>
        </w:rPr>
        <w:t xml:space="preserve"> on residents. </w:t>
      </w:r>
      <w:r w:rsidRPr="0036449C">
        <w:rPr>
          <w:rStyle w:val="StyleUnderline"/>
        </w:rPr>
        <w:t xml:space="preserve">Local officials need to </w:t>
      </w:r>
      <w:r w:rsidRPr="00D16CF5">
        <w:rPr>
          <w:rStyle w:val="StyleUnderline"/>
          <w:highlight w:val="cyan"/>
        </w:rPr>
        <w:t>make sure</w:t>
      </w:r>
      <w:r w:rsidRPr="00D16CF5">
        <w:rPr>
          <w:rStyle w:val="StyleUnderline"/>
        </w:rPr>
        <w:t xml:space="preserve"> that</w:t>
      </w:r>
      <w:r w:rsidRPr="0036449C">
        <w:rPr>
          <w:rStyle w:val="StyleUnderline"/>
        </w:rPr>
        <w:t xml:space="preserve"> </w:t>
      </w:r>
      <w:r w:rsidRPr="00D16CF5">
        <w:rPr>
          <w:rStyle w:val="StyleUnderline"/>
          <w:highlight w:val="cyan"/>
        </w:rPr>
        <w:t xml:space="preserve">water </w:t>
      </w:r>
      <w:r w:rsidRPr="00D16CF5">
        <w:rPr>
          <w:rStyle w:val="Emphasis"/>
          <w:highlight w:val="cyan"/>
        </w:rPr>
        <w:t xml:space="preserve">will </w:t>
      </w:r>
      <w:r w:rsidRPr="007841CA">
        <w:rPr>
          <w:rStyle w:val="Emphasis"/>
        </w:rPr>
        <w:t xml:space="preserve">be </w:t>
      </w:r>
      <w:r w:rsidRPr="00D16CF5">
        <w:rPr>
          <w:rStyle w:val="Emphasis"/>
          <w:highlight w:val="cyan"/>
        </w:rPr>
        <w:t>available</w:t>
      </w:r>
      <w:r w:rsidRPr="00D16CF5">
        <w:rPr>
          <w:rStyle w:val="StyleUnderline"/>
          <w:highlight w:val="cyan"/>
        </w:rPr>
        <w:t xml:space="preserve"> </w:t>
      </w:r>
      <w:r w:rsidRPr="007841CA">
        <w:rPr>
          <w:rStyle w:val="StyleUnderline"/>
        </w:rPr>
        <w:t>for</w:t>
      </w:r>
      <w:r w:rsidRPr="0036449C">
        <w:rPr>
          <w:rStyle w:val="StyleUnderline"/>
        </w:rPr>
        <w:t xml:space="preserve"> all </w:t>
      </w:r>
      <w:r w:rsidRPr="007841CA">
        <w:rPr>
          <w:rStyle w:val="Emphasis"/>
        </w:rPr>
        <w:t>other</w:t>
      </w:r>
      <w:r w:rsidRPr="002E51F4">
        <w:rPr>
          <w:rStyle w:val="Emphasis"/>
        </w:rPr>
        <w:t xml:space="preserve"> activities </w:t>
      </w:r>
      <w:r w:rsidRPr="007841CA">
        <w:rPr>
          <w:rStyle w:val="Emphasis"/>
          <w:highlight w:val="cyan"/>
        </w:rPr>
        <w:t>and</w:t>
      </w:r>
      <w:r w:rsidRPr="002E51F4">
        <w:rPr>
          <w:rStyle w:val="Emphasis"/>
        </w:rPr>
        <w:t xml:space="preserve"> </w:t>
      </w:r>
      <w:r w:rsidRPr="007841CA">
        <w:rPr>
          <w:rStyle w:val="Emphasis"/>
        </w:rPr>
        <w:t>priorities</w:t>
      </w:r>
      <w:r w:rsidRPr="0036449C">
        <w:rPr>
          <w:rStyle w:val="StyleUnderline"/>
        </w:rPr>
        <w:t xml:space="preserve">. In instances where the </w:t>
      </w:r>
      <w:r w:rsidRPr="002E51F4">
        <w:rPr>
          <w:rStyle w:val="Emphasis"/>
        </w:rPr>
        <w:t>irrigation system</w:t>
      </w:r>
      <w:r w:rsidRPr="0036449C">
        <w:rPr>
          <w:rStyle w:val="StyleUnderline"/>
        </w:rPr>
        <w:t xml:space="preserve"> is </w:t>
      </w:r>
      <w:r w:rsidRPr="002E51F4">
        <w:rPr>
          <w:rStyle w:val="Emphasis"/>
        </w:rPr>
        <w:t>eroded</w:t>
      </w:r>
      <w:r w:rsidRPr="0036449C">
        <w:rPr>
          <w:rStyle w:val="StyleUnderline"/>
        </w:rPr>
        <w:t xml:space="preserve">, AI </w:t>
      </w:r>
      <w:r w:rsidRPr="007841CA">
        <w:rPr>
          <w:rStyle w:val="StyleUnderline"/>
        </w:rPr>
        <w:t>companies should</w:t>
      </w:r>
      <w:r w:rsidRPr="0036449C">
        <w:rPr>
          <w:rStyle w:val="StyleUnderline"/>
        </w:rPr>
        <w:t xml:space="preserve"> work with local communities to </w:t>
      </w:r>
      <w:r w:rsidRPr="002E51F4">
        <w:rPr>
          <w:rStyle w:val="Emphasis"/>
        </w:rPr>
        <w:t>mitigate the challenges</w:t>
      </w:r>
      <w:r w:rsidRPr="0036449C">
        <w:rPr>
          <w:rStyle w:val="StyleUnderline"/>
        </w:rPr>
        <w:t xml:space="preserve"> and partner on projects that </w:t>
      </w:r>
      <w:r w:rsidRPr="00D16CF5">
        <w:rPr>
          <w:rStyle w:val="Emphasis"/>
        </w:rPr>
        <w:t>address waning</w:t>
      </w:r>
      <w:r w:rsidRPr="002E51F4">
        <w:rPr>
          <w:rStyle w:val="Emphasis"/>
        </w:rPr>
        <w:t xml:space="preserve"> water usage</w:t>
      </w:r>
      <w:r w:rsidRPr="0036449C">
        <w:rPr>
          <w:rStyle w:val="StyleUnderline"/>
        </w:rPr>
        <w:t xml:space="preserve">. They should also </w:t>
      </w:r>
      <w:r w:rsidRPr="007841CA">
        <w:rPr>
          <w:rStyle w:val="StyleUnderline"/>
          <w:highlight w:val="cyan"/>
        </w:rPr>
        <w:t>deploy</w:t>
      </w:r>
      <w:r w:rsidRPr="007841CA">
        <w:rPr>
          <w:rStyle w:val="StyleUnderline"/>
        </w:rPr>
        <w:t xml:space="preserve"> </w:t>
      </w:r>
      <w:r w:rsidRPr="00D16CF5">
        <w:rPr>
          <w:rStyle w:val="Emphasis"/>
        </w:rPr>
        <w:t>closed-loop</w:t>
      </w:r>
      <w:r w:rsidRPr="002E51F4">
        <w:rPr>
          <w:rStyle w:val="Emphasis"/>
        </w:rPr>
        <w:t xml:space="preserve"> cooling </w:t>
      </w:r>
      <w:r w:rsidRPr="00D16CF5">
        <w:rPr>
          <w:rStyle w:val="Emphasis"/>
          <w:highlight w:val="cyan"/>
        </w:rPr>
        <w:t>systems</w:t>
      </w:r>
      <w:r w:rsidRPr="0036449C">
        <w:rPr>
          <w:rStyle w:val="StyleUnderline"/>
        </w:rPr>
        <w:t xml:space="preserve"> </w:t>
      </w:r>
      <w:r w:rsidRPr="00D16CF5">
        <w:rPr>
          <w:rStyle w:val="StyleUnderline"/>
          <w:highlight w:val="cyan"/>
        </w:rPr>
        <w:t>that reduce water</w:t>
      </w:r>
      <w:r w:rsidRPr="0036449C">
        <w:rPr>
          <w:rStyle w:val="StyleUnderline"/>
        </w:rPr>
        <w:t xml:space="preserve"> utilization over evaporation models.</w:t>
      </w:r>
    </w:p>
    <w:p w14:paraId="13DBCBB5" w14:textId="77777777" w:rsidR="00310B51" w:rsidRPr="00B2652C" w:rsidRDefault="00310B51" w:rsidP="00310B51">
      <w:pPr>
        <w:rPr>
          <w:sz w:val="16"/>
        </w:rPr>
      </w:pPr>
      <w:r w:rsidRPr="00B2652C">
        <w:rPr>
          <w:sz w:val="16"/>
        </w:rPr>
        <w:t xml:space="preserve">Noise levels and light pollution </w:t>
      </w:r>
    </w:p>
    <w:p w14:paraId="72228ABC" w14:textId="77777777" w:rsidR="00310B51" w:rsidRPr="0036449C" w:rsidRDefault="00310B51" w:rsidP="00310B51">
      <w:pPr>
        <w:rPr>
          <w:rStyle w:val="StyleUnderline"/>
        </w:rPr>
      </w:pPr>
      <w:r w:rsidRPr="00B2652C">
        <w:rPr>
          <w:sz w:val="16"/>
        </w:rPr>
        <w:t xml:space="preserve">Because cooling units are often located on the top or sides of data centers, these </w:t>
      </w:r>
      <w:r w:rsidRPr="0036449C">
        <w:rPr>
          <w:rStyle w:val="StyleUnderline"/>
        </w:rPr>
        <w:t xml:space="preserve">facilities can be noisy and </w:t>
      </w:r>
      <w:r w:rsidRPr="002E51F4">
        <w:rPr>
          <w:rStyle w:val="Emphasis"/>
        </w:rPr>
        <w:t>disruptive</w:t>
      </w:r>
      <w:r w:rsidRPr="00B2652C">
        <w:rPr>
          <w:sz w:val="16"/>
        </w:rPr>
        <w:t xml:space="preserve"> to those who live nearby. Residents in several areas have complained about high noise levels as well as light pollution. </w:t>
      </w:r>
      <w:r w:rsidRPr="002E51F4">
        <w:rPr>
          <w:rStyle w:val="StyleUnderline"/>
          <w:sz w:val="18"/>
          <w:szCs w:val="18"/>
          <w:u w:val="none"/>
        </w:rPr>
        <w:t>Due to security concerns,</w:t>
      </w:r>
      <w:r w:rsidRPr="002E51F4">
        <w:rPr>
          <w:rStyle w:val="StyleUnderline"/>
          <w:sz w:val="18"/>
          <w:szCs w:val="18"/>
        </w:rPr>
        <w:t xml:space="preserve"> </w:t>
      </w:r>
      <w:r w:rsidRPr="0036449C">
        <w:rPr>
          <w:rStyle w:val="StyleUnderline"/>
        </w:rPr>
        <w:t xml:space="preserve">most data centers are </w:t>
      </w:r>
      <w:r w:rsidRPr="002E51F4">
        <w:rPr>
          <w:rStyle w:val="Emphasis"/>
        </w:rPr>
        <w:t>very well lit</w:t>
      </w:r>
      <w:r w:rsidRPr="0036449C">
        <w:rPr>
          <w:rStyle w:val="StyleUnderline"/>
        </w:rPr>
        <w:t xml:space="preserve"> to make sure their physical perimeter is well-protected and the electronic equipment is not harmed. </w:t>
      </w:r>
      <w:r w:rsidRPr="007841CA">
        <w:rPr>
          <w:rStyle w:val="StyleUnderline"/>
        </w:rPr>
        <w:t xml:space="preserve">Companies </w:t>
      </w:r>
      <w:r w:rsidRPr="007841CA">
        <w:rPr>
          <w:rStyle w:val="Emphasis"/>
        </w:rPr>
        <w:t>need to specify</w:t>
      </w:r>
      <w:r w:rsidRPr="0036449C">
        <w:rPr>
          <w:rStyle w:val="StyleUnderline"/>
        </w:rPr>
        <w:t xml:space="preserve"> what the </w:t>
      </w:r>
      <w:r w:rsidRPr="007841CA">
        <w:rPr>
          <w:rStyle w:val="Emphasis"/>
        </w:rPr>
        <w:t>projected</w:t>
      </w:r>
      <w:r w:rsidRPr="007841CA">
        <w:rPr>
          <w:sz w:val="16"/>
        </w:rPr>
        <w:t xml:space="preserve"> noise and </w:t>
      </w:r>
      <w:r w:rsidRPr="007841CA">
        <w:rPr>
          <w:rStyle w:val="Emphasis"/>
        </w:rPr>
        <w:t>light levels are</w:t>
      </w:r>
      <w:r w:rsidRPr="007841CA">
        <w:rPr>
          <w:rStyle w:val="StyleUnderline"/>
        </w:rPr>
        <w:t xml:space="preserve">, what the </w:t>
      </w:r>
      <w:r w:rsidRPr="007841CA">
        <w:rPr>
          <w:rStyle w:val="Emphasis"/>
        </w:rPr>
        <w:t>impact might be</w:t>
      </w:r>
      <w:r w:rsidRPr="007841CA">
        <w:rPr>
          <w:rStyle w:val="StyleUnderline"/>
        </w:rPr>
        <w:t xml:space="preserve"> </w:t>
      </w:r>
      <w:r w:rsidRPr="007841CA">
        <w:rPr>
          <w:rStyle w:val="StyleUnderline"/>
          <w:sz w:val="16"/>
          <w:szCs w:val="16"/>
          <w:u w:val="none"/>
        </w:rPr>
        <w:t>on nearby homes and businesses,</w:t>
      </w:r>
      <w:r w:rsidRPr="007841CA">
        <w:rPr>
          <w:rStyle w:val="StyleUnderline"/>
          <w:sz w:val="16"/>
          <w:szCs w:val="16"/>
        </w:rPr>
        <w:t xml:space="preserve"> </w:t>
      </w:r>
      <w:r w:rsidRPr="007841CA">
        <w:rPr>
          <w:rStyle w:val="StyleUnderline"/>
        </w:rPr>
        <w:t xml:space="preserve">and what they plan to do to </w:t>
      </w:r>
      <w:r w:rsidRPr="007841CA">
        <w:rPr>
          <w:rStyle w:val="Emphasis"/>
        </w:rPr>
        <w:t>mitigate nuisances</w:t>
      </w:r>
      <w:r w:rsidRPr="007841CA">
        <w:rPr>
          <w:sz w:val="16"/>
        </w:rPr>
        <w:t xml:space="preserve"> to local inhabitants. </w:t>
      </w:r>
      <w:r w:rsidRPr="007841CA">
        <w:rPr>
          <w:rStyle w:val="StyleUnderline"/>
        </w:rPr>
        <w:t>AI companies should submit to</w:t>
      </w:r>
      <w:r w:rsidRPr="007841CA">
        <w:rPr>
          <w:sz w:val="16"/>
        </w:rPr>
        <w:t xml:space="preserve"> noise and </w:t>
      </w:r>
      <w:r w:rsidRPr="007841CA">
        <w:rPr>
          <w:rStyle w:val="Emphasis"/>
        </w:rPr>
        <w:t>pollutant studies</w:t>
      </w:r>
      <w:r w:rsidRPr="007841CA">
        <w:rPr>
          <w:rStyle w:val="StyleUnderline"/>
        </w:rPr>
        <w:t xml:space="preserve">, so communities have a </w:t>
      </w:r>
      <w:r w:rsidRPr="007841CA">
        <w:rPr>
          <w:rStyle w:val="Emphasis"/>
        </w:rPr>
        <w:t>broad and transparent understanding</w:t>
      </w:r>
      <w:r w:rsidRPr="007841CA">
        <w:rPr>
          <w:rStyle w:val="StyleUnderline"/>
        </w:rPr>
        <w:t xml:space="preserve"> of these issues.</w:t>
      </w:r>
      <w:r w:rsidRPr="0036449C">
        <w:rPr>
          <w:rStyle w:val="StyleUnderline"/>
        </w:rPr>
        <w:t xml:space="preserve"> </w:t>
      </w:r>
    </w:p>
    <w:p w14:paraId="3231400A" w14:textId="77777777" w:rsidR="00310B51" w:rsidRPr="00B2652C" w:rsidRDefault="00310B51" w:rsidP="00310B51">
      <w:pPr>
        <w:rPr>
          <w:sz w:val="16"/>
        </w:rPr>
      </w:pPr>
      <w:r w:rsidRPr="00B2652C">
        <w:rPr>
          <w:sz w:val="16"/>
        </w:rPr>
        <w:t xml:space="preserve">Environmental hazard monitoring </w:t>
      </w:r>
    </w:p>
    <w:p w14:paraId="26728F49" w14:textId="77777777" w:rsidR="00310B51" w:rsidRPr="00B2652C" w:rsidRDefault="00310B51" w:rsidP="00310B51">
      <w:pPr>
        <w:rPr>
          <w:sz w:val="16"/>
        </w:rPr>
      </w:pPr>
      <w:r w:rsidRPr="0036449C">
        <w:rPr>
          <w:rStyle w:val="StyleUnderline"/>
        </w:rPr>
        <w:t xml:space="preserve">Companies can help local communities </w:t>
      </w:r>
      <w:r w:rsidRPr="002E51F4">
        <w:rPr>
          <w:rStyle w:val="Emphasis"/>
        </w:rPr>
        <w:t>monitor environmental hazards</w:t>
      </w:r>
      <w:r w:rsidRPr="0036449C">
        <w:rPr>
          <w:rStyle w:val="StyleUnderline"/>
        </w:rPr>
        <w:t xml:space="preserve"> by setting up appropriate testing and measurement tools as well as engaging in site reviews that </w:t>
      </w:r>
      <w:r w:rsidRPr="002E51F4">
        <w:rPr>
          <w:rStyle w:val="Emphasis"/>
        </w:rPr>
        <w:t>ensure compliance</w:t>
      </w:r>
      <w:r w:rsidRPr="0036449C">
        <w:rPr>
          <w:rStyle w:val="StyleUnderline"/>
        </w:rPr>
        <w:t xml:space="preserve"> with state and local laws. This will </w:t>
      </w:r>
      <w:r w:rsidRPr="002E51F4">
        <w:rPr>
          <w:rStyle w:val="Emphasis"/>
        </w:rPr>
        <w:t>enable appropriate tracking</w:t>
      </w:r>
      <w:r w:rsidRPr="00B2652C">
        <w:rPr>
          <w:sz w:val="16"/>
        </w:rPr>
        <w:t xml:space="preserve"> of air and water contaminants </w:t>
      </w:r>
      <w:r w:rsidRPr="0036449C">
        <w:rPr>
          <w:rStyle w:val="StyleUnderline"/>
        </w:rPr>
        <w:t xml:space="preserve">and make sure data centers are </w:t>
      </w:r>
      <w:r w:rsidRPr="002E51F4">
        <w:rPr>
          <w:rStyle w:val="Emphasis"/>
        </w:rPr>
        <w:t>not contributing to problems</w:t>
      </w:r>
      <w:r w:rsidRPr="0036449C">
        <w:rPr>
          <w:rStyle w:val="StyleUnderline"/>
        </w:rPr>
        <w:t xml:space="preserve"> associated with these risk factors</w:t>
      </w:r>
      <w:r w:rsidRPr="00B2652C">
        <w:rPr>
          <w:sz w:val="16"/>
        </w:rPr>
        <w:t xml:space="preserve">. Such reviews should also be done after construction, once the data center is fully operational. </w:t>
      </w:r>
      <w:r w:rsidRPr="0036449C">
        <w:rPr>
          <w:rStyle w:val="StyleUnderline"/>
        </w:rPr>
        <w:t xml:space="preserve">By taking a </w:t>
      </w:r>
      <w:r w:rsidRPr="002E51F4">
        <w:rPr>
          <w:rStyle w:val="Emphasis"/>
        </w:rPr>
        <w:t>proactive stance</w:t>
      </w:r>
      <w:r w:rsidRPr="0036449C">
        <w:rPr>
          <w:rStyle w:val="StyleUnderline"/>
        </w:rPr>
        <w:t xml:space="preserve"> on environmental hazards, firms can </w:t>
      </w:r>
      <w:r w:rsidRPr="002E51F4">
        <w:rPr>
          <w:rStyle w:val="Emphasis"/>
        </w:rPr>
        <w:t>help communities deal</w:t>
      </w:r>
      <w:r w:rsidRPr="0036449C">
        <w:rPr>
          <w:rStyle w:val="StyleUnderline"/>
        </w:rPr>
        <w:t xml:space="preserve"> with these matters and </w:t>
      </w:r>
      <w:r w:rsidRPr="002E51F4">
        <w:rPr>
          <w:rStyle w:val="Emphasis"/>
        </w:rPr>
        <w:t>assuage residents</w:t>
      </w:r>
      <w:r w:rsidRPr="00B2652C">
        <w:rPr>
          <w:sz w:val="16"/>
        </w:rPr>
        <w:t xml:space="preserve"> that their concerns are taken seriously.</w:t>
      </w:r>
    </w:p>
    <w:p w14:paraId="13EF9A38" w14:textId="77777777" w:rsidR="00310B51" w:rsidRDefault="00310B51" w:rsidP="00310B51">
      <w:pPr>
        <w:rPr>
          <w:sz w:val="16"/>
        </w:rPr>
      </w:pPr>
    </w:p>
    <w:p w14:paraId="69FC20BF" w14:textId="77777777" w:rsidR="00310B51" w:rsidRDefault="00310B51" w:rsidP="00310B51"/>
    <w:p w14:paraId="08812764" w14:textId="77777777" w:rsidR="00310B51" w:rsidRPr="003403A8" w:rsidRDefault="00310B51" w:rsidP="00310B51">
      <w:pPr>
        <w:pStyle w:val="Heading4"/>
      </w:pPr>
      <w:r>
        <w:t>Upsides avoid extinction</w:t>
      </w:r>
    </w:p>
    <w:p w14:paraId="5DD0DF4C" w14:textId="77777777" w:rsidR="00310B51" w:rsidRDefault="00310B51" w:rsidP="00310B51">
      <w:r>
        <w:t xml:space="preserve">Albert </w:t>
      </w:r>
      <w:r w:rsidRPr="00AF4244">
        <w:rPr>
          <w:rStyle w:val="Style13ptBold"/>
        </w:rPr>
        <w:t>Zhang 23</w:t>
      </w:r>
      <w:r>
        <w:t>. A</w:t>
      </w:r>
      <w:r w:rsidRPr="00485418">
        <w:t>nalyst at ASPI specializing in cyber, technology and security matters</w:t>
      </w:r>
      <w:r>
        <w:t xml:space="preserve">; </w:t>
      </w:r>
      <w:r w:rsidRPr="00485418">
        <w:t>Master of Science</w:t>
      </w:r>
      <w:r>
        <w:t xml:space="preserve"> in </w:t>
      </w:r>
      <w:r w:rsidRPr="00485418">
        <w:t>Pure Mathematics from the University of Melbourne</w:t>
      </w:r>
      <w:r>
        <w:t>.</w:t>
      </w:r>
      <w:r w:rsidRPr="003403A8">
        <w:t xml:space="preserve"> “</w:t>
      </w:r>
      <w:r w:rsidRPr="00BD7B9E">
        <w:t>How to win the artificial general intelligence race and not end humanity</w:t>
      </w:r>
      <w:r>
        <w:t>.</w:t>
      </w:r>
      <w:r w:rsidRPr="003403A8">
        <w:t xml:space="preserve">” </w:t>
      </w:r>
      <w:r>
        <w:t>Australian Strategic Policy Institute</w:t>
      </w:r>
      <w:r w:rsidRPr="003403A8">
        <w:t xml:space="preserve">, </w:t>
      </w:r>
      <w:r>
        <w:t>11/10/2023</w:t>
      </w:r>
      <w:r w:rsidRPr="003403A8">
        <w:t xml:space="preserve">, </w:t>
      </w:r>
      <w:r w:rsidRPr="00BD7B9E">
        <w:t>https://www.aspistrategist.org.au/how-to-win-the-artificial-general-intelligence-race-and-not-end-humanity/</w:t>
      </w:r>
    </w:p>
    <w:p w14:paraId="31135AC0" w14:textId="77777777" w:rsidR="00310B51" w:rsidRPr="00CA0AF7" w:rsidRDefault="00310B51" w:rsidP="00310B51">
      <w:pPr>
        <w:rPr>
          <w:sz w:val="16"/>
        </w:rPr>
      </w:pPr>
      <w:r w:rsidRPr="00CA0AF7">
        <w:rPr>
          <w:sz w:val="16"/>
        </w:rPr>
        <w:t xml:space="preserve">Other scientists and world leaders took note and, seven years later, </w:t>
      </w:r>
      <w:r w:rsidRPr="00CF1924">
        <w:rPr>
          <w:rStyle w:val="StyleUnderline"/>
        </w:rPr>
        <w:t xml:space="preserve">the </w:t>
      </w:r>
      <w:r w:rsidRPr="00CA0AF7">
        <w:rPr>
          <w:rStyle w:val="Emphasis"/>
        </w:rPr>
        <w:t>race</w:t>
      </w:r>
      <w:r w:rsidRPr="00CF1924">
        <w:rPr>
          <w:rStyle w:val="StyleUnderline"/>
        </w:rPr>
        <w:t xml:space="preserve"> to </w:t>
      </w:r>
      <w:r w:rsidRPr="00CA0AF7">
        <w:rPr>
          <w:rStyle w:val="Emphasis"/>
        </w:rPr>
        <w:t>control AI</w:t>
      </w:r>
      <w:r w:rsidRPr="00CF1924">
        <w:rPr>
          <w:rStyle w:val="StyleUnderline"/>
        </w:rPr>
        <w:t xml:space="preserve"> and its </w:t>
      </w:r>
      <w:r w:rsidRPr="00CA0AF7">
        <w:rPr>
          <w:rStyle w:val="Emphasis"/>
        </w:rPr>
        <w:t>governance</w:t>
      </w:r>
      <w:r w:rsidRPr="00CF1924">
        <w:rPr>
          <w:rStyle w:val="StyleUnderline"/>
        </w:rPr>
        <w:t xml:space="preserve"> is on. </w:t>
      </w:r>
      <w:r w:rsidRPr="00CA0AF7">
        <w:rPr>
          <w:sz w:val="16"/>
        </w:rPr>
        <w:t xml:space="preserve">Over the past month, US President Joe </w:t>
      </w:r>
      <w:r w:rsidRPr="007841CA">
        <w:rPr>
          <w:rStyle w:val="StyleUnderline"/>
        </w:rPr>
        <w:t>Biden</w:t>
      </w:r>
      <w:r w:rsidRPr="007841CA">
        <w:rPr>
          <w:sz w:val="16"/>
        </w:rPr>
        <w:t xml:space="preserve"> has </w:t>
      </w:r>
      <w:r w:rsidRPr="007841CA">
        <w:rPr>
          <w:rStyle w:val="StyleUnderline"/>
        </w:rPr>
        <w:t xml:space="preserve">issued an executive order on </w:t>
      </w:r>
      <w:r w:rsidRPr="007841CA">
        <w:rPr>
          <w:rStyle w:val="Emphasis"/>
        </w:rPr>
        <w:t>AI safety</w:t>
      </w:r>
      <w:r w:rsidRPr="007841CA">
        <w:rPr>
          <w:rStyle w:val="StyleUnderline"/>
        </w:rPr>
        <w:t xml:space="preserve">, the G7 announced the Hiroshima AI Process and 28 countries signed the Bletchley Declaration at the </w:t>
      </w:r>
      <w:r w:rsidRPr="007841CA">
        <w:rPr>
          <w:rStyle w:val="Emphasis"/>
        </w:rPr>
        <w:t>UK’s AI Safety Summit</w:t>
      </w:r>
      <w:r w:rsidRPr="007841CA">
        <w:rPr>
          <w:sz w:val="16"/>
        </w:rPr>
        <w:t xml:space="preserve">. Even </w:t>
      </w:r>
      <w:r w:rsidRPr="007841CA">
        <w:rPr>
          <w:rStyle w:val="StyleUnderline"/>
        </w:rPr>
        <w:t xml:space="preserve">the </w:t>
      </w:r>
      <w:r w:rsidRPr="007841CA">
        <w:rPr>
          <w:rStyle w:val="Emphasis"/>
        </w:rPr>
        <w:t>Chinese Communist Party</w:t>
      </w:r>
      <w:r w:rsidRPr="007841CA">
        <w:rPr>
          <w:rStyle w:val="StyleUnderline"/>
        </w:rPr>
        <w:t xml:space="preserve"> is seeking to carve out its </w:t>
      </w:r>
      <w:r w:rsidRPr="007841CA">
        <w:rPr>
          <w:rStyle w:val="Emphasis"/>
        </w:rPr>
        <w:t>own leadership role</w:t>
      </w:r>
      <w:r w:rsidRPr="007841CA">
        <w:rPr>
          <w:sz w:val="16"/>
        </w:rPr>
        <w:t xml:space="preserve"> with the Global AI Governance Initiative.</w:t>
      </w:r>
    </w:p>
    <w:p w14:paraId="4E8D400E" w14:textId="77777777" w:rsidR="00310B51" w:rsidRPr="00CA0AF7" w:rsidRDefault="00310B51" w:rsidP="00310B51">
      <w:pPr>
        <w:rPr>
          <w:sz w:val="16"/>
        </w:rPr>
      </w:pPr>
      <w:r w:rsidRPr="00CA0AF7">
        <w:rPr>
          <w:sz w:val="16"/>
        </w:rPr>
        <w:t xml:space="preserve">These developments indicate that </w:t>
      </w:r>
      <w:r w:rsidRPr="00CA0AF7">
        <w:rPr>
          <w:rStyle w:val="StyleUnderline"/>
        </w:rPr>
        <w:t>governments</w:t>
      </w:r>
      <w:r w:rsidRPr="00CA0AF7">
        <w:rPr>
          <w:sz w:val="16"/>
        </w:rPr>
        <w:t xml:space="preserve"> are starting to </w:t>
      </w:r>
      <w:r w:rsidRPr="00CF1924">
        <w:rPr>
          <w:rStyle w:val="StyleUnderline"/>
        </w:rPr>
        <w:t xml:space="preserve">take the potential </w:t>
      </w:r>
      <w:r w:rsidRPr="00CA0AF7">
        <w:rPr>
          <w:rStyle w:val="Emphasis"/>
        </w:rPr>
        <w:t>benefits and risks of AI equally seriously</w:t>
      </w:r>
      <w:r w:rsidRPr="00CF1924">
        <w:rPr>
          <w:rStyle w:val="StyleUnderline"/>
        </w:rPr>
        <w:t xml:space="preserve">. But as the security implications of AI become clearer, </w:t>
      </w:r>
      <w:r w:rsidRPr="003E6923">
        <w:rPr>
          <w:rStyle w:val="StyleUnderline"/>
        </w:rPr>
        <w:t xml:space="preserve">it’s </w:t>
      </w:r>
      <w:r w:rsidRPr="003E6923">
        <w:rPr>
          <w:rStyle w:val="Emphasis"/>
        </w:rPr>
        <w:t>vital</w:t>
      </w:r>
      <w:r w:rsidRPr="003E6923">
        <w:rPr>
          <w:rStyle w:val="StyleUnderline"/>
        </w:rPr>
        <w:t xml:space="preserve"> that </w:t>
      </w:r>
      <w:r w:rsidRPr="003E6923">
        <w:rPr>
          <w:rStyle w:val="Emphasis"/>
        </w:rPr>
        <w:t>democracies outcompete authoritarian political systems</w:t>
      </w:r>
      <w:r w:rsidRPr="003E6923">
        <w:rPr>
          <w:rStyle w:val="StyleUnderline"/>
        </w:rPr>
        <w:t xml:space="preserve"> to ensure future AI models </w:t>
      </w:r>
      <w:r w:rsidRPr="003E6923">
        <w:rPr>
          <w:rStyle w:val="Emphasis"/>
        </w:rPr>
        <w:t xml:space="preserve">reflect democratic values </w:t>
      </w:r>
      <w:r w:rsidRPr="003E6923">
        <w:rPr>
          <w:rStyle w:val="StyleUnderline"/>
        </w:rPr>
        <w:t xml:space="preserve">and are not concentrated in institutions beholden to the </w:t>
      </w:r>
      <w:r w:rsidRPr="003E6923">
        <w:rPr>
          <w:rStyle w:val="Emphasis"/>
        </w:rPr>
        <w:t>whims of dictators</w:t>
      </w:r>
      <w:r w:rsidRPr="003E6923">
        <w:rPr>
          <w:sz w:val="16"/>
        </w:rPr>
        <w:t>. At the same time, countries must proceed cautiously, with adequate guardrails, and shut down unsafe AI projects when necessary.</w:t>
      </w:r>
    </w:p>
    <w:p w14:paraId="1BDF3DCB" w14:textId="77777777" w:rsidR="00310B51" w:rsidRPr="00CA0AF7" w:rsidRDefault="00310B51" w:rsidP="00310B51">
      <w:pPr>
        <w:rPr>
          <w:sz w:val="16"/>
        </w:rPr>
      </w:pPr>
      <w:r w:rsidRPr="00CA0AF7">
        <w:rPr>
          <w:rStyle w:val="StyleUnderline"/>
          <w:sz w:val="16"/>
          <w:szCs w:val="16"/>
          <w:u w:val="none"/>
        </w:rPr>
        <w:t>Whether</w:t>
      </w:r>
      <w:r w:rsidRPr="00CA0AF7">
        <w:rPr>
          <w:rStyle w:val="StyleUnderline"/>
          <w:sz w:val="16"/>
          <w:szCs w:val="16"/>
        </w:rPr>
        <w:t xml:space="preserve"> </w:t>
      </w:r>
      <w:r w:rsidRPr="003E6923">
        <w:rPr>
          <w:rStyle w:val="StyleUnderline"/>
        </w:rPr>
        <w:t>AI</w:t>
      </w:r>
      <w:r w:rsidRPr="00CF1924">
        <w:rPr>
          <w:rStyle w:val="StyleUnderline"/>
        </w:rPr>
        <w:t xml:space="preserve"> models will</w:t>
      </w:r>
      <w:r w:rsidRPr="00CA0AF7">
        <w:rPr>
          <w:sz w:val="16"/>
        </w:rPr>
        <w:t xml:space="preserve"> outperform humans in the near future and </w:t>
      </w:r>
      <w:r w:rsidRPr="003E6923">
        <w:rPr>
          <w:rStyle w:val="StyleUnderline"/>
        </w:rPr>
        <w:t xml:space="preserve">pose </w:t>
      </w:r>
      <w:r w:rsidRPr="003E6923">
        <w:rPr>
          <w:rStyle w:val="Emphasis"/>
        </w:rPr>
        <w:t>ex</w:t>
      </w:r>
      <w:r w:rsidRPr="00CA0AF7">
        <w:rPr>
          <w:rStyle w:val="Emphasis"/>
        </w:rPr>
        <w:t xml:space="preserve">istential </w:t>
      </w:r>
      <w:r w:rsidRPr="003E6923">
        <w:rPr>
          <w:rStyle w:val="Emphasis"/>
        </w:rPr>
        <w:t>risks</w:t>
      </w:r>
      <w:r w:rsidRPr="00CF1924">
        <w:rPr>
          <w:rStyle w:val="StyleUnderline"/>
        </w:rPr>
        <w:t xml:space="preserve"> </w:t>
      </w:r>
      <w:r w:rsidRPr="00CA0AF7">
        <w:rPr>
          <w:rStyle w:val="StyleUnderline"/>
          <w:sz w:val="16"/>
          <w:szCs w:val="16"/>
          <w:u w:val="none"/>
        </w:rPr>
        <w:t>is a contentious question</w:t>
      </w:r>
      <w:r w:rsidRPr="00CA0AF7">
        <w:rPr>
          <w:sz w:val="16"/>
        </w:rPr>
        <w:t xml:space="preserve">. For some researchers who have studied these technologies for decades, the performance of AI models like </w:t>
      </w:r>
      <w:r w:rsidRPr="00CF1924">
        <w:rPr>
          <w:rStyle w:val="StyleUnderline"/>
        </w:rPr>
        <w:t xml:space="preserve">AlphaGo and ChatGPT are evidence that the general foundations for human-level AI </w:t>
      </w:r>
      <w:r w:rsidRPr="00CA0AF7">
        <w:rPr>
          <w:rStyle w:val="Emphasis"/>
        </w:rPr>
        <w:t>have been achieved</w:t>
      </w:r>
      <w:r w:rsidRPr="00CF1924">
        <w:rPr>
          <w:rStyle w:val="StyleUnderline"/>
        </w:rPr>
        <w:t xml:space="preserve"> and that an AI system</w:t>
      </w:r>
      <w:r w:rsidRPr="00CA0AF7">
        <w:rPr>
          <w:sz w:val="16"/>
        </w:rPr>
        <w:t xml:space="preserve"> that’s </w:t>
      </w:r>
      <w:r w:rsidRPr="00CA0AF7">
        <w:rPr>
          <w:rStyle w:val="Emphasis"/>
        </w:rPr>
        <w:t>more intelligent</w:t>
      </w:r>
      <w:r w:rsidRPr="00CF1924">
        <w:rPr>
          <w:rStyle w:val="StyleUnderline"/>
        </w:rPr>
        <w:t xml:space="preserve"> than humans</w:t>
      </w:r>
      <w:r w:rsidRPr="00CA0AF7">
        <w:rPr>
          <w:sz w:val="16"/>
        </w:rPr>
        <w:t xml:space="preserve"> across a range of tasks </w:t>
      </w:r>
      <w:r w:rsidRPr="00CF1924">
        <w:rPr>
          <w:rStyle w:val="StyleUnderline"/>
        </w:rPr>
        <w:t>will</w:t>
      </w:r>
      <w:r w:rsidRPr="00CA0AF7">
        <w:rPr>
          <w:sz w:val="16"/>
        </w:rPr>
        <w:t xml:space="preserve"> likely </w:t>
      </w:r>
      <w:r w:rsidRPr="00CF1924">
        <w:rPr>
          <w:rStyle w:val="StyleUnderline"/>
        </w:rPr>
        <w:t xml:space="preserve">be deployed </w:t>
      </w:r>
      <w:r w:rsidRPr="00CA0AF7">
        <w:rPr>
          <w:rStyle w:val="Emphasis"/>
        </w:rPr>
        <w:t>within our lifetimes</w:t>
      </w:r>
      <w:r w:rsidRPr="00CA0AF7">
        <w:rPr>
          <w:sz w:val="16"/>
        </w:rPr>
        <w:t xml:space="preserve">. Those systems are </w:t>
      </w:r>
      <w:r w:rsidRPr="00CF1924">
        <w:rPr>
          <w:rStyle w:val="StyleUnderline"/>
        </w:rPr>
        <w:t>known as</w:t>
      </w:r>
      <w:r w:rsidRPr="00CA0AF7">
        <w:rPr>
          <w:sz w:val="16"/>
        </w:rPr>
        <w:t xml:space="preserve"> artificial general intelligence (</w:t>
      </w:r>
      <w:r w:rsidRPr="00CA0AF7">
        <w:rPr>
          <w:rStyle w:val="Emphasis"/>
        </w:rPr>
        <w:t>AGI</w:t>
      </w:r>
      <w:r w:rsidRPr="00CA0AF7">
        <w:rPr>
          <w:sz w:val="16"/>
        </w:rPr>
        <w:t>), artificial superintelligence or general AI.</w:t>
      </w:r>
    </w:p>
    <w:p w14:paraId="5E524D04" w14:textId="77777777" w:rsidR="00310B51" w:rsidRPr="00CA0AF7" w:rsidRDefault="00310B51" w:rsidP="00310B51">
      <w:pPr>
        <w:rPr>
          <w:sz w:val="16"/>
        </w:rPr>
      </w:pPr>
      <w:r w:rsidRPr="00CA0AF7">
        <w:rPr>
          <w:sz w:val="16"/>
        </w:rPr>
        <w:t>For example, most AI models now use neural networks, an old machine-learning technique created in the 1940s that was inspired by the biological neural networks of animal brains. The abilities of modern neural networks like AlphaGo weren’t fully appreciated until computer chips used mostly for gaming and video rendering, known as graphics processing units, became powerful enough in the 21st century to process the computations needed for specific human-level tasks.</w:t>
      </w:r>
    </w:p>
    <w:p w14:paraId="16617C1B" w14:textId="77777777" w:rsidR="00310B51" w:rsidRPr="00CF1924" w:rsidRDefault="00310B51" w:rsidP="00310B51">
      <w:pPr>
        <w:rPr>
          <w:rStyle w:val="StyleUnderline"/>
        </w:rPr>
      </w:pPr>
      <w:r w:rsidRPr="00CA0AF7">
        <w:rPr>
          <w:sz w:val="16"/>
        </w:rPr>
        <w:t xml:space="preserve">The next step towards AGI was the arrival of large-language models, such as OpenAI’s GPT-4, which are created using a version of neural networks known as ‘transformers’. OpenAI’s previous version of its chatbot, GPT-3, surprised everyone in 2020 by generating text that was indistinguishable from that written by people and performing a range of language-based tasks with few or no examples. </w:t>
      </w:r>
      <w:r w:rsidRPr="00CF1924">
        <w:rPr>
          <w:rStyle w:val="StyleUnderline"/>
        </w:rPr>
        <w:t>GPT-4</w:t>
      </w:r>
      <w:r w:rsidRPr="00CA0AF7">
        <w:rPr>
          <w:sz w:val="16"/>
        </w:rPr>
        <w:t xml:space="preserve">, the latest model, has </w:t>
      </w:r>
      <w:r w:rsidRPr="00CF1924">
        <w:rPr>
          <w:rStyle w:val="StyleUnderline"/>
        </w:rPr>
        <w:t>demonstrated human-level reasoning capabilities and outperformed human test-takers on the US bar exam</w:t>
      </w:r>
      <w:r w:rsidRPr="00CA0AF7">
        <w:rPr>
          <w:sz w:val="16"/>
        </w:rPr>
        <w:t xml:space="preserve">, a notoriously difficult test for lawyers. </w:t>
      </w:r>
      <w:r w:rsidRPr="00CF1924">
        <w:rPr>
          <w:rStyle w:val="StyleUnderline"/>
        </w:rPr>
        <w:t>Future iterations are expected to have the ability to understand, learn and apply knowledge at a level</w:t>
      </w:r>
      <w:r w:rsidRPr="00CA0AF7">
        <w:rPr>
          <w:sz w:val="16"/>
        </w:rPr>
        <w:t xml:space="preserve"> equal to, or </w:t>
      </w:r>
      <w:r w:rsidRPr="00CF1924">
        <w:rPr>
          <w:rStyle w:val="StyleUnderline"/>
        </w:rPr>
        <w:t>beyond</w:t>
      </w:r>
      <w:r w:rsidRPr="00CA0AF7">
        <w:rPr>
          <w:sz w:val="16"/>
        </w:rPr>
        <w:t xml:space="preserve">, </w:t>
      </w:r>
      <w:r w:rsidRPr="00CF1924">
        <w:rPr>
          <w:rStyle w:val="StyleUnderline"/>
        </w:rPr>
        <w:t>humans across all useful tasks.</w:t>
      </w:r>
    </w:p>
    <w:p w14:paraId="34E2CFA2" w14:textId="77777777" w:rsidR="00310B51" w:rsidRPr="00CF1924" w:rsidRDefault="00310B51" w:rsidP="00310B51">
      <w:pPr>
        <w:rPr>
          <w:rStyle w:val="StyleUnderline"/>
        </w:rPr>
      </w:pPr>
      <w:r w:rsidRPr="00CF1924">
        <w:rPr>
          <w:rStyle w:val="StyleUnderline"/>
        </w:rPr>
        <w:t xml:space="preserve">AGI would be the </w:t>
      </w:r>
      <w:r w:rsidRPr="00CA0AF7">
        <w:rPr>
          <w:rStyle w:val="Emphasis"/>
        </w:rPr>
        <w:t>most disruptive technology</w:t>
      </w:r>
      <w:r w:rsidRPr="00CF1924">
        <w:rPr>
          <w:rStyle w:val="StyleUnderline"/>
        </w:rPr>
        <w:t xml:space="preserve"> humanity has created</w:t>
      </w:r>
      <w:r w:rsidRPr="00CA0AF7">
        <w:rPr>
          <w:sz w:val="16"/>
        </w:rPr>
        <w:t xml:space="preserve">. An AI system that can automate human analytical thinking, creativity and communication at a large scale </w:t>
      </w:r>
      <w:r w:rsidRPr="00CF1924">
        <w:rPr>
          <w:rStyle w:val="StyleUnderline"/>
        </w:rPr>
        <w:t>and</w:t>
      </w:r>
      <w:r w:rsidRPr="00CA0AF7">
        <w:rPr>
          <w:sz w:val="16"/>
        </w:rPr>
        <w:t xml:space="preserve"> generate insights, content and reports from huge datasets would </w:t>
      </w:r>
      <w:r w:rsidRPr="00CF1924">
        <w:rPr>
          <w:rStyle w:val="StyleUnderline"/>
        </w:rPr>
        <w:t>bring</w:t>
      </w:r>
      <w:r w:rsidRPr="00CA0AF7">
        <w:rPr>
          <w:sz w:val="16"/>
        </w:rPr>
        <w:t xml:space="preserve"> about </w:t>
      </w:r>
      <w:r w:rsidRPr="00CF1924">
        <w:rPr>
          <w:rStyle w:val="StyleUnderline"/>
        </w:rPr>
        <w:t>enormous social and economic change. It would be our generation’s Oppenheimer moment</w:t>
      </w:r>
      <w:r w:rsidRPr="00CA0AF7">
        <w:rPr>
          <w:sz w:val="16"/>
        </w:rPr>
        <w:t xml:space="preserve">, only </w:t>
      </w:r>
      <w:r w:rsidRPr="00CF1924">
        <w:rPr>
          <w:rStyle w:val="StyleUnderline"/>
        </w:rPr>
        <w:t xml:space="preserve">with strategic impacts beyond just military and security applications. </w:t>
      </w:r>
      <w:r w:rsidRPr="0082617C">
        <w:rPr>
          <w:rStyle w:val="StyleUnderline"/>
          <w:highlight w:val="cyan"/>
        </w:rPr>
        <w:t xml:space="preserve">The </w:t>
      </w:r>
      <w:r w:rsidRPr="0082617C">
        <w:rPr>
          <w:rStyle w:val="Emphasis"/>
          <w:highlight w:val="cyan"/>
        </w:rPr>
        <w:t>first country</w:t>
      </w:r>
      <w:r w:rsidRPr="0082617C">
        <w:rPr>
          <w:rStyle w:val="StyleUnderline"/>
          <w:highlight w:val="cyan"/>
        </w:rPr>
        <w:t xml:space="preserve"> to</w:t>
      </w:r>
      <w:r w:rsidRPr="00CF1924">
        <w:rPr>
          <w:rStyle w:val="StyleUnderline"/>
        </w:rPr>
        <w:t xml:space="preserve"> successfully </w:t>
      </w:r>
      <w:r w:rsidRPr="0082617C">
        <w:rPr>
          <w:rStyle w:val="StyleUnderline"/>
          <w:highlight w:val="cyan"/>
        </w:rPr>
        <w:t xml:space="preserve">deploy </w:t>
      </w:r>
      <w:r w:rsidRPr="007841CA">
        <w:rPr>
          <w:rStyle w:val="StyleUnderline"/>
        </w:rPr>
        <w:t>it</w:t>
      </w:r>
      <w:r w:rsidRPr="00CF1924">
        <w:rPr>
          <w:rStyle w:val="StyleUnderline"/>
        </w:rPr>
        <w:t xml:space="preserve"> </w:t>
      </w:r>
      <w:r w:rsidRPr="007841CA">
        <w:rPr>
          <w:rStyle w:val="StyleUnderline"/>
        </w:rPr>
        <w:t xml:space="preserve">would have </w:t>
      </w:r>
      <w:r w:rsidRPr="007841CA">
        <w:rPr>
          <w:rStyle w:val="Emphasis"/>
        </w:rPr>
        <w:t>significant advantages</w:t>
      </w:r>
      <w:r w:rsidRPr="007841CA">
        <w:rPr>
          <w:rStyle w:val="StyleUnderline"/>
        </w:rPr>
        <w:t xml:space="preserve"> in every</w:t>
      </w:r>
      <w:r w:rsidRPr="00CF1924">
        <w:rPr>
          <w:rStyle w:val="StyleUnderline"/>
        </w:rPr>
        <w:t xml:space="preserve"> scientific and economic </w:t>
      </w:r>
      <w:r w:rsidRPr="007841CA">
        <w:rPr>
          <w:rStyle w:val="StyleUnderline"/>
        </w:rPr>
        <w:t>activity</w:t>
      </w:r>
      <w:r w:rsidRPr="00CF1924">
        <w:rPr>
          <w:rStyle w:val="StyleUnderline"/>
        </w:rPr>
        <w:t xml:space="preserve"> </w:t>
      </w:r>
      <w:r w:rsidRPr="00CA0AF7">
        <w:rPr>
          <w:rStyle w:val="Emphasis"/>
        </w:rPr>
        <w:t>across</w:t>
      </w:r>
      <w:r w:rsidRPr="00CA0AF7">
        <w:rPr>
          <w:sz w:val="16"/>
        </w:rPr>
        <w:t xml:space="preserve"> almost </w:t>
      </w:r>
      <w:r w:rsidRPr="00CA0AF7">
        <w:rPr>
          <w:rStyle w:val="Emphasis"/>
        </w:rPr>
        <w:t>all industries</w:t>
      </w:r>
      <w:r w:rsidRPr="00CA0AF7">
        <w:rPr>
          <w:sz w:val="16"/>
        </w:rPr>
        <w:t xml:space="preserve">. For those reasons, </w:t>
      </w:r>
      <w:r w:rsidRPr="00CF1924">
        <w:rPr>
          <w:rStyle w:val="StyleUnderline"/>
        </w:rPr>
        <w:t xml:space="preserve">long-term </w:t>
      </w:r>
      <w:r w:rsidRPr="00CA0AF7">
        <w:rPr>
          <w:rStyle w:val="Emphasis"/>
        </w:rPr>
        <w:t xml:space="preserve">geopolitical </w:t>
      </w:r>
      <w:r w:rsidRPr="00D16CF5">
        <w:rPr>
          <w:rStyle w:val="Emphasis"/>
        </w:rPr>
        <w:t>competition</w:t>
      </w:r>
      <w:r w:rsidRPr="00D16CF5">
        <w:rPr>
          <w:rStyle w:val="StyleUnderline"/>
        </w:rPr>
        <w:t xml:space="preserve"> between </w:t>
      </w:r>
      <w:r w:rsidRPr="00D16CF5">
        <w:rPr>
          <w:rStyle w:val="Emphasis"/>
        </w:rPr>
        <w:t>liberal democracies and authoritarian countries</w:t>
      </w:r>
      <w:r w:rsidRPr="00D16CF5">
        <w:rPr>
          <w:rStyle w:val="StyleUnderline"/>
        </w:rPr>
        <w:t xml:space="preserve"> is </w:t>
      </w:r>
      <w:r w:rsidRPr="00D16CF5">
        <w:rPr>
          <w:rStyle w:val="Emphasis"/>
        </w:rPr>
        <w:t>fuelling an arms race</w:t>
      </w:r>
      <w:r w:rsidRPr="00D16CF5">
        <w:rPr>
          <w:rStyle w:val="StyleUnderline"/>
        </w:rPr>
        <w:t xml:space="preserve"> to develop and control </w:t>
      </w:r>
      <w:r w:rsidRPr="00D16CF5">
        <w:rPr>
          <w:rStyle w:val="Emphasis"/>
        </w:rPr>
        <w:t>AGI</w:t>
      </w:r>
      <w:r w:rsidRPr="00D16CF5">
        <w:rPr>
          <w:rStyle w:val="StyleUnderline"/>
        </w:rPr>
        <w:t>.</w:t>
      </w:r>
    </w:p>
    <w:p w14:paraId="7C4439B0" w14:textId="77777777" w:rsidR="00310B51" w:rsidRPr="00CA0AF7" w:rsidRDefault="00310B51" w:rsidP="00310B51">
      <w:pPr>
        <w:rPr>
          <w:sz w:val="16"/>
        </w:rPr>
      </w:pPr>
      <w:r w:rsidRPr="00CA0AF7">
        <w:rPr>
          <w:sz w:val="16"/>
        </w:rPr>
        <w:t xml:space="preserve">At the core of this race is ideological competition, which pushes governments to support the development of </w:t>
      </w:r>
      <w:r w:rsidRPr="00CF1924">
        <w:rPr>
          <w:rStyle w:val="StyleUnderline"/>
        </w:rPr>
        <w:t>AGI</w:t>
      </w:r>
      <w:r w:rsidRPr="00CA0AF7">
        <w:rPr>
          <w:sz w:val="16"/>
        </w:rPr>
        <w:t xml:space="preserve"> in their country first, since the technology </w:t>
      </w:r>
      <w:r w:rsidRPr="00CF1924">
        <w:rPr>
          <w:rStyle w:val="StyleUnderline"/>
        </w:rPr>
        <w:t>will</w:t>
      </w:r>
      <w:r w:rsidRPr="00CA0AF7">
        <w:rPr>
          <w:sz w:val="16"/>
        </w:rPr>
        <w:t xml:space="preserve"> likely </w:t>
      </w:r>
      <w:r w:rsidRPr="00CA0AF7">
        <w:rPr>
          <w:rStyle w:val="Emphasis"/>
        </w:rPr>
        <w:t>reflect the values</w:t>
      </w:r>
      <w:r w:rsidRPr="00CF1924">
        <w:rPr>
          <w:rStyle w:val="StyleUnderline"/>
        </w:rPr>
        <w:t xml:space="preserve"> of </w:t>
      </w:r>
      <w:r w:rsidRPr="007841CA">
        <w:rPr>
          <w:rStyle w:val="StyleUnderline"/>
        </w:rPr>
        <w:t xml:space="preserve">the </w:t>
      </w:r>
      <w:r w:rsidRPr="007841CA">
        <w:rPr>
          <w:rStyle w:val="Emphasis"/>
        </w:rPr>
        <w:t>inventor</w:t>
      </w:r>
      <w:r w:rsidRPr="00CF1924">
        <w:rPr>
          <w:rStyle w:val="StyleUnderline"/>
        </w:rPr>
        <w:t xml:space="preserve"> and </w:t>
      </w:r>
      <w:r w:rsidRPr="007841CA">
        <w:rPr>
          <w:rStyle w:val="StyleUnderline"/>
          <w:highlight w:val="cyan"/>
        </w:rPr>
        <w:t xml:space="preserve">set the standards </w:t>
      </w:r>
      <w:r w:rsidRPr="007841CA">
        <w:rPr>
          <w:rStyle w:val="StyleUnderline"/>
        </w:rPr>
        <w:t xml:space="preserve">for </w:t>
      </w:r>
      <w:r w:rsidRPr="007841CA">
        <w:rPr>
          <w:rStyle w:val="Emphasis"/>
        </w:rPr>
        <w:t>future applications</w:t>
      </w:r>
      <w:r w:rsidRPr="00CA0AF7">
        <w:rPr>
          <w:sz w:val="16"/>
        </w:rPr>
        <w:t>. This raises important questions about what world views we want AGIs to express. Should an AGI value freedom of political expression above social stability? Or should it align itself with a rule-by-law or rule-of-law society? With our current methods, researchers don’t even know if it’s possible to predetermine those values in AGI systems before they’re created.</w:t>
      </w:r>
    </w:p>
    <w:p w14:paraId="60660BD9" w14:textId="77777777" w:rsidR="00310B51" w:rsidRPr="00CA0AF7" w:rsidRDefault="00310B51" w:rsidP="00310B51">
      <w:pPr>
        <w:rPr>
          <w:sz w:val="16"/>
        </w:rPr>
      </w:pPr>
      <w:r w:rsidRPr="00CF1924">
        <w:rPr>
          <w:rStyle w:val="StyleUnderline"/>
        </w:rPr>
        <w:t>It’s promising that universities, corporations a</w:t>
      </w:r>
      <w:r w:rsidRPr="006A0716">
        <w:rPr>
          <w:rStyle w:val="StyleUnderline"/>
        </w:rPr>
        <w:t xml:space="preserve">nd civil research groups in </w:t>
      </w:r>
      <w:r w:rsidRPr="006A0716">
        <w:rPr>
          <w:rStyle w:val="Emphasis"/>
        </w:rPr>
        <w:t>democracies</w:t>
      </w:r>
      <w:r w:rsidRPr="006A0716">
        <w:rPr>
          <w:rStyle w:val="StyleUnderline"/>
        </w:rPr>
        <w:t xml:space="preserve"> are </w:t>
      </w:r>
      <w:r w:rsidRPr="006A0716">
        <w:rPr>
          <w:rStyle w:val="Emphasis"/>
        </w:rPr>
        <w:t>leading the development of AGI so far</w:t>
      </w:r>
      <w:r w:rsidRPr="006A0716">
        <w:rPr>
          <w:rStyle w:val="StyleUnderline"/>
        </w:rPr>
        <w:t>. Companies</w:t>
      </w:r>
      <w:r w:rsidRPr="006A0716">
        <w:rPr>
          <w:sz w:val="16"/>
        </w:rPr>
        <w:t xml:space="preserve"> like OpenAI, Anthropic and DeepMind are household names and </w:t>
      </w:r>
      <w:r w:rsidRPr="006A0716">
        <w:rPr>
          <w:rStyle w:val="StyleUnderline"/>
        </w:rPr>
        <w:t xml:space="preserve">have been </w:t>
      </w:r>
      <w:r w:rsidRPr="006A0716">
        <w:rPr>
          <w:rStyle w:val="Emphasis"/>
        </w:rPr>
        <w:t>working closely</w:t>
      </w:r>
      <w:r w:rsidRPr="006A0716">
        <w:rPr>
          <w:rStyle w:val="StyleUnderline"/>
        </w:rPr>
        <w:t xml:space="preserve"> with the US government to consider</w:t>
      </w:r>
      <w:r w:rsidRPr="006A0716">
        <w:rPr>
          <w:sz w:val="16"/>
        </w:rPr>
        <w:t xml:space="preserve"> a range of </w:t>
      </w:r>
      <w:r w:rsidRPr="006A0716">
        <w:rPr>
          <w:rStyle w:val="Emphasis"/>
        </w:rPr>
        <w:t>AI safety</w:t>
      </w:r>
      <w:r w:rsidRPr="006A0716">
        <w:rPr>
          <w:sz w:val="16"/>
        </w:rPr>
        <w:t xml:space="preserve"> policies. </w:t>
      </w:r>
      <w:r w:rsidRPr="006A0716">
        <w:rPr>
          <w:rStyle w:val="StyleUnderline"/>
        </w:rPr>
        <w:t>But</w:t>
      </w:r>
      <w:r w:rsidRPr="006A0716">
        <w:rPr>
          <w:sz w:val="16"/>
        </w:rPr>
        <w:t xml:space="preserve"> startups, large corporations and research teams developing </w:t>
      </w:r>
      <w:r w:rsidRPr="006A0716">
        <w:rPr>
          <w:rStyle w:val="Emphasis"/>
        </w:rPr>
        <w:t>AGI in China</w:t>
      </w:r>
      <w:r w:rsidRPr="006A0716">
        <w:rPr>
          <w:rStyle w:val="StyleUnderline"/>
        </w:rPr>
        <w:t xml:space="preserve">, under the </w:t>
      </w:r>
      <w:r w:rsidRPr="006A0716">
        <w:rPr>
          <w:rStyle w:val="Emphasis"/>
        </w:rPr>
        <w:t>authoritarian rule</w:t>
      </w:r>
      <w:r w:rsidRPr="006A0716">
        <w:rPr>
          <w:rStyle w:val="StyleUnderline"/>
        </w:rPr>
        <w:t xml:space="preserve"> of the CCP, are </w:t>
      </w:r>
      <w:r w:rsidRPr="006A0716">
        <w:rPr>
          <w:rStyle w:val="Emphasis"/>
        </w:rPr>
        <w:t>quickly catching up</w:t>
      </w:r>
      <w:r w:rsidRPr="006A0716">
        <w:rPr>
          <w:rStyle w:val="StyleUnderline"/>
        </w:rPr>
        <w:t xml:space="preserve"> and </w:t>
      </w:r>
      <w:r w:rsidRPr="006A0716">
        <w:rPr>
          <w:rStyle w:val="Emphasis"/>
        </w:rPr>
        <w:t>pose significant competition</w:t>
      </w:r>
      <w:r w:rsidRPr="006A0716">
        <w:rPr>
          <w:rStyle w:val="StyleUnderline"/>
        </w:rPr>
        <w:t>.</w:t>
      </w:r>
      <w:r w:rsidRPr="006A0716">
        <w:rPr>
          <w:sz w:val="16"/>
        </w:rPr>
        <w:t xml:space="preserve"> China certainly has the talent, the resources and the intent but faces additional regulatory hurdles and a lack of high-quality, open-source Chinese-language datasets. In addition, large-language models threaten the CCP’s monopoly on domestic information control by offering alternative worldviews to state propaganda.</w:t>
      </w:r>
    </w:p>
    <w:p w14:paraId="45E167DC" w14:textId="77777777" w:rsidR="00310B51" w:rsidRPr="00CF1924" w:rsidRDefault="00310B51" w:rsidP="00310B51">
      <w:pPr>
        <w:rPr>
          <w:rStyle w:val="StyleUnderline"/>
        </w:rPr>
      </w:pPr>
      <w:r w:rsidRPr="00CA0AF7">
        <w:rPr>
          <w:sz w:val="16"/>
        </w:rPr>
        <w:t xml:space="preserve">Nonetheless, we shouldn’t underestimate the capacity of Chinese entrepreneurs to innovate under difficult regulatory conditions. </w:t>
      </w:r>
      <w:r w:rsidRPr="0082617C">
        <w:rPr>
          <w:rStyle w:val="StyleUnderline"/>
          <w:highlight w:val="cyan"/>
        </w:rPr>
        <w:t>If</w:t>
      </w:r>
      <w:r w:rsidRPr="00CA0AF7">
        <w:rPr>
          <w:sz w:val="16"/>
        </w:rPr>
        <w:t xml:space="preserve"> a research team in </w:t>
      </w:r>
      <w:r w:rsidRPr="0082617C">
        <w:rPr>
          <w:rStyle w:val="StyleUnderline"/>
          <w:highlight w:val="cyan"/>
        </w:rPr>
        <w:t>China</w:t>
      </w:r>
      <w:r w:rsidRPr="00CA0AF7">
        <w:rPr>
          <w:sz w:val="16"/>
        </w:rPr>
        <w:t xml:space="preserve">, subject to the CCP’s National Intelligence Law, </w:t>
      </w:r>
      <w:r w:rsidRPr="00CF1924">
        <w:rPr>
          <w:rStyle w:val="StyleUnderline"/>
        </w:rPr>
        <w:t xml:space="preserve">were to </w:t>
      </w:r>
      <w:r w:rsidRPr="0082617C">
        <w:rPr>
          <w:rStyle w:val="StyleUnderline"/>
          <w:highlight w:val="cyan"/>
        </w:rPr>
        <w:t>develop</w:t>
      </w:r>
      <w:r w:rsidRPr="00CF1924">
        <w:rPr>
          <w:rStyle w:val="StyleUnderline"/>
        </w:rPr>
        <w:t xml:space="preserve"> and tame AGI or </w:t>
      </w:r>
      <w:r w:rsidRPr="0082617C">
        <w:rPr>
          <w:rStyle w:val="StyleUnderline"/>
          <w:highlight w:val="cyan"/>
        </w:rPr>
        <w:t>near-AGI</w:t>
      </w:r>
      <w:r w:rsidRPr="00CF1924">
        <w:rPr>
          <w:rStyle w:val="StyleUnderline"/>
        </w:rPr>
        <w:t xml:space="preserve"> capabilities </w:t>
      </w:r>
      <w:r w:rsidRPr="0082617C">
        <w:rPr>
          <w:rStyle w:val="Emphasis"/>
          <w:highlight w:val="cyan"/>
        </w:rPr>
        <w:t>first</w:t>
      </w:r>
      <w:r w:rsidRPr="00CF1924">
        <w:rPr>
          <w:rStyle w:val="StyleUnderline"/>
        </w:rPr>
        <w:t xml:space="preserve">, </w:t>
      </w:r>
      <w:r w:rsidRPr="0082617C">
        <w:rPr>
          <w:rStyle w:val="StyleUnderline"/>
          <w:highlight w:val="cyan"/>
        </w:rPr>
        <w:t>it would</w:t>
      </w:r>
      <w:r w:rsidRPr="00CA0AF7">
        <w:rPr>
          <w:sz w:val="16"/>
        </w:rPr>
        <w:t xml:space="preserve"> further </w:t>
      </w:r>
      <w:r w:rsidRPr="006A0716">
        <w:rPr>
          <w:rStyle w:val="Emphasis"/>
        </w:rPr>
        <w:t>entrench the party’s power</w:t>
      </w:r>
      <w:r w:rsidRPr="006A0716">
        <w:rPr>
          <w:rStyle w:val="StyleUnderline"/>
        </w:rPr>
        <w:t xml:space="preserve"> </w:t>
      </w:r>
      <w:r w:rsidRPr="006A0716">
        <w:rPr>
          <w:rStyle w:val="Emphasis"/>
        </w:rPr>
        <w:t>to repress</w:t>
      </w:r>
      <w:r w:rsidRPr="006A0716">
        <w:rPr>
          <w:rStyle w:val="StyleUnderline"/>
        </w:rPr>
        <w:t xml:space="preserve"> its</w:t>
      </w:r>
      <w:r w:rsidRPr="006A0716">
        <w:rPr>
          <w:sz w:val="16"/>
        </w:rPr>
        <w:t xml:space="preserve"> domestic </w:t>
      </w:r>
      <w:r w:rsidRPr="006A0716">
        <w:rPr>
          <w:rStyle w:val="StyleUnderline"/>
        </w:rPr>
        <w:t>population and</w:t>
      </w:r>
      <w:r w:rsidRPr="006A0716">
        <w:rPr>
          <w:sz w:val="16"/>
        </w:rPr>
        <w:t xml:space="preserve"> ability to </w:t>
      </w:r>
      <w:r w:rsidRPr="006A0716">
        <w:rPr>
          <w:rStyle w:val="StyleUnderline"/>
        </w:rPr>
        <w:t xml:space="preserve">interfere with the </w:t>
      </w:r>
      <w:r w:rsidRPr="006A0716">
        <w:rPr>
          <w:rStyle w:val="Emphasis"/>
        </w:rPr>
        <w:t>sovereignty</w:t>
      </w:r>
      <w:r w:rsidRPr="006A0716">
        <w:rPr>
          <w:rStyle w:val="StyleUnderline"/>
        </w:rPr>
        <w:t xml:space="preserve"> of</w:t>
      </w:r>
      <w:r w:rsidRPr="00CF1924">
        <w:rPr>
          <w:rStyle w:val="StyleUnderline"/>
        </w:rPr>
        <w:t xml:space="preserve"> </w:t>
      </w:r>
      <w:r w:rsidRPr="003E6923">
        <w:rPr>
          <w:rStyle w:val="StyleUnderline"/>
        </w:rPr>
        <w:t>other</w:t>
      </w:r>
      <w:r w:rsidRPr="00CF1924">
        <w:rPr>
          <w:rStyle w:val="StyleUnderline"/>
        </w:rPr>
        <w:t xml:space="preserve"> countrie</w:t>
      </w:r>
      <w:r w:rsidRPr="003E6923">
        <w:rPr>
          <w:rStyle w:val="StyleUnderline"/>
        </w:rPr>
        <w:t>s</w:t>
      </w:r>
      <w:r w:rsidRPr="00CA0AF7">
        <w:rPr>
          <w:sz w:val="16"/>
        </w:rPr>
        <w:t xml:space="preserve">. </w:t>
      </w:r>
      <w:r w:rsidRPr="00CF1924">
        <w:rPr>
          <w:rStyle w:val="StyleUnderline"/>
        </w:rPr>
        <w:t xml:space="preserve">China’s </w:t>
      </w:r>
      <w:r w:rsidRPr="001A2C48">
        <w:rPr>
          <w:rStyle w:val="StyleUnderline"/>
        </w:rPr>
        <w:t>state security system or the People’s Liberation Army could</w:t>
      </w:r>
      <w:r w:rsidRPr="00CF1924">
        <w:rPr>
          <w:rStyle w:val="StyleUnderline"/>
        </w:rPr>
        <w:t xml:space="preserve"> deploy it to </w:t>
      </w:r>
      <w:r w:rsidRPr="0082617C">
        <w:rPr>
          <w:rStyle w:val="Emphasis"/>
          <w:highlight w:val="cyan"/>
        </w:rPr>
        <w:t>supercharge</w:t>
      </w:r>
      <w:r w:rsidRPr="004D7951">
        <w:rPr>
          <w:rStyle w:val="Emphasis"/>
        </w:rPr>
        <w:t xml:space="preserve"> their </w:t>
      </w:r>
      <w:r w:rsidRPr="0082617C">
        <w:rPr>
          <w:rStyle w:val="Emphasis"/>
          <w:highlight w:val="cyan"/>
        </w:rPr>
        <w:t>cyberespionage</w:t>
      </w:r>
      <w:r w:rsidRPr="004D7951">
        <w:rPr>
          <w:rStyle w:val="Emphasis"/>
        </w:rPr>
        <w:t xml:space="preserve"> operations</w:t>
      </w:r>
      <w:r w:rsidRPr="00CF1924">
        <w:rPr>
          <w:rStyle w:val="StyleUnderline"/>
        </w:rPr>
        <w:t xml:space="preserve"> or </w:t>
      </w:r>
      <w:r w:rsidRPr="007841CA">
        <w:rPr>
          <w:rStyle w:val="StyleUnderline"/>
        </w:rPr>
        <w:t>automate</w:t>
      </w:r>
      <w:r w:rsidRPr="00CF1924">
        <w:rPr>
          <w:rStyle w:val="StyleUnderline"/>
        </w:rPr>
        <w:t xml:space="preserve"> the </w:t>
      </w:r>
      <w:r w:rsidRPr="003E6923">
        <w:rPr>
          <w:rStyle w:val="StyleUnderline"/>
        </w:rPr>
        <w:t xml:space="preserve">discovery of </w:t>
      </w:r>
      <w:r w:rsidRPr="007841CA">
        <w:rPr>
          <w:rStyle w:val="Emphasis"/>
        </w:rPr>
        <w:t>zero-day vulnerabilities</w:t>
      </w:r>
      <w:r w:rsidRPr="00CF1924">
        <w:rPr>
          <w:rStyle w:val="StyleUnderline"/>
        </w:rPr>
        <w:t>.</w:t>
      </w:r>
      <w:r w:rsidRPr="00CA0AF7">
        <w:rPr>
          <w:sz w:val="16"/>
        </w:rPr>
        <w:t xml:space="preserve"> The Chinese government could embed it as </w:t>
      </w:r>
      <w:r w:rsidRPr="00CF1924">
        <w:rPr>
          <w:rStyle w:val="StyleUnderline"/>
        </w:rPr>
        <w:t>a superhuman adviser</w:t>
      </w:r>
      <w:r w:rsidRPr="00CA0AF7">
        <w:rPr>
          <w:sz w:val="16"/>
        </w:rPr>
        <w:t xml:space="preserve"> in its bureaucracies to </w:t>
      </w:r>
      <w:r w:rsidRPr="007841CA">
        <w:rPr>
          <w:rStyle w:val="StyleUnderline"/>
        </w:rPr>
        <w:t xml:space="preserve">make </w:t>
      </w:r>
      <w:r w:rsidRPr="003E6923">
        <w:rPr>
          <w:rStyle w:val="StyleUnderline"/>
        </w:rPr>
        <w:t>better</w:t>
      </w:r>
      <w:r w:rsidRPr="00CA0AF7">
        <w:rPr>
          <w:sz w:val="16"/>
        </w:rPr>
        <w:t xml:space="preserve"> operational, </w:t>
      </w:r>
      <w:r w:rsidRPr="00CF1924">
        <w:rPr>
          <w:rStyle w:val="StyleUnderline"/>
        </w:rPr>
        <w:t>military</w:t>
      </w:r>
      <w:r w:rsidRPr="00CA0AF7">
        <w:rPr>
          <w:sz w:val="16"/>
        </w:rPr>
        <w:t xml:space="preserve">, economic or foreign-policy </w:t>
      </w:r>
      <w:r w:rsidRPr="00CF1924">
        <w:rPr>
          <w:rStyle w:val="StyleUnderline"/>
        </w:rPr>
        <w:t xml:space="preserve">decisions and </w:t>
      </w:r>
      <w:r w:rsidRPr="007841CA">
        <w:rPr>
          <w:rStyle w:val="Emphasis"/>
        </w:rPr>
        <w:t>propaganda</w:t>
      </w:r>
      <w:r w:rsidRPr="00CF1924">
        <w:rPr>
          <w:rStyle w:val="StyleUnderline"/>
        </w:rPr>
        <w:t xml:space="preserve">. Chinese companies could </w:t>
      </w:r>
      <w:r w:rsidRPr="007841CA">
        <w:rPr>
          <w:rStyle w:val="Emphasis"/>
        </w:rPr>
        <w:t>sell</w:t>
      </w:r>
      <w:r w:rsidRPr="004D7951">
        <w:rPr>
          <w:rStyle w:val="Emphasis"/>
        </w:rPr>
        <w:t xml:space="preserve"> their </w:t>
      </w:r>
      <w:r w:rsidRPr="007841CA">
        <w:rPr>
          <w:rStyle w:val="Emphasis"/>
        </w:rPr>
        <w:t>AGI</w:t>
      </w:r>
      <w:r w:rsidRPr="00CA0AF7">
        <w:rPr>
          <w:sz w:val="16"/>
        </w:rPr>
        <w:t xml:space="preserve"> services </w:t>
      </w:r>
      <w:r w:rsidRPr="004D7951">
        <w:rPr>
          <w:rStyle w:val="StyleUnderline"/>
          <w:sz w:val="16"/>
          <w:szCs w:val="16"/>
          <w:u w:val="none"/>
        </w:rPr>
        <w:t xml:space="preserve">to foreign government departments </w:t>
      </w:r>
      <w:r w:rsidRPr="007841CA">
        <w:rPr>
          <w:rStyle w:val="StyleUnderline"/>
        </w:rPr>
        <w:t>and</w:t>
      </w:r>
      <w:r w:rsidRPr="004D7951">
        <w:rPr>
          <w:rStyle w:val="StyleUnderline"/>
          <w:sz w:val="16"/>
          <w:szCs w:val="16"/>
          <w:u w:val="none"/>
        </w:rPr>
        <w:t xml:space="preserve"> companies with back doors</w:t>
      </w:r>
      <w:r w:rsidRPr="004D7951">
        <w:rPr>
          <w:sz w:val="10"/>
          <w:szCs w:val="16"/>
        </w:rPr>
        <w:t xml:space="preserve"> </w:t>
      </w:r>
      <w:r w:rsidRPr="00CA0AF7">
        <w:rPr>
          <w:sz w:val="16"/>
        </w:rPr>
        <w:t xml:space="preserve">into their systems </w:t>
      </w:r>
      <w:r w:rsidRPr="0014382B">
        <w:rPr>
          <w:rStyle w:val="StyleUnderline"/>
        </w:rPr>
        <w:t>or</w:t>
      </w:r>
      <w:r w:rsidRPr="00CA0AF7">
        <w:rPr>
          <w:sz w:val="16"/>
        </w:rPr>
        <w:t xml:space="preserve"> covertly </w:t>
      </w:r>
      <w:r w:rsidRPr="007841CA">
        <w:rPr>
          <w:rStyle w:val="Emphasis"/>
        </w:rPr>
        <w:t>suppress content</w:t>
      </w:r>
      <w:r w:rsidRPr="00CF1924">
        <w:rPr>
          <w:rStyle w:val="StyleUnderline"/>
        </w:rPr>
        <w:t xml:space="preserve"> and topics </w:t>
      </w:r>
      <w:r w:rsidRPr="007841CA">
        <w:rPr>
          <w:rStyle w:val="StyleUnderline"/>
        </w:rPr>
        <w:t>abroad</w:t>
      </w:r>
      <w:r w:rsidRPr="00CF1924">
        <w:rPr>
          <w:rStyle w:val="StyleUnderline"/>
        </w:rPr>
        <w:t xml:space="preserve"> at the direction of </w:t>
      </w:r>
      <w:r w:rsidRPr="004D7951">
        <w:rPr>
          <w:rStyle w:val="Emphasis"/>
        </w:rPr>
        <w:t>Chinese security services.</w:t>
      </w:r>
    </w:p>
    <w:p w14:paraId="735A4F91" w14:textId="77777777" w:rsidR="00310B51" w:rsidRPr="00CF1924" w:rsidRDefault="00310B51" w:rsidP="00310B51">
      <w:pPr>
        <w:rPr>
          <w:rStyle w:val="StyleUnderline"/>
        </w:rPr>
      </w:pPr>
      <w:r w:rsidRPr="00CA0AF7">
        <w:rPr>
          <w:sz w:val="16"/>
        </w:rPr>
        <w:t xml:space="preserve">At the same </w:t>
      </w:r>
      <w:r w:rsidRPr="00D16CF5">
        <w:rPr>
          <w:sz w:val="16"/>
        </w:rPr>
        <w:t xml:space="preserve">time, </w:t>
      </w:r>
      <w:r w:rsidRPr="00D16CF5">
        <w:rPr>
          <w:rStyle w:val="StyleUnderline"/>
        </w:rPr>
        <w:t xml:space="preserve">an </w:t>
      </w:r>
      <w:r w:rsidRPr="00D16CF5">
        <w:rPr>
          <w:rStyle w:val="Emphasis"/>
        </w:rPr>
        <w:t>unfettered AGI arms race</w:t>
      </w:r>
      <w:r w:rsidRPr="00D16CF5">
        <w:rPr>
          <w:rStyle w:val="StyleUnderline"/>
        </w:rPr>
        <w:t xml:space="preserve"> between democratic and authoritarian systems</w:t>
      </w:r>
      <w:r w:rsidRPr="00D16CF5">
        <w:rPr>
          <w:sz w:val="16"/>
        </w:rPr>
        <w:t xml:space="preserve"> could </w:t>
      </w:r>
      <w:r w:rsidRPr="00D16CF5">
        <w:rPr>
          <w:rStyle w:val="Emphasis"/>
        </w:rPr>
        <w:t>exacerbate various existential risks</w:t>
      </w:r>
      <w:r w:rsidRPr="00D16CF5">
        <w:rPr>
          <w:rStyle w:val="StyleUnderline"/>
        </w:rPr>
        <w:t xml:space="preserve">, either by </w:t>
      </w:r>
      <w:r w:rsidRPr="00D16CF5">
        <w:rPr>
          <w:rStyle w:val="Emphasis"/>
        </w:rPr>
        <w:t>enabling</w:t>
      </w:r>
      <w:r w:rsidRPr="00D16CF5">
        <w:rPr>
          <w:sz w:val="16"/>
        </w:rPr>
        <w:t xml:space="preserve"> future </w:t>
      </w:r>
      <w:r w:rsidRPr="00D16CF5">
        <w:rPr>
          <w:rStyle w:val="Emphasis"/>
        </w:rPr>
        <w:t>malign use</w:t>
      </w:r>
      <w:r w:rsidRPr="00D16CF5">
        <w:rPr>
          <w:sz w:val="16"/>
        </w:rPr>
        <w:t xml:space="preserve"> by state and non-state actors</w:t>
      </w:r>
      <w:r w:rsidRPr="00CA0AF7">
        <w:rPr>
          <w:sz w:val="16"/>
        </w:rPr>
        <w:t xml:space="preserve"> </w:t>
      </w:r>
      <w:r w:rsidRPr="001A2C48">
        <w:rPr>
          <w:rStyle w:val="StyleUnderline"/>
        </w:rPr>
        <w:t>or</w:t>
      </w:r>
      <w:r w:rsidRPr="00CF1924">
        <w:rPr>
          <w:rStyle w:val="StyleUnderline"/>
        </w:rPr>
        <w:t xml:space="preserve"> through </w:t>
      </w:r>
      <w:r w:rsidRPr="001A2C48">
        <w:rPr>
          <w:rStyle w:val="Emphasis"/>
        </w:rPr>
        <w:t>poor alignment</w:t>
      </w:r>
      <w:r w:rsidRPr="00CF1924">
        <w:rPr>
          <w:rStyle w:val="StyleUnderline"/>
        </w:rPr>
        <w:t xml:space="preserve"> of the AI’s</w:t>
      </w:r>
      <w:r w:rsidRPr="00CA0AF7">
        <w:rPr>
          <w:sz w:val="16"/>
        </w:rPr>
        <w:t xml:space="preserve"> own </w:t>
      </w:r>
      <w:r w:rsidRPr="00CF1924">
        <w:rPr>
          <w:rStyle w:val="StyleUnderline"/>
        </w:rPr>
        <w:t xml:space="preserve">objectives. </w:t>
      </w:r>
      <w:r w:rsidRPr="001A2C48">
        <w:rPr>
          <w:rStyle w:val="StyleUnderline"/>
        </w:rPr>
        <w:t>AGI</w:t>
      </w:r>
      <w:r w:rsidRPr="00CF1924">
        <w:rPr>
          <w:rStyle w:val="StyleUnderline"/>
        </w:rPr>
        <w:t xml:space="preserve"> could</w:t>
      </w:r>
      <w:r w:rsidRPr="00CA0AF7">
        <w:rPr>
          <w:sz w:val="16"/>
        </w:rPr>
        <w:t xml:space="preserve">, for instance, </w:t>
      </w:r>
      <w:r w:rsidRPr="001A2C48">
        <w:rPr>
          <w:rStyle w:val="StyleUnderline"/>
        </w:rPr>
        <w:t>lower</w:t>
      </w:r>
      <w:r w:rsidRPr="00CF1924">
        <w:rPr>
          <w:rStyle w:val="StyleUnderline"/>
        </w:rPr>
        <w:t xml:space="preserve"> the impediments for</w:t>
      </w:r>
      <w:r w:rsidRPr="00CA0AF7">
        <w:rPr>
          <w:sz w:val="16"/>
        </w:rPr>
        <w:t xml:space="preserve"> </w:t>
      </w:r>
      <w:r w:rsidRPr="00D16CF5">
        <w:rPr>
          <w:sz w:val="16"/>
        </w:rPr>
        <w:t xml:space="preserve">savvy </w:t>
      </w:r>
      <w:r w:rsidRPr="00D16CF5">
        <w:rPr>
          <w:rStyle w:val="StyleUnderline"/>
        </w:rPr>
        <w:t xml:space="preserve">malicious actors to </w:t>
      </w:r>
      <w:r w:rsidRPr="006A0716">
        <w:rPr>
          <w:rStyle w:val="Emphasis"/>
        </w:rPr>
        <w:t xml:space="preserve">develop </w:t>
      </w:r>
      <w:r w:rsidRPr="0082617C">
        <w:rPr>
          <w:rStyle w:val="Emphasis"/>
          <w:highlight w:val="cyan"/>
        </w:rPr>
        <w:t>bioweapons</w:t>
      </w:r>
      <w:r w:rsidRPr="0082617C">
        <w:rPr>
          <w:rStyle w:val="StyleUnderline"/>
          <w:highlight w:val="cyan"/>
        </w:rPr>
        <w:t xml:space="preserve"> or </w:t>
      </w:r>
      <w:r w:rsidRPr="006A0716">
        <w:rPr>
          <w:rStyle w:val="Emphasis"/>
        </w:rPr>
        <w:t xml:space="preserve">supercharge </w:t>
      </w:r>
      <w:r w:rsidRPr="0082617C">
        <w:rPr>
          <w:rStyle w:val="Emphasis"/>
          <w:highlight w:val="cyan"/>
        </w:rPr>
        <w:t>disinfo</w:t>
      </w:r>
      <w:r w:rsidRPr="004D7951">
        <w:rPr>
          <w:rStyle w:val="Emphasis"/>
        </w:rPr>
        <w:t>rmation</w:t>
      </w:r>
      <w:r w:rsidRPr="00CA0AF7">
        <w:rPr>
          <w:sz w:val="16"/>
        </w:rPr>
        <w:t xml:space="preserve"> and influence </w:t>
      </w:r>
      <w:r w:rsidRPr="00CF1924">
        <w:rPr>
          <w:rStyle w:val="StyleUnderline"/>
        </w:rPr>
        <w:t>ope</w:t>
      </w:r>
      <w:r w:rsidRPr="006A0716">
        <w:rPr>
          <w:rStyle w:val="StyleUnderline"/>
        </w:rPr>
        <w:t>rations</w:t>
      </w:r>
      <w:r w:rsidRPr="006A0716">
        <w:rPr>
          <w:sz w:val="16"/>
        </w:rPr>
        <w:t xml:space="preserve">. </w:t>
      </w:r>
      <w:r w:rsidRPr="006A0716">
        <w:rPr>
          <w:rStyle w:val="StyleUnderline"/>
        </w:rPr>
        <w:t>An AGI could</w:t>
      </w:r>
      <w:r w:rsidRPr="006A0716">
        <w:rPr>
          <w:sz w:val="16"/>
        </w:rPr>
        <w:t xml:space="preserve"> itself </w:t>
      </w:r>
      <w:r w:rsidRPr="006A0716">
        <w:rPr>
          <w:rStyle w:val="Emphasis"/>
        </w:rPr>
        <w:t>become destructive</w:t>
      </w:r>
      <w:r w:rsidRPr="006A0716">
        <w:rPr>
          <w:rStyle w:val="StyleUnderline"/>
        </w:rPr>
        <w:t xml:space="preserve"> if it pursues </w:t>
      </w:r>
      <w:r w:rsidRPr="006A0716">
        <w:rPr>
          <w:rStyle w:val="Emphasis"/>
        </w:rPr>
        <w:t>poorly described goals</w:t>
      </w:r>
      <w:r w:rsidRPr="006A0716">
        <w:rPr>
          <w:rStyle w:val="StyleUnderline"/>
        </w:rPr>
        <w:t xml:space="preserve"> or takes shortcuts such as </w:t>
      </w:r>
      <w:r w:rsidRPr="006A0716">
        <w:rPr>
          <w:rStyle w:val="Emphasis"/>
        </w:rPr>
        <w:t>deceiving humans</w:t>
      </w:r>
      <w:r w:rsidRPr="006A0716">
        <w:rPr>
          <w:rStyle w:val="StyleUnderline"/>
        </w:rPr>
        <w:t xml:space="preserve"> to achieve goals more efficiently.</w:t>
      </w:r>
    </w:p>
    <w:p w14:paraId="6AAB560C" w14:textId="77777777" w:rsidR="00310B51" w:rsidRPr="004D7951" w:rsidRDefault="00310B51" w:rsidP="00310B51">
      <w:pPr>
        <w:rPr>
          <w:rStyle w:val="Emphasis"/>
        </w:rPr>
      </w:pPr>
      <w:r w:rsidRPr="00CA0AF7">
        <w:rPr>
          <w:sz w:val="16"/>
        </w:rPr>
        <w:t xml:space="preserve">When Meta trained Cicero to play the board game Diplomacy ‘honestly’ by generating only messages that reflected its intention in each interaction, analysts noted that it could still withhold information about its true intentions or not inform other players when its intentions changed. These are serious considerations with immediate risks and have led many AI experts and people who study existential risk to call for a pause on advanced AI research. </w:t>
      </w:r>
      <w:r w:rsidRPr="00D16CF5">
        <w:rPr>
          <w:sz w:val="16"/>
        </w:rPr>
        <w:t xml:space="preserve">But </w:t>
      </w:r>
      <w:r w:rsidRPr="00D16CF5">
        <w:rPr>
          <w:rStyle w:val="StyleUnderline"/>
        </w:rPr>
        <w:t xml:space="preserve">policymakers worldwide are </w:t>
      </w:r>
      <w:r w:rsidRPr="00D16CF5">
        <w:rPr>
          <w:rStyle w:val="Emphasis"/>
        </w:rPr>
        <w:t>unlikely to stop</w:t>
      </w:r>
      <w:r w:rsidRPr="00D16CF5">
        <w:rPr>
          <w:rStyle w:val="StyleUnderline"/>
        </w:rPr>
        <w:t xml:space="preserve"> given the </w:t>
      </w:r>
      <w:r w:rsidRPr="00D16CF5">
        <w:rPr>
          <w:rStyle w:val="Emphasis"/>
        </w:rPr>
        <w:t>strong incentives</w:t>
      </w:r>
      <w:r w:rsidRPr="00D16CF5">
        <w:rPr>
          <w:rStyle w:val="StyleUnderline"/>
        </w:rPr>
        <w:t xml:space="preserve"> to be a </w:t>
      </w:r>
      <w:r w:rsidRPr="00D16CF5">
        <w:rPr>
          <w:rStyle w:val="Emphasis"/>
        </w:rPr>
        <w:t>first mover.</w:t>
      </w:r>
    </w:p>
    <w:p w14:paraId="4A110B9C" w14:textId="77777777" w:rsidR="00310B51" w:rsidRPr="00CA0AF7" w:rsidRDefault="00310B51" w:rsidP="00310B51">
      <w:pPr>
        <w:rPr>
          <w:sz w:val="16"/>
        </w:rPr>
      </w:pPr>
      <w:r w:rsidRPr="00CA0AF7">
        <w:rPr>
          <w:sz w:val="16"/>
        </w:rPr>
        <w:t xml:space="preserve">This all may sound futuristic, but it’s not as far away as you might think. In a 2022 survey, </w:t>
      </w:r>
      <w:r w:rsidRPr="001A2C48">
        <w:rPr>
          <w:rStyle w:val="StyleUnderline"/>
        </w:rPr>
        <w:t>352</w:t>
      </w:r>
      <w:r w:rsidRPr="00CA0AF7">
        <w:rPr>
          <w:rStyle w:val="StyleUnderline"/>
        </w:rPr>
        <w:t xml:space="preserve"> AI </w:t>
      </w:r>
      <w:r w:rsidRPr="001A2C48">
        <w:rPr>
          <w:rStyle w:val="StyleUnderline"/>
        </w:rPr>
        <w:t>experts</w:t>
      </w:r>
      <w:r w:rsidRPr="00CA0AF7">
        <w:rPr>
          <w:rStyle w:val="StyleUnderline"/>
        </w:rPr>
        <w:t xml:space="preserve"> put a </w:t>
      </w:r>
      <w:r w:rsidRPr="004D7951">
        <w:rPr>
          <w:rStyle w:val="Emphasis"/>
        </w:rPr>
        <w:t>50% chance</w:t>
      </w:r>
      <w:r w:rsidRPr="00CA0AF7">
        <w:rPr>
          <w:rStyle w:val="StyleUnderline"/>
        </w:rPr>
        <w:t xml:space="preserve"> of human-level machine intelligence arriving in </w:t>
      </w:r>
      <w:r w:rsidRPr="004D7951">
        <w:rPr>
          <w:rStyle w:val="Emphasis"/>
        </w:rPr>
        <w:t>37 years</w:t>
      </w:r>
      <w:r w:rsidRPr="00CA0AF7">
        <w:rPr>
          <w:sz w:val="16"/>
        </w:rPr>
        <w:t xml:space="preserve">—that is, 2059. The forecasting community on the crowd-sourced platform Metaculus, which has a robust track record of AI-related forecasts, is even more confident of the imminent development of AGI. The </w:t>
      </w:r>
      <w:r w:rsidRPr="006A0716">
        <w:rPr>
          <w:sz w:val="16"/>
        </w:rPr>
        <w:t xml:space="preserve">aggregation of more than </w:t>
      </w:r>
      <w:r w:rsidRPr="006A0716">
        <w:rPr>
          <w:rStyle w:val="StyleUnderline"/>
        </w:rPr>
        <w:t xml:space="preserve">1,000 forecasters suggests </w:t>
      </w:r>
      <w:r w:rsidRPr="0082617C">
        <w:rPr>
          <w:rStyle w:val="Emphasis"/>
          <w:highlight w:val="cyan"/>
        </w:rPr>
        <w:t>2032</w:t>
      </w:r>
      <w:r w:rsidRPr="006A0716">
        <w:rPr>
          <w:rStyle w:val="StyleUnderline"/>
        </w:rPr>
        <w:t xml:space="preserve"> as </w:t>
      </w:r>
      <w:r w:rsidRPr="0082617C">
        <w:rPr>
          <w:rStyle w:val="StyleUnderline"/>
          <w:highlight w:val="cyan"/>
        </w:rPr>
        <w:t>the</w:t>
      </w:r>
      <w:r w:rsidRPr="00CA0AF7">
        <w:rPr>
          <w:rStyle w:val="StyleUnderline"/>
        </w:rPr>
        <w:t xml:space="preserve"> </w:t>
      </w:r>
      <w:r w:rsidRPr="004D7951">
        <w:rPr>
          <w:rStyle w:val="Emphasis"/>
        </w:rPr>
        <w:t xml:space="preserve">likely </w:t>
      </w:r>
      <w:r w:rsidRPr="0082617C">
        <w:rPr>
          <w:rStyle w:val="Emphasis"/>
          <w:highlight w:val="cyan"/>
        </w:rPr>
        <w:t>year</w:t>
      </w:r>
      <w:r w:rsidRPr="0082617C">
        <w:rPr>
          <w:rStyle w:val="StyleUnderline"/>
          <w:highlight w:val="cyan"/>
        </w:rPr>
        <w:t xml:space="preserve"> general AI</w:t>
      </w:r>
      <w:r w:rsidRPr="00CA0AF7">
        <w:rPr>
          <w:rStyle w:val="StyleUnderline"/>
        </w:rPr>
        <w:t xml:space="preserve"> systems </w:t>
      </w:r>
      <w:r w:rsidRPr="0082617C">
        <w:rPr>
          <w:rStyle w:val="StyleUnderline"/>
          <w:highlight w:val="cyan"/>
        </w:rPr>
        <w:t>will be devised</w:t>
      </w:r>
      <w:r w:rsidRPr="00CA0AF7">
        <w:rPr>
          <w:sz w:val="16"/>
        </w:rPr>
        <w:t>, tested and publicly announced. But that’s just the current estimate—</w:t>
      </w:r>
      <w:r w:rsidRPr="00CA0AF7">
        <w:rPr>
          <w:rStyle w:val="StyleUnderline"/>
        </w:rPr>
        <w:t>experts</w:t>
      </w:r>
      <w:r w:rsidRPr="00CA0AF7">
        <w:rPr>
          <w:sz w:val="16"/>
        </w:rPr>
        <w:t xml:space="preserve"> and the amateurs on Metaculus have </w:t>
      </w:r>
      <w:r w:rsidRPr="004D7951">
        <w:rPr>
          <w:rStyle w:val="Emphasis"/>
        </w:rPr>
        <w:t>shortened their timelines</w:t>
      </w:r>
      <w:r w:rsidRPr="00CA0AF7">
        <w:rPr>
          <w:rStyle w:val="StyleUnderline"/>
        </w:rPr>
        <w:t xml:space="preserve"> each year as new AI breakthroughs are</w:t>
      </w:r>
      <w:r w:rsidRPr="00CA0AF7">
        <w:rPr>
          <w:sz w:val="16"/>
        </w:rPr>
        <w:t xml:space="preserve"> publicly </w:t>
      </w:r>
      <w:r w:rsidRPr="00CA0AF7">
        <w:rPr>
          <w:rStyle w:val="StyleUnderline"/>
        </w:rPr>
        <w:t>announced</w:t>
      </w:r>
      <w:r w:rsidRPr="00CA0AF7">
        <w:rPr>
          <w:sz w:val="16"/>
        </w:rPr>
        <w:t>.</w:t>
      </w:r>
    </w:p>
    <w:p w14:paraId="0AF7462D" w14:textId="77777777" w:rsidR="00310B51" w:rsidRPr="004D7951" w:rsidRDefault="00310B51" w:rsidP="00310B51">
      <w:pPr>
        <w:rPr>
          <w:rStyle w:val="Emphasis"/>
        </w:rPr>
      </w:pPr>
      <w:r w:rsidRPr="00CA0AF7">
        <w:rPr>
          <w:sz w:val="16"/>
        </w:rPr>
        <w:t xml:space="preserve">That means </w:t>
      </w:r>
      <w:r w:rsidRPr="00CA0AF7">
        <w:rPr>
          <w:rStyle w:val="StyleUnderline"/>
        </w:rPr>
        <w:t xml:space="preserve">democracies have a lead time of between </w:t>
      </w:r>
      <w:r w:rsidRPr="004D7951">
        <w:rPr>
          <w:rStyle w:val="Emphasis"/>
        </w:rPr>
        <w:t>10 and 40 years</w:t>
      </w:r>
      <w:r w:rsidRPr="00CA0AF7">
        <w:rPr>
          <w:rStyle w:val="StyleUnderline"/>
        </w:rPr>
        <w:t xml:space="preserve"> </w:t>
      </w:r>
      <w:r w:rsidRPr="004D7951">
        <w:rPr>
          <w:rStyle w:val="Emphasis"/>
        </w:rPr>
        <w:t>to pre</w:t>
      </w:r>
      <w:r w:rsidRPr="006A0716">
        <w:rPr>
          <w:rStyle w:val="Emphasis"/>
        </w:rPr>
        <w:t>pare</w:t>
      </w:r>
      <w:r w:rsidRPr="006A0716">
        <w:rPr>
          <w:rStyle w:val="StyleUnderline"/>
        </w:rPr>
        <w:t xml:space="preserve"> for the development of AGI. The key challenge will be </w:t>
      </w:r>
      <w:r w:rsidRPr="006A0716">
        <w:rPr>
          <w:sz w:val="16"/>
          <w:szCs w:val="16"/>
        </w:rPr>
        <w:t xml:space="preserve">how to prevent AI existential risks while </w:t>
      </w:r>
      <w:r w:rsidRPr="006A0716">
        <w:rPr>
          <w:rStyle w:val="Emphasis"/>
        </w:rPr>
        <w:t>innovating faster</w:t>
      </w:r>
      <w:r w:rsidRPr="006A0716">
        <w:rPr>
          <w:rStyle w:val="StyleUnderline"/>
        </w:rPr>
        <w:t xml:space="preserve"> than </w:t>
      </w:r>
      <w:r w:rsidRPr="006A0716">
        <w:rPr>
          <w:rStyle w:val="Emphasis"/>
        </w:rPr>
        <w:t>authoritarian political systems.</w:t>
      </w:r>
    </w:p>
    <w:p w14:paraId="4B4BF268" w14:textId="77777777" w:rsidR="00310B51" w:rsidRPr="00CA0AF7" w:rsidRDefault="00310B51" w:rsidP="00310B51">
      <w:pPr>
        <w:rPr>
          <w:sz w:val="16"/>
        </w:rPr>
      </w:pPr>
      <w:r w:rsidRPr="00CA0AF7">
        <w:rPr>
          <w:sz w:val="16"/>
        </w:rPr>
        <w:t>First, policymakers in democracies must attract global AI talent, including from China and Russia, to help align AGI models with democratic values. Talent is also needed within government policymaking departments and think tanks to assess AGI implications and build the bureaucratic capacity to rapidly adapt to future developments.</w:t>
      </w:r>
    </w:p>
    <w:p w14:paraId="3B9F5341" w14:textId="77777777" w:rsidR="00310B51" w:rsidRPr="00CA0AF7" w:rsidRDefault="00310B51" w:rsidP="00310B51">
      <w:pPr>
        <w:rPr>
          <w:sz w:val="16"/>
        </w:rPr>
      </w:pPr>
      <w:r w:rsidRPr="00CA0AF7">
        <w:rPr>
          <w:sz w:val="16"/>
        </w:rPr>
        <w:t xml:space="preserve">Second, governments should be proactively monitoring all AGI research and development activity and should pass legislation that allows regulators to shut down or pause exceptionally risky projects. We should remember that </w:t>
      </w:r>
      <w:r w:rsidRPr="00F55AEC">
        <w:rPr>
          <w:rStyle w:val="StyleUnderline"/>
        </w:rPr>
        <w:t xml:space="preserve">Beijing has </w:t>
      </w:r>
      <w:r w:rsidRPr="00F55AEC">
        <w:rPr>
          <w:rStyle w:val="Emphasis"/>
        </w:rPr>
        <w:t>more to worry</w:t>
      </w:r>
      <w:r w:rsidRPr="00F55AEC">
        <w:rPr>
          <w:rStyle w:val="StyleUnderline"/>
        </w:rPr>
        <w:t xml:space="preserve"> about with regard to </w:t>
      </w:r>
      <w:r w:rsidRPr="00F55AEC">
        <w:rPr>
          <w:rStyle w:val="Emphasis"/>
        </w:rPr>
        <w:t>AI alignment</w:t>
      </w:r>
      <w:r w:rsidRPr="00F55AEC">
        <w:rPr>
          <w:rStyle w:val="StyleUnderline"/>
        </w:rPr>
        <w:t xml:space="preserve"> because the CCP is </w:t>
      </w:r>
      <w:r w:rsidRPr="00F55AEC">
        <w:rPr>
          <w:rStyle w:val="Emphasis"/>
        </w:rPr>
        <w:t>too worried</w:t>
      </w:r>
      <w:r w:rsidRPr="00F55AEC">
        <w:rPr>
          <w:rStyle w:val="StyleUnderline"/>
        </w:rPr>
        <w:t xml:space="preserve"> about its </w:t>
      </w:r>
      <w:r w:rsidRPr="00F55AEC">
        <w:rPr>
          <w:rStyle w:val="Emphasis"/>
        </w:rPr>
        <w:t>own political safety</w:t>
      </w:r>
      <w:r w:rsidRPr="00F55AEC">
        <w:rPr>
          <w:rStyle w:val="StyleUnderline"/>
        </w:rPr>
        <w:t xml:space="preserve"> </w:t>
      </w:r>
      <w:r w:rsidRPr="00F55AEC">
        <w:rPr>
          <w:sz w:val="16"/>
          <w:szCs w:val="16"/>
        </w:rPr>
        <w:t>to relax its strict rules on AI development.</w:t>
      </w:r>
    </w:p>
    <w:p w14:paraId="6A49A56D" w14:textId="77777777" w:rsidR="00310B51" w:rsidRPr="00CA0AF7" w:rsidRDefault="00310B51" w:rsidP="00310B51">
      <w:pPr>
        <w:rPr>
          <w:sz w:val="16"/>
        </w:rPr>
      </w:pPr>
      <w:r w:rsidRPr="00CA0AF7">
        <w:rPr>
          <w:sz w:val="16"/>
        </w:rPr>
        <w:t>We therefore shouldn’t see government involvement only in terms of its potential to slow us down. At a minimum, all countries, including the US and China, should be transparent about their AGI research and advances. That should include publicly disclosing their funding for AGI research and safety policies and identifying their leading AGI developers.</w:t>
      </w:r>
    </w:p>
    <w:p w14:paraId="265C2502" w14:textId="77777777" w:rsidR="00310B51" w:rsidRPr="00D62480" w:rsidRDefault="00310B51" w:rsidP="00310B51">
      <w:pPr>
        <w:rPr>
          <w:sz w:val="16"/>
          <w:szCs w:val="16"/>
        </w:rPr>
      </w:pPr>
      <w:r w:rsidRPr="00D62480">
        <w:rPr>
          <w:sz w:val="16"/>
          <w:szCs w:val="16"/>
        </w:rPr>
        <w:t>Third, liberal democracies must collectively maintain as large a lead as possible in AI development and further restrict access to high-end technology, intellectual property, strategic datasets and foreign investments in China’s AI and national-security industries. Impeding the CCP’s AI development in its military, security and intelligence industries is also morally justifiable in preventing human rights violations.</w:t>
      </w:r>
    </w:p>
    <w:p w14:paraId="38049279" w14:textId="77777777" w:rsidR="00310B51" w:rsidRPr="00D62480" w:rsidRDefault="00310B51" w:rsidP="00310B51">
      <w:pPr>
        <w:rPr>
          <w:sz w:val="16"/>
          <w:szCs w:val="16"/>
        </w:rPr>
      </w:pPr>
      <w:r w:rsidRPr="00D62480">
        <w:rPr>
          <w:sz w:val="16"/>
          <w:szCs w:val="16"/>
        </w:rPr>
        <w:t>For example, Midu, an AI company based in Shanghai that supports China’s propaganda and public-security work, recently announced the use of large-language models to automate reporting on public opinion analysis to support surveillance of online users. While China’s access to advanced US technologies and investment has been restricted, other like-minded countries such as Australia should implement similar outbound investment controls into China’s AI and national-security industries.</w:t>
      </w:r>
    </w:p>
    <w:p w14:paraId="2273F025" w14:textId="77777777" w:rsidR="00310B51" w:rsidRPr="00CA0AF7" w:rsidRDefault="00310B51" w:rsidP="00310B51">
      <w:pPr>
        <w:rPr>
          <w:sz w:val="16"/>
        </w:rPr>
      </w:pPr>
      <w:r w:rsidRPr="00CA0AF7">
        <w:rPr>
          <w:sz w:val="16"/>
        </w:rPr>
        <w:t>Finally, governments should create incentives for the market to develop safe AGI and solve the alignment problem. Technical research on AI capabilities is outpacing technical research on AI alignment and companies are failing to put their money where their mouth is. Governments should create prizes for research teams or individuals to solve difficult AI alignment problems. One model potential model could be like the Clay Institute’s Millennium Prize Problems, which provides awards for solutions to some of the world’s most difficult mathematics problems.</w:t>
      </w:r>
    </w:p>
    <w:p w14:paraId="54D07A28" w14:textId="77777777" w:rsidR="00310B51" w:rsidRPr="00CA0AF7" w:rsidRDefault="00310B51" w:rsidP="00310B51">
      <w:pPr>
        <w:rPr>
          <w:sz w:val="16"/>
        </w:rPr>
      </w:pPr>
      <w:r w:rsidRPr="00CA0AF7">
        <w:rPr>
          <w:sz w:val="16"/>
        </w:rPr>
        <w:t>Australia is an attractive destination for global talent and is already home to many AI safety researchers. The Australian government should capitalise on this advantage to become an international hub for AI safety and alignment research. The Department of Industry, Science and Resources should set up the world’s first AGI prize fund with at least $100 million to be awarded to the first global research team to align AGI safely.</w:t>
      </w:r>
    </w:p>
    <w:p w14:paraId="5CEB2BA5" w14:textId="77777777" w:rsidR="00310B51" w:rsidRPr="00CA0AF7" w:rsidRDefault="00310B51" w:rsidP="00310B51">
      <w:pPr>
        <w:rPr>
          <w:sz w:val="16"/>
        </w:rPr>
      </w:pPr>
      <w:r w:rsidRPr="00CA0AF7">
        <w:rPr>
          <w:sz w:val="16"/>
        </w:rPr>
        <w:t>The National Artificial Intelligence Centre should oversee a board that manages this fund and work with the research community to create a list of conditions and review mechanisms to award the prize. With $100 million, the board could adopt a similar investment mandate as Australia’s Future Fund to achieve an average annual return of at least the consumer price index plus 4–5% per annum over the long term. Instead of being reinvested into the fund, the 4–5% interest accrued each year on top of CPI should be used as smaller awards for incremental achievements in AI research each year. These awards could also be used to fund AI PhD scholarships or attract AI postdocs to Australia. Other awards could be given to research, including research conducted outside Australia, in annual award ceremonies, like the Nobel Prize, which will bring together global experts on AI to share knowledge and progress.</w:t>
      </w:r>
    </w:p>
    <w:p w14:paraId="44F62DFC" w14:textId="77777777" w:rsidR="00310B51" w:rsidRPr="00CA0AF7" w:rsidRDefault="00310B51" w:rsidP="00310B51">
      <w:pPr>
        <w:rPr>
          <w:sz w:val="16"/>
        </w:rPr>
      </w:pPr>
      <w:r w:rsidRPr="00CA0AF7">
        <w:rPr>
          <w:sz w:val="16"/>
        </w:rPr>
        <w:t>A $100 million fund may seem a lot for AI research but, as a comparison, Microsoft is rumoured to have invested US$10 billion into OpenAI this year alone. And $100 million pales in comparison to the contributions safely aligned AGI would have on the national economy.</w:t>
      </w:r>
    </w:p>
    <w:p w14:paraId="334EFC9B" w14:textId="77777777" w:rsidR="00310B51" w:rsidRPr="00D16CF5" w:rsidRDefault="00310B51" w:rsidP="00310B51">
      <w:pPr>
        <w:rPr>
          <w:sz w:val="16"/>
          <w:szCs w:val="16"/>
        </w:rPr>
      </w:pPr>
      <w:r w:rsidRPr="00CA0AF7">
        <w:rPr>
          <w:rStyle w:val="StyleUnderline"/>
        </w:rPr>
        <w:t xml:space="preserve">The </w:t>
      </w:r>
      <w:r w:rsidRPr="004D7951">
        <w:rPr>
          <w:rStyle w:val="Emphasis"/>
        </w:rPr>
        <w:t>stakes are high</w:t>
      </w:r>
      <w:r w:rsidRPr="00CA0AF7">
        <w:rPr>
          <w:rStyle w:val="StyleUnderline"/>
        </w:rPr>
        <w:t xml:space="preserve"> for getting AGI right. </w:t>
      </w:r>
      <w:r w:rsidRPr="0082617C">
        <w:rPr>
          <w:rStyle w:val="StyleUnderline"/>
          <w:highlight w:val="cyan"/>
        </w:rPr>
        <w:t>If</w:t>
      </w:r>
      <w:r w:rsidRPr="006A0716">
        <w:rPr>
          <w:rStyle w:val="StyleUnderline"/>
        </w:rPr>
        <w:t xml:space="preserve"> </w:t>
      </w:r>
      <w:r w:rsidRPr="006A0716">
        <w:rPr>
          <w:rStyle w:val="Emphasis"/>
        </w:rPr>
        <w:t xml:space="preserve">properly </w:t>
      </w:r>
      <w:r w:rsidRPr="0082617C">
        <w:rPr>
          <w:rStyle w:val="Emphasis"/>
          <w:highlight w:val="cyan"/>
        </w:rPr>
        <w:t>aligned</w:t>
      </w:r>
      <w:r w:rsidRPr="004D7951">
        <w:rPr>
          <w:rStyle w:val="Emphasis"/>
        </w:rPr>
        <w:t xml:space="preserve"> and developed</w:t>
      </w:r>
      <w:r w:rsidRPr="00CA0AF7">
        <w:rPr>
          <w:rStyle w:val="StyleUnderline"/>
        </w:rPr>
        <w:t xml:space="preserve">, </w:t>
      </w:r>
      <w:r w:rsidRPr="0082617C">
        <w:rPr>
          <w:rStyle w:val="StyleUnderline"/>
          <w:highlight w:val="cyan"/>
        </w:rPr>
        <w:t>it could bring</w:t>
      </w:r>
      <w:r w:rsidRPr="00CA0AF7">
        <w:rPr>
          <w:rStyle w:val="StyleUnderline"/>
        </w:rPr>
        <w:t xml:space="preserve"> an epoch of </w:t>
      </w:r>
      <w:r w:rsidRPr="0082617C">
        <w:rPr>
          <w:rStyle w:val="Emphasis"/>
          <w:highlight w:val="cyan"/>
        </w:rPr>
        <w:t>unimaginable</w:t>
      </w:r>
      <w:r w:rsidRPr="004D7951">
        <w:rPr>
          <w:rStyle w:val="Emphasis"/>
        </w:rPr>
        <w:t xml:space="preserve"> human </w:t>
      </w:r>
      <w:r w:rsidRPr="0082617C">
        <w:rPr>
          <w:rStyle w:val="Emphasis"/>
          <w:highlight w:val="cyan"/>
        </w:rPr>
        <w:t>prosperity</w:t>
      </w:r>
      <w:r w:rsidRPr="004D7951">
        <w:rPr>
          <w:rStyle w:val="Emphasis"/>
        </w:rPr>
        <w:t xml:space="preserve"> and enlightenment</w:t>
      </w:r>
      <w:r w:rsidRPr="00CA0AF7">
        <w:rPr>
          <w:rStyle w:val="StyleUnderline"/>
        </w:rPr>
        <w:t xml:space="preserve">. </w:t>
      </w:r>
      <w:r w:rsidRPr="007841CA">
        <w:rPr>
          <w:rStyle w:val="StyleUnderline"/>
        </w:rPr>
        <w:t xml:space="preserve">But AGI projects </w:t>
      </w:r>
      <w:r w:rsidRPr="007841CA">
        <w:rPr>
          <w:rStyle w:val="Emphasis"/>
        </w:rPr>
        <w:t>pursued recklessly</w:t>
      </w:r>
      <w:r w:rsidRPr="007841CA">
        <w:rPr>
          <w:rStyle w:val="StyleUnderline"/>
        </w:rPr>
        <w:t xml:space="preserve"> could </w:t>
      </w:r>
      <w:r w:rsidRPr="007841CA">
        <w:rPr>
          <w:rStyle w:val="Emphasis"/>
        </w:rPr>
        <w:t>pose real risks</w:t>
      </w:r>
      <w:r w:rsidRPr="007841CA">
        <w:rPr>
          <w:rStyle w:val="StyleUnderline"/>
        </w:rPr>
        <w:t xml:space="preserve"> of creating </w:t>
      </w:r>
      <w:r w:rsidRPr="007841CA">
        <w:rPr>
          <w:rStyle w:val="Emphasis"/>
        </w:rPr>
        <w:t>dangerous superhuman AI systems</w:t>
      </w:r>
      <w:r w:rsidRPr="007841CA">
        <w:rPr>
          <w:rStyle w:val="StyleUnderline"/>
        </w:rPr>
        <w:t xml:space="preserve"> or bringing about </w:t>
      </w:r>
      <w:r w:rsidRPr="007841CA">
        <w:rPr>
          <w:rStyle w:val="Emphasis"/>
        </w:rPr>
        <w:t>global catastrophes</w:t>
      </w:r>
      <w:r w:rsidRPr="00CA0AF7">
        <w:rPr>
          <w:rStyle w:val="StyleUnderline"/>
        </w:rPr>
        <w:t xml:space="preserve">. </w:t>
      </w:r>
      <w:r w:rsidRPr="006A0716">
        <w:rPr>
          <w:rStyle w:val="StyleUnderline"/>
        </w:rPr>
        <w:t xml:space="preserve">Democracies </w:t>
      </w:r>
      <w:r w:rsidRPr="006A0716">
        <w:rPr>
          <w:rStyle w:val="Emphasis"/>
        </w:rPr>
        <w:t>must not cede leadership</w:t>
      </w:r>
      <w:r w:rsidRPr="006A0716">
        <w:rPr>
          <w:rStyle w:val="StyleUnderline"/>
        </w:rPr>
        <w:t xml:space="preserve"> of AGI development to </w:t>
      </w:r>
      <w:r w:rsidRPr="006A0716">
        <w:rPr>
          <w:rStyle w:val="Emphasis"/>
        </w:rPr>
        <w:t>authoritarian systems</w:t>
      </w:r>
      <w:r w:rsidRPr="006A0716">
        <w:rPr>
          <w:sz w:val="16"/>
        </w:rPr>
        <w:t xml:space="preserve">, </w:t>
      </w:r>
      <w:r w:rsidRPr="006A0716">
        <w:rPr>
          <w:sz w:val="16"/>
          <w:szCs w:val="16"/>
        </w:rPr>
        <w:t>but nor should they rush to secure a Pyrrhic victory by going ahead with models that fail to embed respect for human rights, liberal values and basic safety.</w:t>
      </w:r>
    </w:p>
    <w:p w14:paraId="783D9AE6" w14:textId="77777777" w:rsidR="00310B51" w:rsidRPr="004D7951" w:rsidRDefault="00310B51" w:rsidP="00310B51">
      <w:pPr>
        <w:rPr>
          <w:rStyle w:val="Emphasis"/>
        </w:rPr>
      </w:pPr>
      <w:r w:rsidRPr="00CA0AF7">
        <w:rPr>
          <w:sz w:val="16"/>
        </w:rPr>
        <w:t xml:space="preserve">This tricky balance between innovation and safety is the reason policymakers, intelligence agencies, industry, civil society and researchers must work together to shape the future of AGIs and cooperate with the global community </w:t>
      </w:r>
      <w:r w:rsidRPr="00D16CF5">
        <w:rPr>
          <w:rStyle w:val="StyleUnderline"/>
          <w:highlight w:val="cyan"/>
        </w:rPr>
        <w:t>to navigate</w:t>
      </w:r>
      <w:r w:rsidRPr="00CA0AF7">
        <w:rPr>
          <w:rStyle w:val="StyleUnderline"/>
        </w:rPr>
        <w:t xml:space="preserve"> an uncertain period of </w:t>
      </w:r>
      <w:r w:rsidRPr="004D7951">
        <w:rPr>
          <w:rStyle w:val="Emphasis"/>
        </w:rPr>
        <w:t>elevated human-</w:t>
      </w:r>
      <w:r w:rsidRPr="0082617C">
        <w:rPr>
          <w:rStyle w:val="Emphasis"/>
          <w:highlight w:val="cyan"/>
        </w:rPr>
        <w:t>ex</w:t>
      </w:r>
      <w:r w:rsidRPr="00D16CF5">
        <w:rPr>
          <w:rStyle w:val="Emphasis"/>
        </w:rPr>
        <w:t xml:space="preserve">tinction </w:t>
      </w:r>
      <w:r w:rsidRPr="0082617C">
        <w:rPr>
          <w:rStyle w:val="Emphasis"/>
          <w:highlight w:val="cyan"/>
        </w:rPr>
        <w:t>risks</w:t>
      </w:r>
      <w:r w:rsidRPr="004D7951">
        <w:rPr>
          <w:rStyle w:val="Emphasis"/>
        </w:rPr>
        <w:t>.</w:t>
      </w:r>
    </w:p>
    <w:p w14:paraId="6E6C6C87" w14:textId="77777777" w:rsidR="00310B51" w:rsidRDefault="00310B51" w:rsidP="00310B51"/>
    <w:p w14:paraId="508C645D" w14:textId="77777777" w:rsidR="00310B51" w:rsidRDefault="00310B51" w:rsidP="00310B51">
      <w:pPr>
        <w:pStyle w:val="Heading4"/>
      </w:pPr>
      <w:r>
        <w:t>Downsides cause extinction</w:t>
      </w:r>
    </w:p>
    <w:p w14:paraId="34F31E39" w14:textId="77777777" w:rsidR="00310B51" w:rsidRDefault="00310B51" w:rsidP="00310B51">
      <w:r w:rsidRPr="001C43AC">
        <w:t xml:space="preserve">David </w:t>
      </w:r>
      <w:r w:rsidRPr="001C43AC">
        <w:rPr>
          <w:rStyle w:val="Style13ptBold"/>
        </w:rPr>
        <w:t>Denkenberger et al. 24</w:t>
      </w:r>
      <w:r w:rsidRPr="009065CD">
        <w:t xml:space="preserve">. </w:t>
      </w:r>
      <w:r w:rsidRPr="00D02D80">
        <w:t>Associate professor of mechanical engineering at the University of Canterbury</w:t>
      </w:r>
      <w:r w:rsidRPr="009065CD">
        <w:t>. “</w:t>
      </w:r>
      <w:r w:rsidRPr="00D02D80">
        <w:t>Long-term cost-effectiveness of interventions for loss of electricity/industry compared to artificial general intelligence safety</w:t>
      </w:r>
      <w:r w:rsidRPr="009065CD">
        <w:t xml:space="preserve">.” </w:t>
      </w:r>
      <w:r>
        <w:t>PubMed</w:t>
      </w:r>
      <w:r w:rsidRPr="009065CD">
        <w:t xml:space="preserve">. </w:t>
      </w:r>
      <w:r w:rsidRPr="001C43AC">
        <w:t>10</w:t>
      </w:r>
      <w:r>
        <w:t>/</w:t>
      </w:r>
      <w:r w:rsidRPr="001C43AC">
        <w:t>15</w:t>
      </w:r>
      <w:r>
        <w:t>/</w:t>
      </w:r>
      <w:r w:rsidRPr="001C43AC">
        <w:t>2024</w:t>
      </w:r>
      <w:r>
        <w:t xml:space="preserve">. </w:t>
      </w:r>
      <w:r w:rsidRPr="00D02D80">
        <w:t>https://www.ncbi.nlm.nih.gov/pmc/articles/PMC8451736/</w:t>
      </w:r>
    </w:p>
    <w:p w14:paraId="6DDB53C2" w14:textId="77777777" w:rsidR="00310B51" w:rsidRPr="00D02D80" w:rsidRDefault="00310B51" w:rsidP="00310B51">
      <w:pPr>
        <w:rPr>
          <w:sz w:val="16"/>
        </w:rPr>
      </w:pPr>
      <w:r w:rsidRPr="00D02D80">
        <w:rPr>
          <w:rStyle w:val="AAAUNDERLINEKEYBOARD"/>
          <w:highlight w:val="cyan"/>
        </w:rPr>
        <w:t>Civilization relies on</w:t>
      </w:r>
      <w:r w:rsidRPr="00D02D80">
        <w:rPr>
          <w:sz w:val="16"/>
        </w:rPr>
        <w:t xml:space="preserve"> a network of </w:t>
      </w:r>
      <w:r w:rsidRPr="00D02D80">
        <w:rPr>
          <w:rStyle w:val="Emphasis"/>
        </w:rPr>
        <w:t xml:space="preserve">highly </w:t>
      </w:r>
      <w:r w:rsidRPr="00D02D80">
        <w:rPr>
          <w:rStyle w:val="Emphasis"/>
          <w:highlight w:val="cyan"/>
        </w:rPr>
        <w:t>interdependent</w:t>
      </w:r>
      <w:r w:rsidRPr="00D02D80">
        <w:rPr>
          <w:rStyle w:val="AAAUNDERLINEKEYBOARD"/>
        </w:rPr>
        <w:t xml:space="preserve"> critical </w:t>
      </w:r>
      <w:r w:rsidRPr="00D02D80">
        <w:rPr>
          <w:rStyle w:val="AAAUNDERLINEKEYBOARD"/>
          <w:highlight w:val="cyan"/>
        </w:rPr>
        <w:t>infra</w:t>
      </w:r>
      <w:r w:rsidRPr="0054343C">
        <w:rPr>
          <w:rStyle w:val="AAAUNDERLINEKEYBOARD"/>
        </w:rPr>
        <w:t>structure</w:t>
      </w:r>
      <w:r w:rsidRPr="00D02D80">
        <w:rPr>
          <w:sz w:val="16"/>
        </w:rPr>
        <w:t xml:space="preserve"> (CI) </w:t>
      </w:r>
      <w:r w:rsidRPr="00D02D80">
        <w:rPr>
          <w:rStyle w:val="AAAUNDERLINEKEYBOARD"/>
          <w:highlight w:val="cyan"/>
        </w:rPr>
        <w:t>to provide</w:t>
      </w:r>
      <w:r w:rsidRPr="00D02D80">
        <w:rPr>
          <w:rStyle w:val="AAAUNDERLINEKEYBOARD"/>
        </w:rPr>
        <w:t xml:space="preserve"> basic </w:t>
      </w:r>
      <w:r w:rsidRPr="00D02D80">
        <w:rPr>
          <w:rStyle w:val="Emphasis"/>
          <w:highlight w:val="cyan"/>
        </w:rPr>
        <w:t>necessities</w:t>
      </w:r>
      <w:r w:rsidRPr="00D02D80">
        <w:rPr>
          <w:sz w:val="16"/>
        </w:rPr>
        <w:t xml:space="preserve"> (water, food, shelter, basic goods), as well as </w:t>
      </w:r>
      <w:r w:rsidRPr="00D02D80">
        <w:rPr>
          <w:rStyle w:val="AAAUNDERLINEKEYBOARD"/>
        </w:rPr>
        <w:t>complex items</w:t>
      </w:r>
      <w:r w:rsidRPr="00D02D80">
        <w:rPr>
          <w:sz w:val="16"/>
        </w:rPr>
        <w:t xml:space="preserve"> (computers, cars, space shuttles) </w:t>
      </w:r>
      <w:r w:rsidRPr="00D02D80">
        <w:rPr>
          <w:rStyle w:val="AAAUNDERLINEKEYBOARD"/>
        </w:rPr>
        <w:t>and services</w:t>
      </w:r>
      <w:r w:rsidRPr="00D02D80">
        <w:rPr>
          <w:sz w:val="16"/>
        </w:rPr>
        <w:t xml:space="preserve"> (the internet, cloud computing, global supply chains), henceforth </w:t>
      </w:r>
      <w:r w:rsidRPr="0054343C">
        <w:rPr>
          <w:sz w:val="16"/>
        </w:rPr>
        <w:t xml:space="preserve">referred to as industry. </w:t>
      </w:r>
      <w:r w:rsidRPr="0054343C">
        <w:rPr>
          <w:rStyle w:val="AAAUNDERLINEKEYBOARD"/>
        </w:rPr>
        <w:t>Electricity and</w:t>
      </w:r>
      <w:r w:rsidRPr="0054343C">
        <w:rPr>
          <w:sz w:val="16"/>
        </w:rPr>
        <w:t xml:space="preserve"> the electrical </w:t>
      </w:r>
      <w:r w:rsidRPr="0054343C">
        <w:rPr>
          <w:rStyle w:val="Emphasis"/>
          <w:highlight w:val="cyan"/>
        </w:rPr>
        <w:t>infra</w:t>
      </w:r>
      <w:r w:rsidRPr="0054343C">
        <w:rPr>
          <w:rStyle w:val="Emphasis"/>
        </w:rPr>
        <w:t>structure</w:t>
      </w:r>
      <w:r w:rsidRPr="0054343C">
        <w:rPr>
          <w:sz w:val="16"/>
        </w:rPr>
        <w:t xml:space="preserve"> that distributes it </w:t>
      </w:r>
      <w:r w:rsidRPr="0054343C">
        <w:rPr>
          <w:rStyle w:val="AAAUNDERLINEKEYBOARD"/>
        </w:rPr>
        <w:t>plays</w:t>
      </w:r>
      <w:r w:rsidRPr="0054343C">
        <w:rPr>
          <w:sz w:val="16"/>
        </w:rPr>
        <w:t xml:space="preserve"> an </w:t>
      </w:r>
      <w:r w:rsidRPr="0054343C">
        <w:rPr>
          <w:rStyle w:val="AAAUNDERLINEKEYBOARD"/>
        </w:rPr>
        <w:t xml:space="preserve">important role within </w:t>
      </w:r>
      <w:r w:rsidRPr="0054343C">
        <w:rPr>
          <w:rStyle w:val="Emphasis"/>
        </w:rPr>
        <w:t>industry</w:t>
      </w:r>
      <w:r w:rsidRPr="0054343C">
        <w:rPr>
          <w:sz w:val="16"/>
        </w:rPr>
        <w:t>, providing a convenient means to distribute</w:t>
      </w:r>
      <w:r w:rsidRPr="00D02D80">
        <w:rPr>
          <w:sz w:val="16"/>
        </w:rPr>
        <w:t xml:space="preserve"> energy able to be converted into various forms of useful work. </w:t>
      </w:r>
      <w:r w:rsidRPr="00BC38FE">
        <w:rPr>
          <w:rStyle w:val="AAAUNDERLINEKEYBOARD"/>
        </w:rPr>
        <w:t>Electricity</w:t>
      </w:r>
      <w:r w:rsidRPr="00D02D80">
        <w:rPr>
          <w:rStyle w:val="AAAUNDERLINEKEYBOARD"/>
        </w:rPr>
        <w:t xml:space="preserve"> </w:t>
      </w:r>
      <w:r w:rsidRPr="007601E3">
        <w:rPr>
          <w:rStyle w:val="AAAUNDERLINEKEYBOARD"/>
          <w:highlight w:val="cyan"/>
        </w:rPr>
        <w:t>is</w:t>
      </w:r>
      <w:r w:rsidRPr="00D02D80">
        <w:rPr>
          <w:sz w:val="16"/>
        </w:rPr>
        <w:t xml:space="preserve"> one </w:t>
      </w:r>
      <w:r w:rsidRPr="00D02D80">
        <w:rPr>
          <w:rStyle w:val="AAAUNDERLINEKEYBOARD"/>
        </w:rPr>
        <w:t>component of industry</w:t>
      </w:r>
      <w:r w:rsidRPr="00D02D80">
        <w:rPr>
          <w:sz w:val="16"/>
        </w:rPr>
        <w:t xml:space="preserve"> albeit </w:t>
      </w:r>
      <w:r w:rsidRPr="00D02D80">
        <w:rPr>
          <w:rStyle w:val="AAAUNDERLINEKEYBOARD"/>
        </w:rPr>
        <w:t xml:space="preserve">a </w:t>
      </w:r>
      <w:r w:rsidRPr="00D02D80">
        <w:rPr>
          <w:rStyle w:val="Emphasis"/>
          <w:highlight w:val="cyan"/>
        </w:rPr>
        <w:t>critical</w:t>
      </w:r>
      <w:r w:rsidRPr="00D02D80">
        <w:rPr>
          <w:rStyle w:val="Emphasis"/>
        </w:rPr>
        <w:t xml:space="preserve"> one</w:t>
      </w:r>
      <w:r w:rsidRPr="00D02D80">
        <w:rPr>
          <w:sz w:val="16"/>
        </w:rPr>
        <w:t xml:space="preserve">. Industry </w:t>
      </w:r>
      <w:r w:rsidRPr="00D02D80">
        <w:rPr>
          <w:rStyle w:val="AAAUNDERLINEKEYBOARD"/>
        </w:rPr>
        <w:t xml:space="preserve">provides the means </w:t>
      </w:r>
      <w:r w:rsidRPr="00D02D80">
        <w:rPr>
          <w:rStyle w:val="AAAUNDERLINEKEYBOARD"/>
          <w:highlight w:val="cyan"/>
        </w:rPr>
        <w:t>to</w:t>
      </w:r>
      <w:r w:rsidRPr="00D02D80">
        <w:rPr>
          <w:rStyle w:val="AAAUNDERLINEKEYBOARD"/>
        </w:rPr>
        <w:t xml:space="preserve"> sustain </w:t>
      </w:r>
      <w:r w:rsidRPr="00D02D80">
        <w:rPr>
          <w:rStyle w:val="Emphasis"/>
        </w:rPr>
        <w:t xml:space="preserve">advanced </w:t>
      </w:r>
      <w:r w:rsidRPr="00D02D80">
        <w:rPr>
          <w:rStyle w:val="Emphasis"/>
          <w:highlight w:val="cyan"/>
        </w:rPr>
        <w:t>civilization</w:t>
      </w:r>
      <w:r w:rsidRPr="00D02D80">
        <w:rPr>
          <w:sz w:val="16"/>
        </w:rPr>
        <w:t xml:space="preserve"> </w:t>
      </w:r>
      <w:r w:rsidRPr="00D02D80">
        <w:rPr>
          <w:rStyle w:val="AAAUNDERLINEKEYBOARD"/>
        </w:rPr>
        <w:t>structures and</w:t>
      </w:r>
      <w:r w:rsidRPr="00D02D80">
        <w:rPr>
          <w:sz w:val="16"/>
        </w:rPr>
        <w:t xml:space="preserve"> the </w:t>
      </w:r>
      <w:r w:rsidRPr="00D02D80">
        <w:rPr>
          <w:rStyle w:val="AAAUNDERLINEKEYBOARD"/>
        </w:rPr>
        <w:t>citizens</w:t>
      </w:r>
      <w:r w:rsidRPr="00D02D80">
        <w:rPr>
          <w:sz w:val="16"/>
        </w:rPr>
        <w:t xml:space="preserve"> that inhabit them. These </w:t>
      </w:r>
      <w:r w:rsidRPr="00D02D80">
        <w:rPr>
          <w:rStyle w:val="AAAUNDERLINEKEYBOARD"/>
        </w:rPr>
        <w:t>structures play a</w:t>
      </w:r>
      <w:r w:rsidRPr="00D02D80">
        <w:rPr>
          <w:sz w:val="16"/>
        </w:rPr>
        <w:t xml:space="preserve"> critical </w:t>
      </w:r>
      <w:r w:rsidRPr="00D02D80">
        <w:rPr>
          <w:rStyle w:val="AAAUNDERLINEKEYBOARD"/>
        </w:rPr>
        <w:t xml:space="preserve">role in realizing various </w:t>
      </w:r>
      <w:r w:rsidRPr="00BC38FE">
        <w:rPr>
          <w:rStyle w:val="AAAUNDERLINEKEYBOARD"/>
        </w:rPr>
        <w:t>future</w:t>
      </w:r>
      <w:r w:rsidRPr="00D02D80">
        <w:rPr>
          <w:rStyle w:val="AAAUNDERLINEKEYBOARD"/>
        </w:rPr>
        <w:t>s</w:t>
      </w:r>
      <w:r w:rsidRPr="00D02D80">
        <w:rPr>
          <w:sz w:val="16"/>
        </w:rPr>
        <w:t xml:space="preserve"> by </w:t>
      </w:r>
      <w:r w:rsidRPr="00D02D80">
        <w:rPr>
          <w:rStyle w:val="AAAUNDERLINEKEYBOARD"/>
        </w:rPr>
        <w:t>allowing humanity to discover</w:t>
      </w:r>
      <w:r w:rsidRPr="00D02D80">
        <w:rPr>
          <w:sz w:val="16"/>
        </w:rPr>
        <w:t xml:space="preserve"> and utilize </w:t>
      </w:r>
      <w:r w:rsidRPr="00D02D80">
        <w:rPr>
          <w:rStyle w:val="Emphasis"/>
        </w:rPr>
        <w:t>new resources</w:t>
      </w:r>
      <w:r w:rsidRPr="00D02D80">
        <w:rPr>
          <w:sz w:val="16"/>
        </w:rPr>
        <w:t xml:space="preserve">, adapt to various environments, </w:t>
      </w:r>
      <w:r w:rsidRPr="00D02D80">
        <w:rPr>
          <w:rStyle w:val="AAAUNDERLINEKEYBOARD"/>
        </w:rPr>
        <w:t xml:space="preserve">and </w:t>
      </w:r>
      <w:r w:rsidRPr="00D02D80">
        <w:rPr>
          <w:rStyle w:val="Emphasis"/>
        </w:rPr>
        <w:t>resist</w:t>
      </w:r>
      <w:r w:rsidRPr="00D02D80">
        <w:rPr>
          <w:rStyle w:val="AAAUNDERLINEKEYBOARD"/>
        </w:rPr>
        <w:t xml:space="preserve"> natural stressors</w:t>
      </w:r>
      <w:r w:rsidRPr="00D02D80">
        <w:rPr>
          <w:sz w:val="16"/>
        </w:rPr>
        <w:t>.</w:t>
      </w:r>
    </w:p>
    <w:p w14:paraId="12293EA1" w14:textId="77777777" w:rsidR="00310B51" w:rsidRPr="00D02D80" w:rsidRDefault="00310B51" w:rsidP="00310B51">
      <w:pPr>
        <w:rPr>
          <w:sz w:val="16"/>
        </w:rPr>
      </w:pPr>
      <w:r w:rsidRPr="00D02D80">
        <w:rPr>
          <w:sz w:val="16"/>
        </w:rPr>
        <w:t xml:space="preserve">Though industry is capable of resisting small stressors, </w:t>
      </w:r>
      <w:r w:rsidRPr="007601E3">
        <w:rPr>
          <w:rStyle w:val="AAAUNDERLINEKEYBOARD"/>
          <w:highlight w:val="cyan"/>
        </w:rPr>
        <w:t>a</w:t>
      </w:r>
      <w:r w:rsidRPr="00D02D80">
        <w:rPr>
          <w:rStyle w:val="AAAUNDERLINEKEYBOARD"/>
        </w:rPr>
        <w:t xml:space="preserve"> sufficiently </w:t>
      </w:r>
      <w:r w:rsidRPr="0054343C">
        <w:rPr>
          <w:rStyle w:val="AAAUNDERLINEKEYBOARD"/>
        </w:rPr>
        <w:t xml:space="preserve">large </w:t>
      </w:r>
      <w:r w:rsidRPr="00D02D80">
        <w:rPr>
          <w:rStyle w:val="AAAUNDERLINEKEYBOARD"/>
          <w:highlight w:val="cyan"/>
        </w:rPr>
        <w:t xml:space="preserve">event can precipitate </w:t>
      </w:r>
      <w:r w:rsidRPr="00D02D80">
        <w:rPr>
          <w:rStyle w:val="Emphasis"/>
          <w:highlight w:val="cyan"/>
        </w:rPr>
        <w:t>cascading failure</w:t>
      </w:r>
      <w:r w:rsidRPr="0054343C">
        <w:rPr>
          <w:rStyle w:val="AAAUNDERLINEKEYBOARD"/>
        </w:rPr>
        <w:t xml:space="preserve"> of CI</w:t>
      </w:r>
      <w:r w:rsidRPr="0054343C">
        <w:rPr>
          <w:sz w:val="16"/>
        </w:rPr>
        <w:t xml:space="preserve"> systems</w:t>
      </w:r>
      <w:r w:rsidRPr="00D02D80">
        <w:rPr>
          <w:sz w:val="16"/>
        </w:rPr>
        <w:t xml:space="preserve">, </w:t>
      </w:r>
      <w:r w:rsidRPr="007601E3">
        <w:rPr>
          <w:rStyle w:val="AAAUNDERLINEKEYBOARD"/>
          <w:highlight w:val="cyan"/>
        </w:rPr>
        <w:t>resulting in</w:t>
      </w:r>
      <w:r w:rsidRPr="00D02D80">
        <w:rPr>
          <w:rStyle w:val="AAAUNDERLINEKEYBOARD"/>
        </w:rPr>
        <w:t xml:space="preserve"> a </w:t>
      </w:r>
      <w:r w:rsidRPr="00BC38FE">
        <w:rPr>
          <w:rStyle w:val="Emphasis"/>
          <w:highlight w:val="cyan"/>
        </w:rPr>
        <w:t>collapse</w:t>
      </w:r>
      <w:r w:rsidRPr="00D02D80">
        <w:rPr>
          <w:rStyle w:val="AAAUNDERLINEKEYBOARD"/>
        </w:rPr>
        <w:t xml:space="preserve"> of </w:t>
      </w:r>
      <w:r w:rsidRPr="0054343C">
        <w:rPr>
          <w:rStyle w:val="AAAUNDERLINEKEYBOARD"/>
        </w:rPr>
        <w:t>industry</w:t>
      </w:r>
      <w:r w:rsidRPr="00D02D80">
        <w:rPr>
          <w:sz w:val="16"/>
        </w:rPr>
        <w:t xml:space="preserve">. If one does not temporally discount the value of future people, the long-term </w:t>
      </w:r>
      <w:r w:rsidRPr="00D02D80">
        <w:rPr>
          <w:rStyle w:val="AAAUNDERLINEKEYBOARD"/>
        </w:rPr>
        <w:t>future</w:t>
      </w:r>
      <w:r w:rsidRPr="00D02D80">
        <w:rPr>
          <w:sz w:val="16"/>
        </w:rPr>
        <w:t xml:space="preserve"> (thousands, millions, or even billions of years) could </w:t>
      </w:r>
      <w:r w:rsidRPr="00D02D80">
        <w:rPr>
          <w:rStyle w:val="AAAUNDERLINEKEYBOARD"/>
        </w:rPr>
        <w:t xml:space="preserve">contain an </w:t>
      </w:r>
      <w:r w:rsidRPr="00D02D80">
        <w:rPr>
          <w:rStyle w:val="Emphasis"/>
        </w:rPr>
        <w:t>astronomically large</w:t>
      </w:r>
      <w:r w:rsidRPr="00D02D80">
        <w:rPr>
          <w:rStyle w:val="AAAUNDERLINEKEYBOARD"/>
        </w:rPr>
        <w:t xml:space="preserve"> amount of value</w:t>
      </w:r>
      <w:r w:rsidRPr="00D02D80">
        <w:rPr>
          <w:sz w:val="16"/>
        </w:rPr>
        <w:t xml:space="preserve"> [18]. Events capable of curtailing the potential of civilization (existential risks, such as </w:t>
      </w:r>
      <w:r w:rsidRPr="00D02D80">
        <w:rPr>
          <w:rStyle w:val="Emphasis"/>
        </w:rPr>
        <w:t xml:space="preserve">human </w:t>
      </w:r>
      <w:r w:rsidRPr="007601E3">
        <w:rPr>
          <w:rStyle w:val="Emphasis"/>
        </w:rPr>
        <w:t>extinction</w:t>
      </w:r>
      <w:r w:rsidRPr="00D02D80">
        <w:rPr>
          <w:sz w:val="16"/>
        </w:rPr>
        <w:t xml:space="preserve"> or an unrecoverable collapse) </w:t>
      </w:r>
      <w:r w:rsidRPr="00D02D80">
        <w:rPr>
          <w:rStyle w:val="AAAUNDERLINEKEYBOARD"/>
        </w:rPr>
        <w:t>would prevent such futures from being achieved</w:t>
      </w:r>
      <w:r w:rsidRPr="00D02D80">
        <w:rPr>
          <w:sz w:val="16"/>
        </w:rPr>
        <w:t xml:space="preserve">, implying reducing the likelihood of such events is of the utmost importance [100]. </w:t>
      </w:r>
      <w:r w:rsidRPr="00D02D80">
        <w:rPr>
          <w:rStyle w:val="AAAUNDERLINEKEYBOARD"/>
        </w:rPr>
        <w:t>Reducing the prevalence of existential risks</w:t>
      </w:r>
      <w:r w:rsidRPr="00D02D80">
        <w:rPr>
          <w:sz w:val="16"/>
        </w:rPr>
        <w:t xml:space="preserve"> factors; events, systemic structures, or biases which increase the likelihood of extinction but do not cause extinction by themselves is also highly valuable. Complete </w:t>
      </w:r>
      <w:r w:rsidRPr="00BC38FE">
        <w:rPr>
          <w:rStyle w:val="AAAUNDERLINEKEYBOARD"/>
          <w:highlight w:val="cyan"/>
        </w:rPr>
        <w:t>collapse</w:t>
      </w:r>
      <w:r w:rsidRPr="00D02D80">
        <w:rPr>
          <w:rStyle w:val="AAAUNDERLINEKEYBOARD"/>
        </w:rPr>
        <w:t xml:space="preserve"> </w:t>
      </w:r>
      <w:r w:rsidRPr="00D02D80">
        <w:rPr>
          <w:sz w:val="16"/>
        </w:rPr>
        <w:t xml:space="preserve">or degraded function </w:t>
      </w:r>
      <w:r w:rsidRPr="007601E3">
        <w:rPr>
          <w:rStyle w:val="AAAUNDERLINEKEYBOARD"/>
        </w:rPr>
        <w:t>of industry</w:t>
      </w:r>
      <w:r w:rsidRPr="00D02D80">
        <w:rPr>
          <w:rStyle w:val="AAAUNDERLINEKEYBOARD"/>
        </w:rPr>
        <w:t xml:space="preserve"> </w:t>
      </w:r>
      <w:r w:rsidRPr="007601E3">
        <w:rPr>
          <w:rStyle w:val="AAAUNDERLINEKEYBOARD"/>
          <w:highlight w:val="cyan"/>
        </w:rPr>
        <w:t>would</w:t>
      </w:r>
      <w:r w:rsidRPr="00D02D80">
        <w:rPr>
          <w:sz w:val="16"/>
        </w:rPr>
        <w:t xml:space="preserve"> drastically </w:t>
      </w:r>
      <w:r w:rsidRPr="00BC38FE">
        <w:rPr>
          <w:rStyle w:val="AAAUNDERLINEKEYBOARD"/>
          <w:highlight w:val="cyan"/>
        </w:rPr>
        <w:t>reduce</w:t>
      </w:r>
      <w:r w:rsidRPr="00D02D80">
        <w:rPr>
          <w:rStyle w:val="AAAUNDERLINEKEYBOARD"/>
        </w:rPr>
        <w:t xml:space="preserve"> humanity’s </w:t>
      </w:r>
      <w:r w:rsidRPr="00BC38FE">
        <w:rPr>
          <w:rStyle w:val="AAAUNDERLINEKEYBOARD"/>
          <w:highlight w:val="cyan"/>
        </w:rPr>
        <w:t>capacity</w:t>
      </w:r>
      <w:r w:rsidRPr="00D02D80">
        <w:rPr>
          <w:rStyle w:val="AAAUNDERLINEKEYBOARD"/>
        </w:rPr>
        <w:t xml:space="preserve"> to </w:t>
      </w:r>
      <w:r w:rsidRPr="00D02D80">
        <w:rPr>
          <w:rStyle w:val="Emphasis"/>
        </w:rPr>
        <w:t>coordinate</w:t>
      </w:r>
      <w:r w:rsidRPr="00D02D80">
        <w:rPr>
          <w:sz w:val="16"/>
        </w:rPr>
        <w:t xml:space="preserve"> and deploy </w:t>
      </w:r>
      <w:r w:rsidRPr="00D02D80">
        <w:rPr>
          <w:rStyle w:val="AAAUNDERLINEKEYBOARD"/>
        </w:rPr>
        <w:t xml:space="preserve">technology </w:t>
      </w:r>
      <w:r w:rsidRPr="007601E3">
        <w:rPr>
          <w:rStyle w:val="AAAUNDERLINEKEYBOARD"/>
          <w:highlight w:val="cyan"/>
        </w:rPr>
        <w:t xml:space="preserve">to </w:t>
      </w:r>
      <w:r w:rsidRPr="007601E3">
        <w:rPr>
          <w:rStyle w:val="Emphasis"/>
          <w:highlight w:val="cyan"/>
        </w:rPr>
        <w:t>prevent</w:t>
      </w:r>
      <w:r w:rsidRPr="007601E3">
        <w:rPr>
          <w:rStyle w:val="AAAUNDERLINEKEYBOARD"/>
          <w:highlight w:val="cyan"/>
        </w:rPr>
        <w:t xml:space="preserve"> </w:t>
      </w:r>
      <w:r w:rsidRPr="00BC38FE">
        <w:rPr>
          <w:rStyle w:val="AAAUNDERLINEKEYBOARD"/>
          <w:highlight w:val="cyan"/>
        </w:rPr>
        <w:t>existential risks</w:t>
      </w:r>
      <w:r w:rsidRPr="00D02D80">
        <w:rPr>
          <w:sz w:val="16"/>
        </w:rPr>
        <w:t>, representing an existential risk factor. Consequently, interventions preventing loss of industry, reducing the magnitude of impacts, or increasing speed of recovery could be extremely valuable.</w:t>
      </w:r>
    </w:p>
    <w:p w14:paraId="5354516C" w14:textId="77777777" w:rsidR="00310B51" w:rsidRDefault="00310B51" w:rsidP="00310B51"/>
    <w:p w14:paraId="64C47925" w14:textId="77777777" w:rsidR="00310B51" w:rsidRDefault="00310B51" w:rsidP="00310B51"/>
    <w:p w14:paraId="60686345" w14:textId="77777777" w:rsidR="00310B51" w:rsidRPr="005D388F" w:rsidRDefault="00310B51" w:rsidP="00310B51"/>
    <w:p w14:paraId="1FB53E50" w14:textId="77777777" w:rsidR="00310B51" w:rsidRPr="00456136" w:rsidRDefault="00310B51" w:rsidP="00310B51"/>
    <w:p w14:paraId="07243A4A" w14:textId="77777777" w:rsidR="00310B51" w:rsidRDefault="00310B51" w:rsidP="00310B51">
      <w:pPr>
        <w:tabs>
          <w:tab w:val="left" w:pos="2600"/>
        </w:tabs>
      </w:pPr>
    </w:p>
    <w:p w14:paraId="13DCD757" w14:textId="77777777" w:rsidR="00310B51" w:rsidRDefault="00310B51" w:rsidP="00310B51">
      <w:pPr>
        <w:tabs>
          <w:tab w:val="left" w:pos="2600"/>
        </w:tabs>
      </w:pPr>
    </w:p>
    <w:p w14:paraId="1A3DEFC3" w14:textId="77777777" w:rsidR="00310B51" w:rsidRDefault="00310B51" w:rsidP="00310B51">
      <w:pPr>
        <w:pStyle w:val="Heading3"/>
      </w:pPr>
      <w:bookmarkStart w:id="0" w:name="_Hlk191995798"/>
      <w:r>
        <w:t>OFF</w:t>
      </w:r>
    </w:p>
    <w:p w14:paraId="5523C66F" w14:textId="77777777" w:rsidR="00310B51" w:rsidRDefault="00310B51" w:rsidP="00310B51">
      <w:pPr>
        <w:pStyle w:val="Heading4"/>
      </w:pPr>
      <w:r>
        <w:rPr>
          <w:u w:val="single"/>
        </w:rPr>
        <w:t>T-</w:t>
      </w:r>
      <w:r w:rsidRPr="008049BE">
        <w:rPr>
          <w:u w:val="single"/>
        </w:rPr>
        <w:t>Inherency</w:t>
      </w:r>
      <w:r>
        <w:t xml:space="preserve">. </w:t>
      </w:r>
      <w:r w:rsidRPr="007F3DFB">
        <w:t xml:space="preserve"> </w:t>
      </w:r>
    </w:p>
    <w:p w14:paraId="58806BCF" w14:textId="77777777" w:rsidR="00310B51" w:rsidRPr="00271F37" w:rsidRDefault="00310B51" w:rsidP="00310B51"/>
    <w:p w14:paraId="51B4DC15" w14:textId="77777777" w:rsidR="00310B51" w:rsidRPr="007F3DFB" w:rsidRDefault="00310B51" w:rsidP="00310B51">
      <w:pPr>
        <w:pStyle w:val="Heading4"/>
      </w:pPr>
      <w:r w:rsidRPr="007F3DFB">
        <w:t xml:space="preserve">Affs </w:t>
      </w:r>
      <w:r>
        <w:t xml:space="preserve">should be </w:t>
      </w:r>
      <w:r w:rsidRPr="008049BE">
        <w:rPr>
          <w:u w:val="single"/>
        </w:rPr>
        <w:t>structurally inherent</w:t>
      </w:r>
      <w:r>
        <w:t xml:space="preserve">---no </w:t>
      </w:r>
      <w:r>
        <w:rPr>
          <w:u w:val="single"/>
        </w:rPr>
        <w:t>codified l</w:t>
      </w:r>
      <w:r w:rsidRPr="008049BE">
        <w:rPr>
          <w:u w:val="single"/>
        </w:rPr>
        <w:t>egal barriers</w:t>
      </w:r>
      <w:r>
        <w:t xml:space="preserve"> to </w:t>
      </w:r>
      <w:r w:rsidRPr="004C66C9">
        <w:rPr>
          <w:u w:val="single"/>
        </w:rPr>
        <w:t>pass</w:t>
      </w:r>
      <w:r>
        <w:rPr>
          <w:u w:val="single"/>
        </w:rPr>
        <w:t>age</w:t>
      </w:r>
      <w:r>
        <w:t xml:space="preserve"> means the aff </w:t>
      </w:r>
      <w:r w:rsidRPr="004C66C9">
        <w:rPr>
          <w:u w:val="single"/>
        </w:rPr>
        <w:t>violates</w:t>
      </w:r>
      <w:r>
        <w:t xml:space="preserve">. </w:t>
      </w:r>
    </w:p>
    <w:p w14:paraId="226C0372" w14:textId="77777777" w:rsidR="00310B51" w:rsidRPr="007F3DFB" w:rsidRDefault="00310B51" w:rsidP="00310B51">
      <w:r w:rsidRPr="007F3DFB">
        <w:t>Benjamin</w:t>
      </w:r>
      <w:r w:rsidRPr="007F3DFB">
        <w:rPr>
          <w:rStyle w:val="Style13ptBold"/>
        </w:rPr>
        <w:t xml:space="preserve"> </w:t>
      </w:r>
      <w:r w:rsidRPr="00006003">
        <w:rPr>
          <w:rStyle w:val="Style13ptBold"/>
        </w:rPr>
        <w:t>Bates 2</w:t>
      </w:r>
      <w:r w:rsidRPr="007F3DFB">
        <w:t>, doctoral candidate in Speech Communication at the University of Georgia, "Inherency, Strategy and Academic Debate," https://debate.uvm.edu/NFL/rostrumlib/cxBates10102.pdf</w:t>
      </w:r>
    </w:p>
    <w:p w14:paraId="24CD02E2" w14:textId="77777777" w:rsidR="00310B51" w:rsidRDefault="00310B51" w:rsidP="00310B51">
      <w:pPr>
        <w:rPr>
          <w:sz w:val="16"/>
        </w:rPr>
      </w:pPr>
      <w:r w:rsidRPr="008049BE">
        <w:rPr>
          <w:sz w:val="16"/>
        </w:rPr>
        <w:t>The third view of</w:t>
      </w:r>
      <w:r w:rsidRPr="008049BE">
        <w:rPr>
          <w:sz w:val="16"/>
          <w:szCs w:val="16"/>
        </w:rPr>
        <w:t xml:space="preserve"> </w:t>
      </w:r>
      <w:r w:rsidRPr="00F26C05">
        <w:rPr>
          <w:rStyle w:val="Emphasis"/>
          <w:highlight w:val="cyan"/>
        </w:rPr>
        <w:t>inherency</w:t>
      </w:r>
      <w:r w:rsidRPr="008049BE">
        <w:rPr>
          <w:sz w:val="16"/>
        </w:rPr>
        <w:t xml:space="preserve"> is unrelated to the effects of the resolution or of the plan. It </w:t>
      </w:r>
      <w:r w:rsidRPr="00F26C05">
        <w:rPr>
          <w:rStyle w:val="StyleUnderline"/>
          <w:highlight w:val="cyan"/>
        </w:rPr>
        <w:t>asks</w:t>
      </w:r>
      <w:r w:rsidRPr="008049BE">
        <w:rPr>
          <w:sz w:val="16"/>
        </w:rPr>
        <w:t xml:space="preserve"> instead, "</w:t>
      </w:r>
      <w:r w:rsidRPr="00F26C05">
        <w:rPr>
          <w:rStyle w:val="StyleUnderline"/>
          <w:highlight w:val="cyan"/>
        </w:rPr>
        <w:t xml:space="preserve">what </w:t>
      </w:r>
      <w:r w:rsidRPr="00F26C05">
        <w:rPr>
          <w:rStyle w:val="Emphasis"/>
          <w:highlight w:val="cyan"/>
        </w:rPr>
        <w:t>blocks</w:t>
      </w:r>
      <w:r w:rsidRPr="00F26C05">
        <w:rPr>
          <w:rStyle w:val="StyleUnderline"/>
          <w:highlight w:val="cyan"/>
        </w:rPr>
        <w:t xml:space="preserve"> the </w:t>
      </w:r>
      <w:r w:rsidRPr="00F26C05">
        <w:rPr>
          <w:rStyle w:val="Emphasis"/>
          <w:highlight w:val="cyan"/>
        </w:rPr>
        <w:t>plan</w:t>
      </w:r>
      <w:r w:rsidRPr="00F26C05">
        <w:rPr>
          <w:rStyle w:val="StyleUnderline"/>
          <w:highlight w:val="cyan"/>
        </w:rPr>
        <w:t xml:space="preserve"> from being </w:t>
      </w:r>
      <w:r w:rsidRPr="00F26C05">
        <w:rPr>
          <w:rStyle w:val="Emphasis"/>
          <w:highlight w:val="cyan"/>
        </w:rPr>
        <w:t>done now?</w:t>
      </w:r>
      <w:r w:rsidRPr="00532090">
        <w:rPr>
          <w:sz w:val="16"/>
          <w:szCs w:val="16"/>
        </w:rPr>
        <w:t>"</w:t>
      </w:r>
      <w:r w:rsidRPr="008049BE">
        <w:rPr>
          <w:sz w:val="16"/>
        </w:rPr>
        <w:t xml:space="preserve"> There are three levels of inherency accepted in today's debate community. The first is also the oldest. It is </w:t>
      </w:r>
      <w:r w:rsidRPr="00F26C05">
        <w:rPr>
          <w:rStyle w:val="Emphasis"/>
          <w:highlight w:val="cyan"/>
        </w:rPr>
        <w:t>structural inherency</w:t>
      </w:r>
      <w:r w:rsidRPr="008049BE">
        <w:rPr>
          <w:sz w:val="16"/>
          <w:szCs w:val="16"/>
        </w:rPr>
        <w:t xml:space="preserve">. </w:t>
      </w:r>
      <w:r w:rsidRPr="008049BE">
        <w:rPr>
          <w:sz w:val="16"/>
        </w:rPr>
        <w:t xml:space="preserve">This type of </w:t>
      </w:r>
      <w:r w:rsidRPr="00B75E58">
        <w:rPr>
          <w:rStyle w:val="StyleUnderline"/>
        </w:rPr>
        <w:t xml:space="preserve">inherency </w:t>
      </w:r>
      <w:r w:rsidRPr="00F26C05">
        <w:rPr>
          <w:rStyle w:val="StyleUnderline"/>
          <w:highlight w:val="cyan"/>
        </w:rPr>
        <w:t>identifies laws</w:t>
      </w:r>
      <w:r w:rsidRPr="00532090">
        <w:rPr>
          <w:sz w:val="16"/>
          <w:szCs w:val="16"/>
        </w:rPr>
        <w:t xml:space="preserve">, </w:t>
      </w:r>
      <w:r w:rsidRPr="00F26C05">
        <w:rPr>
          <w:rStyle w:val="Emphasis"/>
          <w:highlight w:val="cyan"/>
        </w:rPr>
        <w:t>treaties</w:t>
      </w:r>
      <w:r w:rsidRPr="00532090">
        <w:rPr>
          <w:sz w:val="16"/>
          <w:szCs w:val="16"/>
        </w:rPr>
        <w:t xml:space="preserve">, </w:t>
      </w:r>
      <w:r w:rsidRPr="00B75E58">
        <w:rPr>
          <w:rStyle w:val="Emphasis"/>
        </w:rPr>
        <w:t xml:space="preserve">court </w:t>
      </w:r>
      <w:r w:rsidRPr="00F26C05">
        <w:rPr>
          <w:rStyle w:val="Emphasis"/>
          <w:highlight w:val="cyan"/>
        </w:rPr>
        <w:t>rulings</w:t>
      </w:r>
      <w:r w:rsidRPr="00532090">
        <w:rPr>
          <w:sz w:val="16"/>
          <w:szCs w:val="16"/>
        </w:rPr>
        <w:t xml:space="preserve">, </w:t>
      </w:r>
      <w:r w:rsidRPr="00F26C05">
        <w:rPr>
          <w:rStyle w:val="StyleUnderline"/>
          <w:highlight w:val="cyan"/>
        </w:rPr>
        <w:t>or</w:t>
      </w:r>
      <w:r w:rsidRPr="00B75E58">
        <w:rPr>
          <w:rStyle w:val="StyleUnderline"/>
        </w:rPr>
        <w:t xml:space="preserve"> </w:t>
      </w:r>
      <w:r w:rsidRPr="00B75E58">
        <w:rPr>
          <w:rStyle w:val="Emphasis"/>
        </w:rPr>
        <w:t>e</w:t>
      </w:r>
      <w:r w:rsidRPr="00F26C05">
        <w:rPr>
          <w:rStyle w:val="Emphasis"/>
          <w:highlight w:val="cyan"/>
        </w:rPr>
        <w:t>x</w:t>
      </w:r>
      <w:r w:rsidRPr="00B75E58">
        <w:rPr>
          <w:rStyle w:val="Emphasis"/>
        </w:rPr>
        <w:t xml:space="preserve">ecutive </w:t>
      </w:r>
      <w:r w:rsidRPr="00F26C05">
        <w:rPr>
          <w:rStyle w:val="Emphasis"/>
          <w:highlight w:val="cyan"/>
        </w:rPr>
        <w:t>o</w:t>
      </w:r>
      <w:r w:rsidRPr="00B75E58">
        <w:rPr>
          <w:rStyle w:val="Emphasis"/>
        </w:rPr>
        <w:t>rder</w:t>
      </w:r>
      <w:r w:rsidRPr="00F26C05">
        <w:rPr>
          <w:rStyle w:val="Emphasis"/>
          <w:highlight w:val="cyan"/>
        </w:rPr>
        <w:t>s</w:t>
      </w:r>
      <w:r w:rsidRPr="00F26C05">
        <w:rPr>
          <w:rStyle w:val="StyleUnderline"/>
          <w:highlight w:val="cyan"/>
        </w:rPr>
        <w:t xml:space="preserve"> that </w:t>
      </w:r>
      <w:r w:rsidRPr="00F26C05">
        <w:rPr>
          <w:rStyle w:val="Emphasis"/>
          <w:highlight w:val="cyan"/>
        </w:rPr>
        <w:t>prevent</w:t>
      </w:r>
      <w:r w:rsidRPr="00F26C05">
        <w:rPr>
          <w:rStyle w:val="StyleUnderline"/>
          <w:highlight w:val="cyan"/>
        </w:rPr>
        <w:t xml:space="preserve"> the</w:t>
      </w:r>
      <w:r w:rsidRPr="00B75E58">
        <w:rPr>
          <w:rStyle w:val="StyleUnderline"/>
        </w:rPr>
        <w:t xml:space="preserve"> proposed </w:t>
      </w:r>
      <w:r w:rsidRPr="00B75E58">
        <w:rPr>
          <w:rStyle w:val="Emphasis"/>
        </w:rPr>
        <w:t xml:space="preserve">affirmative </w:t>
      </w:r>
      <w:r w:rsidRPr="00F26C05">
        <w:rPr>
          <w:rStyle w:val="Emphasis"/>
          <w:highlight w:val="cyan"/>
        </w:rPr>
        <w:t>plan</w:t>
      </w:r>
      <w:r w:rsidRPr="008049BE">
        <w:rPr>
          <w:sz w:val="16"/>
        </w:rPr>
        <w:t xml:space="preserve">. If for example, the affirmative wanted to import avocados from Mexico, current laws that say the United States cannot do so would provide a clear structural barrier (i.e. a law that must be repealed first). Also under structural inherency are structural gaps. Although no current laws blocks the plan in the present system, the current actions of the present system do not go far enough in what they do. If, for example, the United States limited its use of weapons of mass destruction toward Russia already, but the treaty did not mention China, there would be a structural gap when it came to limiting use against China. The second level of inherency is attitudinal inherency. This identifies any deep-set feelings that would prevent the plan from being done now. For example, if the plan were to enact more species protection laws, the attitudes of many congresspeople would prevent them from approving the plan in the present system. Structural inherency is easier to prove but attitudes are almost as strong, although they do have the propensity to change. The final type of inherency is existential inherency. Existential inherency states that if the harms exist and the plan has not been done, there must be something blocking action, even if we do not know what it is. Existential inherency relies on several assumptions: 1) no one is acting on any level. 2) no one is interested in acting now. 3) there is no propensity for any level of change. 4) there are no alternate solutions being proposed now. Each of these assumptions is faulty, as there is undoubtedly someone trying to do the plan, especially if the authors for the solvency section actually advocate the plan. Even if a minor official in an obscure branch of government writes a memo on the affirmative plan, then the present system has taken some level of action on the plan, making claims of existential inherency illegitimate. </w:t>
      </w:r>
    </w:p>
    <w:p w14:paraId="67F4631A" w14:textId="77777777" w:rsidR="00310B51" w:rsidRPr="006F1684" w:rsidRDefault="00310B51" w:rsidP="00310B51"/>
    <w:p w14:paraId="258AD5D5" w14:textId="77777777" w:rsidR="00310B51" w:rsidRPr="007F3DFB" w:rsidRDefault="00310B51" w:rsidP="00310B51">
      <w:pPr>
        <w:pStyle w:val="Heading4"/>
      </w:pPr>
      <w:r w:rsidRPr="007F3DFB">
        <w:t xml:space="preserve">Vote </w:t>
      </w:r>
      <w:r w:rsidRPr="004C66C9">
        <w:rPr>
          <w:u w:val="single"/>
        </w:rPr>
        <w:t>neg</w:t>
      </w:r>
      <w:r w:rsidRPr="007F3DFB">
        <w:t xml:space="preserve">: </w:t>
      </w:r>
    </w:p>
    <w:p w14:paraId="5A3A09BE" w14:textId="77777777" w:rsidR="00310B51" w:rsidRPr="007F3DFB" w:rsidRDefault="00310B51" w:rsidP="00310B51">
      <w:pPr>
        <w:pStyle w:val="Heading4"/>
      </w:pPr>
      <w:r>
        <w:t>1.</w:t>
      </w:r>
      <w:r w:rsidRPr="007F3DFB">
        <w:t xml:space="preserve"> </w:t>
      </w:r>
      <w:r>
        <w:rPr>
          <w:u w:val="single"/>
        </w:rPr>
        <w:t>LIMITS</w:t>
      </w:r>
      <w:r w:rsidRPr="007F3DFB">
        <w:t xml:space="preserve">. </w:t>
      </w:r>
      <w:r>
        <w:t xml:space="preserve">It’s a necessary </w:t>
      </w:r>
      <w:r>
        <w:rPr>
          <w:u w:val="single"/>
        </w:rPr>
        <w:t>check</w:t>
      </w:r>
      <w:r w:rsidRPr="007F3DFB">
        <w:t xml:space="preserve"> </w:t>
      </w:r>
      <w:r>
        <w:t xml:space="preserve">against </w:t>
      </w:r>
      <w:r>
        <w:rPr>
          <w:u w:val="single"/>
        </w:rPr>
        <w:t>squirrely</w:t>
      </w:r>
      <w:r w:rsidRPr="00AD0901">
        <w:rPr>
          <w:u w:val="single"/>
        </w:rPr>
        <w:t xml:space="preserve"> affs</w:t>
      </w:r>
      <w:r>
        <w:t xml:space="preserve"> that modify </w:t>
      </w:r>
      <w:r w:rsidRPr="006F1684">
        <w:rPr>
          <w:u w:val="single"/>
        </w:rPr>
        <w:t>existing</w:t>
      </w:r>
      <w:r w:rsidRPr="006F1684">
        <w:t xml:space="preserve"> </w:t>
      </w:r>
      <w:r>
        <w:t xml:space="preserve">bargaining rights. </w:t>
      </w:r>
    </w:p>
    <w:p w14:paraId="7F94B528" w14:textId="77777777" w:rsidR="00310B51" w:rsidRPr="007F3DFB" w:rsidRDefault="00310B51" w:rsidP="00310B51">
      <w:pPr>
        <w:pStyle w:val="Heading4"/>
      </w:pPr>
      <w:r>
        <w:t>2</w:t>
      </w:r>
      <w:r w:rsidRPr="007F3DFB">
        <w:t xml:space="preserve">. </w:t>
      </w:r>
      <w:r>
        <w:rPr>
          <w:u w:val="single"/>
        </w:rPr>
        <w:t>GROUND</w:t>
      </w:r>
      <w:r w:rsidRPr="007F3DFB">
        <w:t xml:space="preserve">. </w:t>
      </w:r>
      <w:r w:rsidRPr="006F1684">
        <w:t>Half-inherent</w:t>
      </w:r>
      <w:r>
        <w:t xml:space="preserve"> monstrosities </w:t>
      </w:r>
      <w:r>
        <w:rPr>
          <w:u w:val="single"/>
        </w:rPr>
        <w:t>thump</w:t>
      </w:r>
      <w:r>
        <w:t xml:space="preserve"> our dropbox to death. </w:t>
      </w:r>
    </w:p>
    <w:p w14:paraId="06F6B865" w14:textId="77777777" w:rsidR="00310B51" w:rsidRPr="006F1684" w:rsidRDefault="00310B51" w:rsidP="00310B51">
      <w:pPr>
        <w:pStyle w:val="Heading4"/>
      </w:pPr>
      <w:r>
        <w:t>3</w:t>
      </w:r>
      <w:r w:rsidRPr="007F3DFB">
        <w:t xml:space="preserve">. </w:t>
      </w:r>
      <w:r>
        <w:rPr>
          <w:u w:val="single"/>
        </w:rPr>
        <w:t>JURISDICTION</w:t>
      </w:r>
      <w:r w:rsidRPr="007F3DFB">
        <w:t xml:space="preserve">. The </w:t>
      </w:r>
      <w:r>
        <w:rPr>
          <w:u w:val="single"/>
        </w:rPr>
        <w:t>status quo</w:t>
      </w:r>
      <w:r>
        <w:t xml:space="preserve"> </w:t>
      </w:r>
      <w:r w:rsidRPr="007F3DFB">
        <w:t xml:space="preserve">is in </w:t>
      </w:r>
      <w:r>
        <w:t xml:space="preserve">the </w:t>
      </w:r>
      <w:r w:rsidRPr="00351B34">
        <w:rPr>
          <w:u w:val="single"/>
        </w:rPr>
        <w:t>direction</w:t>
      </w:r>
      <w:r w:rsidRPr="007F3DFB">
        <w:t xml:space="preserve"> </w:t>
      </w:r>
      <w:r>
        <w:t xml:space="preserve">of solving </w:t>
      </w:r>
      <w:r w:rsidRPr="007F3DFB">
        <w:t xml:space="preserve">the </w:t>
      </w:r>
      <w:r>
        <w:t xml:space="preserve">aff, so </w:t>
      </w:r>
      <w:r w:rsidRPr="006F1684">
        <w:t>vote neg</w:t>
      </w:r>
      <w:r>
        <w:t xml:space="preserve"> because inherency is a </w:t>
      </w:r>
      <w:r>
        <w:rPr>
          <w:u w:val="single"/>
        </w:rPr>
        <w:t>stock issue</w:t>
      </w:r>
      <w:r>
        <w:t>.</w:t>
      </w:r>
    </w:p>
    <w:bookmarkEnd w:id="0"/>
    <w:p w14:paraId="420CADB8" w14:textId="77777777" w:rsidR="00310B51" w:rsidRDefault="00310B51" w:rsidP="00310B51"/>
    <w:p w14:paraId="7B713A11" w14:textId="77777777" w:rsidR="00310B51" w:rsidRDefault="00310B51" w:rsidP="00310B51">
      <w:pPr>
        <w:pStyle w:val="Heading3"/>
      </w:pPr>
      <w:r>
        <w:t>OFF</w:t>
      </w:r>
    </w:p>
    <w:p w14:paraId="41CD904B" w14:textId="77777777" w:rsidR="00310B51" w:rsidRDefault="00310B51" w:rsidP="00310B51">
      <w:pPr>
        <w:pStyle w:val="Heading4"/>
      </w:pPr>
      <w:r w:rsidRPr="003612B0">
        <w:rPr>
          <w:u w:val="single"/>
        </w:rPr>
        <w:t>T-Unions</w:t>
      </w:r>
      <w:r>
        <w:t>.</w:t>
      </w:r>
    </w:p>
    <w:p w14:paraId="0625594D" w14:textId="77777777" w:rsidR="00310B51" w:rsidRPr="003612B0" w:rsidRDefault="00310B51" w:rsidP="00310B51"/>
    <w:p w14:paraId="61DFA075" w14:textId="77777777" w:rsidR="00310B51" w:rsidRDefault="00310B51" w:rsidP="00310B51">
      <w:pPr>
        <w:pStyle w:val="Heading4"/>
      </w:pPr>
      <w:r>
        <w:t xml:space="preserve">‘Collective bargaining rights’ require </w:t>
      </w:r>
      <w:r w:rsidRPr="005B12B0">
        <w:rPr>
          <w:u w:val="single"/>
        </w:rPr>
        <w:t>union recognition</w:t>
      </w:r>
      <w:r>
        <w:t xml:space="preserve">. </w:t>
      </w:r>
    </w:p>
    <w:p w14:paraId="5B1B9F44" w14:textId="77777777" w:rsidR="00310B51" w:rsidRPr="003E21C8" w:rsidRDefault="00310B51" w:rsidP="00310B51">
      <w:r w:rsidRPr="003E21C8">
        <w:rPr>
          <w:rStyle w:val="Style13ptBold"/>
        </w:rPr>
        <w:t>GAO 02</w:t>
      </w:r>
      <w:r>
        <w:t xml:space="preserve">. Government Accountability Office. Taken from accessible text file for GAO report number GAO-02-835 entitled 'Collective Bargaining Rights: Information on the Number of Workers with and without Bargaining Rights' which was released on September 13, 2002. </w:t>
      </w:r>
      <w:r w:rsidRPr="003E21C8">
        <w:t>https://www.gao.gov/assets/a235563.html</w:t>
      </w:r>
    </w:p>
    <w:p w14:paraId="4DB9C9B8" w14:textId="77777777" w:rsidR="00310B51" w:rsidRPr="00E56E42" w:rsidRDefault="00310B51" w:rsidP="00310B51">
      <w:pPr>
        <w:rPr>
          <w:sz w:val="16"/>
        </w:rPr>
      </w:pPr>
      <w:r w:rsidRPr="003E21C8">
        <w:rPr>
          <w:rStyle w:val="Emphasis"/>
        </w:rPr>
        <w:t>Definition of Bargaining Rights</w:t>
      </w:r>
      <w:r w:rsidRPr="00E56E42">
        <w:rPr>
          <w:sz w:val="16"/>
        </w:rPr>
        <w:t xml:space="preserve">: </w:t>
      </w:r>
    </w:p>
    <w:p w14:paraId="6B7C85C3" w14:textId="77777777" w:rsidR="00310B51" w:rsidRPr="00E56E42" w:rsidRDefault="00310B51" w:rsidP="00310B51">
      <w:pPr>
        <w:rPr>
          <w:sz w:val="16"/>
        </w:rPr>
      </w:pPr>
      <w:r w:rsidRPr="003E21C8">
        <w:rPr>
          <w:rStyle w:val="StyleUnderline"/>
        </w:rPr>
        <w:t xml:space="preserve">An important issue in this analysis is </w:t>
      </w:r>
      <w:r w:rsidRPr="003612B0">
        <w:rPr>
          <w:rStyle w:val="StyleUnderline"/>
          <w:highlight w:val="cyan"/>
        </w:rPr>
        <w:t xml:space="preserve">the </w:t>
      </w:r>
      <w:r w:rsidRPr="003612B0">
        <w:rPr>
          <w:rStyle w:val="Emphasis"/>
          <w:highlight w:val="cyan"/>
        </w:rPr>
        <w:t>definition</w:t>
      </w:r>
      <w:r w:rsidRPr="003612B0">
        <w:rPr>
          <w:rStyle w:val="StyleUnderline"/>
          <w:highlight w:val="cyan"/>
        </w:rPr>
        <w:t xml:space="preserve"> of bargaining </w:t>
      </w:r>
      <w:r w:rsidRPr="003E21C8">
        <w:rPr>
          <w:rStyle w:val="StyleUnderline"/>
          <w:highlight w:val="cyan"/>
        </w:rPr>
        <w:t>rights</w:t>
      </w:r>
      <w:r w:rsidRPr="00E56E42">
        <w:rPr>
          <w:sz w:val="16"/>
        </w:rPr>
        <w:t xml:space="preserve">. </w:t>
      </w:r>
      <w:r w:rsidRPr="003612B0">
        <w:rPr>
          <w:rStyle w:val="StyleUnderline"/>
        </w:rPr>
        <w:t xml:space="preserve">There </w:t>
      </w:r>
      <w:r w:rsidRPr="003612B0">
        <w:rPr>
          <w:rStyle w:val="StyleUnderline"/>
          <w:highlight w:val="cyan"/>
        </w:rPr>
        <w:t>is</w:t>
      </w:r>
      <w:r w:rsidRPr="003612B0">
        <w:rPr>
          <w:rStyle w:val="StyleUnderline"/>
        </w:rPr>
        <w:t xml:space="preserve"> </w:t>
      </w:r>
      <w:r w:rsidRPr="003612B0">
        <w:rPr>
          <w:rStyle w:val="Emphasis"/>
        </w:rPr>
        <w:t>variation</w:t>
      </w:r>
      <w:r w:rsidRPr="003612B0">
        <w:rPr>
          <w:rStyle w:val="StyleUnderline"/>
        </w:rPr>
        <w:t xml:space="preserve"> in the rights provided under the </w:t>
      </w:r>
      <w:r w:rsidRPr="003612B0">
        <w:rPr>
          <w:rStyle w:val="Emphasis"/>
        </w:rPr>
        <w:t>NLRA</w:t>
      </w:r>
      <w:r w:rsidRPr="003612B0">
        <w:rPr>
          <w:sz w:val="16"/>
        </w:rPr>
        <w:t xml:space="preserve">, the </w:t>
      </w:r>
      <w:r w:rsidRPr="003612B0">
        <w:rPr>
          <w:rStyle w:val="StyleUnderline"/>
        </w:rPr>
        <w:t>Railway Labor Act and the many state and local laws governing collective bargaining</w:t>
      </w:r>
      <w:r w:rsidRPr="003612B0">
        <w:rPr>
          <w:sz w:val="16"/>
        </w:rPr>
        <w:t xml:space="preserve">. </w:t>
      </w:r>
      <w:r w:rsidRPr="003612B0">
        <w:rPr>
          <w:rStyle w:val="StyleUnderline"/>
        </w:rPr>
        <w:t>These differences span a host of issues, from the procedures governing representation elections, the right to strike, and binding arbitration</w:t>
      </w:r>
      <w:r w:rsidRPr="003612B0">
        <w:rPr>
          <w:sz w:val="16"/>
        </w:rPr>
        <w:t xml:space="preserve">, </w:t>
      </w:r>
      <w:r w:rsidRPr="003612B0">
        <w:rPr>
          <w:rStyle w:val="StyleUnderline"/>
        </w:rPr>
        <w:t>to the scope of bargaining and the remedies for violations</w:t>
      </w:r>
      <w:r w:rsidRPr="003612B0">
        <w:rPr>
          <w:sz w:val="16"/>
        </w:rPr>
        <w:t xml:space="preserve">. </w:t>
      </w:r>
      <w:r w:rsidRPr="003612B0">
        <w:rPr>
          <w:rStyle w:val="StyleUnderline"/>
        </w:rPr>
        <w:t xml:space="preserve">Although the right to strike </w:t>
      </w:r>
      <w:r w:rsidRPr="003612B0">
        <w:rPr>
          <w:rStyle w:val="Emphasis"/>
        </w:rPr>
        <w:t>could be considered</w:t>
      </w:r>
      <w:r w:rsidRPr="003612B0">
        <w:rPr>
          <w:rStyle w:val="StyleUnderline"/>
        </w:rPr>
        <w:t xml:space="preserve"> part of a “core definition</w:t>
      </w:r>
      <w:r w:rsidRPr="00972953">
        <w:rPr>
          <w:rStyle w:val="StyleUnderline"/>
        </w:rPr>
        <w:t xml:space="preserve"> of bargaining rights,”</w:t>
      </w:r>
      <w:r w:rsidRPr="003E21C8">
        <w:rPr>
          <w:rStyle w:val="StyleUnderline"/>
        </w:rPr>
        <w:t xml:space="preserve"> </w:t>
      </w:r>
      <w:r w:rsidRPr="003612B0">
        <w:rPr>
          <w:rStyle w:val="StyleUnderline"/>
        </w:rPr>
        <w:t xml:space="preserve">we </w:t>
      </w:r>
      <w:r w:rsidRPr="003612B0">
        <w:rPr>
          <w:rStyle w:val="Emphasis"/>
          <w:highlight w:val="cyan"/>
        </w:rPr>
        <w:t>based</w:t>
      </w:r>
      <w:r w:rsidRPr="003612B0">
        <w:rPr>
          <w:rStyle w:val="StyleUnderline"/>
        </w:rPr>
        <w:t xml:space="preserve"> our definition </w:t>
      </w:r>
      <w:r w:rsidRPr="00E56E42">
        <w:rPr>
          <w:rStyle w:val="StyleUnderline"/>
          <w:highlight w:val="cyan"/>
        </w:rPr>
        <w:t>on</w:t>
      </w:r>
      <w:r w:rsidRPr="003E21C8">
        <w:rPr>
          <w:rStyle w:val="StyleUnderline"/>
        </w:rPr>
        <w:t xml:space="preserve"> the concepts of </w:t>
      </w:r>
      <w:r w:rsidRPr="00972953">
        <w:rPr>
          <w:rStyle w:val="Emphasis"/>
          <w:sz w:val="28"/>
          <w:szCs w:val="28"/>
          <w:highlight w:val="cyan"/>
        </w:rPr>
        <w:t>union recognition</w:t>
      </w:r>
      <w:r w:rsidRPr="00E56E42">
        <w:rPr>
          <w:sz w:val="16"/>
        </w:rPr>
        <w:t xml:space="preserve">—permitting individuals to join together and form </w:t>
      </w:r>
      <w:r w:rsidRPr="00A2040B">
        <w:rPr>
          <w:sz w:val="16"/>
        </w:rPr>
        <w:t xml:space="preserve">unions </w:t>
      </w:r>
      <w:r w:rsidRPr="00A2040B">
        <w:rPr>
          <w:rStyle w:val="StyleUnderline"/>
        </w:rPr>
        <w:t>and the requirement that employers recognize employee organizations</w:t>
      </w:r>
      <w:r w:rsidRPr="00A2040B">
        <w:rPr>
          <w:sz w:val="16"/>
        </w:rPr>
        <w:t>—</w:t>
      </w:r>
      <w:r w:rsidRPr="00A2040B">
        <w:rPr>
          <w:rStyle w:val="StyleUnderline"/>
        </w:rPr>
        <w:t>and “good faith bargaining</w:t>
      </w:r>
      <w:r w:rsidRPr="00E56E42">
        <w:rPr>
          <w:sz w:val="16"/>
        </w:rPr>
        <w:t>”—</w:t>
      </w:r>
      <w:r w:rsidRPr="002C4B83">
        <w:rPr>
          <w:rStyle w:val="StyleUnderline"/>
        </w:rPr>
        <w:t>bargaining with intent to reach an agreement</w:t>
      </w:r>
      <w:r w:rsidRPr="00E56E42">
        <w:rPr>
          <w:sz w:val="16"/>
        </w:rPr>
        <w:t xml:space="preserve">. </w:t>
      </w:r>
    </w:p>
    <w:p w14:paraId="23247597" w14:textId="77777777" w:rsidR="00310B51" w:rsidRPr="00E56E42" w:rsidRDefault="00310B51" w:rsidP="00310B51">
      <w:pPr>
        <w:rPr>
          <w:sz w:val="16"/>
        </w:rPr>
      </w:pPr>
      <w:r w:rsidRPr="00E56E42">
        <w:rPr>
          <w:sz w:val="16"/>
        </w:rPr>
        <w:t>[Footnote 43 STARTS]</w:t>
      </w:r>
    </w:p>
    <w:p w14:paraId="48BFDD20" w14:textId="77777777" w:rsidR="00310B51" w:rsidRPr="00E56E42" w:rsidRDefault="00310B51" w:rsidP="00310B51">
      <w:pPr>
        <w:rPr>
          <w:sz w:val="16"/>
        </w:rPr>
      </w:pPr>
      <w:r w:rsidRPr="00E56E42">
        <w:rPr>
          <w:sz w:val="16"/>
        </w:rPr>
        <w:t xml:space="preserve">[43] </w:t>
      </w:r>
      <w:r w:rsidRPr="00A2040B">
        <w:rPr>
          <w:rStyle w:val="StyleUnderline"/>
          <w:highlight w:val="cyan"/>
        </w:rPr>
        <w:t>This</w:t>
      </w:r>
      <w:r w:rsidRPr="002C4B83">
        <w:rPr>
          <w:rStyle w:val="StyleUnderline"/>
        </w:rPr>
        <w:t xml:space="preserve"> definition </w:t>
      </w:r>
      <w:r w:rsidRPr="002C4B83">
        <w:rPr>
          <w:rStyle w:val="StyleUnderline"/>
          <w:highlight w:val="cyan"/>
        </w:rPr>
        <w:t xml:space="preserve">would </w:t>
      </w:r>
      <w:r w:rsidRPr="00FA600C">
        <w:rPr>
          <w:rStyle w:val="Emphasis"/>
          <w:sz w:val="32"/>
          <w:szCs w:val="32"/>
          <w:highlight w:val="cyan"/>
        </w:rPr>
        <w:t>exclude laws</w:t>
      </w:r>
      <w:r w:rsidRPr="00FA600C">
        <w:rPr>
          <w:rStyle w:val="StyleUnderline"/>
          <w:sz w:val="32"/>
          <w:szCs w:val="32"/>
          <w:highlight w:val="cyan"/>
        </w:rPr>
        <w:t xml:space="preserve"> </w:t>
      </w:r>
      <w:r w:rsidRPr="002C4B83">
        <w:rPr>
          <w:rStyle w:val="StyleUnderline"/>
          <w:highlight w:val="cyan"/>
        </w:rPr>
        <w:t>that only provide</w:t>
      </w:r>
      <w:r w:rsidRPr="003612B0">
        <w:rPr>
          <w:rStyle w:val="StyleUnderline"/>
        </w:rPr>
        <w:t xml:space="preserve"> that </w:t>
      </w:r>
      <w:r w:rsidRPr="002C4B83">
        <w:rPr>
          <w:rStyle w:val="StyleUnderline"/>
          <w:highlight w:val="cyan"/>
        </w:rPr>
        <w:t>parties</w:t>
      </w:r>
      <w:r w:rsidRPr="002C4B83">
        <w:rPr>
          <w:rStyle w:val="StyleUnderline"/>
        </w:rPr>
        <w:t xml:space="preserve"> “</w:t>
      </w:r>
      <w:r w:rsidRPr="00A2040B">
        <w:rPr>
          <w:rStyle w:val="Emphasis"/>
          <w:sz w:val="32"/>
          <w:szCs w:val="32"/>
          <w:highlight w:val="cyan"/>
        </w:rPr>
        <w:t>meet and confer</w:t>
      </w:r>
      <w:r w:rsidRPr="002C4B83">
        <w:rPr>
          <w:rStyle w:val="StyleUnderline"/>
        </w:rPr>
        <w:t>.”</w:t>
      </w:r>
    </w:p>
    <w:p w14:paraId="0392E21B" w14:textId="77777777" w:rsidR="00310B51" w:rsidRPr="00E56E42" w:rsidRDefault="00310B51" w:rsidP="00310B51">
      <w:pPr>
        <w:rPr>
          <w:sz w:val="16"/>
        </w:rPr>
      </w:pPr>
      <w:r w:rsidRPr="00E56E42">
        <w:rPr>
          <w:sz w:val="16"/>
        </w:rPr>
        <w:t>[Footnote 43 ENDS]</w:t>
      </w:r>
    </w:p>
    <w:p w14:paraId="34F8D23E" w14:textId="77777777" w:rsidR="00310B51" w:rsidRDefault="00310B51" w:rsidP="00310B51">
      <w:pPr>
        <w:rPr>
          <w:rStyle w:val="Emphasis"/>
        </w:rPr>
      </w:pPr>
      <w:r w:rsidRPr="00E56E42">
        <w:rPr>
          <w:sz w:val="16"/>
        </w:rPr>
        <w:t xml:space="preserve"> </w:t>
      </w:r>
      <w:r w:rsidRPr="003E21C8">
        <w:rPr>
          <w:rStyle w:val="Emphasis"/>
          <w:highlight w:val="cyan"/>
        </w:rPr>
        <w:t>These are key elements</w:t>
      </w:r>
      <w:r w:rsidRPr="003612B0">
        <w:rPr>
          <w:rStyle w:val="Emphasis"/>
        </w:rPr>
        <w:t xml:space="preserve"> of the rights granted under </w:t>
      </w:r>
      <w:r w:rsidRPr="003E21C8">
        <w:rPr>
          <w:rStyle w:val="Emphasis"/>
          <w:highlight w:val="cyan"/>
        </w:rPr>
        <w:t>the NLRA.</w:t>
      </w:r>
      <w:r w:rsidRPr="003E21C8">
        <w:rPr>
          <w:rStyle w:val="Emphasis"/>
        </w:rPr>
        <w:t xml:space="preserve"> </w:t>
      </w:r>
    </w:p>
    <w:p w14:paraId="48A66359" w14:textId="77777777" w:rsidR="00310B51" w:rsidRDefault="00310B51" w:rsidP="00310B51">
      <w:pPr>
        <w:rPr>
          <w:sz w:val="16"/>
        </w:rPr>
      </w:pPr>
      <w:r w:rsidRPr="00E56E42">
        <w:rPr>
          <w:sz w:val="16"/>
        </w:rPr>
        <w:t>[</w:t>
      </w:r>
      <w:r>
        <w:rPr>
          <w:sz w:val="16"/>
        </w:rPr>
        <w:t xml:space="preserve">Footnote </w:t>
      </w:r>
      <w:r w:rsidRPr="00E56E42">
        <w:rPr>
          <w:sz w:val="16"/>
        </w:rPr>
        <w:t>44</w:t>
      </w:r>
      <w:r>
        <w:rPr>
          <w:sz w:val="16"/>
        </w:rPr>
        <w:t xml:space="preserve"> STARTS</w:t>
      </w:r>
      <w:r w:rsidRPr="00E56E42">
        <w:rPr>
          <w:sz w:val="16"/>
        </w:rPr>
        <w:t xml:space="preserve">] </w:t>
      </w:r>
    </w:p>
    <w:p w14:paraId="323E2A78" w14:textId="77777777" w:rsidR="00310B51" w:rsidRDefault="00310B51" w:rsidP="00310B51">
      <w:pPr>
        <w:rPr>
          <w:sz w:val="16"/>
        </w:rPr>
      </w:pPr>
      <w:r w:rsidRPr="00483ACD">
        <w:rPr>
          <w:sz w:val="16"/>
        </w:rPr>
        <w:t>This report does not assess the adequacy of the rights granted</w:t>
      </w:r>
      <w:r>
        <w:rPr>
          <w:sz w:val="16"/>
        </w:rPr>
        <w:t xml:space="preserve"> </w:t>
      </w:r>
      <w:r w:rsidRPr="00483ACD">
        <w:rPr>
          <w:sz w:val="16"/>
        </w:rPr>
        <w:t>under the NLRA, in terms of fostering collective bargaining nor to how</w:t>
      </w:r>
      <w:r>
        <w:rPr>
          <w:sz w:val="16"/>
        </w:rPr>
        <w:t xml:space="preserve"> </w:t>
      </w:r>
      <w:r w:rsidRPr="00483ACD">
        <w:rPr>
          <w:sz w:val="16"/>
        </w:rPr>
        <w:t>it compares with any international standards on collective bargaining</w:t>
      </w:r>
      <w:r>
        <w:rPr>
          <w:sz w:val="16"/>
        </w:rPr>
        <w:t xml:space="preserve"> </w:t>
      </w:r>
      <w:r w:rsidRPr="00483ACD">
        <w:rPr>
          <w:sz w:val="16"/>
        </w:rPr>
        <w:t>or workers rights, nor the degree to which those rights are protected.</w:t>
      </w:r>
    </w:p>
    <w:p w14:paraId="15F00EF8" w14:textId="77777777" w:rsidR="00310B51" w:rsidRPr="00E56E42" w:rsidRDefault="00310B51" w:rsidP="00310B51">
      <w:pPr>
        <w:rPr>
          <w:sz w:val="16"/>
        </w:rPr>
      </w:pPr>
      <w:r w:rsidRPr="00E56E42">
        <w:rPr>
          <w:sz w:val="16"/>
        </w:rPr>
        <w:t>[</w:t>
      </w:r>
      <w:r>
        <w:rPr>
          <w:sz w:val="16"/>
        </w:rPr>
        <w:t xml:space="preserve">Footnote </w:t>
      </w:r>
      <w:r w:rsidRPr="00E56E42">
        <w:rPr>
          <w:sz w:val="16"/>
        </w:rPr>
        <w:t>44</w:t>
      </w:r>
      <w:r>
        <w:rPr>
          <w:sz w:val="16"/>
        </w:rPr>
        <w:t xml:space="preserve"> ENDS</w:t>
      </w:r>
      <w:r w:rsidRPr="00E56E42">
        <w:rPr>
          <w:sz w:val="16"/>
        </w:rPr>
        <w:t xml:space="preserve">] </w:t>
      </w:r>
    </w:p>
    <w:p w14:paraId="357AFD9C" w14:textId="77777777" w:rsidR="00310B51" w:rsidRDefault="00310B51" w:rsidP="00310B51">
      <w:pPr>
        <w:rPr>
          <w:sz w:val="16"/>
        </w:rPr>
      </w:pPr>
      <w:r w:rsidRPr="003612B0">
        <w:rPr>
          <w:rStyle w:val="StyleUnderline"/>
        </w:rPr>
        <w:t xml:space="preserve">Different definitions of collective bargaining rights would likely lead to </w:t>
      </w:r>
      <w:r w:rsidRPr="003612B0">
        <w:rPr>
          <w:rStyle w:val="Emphasis"/>
        </w:rPr>
        <w:t>different</w:t>
      </w:r>
      <w:r w:rsidRPr="003612B0">
        <w:rPr>
          <w:rStyle w:val="StyleUnderline"/>
        </w:rPr>
        <w:t xml:space="preserve"> empirical estimates</w:t>
      </w:r>
      <w:r w:rsidRPr="003612B0">
        <w:rPr>
          <w:sz w:val="16"/>
        </w:rPr>
        <w:t xml:space="preserve"> </w:t>
      </w:r>
      <w:r w:rsidRPr="003612B0">
        <w:rPr>
          <w:rStyle w:val="StyleUnderline"/>
        </w:rPr>
        <w:t>of the percentage of the labor force that has bargaining rights</w:t>
      </w:r>
      <w:r w:rsidRPr="003612B0">
        <w:rPr>
          <w:sz w:val="16"/>
        </w:rPr>
        <w:t xml:space="preserve">. However, because of the predominance of the NLRA and the Railway Labor Act in the private sector, most of the differences among laws occur in the public sector. Thus, </w:t>
      </w:r>
      <w:r w:rsidRPr="003612B0">
        <w:rPr>
          <w:rStyle w:val="StyleUnderline"/>
        </w:rPr>
        <w:t xml:space="preserve">for many alternative definitions, for example, one based on the right to strike, the change in the percent of the labor force with rights would be largely </w:t>
      </w:r>
      <w:r w:rsidRPr="003612B0">
        <w:rPr>
          <w:rStyle w:val="Emphasis"/>
        </w:rPr>
        <w:t>limited</w:t>
      </w:r>
      <w:r w:rsidRPr="003612B0">
        <w:rPr>
          <w:rStyle w:val="StyleUnderline"/>
        </w:rPr>
        <w:t xml:space="preserve"> to changes in the number of public employees</w:t>
      </w:r>
      <w:r w:rsidRPr="003E21C8">
        <w:rPr>
          <w:rStyle w:val="StyleUnderline"/>
        </w:rPr>
        <w:t xml:space="preserve"> who had this right</w:t>
      </w:r>
      <w:r w:rsidRPr="00483ACD">
        <w:rPr>
          <w:sz w:val="16"/>
        </w:rPr>
        <w:t>.</w:t>
      </w:r>
    </w:p>
    <w:p w14:paraId="4A602862" w14:textId="77777777" w:rsidR="00310B51" w:rsidRDefault="00310B51" w:rsidP="00310B51">
      <w:pPr>
        <w:rPr>
          <w:sz w:val="16"/>
        </w:rPr>
      </w:pPr>
    </w:p>
    <w:p w14:paraId="65FA01DA" w14:textId="77777777" w:rsidR="00310B51" w:rsidRDefault="00310B51" w:rsidP="00310B51">
      <w:pPr>
        <w:rPr>
          <w:sz w:val="16"/>
        </w:rPr>
      </w:pPr>
    </w:p>
    <w:p w14:paraId="4326089F" w14:textId="77777777" w:rsidR="00310B51" w:rsidRDefault="00310B51" w:rsidP="00310B51">
      <w:pPr>
        <w:pStyle w:val="Heading4"/>
      </w:pPr>
      <w:r>
        <w:t>Vote neg:</w:t>
      </w:r>
    </w:p>
    <w:p w14:paraId="2525A257" w14:textId="77777777" w:rsidR="00310B51" w:rsidRDefault="00310B51" w:rsidP="00310B51">
      <w:pPr>
        <w:pStyle w:val="Heading4"/>
      </w:pPr>
      <w:r>
        <w:t xml:space="preserve">1. </w:t>
      </w:r>
      <w:r w:rsidRPr="00CC0C36">
        <w:rPr>
          <w:u w:val="single"/>
        </w:rPr>
        <w:t>LIMITS</w:t>
      </w:r>
      <w:r>
        <w:t xml:space="preserve">. Bypassing the </w:t>
      </w:r>
      <w:r w:rsidRPr="00CC0C36">
        <w:rPr>
          <w:u w:val="single"/>
        </w:rPr>
        <w:t>chokepoint</w:t>
      </w:r>
      <w:r>
        <w:t xml:space="preserve"> of </w:t>
      </w:r>
      <w:r w:rsidRPr="00CC0C36">
        <w:rPr>
          <w:u w:val="single"/>
        </w:rPr>
        <w:t>unions</w:t>
      </w:r>
      <w:r>
        <w:t xml:space="preserve"> opens the </w:t>
      </w:r>
      <w:r w:rsidRPr="00CC0C36">
        <w:rPr>
          <w:u w:val="single"/>
        </w:rPr>
        <w:t>floodgates</w:t>
      </w:r>
      <w:r>
        <w:t xml:space="preserve"> to </w:t>
      </w:r>
      <w:r w:rsidRPr="00CC0C36">
        <w:rPr>
          <w:u w:val="single"/>
        </w:rPr>
        <w:t>any</w:t>
      </w:r>
      <w:r>
        <w:t xml:space="preserve"> workplace-related statute. </w:t>
      </w:r>
    </w:p>
    <w:p w14:paraId="2FD1B0A2" w14:textId="77777777" w:rsidR="00310B51" w:rsidRPr="00CC0C36" w:rsidRDefault="00310B51" w:rsidP="00310B51">
      <w:pPr>
        <w:pStyle w:val="Heading4"/>
      </w:pPr>
      <w:r>
        <w:t xml:space="preserve">2. </w:t>
      </w:r>
      <w:r w:rsidRPr="00CC0C36">
        <w:rPr>
          <w:u w:val="single"/>
        </w:rPr>
        <w:t>GROUND</w:t>
      </w:r>
      <w:r>
        <w:t xml:space="preserve">. Severing </w:t>
      </w:r>
      <w:r w:rsidRPr="00CC0C36">
        <w:rPr>
          <w:u w:val="single"/>
        </w:rPr>
        <w:t>rights</w:t>
      </w:r>
      <w:r>
        <w:t xml:space="preserve"> lets the aff become </w:t>
      </w:r>
      <w:r w:rsidRPr="00CC0C36">
        <w:rPr>
          <w:u w:val="single"/>
        </w:rPr>
        <w:t>employment law</w:t>
      </w:r>
      <w:r>
        <w:t xml:space="preserve">, deleting the </w:t>
      </w:r>
      <w:r w:rsidRPr="00CC0C36">
        <w:rPr>
          <w:u w:val="single"/>
        </w:rPr>
        <w:t>entire Dropbox</w:t>
      </w:r>
      <w:r>
        <w:t>.</w:t>
      </w:r>
    </w:p>
    <w:p w14:paraId="1A720634" w14:textId="77777777" w:rsidR="00310B51" w:rsidRPr="00271F37" w:rsidRDefault="00310B51" w:rsidP="00310B51"/>
    <w:p w14:paraId="2364BA15" w14:textId="77777777" w:rsidR="00310B51" w:rsidRDefault="00310B51" w:rsidP="00310B51"/>
    <w:p w14:paraId="6A436C27" w14:textId="77777777" w:rsidR="00310B51" w:rsidRDefault="00310B51" w:rsidP="00310B51">
      <w:pPr>
        <w:pStyle w:val="Heading3"/>
      </w:pPr>
      <w:r>
        <w:t>OFF</w:t>
      </w:r>
    </w:p>
    <w:p w14:paraId="3798FAAC" w14:textId="77777777" w:rsidR="00310B51" w:rsidRDefault="00310B51" w:rsidP="00310B51">
      <w:pPr>
        <w:pStyle w:val="Heading4"/>
      </w:pPr>
      <w:r w:rsidRPr="00606C17">
        <w:rPr>
          <w:u w:val="single"/>
        </w:rPr>
        <w:t>States CP</w:t>
      </w:r>
      <w:r w:rsidRPr="00C20E4B">
        <w:t>.</w:t>
      </w:r>
    </w:p>
    <w:p w14:paraId="02D55E8C" w14:textId="77777777" w:rsidR="00310B51" w:rsidRPr="00224081" w:rsidRDefault="00310B51" w:rsidP="00310B51"/>
    <w:p w14:paraId="4E98CDF7" w14:textId="77777777" w:rsidR="00310B51" w:rsidRDefault="00310B51" w:rsidP="00310B51">
      <w:pPr>
        <w:pStyle w:val="Heading4"/>
      </w:pPr>
      <w:r>
        <w:t>The fifty states and all relevant subnational entities should:</w:t>
      </w:r>
    </w:p>
    <w:p w14:paraId="572263E8" w14:textId="77777777" w:rsidR="00310B51" w:rsidRDefault="00310B51" w:rsidP="00310B51">
      <w:pPr>
        <w:pStyle w:val="Heading4"/>
      </w:pPr>
      <w:r>
        <w:t>[</w:t>
      </w:r>
      <w:r w:rsidRPr="00FB2AF6">
        <w:t>legalize tender offers to substantially strengthen collective bargaining rights for workers in the United States</w:t>
      </w:r>
    </w:p>
    <w:p w14:paraId="5D5FB0B1" w14:textId="77777777" w:rsidR="00310B51" w:rsidRDefault="00310B51" w:rsidP="00310B51">
      <w:pPr>
        <w:pStyle w:val="Heading4"/>
        <w:numPr>
          <w:ilvl w:val="0"/>
          <w:numId w:val="45"/>
        </w:numPr>
        <w:tabs>
          <w:tab w:val="num" w:pos="360"/>
        </w:tabs>
        <w:ind w:left="0" w:firstLine="0"/>
      </w:pPr>
      <w:r>
        <w:t>].</w:t>
      </w:r>
    </w:p>
    <w:p w14:paraId="3B0A6858" w14:textId="77777777" w:rsidR="00310B51" w:rsidRDefault="00310B51" w:rsidP="00310B51">
      <w:pPr>
        <w:pStyle w:val="Heading4"/>
      </w:pPr>
      <w:r>
        <w:t>through a limited constitutional convention, [</w:t>
      </w:r>
      <w:r w:rsidRPr="00FB2AF6">
        <w:t>legalize tender offers to substantially strengthen collective bargaining rights for workers in the United States</w:t>
      </w:r>
    </w:p>
    <w:p w14:paraId="1951BCFB" w14:textId="77777777" w:rsidR="00310B51" w:rsidRDefault="00310B51" w:rsidP="00310B51">
      <w:pPr>
        <w:pStyle w:val="Heading4"/>
        <w:numPr>
          <w:ilvl w:val="0"/>
          <w:numId w:val="45"/>
        </w:numPr>
        <w:tabs>
          <w:tab w:val="num" w:pos="360"/>
        </w:tabs>
        <w:ind w:left="0" w:firstLine="0"/>
      </w:pPr>
      <w:r>
        <w:t>].</w:t>
      </w:r>
    </w:p>
    <w:p w14:paraId="6FCBA7D2" w14:textId="77777777" w:rsidR="00310B51" w:rsidRDefault="00310B51" w:rsidP="00310B51">
      <w:pPr>
        <w:pStyle w:val="Heading4"/>
      </w:pPr>
      <w:r>
        <w:t>withold participation in all federal initiatives until [</w:t>
      </w:r>
      <w:r w:rsidRPr="00FB2AF6">
        <w:t xml:space="preserve">The United States </w:t>
      </w:r>
      <w:r>
        <w:t>f</w:t>
      </w:r>
      <w:r w:rsidRPr="00FB2AF6">
        <w:t xml:space="preserve">ederal </w:t>
      </w:r>
      <w:r>
        <w:t>g</w:t>
      </w:r>
      <w:r w:rsidRPr="00FB2AF6">
        <w:t>overnment legalize</w:t>
      </w:r>
      <w:r>
        <w:t>s</w:t>
      </w:r>
      <w:r w:rsidRPr="00FB2AF6">
        <w:t xml:space="preserve"> tender offers to substantially strengthen collective bargaining rights for workers in the United States</w:t>
      </w:r>
    </w:p>
    <w:p w14:paraId="72F21DCB" w14:textId="77777777" w:rsidR="00310B51" w:rsidRPr="00BD1C7E" w:rsidRDefault="00310B51" w:rsidP="00310B51">
      <w:pPr>
        <w:pStyle w:val="Heading4"/>
        <w:numPr>
          <w:ilvl w:val="0"/>
          <w:numId w:val="45"/>
        </w:numPr>
        <w:tabs>
          <w:tab w:val="num" w:pos="360"/>
        </w:tabs>
        <w:ind w:left="0" w:firstLine="0"/>
      </w:pPr>
      <w:r>
        <w:t>].</w:t>
      </w:r>
    </w:p>
    <w:p w14:paraId="4D6DF459" w14:textId="77777777" w:rsidR="00310B51" w:rsidRPr="00F502F1" w:rsidRDefault="00310B51" w:rsidP="00310B51"/>
    <w:p w14:paraId="0E43E110" w14:textId="77777777" w:rsidR="00310B51" w:rsidRPr="006A7EF5" w:rsidRDefault="00310B51" w:rsidP="00310B51">
      <w:pPr>
        <w:pStyle w:val="Heading4"/>
      </w:pPr>
      <w:r>
        <w:t xml:space="preserve">States </w:t>
      </w:r>
      <w:r w:rsidRPr="006A7EF5">
        <w:rPr>
          <w:u w:val="single"/>
        </w:rPr>
        <w:t>overcome</w:t>
      </w:r>
      <w:r>
        <w:t xml:space="preserve"> preemption AND spur </w:t>
      </w:r>
      <w:r>
        <w:rPr>
          <w:u w:val="single"/>
        </w:rPr>
        <w:t>follow-on</w:t>
      </w:r>
      <w:r>
        <w:t>.</w:t>
      </w:r>
    </w:p>
    <w:p w14:paraId="5D1DD769" w14:textId="77777777" w:rsidR="00310B51" w:rsidRPr="001D5312" w:rsidRDefault="00310B51" w:rsidP="00310B51">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5CDDC49D" w14:textId="77777777" w:rsidR="00310B51" w:rsidRPr="0049542A" w:rsidRDefault="00310B51" w:rsidP="00310B51">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F26C05">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F26C05">
        <w:rPr>
          <w:rStyle w:val="StyleUnderline"/>
          <w:highlight w:val="cyan"/>
        </w:rPr>
        <w:t>experiments</w:t>
      </w:r>
      <w:r w:rsidRPr="005045DC">
        <w:rPr>
          <w:rStyle w:val="StyleUnderline"/>
        </w:rPr>
        <w:t xml:space="preserve"> could then </w:t>
      </w:r>
      <w:r w:rsidRPr="00F26C05">
        <w:rPr>
          <w:rStyle w:val="StyleUnderline"/>
          <w:highlight w:val="cyan"/>
        </w:rPr>
        <w:t xml:space="preserve">provide </w:t>
      </w:r>
      <w:r w:rsidRPr="008E3470">
        <w:rPr>
          <w:rStyle w:val="Emphasis"/>
        </w:rPr>
        <w:t xml:space="preserve">empirical </w:t>
      </w:r>
      <w:r w:rsidRPr="00F26C05">
        <w:rPr>
          <w:rStyle w:val="Emphasis"/>
          <w:highlight w:val="cyan"/>
        </w:rPr>
        <w:t>data</w:t>
      </w:r>
      <w:r w:rsidRPr="00F26C05">
        <w:rPr>
          <w:rStyle w:val="StyleUnderline"/>
          <w:highlight w:val="cyan"/>
        </w:rPr>
        <w:t xml:space="preserve"> for </w:t>
      </w:r>
      <w:r w:rsidRPr="00F26C05">
        <w:rPr>
          <w:rStyle w:val="Emphasis"/>
          <w:szCs w:val="24"/>
          <w:highlight w:val="cyan"/>
        </w:rPr>
        <w:t>national</w:t>
      </w:r>
      <w:r w:rsidRPr="008E3470">
        <w:rPr>
          <w:rStyle w:val="StyleUnderline"/>
          <w:sz w:val="24"/>
          <w:szCs w:val="24"/>
        </w:rPr>
        <w:t xml:space="preserve"> labor law </w:t>
      </w:r>
      <w:r w:rsidRPr="00F26C05">
        <w:rPr>
          <w:rStyle w:val="StyleUnderline"/>
          <w:sz w:val="24"/>
          <w:szCs w:val="24"/>
          <w:highlight w:val="cyan"/>
        </w:rPr>
        <w:t>reform</w:t>
      </w:r>
      <w:r w:rsidRPr="008E3470">
        <w:rPr>
          <w:sz w:val="16"/>
        </w:rPr>
        <w:t>, should the day ever come when Congress regains a taste for cooperation and compromise.</w:t>
      </w:r>
    </w:p>
    <w:p w14:paraId="42CCA356" w14:textId="77777777" w:rsidR="00310B51" w:rsidRPr="00DB25A0" w:rsidRDefault="00310B51" w:rsidP="00310B51">
      <w:pPr>
        <w:rPr>
          <w:rStyle w:val="StyleUnderline"/>
        </w:rPr>
      </w:pPr>
      <w:r w:rsidRPr="007256C0">
        <w:rPr>
          <w:rStyle w:val="StyleUnderline"/>
        </w:rPr>
        <w:t>To create the ground for such experiments</w:t>
      </w:r>
      <w:r w:rsidRPr="0049542A">
        <w:rPr>
          <w:sz w:val="16"/>
        </w:rPr>
        <w:t xml:space="preserve"> cities, </w:t>
      </w:r>
      <w:r w:rsidRPr="00F26C05">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F26C05">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F26C05">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F26C05">
        <w:rPr>
          <w:rStyle w:val="StyleUnderline"/>
          <w:highlight w:val="cyan"/>
        </w:rPr>
        <w:t>may lead to</w:t>
      </w:r>
      <w:r w:rsidRPr="00DB25A0">
        <w:rPr>
          <w:rStyle w:val="StyleUnderline"/>
        </w:rPr>
        <w:t xml:space="preserve"> unlikely </w:t>
      </w:r>
      <w:r w:rsidRPr="00F26C05">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F26C05">
        <w:rPr>
          <w:rStyle w:val="StyleUnderline"/>
          <w:highlight w:val="cyan"/>
        </w:rPr>
        <w:t>Getting the</w:t>
      </w:r>
      <w:r w:rsidRPr="00DB25A0">
        <w:rPr>
          <w:rStyle w:val="StyleUnderline"/>
        </w:rPr>
        <w:t xml:space="preserve"> Supreme </w:t>
      </w:r>
      <w:r w:rsidRPr="00F26C05">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F26C05">
        <w:rPr>
          <w:rStyle w:val="StyleUnderline"/>
          <w:highlight w:val="cyan"/>
        </w:rPr>
        <w:t xml:space="preserve">is </w:t>
      </w:r>
      <w:r w:rsidRPr="00F26C05">
        <w:rPr>
          <w:rStyle w:val="Emphasis"/>
          <w:highlight w:val="cyan"/>
        </w:rPr>
        <w:t>not impossible.</w:t>
      </w:r>
    </w:p>
    <w:p w14:paraId="3FA2EE16" w14:textId="77777777" w:rsidR="00310B51" w:rsidRDefault="00310B51" w:rsidP="00310B51">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6894A5A5" w14:textId="77777777" w:rsidR="00310B51" w:rsidRPr="00BD1C7E" w:rsidRDefault="00310B51" w:rsidP="00310B51"/>
    <w:p w14:paraId="29A39B1C" w14:textId="77777777" w:rsidR="00310B51" w:rsidRPr="00DD5479" w:rsidRDefault="00310B51" w:rsidP="00310B51">
      <w:pPr>
        <w:pStyle w:val="Heading4"/>
      </w:pPr>
      <w:r>
        <w:t>S</w:t>
      </w:r>
      <w:r w:rsidRPr="00BD1C7E">
        <w:t>oft secession</w:t>
      </w:r>
      <w:r>
        <w:t xml:space="preserve">ism in the context of </w:t>
      </w:r>
      <w:r>
        <w:rPr>
          <w:u w:val="single"/>
        </w:rPr>
        <w:t>labor</w:t>
      </w:r>
      <w:r>
        <w:t xml:space="preserve"> unlocks </w:t>
      </w:r>
      <w:r>
        <w:rPr>
          <w:u w:val="single"/>
        </w:rPr>
        <w:t>dual sovereignty</w:t>
      </w:r>
      <w:r>
        <w:t xml:space="preserve"> on a host of issues. </w:t>
      </w:r>
    </w:p>
    <w:p w14:paraId="048257CB" w14:textId="77777777" w:rsidR="00310B51" w:rsidRDefault="00310B51" w:rsidP="00310B51">
      <w:r>
        <w:t>Mike</w:t>
      </w:r>
      <w:r w:rsidRPr="00A321E2">
        <w:rPr>
          <w:rStyle w:val="Style13ptBold"/>
        </w:rPr>
        <w:t xml:space="preserve"> Baker 25</w:t>
      </w:r>
      <w:r>
        <w:t>. JD, Washington University School of Law; International Law Society. “</w:t>
      </w:r>
      <w:r w:rsidRPr="00A321E2">
        <w:t>Soft Secession vs. Soft Fascism: How States Quietly Resist Federal Overreach</w:t>
      </w:r>
      <w:r>
        <w:t xml:space="preserve">.” </w:t>
      </w:r>
      <w:r w:rsidRPr="001E3458">
        <w:t>https://mikebakerlaw.com/blog/2025/08/22/soft-secession-vs-soft-fascism-how-states-quietly-resist-federal-overreach/</w:t>
      </w:r>
      <w:r>
        <w:t xml:space="preserve">. </w:t>
      </w:r>
    </w:p>
    <w:p w14:paraId="176EB953" w14:textId="77777777" w:rsidR="00310B51" w:rsidRPr="0060634C" w:rsidRDefault="00310B51" w:rsidP="00310B51">
      <w:pPr>
        <w:rPr>
          <w:sz w:val="16"/>
        </w:rPr>
      </w:pPr>
      <w:r w:rsidRPr="0060634C">
        <w:rPr>
          <w:sz w:val="16"/>
        </w:rPr>
        <w:t xml:space="preserve">The </w:t>
      </w:r>
      <w:r w:rsidRPr="00AD0646">
        <w:rPr>
          <w:rStyle w:val="StyleUnderline"/>
        </w:rPr>
        <w:t>Legal Foundation</w:t>
      </w:r>
      <w:r w:rsidRPr="0060634C">
        <w:rPr>
          <w:sz w:val="16"/>
        </w:rPr>
        <w:t xml:space="preserve">: A </w:t>
      </w:r>
      <w:r w:rsidRPr="00AD0646">
        <w:rPr>
          <w:rStyle w:val="StyleUnderline"/>
        </w:rPr>
        <w:t>Conservative Gift to Blue States</w:t>
      </w:r>
    </w:p>
    <w:p w14:paraId="0DC86FEF" w14:textId="77777777" w:rsidR="00310B51" w:rsidRPr="0060634C" w:rsidRDefault="00310B51" w:rsidP="00310B51">
      <w:pPr>
        <w:rPr>
          <w:sz w:val="16"/>
        </w:rPr>
      </w:pPr>
      <w:r w:rsidRPr="0060634C">
        <w:rPr>
          <w:sz w:val="16"/>
        </w:rPr>
        <w:t>The anti-commandeering doctrine, crystallized in two landmark Supreme Court cases, provides the constitutional roadmap for state resistance:</w:t>
      </w:r>
    </w:p>
    <w:p w14:paraId="5D7AE1F0" w14:textId="77777777" w:rsidR="00310B51" w:rsidRPr="0060634C" w:rsidRDefault="00310B51" w:rsidP="00310B51">
      <w:pPr>
        <w:rPr>
          <w:sz w:val="16"/>
        </w:rPr>
      </w:pPr>
      <w:r w:rsidRPr="0060634C">
        <w:rPr>
          <w:sz w:val="16"/>
        </w:rPr>
        <w:t>Printz v. United States (1997): Justice Antonin Scalia ruled that the federal government cannot “issue directives requiring the States to address particular problems, nor command the States’ officers… to administer or enforce a federal regulatory program.” This struck down provisions requiring local sheriffs to perform federal background checks.</w:t>
      </w:r>
    </w:p>
    <w:p w14:paraId="4E3AA448" w14:textId="77777777" w:rsidR="00310B51" w:rsidRPr="0060634C" w:rsidRDefault="00310B51" w:rsidP="00310B51">
      <w:pPr>
        <w:rPr>
          <w:sz w:val="16"/>
        </w:rPr>
      </w:pPr>
      <w:r w:rsidRPr="0060634C">
        <w:rPr>
          <w:sz w:val="16"/>
        </w:rPr>
        <w:t>Murphy v. NCAA (2018): Justice Samuel Alito expanded this principle, ruling that federal law cannot put state legislatures under the “direct control of Congress,” whether through commands or prohibitions.</w:t>
      </w:r>
    </w:p>
    <w:p w14:paraId="3ABD2DCE" w14:textId="77777777" w:rsidR="00310B51" w:rsidRPr="00AD0646" w:rsidRDefault="00310B51" w:rsidP="00310B51">
      <w:pPr>
        <w:rPr>
          <w:rStyle w:val="StyleUnderline"/>
        </w:rPr>
      </w:pPr>
      <w:r w:rsidRPr="0060634C">
        <w:rPr>
          <w:sz w:val="16"/>
        </w:rPr>
        <w:t xml:space="preserve">These decisions established that </w:t>
      </w:r>
      <w:r w:rsidRPr="00AD0646">
        <w:rPr>
          <w:rStyle w:val="StyleUnderline"/>
        </w:rPr>
        <w:t>states cannot be forced to</w:t>
      </w:r>
      <w:r w:rsidRPr="0060634C">
        <w:rPr>
          <w:sz w:val="16"/>
        </w:rPr>
        <w:t xml:space="preserve"> actively </w:t>
      </w:r>
      <w:r w:rsidRPr="00AD0646">
        <w:rPr>
          <w:rStyle w:val="StyleUnderline"/>
        </w:rPr>
        <w:t xml:space="preserve">participate in </w:t>
      </w:r>
      <w:r w:rsidRPr="00F26C05">
        <w:rPr>
          <w:rStyle w:val="Emphasis"/>
          <w:highlight w:val="cyan"/>
        </w:rPr>
        <w:t>federal</w:t>
      </w:r>
      <w:r w:rsidRPr="00BD1C7E">
        <w:rPr>
          <w:rStyle w:val="Emphasis"/>
        </w:rPr>
        <w:t xml:space="preserve"> enforcement</w:t>
      </w:r>
      <w:r w:rsidRPr="0060634C">
        <w:rPr>
          <w:sz w:val="16"/>
        </w:rPr>
        <w:t xml:space="preserve">, </w:t>
      </w:r>
      <w:r w:rsidRPr="00AD0646">
        <w:rPr>
          <w:rStyle w:val="StyleUnderline"/>
        </w:rPr>
        <w:t xml:space="preserve">even when federal </w:t>
      </w:r>
      <w:r w:rsidRPr="00F26C05">
        <w:rPr>
          <w:rStyle w:val="StyleUnderline"/>
          <w:highlight w:val="cyan"/>
        </w:rPr>
        <w:t>law</w:t>
      </w:r>
      <w:r w:rsidRPr="00AD0646">
        <w:rPr>
          <w:rStyle w:val="StyleUnderline"/>
        </w:rPr>
        <w:t xml:space="preserve"> remains supreme. The federal government can pass laws, but </w:t>
      </w:r>
      <w:r w:rsidRPr="00F26C05">
        <w:rPr>
          <w:rStyle w:val="StyleUnderline"/>
          <w:highlight w:val="cyan"/>
        </w:rPr>
        <w:t>without</w:t>
      </w:r>
      <w:r w:rsidRPr="00134F29">
        <w:rPr>
          <w:rStyle w:val="StyleUnderline"/>
        </w:rPr>
        <w:t xml:space="preserve"> willing </w:t>
      </w:r>
      <w:r w:rsidRPr="00F26C05">
        <w:rPr>
          <w:rStyle w:val="StyleUnderline"/>
          <w:highlight w:val="cyan"/>
        </w:rPr>
        <w:t xml:space="preserve">state </w:t>
      </w:r>
      <w:r w:rsidRPr="00F26C05">
        <w:rPr>
          <w:rStyle w:val="Emphasis"/>
          <w:highlight w:val="cyan"/>
        </w:rPr>
        <w:t>cooperation</w:t>
      </w:r>
      <w:r w:rsidRPr="00AD0646">
        <w:rPr>
          <w:rStyle w:val="StyleUnderline"/>
        </w:rPr>
        <w:t xml:space="preserve">, much of its agenda </w:t>
      </w:r>
      <w:r w:rsidRPr="00F26C05">
        <w:rPr>
          <w:rStyle w:val="StyleUnderline"/>
          <w:highlight w:val="cyan"/>
        </w:rPr>
        <w:t>becomes</w:t>
      </w:r>
      <w:r w:rsidRPr="00134F29">
        <w:rPr>
          <w:rStyle w:val="StyleUnderline"/>
        </w:rPr>
        <w:t xml:space="preserve"> practically</w:t>
      </w:r>
      <w:r w:rsidRPr="0060634C">
        <w:rPr>
          <w:sz w:val="16"/>
        </w:rPr>
        <w:t xml:space="preserve"> </w:t>
      </w:r>
      <w:r w:rsidRPr="00F26C05">
        <w:rPr>
          <w:rStyle w:val="Emphasis"/>
          <w:highlight w:val="cyan"/>
        </w:rPr>
        <w:t>unenforceable</w:t>
      </w:r>
      <w:r w:rsidRPr="0060634C">
        <w:rPr>
          <w:sz w:val="16"/>
        </w:rPr>
        <w:t>.</w:t>
      </w:r>
    </w:p>
    <w:p w14:paraId="069314E7" w14:textId="77777777" w:rsidR="00310B51" w:rsidRPr="0060634C" w:rsidRDefault="00310B51" w:rsidP="00310B51">
      <w:pPr>
        <w:rPr>
          <w:sz w:val="16"/>
        </w:rPr>
      </w:pPr>
      <w:r w:rsidRPr="0060634C">
        <w:rPr>
          <w:sz w:val="16"/>
        </w:rPr>
        <w:t>Yale’s Framework: “Uncooperative Federalism”</w:t>
      </w:r>
    </w:p>
    <w:p w14:paraId="539585F5" w14:textId="77777777" w:rsidR="00310B51" w:rsidRPr="0060634C" w:rsidRDefault="00310B51" w:rsidP="00310B51">
      <w:pPr>
        <w:rPr>
          <w:sz w:val="16"/>
        </w:rPr>
      </w:pPr>
      <w:r w:rsidRPr="00BD1C7E">
        <w:rPr>
          <w:sz w:val="16"/>
        </w:rPr>
        <w:t>Yale Law Professor Heather Gerken coined the term “</w:t>
      </w:r>
      <w:r w:rsidRPr="00BD1C7E">
        <w:rPr>
          <w:rStyle w:val="Emphasis"/>
        </w:rPr>
        <w:t>uncooperative federalism</w:t>
      </w:r>
      <w:r w:rsidRPr="00BD1C7E">
        <w:rPr>
          <w:sz w:val="16"/>
        </w:rPr>
        <w:t>” to describe this</w:t>
      </w:r>
      <w:r w:rsidRPr="0060634C">
        <w:rPr>
          <w:sz w:val="16"/>
        </w:rPr>
        <w:t xml:space="preserve"> strategy. </w:t>
      </w:r>
      <w:r w:rsidRPr="00AD0646">
        <w:rPr>
          <w:rStyle w:val="StyleUnderline"/>
        </w:rPr>
        <w:t xml:space="preserve">Rather than viewing states as either sovereign or servant, Gerken argues that </w:t>
      </w:r>
      <w:r w:rsidRPr="00F26C05">
        <w:rPr>
          <w:rStyle w:val="StyleUnderline"/>
          <w:highlight w:val="cyan"/>
        </w:rPr>
        <w:t>states derive</w:t>
      </w:r>
      <w:r w:rsidRPr="00AD0646">
        <w:rPr>
          <w:rStyle w:val="StyleUnderline"/>
        </w:rPr>
        <w:t xml:space="preserve"> significant </w:t>
      </w:r>
      <w:r w:rsidRPr="00F26C05">
        <w:rPr>
          <w:rStyle w:val="Emphasis"/>
          <w:highlight w:val="cyan"/>
        </w:rPr>
        <w:t>power</w:t>
      </w:r>
      <w:r w:rsidRPr="00AD0646">
        <w:rPr>
          <w:rStyle w:val="StyleUnderline"/>
        </w:rPr>
        <w:t xml:space="preserve"> </w:t>
      </w:r>
      <w:r w:rsidRPr="00F26C05">
        <w:rPr>
          <w:rStyle w:val="StyleUnderline"/>
          <w:highlight w:val="cyan"/>
        </w:rPr>
        <w:t>from</w:t>
      </w:r>
      <w:r w:rsidRPr="00BD1C7E">
        <w:rPr>
          <w:rStyle w:val="StyleUnderline"/>
        </w:rPr>
        <w:t xml:space="preserve"> their role </w:t>
      </w:r>
      <w:r w:rsidRPr="00BD1C7E">
        <w:rPr>
          <w:rStyle w:val="Emphasis"/>
        </w:rPr>
        <w:t>as servants</w:t>
      </w:r>
      <w:r w:rsidRPr="00BD1C7E">
        <w:rPr>
          <w:rStyle w:val="StyleUnderline"/>
        </w:rPr>
        <w:t xml:space="preserve"> in the federal system.</w:t>
      </w:r>
    </w:p>
    <w:p w14:paraId="2A40F002" w14:textId="77777777" w:rsidR="00310B51" w:rsidRPr="0060634C" w:rsidRDefault="00310B51" w:rsidP="00310B51">
      <w:pPr>
        <w:rPr>
          <w:sz w:val="16"/>
        </w:rPr>
      </w:pPr>
      <w:r w:rsidRPr="0060634C">
        <w:rPr>
          <w:sz w:val="16"/>
        </w:rPr>
        <w:t>Her framework identifies three key mechanisms:</w:t>
      </w:r>
    </w:p>
    <w:p w14:paraId="184434B3" w14:textId="77777777" w:rsidR="00310B51" w:rsidRPr="0060634C" w:rsidRDefault="00310B51" w:rsidP="00310B51">
      <w:pPr>
        <w:rPr>
          <w:sz w:val="16"/>
        </w:rPr>
      </w:pPr>
      <w:r w:rsidRPr="000C427A">
        <w:rPr>
          <w:rStyle w:val="Emphasis"/>
        </w:rPr>
        <w:t>Regulatory resistance</w:t>
      </w:r>
      <w:r w:rsidRPr="0060634C">
        <w:rPr>
          <w:sz w:val="16"/>
        </w:rPr>
        <w:t xml:space="preserve">: </w:t>
      </w:r>
      <w:r w:rsidRPr="00AD0646">
        <w:rPr>
          <w:rStyle w:val="StyleUnderline"/>
        </w:rPr>
        <w:t xml:space="preserve">Using </w:t>
      </w:r>
      <w:r w:rsidRPr="00AD0646">
        <w:rPr>
          <w:rStyle w:val="Emphasis"/>
        </w:rPr>
        <w:t>federally-conferred power</w:t>
      </w:r>
      <w:r w:rsidRPr="00AD0646">
        <w:rPr>
          <w:rStyle w:val="StyleUnderline"/>
        </w:rPr>
        <w:t xml:space="preserve"> to resist federal policy</w:t>
      </w:r>
    </w:p>
    <w:p w14:paraId="0BA684CE" w14:textId="77777777" w:rsidR="00310B51" w:rsidRPr="0060634C" w:rsidRDefault="00310B51" w:rsidP="00310B51">
      <w:pPr>
        <w:rPr>
          <w:sz w:val="16"/>
        </w:rPr>
      </w:pPr>
      <w:r w:rsidRPr="00AD0646">
        <w:rPr>
          <w:rStyle w:val="Emphasis"/>
        </w:rPr>
        <w:t>Information control</w:t>
      </w:r>
      <w:r w:rsidRPr="0060634C">
        <w:rPr>
          <w:sz w:val="16"/>
        </w:rPr>
        <w:t xml:space="preserve">: </w:t>
      </w:r>
      <w:r w:rsidRPr="00F26C05">
        <w:rPr>
          <w:rStyle w:val="StyleUnderline"/>
          <w:highlight w:val="cyan"/>
        </w:rPr>
        <w:t>Withholding</w:t>
      </w:r>
      <w:r w:rsidRPr="00AD0646">
        <w:rPr>
          <w:rStyle w:val="StyleUnderline"/>
        </w:rPr>
        <w:t xml:space="preserve"> </w:t>
      </w:r>
      <w:r w:rsidRPr="00F26C05">
        <w:rPr>
          <w:rStyle w:val="Emphasis"/>
          <w:highlight w:val="cyan"/>
        </w:rPr>
        <w:t>cooperation</w:t>
      </w:r>
      <w:r w:rsidRPr="00AD0646">
        <w:rPr>
          <w:rStyle w:val="StyleUnderline"/>
        </w:rPr>
        <w:t xml:space="preserve"> in data sharing and enforcement</w:t>
      </w:r>
    </w:p>
    <w:p w14:paraId="0E419B25" w14:textId="77777777" w:rsidR="00310B51" w:rsidRPr="0060634C" w:rsidRDefault="00310B51" w:rsidP="00310B51">
      <w:pPr>
        <w:rPr>
          <w:sz w:val="16"/>
        </w:rPr>
      </w:pPr>
      <w:r w:rsidRPr="000C427A">
        <w:rPr>
          <w:rStyle w:val="Emphasis"/>
        </w:rPr>
        <w:t xml:space="preserve">Resource </w:t>
      </w:r>
      <w:r w:rsidRPr="00BD1C7E">
        <w:rPr>
          <w:rStyle w:val="Emphasis"/>
        </w:rPr>
        <w:t>denial</w:t>
      </w:r>
      <w:r w:rsidRPr="00BD1C7E">
        <w:rPr>
          <w:sz w:val="16"/>
        </w:rPr>
        <w:t xml:space="preserve">: </w:t>
      </w:r>
      <w:r w:rsidRPr="00BD1C7E">
        <w:rPr>
          <w:rStyle w:val="StyleUnderline"/>
        </w:rPr>
        <w:t xml:space="preserve">Refusing to provide state </w:t>
      </w:r>
      <w:r w:rsidRPr="00BD1C7E">
        <w:rPr>
          <w:rStyle w:val="Emphasis"/>
        </w:rPr>
        <w:t>resources</w:t>
      </w:r>
      <w:r w:rsidRPr="00BD1C7E">
        <w:rPr>
          <w:rStyle w:val="StyleUnderline"/>
        </w:rPr>
        <w:t xml:space="preserve"> for federal programs</w:t>
      </w:r>
    </w:p>
    <w:p w14:paraId="05E998C9" w14:textId="77777777" w:rsidR="00310B51" w:rsidRPr="00AD0646" w:rsidRDefault="00310B51" w:rsidP="00310B51">
      <w:pPr>
        <w:rPr>
          <w:rStyle w:val="StyleUnderline"/>
        </w:rPr>
      </w:pPr>
      <w:r w:rsidRPr="0060634C">
        <w:rPr>
          <w:sz w:val="16"/>
        </w:rPr>
        <w:t xml:space="preserve">As Gerken notes, </w:t>
      </w:r>
      <w:r w:rsidRPr="00AD0646">
        <w:rPr>
          <w:rStyle w:val="StyleUnderline"/>
        </w:rPr>
        <w:t>in an integrated federal system, “sovereignty is rarely, if ever, to be had,” making the “power of the servant” more realistic and effective.</w:t>
      </w:r>
    </w:p>
    <w:p w14:paraId="6D970F4A" w14:textId="77777777" w:rsidR="00310B51" w:rsidRPr="0060634C" w:rsidRDefault="00310B51" w:rsidP="00310B51">
      <w:pPr>
        <w:rPr>
          <w:sz w:val="16"/>
        </w:rPr>
      </w:pPr>
      <w:r w:rsidRPr="0060634C">
        <w:rPr>
          <w:sz w:val="16"/>
        </w:rPr>
        <w:t>Historical Proof: From Personal Liberty Laws to Sanctuary Cities</w:t>
      </w:r>
    </w:p>
    <w:p w14:paraId="57327388" w14:textId="77777777" w:rsidR="00310B51" w:rsidRPr="0060634C" w:rsidRDefault="00310B51" w:rsidP="00310B51">
      <w:pPr>
        <w:rPr>
          <w:sz w:val="16"/>
        </w:rPr>
      </w:pPr>
      <w:r w:rsidRPr="0060634C">
        <w:rPr>
          <w:sz w:val="16"/>
        </w:rPr>
        <w:t>Northern Personal Liberty Laws (1780-1859): The Original Sanctuary Movement</w:t>
      </w:r>
    </w:p>
    <w:p w14:paraId="458706BE" w14:textId="77777777" w:rsidR="00310B51" w:rsidRPr="0060634C" w:rsidRDefault="00310B51" w:rsidP="00310B51">
      <w:pPr>
        <w:rPr>
          <w:sz w:val="16"/>
        </w:rPr>
      </w:pPr>
      <w:r w:rsidRPr="00391624">
        <w:rPr>
          <w:rStyle w:val="StyleUnderline"/>
        </w:rPr>
        <w:t xml:space="preserve">The most powerful precedent involved Northern states systematically undermining the </w:t>
      </w:r>
      <w:r w:rsidRPr="00391624">
        <w:rPr>
          <w:rStyle w:val="Emphasis"/>
        </w:rPr>
        <w:t>F</w:t>
      </w:r>
      <w:r w:rsidRPr="00391624">
        <w:rPr>
          <w:rStyle w:val="StyleUnderline"/>
        </w:rPr>
        <w:t xml:space="preserve">ugitive </w:t>
      </w:r>
      <w:r w:rsidRPr="00391624">
        <w:rPr>
          <w:rStyle w:val="Emphasis"/>
        </w:rPr>
        <w:t>S</w:t>
      </w:r>
      <w:r w:rsidRPr="00391624">
        <w:rPr>
          <w:rStyle w:val="StyleUnderline"/>
        </w:rPr>
        <w:t xml:space="preserve">lave </w:t>
      </w:r>
      <w:r w:rsidRPr="00391624">
        <w:rPr>
          <w:rStyle w:val="Emphasis"/>
        </w:rPr>
        <w:t>A</w:t>
      </w:r>
      <w:r w:rsidRPr="00391624">
        <w:rPr>
          <w:rStyle w:val="StyleUnderline"/>
        </w:rPr>
        <w:t>cts</w:t>
      </w:r>
      <w:r w:rsidRPr="0060634C">
        <w:rPr>
          <w:sz w:val="16"/>
        </w:rPr>
        <w:t xml:space="preserve"> through “personal liberty laws” legislation that sounds </w:t>
      </w:r>
      <w:r w:rsidRPr="00391624">
        <w:rPr>
          <w:rStyle w:val="Emphasis"/>
        </w:rPr>
        <w:t>remarkably similar</w:t>
      </w:r>
      <w:r w:rsidRPr="0060634C">
        <w:rPr>
          <w:sz w:val="16"/>
        </w:rPr>
        <w:t xml:space="preserve"> </w:t>
      </w:r>
      <w:r w:rsidRPr="00391624">
        <w:rPr>
          <w:rStyle w:val="StyleUnderline"/>
        </w:rPr>
        <w:t>to today’s sanctuary city ordinances</w:t>
      </w:r>
      <w:r w:rsidRPr="0060634C">
        <w:rPr>
          <w:sz w:val="16"/>
        </w:rPr>
        <w:t>.</w:t>
      </w:r>
    </w:p>
    <w:p w14:paraId="681A74CC" w14:textId="77777777" w:rsidR="00310B51" w:rsidRPr="0060634C" w:rsidRDefault="00310B51" w:rsidP="00310B51">
      <w:pPr>
        <w:rPr>
          <w:sz w:val="16"/>
        </w:rPr>
      </w:pPr>
      <w:r w:rsidRPr="0060634C">
        <w:rPr>
          <w:sz w:val="16"/>
        </w:rPr>
        <w:t>Massachusetts’ 1855 Personal Liberty Act declared that “The writ of habeas corpus may be issued by the supreme judicial court… and it may be issued by any justice of the peace.” Vermont’s 1850 Habeas Corpus Law required state judicial and law enforcement officials to assist captured fugitive slaves rather than federal agents. Michigan’s 1855 law prohibited “county jails from being used to detain recaptured slaves” and directed “county prosecutors to defend recaptured slaves.”</w:t>
      </w:r>
    </w:p>
    <w:p w14:paraId="59FFA4C7" w14:textId="77777777" w:rsidR="00310B51" w:rsidRPr="0060634C" w:rsidRDefault="00310B51" w:rsidP="00310B51">
      <w:pPr>
        <w:rPr>
          <w:sz w:val="16"/>
        </w:rPr>
      </w:pPr>
      <w:r w:rsidRPr="0060634C">
        <w:rPr>
          <w:sz w:val="16"/>
        </w:rPr>
        <w:t>The language was deliberate and defiant. These laws guaranteed jury trials for alleged fugitive slaves, forbade state officials from cooperating in captures, and penalized state officers for “voluntarily engaging in slavecatching.” Wisconsin’s 1857 law went further, forbidding state judges from issuing certificates of removal under federal law.</w:t>
      </w:r>
    </w:p>
    <w:p w14:paraId="3F614AFF" w14:textId="77777777" w:rsidR="00310B51" w:rsidRPr="0060634C" w:rsidRDefault="00310B51" w:rsidP="00310B51">
      <w:pPr>
        <w:rPr>
          <w:sz w:val="16"/>
        </w:rPr>
      </w:pPr>
      <w:r w:rsidRPr="0060634C">
        <w:rPr>
          <w:sz w:val="16"/>
        </w:rPr>
        <w:t>The result? Despite federal law requiring the return of fugitive slaves, only 330 slaves were returned over nearly 80 years due to state non-cooperation. The federal Fugitive Slave Act became what Ralph Waldo Emerson called “a dead letter” in Massachusetts and other resistant states.</w:t>
      </w:r>
    </w:p>
    <w:p w14:paraId="1286F746" w14:textId="77777777" w:rsidR="00310B51" w:rsidRPr="0060634C" w:rsidRDefault="00310B51" w:rsidP="00310B51">
      <w:pPr>
        <w:rPr>
          <w:sz w:val="16"/>
        </w:rPr>
      </w:pPr>
      <w:r w:rsidRPr="0060634C">
        <w:rPr>
          <w:sz w:val="16"/>
        </w:rPr>
        <w:t>Chicago: From Harold Washington to J.B. Pritzker</w:t>
      </w:r>
    </w:p>
    <w:p w14:paraId="5EC8FBB7" w14:textId="77777777" w:rsidR="00310B51" w:rsidRPr="0060634C" w:rsidRDefault="00310B51" w:rsidP="00310B51">
      <w:pPr>
        <w:rPr>
          <w:sz w:val="16"/>
        </w:rPr>
      </w:pPr>
      <w:r w:rsidRPr="0060634C">
        <w:rPr>
          <w:sz w:val="16"/>
        </w:rPr>
        <w:t>The direct line from 19th-century personal liberty laws to modern sanctuary cities runs through Chicago. Mayor Harold Washington’s 1985 Executive Order establishing Chicago as a sanctuary city used language that deliberately echoed earlier resistance: the order “prohibited police and city employees from questioning residents about their immigration status and terminated cooperation with federal immigration authorities.”</w:t>
      </w:r>
    </w:p>
    <w:p w14:paraId="5F6D79AA" w14:textId="77777777" w:rsidR="00310B51" w:rsidRPr="0060634C" w:rsidRDefault="00310B51" w:rsidP="00310B51">
      <w:pPr>
        <w:rPr>
          <w:sz w:val="16"/>
        </w:rPr>
      </w:pPr>
      <w:r w:rsidRPr="0060634C">
        <w:rPr>
          <w:sz w:val="16"/>
        </w:rPr>
        <w:t>Washington’s executive order was written to “assure that all residents of the City of Chicago, regardless of nationality or citizenship, shall have fair and equal access to municipal benefits, opportunities and service” language that directly parallels the personal liberty laws’ guarantee that state courts would protect all persons within state boundaries.</w:t>
      </w:r>
    </w:p>
    <w:p w14:paraId="05E154F7" w14:textId="77777777" w:rsidR="00310B51" w:rsidRPr="0060634C" w:rsidRDefault="00310B51" w:rsidP="00310B51">
      <w:pPr>
        <w:rPr>
          <w:sz w:val="16"/>
        </w:rPr>
      </w:pPr>
      <w:r w:rsidRPr="0060634C">
        <w:rPr>
          <w:sz w:val="16"/>
        </w:rPr>
        <w:t>By 2006, Chicago’s sanctuary protections became the Welcoming City ordinance, which “prohibited the use of city funds and resources to assist federal immigration enforcement,” the defining characteristic of a sanctuary city. The ordinance banned officers from ” arresting anyone just because they were suspected of being undocumented” and directed police to ignore federal requests to detain people beyond their release date.</w:t>
      </w:r>
    </w:p>
    <w:p w14:paraId="308531EB" w14:textId="77777777" w:rsidR="00310B51" w:rsidRPr="0060634C" w:rsidRDefault="00310B51" w:rsidP="00310B51">
      <w:pPr>
        <w:rPr>
          <w:sz w:val="16"/>
        </w:rPr>
      </w:pPr>
      <w:r w:rsidRPr="0060634C">
        <w:rPr>
          <w:sz w:val="16"/>
        </w:rPr>
        <w:t>Governor Pritzker’s Modern Resistance</w:t>
      </w:r>
    </w:p>
    <w:p w14:paraId="00D8C1F7" w14:textId="77777777" w:rsidR="00310B51" w:rsidRPr="0060634C" w:rsidRDefault="00310B51" w:rsidP="00310B51">
      <w:pPr>
        <w:rPr>
          <w:sz w:val="16"/>
        </w:rPr>
      </w:pPr>
      <w:r w:rsidRPr="0060634C">
        <w:rPr>
          <w:sz w:val="16"/>
        </w:rPr>
        <w:t>Illinois Governor J.B. Pritzker has scaled this resistance to the state level through the Illinois TRUST Act, which “generally prohibits local law enforcement in Illinois from participating in immigration enforcement.” The Act’s language mirrors 19th-century personal liberty laws: it limits officials from “complying with immigration detainer requests” and forbids “stopping, arresting, searching or detaining an individual solely based on immigration status.”</w:t>
      </w:r>
    </w:p>
    <w:p w14:paraId="1695E00C" w14:textId="77777777" w:rsidR="00310B51" w:rsidRPr="0060634C" w:rsidRDefault="00310B51" w:rsidP="00310B51">
      <w:pPr>
        <w:rPr>
          <w:sz w:val="16"/>
        </w:rPr>
      </w:pPr>
      <w:r w:rsidRPr="0060634C">
        <w:rPr>
          <w:sz w:val="16"/>
        </w:rPr>
        <w:t>When testifying before Congress in 2025, Pritzker’s language was defiant: “We will not participate in abuses of power. We will not violate court orders. We will not ignore the Constitution.” This echoes Wisconsin’s 1857 declaration that the state would not assist in enforcing federal fugitive slave laws that violated state constitutional protections.</w:t>
      </w:r>
    </w:p>
    <w:p w14:paraId="0EC0F27F" w14:textId="77777777" w:rsidR="00310B51" w:rsidRPr="0060634C" w:rsidRDefault="00310B51" w:rsidP="00310B51">
      <w:pPr>
        <w:rPr>
          <w:sz w:val="16"/>
        </w:rPr>
      </w:pPr>
      <w:r w:rsidRPr="0060634C">
        <w:rPr>
          <w:sz w:val="16"/>
        </w:rPr>
        <w:t>Pritzker’s recent signing of legislation extending student financial aid to undocumented immigrants represents the modern equivalent of personal liberty laws that provided legal protections and state resources to those threatened by federal enforcement.</w:t>
      </w:r>
    </w:p>
    <w:p w14:paraId="1B23B1B7" w14:textId="77777777" w:rsidR="00310B51" w:rsidRPr="0060634C" w:rsidRDefault="00310B51" w:rsidP="00310B51">
      <w:pPr>
        <w:rPr>
          <w:sz w:val="16"/>
        </w:rPr>
      </w:pPr>
      <w:r w:rsidRPr="0060634C">
        <w:rPr>
          <w:sz w:val="16"/>
        </w:rPr>
        <w:t>Modern Examples Beyond Immigration</w:t>
      </w:r>
    </w:p>
    <w:p w14:paraId="436584D2" w14:textId="77777777" w:rsidR="00310B51" w:rsidRPr="0060634C" w:rsidRDefault="00310B51" w:rsidP="00310B51">
      <w:pPr>
        <w:rPr>
          <w:sz w:val="16"/>
        </w:rPr>
      </w:pPr>
      <w:r w:rsidRPr="0060634C">
        <w:rPr>
          <w:sz w:val="16"/>
        </w:rPr>
        <w:t>Cannabis: 40 states have legalized medical cannabis and 24 have legalized recreational use, despite federal prohibition. The federal government has essentially abandoned enforcement.</w:t>
      </w:r>
    </w:p>
    <w:p w14:paraId="28A54B7D" w14:textId="77777777" w:rsidR="00310B51" w:rsidRPr="0060634C" w:rsidRDefault="00310B51" w:rsidP="00310B51">
      <w:pPr>
        <w:rPr>
          <w:sz w:val="16"/>
        </w:rPr>
      </w:pPr>
      <w:r w:rsidRPr="0060634C">
        <w:rPr>
          <w:sz w:val="16"/>
        </w:rPr>
        <w:t>REAL ID: When 25 states refused to implement requirements starting in 2007, they delayed enforcement by nearly two decades from 2008 to 2025.</w:t>
      </w:r>
    </w:p>
    <w:p w14:paraId="684DB873" w14:textId="77777777" w:rsidR="00310B51" w:rsidRPr="0060634C" w:rsidRDefault="00310B51" w:rsidP="00310B51">
      <w:pPr>
        <w:rPr>
          <w:sz w:val="16"/>
        </w:rPr>
      </w:pPr>
      <w:r w:rsidRPr="0060634C">
        <w:rPr>
          <w:sz w:val="16"/>
        </w:rPr>
        <w:t>The Infrastructure of Resistance</w:t>
      </w:r>
    </w:p>
    <w:p w14:paraId="08A9FCE8" w14:textId="77777777" w:rsidR="00310B51" w:rsidRPr="0060634C" w:rsidRDefault="00310B51" w:rsidP="00310B51">
      <w:pPr>
        <w:rPr>
          <w:sz w:val="16"/>
        </w:rPr>
      </w:pPr>
      <w:r w:rsidRPr="0060634C">
        <w:rPr>
          <w:sz w:val="16"/>
        </w:rPr>
        <w:t>Legal Warfare</w:t>
      </w:r>
    </w:p>
    <w:p w14:paraId="7C57FDAF" w14:textId="77777777" w:rsidR="00310B51" w:rsidRPr="00BD1C7E" w:rsidRDefault="00310B51" w:rsidP="00310B51">
      <w:pPr>
        <w:rPr>
          <w:rStyle w:val="StyleUnderline"/>
        </w:rPr>
      </w:pPr>
      <w:r w:rsidRPr="00BD1C7E">
        <w:rPr>
          <w:sz w:val="16"/>
        </w:rPr>
        <w:t xml:space="preserve">During Trump’s first term, </w:t>
      </w:r>
      <w:r w:rsidRPr="00BD1C7E">
        <w:rPr>
          <w:rStyle w:val="StyleUnderline"/>
        </w:rPr>
        <w:t xml:space="preserve">Democratic </w:t>
      </w:r>
      <w:r w:rsidRPr="00BD1C7E">
        <w:rPr>
          <w:rStyle w:val="Emphasis"/>
        </w:rPr>
        <w:t>a</w:t>
      </w:r>
      <w:r w:rsidRPr="00BD1C7E">
        <w:rPr>
          <w:rStyle w:val="StyleUnderline"/>
        </w:rPr>
        <w:t xml:space="preserve">ttorneys </w:t>
      </w:r>
      <w:r w:rsidRPr="00BD1C7E">
        <w:rPr>
          <w:rStyle w:val="Emphasis"/>
        </w:rPr>
        <w:t>g</w:t>
      </w:r>
      <w:r w:rsidRPr="00BD1C7E">
        <w:rPr>
          <w:rStyle w:val="StyleUnderline"/>
        </w:rPr>
        <w:t xml:space="preserve">eneral filed over </w:t>
      </w:r>
      <w:r w:rsidRPr="00BD1C7E">
        <w:rPr>
          <w:rStyle w:val="Emphasis"/>
        </w:rPr>
        <w:t>130 multistate lawsuits</w:t>
      </w:r>
      <w:r w:rsidRPr="00BD1C7E">
        <w:rPr>
          <w:rStyle w:val="StyleUnderline"/>
        </w:rPr>
        <w:t xml:space="preserve"> against the administration with an 83% success rate</w:t>
      </w:r>
      <w:r w:rsidRPr="00BD1C7E">
        <w:rPr>
          <w:sz w:val="16"/>
        </w:rPr>
        <w:t xml:space="preserve">. </w:t>
      </w:r>
      <w:r w:rsidRPr="00BD1C7E">
        <w:rPr>
          <w:rStyle w:val="StyleUnderline"/>
        </w:rPr>
        <w:t>They maintain</w:t>
      </w:r>
      <w:r w:rsidRPr="00BD1C7E">
        <w:rPr>
          <w:sz w:val="16"/>
        </w:rPr>
        <w:t xml:space="preserve"> “</w:t>
      </w:r>
      <w:r w:rsidRPr="00BD1C7E">
        <w:rPr>
          <w:rStyle w:val="StyleUnderline"/>
        </w:rPr>
        <w:t>brief banks” with pre-drafted lawsuits ready for immediate</w:t>
      </w:r>
      <w:r w:rsidRPr="00BD1C7E">
        <w:rPr>
          <w:sz w:val="16"/>
        </w:rPr>
        <w:t xml:space="preserve"> </w:t>
      </w:r>
      <w:r w:rsidRPr="00BD1C7E">
        <w:rPr>
          <w:rStyle w:val="StyleUnderline"/>
        </w:rPr>
        <w:t>filing</w:t>
      </w:r>
      <w:r w:rsidRPr="00BD1C7E">
        <w:rPr>
          <w:sz w:val="16"/>
        </w:rPr>
        <w:t xml:space="preserve">, </w:t>
      </w:r>
      <w:r w:rsidRPr="00BD1C7E">
        <w:rPr>
          <w:rStyle w:val="StyleUnderline"/>
        </w:rPr>
        <w:t xml:space="preserve">the </w:t>
      </w:r>
      <w:r w:rsidRPr="00BD1C7E">
        <w:rPr>
          <w:rStyle w:val="Emphasis"/>
        </w:rPr>
        <w:t>modern equivalent</w:t>
      </w:r>
      <w:r w:rsidRPr="00BD1C7E">
        <w:rPr>
          <w:rStyle w:val="StyleUnderline"/>
        </w:rPr>
        <w:t xml:space="preserve"> of the </w:t>
      </w:r>
      <w:r w:rsidRPr="00BD1C7E">
        <w:rPr>
          <w:rStyle w:val="Emphasis"/>
        </w:rPr>
        <w:t>coordinated legal resistance</w:t>
      </w:r>
      <w:r w:rsidRPr="00BD1C7E">
        <w:rPr>
          <w:rStyle w:val="StyleUnderline"/>
        </w:rPr>
        <w:t xml:space="preserve"> Northern states mounted against fugitive slave laws.</w:t>
      </w:r>
    </w:p>
    <w:p w14:paraId="56AC259F" w14:textId="77777777" w:rsidR="00310B51" w:rsidRPr="00AD0646" w:rsidRDefault="00310B51" w:rsidP="00310B51">
      <w:pPr>
        <w:rPr>
          <w:rStyle w:val="Emphasis"/>
        </w:rPr>
      </w:pPr>
      <w:r w:rsidRPr="00BD1C7E">
        <w:rPr>
          <w:rStyle w:val="Emphasis"/>
        </w:rPr>
        <w:t>Economic Leverage</w:t>
      </w:r>
    </w:p>
    <w:p w14:paraId="252C3921" w14:textId="77777777" w:rsidR="00310B51" w:rsidRPr="0060634C" w:rsidRDefault="00310B51" w:rsidP="00310B51">
      <w:pPr>
        <w:rPr>
          <w:sz w:val="16"/>
        </w:rPr>
      </w:pPr>
      <w:r w:rsidRPr="0060634C">
        <w:rPr>
          <w:sz w:val="16"/>
        </w:rPr>
        <w:t>Massachusetts sends $4,846 more per capita to the federal government than it receives</w:t>
      </w:r>
    </w:p>
    <w:p w14:paraId="2C985DD6" w14:textId="77777777" w:rsidR="00310B51" w:rsidRPr="0060634C" w:rsidRDefault="00310B51" w:rsidP="00310B51">
      <w:pPr>
        <w:rPr>
          <w:sz w:val="16"/>
        </w:rPr>
      </w:pPr>
      <w:r w:rsidRPr="0060634C">
        <w:rPr>
          <w:sz w:val="16"/>
        </w:rPr>
        <w:t>New York contributed $142.6 billion more than it received over five years</w:t>
      </w:r>
    </w:p>
    <w:p w14:paraId="6C54B315" w14:textId="77777777" w:rsidR="00310B51" w:rsidRPr="0060634C" w:rsidRDefault="00310B51" w:rsidP="00310B51">
      <w:pPr>
        <w:rPr>
          <w:sz w:val="16"/>
        </w:rPr>
      </w:pPr>
      <w:r w:rsidRPr="0060634C">
        <w:rPr>
          <w:sz w:val="16"/>
        </w:rPr>
        <w:t>California has accumulated $76 billion in reserves</w:t>
      </w:r>
    </w:p>
    <w:p w14:paraId="08670C64" w14:textId="77777777" w:rsidR="00310B51" w:rsidRPr="0060634C" w:rsidRDefault="00310B51" w:rsidP="00310B51">
      <w:pPr>
        <w:rPr>
          <w:sz w:val="16"/>
        </w:rPr>
      </w:pPr>
      <w:r w:rsidRPr="0060634C">
        <w:rPr>
          <w:sz w:val="16"/>
        </w:rPr>
        <w:t>Illinois sends more to Washington than it receives back, giving Pritzker economic leverage in federal disputes</w:t>
      </w:r>
    </w:p>
    <w:p w14:paraId="74531132" w14:textId="77777777" w:rsidR="00310B51" w:rsidRPr="0060634C" w:rsidRDefault="00310B51" w:rsidP="00310B51">
      <w:pPr>
        <w:rPr>
          <w:sz w:val="16"/>
        </w:rPr>
      </w:pPr>
      <w:r w:rsidRPr="0060634C">
        <w:rPr>
          <w:sz w:val="16"/>
        </w:rPr>
        <w:t>Red States Wrote the Playbook</w:t>
      </w:r>
    </w:p>
    <w:p w14:paraId="31C7A633" w14:textId="77777777" w:rsidR="00310B51" w:rsidRPr="0060634C" w:rsidRDefault="00310B51" w:rsidP="00310B51">
      <w:pPr>
        <w:rPr>
          <w:sz w:val="16"/>
        </w:rPr>
      </w:pPr>
      <w:r w:rsidRPr="0060634C">
        <w:rPr>
          <w:sz w:val="16"/>
        </w:rPr>
        <w:t>Texas demonstrates that soft secession works regardless of party. Operation Lone Star achieved an 87% reduction in border crossings through state action alone, independent of federal immigration policy. This $11 billion operation employs the Texas National Guard and state troopers, effectively governing in areas traditionally considered federal domain.</w:t>
      </w:r>
    </w:p>
    <w:p w14:paraId="533FAFE5" w14:textId="77777777" w:rsidR="00310B51" w:rsidRPr="0060634C" w:rsidRDefault="00310B51" w:rsidP="00310B51">
      <w:pPr>
        <w:rPr>
          <w:sz w:val="16"/>
        </w:rPr>
      </w:pPr>
      <w:r w:rsidRPr="0060634C">
        <w:rPr>
          <w:sz w:val="16"/>
        </w:rPr>
        <w:t>Meanwhile, 46% of U.S. counties have declared themselves Second Amendment sanctuaries, with eleven states officially designating themselves as such. These declarations use language similar to personal liberty laws, stating that no governmental resources will be used to enforce federal laws that “unconstitutionally” infringe upon rights.</w:t>
      </w:r>
    </w:p>
    <w:p w14:paraId="4D4BB4F7" w14:textId="77777777" w:rsidR="00310B51" w:rsidRPr="00AD0646" w:rsidRDefault="00310B51" w:rsidP="00310B51">
      <w:pPr>
        <w:rPr>
          <w:rStyle w:val="Emphasis"/>
        </w:rPr>
      </w:pPr>
      <w:r w:rsidRPr="0060634C">
        <w:rPr>
          <w:sz w:val="16"/>
        </w:rPr>
        <w:t xml:space="preserve">The </w:t>
      </w:r>
      <w:r w:rsidRPr="00F26C05">
        <w:rPr>
          <w:rStyle w:val="StyleUnderline"/>
          <w:highlight w:val="cyan"/>
        </w:rPr>
        <w:t>Infrastructure</w:t>
      </w:r>
      <w:r w:rsidRPr="00D4111A">
        <w:rPr>
          <w:rStyle w:val="StyleUnderline"/>
        </w:rPr>
        <w:t xml:space="preserve"> </w:t>
      </w:r>
      <w:r w:rsidRPr="00F26C05">
        <w:rPr>
          <w:rStyle w:val="Emphasis"/>
          <w:highlight w:val="cyan"/>
        </w:rPr>
        <w:t>Already</w:t>
      </w:r>
      <w:r w:rsidRPr="00D4111A">
        <w:rPr>
          <w:rStyle w:val="StyleUnderline"/>
        </w:rPr>
        <w:t xml:space="preserve"> </w:t>
      </w:r>
      <w:r w:rsidRPr="00F26C05">
        <w:rPr>
          <w:rStyle w:val="StyleUnderline"/>
          <w:highlight w:val="cyan"/>
        </w:rPr>
        <w:t>Exists</w:t>
      </w:r>
    </w:p>
    <w:p w14:paraId="6C6A3A39" w14:textId="77777777" w:rsidR="00310B51" w:rsidRPr="0060634C" w:rsidRDefault="00310B51" w:rsidP="00310B51">
      <w:pPr>
        <w:rPr>
          <w:sz w:val="16"/>
        </w:rPr>
      </w:pPr>
      <w:r w:rsidRPr="00BD1C7E">
        <w:rPr>
          <w:rStyle w:val="StyleUnderline"/>
        </w:rPr>
        <w:t xml:space="preserve">Blue states aren’t building resistance from scratch, </w:t>
      </w:r>
      <w:r w:rsidRPr="00BD1C7E">
        <w:rPr>
          <w:rStyle w:val="Emphasis"/>
        </w:rPr>
        <w:t>they’re scaling</w:t>
      </w:r>
      <w:r w:rsidRPr="00BD1C7E">
        <w:rPr>
          <w:rStyle w:val="StyleUnderline"/>
        </w:rPr>
        <w:t xml:space="preserve"> e</w:t>
      </w:r>
      <w:r w:rsidRPr="00AD0646">
        <w:rPr>
          <w:rStyle w:val="StyleUnderline"/>
        </w:rPr>
        <w:t>xisting systems</w:t>
      </w:r>
      <w:r w:rsidRPr="0060634C">
        <w:rPr>
          <w:sz w:val="16"/>
        </w:rPr>
        <w:t>:</w:t>
      </w:r>
    </w:p>
    <w:p w14:paraId="42489C63" w14:textId="77777777" w:rsidR="00310B51" w:rsidRPr="0060634C" w:rsidRDefault="00310B51" w:rsidP="00310B51">
      <w:pPr>
        <w:rPr>
          <w:sz w:val="16"/>
        </w:rPr>
      </w:pPr>
      <w:r w:rsidRPr="00AD0646">
        <w:rPr>
          <w:rStyle w:val="StyleUnderline"/>
        </w:rPr>
        <w:t>Voting Rights</w:t>
      </w:r>
      <w:r w:rsidRPr="0060634C">
        <w:rPr>
          <w:sz w:val="16"/>
        </w:rPr>
        <w:t>: Eight states have enacted State Voting Rights Acts exceeding federal protections</w:t>
      </w:r>
    </w:p>
    <w:p w14:paraId="76A44938" w14:textId="77777777" w:rsidR="00310B51" w:rsidRPr="0060634C" w:rsidRDefault="00310B51" w:rsidP="00310B51">
      <w:pPr>
        <w:rPr>
          <w:sz w:val="16"/>
        </w:rPr>
      </w:pPr>
      <w:r w:rsidRPr="00AD0646">
        <w:rPr>
          <w:rStyle w:val="StyleUnderline"/>
        </w:rPr>
        <w:t>Election Security</w:t>
      </w:r>
      <w:r w:rsidRPr="0060634C">
        <w:rPr>
          <w:sz w:val="16"/>
        </w:rPr>
        <w:t>: Colorado has created the “gold standard” through risk-limiting audits with paper ballot requirements</w:t>
      </w:r>
    </w:p>
    <w:p w14:paraId="1799DF95" w14:textId="77777777" w:rsidR="00310B51" w:rsidRPr="0060634C" w:rsidRDefault="00310B51" w:rsidP="00310B51">
      <w:pPr>
        <w:rPr>
          <w:sz w:val="16"/>
        </w:rPr>
      </w:pPr>
      <w:r w:rsidRPr="00AD0646">
        <w:rPr>
          <w:rStyle w:val="StyleUnderline"/>
        </w:rPr>
        <w:t>Automatic Registration</w:t>
      </w:r>
      <w:r w:rsidRPr="0060634C">
        <w:rPr>
          <w:sz w:val="16"/>
        </w:rPr>
        <w:t>: Twenty-two states have implemented automatic voter registration</w:t>
      </w:r>
    </w:p>
    <w:p w14:paraId="052322E3" w14:textId="77777777" w:rsidR="00310B51" w:rsidRPr="0060634C" w:rsidRDefault="00310B51" w:rsidP="00310B51">
      <w:pPr>
        <w:rPr>
          <w:sz w:val="16"/>
        </w:rPr>
      </w:pPr>
      <w:r w:rsidRPr="0060634C">
        <w:rPr>
          <w:sz w:val="16"/>
        </w:rPr>
        <w:t>The Washington State Test Case</w:t>
      </w:r>
    </w:p>
    <w:p w14:paraId="2FFE0415" w14:textId="77777777" w:rsidR="00310B51" w:rsidRPr="0060634C" w:rsidRDefault="00310B51" w:rsidP="00310B51">
      <w:pPr>
        <w:rPr>
          <w:sz w:val="16"/>
        </w:rPr>
      </w:pPr>
      <w:r w:rsidRPr="0060634C">
        <w:rPr>
          <w:sz w:val="16"/>
        </w:rPr>
        <w:t>The Adams County Sheriff case in Washington State illustrates how far this resistance extends. The state Attorney General is seeking an injunction against the sheriff for cooperating with federal immigration enforcement, arguing he’s violating the Keep Washington Working Act. This creates a direct conflict where local officials must choose between federal directives and state law, the same dilemma faced by Northern officials during the fugitive slave era.</w:t>
      </w:r>
    </w:p>
    <w:p w14:paraId="3EEF5426" w14:textId="77777777" w:rsidR="00310B51" w:rsidRPr="0060634C" w:rsidRDefault="00310B51" w:rsidP="00310B51">
      <w:pPr>
        <w:rPr>
          <w:sz w:val="16"/>
        </w:rPr>
      </w:pPr>
      <w:r w:rsidRPr="0060634C">
        <w:rPr>
          <w:sz w:val="16"/>
        </w:rPr>
        <w:t>What This Means for America</w:t>
      </w:r>
    </w:p>
    <w:p w14:paraId="7E7C0A52" w14:textId="77777777" w:rsidR="00310B51" w:rsidRPr="0060634C" w:rsidRDefault="00310B51" w:rsidP="00310B51">
      <w:pPr>
        <w:rPr>
          <w:sz w:val="16"/>
        </w:rPr>
      </w:pPr>
      <w:r w:rsidRPr="00BD1C7E">
        <w:rPr>
          <w:rStyle w:val="Emphasis"/>
        </w:rPr>
        <w:t>Soft secession</w:t>
      </w:r>
      <w:r w:rsidRPr="00BD1C7E">
        <w:rPr>
          <w:sz w:val="16"/>
        </w:rPr>
        <w:t xml:space="preserve"> </w:t>
      </w:r>
      <w:r w:rsidRPr="00BD1C7E">
        <w:rPr>
          <w:rStyle w:val="StyleUnderline"/>
        </w:rPr>
        <w:t xml:space="preserve">represents </w:t>
      </w:r>
      <w:r w:rsidRPr="00F26C05">
        <w:rPr>
          <w:rStyle w:val="StyleUnderline"/>
          <w:highlight w:val="cyan"/>
        </w:rPr>
        <w:t>a</w:t>
      </w:r>
      <w:r w:rsidRPr="0060634C">
        <w:rPr>
          <w:sz w:val="16"/>
        </w:rPr>
        <w:t xml:space="preserve"> </w:t>
      </w:r>
      <w:r w:rsidRPr="00BD1C7E">
        <w:rPr>
          <w:rStyle w:val="Emphasis"/>
        </w:rPr>
        <w:t xml:space="preserve">fundamental </w:t>
      </w:r>
      <w:r w:rsidRPr="00F26C05">
        <w:rPr>
          <w:rStyle w:val="Emphasis"/>
          <w:highlight w:val="cyan"/>
        </w:rPr>
        <w:t>realignment</w:t>
      </w:r>
      <w:r w:rsidRPr="0060634C">
        <w:rPr>
          <w:sz w:val="16"/>
        </w:rPr>
        <w:t xml:space="preserve"> </w:t>
      </w:r>
      <w:r w:rsidRPr="00F26C05">
        <w:rPr>
          <w:rStyle w:val="StyleUnderline"/>
          <w:highlight w:val="cyan"/>
        </w:rPr>
        <w:t>toward</w:t>
      </w:r>
      <w:r w:rsidRPr="00AD0646">
        <w:rPr>
          <w:rStyle w:val="StyleUnderline"/>
        </w:rPr>
        <w:t xml:space="preserve"> a confederation of </w:t>
      </w:r>
      <w:r w:rsidRPr="00BD1C7E">
        <w:rPr>
          <w:rStyle w:val="StyleUnderline"/>
        </w:rPr>
        <w:t>semi-</w:t>
      </w:r>
      <w:r w:rsidRPr="00F26C05">
        <w:rPr>
          <w:rStyle w:val="StyleUnderline"/>
          <w:highlight w:val="cyan"/>
        </w:rPr>
        <w:t>autonomous regions</w:t>
      </w:r>
      <w:r w:rsidRPr="00AD0646">
        <w:rPr>
          <w:rStyle w:val="StyleUnderline"/>
        </w:rPr>
        <w:t xml:space="preserve"> rather than a unified nation-state. States are </w:t>
      </w:r>
      <w:r w:rsidRPr="00F26C05">
        <w:rPr>
          <w:rStyle w:val="StyleUnderline"/>
          <w:highlight w:val="cyan"/>
        </w:rPr>
        <w:t xml:space="preserve">building </w:t>
      </w:r>
      <w:r w:rsidRPr="00F26C05">
        <w:rPr>
          <w:rStyle w:val="Emphasis"/>
          <w:highlight w:val="cyan"/>
        </w:rPr>
        <w:t>parallel systems</w:t>
      </w:r>
      <w:r w:rsidRPr="00AD0646">
        <w:rPr>
          <w:rStyle w:val="StyleUnderline"/>
        </w:rPr>
        <w:t xml:space="preserve"> </w:t>
      </w:r>
      <w:r w:rsidRPr="00F26C05">
        <w:rPr>
          <w:rStyle w:val="StyleUnderline"/>
          <w:highlight w:val="cyan"/>
        </w:rPr>
        <w:t>for</w:t>
      </w:r>
      <w:r w:rsidRPr="00AD0646">
        <w:rPr>
          <w:rStyle w:val="StyleUnderline"/>
        </w:rPr>
        <w:t xml:space="preserve"> </w:t>
      </w:r>
      <w:r w:rsidRPr="00F26C05">
        <w:rPr>
          <w:rStyle w:val="Emphasis"/>
          <w:highlight w:val="cyan"/>
        </w:rPr>
        <w:t>abortion</w:t>
      </w:r>
      <w:r w:rsidRPr="00AD0646">
        <w:rPr>
          <w:rStyle w:val="StyleUnderline"/>
        </w:rPr>
        <w:t xml:space="preserve"> rights, </w:t>
      </w:r>
      <w:r w:rsidRPr="00F26C05">
        <w:rPr>
          <w:rStyle w:val="Emphasis"/>
          <w:sz w:val="28"/>
          <w:szCs w:val="28"/>
          <w:highlight w:val="cyan"/>
        </w:rPr>
        <w:t>labor protection</w:t>
      </w:r>
      <w:r w:rsidRPr="00AD0646">
        <w:rPr>
          <w:rStyle w:val="StyleUnderline"/>
        </w:rPr>
        <w:t xml:space="preserve">, civil rights, </w:t>
      </w:r>
      <w:r w:rsidRPr="00F26C05">
        <w:rPr>
          <w:rStyle w:val="StyleUnderline"/>
          <w:highlight w:val="cyan"/>
        </w:rPr>
        <w:t>immigration</w:t>
      </w:r>
      <w:r w:rsidRPr="00AD0646">
        <w:rPr>
          <w:rStyle w:val="StyleUnderline"/>
        </w:rPr>
        <w:t xml:space="preserve"> policy, </w:t>
      </w:r>
      <w:r w:rsidRPr="00F26C05">
        <w:rPr>
          <w:rStyle w:val="StyleUnderline"/>
          <w:highlight w:val="cyan"/>
        </w:rPr>
        <w:t>and election security</w:t>
      </w:r>
      <w:r w:rsidRPr="0060634C">
        <w:rPr>
          <w:sz w:val="16"/>
        </w:rPr>
        <w:t>.</w:t>
      </w:r>
    </w:p>
    <w:p w14:paraId="77A4E7CB" w14:textId="77777777" w:rsidR="00310B51" w:rsidRPr="0060634C" w:rsidRDefault="00310B51" w:rsidP="00310B51">
      <w:pPr>
        <w:rPr>
          <w:sz w:val="16"/>
        </w:rPr>
      </w:pPr>
      <w:r w:rsidRPr="00BD1C7E">
        <w:rPr>
          <w:rStyle w:val="StyleUnderline"/>
        </w:rPr>
        <w:t xml:space="preserve">The </w:t>
      </w:r>
      <w:r w:rsidRPr="00BD1C7E">
        <w:rPr>
          <w:rStyle w:val="Emphasis"/>
        </w:rPr>
        <w:t>fed</w:t>
      </w:r>
      <w:r w:rsidRPr="00BD1C7E">
        <w:rPr>
          <w:rStyle w:val="StyleUnderline"/>
        </w:rPr>
        <w:t xml:space="preserve">eral government increasingly resembles what Armitage calls </w:t>
      </w:r>
      <w:r w:rsidRPr="00BD1C7E">
        <w:rPr>
          <w:rStyle w:val="Emphasis"/>
        </w:rPr>
        <w:t>a “hollow” structure</w:t>
      </w:r>
      <w:r w:rsidRPr="00BD1C7E">
        <w:rPr>
          <w:rStyle w:val="StyleUnderline"/>
        </w:rPr>
        <w:t xml:space="preserve"> that states have a “moral imperative to ignore” when </w:t>
      </w:r>
      <w:r w:rsidRPr="00BD1C7E">
        <w:rPr>
          <w:rStyle w:val="Emphasis"/>
        </w:rPr>
        <w:t>democracy fails</w:t>
      </w:r>
      <w:r w:rsidRPr="00BD1C7E">
        <w:rPr>
          <w:rStyle w:val="StyleUnderline"/>
        </w:rPr>
        <w:t xml:space="preserve"> or federal funds are withheld as political punishment</w:t>
      </w:r>
      <w:r w:rsidRPr="00BD1C7E">
        <w:rPr>
          <w:sz w:val="16"/>
        </w:rPr>
        <w:t>.</w:t>
      </w:r>
    </w:p>
    <w:p w14:paraId="0C5D4844" w14:textId="77777777" w:rsidR="00310B51" w:rsidRPr="0060634C" w:rsidRDefault="00310B51" w:rsidP="00310B51">
      <w:pPr>
        <w:rPr>
          <w:sz w:val="16"/>
        </w:rPr>
      </w:pPr>
      <w:r w:rsidRPr="0060634C">
        <w:rPr>
          <w:sz w:val="16"/>
        </w:rPr>
        <w:t>The Ultimate Irony</w:t>
      </w:r>
    </w:p>
    <w:p w14:paraId="71AA135F" w14:textId="77777777" w:rsidR="00310B51" w:rsidRPr="0060634C" w:rsidRDefault="00310B51" w:rsidP="00310B51">
      <w:pPr>
        <w:rPr>
          <w:sz w:val="16"/>
        </w:rPr>
      </w:pPr>
      <w:r w:rsidRPr="0060634C">
        <w:rPr>
          <w:sz w:val="16"/>
        </w:rPr>
        <w:t>Conservative legal theory has provided the tools for progressive state resistance. The anti-commandeering doctrine, designed to protect conservative state sovereignty, now empowers the very blue state opposition its creators likely never intended to enable.</w:t>
      </w:r>
    </w:p>
    <w:p w14:paraId="24B605F8" w14:textId="77777777" w:rsidR="00310B51" w:rsidRPr="0060634C" w:rsidRDefault="00310B51" w:rsidP="00310B51">
      <w:pPr>
        <w:rPr>
          <w:sz w:val="16"/>
        </w:rPr>
      </w:pPr>
      <w:r w:rsidRPr="0060634C">
        <w:rPr>
          <w:sz w:val="16"/>
        </w:rPr>
        <w:t>This represents one of the most significant constitutional ironies in recent American history: Justice Scalia’s jurisprudence becoming the foundation for Democratic resistance.</w:t>
      </w:r>
    </w:p>
    <w:p w14:paraId="760FC8A4" w14:textId="77777777" w:rsidR="00310B51" w:rsidRPr="0060634C" w:rsidRDefault="00310B51" w:rsidP="00310B51">
      <w:pPr>
        <w:rPr>
          <w:sz w:val="16"/>
        </w:rPr>
      </w:pPr>
      <w:r w:rsidRPr="0060634C">
        <w:rPr>
          <w:sz w:val="16"/>
        </w:rPr>
        <w:t>The Historical Echo</w:t>
      </w:r>
    </w:p>
    <w:p w14:paraId="56913BB4" w14:textId="77777777" w:rsidR="00310B51" w:rsidRPr="0060634C" w:rsidRDefault="00310B51" w:rsidP="00310B51">
      <w:pPr>
        <w:rPr>
          <w:sz w:val="16"/>
        </w:rPr>
      </w:pPr>
      <w:r w:rsidRPr="0060634C">
        <w:rPr>
          <w:sz w:val="16"/>
        </w:rPr>
        <w:t>The progression from personal liberty laws to sanctuary cities to comprehensive state resistance reveals a consistent pattern: when federal law conflicts with state values, states find ways to nullify federal authority through non-cooperation quietly. The language may evolve, but the strategy remains the same.</w:t>
      </w:r>
    </w:p>
    <w:p w14:paraId="1CAC599C" w14:textId="77777777" w:rsidR="00310B51" w:rsidRPr="0060634C" w:rsidRDefault="00310B51" w:rsidP="00310B51">
      <w:pPr>
        <w:rPr>
          <w:sz w:val="16"/>
        </w:rPr>
      </w:pPr>
      <w:r w:rsidRPr="0060634C">
        <w:rPr>
          <w:sz w:val="16"/>
        </w:rPr>
        <w:t>Just as Northern states used personal liberty laws to make the Fugitive Slave Act “a dead letter,” modern blue states are using sanctuary laws, economic leverage, and coordinated legal resistance to make much of the federal immigration enforcement apparatus similarly ineffective.</w:t>
      </w:r>
    </w:p>
    <w:p w14:paraId="1AF67AC2" w14:textId="77777777" w:rsidR="00310B51" w:rsidRPr="0060634C" w:rsidRDefault="00310B51" w:rsidP="00310B51">
      <w:pPr>
        <w:rPr>
          <w:sz w:val="16"/>
        </w:rPr>
      </w:pPr>
      <w:r w:rsidRPr="0060634C">
        <w:rPr>
          <w:sz w:val="16"/>
        </w:rPr>
        <w:t>The Path Forward</w:t>
      </w:r>
    </w:p>
    <w:p w14:paraId="7CD02A15" w14:textId="77777777" w:rsidR="00310B51" w:rsidRPr="0060634C" w:rsidRDefault="00310B51" w:rsidP="00310B51">
      <w:pPr>
        <w:rPr>
          <w:sz w:val="16"/>
        </w:rPr>
      </w:pPr>
      <w:r w:rsidRPr="00BD1C7E">
        <w:rPr>
          <w:rStyle w:val="StyleUnderline"/>
        </w:rPr>
        <w:t xml:space="preserve">Rather than </w:t>
      </w:r>
      <w:r w:rsidRPr="00BD1C7E">
        <w:rPr>
          <w:rStyle w:val="Emphasis"/>
        </w:rPr>
        <w:t>violent rupture</w:t>
      </w:r>
      <w:r w:rsidRPr="00BD1C7E">
        <w:rPr>
          <w:sz w:val="16"/>
        </w:rPr>
        <w:t xml:space="preserve">, </w:t>
      </w:r>
      <w:r w:rsidRPr="00BD1C7E">
        <w:rPr>
          <w:rStyle w:val="Emphasis"/>
        </w:rPr>
        <w:t>soft secession</w:t>
      </w:r>
      <w:r w:rsidRPr="00BD1C7E">
        <w:rPr>
          <w:rStyle w:val="StyleUnderline"/>
        </w:rPr>
        <w:t xml:space="preserve"> offers states a path to quietly walk away fro</w:t>
      </w:r>
      <w:r w:rsidRPr="00AD0646">
        <w:rPr>
          <w:rStyle w:val="StyleUnderline"/>
        </w:rPr>
        <w:t>m each other</w:t>
      </w:r>
      <w:r w:rsidRPr="0060634C">
        <w:rPr>
          <w:sz w:val="16"/>
        </w:rPr>
        <w:t xml:space="preserve">. </w:t>
      </w:r>
      <w:r w:rsidRPr="00F26C05">
        <w:rPr>
          <w:rStyle w:val="StyleUnderline"/>
          <w:highlight w:val="cyan"/>
        </w:rPr>
        <w:t>Blue states build</w:t>
      </w:r>
      <w:r w:rsidRPr="0060634C">
        <w:rPr>
          <w:sz w:val="16"/>
        </w:rPr>
        <w:t xml:space="preserve"> </w:t>
      </w:r>
      <w:r w:rsidRPr="00F26C05">
        <w:rPr>
          <w:rStyle w:val="Emphasis"/>
          <w:highlight w:val="cyan"/>
        </w:rPr>
        <w:t>progressive policy infrastructure</w:t>
      </w:r>
      <w:r w:rsidRPr="0060634C">
        <w:rPr>
          <w:sz w:val="16"/>
        </w:rPr>
        <w:t xml:space="preserve"> </w:t>
      </w:r>
      <w:r w:rsidRPr="00AD0646">
        <w:rPr>
          <w:rStyle w:val="StyleUnderline"/>
        </w:rPr>
        <w:t>while red states pursue different directions, all within the constitutional framework that conservative justices provided.</w:t>
      </w:r>
    </w:p>
    <w:p w14:paraId="58EB5E04" w14:textId="77777777" w:rsidR="00310B51" w:rsidRPr="00AD0646" w:rsidRDefault="00310B51" w:rsidP="00310B51">
      <w:pPr>
        <w:rPr>
          <w:rStyle w:val="Emphasis"/>
        </w:rPr>
      </w:pPr>
      <w:r w:rsidRPr="0060634C">
        <w:rPr>
          <w:sz w:val="16"/>
        </w:rPr>
        <w:t xml:space="preserve">The question isn’t whether soft secession will continue; the legal precedents are established, </w:t>
      </w:r>
      <w:r w:rsidRPr="00AD0646">
        <w:rPr>
          <w:rStyle w:val="StyleUnderline"/>
        </w:rPr>
        <w:t xml:space="preserve">the </w:t>
      </w:r>
      <w:r w:rsidRPr="00BD1C7E">
        <w:rPr>
          <w:rStyle w:val="Emphasis"/>
        </w:rPr>
        <w:t>economic leverage exists</w:t>
      </w:r>
      <w:r w:rsidRPr="00BD1C7E">
        <w:rPr>
          <w:sz w:val="16"/>
        </w:rPr>
        <w:t xml:space="preserve">, </w:t>
      </w:r>
      <w:r w:rsidRPr="00F26C05">
        <w:rPr>
          <w:rStyle w:val="StyleUnderline"/>
          <w:highlight w:val="cyan"/>
        </w:rPr>
        <w:t>and</w:t>
      </w:r>
      <w:r w:rsidRPr="00AD0646">
        <w:rPr>
          <w:rStyle w:val="StyleUnderline"/>
        </w:rPr>
        <w:t xml:space="preserve"> the political will is </w:t>
      </w:r>
      <w:r w:rsidRPr="009C6CD9">
        <w:rPr>
          <w:rStyle w:val="StyleUnderline"/>
        </w:rPr>
        <w:t>evident</w:t>
      </w:r>
      <w:r w:rsidRPr="0060634C">
        <w:rPr>
          <w:sz w:val="16"/>
        </w:rPr>
        <w:t xml:space="preserve">. </w:t>
      </w:r>
      <w:r w:rsidRPr="009C6CD9">
        <w:rPr>
          <w:rStyle w:val="StyleUnderline"/>
        </w:rPr>
        <w:t xml:space="preserve">The question is whether this </w:t>
      </w:r>
      <w:r w:rsidRPr="00F26C05">
        <w:rPr>
          <w:rStyle w:val="StyleUnderline"/>
          <w:highlight w:val="cyan"/>
        </w:rPr>
        <w:t>represents a</w:t>
      </w:r>
      <w:r w:rsidRPr="009C6CD9">
        <w:rPr>
          <w:rStyle w:val="StyleUnderline"/>
        </w:rPr>
        <w:t xml:space="preserve"> temporary political strategy or a</w:t>
      </w:r>
      <w:r w:rsidRPr="00AD0646">
        <w:rPr>
          <w:rStyle w:val="StyleUnderline"/>
        </w:rPr>
        <w:t xml:space="preserve"> </w:t>
      </w:r>
      <w:r w:rsidRPr="00F26C05">
        <w:rPr>
          <w:rStyle w:val="Emphasis"/>
          <w:highlight w:val="cyan"/>
        </w:rPr>
        <w:t>permanent</w:t>
      </w:r>
      <w:r w:rsidRPr="00AD0646">
        <w:rPr>
          <w:rStyle w:val="StyleUnderline"/>
        </w:rPr>
        <w:t xml:space="preserve"> </w:t>
      </w:r>
      <w:r w:rsidRPr="00F26C05">
        <w:rPr>
          <w:rStyle w:val="Emphasis"/>
          <w:highlight w:val="cyan"/>
        </w:rPr>
        <w:t>restructuring</w:t>
      </w:r>
      <w:r w:rsidRPr="00F26C05">
        <w:rPr>
          <w:rStyle w:val="StyleUnderline"/>
          <w:highlight w:val="cyan"/>
        </w:rPr>
        <w:t xml:space="preserve"> of</w:t>
      </w:r>
      <w:r w:rsidRPr="00AD0646">
        <w:rPr>
          <w:rStyle w:val="StyleUnderline"/>
        </w:rPr>
        <w:t xml:space="preserve"> American </w:t>
      </w:r>
      <w:r w:rsidRPr="00F26C05">
        <w:rPr>
          <w:rStyle w:val="StyleUnderline"/>
          <w:highlight w:val="cyan"/>
        </w:rPr>
        <w:t>federalism</w:t>
      </w:r>
      <w:r w:rsidRPr="00AD0646">
        <w:rPr>
          <w:rStyle w:val="StyleUnderline"/>
        </w:rPr>
        <w:t>.</w:t>
      </w:r>
    </w:p>
    <w:p w14:paraId="588298FE" w14:textId="77777777" w:rsidR="00310B51" w:rsidRPr="00AD0646" w:rsidRDefault="00310B51" w:rsidP="00310B51">
      <w:pPr>
        <w:rPr>
          <w:rStyle w:val="StyleUnderline"/>
        </w:rPr>
      </w:pPr>
      <w:r w:rsidRPr="00BD1C7E">
        <w:rPr>
          <w:sz w:val="16"/>
        </w:rPr>
        <w:t xml:space="preserve">As states increasingly choose their own paths on fundamental issues, </w:t>
      </w:r>
      <w:r w:rsidRPr="00BD1C7E">
        <w:rPr>
          <w:rStyle w:val="StyleUnderline"/>
        </w:rPr>
        <w:t xml:space="preserve">we may be witnessing the emergence of something </w:t>
      </w:r>
      <w:r w:rsidRPr="00BD1C7E">
        <w:rPr>
          <w:rStyle w:val="Emphasis"/>
        </w:rPr>
        <w:t>unprecedented</w:t>
      </w:r>
      <w:r w:rsidRPr="00BD1C7E">
        <w:rPr>
          <w:rStyle w:val="StyleUnderline"/>
        </w:rPr>
        <w:t xml:space="preserve">: a United States that’s united </w:t>
      </w:r>
      <w:r w:rsidRPr="00BD1C7E">
        <w:rPr>
          <w:rStyle w:val="Emphasis"/>
        </w:rPr>
        <w:t>in name only</w:t>
      </w:r>
      <w:r w:rsidRPr="00BD1C7E">
        <w:rPr>
          <w:rStyle w:val="StyleUnderline"/>
        </w:rPr>
        <w:t xml:space="preserve">, held together by a federal structure that states </w:t>
      </w:r>
      <w:r w:rsidRPr="00BD1C7E">
        <w:rPr>
          <w:rStyle w:val="Emphasis"/>
        </w:rPr>
        <w:t>systematically</w:t>
      </w:r>
      <w:r w:rsidRPr="00BD1C7E">
        <w:rPr>
          <w:rStyle w:val="StyleUnderline"/>
        </w:rPr>
        <w:t xml:space="preserve"> choose to </w:t>
      </w:r>
      <w:r w:rsidRPr="00BD1C7E">
        <w:rPr>
          <w:rStyle w:val="Emphasis"/>
        </w:rPr>
        <w:t>ignore</w:t>
      </w:r>
      <w:r w:rsidRPr="00BD1C7E">
        <w:rPr>
          <w:rStyle w:val="StyleUnderline"/>
        </w:rPr>
        <w:t>.</w:t>
      </w:r>
    </w:p>
    <w:p w14:paraId="25342470" w14:textId="77777777" w:rsidR="00310B51" w:rsidRPr="001E4BDD" w:rsidRDefault="00310B51" w:rsidP="00310B51">
      <w:pPr>
        <w:rPr>
          <w:u w:val="single"/>
        </w:rPr>
      </w:pPr>
      <w:r w:rsidRPr="00BD1C7E">
        <w:rPr>
          <w:rStyle w:val="StyleUnderline"/>
        </w:rPr>
        <w:t xml:space="preserve">The infrastructure for resistance is already built. The legal precedents are established. The only question remaining is </w:t>
      </w:r>
      <w:r w:rsidRPr="00BD1C7E">
        <w:rPr>
          <w:rStyle w:val="Emphasis"/>
        </w:rPr>
        <w:t>how</w:t>
      </w:r>
      <w:r w:rsidRPr="00BD1C7E">
        <w:rPr>
          <w:rStyle w:val="StyleUnderline"/>
        </w:rPr>
        <w:t xml:space="preserve"> </w:t>
      </w:r>
      <w:r w:rsidRPr="00BD1C7E">
        <w:rPr>
          <w:rStyle w:val="Emphasis"/>
        </w:rPr>
        <w:t>far states are willing to go</w:t>
      </w:r>
      <w:r w:rsidRPr="00BD1C7E">
        <w:rPr>
          <w:sz w:val="16"/>
        </w:rPr>
        <w:t xml:space="preserve"> in walking away from a federal system that no longer serves their values or their people.</w:t>
      </w:r>
    </w:p>
    <w:p w14:paraId="5C66A032" w14:textId="77777777" w:rsidR="00310B51" w:rsidRDefault="00310B51" w:rsidP="00310B51"/>
    <w:p w14:paraId="681C9140" w14:textId="77777777" w:rsidR="00310B51" w:rsidRDefault="00310B51" w:rsidP="00310B51">
      <w:pPr>
        <w:pStyle w:val="Heading4"/>
      </w:pPr>
      <w:r>
        <w:t xml:space="preserve">Bottom-up governance solves </w:t>
      </w:r>
      <w:r>
        <w:rPr>
          <w:u w:val="single"/>
        </w:rPr>
        <w:t>extinction</w:t>
      </w:r>
      <w:r>
        <w:t>.</w:t>
      </w:r>
    </w:p>
    <w:p w14:paraId="2AFD4474" w14:textId="77777777" w:rsidR="00310B51" w:rsidRPr="003F3BB9" w:rsidRDefault="00310B51" w:rsidP="00310B51">
      <w:r>
        <w:t xml:space="preserve">Charles </w:t>
      </w:r>
      <w:r w:rsidRPr="00303080">
        <w:rPr>
          <w:rStyle w:val="Style13ptBold"/>
        </w:rPr>
        <w:t>Weiss 22</w:t>
      </w:r>
      <w:r>
        <w:t xml:space="preserve">. Professor at the Georgetown University School of Foreign Service, Ph.D. in chemical physics and biochemistry from Harvard University. "Playing with Fire." </w:t>
      </w:r>
      <w:r w:rsidRPr="00EC4E23">
        <w:rPr>
          <w:i/>
          <w:iCs/>
        </w:rPr>
        <w:t>Survival Nexus: Science, Technology, and World Affairs</w:t>
      </w:r>
      <w:r>
        <w:t xml:space="preserve">, ch. 13. </w:t>
      </w:r>
    </w:p>
    <w:p w14:paraId="5137E7D0" w14:textId="77777777" w:rsidR="00310B51" w:rsidRPr="00412D56" w:rsidRDefault="00310B51" w:rsidP="00310B51">
      <w:pPr>
        <w:rPr>
          <w:sz w:val="16"/>
        </w:rPr>
      </w:pPr>
      <w:r w:rsidRPr="00F26C05">
        <w:rPr>
          <w:rStyle w:val="StyleUnderline"/>
          <w:highlight w:val="cyan"/>
        </w:rPr>
        <w:t>We are</w:t>
      </w:r>
      <w:r w:rsidRPr="00412D56">
        <w:rPr>
          <w:sz w:val="16"/>
        </w:rPr>
        <w:t xml:space="preserve"> </w:t>
      </w:r>
      <w:r w:rsidRPr="00EC4E23">
        <w:rPr>
          <w:rStyle w:val="Emphasis"/>
        </w:rPr>
        <w:t>needlessly</w:t>
      </w:r>
      <w:r w:rsidRPr="00412D56">
        <w:rPr>
          <w:sz w:val="16"/>
        </w:rPr>
        <w:t xml:space="preserve"> </w:t>
      </w:r>
      <w:r w:rsidRPr="00F26C05">
        <w:rPr>
          <w:rStyle w:val="StyleUnderline"/>
          <w:highlight w:val="cyan"/>
        </w:rPr>
        <w:t>allowing tech</w:t>
      </w:r>
      <w:r w:rsidRPr="00EC4E23">
        <w:rPr>
          <w:rStyle w:val="StyleUnderline"/>
        </w:rPr>
        <w:t xml:space="preserve">nology </w:t>
      </w:r>
      <w:r w:rsidRPr="00F26C05">
        <w:rPr>
          <w:rStyle w:val="StyleUnderline"/>
          <w:highlight w:val="cyan"/>
        </w:rPr>
        <w:t>to take</w:t>
      </w:r>
      <w:r w:rsidRPr="00412D56">
        <w:rPr>
          <w:sz w:val="16"/>
        </w:rPr>
        <w:t xml:space="preserve"> the </w:t>
      </w:r>
      <w:r w:rsidRPr="00F26C05">
        <w:rPr>
          <w:rStyle w:val="Emphasis"/>
          <w:highlight w:val="cyan"/>
        </w:rPr>
        <w:t>world</w:t>
      </w:r>
      <w:r w:rsidRPr="00F26C05">
        <w:rPr>
          <w:sz w:val="16"/>
          <w:highlight w:val="cyan"/>
        </w:rPr>
        <w:t xml:space="preserve"> </w:t>
      </w:r>
      <w:r w:rsidRPr="00F26C05">
        <w:rPr>
          <w:rStyle w:val="StyleUnderline"/>
          <w:highlight w:val="cyan"/>
        </w:rPr>
        <w:t>to the</w:t>
      </w:r>
      <w:r w:rsidRPr="00F26C05">
        <w:rPr>
          <w:sz w:val="16"/>
          <w:highlight w:val="cyan"/>
        </w:rPr>
        <w:t xml:space="preserve"> </w:t>
      </w:r>
      <w:r w:rsidRPr="00F26C05">
        <w:rPr>
          <w:rStyle w:val="Emphasis"/>
          <w:highlight w:val="cyan"/>
        </w:rPr>
        <w:t>brink of</w:t>
      </w:r>
      <w:r w:rsidRPr="00EC4E23">
        <w:rPr>
          <w:rStyle w:val="Emphasis"/>
        </w:rPr>
        <w:t xml:space="preserve"> disasters</w:t>
      </w:r>
      <w:r w:rsidRPr="00412D56">
        <w:rPr>
          <w:sz w:val="16"/>
        </w:rPr>
        <w:t xml:space="preserve"> </w:t>
      </w:r>
      <w:r w:rsidRPr="00F26C05">
        <w:rPr>
          <w:rStyle w:val="StyleUnderline"/>
          <w:highlight w:val="cyan"/>
        </w:rPr>
        <w:t>from</w:t>
      </w:r>
      <w:r w:rsidRPr="00EC4E23">
        <w:rPr>
          <w:rStyle w:val="StyleUnderline"/>
        </w:rPr>
        <w:t xml:space="preserve"> accidental</w:t>
      </w:r>
      <w:r w:rsidRPr="00412D56">
        <w:rPr>
          <w:sz w:val="16"/>
        </w:rPr>
        <w:t xml:space="preserve"> </w:t>
      </w:r>
      <w:r w:rsidRPr="00F26C05">
        <w:rPr>
          <w:rStyle w:val="Emphasis"/>
          <w:highlight w:val="cyan"/>
        </w:rPr>
        <w:t>climate</w:t>
      </w:r>
      <w:r w:rsidRPr="00F26C05">
        <w:rPr>
          <w:sz w:val="16"/>
          <w:highlight w:val="cyan"/>
        </w:rPr>
        <w:t xml:space="preserve"> </w:t>
      </w:r>
      <w:r w:rsidRPr="00F26C05">
        <w:rPr>
          <w:rStyle w:val="StyleUnderline"/>
          <w:highlight w:val="cyan"/>
        </w:rPr>
        <w:t>disruption</w:t>
      </w:r>
      <w:r w:rsidRPr="00412D56">
        <w:rPr>
          <w:sz w:val="16"/>
        </w:rPr>
        <w:t xml:space="preserve">, </w:t>
      </w:r>
      <w:r w:rsidRPr="00EC4E23">
        <w:rPr>
          <w:rStyle w:val="Emphasis"/>
        </w:rPr>
        <w:t xml:space="preserve">nuclear </w:t>
      </w:r>
      <w:r w:rsidRPr="00F26C05">
        <w:rPr>
          <w:rStyle w:val="Emphasis"/>
          <w:highlight w:val="cyan"/>
        </w:rPr>
        <w:t>war</w:t>
      </w:r>
      <w:r w:rsidRPr="00412D56">
        <w:rPr>
          <w:sz w:val="16"/>
        </w:rPr>
        <w:t xml:space="preserve">, </w:t>
      </w:r>
      <w:r w:rsidRPr="00BD1C7E">
        <w:rPr>
          <w:rStyle w:val="StyleUnderline"/>
        </w:rPr>
        <w:t>and</w:t>
      </w:r>
      <w:r w:rsidRPr="00BD1C7E">
        <w:rPr>
          <w:sz w:val="16"/>
        </w:rPr>
        <w:t xml:space="preserve"> </w:t>
      </w:r>
      <w:r w:rsidRPr="00F26C05">
        <w:rPr>
          <w:rStyle w:val="Emphasis"/>
          <w:highlight w:val="cyan"/>
        </w:rPr>
        <w:t>pandemics</w:t>
      </w:r>
      <w:r w:rsidRPr="00412D56">
        <w:rPr>
          <w:sz w:val="16"/>
        </w:rPr>
        <w:t xml:space="preserve">— at the same time that we are allowing the means for controlling these technologies to erode. In effect, </w:t>
      </w:r>
      <w:r w:rsidRPr="00EC4E23">
        <w:rPr>
          <w:rStyle w:val="StyleUnderline"/>
        </w:rPr>
        <w:t>we are edging</w:t>
      </w:r>
      <w:r w:rsidRPr="00412D56">
        <w:rPr>
          <w:sz w:val="16"/>
        </w:rPr>
        <w:t xml:space="preserve"> closer and </w:t>
      </w:r>
      <w:r w:rsidRPr="00F86C77">
        <w:rPr>
          <w:rStyle w:val="StyleUnderline"/>
        </w:rPr>
        <w:t>closer to cliffs from</w:t>
      </w:r>
      <w:r w:rsidRPr="00EC4E23">
        <w:rPr>
          <w:rStyle w:val="StyleUnderline"/>
        </w:rPr>
        <w:t xml:space="preserve"> which we</w:t>
      </w:r>
      <w:r w:rsidRPr="00412D56">
        <w:rPr>
          <w:sz w:val="16"/>
        </w:rPr>
        <w:t xml:space="preserve"> have </w:t>
      </w:r>
      <w:r w:rsidRPr="00F86C77">
        <w:rPr>
          <w:rStyle w:val="StyleUnderline"/>
        </w:rPr>
        <w:t>removed the</w:t>
      </w:r>
      <w:r w:rsidRPr="00F86C77">
        <w:rPr>
          <w:sz w:val="16"/>
        </w:rPr>
        <w:t xml:space="preserve"> </w:t>
      </w:r>
      <w:r w:rsidRPr="00F86C77">
        <w:rPr>
          <w:rStyle w:val="Emphasis"/>
        </w:rPr>
        <w:t>guardrails</w:t>
      </w:r>
      <w:r w:rsidRPr="00412D56">
        <w:rPr>
          <w:sz w:val="16"/>
        </w:rPr>
        <w:t>. Fortunately, people are beginning to develop— or at least to think about— protections against some of these dangers.</w:t>
      </w:r>
    </w:p>
    <w:p w14:paraId="68C4EFF3" w14:textId="77777777" w:rsidR="00310B51" w:rsidRPr="00412D56" w:rsidRDefault="00310B51" w:rsidP="00310B51">
      <w:pPr>
        <w:rPr>
          <w:sz w:val="16"/>
        </w:rPr>
      </w:pPr>
      <w:r w:rsidRPr="00412D56">
        <w:rPr>
          <w:sz w:val="16"/>
        </w:rPr>
        <w:t xml:space="preserve">A technology-based model of </w:t>
      </w:r>
      <w:r w:rsidRPr="00AA4492">
        <w:rPr>
          <w:rStyle w:val="Emphasis"/>
        </w:rPr>
        <w:t>authoritarian government</w:t>
      </w:r>
      <w:r w:rsidRPr="00412D56">
        <w:rPr>
          <w:sz w:val="16"/>
        </w:rPr>
        <w:t xml:space="preserve"> </w:t>
      </w:r>
      <w:r w:rsidRPr="00AA4492">
        <w:rPr>
          <w:rStyle w:val="StyleUnderline"/>
        </w:rPr>
        <w:t>is being</w:t>
      </w:r>
      <w:r w:rsidRPr="00412D56">
        <w:rPr>
          <w:sz w:val="16"/>
        </w:rPr>
        <w:t xml:space="preserve"> promoted and </w:t>
      </w:r>
      <w:r w:rsidRPr="00AA4492">
        <w:rPr>
          <w:rStyle w:val="Emphasis"/>
        </w:rPr>
        <w:t>exported</w:t>
      </w:r>
      <w:r w:rsidRPr="00412D56">
        <w:rPr>
          <w:sz w:val="16"/>
        </w:rPr>
        <w:t xml:space="preserve"> </w:t>
      </w:r>
      <w:r w:rsidRPr="00AA4492">
        <w:rPr>
          <w:rStyle w:val="StyleUnderline"/>
        </w:rPr>
        <w:t>as a</w:t>
      </w:r>
      <w:r w:rsidRPr="00412D56">
        <w:rPr>
          <w:sz w:val="16"/>
        </w:rPr>
        <w:t xml:space="preserve"> technological, economic, and political </w:t>
      </w:r>
      <w:r w:rsidRPr="00AA4492">
        <w:rPr>
          <w:rStyle w:val="Emphasis"/>
        </w:rPr>
        <w:t>challenge</w:t>
      </w:r>
      <w:r w:rsidRPr="00412D56">
        <w:rPr>
          <w:sz w:val="16"/>
        </w:rPr>
        <w:t xml:space="preserve"> </w:t>
      </w:r>
      <w:r w:rsidRPr="00AA4492">
        <w:rPr>
          <w:rStyle w:val="StyleUnderline"/>
        </w:rPr>
        <w:t>to</w:t>
      </w:r>
      <w:r w:rsidRPr="00412D56">
        <w:rPr>
          <w:sz w:val="16"/>
        </w:rPr>
        <w:t xml:space="preserve"> Western liberal </w:t>
      </w:r>
      <w:r w:rsidRPr="00AA4492">
        <w:rPr>
          <w:rStyle w:val="StyleUnderline"/>
        </w:rPr>
        <w:t>democracies</w:t>
      </w:r>
      <w:r w:rsidRPr="00412D56">
        <w:rPr>
          <w:sz w:val="16"/>
        </w:rPr>
        <w:t xml:space="preserve">. The Internet and social media, conceived as vehicles for free exchange of information and platforms for untrammeled innovation, in some countries have become instruments of repression. At the same time, </w:t>
      </w:r>
      <w:r w:rsidRPr="00AA4492">
        <w:rPr>
          <w:rStyle w:val="StyleUnderline"/>
        </w:rPr>
        <w:t>a systematic</w:t>
      </w:r>
      <w:r w:rsidRPr="00412D56">
        <w:rPr>
          <w:sz w:val="16"/>
        </w:rPr>
        <w:t xml:space="preserve">, </w:t>
      </w:r>
      <w:r w:rsidRPr="00AA4492">
        <w:rPr>
          <w:rStyle w:val="Emphasis"/>
        </w:rPr>
        <w:t>worldwide</w:t>
      </w:r>
      <w:r w:rsidRPr="00412D56">
        <w:rPr>
          <w:sz w:val="16"/>
        </w:rPr>
        <w:t xml:space="preserve"> </w:t>
      </w:r>
      <w:r w:rsidRPr="00AA4492">
        <w:rPr>
          <w:rStyle w:val="StyleUnderline"/>
        </w:rPr>
        <w:t>campaign of</w:t>
      </w:r>
      <w:r w:rsidRPr="00412D56">
        <w:rPr>
          <w:sz w:val="16"/>
        </w:rPr>
        <w:t xml:space="preserve"> misinformation and </w:t>
      </w:r>
      <w:r w:rsidRPr="00AA4492">
        <w:rPr>
          <w:rStyle w:val="Emphasis"/>
        </w:rPr>
        <w:t>disinfo</w:t>
      </w:r>
      <w:r w:rsidRPr="00412D56">
        <w:rPr>
          <w:sz w:val="16"/>
        </w:rPr>
        <w:t xml:space="preserve">rmation, </w:t>
      </w:r>
      <w:r w:rsidRPr="00AA4492">
        <w:rPr>
          <w:rStyle w:val="StyleUnderline"/>
        </w:rPr>
        <w:t>spread</w:t>
      </w:r>
      <w:r w:rsidRPr="00412D56">
        <w:rPr>
          <w:sz w:val="16"/>
        </w:rPr>
        <w:t xml:space="preserve"> via social </w:t>
      </w:r>
      <w:r w:rsidRPr="00AA4492">
        <w:rPr>
          <w:rStyle w:val="StyleUnderline"/>
        </w:rPr>
        <w:t>and</w:t>
      </w:r>
      <w:r w:rsidRPr="00412D56">
        <w:rPr>
          <w:sz w:val="16"/>
        </w:rPr>
        <w:t xml:space="preserve"> mass media, </w:t>
      </w:r>
      <w:r w:rsidRPr="00AA4492">
        <w:rPr>
          <w:rStyle w:val="StyleUnderline"/>
        </w:rPr>
        <w:t>has</w:t>
      </w:r>
      <w:r w:rsidRPr="00412D56">
        <w:rPr>
          <w:sz w:val="16"/>
        </w:rPr>
        <w:t xml:space="preserve"> deliberately </w:t>
      </w:r>
      <w:r w:rsidRPr="00AA4492">
        <w:rPr>
          <w:rStyle w:val="StyleUnderline"/>
        </w:rPr>
        <w:t>sow</w:t>
      </w:r>
      <w:r w:rsidRPr="00F86C77">
        <w:rPr>
          <w:rStyle w:val="StyleUnderline"/>
        </w:rPr>
        <w:t>n distrust in</w:t>
      </w:r>
      <w:r w:rsidRPr="00412D56">
        <w:rPr>
          <w:sz w:val="16"/>
        </w:rPr>
        <w:t xml:space="preserve"> the democratic process, in government, in international institutions, in science, in </w:t>
      </w:r>
      <w:r w:rsidRPr="00AA4492">
        <w:rPr>
          <w:rStyle w:val="Emphasis"/>
        </w:rPr>
        <w:t>expertise</w:t>
      </w:r>
      <w:r w:rsidRPr="00412D56">
        <w:rPr>
          <w:sz w:val="16"/>
        </w:rPr>
        <w:t xml:space="preserve"> of all kinds, and in the very idea that there is such a thing as truth. In the United States, </w:t>
      </w:r>
      <w:r w:rsidRPr="00AA4492">
        <w:rPr>
          <w:rStyle w:val="StyleUnderline"/>
        </w:rPr>
        <w:t>the</w:t>
      </w:r>
      <w:r w:rsidRPr="00412D56">
        <w:rPr>
          <w:sz w:val="16"/>
        </w:rPr>
        <w:t xml:space="preserve"> </w:t>
      </w:r>
      <w:r w:rsidRPr="00AA4492">
        <w:rPr>
          <w:rStyle w:val="Emphasis"/>
        </w:rPr>
        <w:t>scientific consensus</w:t>
      </w:r>
      <w:r w:rsidRPr="00412D56">
        <w:rPr>
          <w:sz w:val="16"/>
        </w:rPr>
        <w:t xml:space="preserve"> </w:t>
      </w:r>
      <w:r w:rsidRPr="00AA4492">
        <w:rPr>
          <w:rStyle w:val="StyleUnderline"/>
        </w:rPr>
        <w:t>concerning</w:t>
      </w:r>
      <w:r w:rsidRPr="00412D56">
        <w:rPr>
          <w:sz w:val="16"/>
        </w:rPr>
        <w:t xml:space="preserve"> </w:t>
      </w:r>
      <w:r w:rsidRPr="00AA4492">
        <w:rPr>
          <w:rStyle w:val="Emphasis"/>
        </w:rPr>
        <w:t>climate change</w:t>
      </w:r>
      <w:r w:rsidRPr="00412D56">
        <w:rPr>
          <w:sz w:val="16"/>
        </w:rPr>
        <w:t xml:space="preserve"> </w:t>
      </w:r>
      <w:r w:rsidRPr="00AA4492">
        <w:rPr>
          <w:rStyle w:val="StyleUnderline"/>
        </w:rPr>
        <w:t>has been</w:t>
      </w:r>
      <w:r w:rsidRPr="00412D56">
        <w:rPr>
          <w:sz w:val="16"/>
        </w:rPr>
        <w:t xml:space="preserve"> </w:t>
      </w:r>
      <w:r w:rsidRPr="00AA4492">
        <w:rPr>
          <w:rStyle w:val="Emphasis"/>
        </w:rPr>
        <w:t>overwhelmed</w:t>
      </w:r>
      <w:r w:rsidRPr="00412D56">
        <w:rPr>
          <w:sz w:val="16"/>
        </w:rPr>
        <w:t xml:space="preserve"> </w:t>
      </w:r>
      <w:r w:rsidRPr="00AA4492">
        <w:rPr>
          <w:rStyle w:val="StyleUnderline"/>
        </w:rPr>
        <w:t>by</w:t>
      </w:r>
      <w:r w:rsidRPr="00412D56">
        <w:rPr>
          <w:sz w:val="16"/>
        </w:rPr>
        <w:t xml:space="preserve"> misinformation and </w:t>
      </w:r>
      <w:r w:rsidRPr="00AA4492">
        <w:rPr>
          <w:rStyle w:val="Emphasis"/>
        </w:rPr>
        <w:t>disinfo</w:t>
      </w:r>
      <w:r w:rsidRPr="00412D56">
        <w:rPr>
          <w:sz w:val="16"/>
        </w:rPr>
        <w:t>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663631DD" w14:textId="77777777" w:rsidR="00310B51" w:rsidRPr="00412D56" w:rsidRDefault="00310B51" w:rsidP="00310B51">
      <w:pPr>
        <w:rPr>
          <w:sz w:val="16"/>
        </w:rPr>
      </w:pPr>
      <w:r w:rsidRPr="00412D56">
        <w:rPr>
          <w:sz w:val="16"/>
        </w:rPr>
        <w:t>Stimulating and Guiding Technological Change</w:t>
      </w:r>
    </w:p>
    <w:p w14:paraId="4823DD67" w14:textId="77777777" w:rsidR="00310B51" w:rsidRPr="00412D56" w:rsidRDefault="00310B51" w:rsidP="00310B51">
      <w:pPr>
        <w:rPr>
          <w:sz w:val="16"/>
        </w:rPr>
      </w:pPr>
      <w:r w:rsidRPr="00BD1C7E">
        <w:rPr>
          <w:sz w:val="16"/>
        </w:rPr>
        <w:t xml:space="preserve">Science and technology have much to contribute to the resolution of all these issues. </w:t>
      </w:r>
      <w:r w:rsidRPr="00BD1C7E">
        <w:rPr>
          <w:rStyle w:val="StyleUnderline"/>
        </w:rPr>
        <w:t>We need</w:t>
      </w:r>
      <w:r w:rsidRPr="00BD1C7E">
        <w:rPr>
          <w:sz w:val="16"/>
        </w:rPr>
        <w:t xml:space="preserve"> </w:t>
      </w:r>
      <w:r w:rsidRPr="00BD1C7E">
        <w:rPr>
          <w:rStyle w:val="Emphasis"/>
        </w:rPr>
        <w:t>better</w:t>
      </w:r>
      <w:r w:rsidRPr="00BD1C7E">
        <w:rPr>
          <w:sz w:val="16"/>
        </w:rPr>
        <w:t xml:space="preserve"> </w:t>
      </w:r>
      <w:r w:rsidRPr="00BD1C7E">
        <w:rPr>
          <w:rStyle w:val="StyleUnderline"/>
        </w:rPr>
        <w:t>scientific understanding of the</w:t>
      </w:r>
      <w:r w:rsidRPr="00BD1C7E">
        <w:rPr>
          <w:sz w:val="16"/>
        </w:rPr>
        <w:t xml:space="preserve"> </w:t>
      </w:r>
      <w:r w:rsidRPr="00BD1C7E">
        <w:rPr>
          <w:rStyle w:val="Emphasis"/>
        </w:rPr>
        <w:t>climate</w:t>
      </w:r>
      <w:r w:rsidRPr="00BD1C7E">
        <w:rPr>
          <w:sz w:val="16"/>
        </w:rPr>
        <w:t xml:space="preserve">, of </w:t>
      </w:r>
      <w:r w:rsidRPr="00BD1C7E">
        <w:rPr>
          <w:rStyle w:val="StyleUnderline"/>
        </w:rPr>
        <w:t>the ways in which diseases</w:t>
      </w:r>
      <w:r w:rsidRPr="00BD1C7E">
        <w:rPr>
          <w:sz w:val="16"/>
        </w:rPr>
        <w:t xml:space="preserve"> </w:t>
      </w:r>
      <w:r w:rsidRPr="00BD1C7E">
        <w:rPr>
          <w:rStyle w:val="Emphasis"/>
        </w:rPr>
        <w:t>spread</w:t>
      </w:r>
      <w:r w:rsidRPr="00BD1C7E">
        <w:rPr>
          <w:sz w:val="16"/>
        </w:rPr>
        <w:t xml:space="preserve">, </w:t>
      </w:r>
      <w:r w:rsidRPr="00BD1C7E">
        <w:rPr>
          <w:rStyle w:val="StyleUnderline"/>
        </w:rPr>
        <w:t>and of the</w:t>
      </w:r>
      <w:r w:rsidRPr="00BD1C7E">
        <w:rPr>
          <w:sz w:val="16"/>
        </w:rPr>
        <w:t xml:space="preserve"> likely </w:t>
      </w:r>
      <w:r w:rsidRPr="00BD1C7E">
        <w:rPr>
          <w:rStyle w:val="StyleUnderline"/>
        </w:rPr>
        <w:t>impact of</w:t>
      </w:r>
      <w:r w:rsidRPr="00BD1C7E">
        <w:rPr>
          <w:sz w:val="16"/>
        </w:rPr>
        <w:t xml:space="preserve"> </w:t>
      </w:r>
      <w:r w:rsidRPr="00BD1C7E">
        <w:rPr>
          <w:rStyle w:val="Emphasis"/>
        </w:rPr>
        <w:t>gene drivers</w:t>
      </w:r>
      <w:r w:rsidRPr="00BD1C7E">
        <w:rPr>
          <w:sz w:val="16"/>
        </w:rPr>
        <w:t xml:space="preserve"> </w:t>
      </w:r>
      <w:r w:rsidRPr="00BD1C7E">
        <w:rPr>
          <w:rStyle w:val="StyleUnderline"/>
        </w:rPr>
        <w:t>and</w:t>
      </w:r>
      <w:r w:rsidRPr="00BD1C7E">
        <w:rPr>
          <w:sz w:val="16"/>
        </w:rPr>
        <w:t xml:space="preserve"> </w:t>
      </w:r>
      <w:r w:rsidRPr="00BD1C7E">
        <w:rPr>
          <w:rStyle w:val="Emphasis"/>
        </w:rPr>
        <w:t>geoengineering</w:t>
      </w:r>
      <w:r w:rsidRPr="00BD1C7E">
        <w:rPr>
          <w:sz w:val="16"/>
        </w:rPr>
        <w:t xml:space="preserve">. </w:t>
      </w:r>
      <w:r w:rsidRPr="00BD1C7E">
        <w:rPr>
          <w:rStyle w:val="StyleUnderline"/>
        </w:rPr>
        <w:t>We need</w:t>
      </w:r>
      <w:r w:rsidRPr="00BD1C7E">
        <w:rPr>
          <w:sz w:val="16"/>
        </w:rPr>
        <w:t xml:space="preserve"> technological </w:t>
      </w:r>
      <w:r w:rsidRPr="00BD1C7E">
        <w:rPr>
          <w:rStyle w:val="Emphasis"/>
        </w:rPr>
        <w:t>innovations</w:t>
      </w:r>
      <w:r w:rsidRPr="00BD1C7E">
        <w:rPr>
          <w:sz w:val="16"/>
        </w:rPr>
        <w:t xml:space="preserve"> </w:t>
      </w:r>
      <w:r w:rsidRPr="00BD1C7E">
        <w:rPr>
          <w:rStyle w:val="StyleUnderline"/>
        </w:rPr>
        <w:t>to</w:t>
      </w:r>
      <w:r w:rsidRPr="00BD1C7E">
        <w:rPr>
          <w:sz w:val="16"/>
        </w:rPr>
        <w:t xml:space="preserve"> prevent or </w:t>
      </w:r>
      <w:r w:rsidRPr="00BD1C7E">
        <w:rPr>
          <w:rStyle w:val="StyleUnderline"/>
        </w:rPr>
        <w:t>cure</w:t>
      </w:r>
      <w:r w:rsidRPr="00BD1C7E">
        <w:rPr>
          <w:sz w:val="16"/>
        </w:rPr>
        <w:t xml:space="preserve"> non- com</w:t>
      </w:r>
      <w:r w:rsidRPr="00412D56">
        <w:rPr>
          <w:sz w:val="16"/>
        </w:rPr>
        <w:t xml:space="preserve">municable </w:t>
      </w:r>
      <w:r w:rsidRPr="00F26C05">
        <w:rPr>
          <w:rStyle w:val="Emphasis"/>
          <w:highlight w:val="cyan"/>
        </w:rPr>
        <w:t>diseases</w:t>
      </w:r>
      <w:r w:rsidRPr="00412D56">
        <w:rPr>
          <w:sz w:val="16"/>
        </w:rPr>
        <w:t xml:space="preserve">, </w:t>
      </w:r>
      <w:r w:rsidRPr="007558B8">
        <w:rPr>
          <w:rStyle w:val="StyleUnderline"/>
        </w:rPr>
        <w:t>allevia</w:t>
      </w:r>
      <w:r w:rsidRPr="00F86C77">
        <w:rPr>
          <w:rStyle w:val="StyleUnderline"/>
        </w:rPr>
        <w:t>te malnutrition</w:t>
      </w:r>
      <w:r w:rsidRPr="00412D56">
        <w:rPr>
          <w:sz w:val="16"/>
        </w:rPr>
        <w:t xml:space="preserve">, </w:t>
      </w:r>
      <w:r w:rsidRPr="00BD1C7E">
        <w:rPr>
          <w:rStyle w:val="StyleUnderline"/>
        </w:rPr>
        <w:t>conserve</w:t>
      </w:r>
      <w:r w:rsidRPr="00BD1C7E">
        <w:rPr>
          <w:sz w:val="16"/>
        </w:rPr>
        <w:t xml:space="preserve"> </w:t>
      </w:r>
      <w:r w:rsidRPr="00F26C05">
        <w:rPr>
          <w:rStyle w:val="Emphasis"/>
          <w:highlight w:val="cyan"/>
        </w:rPr>
        <w:t>resources</w:t>
      </w:r>
      <w:r w:rsidRPr="00412D56">
        <w:rPr>
          <w:sz w:val="16"/>
        </w:rPr>
        <w:t xml:space="preserve">, </w:t>
      </w:r>
      <w:r w:rsidRPr="00BD1C7E">
        <w:rPr>
          <w:rStyle w:val="StyleUnderline"/>
        </w:rPr>
        <w:t>defend against</w:t>
      </w:r>
      <w:r w:rsidRPr="00BD1C7E">
        <w:rPr>
          <w:sz w:val="16"/>
        </w:rPr>
        <w:t xml:space="preserve"> </w:t>
      </w:r>
      <w:r w:rsidRPr="00F26C05">
        <w:rPr>
          <w:rStyle w:val="Emphasis"/>
          <w:highlight w:val="cyan"/>
        </w:rPr>
        <w:t>cyberattack</w:t>
      </w:r>
      <w:r w:rsidRPr="00412D56">
        <w:rPr>
          <w:sz w:val="16"/>
        </w:rPr>
        <w:t xml:space="preserve">, </w:t>
      </w:r>
      <w:r w:rsidRPr="00F26C05">
        <w:rPr>
          <w:rStyle w:val="StyleUnderline"/>
          <w:highlight w:val="cyan"/>
        </w:rPr>
        <w:t>and</w:t>
      </w:r>
      <w:r w:rsidRPr="007558B8">
        <w:rPr>
          <w:rStyle w:val="StyleUnderline"/>
        </w:rPr>
        <w:t xml:space="preserve"> restructure ou</w:t>
      </w:r>
      <w:r w:rsidRPr="00F86C77">
        <w:rPr>
          <w:rStyle w:val="StyleUnderline"/>
        </w:rPr>
        <w:t>r economies along</w:t>
      </w:r>
      <w:r w:rsidRPr="00412D56">
        <w:rPr>
          <w:sz w:val="16"/>
        </w:rPr>
        <w:t xml:space="preserve"> more </w:t>
      </w:r>
      <w:r w:rsidRPr="00F86C77">
        <w:rPr>
          <w:rStyle w:val="Emphasis"/>
        </w:rPr>
        <w:t>sustainable</w:t>
      </w:r>
      <w:r w:rsidRPr="00412D56">
        <w:rPr>
          <w:sz w:val="16"/>
        </w:rPr>
        <w:t xml:space="preserve"> and equitable </w:t>
      </w:r>
      <w:r w:rsidRPr="007558B8">
        <w:rPr>
          <w:rStyle w:val="StyleUnderline"/>
        </w:rPr>
        <w:t>lines</w:t>
      </w:r>
      <w:r w:rsidRPr="00412D56">
        <w:rPr>
          <w:sz w:val="16"/>
        </w:rPr>
        <w:t>.</w:t>
      </w:r>
    </w:p>
    <w:p w14:paraId="22F18466" w14:textId="77777777" w:rsidR="00310B51" w:rsidRPr="00412D56" w:rsidRDefault="00310B51" w:rsidP="00310B51">
      <w:pPr>
        <w:rPr>
          <w:sz w:val="16"/>
        </w:rPr>
      </w:pPr>
      <w:r w:rsidRPr="00412D56">
        <w:rPr>
          <w:sz w:val="16"/>
        </w:rPr>
        <w:t xml:space="preserve">But we cannot depend on science and technology to address these issues on their own. </w:t>
      </w:r>
      <w:r w:rsidRPr="007558B8">
        <w:rPr>
          <w:rStyle w:val="StyleUnderline"/>
        </w:rPr>
        <w:t>We</w:t>
      </w:r>
      <w:r w:rsidRPr="00412D56">
        <w:rPr>
          <w:sz w:val="16"/>
        </w:rPr>
        <w:t xml:space="preserve"> also </w:t>
      </w:r>
      <w:r w:rsidRPr="007558B8">
        <w:rPr>
          <w:rStyle w:val="StyleUnderline"/>
        </w:rPr>
        <w:t>need</w:t>
      </w:r>
      <w:r w:rsidRPr="00412D56">
        <w:rPr>
          <w:sz w:val="16"/>
        </w:rPr>
        <w:t xml:space="preserve"> policies and </w:t>
      </w:r>
      <w:r w:rsidRPr="007558B8">
        <w:rPr>
          <w:rStyle w:val="Emphasis"/>
        </w:rPr>
        <w:t>institutions</w:t>
      </w:r>
      <w:r w:rsidRPr="00412D56">
        <w:rPr>
          <w:sz w:val="16"/>
        </w:rPr>
        <w:t xml:space="preserve"> </w:t>
      </w:r>
      <w:r w:rsidRPr="007558B8">
        <w:rPr>
          <w:rStyle w:val="StyleUnderline"/>
        </w:rPr>
        <w:t>that</w:t>
      </w:r>
      <w:r w:rsidRPr="00412D56">
        <w:rPr>
          <w:sz w:val="16"/>
        </w:rPr>
        <w:t xml:space="preserve"> not only support research and encourage technological innovation but also </w:t>
      </w:r>
      <w:r w:rsidRPr="00BD1C7E">
        <w:rPr>
          <w:rStyle w:val="Emphasis"/>
        </w:rPr>
        <w:t>guide</w:t>
      </w:r>
      <w:r w:rsidRPr="00412D56">
        <w:rPr>
          <w:sz w:val="16"/>
        </w:rPr>
        <w:t xml:space="preserve"> scientific research and </w:t>
      </w:r>
      <w:r w:rsidRPr="00F26C05">
        <w:rPr>
          <w:rStyle w:val="Emphasis"/>
          <w:highlight w:val="cyan"/>
        </w:rPr>
        <w:t>tech</w:t>
      </w:r>
      <w:r w:rsidRPr="00493A9D">
        <w:rPr>
          <w:sz w:val="16"/>
        </w:rPr>
        <w:t>n</w:t>
      </w:r>
      <w:r w:rsidRPr="00412D56">
        <w:rPr>
          <w:sz w:val="16"/>
        </w:rPr>
        <w:t xml:space="preserve">ological change </w:t>
      </w:r>
      <w:r w:rsidRPr="007558B8">
        <w:rPr>
          <w:rStyle w:val="StyleUnderline"/>
        </w:rPr>
        <w:t>in</w:t>
      </w:r>
      <w:r w:rsidRPr="00412D56">
        <w:rPr>
          <w:sz w:val="16"/>
        </w:rPr>
        <w:t xml:space="preserve"> </w:t>
      </w:r>
      <w:r w:rsidRPr="007558B8">
        <w:rPr>
          <w:rStyle w:val="Emphasis"/>
        </w:rPr>
        <w:t>responsible</w:t>
      </w:r>
      <w:r w:rsidRPr="00412D56">
        <w:rPr>
          <w:sz w:val="16"/>
        </w:rPr>
        <w:t xml:space="preserve"> </w:t>
      </w:r>
      <w:r w:rsidRPr="007558B8">
        <w:rPr>
          <w:rStyle w:val="StyleUnderline"/>
        </w:rPr>
        <w:t>directions</w:t>
      </w:r>
      <w:r w:rsidRPr="00412D56">
        <w:rPr>
          <w:sz w:val="16"/>
        </w:rPr>
        <w:t xml:space="preserve">. </w:t>
      </w:r>
      <w:r w:rsidRPr="00F26C05">
        <w:rPr>
          <w:rStyle w:val="StyleUnderline"/>
          <w:highlight w:val="cyan"/>
        </w:rPr>
        <w:t>This will require</w:t>
      </w:r>
      <w:r w:rsidRPr="00F26C05">
        <w:rPr>
          <w:sz w:val="16"/>
          <w:highlight w:val="cyan"/>
        </w:rPr>
        <w:t xml:space="preserve"> </w:t>
      </w:r>
      <w:r w:rsidRPr="00F26C05">
        <w:rPr>
          <w:rStyle w:val="Emphasis"/>
          <w:highlight w:val="cyan"/>
        </w:rPr>
        <w:t>both</w:t>
      </w:r>
      <w:r w:rsidRPr="00412D56">
        <w:rPr>
          <w:sz w:val="16"/>
        </w:rPr>
        <w:t xml:space="preserve"> “</w:t>
      </w:r>
      <w:r w:rsidRPr="00F26C05">
        <w:rPr>
          <w:rStyle w:val="StyleUnderline"/>
          <w:highlight w:val="cyan"/>
        </w:rPr>
        <w:t>top-down</w:t>
      </w:r>
      <w:r w:rsidRPr="00412D56">
        <w:rPr>
          <w:sz w:val="16"/>
        </w:rPr>
        <w:t xml:space="preserve">” </w:t>
      </w:r>
      <w:r w:rsidRPr="00493A9D">
        <w:rPr>
          <w:rStyle w:val="StyleUnderline"/>
        </w:rPr>
        <w:t>measures</w:t>
      </w:r>
      <w:r w:rsidRPr="007558B8">
        <w:rPr>
          <w:rStyle w:val="StyleUnderline"/>
        </w:rPr>
        <w:t xml:space="preserve"> by</w:t>
      </w:r>
      <w:r w:rsidRPr="00412D56">
        <w:rPr>
          <w:sz w:val="16"/>
        </w:rPr>
        <w:t xml:space="preserve"> </w:t>
      </w:r>
      <w:r w:rsidRPr="007558B8">
        <w:rPr>
          <w:rStyle w:val="Emphasis"/>
        </w:rPr>
        <w:t>national</w:t>
      </w:r>
      <w:r w:rsidRPr="00412D56">
        <w:rPr>
          <w:sz w:val="16"/>
        </w:rPr>
        <w:t xml:space="preserve"> </w:t>
      </w:r>
      <w:r w:rsidRPr="007558B8">
        <w:rPr>
          <w:rStyle w:val="StyleUnderline"/>
        </w:rPr>
        <w:t xml:space="preserve">governments </w:t>
      </w:r>
      <w:r w:rsidRPr="00F26C05">
        <w:rPr>
          <w:rStyle w:val="StyleUnderline"/>
          <w:highlight w:val="cyan"/>
        </w:rPr>
        <w:t>and</w:t>
      </w:r>
      <w:r w:rsidRPr="00412D56">
        <w:rPr>
          <w:sz w:val="16"/>
        </w:rPr>
        <w:t xml:space="preserve"> “</w:t>
      </w:r>
      <w:r w:rsidRPr="00F26C05">
        <w:rPr>
          <w:rStyle w:val="Emphasis"/>
          <w:highlight w:val="cyan"/>
        </w:rPr>
        <w:t>bottom-up</w:t>
      </w:r>
      <w:r w:rsidRPr="00412D56">
        <w:rPr>
          <w:sz w:val="16"/>
        </w:rPr>
        <w:t xml:space="preserve">” </w:t>
      </w:r>
      <w:r w:rsidRPr="00F26C05">
        <w:rPr>
          <w:rStyle w:val="StyleUnderline"/>
          <w:highlight w:val="cyan"/>
        </w:rPr>
        <w:t>pressures</w:t>
      </w:r>
      <w:r w:rsidRPr="00412D56">
        <w:rPr>
          <w:sz w:val="16"/>
        </w:rPr>
        <w:t xml:space="preserve"> from public opinion, from nongovernmental organizations (NGOs) and </w:t>
      </w:r>
      <w:r w:rsidRPr="00493A9D">
        <w:rPr>
          <w:rStyle w:val="StyleUnderline"/>
        </w:rPr>
        <w:t>from state and local governments</w:t>
      </w:r>
      <w:r w:rsidRPr="00412D56">
        <w:rPr>
          <w:sz w:val="16"/>
        </w:rPr>
        <w:t xml:space="preserve"> that are often more directly responsive to public pressure. It will need ideas and inspiration from businesses, universities, research institutes, individual inventors, and ordinary citizens, and support from public opinion and from the actions and advocacy of individuals and communities. In some cases, </w:t>
      </w:r>
      <w:r w:rsidRPr="0064715B">
        <w:rPr>
          <w:rStyle w:val="StyleUnderline"/>
        </w:rPr>
        <w:t>it will require</w:t>
      </w:r>
      <w:r w:rsidRPr="00412D56">
        <w:rPr>
          <w:sz w:val="16"/>
        </w:rPr>
        <w:t xml:space="preserve"> </w:t>
      </w:r>
      <w:r w:rsidRPr="0064715B">
        <w:rPr>
          <w:rStyle w:val="Emphasis"/>
        </w:rPr>
        <w:t>sustained</w:t>
      </w:r>
      <w:r w:rsidRPr="00412D56">
        <w:rPr>
          <w:sz w:val="16"/>
        </w:rPr>
        <w:t xml:space="preserve"> </w:t>
      </w:r>
      <w:r w:rsidRPr="0064715B">
        <w:rPr>
          <w:rStyle w:val="StyleUnderline"/>
        </w:rPr>
        <w:t>effort</w:t>
      </w:r>
      <w:r w:rsidRPr="00412D56">
        <w:rPr>
          <w:sz w:val="16"/>
        </w:rPr>
        <w:t xml:space="preserve"> to resist commercial, political, and military pressures to ignore broader social and environmental problems when investing in research and innovation and to deploy technologies before at least some of their consequences are understood and anticipated. </w:t>
      </w:r>
      <w:r w:rsidRPr="0064715B">
        <w:rPr>
          <w:rStyle w:val="StyleUnderline"/>
        </w:rPr>
        <w:t>The</w:t>
      </w:r>
      <w:r w:rsidRPr="00412D56">
        <w:rPr>
          <w:sz w:val="16"/>
        </w:rPr>
        <w:t xml:space="preserve"> </w:t>
      </w:r>
      <w:r w:rsidRPr="0064715B">
        <w:rPr>
          <w:rStyle w:val="Emphasis"/>
        </w:rPr>
        <w:t>response</w:t>
      </w:r>
      <w:r w:rsidRPr="00412D56">
        <w:rPr>
          <w:sz w:val="16"/>
        </w:rPr>
        <w:t xml:space="preserve"> </w:t>
      </w:r>
      <w:r w:rsidRPr="0064715B">
        <w:rPr>
          <w:rStyle w:val="StyleUnderline"/>
        </w:rPr>
        <w:t>to the</w:t>
      </w:r>
      <w:r w:rsidRPr="00412D56">
        <w:rPr>
          <w:sz w:val="16"/>
        </w:rPr>
        <w:t xml:space="preserve"> </w:t>
      </w:r>
      <w:r w:rsidRPr="0064715B">
        <w:rPr>
          <w:rStyle w:val="Emphasis"/>
        </w:rPr>
        <w:t>COVID-19</w:t>
      </w:r>
      <w:r w:rsidRPr="00412D56">
        <w:rPr>
          <w:sz w:val="16"/>
        </w:rPr>
        <w:t xml:space="preserve"> </w:t>
      </w:r>
      <w:r w:rsidRPr="0064715B">
        <w:rPr>
          <w:rStyle w:val="StyleUnderline"/>
        </w:rPr>
        <w:t>pandemic and</w:t>
      </w:r>
      <w:r w:rsidRPr="00412D56">
        <w:rPr>
          <w:sz w:val="16"/>
        </w:rPr>
        <w:t xml:space="preserve"> the </w:t>
      </w:r>
      <w:r w:rsidRPr="0064715B">
        <w:rPr>
          <w:rStyle w:val="Emphasis"/>
        </w:rPr>
        <w:t>denial</w:t>
      </w:r>
      <w:r w:rsidRPr="00412D56">
        <w:rPr>
          <w:sz w:val="16"/>
        </w:rPr>
        <w:t xml:space="preserve"> of the reality </w:t>
      </w:r>
      <w:r w:rsidRPr="0064715B">
        <w:rPr>
          <w:rStyle w:val="StyleUnderline"/>
        </w:rPr>
        <w:t>of</w:t>
      </w:r>
      <w:r w:rsidRPr="00412D56">
        <w:rPr>
          <w:sz w:val="16"/>
        </w:rPr>
        <w:t xml:space="preserve"> </w:t>
      </w:r>
      <w:r w:rsidRPr="0064715B">
        <w:rPr>
          <w:rStyle w:val="Emphasis"/>
        </w:rPr>
        <w:t>climate change</w:t>
      </w:r>
      <w:r w:rsidRPr="00412D56">
        <w:rPr>
          <w:sz w:val="16"/>
        </w:rPr>
        <w:t xml:space="preserve"> in a number of countries </w:t>
      </w:r>
      <w:r w:rsidRPr="0064715B">
        <w:rPr>
          <w:rStyle w:val="StyleUnderline"/>
        </w:rPr>
        <w:t>show how even the</w:t>
      </w:r>
      <w:r w:rsidRPr="00412D56">
        <w:rPr>
          <w:sz w:val="16"/>
        </w:rPr>
        <w:t xml:space="preserve"> </w:t>
      </w:r>
      <w:r w:rsidRPr="0064715B">
        <w:rPr>
          <w:rStyle w:val="Emphasis"/>
        </w:rPr>
        <w:t>best</w:t>
      </w:r>
      <w:r w:rsidRPr="00412D56">
        <w:rPr>
          <w:sz w:val="16"/>
        </w:rPr>
        <w:t xml:space="preserve"> </w:t>
      </w:r>
      <w:r w:rsidRPr="0064715B">
        <w:rPr>
          <w:rStyle w:val="StyleUnderline"/>
        </w:rPr>
        <w:t>scientific advice can be</w:t>
      </w:r>
      <w:r w:rsidRPr="00412D56">
        <w:rPr>
          <w:sz w:val="16"/>
        </w:rPr>
        <w:t xml:space="preserve"> </w:t>
      </w:r>
      <w:r w:rsidRPr="0064715B">
        <w:rPr>
          <w:rStyle w:val="Emphasis"/>
        </w:rPr>
        <w:t>undercut</w:t>
      </w:r>
      <w:r w:rsidRPr="00412D56">
        <w:rPr>
          <w:sz w:val="16"/>
        </w:rPr>
        <w:t xml:space="preserve"> </w:t>
      </w:r>
      <w:r w:rsidRPr="0064715B">
        <w:rPr>
          <w:rStyle w:val="StyleUnderline"/>
        </w:rPr>
        <w:t>by</w:t>
      </w:r>
      <w:r w:rsidRPr="00412D56">
        <w:rPr>
          <w:sz w:val="16"/>
        </w:rPr>
        <w:t xml:space="preserve"> the words and actions of shortsighted, </w:t>
      </w:r>
      <w:r w:rsidRPr="00493A9D">
        <w:rPr>
          <w:rStyle w:val="StyleUnderline"/>
        </w:rPr>
        <w:t>self-interested political</w:t>
      </w:r>
      <w:r w:rsidRPr="0064715B">
        <w:rPr>
          <w:rStyle w:val="StyleUnderline"/>
        </w:rPr>
        <w:t xml:space="preserve"> leaders</w:t>
      </w:r>
      <w:r w:rsidRPr="00412D56">
        <w:rPr>
          <w:sz w:val="16"/>
        </w:rPr>
        <w:t>.</w:t>
      </w:r>
    </w:p>
    <w:p w14:paraId="2670F793" w14:textId="77777777" w:rsidR="00310B51" w:rsidRPr="00412D56" w:rsidRDefault="00310B51" w:rsidP="00310B51">
      <w:pPr>
        <w:rPr>
          <w:sz w:val="16"/>
        </w:rPr>
      </w:pPr>
      <w:r w:rsidRPr="00493A9D">
        <w:rPr>
          <w:rStyle w:val="StyleUnderline"/>
        </w:rPr>
        <w:t>We need</w:t>
      </w:r>
      <w:r w:rsidRPr="00493A9D">
        <w:rPr>
          <w:sz w:val="16"/>
        </w:rPr>
        <w:t xml:space="preserve"> to devise </w:t>
      </w:r>
      <w:r w:rsidRPr="00493A9D">
        <w:rPr>
          <w:rStyle w:val="Emphasis"/>
        </w:rPr>
        <w:t>limits</w:t>
      </w:r>
      <w:r w:rsidRPr="00493A9D">
        <w:rPr>
          <w:sz w:val="16"/>
        </w:rPr>
        <w:t xml:space="preserve"> </w:t>
      </w:r>
      <w:r w:rsidRPr="00493A9D">
        <w:rPr>
          <w:rStyle w:val="StyleUnderline"/>
        </w:rPr>
        <w:t>on</w:t>
      </w:r>
      <w:r w:rsidRPr="00493A9D">
        <w:rPr>
          <w:sz w:val="16"/>
        </w:rPr>
        <w:t xml:space="preserve"> technological </w:t>
      </w:r>
      <w:r w:rsidRPr="00493A9D">
        <w:rPr>
          <w:rStyle w:val="StyleUnderline"/>
        </w:rPr>
        <w:t>innova</w:t>
      </w:r>
      <w:r w:rsidRPr="00437603">
        <w:rPr>
          <w:rStyle w:val="StyleUnderline"/>
        </w:rPr>
        <w:t>tions like</w:t>
      </w:r>
      <w:r w:rsidRPr="00412D56">
        <w:rPr>
          <w:sz w:val="16"/>
        </w:rPr>
        <w:t xml:space="preserve"> </w:t>
      </w:r>
      <w:r w:rsidRPr="00F26C05">
        <w:rPr>
          <w:rStyle w:val="Emphasis"/>
          <w:highlight w:val="cyan"/>
        </w:rPr>
        <w:t>a</w:t>
      </w:r>
      <w:r w:rsidRPr="00412D56">
        <w:rPr>
          <w:sz w:val="16"/>
        </w:rPr>
        <w:t xml:space="preserve">utonomous </w:t>
      </w:r>
      <w:r w:rsidRPr="00F26C05">
        <w:rPr>
          <w:rStyle w:val="Emphasis"/>
          <w:highlight w:val="cyan"/>
        </w:rPr>
        <w:t>w</w:t>
      </w:r>
      <w:r w:rsidRPr="00412D56">
        <w:rPr>
          <w:sz w:val="16"/>
        </w:rPr>
        <w:t>eapon</w:t>
      </w:r>
      <w:r w:rsidRPr="00F26C05">
        <w:rPr>
          <w:rStyle w:val="Emphasis"/>
          <w:highlight w:val="cyan"/>
        </w:rPr>
        <w:t>s</w:t>
      </w:r>
      <w:r w:rsidRPr="00F26C05">
        <w:rPr>
          <w:sz w:val="16"/>
          <w:highlight w:val="cyan"/>
        </w:rPr>
        <w:t xml:space="preserve"> </w:t>
      </w:r>
      <w:r w:rsidRPr="00F26C05">
        <w:rPr>
          <w:rStyle w:val="StyleUnderline"/>
          <w:highlight w:val="cyan"/>
        </w:rPr>
        <w:t>and</w:t>
      </w:r>
      <w:r w:rsidRPr="00F26C05">
        <w:rPr>
          <w:sz w:val="16"/>
          <w:highlight w:val="cyan"/>
        </w:rPr>
        <w:t xml:space="preserve"> </w:t>
      </w:r>
      <w:r w:rsidRPr="00F26C05">
        <w:rPr>
          <w:rStyle w:val="Emphasis"/>
          <w:highlight w:val="cyan"/>
        </w:rPr>
        <w:t>hypersonic</w:t>
      </w:r>
      <w:r w:rsidRPr="00412D56">
        <w:rPr>
          <w:sz w:val="16"/>
        </w:rPr>
        <w:t xml:space="preserve"> missile</w:t>
      </w:r>
      <w:r w:rsidRPr="00F26C05">
        <w:rPr>
          <w:rStyle w:val="Emphasis"/>
          <w:highlight w:val="cyan"/>
        </w:rPr>
        <w:t>s</w:t>
      </w:r>
      <w:r w:rsidRPr="00412D56">
        <w:rPr>
          <w:sz w:val="16"/>
        </w:rPr>
        <w:t xml:space="preserve"> </w:t>
      </w:r>
      <w:r w:rsidRPr="00437603">
        <w:rPr>
          <w:rStyle w:val="StyleUnderline"/>
        </w:rPr>
        <w:t xml:space="preserve">that can </w:t>
      </w:r>
      <w:r w:rsidRPr="00F26C05">
        <w:rPr>
          <w:rStyle w:val="StyleUnderline"/>
          <w:highlight w:val="cyan"/>
        </w:rPr>
        <w:t>lead to</w:t>
      </w:r>
      <w:r w:rsidRPr="00412D56">
        <w:rPr>
          <w:sz w:val="16"/>
        </w:rPr>
        <w:t xml:space="preserve"> unintended </w:t>
      </w:r>
      <w:r w:rsidRPr="00F26C05">
        <w:rPr>
          <w:rStyle w:val="Emphasis"/>
          <w:highlight w:val="cyan"/>
        </w:rPr>
        <w:t>nuclear war</w:t>
      </w:r>
      <w:r w:rsidRPr="00412D56">
        <w:rPr>
          <w:sz w:val="16"/>
        </w:rPr>
        <w:t xml:space="preserve">. </w:t>
      </w:r>
      <w:r w:rsidRPr="00437603">
        <w:rPr>
          <w:rStyle w:val="StyleUnderline"/>
        </w:rPr>
        <w:t>We need to</w:t>
      </w:r>
      <w:r w:rsidRPr="00412D56">
        <w:rPr>
          <w:sz w:val="16"/>
        </w:rPr>
        <w:t xml:space="preserve"> restructure our economy and redesign our cities to end, or at least to </w:t>
      </w:r>
      <w:r w:rsidRPr="00437603">
        <w:rPr>
          <w:rStyle w:val="Emphasis"/>
        </w:rPr>
        <w:t>limit</w:t>
      </w:r>
      <w:r w:rsidRPr="00412D56">
        <w:rPr>
          <w:sz w:val="16"/>
        </w:rPr>
        <w:t xml:space="preserve"> </w:t>
      </w:r>
      <w:r w:rsidRPr="00437603">
        <w:rPr>
          <w:rStyle w:val="StyleUnderline"/>
        </w:rPr>
        <w:t>the use of</w:t>
      </w:r>
      <w:r w:rsidRPr="00412D56">
        <w:rPr>
          <w:sz w:val="16"/>
        </w:rPr>
        <w:t xml:space="preserve"> </w:t>
      </w:r>
      <w:r w:rsidRPr="00437603">
        <w:rPr>
          <w:rStyle w:val="Emphasis"/>
        </w:rPr>
        <w:t>fossil fuels</w:t>
      </w:r>
      <w:r w:rsidRPr="00412D56">
        <w:rPr>
          <w:sz w:val="16"/>
        </w:rPr>
        <w:t xml:space="preserve"> and to increase the efficiency of our use of energy and materials. </w:t>
      </w:r>
      <w:r w:rsidRPr="00437603">
        <w:rPr>
          <w:rStyle w:val="StyleUnderline"/>
        </w:rPr>
        <w:t>We need</w:t>
      </w:r>
      <w:r w:rsidRPr="00412D56">
        <w:rPr>
          <w:sz w:val="16"/>
        </w:rPr>
        <w:t xml:space="preserve"> </w:t>
      </w:r>
      <w:r w:rsidRPr="00437603">
        <w:rPr>
          <w:rStyle w:val="Emphasis"/>
        </w:rPr>
        <w:t>controls</w:t>
      </w:r>
      <w:r w:rsidRPr="00412D56">
        <w:rPr>
          <w:sz w:val="16"/>
        </w:rPr>
        <w:t xml:space="preserve"> </w:t>
      </w:r>
      <w:r w:rsidRPr="00437603">
        <w:rPr>
          <w:rStyle w:val="StyleUnderline"/>
        </w:rPr>
        <w:t>on technologies like</w:t>
      </w:r>
      <w:r w:rsidRPr="00412D56">
        <w:rPr>
          <w:sz w:val="16"/>
        </w:rPr>
        <w:t xml:space="preserve"> </w:t>
      </w:r>
      <w:r w:rsidRPr="00437603">
        <w:rPr>
          <w:rStyle w:val="Emphasis"/>
        </w:rPr>
        <w:t>a</w:t>
      </w:r>
      <w:r w:rsidRPr="00412D56">
        <w:rPr>
          <w:sz w:val="16"/>
        </w:rPr>
        <w:t xml:space="preserve">rtificial </w:t>
      </w:r>
      <w:r w:rsidRPr="00437603">
        <w:rPr>
          <w:rStyle w:val="Emphasis"/>
        </w:rPr>
        <w:t>i</w:t>
      </w:r>
      <w:r w:rsidRPr="00412D56">
        <w:rPr>
          <w:sz w:val="16"/>
        </w:rPr>
        <w:t xml:space="preserve">ntelligence, </w:t>
      </w:r>
      <w:r w:rsidRPr="00437603">
        <w:rPr>
          <w:rStyle w:val="Emphasis"/>
        </w:rPr>
        <w:t>gene drivers</w:t>
      </w:r>
      <w:r w:rsidRPr="00412D56">
        <w:rPr>
          <w:sz w:val="16"/>
        </w:rPr>
        <w:t xml:space="preserve">, </w:t>
      </w:r>
      <w:r w:rsidRPr="00437603">
        <w:rPr>
          <w:rStyle w:val="StyleUnderline"/>
        </w:rPr>
        <w:t>and</w:t>
      </w:r>
      <w:r w:rsidRPr="00412D56">
        <w:rPr>
          <w:sz w:val="16"/>
        </w:rPr>
        <w:t xml:space="preserve"> </w:t>
      </w:r>
      <w:r w:rsidRPr="00437603">
        <w:rPr>
          <w:rStyle w:val="Emphasis"/>
        </w:rPr>
        <w:t>geoengineering</w:t>
      </w:r>
      <w:r w:rsidRPr="00412D56">
        <w:rPr>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56D696EC" w14:textId="77777777" w:rsidR="00310B51" w:rsidRPr="00412D56" w:rsidRDefault="00310B51" w:rsidP="00310B51">
      <w:pPr>
        <w:rPr>
          <w:sz w:val="16"/>
        </w:rPr>
      </w:pPr>
      <w:r w:rsidRPr="00412D56">
        <w:rPr>
          <w:sz w:val="16"/>
        </w:rPr>
        <w:t xml:space="preserve">At the same time, </w:t>
      </w:r>
      <w:r w:rsidRPr="00437603">
        <w:rPr>
          <w:rStyle w:val="StyleUnderline"/>
        </w:rPr>
        <w:t>we need</w:t>
      </w:r>
      <w:r w:rsidRPr="00412D56">
        <w:rPr>
          <w:sz w:val="16"/>
        </w:rPr>
        <w:t xml:space="preserve"> </w:t>
      </w:r>
      <w:r w:rsidRPr="00437603">
        <w:rPr>
          <w:rStyle w:val="Emphasis"/>
        </w:rPr>
        <w:t>new</w:t>
      </w:r>
      <w:r w:rsidRPr="00412D56">
        <w:rPr>
          <w:sz w:val="16"/>
        </w:rPr>
        <w:t xml:space="preserve"> science and </w:t>
      </w:r>
      <w:r w:rsidRPr="00437603">
        <w:rPr>
          <w:rStyle w:val="Emphasis"/>
        </w:rPr>
        <w:t>tech</w:t>
      </w:r>
      <w:r w:rsidRPr="00412D56">
        <w:rPr>
          <w:sz w:val="16"/>
        </w:rPr>
        <w:t xml:space="preserve">nology </w:t>
      </w:r>
      <w:r w:rsidRPr="00437603">
        <w:rPr>
          <w:rStyle w:val="StyleUnderline"/>
        </w:rPr>
        <w:t>to develop</w:t>
      </w:r>
      <w:r w:rsidRPr="00412D56">
        <w:rPr>
          <w:sz w:val="16"/>
        </w:rPr>
        <w:t xml:space="preserve"> </w:t>
      </w:r>
      <w:r w:rsidRPr="00437603">
        <w:rPr>
          <w:rStyle w:val="Emphasis"/>
        </w:rPr>
        <w:t>novel</w:t>
      </w:r>
      <w:r w:rsidRPr="00412D56">
        <w:rPr>
          <w:sz w:val="16"/>
        </w:rPr>
        <w:t xml:space="preserve"> </w:t>
      </w:r>
      <w:r w:rsidRPr="00437603">
        <w:rPr>
          <w:rStyle w:val="StyleUnderline"/>
        </w:rPr>
        <w:t>approaches to</w:t>
      </w:r>
      <w:r w:rsidRPr="00412D56">
        <w:rPr>
          <w:sz w:val="16"/>
        </w:rPr>
        <w:t xml:space="preserve"> </w:t>
      </w:r>
      <w:r w:rsidRPr="00437603">
        <w:rPr>
          <w:rStyle w:val="Emphasis"/>
        </w:rPr>
        <w:t>environmental sustainability</w:t>
      </w:r>
      <w:r w:rsidRPr="00412D56">
        <w:rPr>
          <w:sz w:val="16"/>
        </w:rPr>
        <w:t xml:space="preserve">: </w:t>
      </w:r>
      <w:r w:rsidRPr="00437603">
        <w:rPr>
          <w:rStyle w:val="StyleUnderline"/>
        </w:rPr>
        <w:t>improved sources of</w:t>
      </w:r>
      <w:r w:rsidRPr="00412D56">
        <w:rPr>
          <w:sz w:val="16"/>
        </w:rPr>
        <w:t xml:space="preserve"> </w:t>
      </w:r>
      <w:r w:rsidRPr="00437603">
        <w:rPr>
          <w:rStyle w:val="Emphasis"/>
        </w:rPr>
        <w:t>renewable energy</w:t>
      </w:r>
      <w:r w:rsidRPr="00412D56">
        <w:rPr>
          <w:sz w:val="16"/>
        </w:rPr>
        <w:t xml:space="preserve">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t>
      </w:r>
      <w:r w:rsidRPr="00437603">
        <w:rPr>
          <w:rStyle w:val="StyleUnderline"/>
        </w:rPr>
        <w:t>We need</w:t>
      </w:r>
      <w:r w:rsidRPr="00412D56">
        <w:rPr>
          <w:sz w:val="16"/>
        </w:rPr>
        <w:t xml:space="preserve"> </w:t>
      </w:r>
      <w:r w:rsidRPr="00437603">
        <w:rPr>
          <w:rStyle w:val="Emphasis"/>
        </w:rPr>
        <w:t>r</w:t>
      </w:r>
      <w:r w:rsidRPr="00412D56">
        <w:rPr>
          <w:sz w:val="16"/>
        </w:rPr>
        <w:t>esearch a</w:t>
      </w:r>
      <w:r w:rsidRPr="00437603">
        <w:rPr>
          <w:rStyle w:val="Emphasis"/>
        </w:rPr>
        <w:t>n</w:t>
      </w:r>
      <w:r w:rsidRPr="00412D56">
        <w:rPr>
          <w:sz w:val="16"/>
        </w:rPr>
        <w:t xml:space="preserve">d </w:t>
      </w:r>
      <w:r w:rsidRPr="00437603">
        <w:rPr>
          <w:rStyle w:val="Emphasis"/>
        </w:rPr>
        <w:t>d</w:t>
      </w:r>
      <w:r w:rsidRPr="00412D56">
        <w:rPr>
          <w:sz w:val="16"/>
        </w:rPr>
        <w:t xml:space="preserve">evelopment </w:t>
      </w:r>
      <w:r w:rsidRPr="00437603">
        <w:rPr>
          <w:rStyle w:val="StyleUnderline"/>
        </w:rPr>
        <w:t>on</w:t>
      </w:r>
      <w:r w:rsidRPr="00412D56">
        <w:rPr>
          <w:sz w:val="16"/>
        </w:rPr>
        <w:t xml:space="preserve"> orphan technologies, and </w:t>
      </w:r>
      <w:r w:rsidRPr="00437603">
        <w:rPr>
          <w:rStyle w:val="Emphasis"/>
        </w:rPr>
        <w:t>vaccines</w:t>
      </w:r>
      <w:r w:rsidRPr="00412D56">
        <w:rPr>
          <w:sz w:val="16"/>
        </w:rPr>
        <w:t xml:space="preserve"> and cures </w:t>
      </w:r>
      <w:r w:rsidRPr="00437603">
        <w:rPr>
          <w:rStyle w:val="StyleUnderline"/>
        </w:rPr>
        <w:t>for</w:t>
      </w:r>
      <w:r w:rsidRPr="00412D56">
        <w:rPr>
          <w:sz w:val="16"/>
        </w:rPr>
        <w:t xml:space="preserve"> the </w:t>
      </w:r>
      <w:r w:rsidRPr="00437603">
        <w:rPr>
          <w:rStyle w:val="Emphasis"/>
        </w:rPr>
        <w:t>diseases</w:t>
      </w:r>
      <w:r w:rsidRPr="00412D56">
        <w:rPr>
          <w:sz w:val="16"/>
        </w:rPr>
        <w:t xml:space="preserve"> that mainly affect people in low- income countries. Not a small menu.</w:t>
      </w:r>
    </w:p>
    <w:p w14:paraId="0168B162" w14:textId="77777777" w:rsidR="00310B51" w:rsidRPr="00412D56" w:rsidRDefault="00310B51" w:rsidP="00310B51">
      <w:pPr>
        <w:rPr>
          <w:sz w:val="16"/>
        </w:rPr>
      </w:pPr>
      <w:r w:rsidRPr="00BD1C7E">
        <w:rPr>
          <w:sz w:val="16"/>
        </w:rPr>
        <w:t xml:space="preserve">Some of </w:t>
      </w:r>
      <w:r w:rsidRPr="00BD1C7E">
        <w:rPr>
          <w:rStyle w:val="StyleUnderline"/>
        </w:rPr>
        <w:t>these issues</w:t>
      </w:r>
      <w:r w:rsidRPr="00BD1C7E">
        <w:rPr>
          <w:sz w:val="16"/>
        </w:rPr>
        <w:t xml:space="preserve">, </w:t>
      </w:r>
      <w:r w:rsidRPr="00BD1C7E">
        <w:rPr>
          <w:rStyle w:val="StyleUnderline"/>
        </w:rPr>
        <w:t>like</w:t>
      </w:r>
      <w:r w:rsidRPr="00BD1C7E">
        <w:rPr>
          <w:sz w:val="16"/>
        </w:rPr>
        <w:t xml:space="preserve"> </w:t>
      </w:r>
      <w:r w:rsidRPr="00BD1C7E">
        <w:rPr>
          <w:rStyle w:val="Emphasis"/>
        </w:rPr>
        <w:t>climate change</w:t>
      </w:r>
      <w:r w:rsidRPr="00BD1C7E">
        <w:rPr>
          <w:sz w:val="16"/>
        </w:rPr>
        <w:t xml:space="preserve">, </w:t>
      </w:r>
      <w:r w:rsidRPr="00BD1C7E">
        <w:rPr>
          <w:rStyle w:val="Emphasis"/>
        </w:rPr>
        <w:t>nuclear weapons</w:t>
      </w:r>
      <w:r w:rsidRPr="00BD1C7E">
        <w:rPr>
          <w:sz w:val="16"/>
        </w:rPr>
        <w:t xml:space="preserve">, </w:t>
      </w:r>
      <w:r w:rsidRPr="00BD1C7E">
        <w:rPr>
          <w:rStyle w:val="StyleUnderline"/>
        </w:rPr>
        <w:t>and</w:t>
      </w:r>
      <w:r w:rsidRPr="00BD1C7E">
        <w:rPr>
          <w:sz w:val="16"/>
        </w:rPr>
        <w:t xml:space="preserve"> </w:t>
      </w:r>
      <w:r w:rsidRPr="00BD1C7E">
        <w:rPr>
          <w:rStyle w:val="Emphasis"/>
        </w:rPr>
        <w:t>global health</w:t>
      </w:r>
      <w:r w:rsidRPr="00BD1C7E">
        <w:rPr>
          <w:sz w:val="16"/>
        </w:rPr>
        <w:t xml:space="preserve">, </w:t>
      </w:r>
      <w:r w:rsidRPr="00BD1C7E">
        <w:rPr>
          <w:rStyle w:val="StyleUnderline"/>
        </w:rPr>
        <w:t>are governed by</w:t>
      </w:r>
      <w:r w:rsidRPr="00BD1C7E">
        <w:rPr>
          <w:sz w:val="16"/>
        </w:rPr>
        <w:t xml:space="preserve"> long-stan</w:t>
      </w:r>
      <w:r w:rsidRPr="00412D56">
        <w:rPr>
          <w:sz w:val="16"/>
        </w:rPr>
        <w:t xml:space="preserve">ding regimes, norms, and </w:t>
      </w:r>
      <w:r w:rsidRPr="00F26C05">
        <w:rPr>
          <w:rStyle w:val="Emphasis"/>
          <w:highlight w:val="cyan"/>
        </w:rPr>
        <w:t>institutions</w:t>
      </w:r>
      <w:r w:rsidRPr="00BD1C7E">
        <w:rPr>
          <w:sz w:val="16"/>
        </w:rPr>
        <w:t xml:space="preserve"> </w:t>
      </w:r>
      <w:r w:rsidRPr="00BD1C7E">
        <w:rPr>
          <w:rStyle w:val="StyleUnderline"/>
        </w:rPr>
        <w:t>that</w:t>
      </w:r>
      <w:r w:rsidRPr="00437603">
        <w:rPr>
          <w:rStyle w:val="StyleUnderline"/>
        </w:rPr>
        <w:t xml:space="preserve"> now </w:t>
      </w:r>
      <w:r w:rsidRPr="00F26C05">
        <w:rPr>
          <w:rStyle w:val="StyleUnderline"/>
          <w:highlight w:val="cyan"/>
        </w:rPr>
        <w:t>need</w:t>
      </w:r>
      <w:r w:rsidRPr="00412D56">
        <w:rPr>
          <w:sz w:val="16"/>
        </w:rPr>
        <w:t xml:space="preserve"> strengthening and </w:t>
      </w:r>
      <w:r w:rsidRPr="00F26C05">
        <w:rPr>
          <w:rStyle w:val="Emphasis"/>
          <w:highlight w:val="cyan"/>
        </w:rPr>
        <w:t>refurbishing</w:t>
      </w:r>
      <w:r w:rsidRPr="00412D56">
        <w:rPr>
          <w:sz w:val="16"/>
        </w:rPr>
        <w:t xml:space="preserve"> to meet new political, economic, and techno­ logical challenges. </w:t>
      </w:r>
      <w:r w:rsidRPr="00437603">
        <w:rPr>
          <w:rStyle w:val="StyleUnderline"/>
        </w:rPr>
        <w:t>Nonproliferation</w:t>
      </w:r>
      <w:r w:rsidRPr="00412D56">
        <w:rPr>
          <w:sz w:val="16"/>
        </w:rPr>
        <w:t xml:space="preserve"> and anti-missile </w:t>
      </w:r>
      <w:r w:rsidRPr="00437603">
        <w:rPr>
          <w:rStyle w:val="StyleUnderline"/>
        </w:rPr>
        <w:t>agreements need to be</w:t>
      </w:r>
      <w:r w:rsidRPr="00412D56">
        <w:rPr>
          <w:sz w:val="16"/>
        </w:rPr>
        <w:t xml:space="preserve"> </w:t>
      </w:r>
      <w:r w:rsidRPr="00437603">
        <w:rPr>
          <w:rStyle w:val="Emphasis"/>
        </w:rPr>
        <w:t>restored</w:t>
      </w:r>
      <w:r w:rsidRPr="00412D56">
        <w:rPr>
          <w:sz w:val="16"/>
        </w:rPr>
        <w:t xml:space="preserve"> and extended </w:t>
      </w:r>
      <w:r w:rsidRPr="00437603">
        <w:rPr>
          <w:rStyle w:val="StyleUnderline"/>
        </w:rPr>
        <w:t>to limit</w:t>
      </w:r>
      <w:r w:rsidRPr="00412D56">
        <w:rPr>
          <w:sz w:val="16"/>
        </w:rPr>
        <w:t xml:space="preserve"> or ban development and deployment of </w:t>
      </w:r>
      <w:r w:rsidRPr="00437603">
        <w:rPr>
          <w:rStyle w:val="Emphasis"/>
        </w:rPr>
        <w:t>hyper­sonic</w:t>
      </w:r>
      <w:r w:rsidRPr="00412D56">
        <w:rPr>
          <w:sz w:val="16"/>
        </w:rPr>
        <w:t xml:space="preserve"> missile</w:t>
      </w:r>
      <w:r w:rsidRPr="00437603">
        <w:rPr>
          <w:rStyle w:val="Emphasis"/>
        </w:rPr>
        <w:t>s</w:t>
      </w:r>
      <w:r w:rsidRPr="00412D56">
        <w:rPr>
          <w:sz w:val="16"/>
        </w:rPr>
        <w:t xml:space="preserve">, destabilizing weapons that are now under rapid development in many countries. Voluntary national </w:t>
      </w:r>
      <w:r w:rsidRPr="00437603">
        <w:rPr>
          <w:rStyle w:val="StyleUnderline"/>
        </w:rPr>
        <w:t>limits on</w:t>
      </w:r>
      <w:r w:rsidRPr="00412D56">
        <w:rPr>
          <w:sz w:val="16"/>
        </w:rPr>
        <w:t xml:space="preserve"> greenhouse gas </w:t>
      </w:r>
      <w:r w:rsidRPr="00437603">
        <w:rPr>
          <w:rStyle w:val="Emphasis"/>
        </w:rPr>
        <w:t>emissions</w:t>
      </w:r>
      <w:r w:rsidRPr="00412D56">
        <w:rPr>
          <w:sz w:val="16"/>
        </w:rPr>
        <w:t xml:space="preserve"> </w:t>
      </w:r>
      <w:r w:rsidRPr="00437603">
        <w:rPr>
          <w:rStyle w:val="StyleUnderline"/>
        </w:rPr>
        <w:t>need to be</w:t>
      </w:r>
      <w:r w:rsidRPr="00412D56">
        <w:rPr>
          <w:sz w:val="16"/>
        </w:rPr>
        <w:t xml:space="preserve"> urgently </w:t>
      </w:r>
      <w:r w:rsidRPr="00437603">
        <w:rPr>
          <w:rStyle w:val="StyleUnderline"/>
        </w:rPr>
        <w:t>increased</w:t>
      </w:r>
      <w:r w:rsidRPr="00412D56">
        <w:rPr>
          <w:sz w:val="16"/>
        </w:rPr>
        <w:t xml:space="preserve">. Time is running out, and costs will be much greater the longer we take for effective action to mitigate and adapt to climate disruption. In the global health sphere, the system for emergency preparedness and </w:t>
      </w:r>
      <w:r w:rsidRPr="00493A9D">
        <w:rPr>
          <w:rStyle w:val="StyleUnderline"/>
        </w:rPr>
        <w:t>pandemic control</w:t>
      </w:r>
      <w:r w:rsidRPr="00437603">
        <w:rPr>
          <w:rStyle w:val="StyleUnderline"/>
        </w:rPr>
        <w:t xml:space="preserve"> needs</w:t>
      </w:r>
      <w:r w:rsidRPr="00412D56">
        <w:rPr>
          <w:sz w:val="16"/>
        </w:rPr>
        <w:t xml:space="preserve"> increased and </w:t>
      </w:r>
      <w:r w:rsidRPr="00437603">
        <w:rPr>
          <w:rStyle w:val="Emphasis"/>
        </w:rPr>
        <w:t>sustained</w:t>
      </w:r>
      <w:r w:rsidRPr="00412D56">
        <w:rPr>
          <w:sz w:val="16"/>
        </w:rPr>
        <w:t xml:space="preserve"> political and financial </w:t>
      </w:r>
      <w:r w:rsidRPr="00437603">
        <w:rPr>
          <w:rStyle w:val="StyleUnderline"/>
        </w:rPr>
        <w:t>support</w:t>
      </w:r>
      <w:r w:rsidRPr="00412D56">
        <w:rPr>
          <w:sz w:val="16"/>
        </w:rPr>
        <w:t xml:space="preserve">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2869A151" w14:textId="77777777" w:rsidR="00310B51" w:rsidRPr="00412D56" w:rsidRDefault="00310B51" w:rsidP="00310B51">
      <w:pPr>
        <w:rPr>
          <w:sz w:val="16"/>
        </w:rPr>
      </w:pPr>
      <w:r w:rsidRPr="00F26C05">
        <w:rPr>
          <w:rStyle w:val="StyleUnderline"/>
          <w:highlight w:val="cyan"/>
        </w:rPr>
        <w:t>Cyberweapons</w:t>
      </w:r>
      <w:r w:rsidRPr="00412D56">
        <w:rPr>
          <w:sz w:val="16"/>
        </w:rPr>
        <w:t xml:space="preserve">, too, </w:t>
      </w:r>
      <w:r w:rsidRPr="00F26C05">
        <w:rPr>
          <w:rStyle w:val="StyleUnderline"/>
          <w:highlight w:val="cyan"/>
        </w:rPr>
        <w:t>can</w:t>
      </w:r>
      <w:r w:rsidRPr="00412D56">
        <w:rPr>
          <w:sz w:val="16"/>
        </w:rPr>
        <w:t xml:space="preserve"> quickly </w:t>
      </w:r>
      <w:r w:rsidRPr="00437603">
        <w:rPr>
          <w:rStyle w:val="StyleUnderline"/>
        </w:rPr>
        <w:t>get</w:t>
      </w:r>
      <w:r w:rsidRPr="00412D56">
        <w:rPr>
          <w:sz w:val="16"/>
        </w:rPr>
        <w:t xml:space="preserve"> </w:t>
      </w:r>
      <w:r w:rsidRPr="00437603">
        <w:rPr>
          <w:rStyle w:val="Emphasis"/>
        </w:rPr>
        <w:t>out of control</w:t>
      </w:r>
      <w:r w:rsidRPr="00412D56">
        <w:rPr>
          <w:sz w:val="16"/>
        </w:rPr>
        <w:t xml:space="preserve"> </w:t>
      </w:r>
      <w:r w:rsidRPr="00437603">
        <w:rPr>
          <w:rStyle w:val="StyleUnderline"/>
        </w:rPr>
        <w:t>and wreak</w:t>
      </w:r>
      <w:r w:rsidRPr="00412D56">
        <w:rPr>
          <w:sz w:val="16"/>
        </w:rPr>
        <w:t xml:space="preserve"> </w:t>
      </w:r>
      <w:r w:rsidRPr="00437603">
        <w:rPr>
          <w:rStyle w:val="Emphasis"/>
        </w:rPr>
        <w:t xml:space="preserve">enormous </w:t>
      </w:r>
      <w:r w:rsidRPr="00F26C05">
        <w:rPr>
          <w:rStyle w:val="Emphasis"/>
          <w:highlight w:val="cyan"/>
        </w:rPr>
        <w:t>damage</w:t>
      </w:r>
      <w:r w:rsidRPr="00412D56">
        <w:rPr>
          <w:sz w:val="16"/>
        </w:rPr>
        <w:t xml:space="preserve"> </w:t>
      </w:r>
      <w:r w:rsidRPr="00437603">
        <w:rPr>
          <w:rStyle w:val="StyleUnderline"/>
        </w:rPr>
        <w:t>on critical infrastructure</w:t>
      </w:r>
      <w:r w:rsidRPr="00412D56">
        <w:rPr>
          <w:sz w:val="16"/>
        </w:rPr>
        <w:t xml:space="preserve">, </w:t>
      </w:r>
      <w:r w:rsidRPr="000D6B66">
        <w:rPr>
          <w:rStyle w:val="StyleUnderline"/>
        </w:rPr>
        <w:t>including</w:t>
      </w:r>
      <w:r w:rsidRPr="00412D56">
        <w:rPr>
          <w:sz w:val="16"/>
        </w:rPr>
        <w:t xml:space="preserve"> the </w:t>
      </w:r>
      <w:r w:rsidRPr="00F26C05">
        <w:rPr>
          <w:rStyle w:val="StyleUnderline"/>
          <w:highlight w:val="cyan"/>
        </w:rPr>
        <w:t>systems</w:t>
      </w:r>
      <w:r w:rsidRPr="000D6B66">
        <w:rPr>
          <w:rStyle w:val="StyleUnderline"/>
        </w:rPr>
        <w:t xml:space="preserve"> </w:t>
      </w:r>
      <w:r w:rsidRPr="00493A9D">
        <w:rPr>
          <w:rStyle w:val="StyleUnderline"/>
        </w:rPr>
        <w:t>of</w:t>
      </w:r>
      <w:r w:rsidRPr="00493A9D">
        <w:rPr>
          <w:sz w:val="16"/>
        </w:rPr>
        <w:t xml:space="preserve"> </w:t>
      </w:r>
      <w:r w:rsidRPr="00493A9D">
        <w:rPr>
          <w:rStyle w:val="Emphasis"/>
        </w:rPr>
        <w:t>c</w:t>
      </w:r>
      <w:r w:rsidRPr="00493A9D">
        <w:rPr>
          <w:sz w:val="16"/>
        </w:rPr>
        <w:t>ommand-a</w:t>
      </w:r>
      <w:r w:rsidRPr="00493A9D">
        <w:rPr>
          <w:rStyle w:val="Emphasis"/>
        </w:rPr>
        <w:t>n</w:t>
      </w:r>
      <w:r w:rsidRPr="00493A9D">
        <w:rPr>
          <w:sz w:val="16"/>
        </w:rPr>
        <w:t xml:space="preserve">d- </w:t>
      </w:r>
      <w:r w:rsidRPr="00493A9D">
        <w:rPr>
          <w:rStyle w:val="Emphasis"/>
        </w:rPr>
        <w:t>c</w:t>
      </w:r>
      <w:r w:rsidRPr="00493A9D">
        <w:rPr>
          <w:sz w:val="16"/>
        </w:rPr>
        <w:t xml:space="preserve">ontrol on </w:t>
      </w:r>
      <w:r w:rsidRPr="00F26C05">
        <w:rPr>
          <w:rStyle w:val="StyleUnderline"/>
          <w:highlight w:val="cyan"/>
        </w:rPr>
        <w:t>which</w:t>
      </w:r>
      <w:r w:rsidRPr="00493A9D">
        <w:rPr>
          <w:sz w:val="16"/>
        </w:rPr>
        <w:t xml:space="preserve"> we would depend to </w:t>
      </w:r>
      <w:r w:rsidRPr="00F26C05">
        <w:rPr>
          <w:rStyle w:val="StyleUnderline"/>
          <w:highlight w:val="cyan"/>
        </w:rPr>
        <w:t>prevent</w:t>
      </w:r>
      <w:r w:rsidRPr="00F26C05">
        <w:rPr>
          <w:sz w:val="16"/>
          <w:highlight w:val="cyan"/>
        </w:rPr>
        <w:t xml:space="preserve"> </w:t>
      </w:r>
      <w:r w:rsidRPr="00F26C05">
        <w:rPr>
          <w:rStyle w:val="Emphasis"/>
          <w:highlight w:val="cyan"/>
        </w:rPr>
        <w:t>accidental</w:t>
      </w:r>
      <w:r w:rsidRPr="00F26C05">
        <w:rPr>
          <w:sz w:val="16"/>
          <w:highlight w:val="cyan"/>
        </w:rPr>
        <w:t xml:space="preserve"> </w:t>
      </w:r>
      <w:r w:rsidRPr="00F26C05">
        <w:rPr>
          <w:rStyle w:val="StyleUnderline"/>
          <w:highlight w:val="cyan"/>
        </w:rPr>
        <w:t>escalation</w:t>
      </w:r>
      <w:r w:rsidRPr="00493A9D">
        <w:rPr>
          <w:sz w:val="16"/>
        </w:rPr>
        <w:t xml:space="preserve"> of a localized conflict </w:t>
      </w:r>
      <w:r w:rsidRPr="00493A9D">
        <w:rPr>
          <w:rStyle w:val="StyleUnderline"/>
        </w:rPr>
        <w:t>to</w:t>
      </w:r>
      <w:r w:rsidRPr="00493A9D">
        <w:rPr>
          <w:sz w:val="16"/>
        </w:rPr>
        <w:t xml:space="preserve"> </w:t>
      </w:r>
      <w:r w:rsidRPr="00493A9D">
        <w:rPr>
          <w:rStyle w:val="Emphasis"/>
        </w:rPr>
        <w:t>full-scale war</w:t>
      </w:r>
      <w:r w:rsidRPr="00493A9D">
        <w:rPr>
          <w:sz w:val="16"/>
        </w:rPr>
        <w:t xml:space="preserve">.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accidental escalation. </w:t>
      </w:r>
      <w:r w:rsidRPr="00493A9D">
        <w:rPr>
          <w:rStyle w:val="StyleUnderline"/>
        </w:rPr>
        <w:t>Continued</w:t>
      </w:r>
      <w:r w:rsidRPr="00493A9D">
        <w:rPr>
          <w:sz w:val="16"/>
        </w:rPr>
        <w:t xml:space="preserve"> research and international </w:t>
      </w:r>
      <w:r w:rsidRPr="00493A9D">
        <w:rPr>
          <w:rStyle w:val="Emphasis"/>
        </w:rPr>
        <w:t>discussion</w:t>
      </w:r>
      <w:r w:rsidRPr="00493A9D">
        <w:rPr>
          <w:sz w:val="16"/>
        </w:rPr>
        <w:t xml:space="preserve"> </w:t>
      </w:r>
      <w:r w:rsidRPr="00493A9D">
        <w:rPr>
          <w:rStyle w:val="StyleUnderline"/>
        </w:rPr>
        <w:t>on</w:t>
      </w:r>
      <w:r w:rsidRPr="00493A9D">
        <w:rPr>
          <w:sz w:val="16"/>
        </w:rPr>
        <w:t xml:space="preserve"> how </w:t>
      </w:r>
      <w:r w:rsidRPr="00493A9D">
        <w:rPr>
          <w:rStyle w:val="StyleUnderline"/>
        </w:rPr>
        <w:t>these weapons</w:t>
      </w:r>
      <w:r w:rsidRPr="00493A9D">
        <w:rPr>
          <w:sz w:val="16"/>
        </w:rPr>
        <w:t xml:space="preserve"> can be controlled </w:t>
      </w:r>
      <w:r w:rsidRPr="00493A9D">
        <w:rPr>
          <w:rStyle w:val="StyleUnderline"/>
        </w:rPr>
        <w:t>are</w:t>
      </w:r>
      <w:r w:rsidRPr="00493A9D">
        <w:rPr>
          <w:sz w:val="16"/>
        </w:rPr>
        <w:t xml:space="preserve"> </w:t>
      </w:r>
      <w:r w:rsidRPr="00493A9D">
        <w:rPr>
          <w:rStyle w:val="Emphasis"/>
        </w:rPr>
        <w:t>urgent priorities</w:t>
      </w:r>
      <w:r w:rsidRPr="00493A9D">
        <w:rPr>
          <w:sz w:val="16"/>
        </w:rPr>
        <w:t>.</w:t>
      </w:r>
    </w:p>
    <w:p w14:paraId="775E7A6A" w14:textId="77777777" w:rsidR="00310B51" w:rsidRPr="00412D56" w:rsidRDefault="00310B51" w:rsidP="00310B51">
      <w:pPr>
        <w:rPr>
          <w:sz w:val="16"/>
        </w:rPr>
      </w:pPr>
      <w:r w:rsidRPr="000D6B66">
        <w:rPr>
          <w:rStyle w:val="Emphasis"/>
        </w:rPr>
        <w:t>Geoengineering</w:t>
      </w:r>
      <w:r w:rsidRPr="00412D56">
        <w:rPr>
          <w:sz w:val="16"/>
        </w:rPr>
        <w:t xml:space="preserve"> </w:t>
      </w:r>
      <w:r w:rsidRPr="000D6B66">
        <w:rPr>
          <w:rStyle w:val="StyleUnderline"/>
        </w:rPr>
        <w:t>and</w:t>
      </w:r>
      <w:r w:rsidRPr="00412D56">
        <w:rPr>
          <w:sz w:val="16"/>
        </w:rPr>
        <w:t xml:space="preserve"> </w:t>
      </w:r>
      <w:r w:rsidRPr="000D6B66">
        <w:rPr>
          <w:rStyle w:val="Emphasis"/>
        </w:rPr>
        <w:t>gene drivers</w:t>
      </w:r>
      <w:r w:rsidRPr="00412D56">
        <w:rPr>
          <w:sz w:val="16"/>
        </w:rPr>
        <w:t xml:space="preserve"> also </w:t>
      </w:r>
      <w:r w:rsidRPr="000D6B66">
        <w:rPr>
          <w:rStyle w:val="StyleUnderline"/>
        </w:rPr>
        <w:t>take the world into</w:t>
      </w:r>
      <w:r w:rsidRPr="00412D56">
        <w:rPr>
          <w:sz w:val="16"/>
        </w:rPr>
        <w:t xml:space="preserve"> </w:t>
      </w:r>
      <w:r w:rsidRPr="000D6B66">
        <w:rPr>
          <w:rStyle w:val="Emphasis"/>
        </w:rPr>
        <w:t>uncharted</w:t>
      </w:r>
      <w:r w:rsidRPr="00412D56">
        <w:rPr>
          <w:sz w:val="16"/>
        </w:rPr>
        <w:t xml:space="preserve"> </w:t>
      </w:r>
      <w:r w:rsidRPr="000D6B66">
        <w:rPr>
          <w:rStyle w:val="StyleUnderline"/>
        </w:rPr>
        <w:t>territory</w:t>
      </w:r>
      <w:r w:rsidRPr="00412D56">
        <w:rPr>
          <w:sz w:val="16"/>
        </w:rPr>
        <w:t xml:space="preserve">. </w:t>
      </w:r>
      <w:r w:rsidRPr="000D6B66">
        <w:rPr>
          <w:rStyle w:val="StyleUnderline"/>
        </w:rPr>
        <w:t>Their governance is</w:t>
      </w:r>
      <w:r w:rsidRPr="00412D56">
        <w:rPr>
          <w:sz w:val="16"/>
        </w:rPr>
        <w:t xml:space="preserve"> </w:t>
      </w:r>
      <w:r w:rsidRPr="000D6B66">
        <w:rPr>
          <w:rStyle w:val="Emphasis"/>
        </w:rPr>
        <w:t>complicated</w:t>
      </w:r>
      <w:r w:rsidRPr="00412D56">
        <w:rPr>
          <w:sz w:val="16"/>
        </w:rPr>
        <w:t xml:space="preserve"> </w:t>
      </w:r>
      <w:r w:rsidRPr="000D6B66">
        <w:rPr>
          <w:rStyle w:val="StyleUnderline"/>
        </w:rPr>
        <w:t>by the fact that they are</w:t>
      </w:r>
      <w:r w:rsidRPr="00412D56">
        <w:rPr>
          <w:sz w:val="16"/>
        </w:rPr>
        <w:t xml:space="preserve"> </w:t>
      </w:r>
      <w:r w:rsidRPr="000D6B66">
        <w:rPr>
          <w:rStyle w:val="Emphasis"/>
        </w:rPr>
        <w:t>accessible</w:t>
      </w:r>
      <w:r w:rsidRPr="00412D56">
        <w:rPr>
          <w:sz w:val="16"/>
        </w:rPr>
        <w:t xml:space="preserve"> not only to governments, but also </w:t>
      </w:r>
      <w:r w:rsidRPr="000D6B66">
        <w:rPr>
          <w:rStyle w:val="StyleUnderline"/>
        </w:rPr>
        <w:t>to</w:t>
      </w:r>
      <w:r w:rsidRPr="00412D56">
        <w:rPr>
          <w:sz w:val="16"/>
        </w:rPr>
        <w:t xml:space="preserve"> private </w:t>
      </w:r>
      <w:r w:rsidRPr="000D6B66">
        <w:rPr>
          <w:rStyle w:val="StyleUnderline"/>
        </w:rPr>
        <w:t>businesses</w:t>
      </w:r>
      <w:r w:rsidRPr="00412D56">
        <w:rPr>
          <w:sz w:val="16"/>
        </w:rPr>
        <w:t xml:space="preserve">, NGOs, </w:t>
      </w:r>
      <w:r w:rsidRPr="000D6B66">
        <w:rPr>
          <w:rStyle w:val="StyleUnderline"/>
        </w:rPr>
        <w:t>and individuals</w:t>
      </w:r>
      <w:r w:rsidRPr="00412D56">
        <w:rPr>
          <w:sz w:val="16"/>
        </w:rPr>
        <w:t>.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7E8B1F9D" w14:textId="77777777" w:rsidR="00310B51" w:rsidRPr="00412D56" w:rsidRDefault="00310B51" w:rsidP="00310B51">
      <w:pPr>
        <w:rPr>
          <w:sz w:val="16"/>
        </w:rPr>
      </w:pPr>
      <w:r w:rsidRPr="00412D56">
        <w:rPr>
          <w:sz w:val="16"/>
        </w:rPr>
        <w:t xml:space="preserve">The governance of the Internet and social media involves measures to pre­ serve the global Internet and to address those </w:t>
      </w:r>
      <w:r w:rsidRPr="000D6B66">
        <w:rPr>
          <w:rStyle w:val="StyleUnderline"/>
        </w:rPr>
        <w:t>issues of</w:t>
      </w:r>
      <w:r w:rsidRPr="00412D56">
        <w:rPr>
          <w:sz w:val="16"/>
        </w:rPr>
        <w:t xml:space="preserve"> </w:t>
      </w:r>
      <w:r w:rsidRPr="000D6B66">
        <w:rPr>
          <w:rStyle w:val="Emphasis"/>
        </w:rPr>
        <w:t>cybersecurity</w:t>
      </w:r>
      <w:r w:rsidRPr="00412D56">
        <w:rPr>
          <w:sz w:val="16"/>
        </w:rPr>
        <w:t xml:space="preserve"> that </w:t>
      </w:r>
      <w:r w:rsidRPr="000D6B66">
        <w:rPr>
          <w:rStyle w:val="StyleUnderline"/>
        </w:rPr>
        <w:t>are of</w:t>
      </w:r>
      <w:r w:rsidRPr="00412D56">
        <w:rPr>
          <w:sz w:val="16"/>
        </w:rPr>
        <w:t xml:space="preserve"> </w:t>
      </w:r>
      <w:r w:rsidRPr="000D6B66">
        <w:rPr>
          <w:rStyle w:val="Emphasis"/>
        </w:rPr>
        <w:t>common concern</w:t>
      </w:r>
      <w:r w:rsidRPr="00412D56">
        <w:rPr>
          <w:sz w:val="16"/>
        </w:rPr>
        <w:t xml:space="preserve"> </w:t>
      </w:r>
      <w:r w:rsidRPr="000D6B66">
        <w:rPr>
          <w:rStyle w:val="StyleUnderline"/>
        </w:rPr>
        <w:t>to countries with</w:t>
      </w:r>
      <w:r w:rsidRPr="00412D56">
        <w:rPr>
          <w:sz w:val="16"/>
        </w:rPr>
        <w:t xml:space="preserve"> </w:t>
      </w:r>
      <w:r w:rsidRPr="000D6B66">
        <w:rPr>
          <w:rStyle w:val="Emphasis"/>
        </w:rPr>
        <w:t>very different</w:t>
      </w:r>
      <w:r w:rsidRPr="00412D56">
        <w:rPr>
          <w:sz w:val="16"/>
        </w:rPr>
        <w:t xml:space="preserve"> </w:t>
      </w:r>
      <w:r w:rsidRPr="000D6B66">
        <w:rPr>
          <w:rStyle w:val="StyleUnderline"/>
        </w:rPr>
        <w:t>political systems</w:t>
      </w:r>
      <w:r w:rsidRPr="00412D56">
        <w:rPr>
          <w:sz w:val="16"/>
        </w:rPr>
        <w:t xml:space="preserve">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3A48D03B" w14:textId="77777777" w:rsidR="00310B51" w:rsidRPr="00412D56" w:rsidRDefault="00310B51" w:rsidP="00310B51">
      <w:pPr>
        <w:rPr>
          <w:sz w:val="16"/>
        </w:rPr>
      </w:pPr>
      <w:r w:rsidRPr="00412D56">
        <w:rPr>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16694D90" w14:textId="77777777" w:rsidR="00310B51" w:rsidRPr="00412D56" w:rsidRDefault="00310B51" w:rsidP="00310B51">
      <w:pPr>
        <w:rPr>
          <w:sz w:val="16"/>
        </w:rPr>
      </w:pPr>
      <w:r w:rsidRPr="00412D56">
        <w:rPr>
          <w:rStyle w:val="StyleUnderline"/>
        </w:rPr>
        <w:t xml:space="preserve">Dealing with </w:t>
      </w:r>
      <w:r w:rsidRPr="00F26C05">
        <w:rPr>
          <w:rStyle w:val="StyleUnderline"/>
          <w:highlight w:val="cyan"/>
        </w:rPr>
        <w:t>these</w:t>
      </w:r>
      <w:r w:rsidRPr="00F26C05">
        <w:rPr>
          <w:sz w:val="16"/>
          <w:highlight w:val="cyan"/>
        </w:rPr>
        <w:t xml:space="preserve"> </w:t>
      </w:r>
      <w:r w:rsidRPr="00F26C05">
        <w:rPr>
          <w:rStyle w:val="Emphasis"/>
          <w:highlight w:val="cyan"/>
        </w:rPr>
        <w:t>issues</w:t>
      </w:r>
      <w:r w:rsidRPr="00412D56">
        <w:rPr>
          <w:sz w:val="16"/>
        </w:rPr>
        <w:t xml:space="preserve"> </w:t>
      </w:r>
      <w:r w:rsidRPr="00412D56">
        <w:rPr>
          <w:rStyle w:val="StyleUnderline"/>
        </w:rPr>
        <w:t xml:space="preserve">will </w:t>
      </w:r>
      <w:r w:rsidRPr="00F26C05">
        <w:rPr>
          <w:rStyle w:val="StyleUnderline"/>
          <w:highlight w:val="cyan"/>
        </w:rPr>
        <w:t>require</w:t>
      </w:r>
      <w:r w:rsidRPr="00412D56">
        <w:rPr>
          <w:sz w:val="16"/>
        </w:rPr>
        <w:t xml:space="preserve"> respect for </w:t>
      </w:r>
      <w:r w:rsidRPr="00F26C05">
        <w:rPr>
          <w:rStyle w:val="Emphasis"/>
          <w:highlight w:val="cyan"/>
        </w:rPr>
        <w:t>expertise</w:t>
      </w:r>
      <w:r w:rsidRPr="00412D56">
        <w:rPr>
          <w:sz w:val="16"/>
        </w:rPr>
        <w:t xml:space="preserve"> in the fields to which we have often referred: science, technology, politics, economics, business, law, and culture. </w:t>
      </w:r>
      <w:r w:rsidRPr="00412D56">
        <w:rPr>
          <w:rStyle w:val="StyleUnderline"/>
        </w:rPr>
        <w:t>We will</w:t>
      </w:r>
      <w:r w:rsidRPr="00412D56">
        <w:rPr>
          <w:sz w:val="16"/>
        </w:rPr>
        <w:t xml:space="preserve"> </w:t>
      </w:r>
      <w:r w:rsidRPr="00412D56">
        <w:rPr>
          <w:rStyle w:val="Emphasis"/>
        </w:rPr>
        <w:t>need</w:t>
      </w:r>
      <w:r w:rsidRPr="00412D56">
        <w:rPr>
          <w:sz w:val="16"/>
        </w:rPr>
        <w:t xml:space="preserve"> </w:t>
      </w:r>
      <w:r w:rsidRPr="00412D56">
        <w:rPr>
          <w:rStyle w:val="StyleUnderline"/>
        </w:rPr>
        <w:t xml:space="preserve">to incorporate scientific advice </w:t>
      </w:r>
      <w:r w:rsidRPr="00493A9D">
        <w:rPr>
          <w:rStyle w:val="StyleUnderline"/>
        </w:rPr>
        <w:t>into decisionmaking processes</w:t>
      </w:r>
      <w:r w:rsidRPr="00412D56">
        <w:rPr>
          <w:sz w:val="16"/>
        </w:rPr>
        <w:t xml:space="preserve">, and to acknowledge and manage the risks and uncertainties in our understanding of the science and the technology we are trying to manage, as well as in their ramifications for the larger society. </w:t>
      </w:r>
      <w:r w:rsidRPr="00412D56">
        <w:rPr>
          <w:rStyle w:val="StyleUnderline"/>
        </w:rPr>
        <w:t>There is</w:t>
      </w:r>
      <w:r w:rsidRPr="00412D56">
        <w:rPr>
          <w:sz w:val="16"/>
        </w:rPr>
        <w:t xml:space="preserve"> also </w:t>
      </w:r>
      <w:r w:rsidRPr="00412D56">
        <w:rPr>
          <w:rStyle w:val="StyleUnderline"/>
        </w:rPr>
        <w:t>a need to</w:t>
      </w:r>
      <w:r w:rsidRPr="00412D56">
        <w:rPr>
          <w:sz w:val="16"/>
        </w:rPr>
        <w:t xml:space="preserve"> </w:t>
      </w:r>
      <w:r w:rsidRPr="00412D56">
        <w:rPr>
          <w:rStyle w:val="Emphasis"/>
        </w:rPr>
        <w:t>educate</w:t>
      </w:r>
      <w:r w:rsidRPr="00412D56">
        <w:rPr>
          <w:sz w:val="16"/>
        </w:rPr>
        <w:t xml:space="preserve"> </w:t>
      </w:r>
      <w:r w:rsidRPr="00412D56">
        <w:rPr>
          <w:rStyle w:val="StyleUnderline"/>
        </w:rPr>
        <w:t>governments</w:t>
      </w:r>
      <w:r w:rsidRPr="00412D56">
        <w:rPr>
          <w:sz w:val="16"/>
        </w:rPr>
        <w:t xml:space="preserve">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principele that should become part of the ac­ cepted framework for thinking about global issues and incorporated into formal agreements on these matters as a matter of usual practice.</w:t>
      </w:r>
    </w:p>
    <w:p w14:paraId="60D156E4" w14:textId="77777777" w:rsidR="00310B51" w:rsidRPr="00412D56" w:rsidRDefault="00310B51" w:rsidP="00310B51">
      <w:pPr>
        <w:rPr>
          <w:sz w:val="16"/>
        </w:rPr>
      </w:pPr>
      <w:r w:rsidRPr="00412D56">
        <w:rPr>
          <w:rStyle w:val="StyleUnderline"/>
        </w:rPr>
        <w:t>Dealing with</w:t>
      </w:r>
      <w:r w:rsidRPr="00412D56">
        <w:rPr>
          <w:sz w:val="16"/>
        </w:rPr>
        <w:t xml:space="preserve"> </w:t>
      </w:r>
      <w:r w:rsidRPr="00412D56">
        <w:rPr>
          <w:rStyle w:val="Emphasis"/>
        </w:rPr>
        <w:t>complex</w:t>
      </w:r>
      <w:r w:rsidRPr="00412D56">
        <w:rPr>
          <w:sz w:val="16"/>
        </w:rPr>
        <w:t xml:space="preserve"> </w:t>
      </w:r>
      <w:r w:rsidRPr="00412D56">
        <w:rPr>
          <w:rStyle w:val="StyleUnderline"/>
        </w:rPr>
        <w:t>global</w:t>
      </w:r>
      <w:r w:rsidRPr="00412D56">
        <w:rPr>
          <w:sz w:val="16"/>
        </w:rPr>
        <w:t xml:space="preserve">, </w:t>
      </w:r>
      <w:r w:rsidRPr="00412D56">
        <w:rPr>
          <w:rStyle w:val="StyleUnderline"/>
        </w:rPr>
        <w:t>technology-intensive issues</w:t>
      </w:r>
      <w:r w:rsidRPr="00412D56">
        <w:rPr>
          <w:sz w:val="16"/>
        </w:rPr>
        <w:t xml:space="preserve"> like these </w:t>
      </w:r>
      <w:r w:rsidRPr="00412D56">
        <w:rPr>
          <w:rStyle w:val="StyleUnderline"/>
        </w:rPr>
        <w:t>is a</w:t>
      </w:r>
      <w:r w:rsidRPr="00412D56">
        <w:rPr>
          <w:sz w:val="16"/>
        </w:rPr>
        <w:t xml:space="preserve"> </w:t>
      </w:r>
      <w:r w:rsidRPr="00412D56">
        <w:rPr>
          <w:rStyle w:val="Emphasis"/>
        </w:rPr>
        <w:t>tall order</w:t>
      </w:r>
      <w:r w:rsidRPr="00412D56">
        <w:rPr>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59FF50E7" w14:textId="77777777" w:rsidR="00310B51" w:rsidRPr="00412D56" w:rsidRDefault="00310B51" w:rsidP="00310B51">
      <w:pPr>
        <w:rPr>
          <w:sz w:val="16"/>
        </w:rPr>
      </w:pPr>
      <w:r w:rsidRPr="00412D56">
        <w:rPr>
          <w:sz w:val="16"/>
        </w:rPr>
        <w:t>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F26C05">
        <w:rPr>
          <w:rStyle w:val="Emphasis"/>
          <w:highlight w:val="cyan"/>
        </w:rPr>
        <w:t>bottom-up</w:t>
      </w:r>
      <w:r w:rsidRPr="00412D56">
        <w:rPr>
          <w:sz w:val="16"/>
        </w:rPr>
        <w:t xml:space="preserve">” codes of conduct, </w:t>
      </w:r>
      <w:r w:rsidRPr="00F26C05">
        <w:rPr>
          <w:rStyle w:val="StyleUnderline"/>
          <w:highlight w:val="cyan"/>
        </w:rPr>
        <w:t>norms</w:t>
      </w:r>
      <w:r w:rsidRPr="00412D56">
        <w:rPr>
          <w:sz w:val="16"/>
        </w:rPr>
        <w:t xml:space="preserve">, and standards that sometimes </w:t>
      </w:r>
      <w:r w:rsidRPr="00F26C05">
        <w:rPr>
          <w:rStyle w:val="StyleUnderline"/>
          <w:highlight w:val="cyan"/>
        </w:rPr>
        <w:t>make their way into</w:t>
      </w:r>
      <w:r w:rsidRPr="00412D56">
        <w:rPr>
          <w:sz w:val="16"/>
        </w:rPr>
        <w:t xml:space="preserve"> more </w:t>
      </w:r>
      <w:r w:rsidRPr="00F26C05">
        <w:rPr>
          <w:rStyle w:val="Emphasis"/>
          <w:highlight w:val="cyan"/>
        </w:rPr>
        <w:t>formal</w:t>
      </w:r>
      <w:r w:rsidRPr="00493A9D">
        <w:rPr>
          <w:sz w:val="16"/>
        </w:rPr>
        <w:t xml:space="preserve"> </w:t>
      </w:r>
      <w:r w:rsidRPr="00493A9D">
        <w:rPr>
          <w:rStyle w:val="StyleUnderline"/>
        </w:rPr>
        <w:t>government</w:t>
      </w:r>
      <w:r w:rsidRPr="00412D56">
        <w:rPr>
          <w:sz w:val="16"/>
        </w:rPr>
        <w:t xml:space="preserve"> and international declarations and eventually into national legislation and international </w:t>
      </w:r>
      <w:r w:rsidRPr="00F26C05">
        <w:rPr>
          <w:rStyle w:val="StyleUnderline"/>
          <w:highlight w:val="cyan"/>
        </w:rPr>
        <w:t>agreements</w:t>
      </w:r>
      <w:r w:rsidRPr="00412D56">
        <w:rPr>
          <w:sz w:val="16"/>
        </w:rPr>
        <w:t xml:space="preserve">. </w:t>
      </w:r>
      <w:r w:rsidRPr="00F26C05">
        <w:rPr>
          <w:rStyle w:val="StyleUnderline"/>
          <w:highlight w:val="cyan"/>
        </w:rPr>
        <w:t>State</w:t>
      </w:r>
      <w:r w:rsidRPr="00412D56">
        <w:rPr>
          <w:rStyle w:val="StyleUnderline"/>
        </w:rPr>
        <w:t xml:space="preserve"> and city </w:t>
      </w:r>
      <w:r w:rsidRPr="00F26C05">
        <w:rPr>
          <w:rStyle w:val="StyleUnderline"/>
          <w:highlight w:val="cyan"/>
        </w:rPr>
        <w:t>governments</w:t>
      </w:r>
      <w:r w:rsidRPr="00F26C05">
        <w:rPr>
          <w:sz w:val="16"/>
          <w:highlight w:val="cyan"/>
        </w:rPr>
        <w:t xml:space="preserve"> </w:t>
      </w:r>
      <w:r w:rsidRPr="00F26C05">
        <w:rPr>
          <w:rStyle w:val="Emphasis"/>
          <w:highlight w:val="cyan"/>
        </w:rPr>
        <w:t>combine</w:t>
      </w:r>
      <w:r w:rsidRPr="00F26C05">
        <w:rPr>
          <w:sz w:val="16"/>
          <w:highlight w:val="cyan"/>
        </w:rPr>
        <w:t xml:space="preserve"> </w:t>
      </w:r>
      <w:r w:rsidRPr="00F26C05">
        <w:rPr>
          <w:rStyle w:val="StyleUnderline"/>
          <w:highlight w:val="cyan"/>
        </w:rPr>
        <w:t>forces</w:t>
      </w:r>
      <w:r w:rsidRPr="00412D56">
        <w:rPr>
          <w:sz w:val="16"/>
        </w:rPr>
        <w:t xml:space="preserve"> across borders </w:t>
      </w:r>
      <w:r w:rsidRPr="00412D56">
        <w:rPr>
          <w:rStyle w:val="StyleUnderline"/>
        </w:rPr>
        <w:t>to deal with</w:t>
      </w:r>
      <w:r w:rsidRPr="00493A9D">
        <w:rPr>
          <w:sz w:val="16"/>
        </w:rPr>
        <w:t xml:space="preserve"> </w:t>
      </w:r>
      <w:r w:rsidRPr="00493A9D">
        <w:rPr>
          <w:rStyle w:val="Emphasis"/>
        </w:rPr>
        <w:t>issues</w:t>
      </w:r>
      <w:r w:rsidRPr="00493A9D">
        <w:rPr>
          <w:sz w:val="16"/>
        </w:rPr>
        <w:t xml:space="preserve"> </w:t>
      </w:r>
      <w:r w:rsidRPr="00412D56">
        <w:rPr>
          <w:rStyle w:val="StyleUnderline"/>
        </w:rPr>
        <w:t>when</w:t>
      </w:r>
      <w:r w:rsidRPr="00412D56">
        <w:rPr>
          <w:sz w:val="16"/>
        </w:rPr>
        <w:t xml:space="preserve"> their </w:t>
      </w:r>
      <w:r w:rsidRPr="00412D56">
        <w:rPr>
          <w:rStyle w:val="StyleUnderline"/>
        </w:rPr>
        <w:t>national governments</w:t>
      </w:r>
      <w:r w:rsidRPr="00412D56">
        <w:rPr>
          <w:sz w:val="16"/>
        </w:rPr>
        <w:t xml:space="preserve"> </w:t>
      </w:r>
      <w:r w:rsidRPr="00412D56">
        <w:rPr>
          <w:rStyle w:val="Emphasis"/>
        </w:rPr>
        <w:t>shrink from action</w:t>
      </w:r>
      <w:r w:rsidRPr="00412D56">
        <w:rPr>
          <w:sz w:val="16"/>
        </w:rPr>
        <w:t xml:space="preserve">. </w:t>
      </w:r>
      <w:r w:rsidRPr="00412D56">
        <w:rPr>
          <w:rStyle w:val="StyleUnderline"/>
        </w:rPr>
        <w:t>Flexible</w:t>
      </w:r>
      <w:r w:rsidRPr="00412D56">
        <w:rPr>
          <w:sz w:val="16"/>
        </w:rPr>
        <w:t xml:space="preserve">, informal, or voluntary </w:t>
      </w:r>
      <w:r w:rsidRPr="00412D56">
        <w:rPr>
          <w:rStyle w:val="StyleUnderline"/>
        </w:rPr>
        <w:t>arrangements facilitate</w:t>
      </w:r>
      <w:r w:rsidRPr="00412D56">
        <w:rPr>
          <w:sz w:val="16"/>
        </w:rPr>
        <w:t xml:space="preserve"> </w:t>
      </w:r>
      <w:r w:rsidRPr="00412D56">
        <w:rPr>
          <w:rStyle w:val="Emphasis"/>
        </w:rPr>
        <w:t>international coop</w:t>
      </w:r>
      <w:r w:rsidRPr="00412D56">
        <w:rPr>
          <w:sz w:val="16"/>
        </w:rPr>
        <w:t xml:space="preserve">eration in situations </w:t>
      </w:r>
      <w:r w:rsidRPr="00412D56">
        <w:rPr>
          <w:rStyle w:val="StyleUnderline"/>
        </w:rPr>
        <w:t>whe</w:t>
      </w:r>
      <w:r w:rsidRPr="00493A9D">
        <w:rPr>
          <w:rStyle w:val="StyleUnderline"/>
        </w:rPr>
        <w:t>re binding obligations</w:t>
      </w:r>
      <w:r w:rsidRPr="00412D56">
        <w:rPr>
          <w:sz w:val="16"/>
        </w:rPr>
        <w:t xml:space="preserve"> and formal agreements </w:t>
      </w:r>
      <w:r w:rsidRPr="00412D56">
        <w:rPr>
          <w:rStyle w:val="StyleUnderline"/>
        </w:rPr>
        <w:t>would be</w:t>
      </w:r>
      <w:r w:rsidRPr="00412D56">
        <w:rPr>
          <w:sz w:val="16"/>
        </w:rPr>
        <w:t xml:space="preserve"> </w:t>
      </w:r>
      <w:r w:rsidRPr="00412D56">
        <w:rPr>
          <w:rStyle w:val="Emphasis"/>
        </w:rPr>
        <w:t>cumbersome</w:t>
      </w:r>
      <w:r w:rsidRPr="00412D56">
        <w:rPr>
          <w:sz w:val="16"/>
        </w:rPr>
        <w:t xml:space="preserv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32CF9339" w14:textId="77777777" w:rsidR="00310B51" w:rsidRDefault="00310B51" w:rsidP="00310B51"/>
    <w:p w14:paraId="604FBB5C" w14:textId="77777777" w:rsidR="00310B51" w:rsidRDefault="00310B51" w:rsidP="00310B51">
      <w:pPr>
        <w:pStyle w:val="Heading3"/>
      </w:pPr>
      <w:r>
        <w:t>OFF</w:t>
      </w:r>
    </w:p>
    <w:p w14:paraId="6DD3A777" w14:textId="77777777" w:rsidR="00310B51" w:rsidRPr="00207EB9" w:rsidRDefault="00310B51" w:rsidP="00310B51">
      <w:pPr>
        <w:pStyle w:val="Heading4"/>
      </w:pPr>
      <w:r w:rsidRPr="00207EB9">
        <w:rPr>
          <w:u w:val="single"/>
        </w:rPr>
        <w:t>T-Process Rights</w:t>
      </w:r>
      <w:r w:rsidRPr="00207EB9">
        <w:t>.</w:t>
      </w:r>
    </w:p>
    <w:p w14:paraId="6BCC6169" w14:textId="77777777" w:rsidR="00310B51" w:rsidRDefault="00310B51" w:rsidP="00310B51"/>
    <w:p w14:paraId="1AC1E99D" w14:textId="77777777" w:rsidR="00310B51" w:rsidRPr="00054690" w:rsidRDefault="00310B51" w:rsidP="00310B51">
      <w:pPr>
        <w:pStyle w:val="Heading4"/>
      </w:pPr>
      <w:r>
        <w:t xml:space="preserve">‘Collective bargaining rights’ refers to the </w:t>
      </w:r>
      <w:r>
        <w:rPr>
          <w:u w:val="single"/>
        </w:rPr>
        <w:t>right</w:t>
      </w:r>
      <w:r>
        <w:t xml:space="preserve"> to </w:t>
      </w:r>
      <w:r w:rsidRPr="00054690">
        <w:rPr>
          <w:u w:val="single"/>
        </w:rPr>
        <w:t>negotiat</w:t>
      </w:r>
      <w:r>
        <w:rPr>
          <w:u w:val="single"/>
        </w:rPr>
        <w:t>e</w:t>
      </w:r>
      <w:r>
        <w:t>.</w:t>
      </w:r>
    </w:p>
    <w:p w14:paraId="1C2BF83D" w14:textId="77777777" w:rsidR="00310B51" w:rsidRPr="002542B5" w:rsidRDefault="00310B51" w:rsidP="00310B51">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5DDF0B95" w14:textId="77777777" w:rsidR="00310B51" w:rsidRPr="00054690" w:rsidRDefault="00310B51" w:rsidP="00310B51">
      <w:pPr>
        <w:rPr>
          <w:sz w:val="16"/>
        </w:rPr>
      </w:pPr>
      <w:r w:rsidRPr="00207EB9">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207EB9">
        <w:rPr>
          <w:rStyle w:val="Emphasis"/>
        </w:rPr>
        <w:t>collective bargaining</w:t>
      </w:r>
      <w:r w:rsidRPr="00207EB9">
        <w:rPr>
          <w:sz w:val="16"/>
        </w:rPr>
        <w:t xml:space="preserve">," a term that </w:t>
      </w:r>
      <w:r w:rsidRPr="00207EB9">
        <w:rPr>
          <w:rStyle w:val="Emphasis"/>
        </w:rPr>
        <w:t>by definition</w:t>
      </w:r>
      <w:r w:rsidRPr="00207EB9">
        <w:rPr>
          <w:rStyle w:val="StyleUnderline"/>
        </w:rPr>
        <w:t xml:space="preserve"> means a</w:t>
      </w:r>
      <w:r w:rsidRPr="00207EB9">
        <w:rPr>
          <w:sz w:val="16"/>
        </w:rPr>
        <w:t xml:space="preserve"> "</w:t>
      </w:r>
      <w:r w:rsidRPr="00207EB9">
        <w:rPr>
          <w:rStyle w:val="StyleUnderline"/>
        </w:rPr>
        <w:t xml:space="preserve">procedure looking toward the making of </w:t>
      </w:r>
      <w:r w:rsidRPr="00207EB9">
        <w:rPr>
          <w:rStyle w:val="Emphasis"/>
        </w:rPr>
        <w:t>collective agreements</w:t>
      </w:r>
      <w:r w:rsidRPr="00207EB9">
        <w:rPr>
          <w:sz w:val="16"/>
        </w:rPr>
        <w:t xml:space="preserve">." 9 And Donovan clearly described 13(c) as </w:t>
      </w:r>
      <w:r w:rsidRPr="00207EB9">
        <w:rPr>
          <w:rStyle w:val="StyleUnderline"/>
        </w:rPr>
        <w:t>protecting the process of meaningful</w:t>
      </w:r>
      <w:r w:rsidRPr="00207EB9">
        <w:rPr>
          <w:sz w:val="16"/>
        </w:rPr>
        <w:t xml:space="preserve">, </w:t>
      </w:r>
      <w:r w:rsidRPr="00207EB9">
        <w:rPr>
          <w:rStyle w:val="Emphasis"/>
        </w:rPr>
        <w:t>good faith negotiations</w:t>
      </w:r>
      <w:r w:rsidRPr="00207EB9">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07EB9">
        <w:rPr>
          <w:rStyle w:val="Emphasis"/>
          <w:highlight w:val="cyan"/>
        </w:rPr>
        <w:t>c</w:t>
      </w:r>
      <w:r w:rsidRPr="00207EB9">
        <w:rPr>
          <w:rStyle w:val="Emphasis"/>
        </w:rPr>
        <w:t xml:space="preserve">ollective </w:t>
      </w:r>
      <w:r w:rsidRPr="00207EB9">
        <w:rPr>
          <w:rStyle w:val="Emphasis"/>
          <w:highlight w:val="cyan"/>
        </w:rPr>
        <w:t>b</w:t>
      </w:r>
      <w:r w:rsidRPr="00207EB9">
        <w:rPr>
          <w:rStyle w:val="Emphasis"/>
        </w:rPr>
        <w:t xml:space="preserve">argaining </w:t>
      </w:r>
      <w:r w:rsidRPr="00207EB9">
        <w:rPr>
          <w:rStyle w:val="Emphasis"/>
          <w:highlight w:val="cyan"/>
        </w:rPr>
        <w:t>r</w:t>
      </w:r>
      <w:r w:rsidRPr="00207EB9">
        <w:rPr>
          <w:rStyle w:val="Emphasis"/>
        </w:rPr>
        <w:t>ight</w:t>
      </w:r>
      <w:r w:rsidRPr="00207EB9">
        <w:rPr>
          <w:rStyle w:val="Emphasis"/>
          <w:highlight w:val="cyan"/>
        </w:rPr>
        <w:t>s</w:t>
      </w:r>
      <w:r w:rsidRPr="00054690">
        <w:rPr>
          <w:sz w:val="16"/>
        </w:rPr>
        <w:t xml:space="preserve"> … </w:t>
      </w:r>
      <w:r w:rsidRPr="00054690">
        <w:rPr>
          <w:rStyle w:val="StyleUnderline"/>
          <w:highlight w:val="cyan"/>
        </w:rPr>
        <w:t>are</w:t>
      </w:r>
      <w:r w:rsidRPr="00054690">
        <w:rPr>
          <w:sz w:val="16"/>
        </w:rPr>
        <w:t xml:space="preserve"> … </w:t>
      </w:r>
      <w:r w:rsidRPr="00054690">
        <w:rPr>
          <w:rStyle w:val="Emphasis"/>
          <w:highlight w:val="cyan"/>
        </w:rPr>
        <w:t>rights</w:t>
      </w:r>
      <w:r w:rsidRPr="00054690">
        <w:rPr>
          <w:rStyle w:val="StyleUnderline"/>
          <w:highlight w:val="cyan"/>
        </w:rPr>
        <w:t xml:space="preserve"> to a process</w:t>
      </w:r>
      <w:r w:rsidRPr="00054690">
        <w:rPr>
          <w:sz w:val="16"/>
        </w:rPr>
        <w:t>"), and in prior certification decisions. 11</w:t>
      </w:r>
    </w:p>
    <w:p w14:paraId="50CC41A6" w14:textId="77777777" w:rsidR="00310B51" w:rsidRDefault="00310B51" w:rsidP="00310B51">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A43F9A">
        <w:rPr>
          <w:rStyle w:val="StyleUnderline"/>
        </w:rPr>
        <w:t xml:space="preserve">collective </w:t>
      </w:r>
      <w:r w:rsidRPr="00207EB9">
        <w:rPr>
          <w:rStyle w:val="StyleUnderline"/>
          <w:highlight w:val="cyan"/>
        </w:rPr>
        <w:t xml:space="preserve">bargaining was </w:t>
      </w:r>
      <w:r w:rsidRPr="00207EB9">
        <w:rPr>
          <w:rStyle w:val="Emphasis"/>
          <w:sz w:val="30"/>
          <w:szCs w:val="30"/>
          <w:highlight w:val="cyan"/>
        </w:rPr>
        <w:t xml:space="preserve">universally </w:t>
      </w:r>
      <w:r w:rsidRPr="00054690">
        <w:rPr>
          <w:rStyle w:val="Emphasis"/>
          <w:sz w:val="30"/>
          <w:szCs w:val="30"/>
          <w:highlight w:val="cyan"/>
        </w:rPr>
        <w:t>understood</w:t>
      </w:r>
      <w:r w:rsidRPr="00054690">
        <w:rPr>
          <w:rStyle w:val="StyleUnderline"/>
          <w:highlight w:val="cyan"/>
        </w:rPr>
        <w:t xml:space="preserve"> to require</w:t>
      </w:r>
      <w:r w:rsidRPr="00054690">
        <w:rPr>
          <w:sz w:val="16"/>
        </w:rPr>
        <w:t xml:space="preserve">, </w:t>
      </w:r>
      <w:r w:rsidRPr="00207EB9">
        <w:rPr>
          <w:rStyle w:val="Emphasis"/>
          <w:sz w:val="30"/>
          <w:szCs w:val="30"/>
        </w:rPr>
        <w:t>at a minimum</w:t>
      </w:r>
      <w:r w:rsidRPr="00207EB9">
        <w:rPr>
          <w:sz w:val="16"/>
        </w:rPr>
        <w:t xml:space="preserve">, </w:t>
      </w:r>
      <w:r w:rsidRPr="00207EB9">
        <w:rPr>
          <w:rStyle w:val="StyleUnderline"/>
        </w:rPr>
        <w:t>good</w:t>
      </w:r>
      <w:r w:rsidRPr="00054690">
        <w:rPr>
          <w:rStyle w:val="StyleUnderline"/>
        </w:rPr>
        <w:t xml:space="preserve">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207EB9">
        <w:rPr>
          <w:rStyle w:val="Emphasis"/>
        </w:rPr>
        <w:t>continuation</w:t>
      </w:r>
      <w:r w:rsidRPr="00207EB9">
        <w:rPr>
          <w:rStyle w:val="StyleUnderline"/>
        </w:rPr>
        <w:t xml:space="preserve"> of </w:t>
      </w:r>
      <w:r w:rsidRPr="00207EB9">
        <w:rPr>
          <w:rStyle w:val="Emphasis"/>
        </w:rPr>
        <w:t>collective bargaining rights</w:t>
      </w:r>
      <w:r w:rsidRPr="00207EB9">
        <w:rPr>
          <w:sz w:val="16"/>
        </w:rPr>
        <w:t xml:space="preserve">" </w:t>
      </w:r>
      <w:r w:rsidRPr="00207EB9">
        <w:rPr>
          <w:rStyle w:val="StyleUnderline"/>
        </w:rPr>
        <w:t>requires</w:t>
      </w:r>
      <w:r w:rsidRPr="00207EB9">
        <w:rPr>
          <w:sz w:val="16"/>
        </w:rPr>
        <w:t xml:space="preserve"> that </w:t>
      </w:r>
      <w:r w:rsidRPr="00207EB9">
        <w:rPr>
          <w:rStyle w:val="Emphasis"/>
        </w:rPr>
        <w:t>employees</w:t>
      </w:r>
      <w:r w:rsidRPr="00207EB9">
        <w:rPr>
          <w:sz w:val="16"/>
        </w:rPr>
        <w:t xml:space="preserve"> "be represented</w:t>
      </w:r>
      <w:r w:rsidRPr="00054690">
        <w:rPr>
          <w:sz w:val="16"/>
        </w:rPr>
        <w:t xml:space="preserve"> in meaningful, 'good faith' </w:t>
      </w:r>
      <w:r w:rsidRPr="00054690">
        <w:rPr>
          <w:rStyle w:val="StyleUnderline"/>
          <w:highlight w:val="cyan"/>
        </w:rPr>
        <w:t>negotiations</w:t>
      </w:r>
      <w:r w:rsidRPr="00207EB9">
        <w:rPr>
          <w:rStyle w:val="StyleUnderline"/>
        </w:rPr>
        <w:t xml:space="preserve"> with their </w:t>
      </w:r>
      <w:r w:rsidRPr="00207EB9">
        <w:rPr>
          <w:rStyle w:val="Emphasis"/>
        </w:rPr>
        <w:t>employer</w:t>
      </w:r>
      <w:r w:rsidRPr="00207EB9">
        <w:rPr>
          <w:rStyle w:val="StyleUnderline"/>
        </w:rPr>
        <w:t xml:space="preserve"> over wages</w:t>
      </w:r>
      <w:r w:rsidRPr="00207EB9">
        <w:rPr>
          <w:sz w:val="16"/>
        </w:rPr>
        <w:t xml:space="preserve">, </w:t>
      </w:r>
      <w:r w:rsidRPr="00207EB9">
        <w:rPr>
          <w:rStyle w:val="StyleUnderline"/>
        </w:rPr>
        <w:t>hours and</w:t>
      </w:r>
      <w:r w:rsidRPr="00207EB9">
        <w:rPr>
          <w:sz w:val="16"/>
        </w:rPr>
        <w:t xml:space="preserve"> other </w:t>
      </w:r>
      <w:r w:rsidRPr="00207EB9">
        <w:rPr>
          <w:rStyle w:val="Emphasis"/>
        </w:rPr>
        <w:t>terms and conditions</w:t>
      </w:r>
      <w:r w:rsidRPr="00207EB9">
        <w:rPr>
          <w:rStyle w:val="StyleUnderline"/>
        </w:rPr>
        <w:t xml:space="preserve"> of employment</w:t>
      </w:r>
      <w:r w:rsidRPr="00207EB9">
        <w:rPr>
          <w:sz w:val="16"/>
        </w:rPr>
        <w:t>").</w:t>
      </w:r>
    </w:p>
    <w:p w14:paraId="46FF5412" w14:textId="77777777" w:rsidR="00310B51" w:rsidRDefault="00310B51" w:rsidP="00310B51"/>
    <w:p w14:paraId="4C491D6A" w14:textId="77777777" w:rsidR="00310B51" w:rsidRDefault="00310B51" w:rsidP="00310B51">
      <w:pPr>
        <w:pStyle w:val="Heading4"/>
      </w:pPr>
      <w:r>
        <w:t xml:space="preserve">Vote neg for </w:t>
      </w:r>
      <w:r w:rsidRPr="00F24E95">
        <w:rPr>
          <w:u w:val="single"/>
        </w:rPr>
        <w:t>limits</w:t>
      </w:r>
      <w:r>
        <w:t xml:space="preserve"> and </w:t>
      </w:r>
      <w:r w:rsidRPr="00F24E95">
        <w:rPr>
          <w:u w:val="single"/>
        </w:rPr>
        <w:t>ground</w:t>
      </w:r>
      <w:r>
        <w:t xml:space="preserve">. Union recognition, security, impasse procedure and strike policy all have </w:t>
      </w:r>
      <w:r w:rsidRPr="002241CC">
        <w:rPr>
          <w:u w:val="single"/>
        </w:rPr>
        <w:t>different literature base</w:t>
      </w:r>
      <w:r>
        <w:rPr>
          <w:u w:val="single"/>
        </w:rPr>
        <w:t>s</w:t>
      </w:r>
      <w:r w:rsidRPr="002B632C">
        <w:t xml:space="preserve"> </w:t>
      </w:r>
      <w:r>
        <w:t xml:space="preserve">and dodge DAs about the </w:t>
      </w:r>
      <w:r w:rsidRPr="006F52AD">
        <w:rPr>
          <w:u w:val="single"/>
        </w:rPr>
        <w:t>negotiatory process</w:t>
      </w:r>
      <w:r>
        <w:t xml:space="preserve">. Neg impacts outweigh: we’re forced to overcome 2AR persuasion AND defend an </w:t>
      </w:r>
      <w:r w:rsidRPr="00722C37">
        <w:rPr>
          <w:u w:val="single"/>
        </w:rPr>
        <w:t>indefensible</w:t>
      </w:r>
      <w:r>
        <w:t xml:space="preserve"> status quo.</w:t>
      </w:r>
    </w:p>
    <w:p w14:paraId="2BFA5469" w14:textId="77777777" w:rsidR="00310B51" w:rsidRDefault="00310B51" w:rsidP="00310B51">
      <w:pPr>
        <w:tabs>
          <w:tab w:val="left" w:pos="2600"/>
        </w:tabs>
      </w:pPr>
    </w:p>
    <w:p w14:paraId="3D84FF03" w14:textId="77777777" w:rsidR="00310B51" w:rsidRDefault="00310B51" w:rsidP="00310B51">
      <w:pPr>
        <w:tabs>
          <w:tab w:val="left" w:pos="2600"/>
        </w:tabs>
      </w:pPr>
    </w:p>
    <w:p w14:paraId="3237D8C7" w14:textId="77777777" w:rsidR="00310B51" w:rsidRDefault="00310B51" w:rsidP="00310B51"/>
    <w:p w14:paraId="23841719" w14:textId="77777777" w:rsidR="00310B51" w:rsidRPr="00F3757E" w:rsidRDefault="00310B51" w:rsidP="00310B51"/>
    <w:p w14:paraId="1D76D487" w14:textId="77777777" w:rsidR="00310B51" w:rsidRDefault="00310B51" w:rsidP="00310B51">
      <w:pPr>
        <w:pStyle w:val="Heading3"/>
      </w:pPr>
      <w:r>
        <w:t>OFF</w:t>
      </w:r>
    </w:p>
    <w:p w14:paraId="72C40C97" w14:textId="77777777" w:rsidR="00310B51" w:rsidRDefault="00310B51" w:rsidP="00310B51">
      <w:pPr>
        <w:pStyle w:val="Heading4"/>
      </w:pPr>
      <w:r w:rsidRPr="00F40AFF">
        <w:rPr>
          <w:u w:val="single"/>
        </w:rPr>
        <w:t>Midterms DA</w:t>
      </w:r>
      <w:r>
        <w:t>.</w:t>
      </w:r>
    </w:p>
    <w:p w14:paraId="6623FCFB" w14:textId="77777777" w:rsidR="00310B51" w:rsidRPr="00F3757E" w:rsidRDefault="00310B51" w:rsidP="00310B51"/>
    <w:p w14:paraId="0DAD1A67" w14:textId="77777777" w:rsidR="00310B51" w:rsidRDefault="00310B51" w:rsidP="00310B51">
      <w:pPr>
        <w:pStyle w:val="Heading4"/>
      </w:pPr>
      <w:r>
        <w:t>The United States federal government should:</w:t>
      </w:r>
    </w:p>
    <w:p w14:paraId="44DAA680" w14:textId="77777777" w:rsidR="00310B51" w:rsidRDefault="00310B51" w:rsidP="00310B51">
      <w:pPr>
        <w:pStyle w:val="Analytics"/>
        <w:numPr>
          <w:ilvl w:val="0"/>
          <w:numId w:val="46"/>
        </w:numPr>
        <w:tabs>
          <w:tab w:val="num" w:pos="360"/>
        </w:tabs>
        <w:ind w:left="0" w:firstLine="0"/>
      </w:pPr>
      <w:r>
        <w:t>faithfully hold and certify the 2026 midterm elections,</w:t>
      </w:r>
    </w:p>
    <w:p w14:paraId="1332687A" w14:textId="77777777" w:rsidR="00310B51" w:rsidRDefault="00310B51" w:rsidP="00310B51">
      <w:pPr>
        <w:pStyle w:val="Analytics"/>
        <w:numPr>
          <w:ilvl w:val="0"/>
          <w:numId w:val="46"/>
        </w:numPr>
        <w:tabs>
          <w:tab w:val="num" w:pos="360"/>
        </w:tabs>
        <w:ind w:left="0" w:firstLine="0"/>
      </w:pPr>
      <w:r>
        <w:t>develop the Golden Dome,</w:t>
      </w:r>
    </w:p>
    <w:p w14:paraId="0FDEB9FC" w14:textId="77777777" w:rsidR="00310B51" w:rsidRDefault="00310B51" w:rsidP="00310B51">
      <w:pPr>
        <w:pStyle w:val="Analytics"/>
        <w:numPr>
          <w:ilvl w:val="0"/>
          <w:numId w:val="46"/>
        </w:numPr>
        <w:tabs>
          <w:tab w:val="num" w:pos="360"/>
        </w:tabs>
        <w:ind w:left="0" w:firstLine="0"/>
      </w:pPr>
      <w:r>
        <w:t>prohibit the Golden Dome,</w:t>
      </w:r>
    </w:p>
    <w:p w14:paraId="6E91ABB8" w14:textId="77777777" w:rsidR="00310B51" w:rsidRDefault="00310B51" w:rsidP="00310B51">
      <w:pPr>
        <w:pStyle w:val="Analytics"/>
        <w:numPr>
          <w:ilvl w:val="0"/>
          <w:numId w:val="46"/>
        </w:numPr>
        <w:tabs>
          <w:tab w:val="num" w:pos="360"/>
        </w:tabs>
        <w:ind w:left="0" w:firstLine="0"/>
      </w:pPr>
      <w:r>
        <w:t>develop the Golden Dome if and only if [</w:t>
      </w:r>
      <w:r w:rsidRPr="00F26C05">
        <w:rPr>
          <w:highlight w:val="cyan"/>
        </w:rPr>
        <w:t>xxx</w:t>
      </w:r>
      <w:r>
        <w:t>].</w:t>
      </w:r>
    </w:p>
    <w:p w14:paraId="6575B45E" w14:textId="77777777" w:rsidR="00310B51" w:rsidRDefault="00310B51" w:rsidP="00310B51">
      <w:pPr>
        <w:pStyle w:val="Analytics"/>
        <w:numPr>
          <w:ilvl w:val="0"/>
          <w:numId w:val="46"/>
        </w:numPr>
        <w:tabs>
          <w:tab w:val="num" w:pos="360"/>
        </w:tabs>
        <w:ind w:left="0" w:firstLine="0"/>
      </w:pPr>
      <w:r>
        <w:t>on Wednesday, November 4, 2026, [</w:t>
      </w:r>
      <w:r w:rsidRPr="00F26C05">
        <w:rPr>
          <w:highlight w:val="cyan"/>
        </w:rPr>
        <w:t>xxx</w:t>
      </w:r>
      <w:r>
        <w:t>].</w:t>
      </w:r>
    </w:p>
    <w:p w14:paraId="6F95642B" w14:textId="77777777" w:rsidR="00310B51" w:rsidRPr="0054343C" w:rsidRDefault="00310B51" w:rsidP="00310B51"/>
    <w:p w14:paraId="5130C6A6" w14:textId="77777777" w:rsidR="00310B51" w:rsidRDefault="00310B51" w:rsidP="00310B51">
      <w:pPr>
        <w:pStyle w:val="Heading4"/>
      </w:pPr>
      <w:r>
        <w:t xml:space="preserve">Dems win now, but the plan </w:t>
      </w:r>
      <w:r w:rsidRPr="00F00623">
        <w:rPr>
          <w:u w:val="single"/>
        </w:rPr>
        <w:t>flips</w:t>
      </w:r>
      <w:r>
        <w:t xml:space="preserve"> the election. </w:t>
      </w:r>
    </w:p>
    <w:p w14:paraId="5741A00D" w14:textId="77777777" w:rsidR="00310B51" w:rsidRPr="00ED5255" w:rsidRDefault="00310B51" w:rsidP="00310B51">
      <w:r>
        <w:t xml:space="preserve">Julia </w:t>
      </w:r>
      <w:r w:rsidRPr="00ED5255">
        <w:rPr>
          <w:rStyle w:val="Style13ptBold"/>
        </w:rPr>
        <w:t>Mueller 26</w:t>
      </w:r>
      <w:r>
        <w:t>. Reporter at The Hill. 2-24-26. “</w:t>
      </w:r>
      <w:r w:rsidRPr="00ED5255">
        <w:t>Trump’s economic moves risk eroding GOP’s working class support</w:t>
      </w:r>
      <w:r>
        <w:t xml:space="preserve">”. </w:t>
      </w:r>
      <w:r w:rsidRPr="00ED5255">
        <w:t>https://thehill.com/homenews/campaign/5752734-trump-economy-working-voters-midterms/</w:t>
      </w:r>
    </w:p>
    <w:p w14:paraId="0BA5F315" w14:textId="77777777" w:rsidR="00310B51" w:rsidRPr="00F00623" w:rsidRDefault="00310B51" w:rsidP="00310B51">
      <w:pPr>
        <w:rPr>
          <w:sz w:val="16"/>
        </w:rPr>
      </w:pPr>
      <w:r w:rsidRPr="00F00623">
        <w:rPr>
          <w:sz w:val="16"/>
        </w:rPr>
        <w:t xml:space="preserve">President </w:t>
      </w:r>
      <w:r w:rsidRPr="005034BC">
        <w:rPr>
          <w:rStyle w:val="StyleUnderline"/>
        </w:rPr>
        <w:t>Trump’s</w:t>
      </w:r>
      <w:r w:rsidRPr="00F00623">
        <w:rPr>
          <w:rStyle w:val="StyleUnderline"/>
        </w:rPr>
        <w:t xml:space="preserve"> </w:t>
      </w:r>
      <w:r w:rsidRPr="00F26C05">
        <w:rPr>
          <w:rStyle w:val="Emphasis"/>
          <w:highlight w:val="cyan"/>
        </w:rPr>
        <w:t>economic moves</w:t>
      </w:r>
      <w:r w:rsidRPr="00F00623">
        <w:rPr>
          <w:sz w:val="16"/>
        </w:rPr>
        <w:t xml:space="preserve"> </w:t>
      </w:r>
      <w:r w:rsidRPr="00F26C05">
        <w:rPr>
          <w:rStyle w:val="StyleUnderline"/>
          <w:highlight w:val="cyan"/>
        </w:rPr>
        <w:t>risk alienating</w:t>
      </w:r>
      <w:r w:rsidRPr="00F00623">
        <w:rPr>
          <w:rStyle w:val="StyleUnderline"/>
        </w:rPr>
        <w:t xml:space="preserve"> even some of his party’s </w:t>
      </w:r>
      <w:r w:rsidRPr="005034BC">
        <w:rPr>
          <w:rStyle w:val="Emphasis"/>
        </w:rPr>
        <w:t xml:space="preserve">core </w:t>
      </w:r>
      <w:r w:rsidRPr="00F26C05">
        <w:rPr>
          <w:rStyle w:val="Emphasis"/>
          <w:highlight w:val="cyan"/>
        </w:rPr>
        <w:t>voters</w:t>
      </w:r>
      <w:r w:rsidRPr="00F00623">
        <w:rPr>
          <w:rStyle w:val="StyleUnderline"/>
        </w:rPr>
        <w:t>.</w:t>
      </w:r>
    </w:p>
    <w:p w14:paraId="786B36BB" w14:textId="77777777" w:rsidR="00310B51" w:rsidRPr="00F00623" w:rsidRDefault="00310B51" w:rsidP="00310B51">
      <w:pPr>
        <w:rPr>
          <w:sz w:val="16"/>
        </w:rPr>
      </w:pPr>
      <w:r w:rsidRPr="005034BC">
        <w:rPr>
          <w:rStyle w:val="StyleUnderline"/>
        </w:rPr>
        <w:t>Trump</w:t>
      </w:r>
      <w:r w:rsidRPr="005034BC">
        <w:rPr>
          <w:sz w:val="16"/>
        </w:rPr>
        <w:t xml:space="preserve"> is heading into his State of the Union on Tuesday with </w:t>
      </w:r>
      <w:r w:rsidRPr="005034BC">
        <w:rPr>
          <w:rStyle w:val="Emphasis"/>
        </w:rPr>
        <w:t>dismal</w:t>
      </w:r>
      <w:r w:rsidRPr="005034BC">
        <w:rPr>
          <w:rStyle w:val="StyleUnderline"/>
        </w:rPr>
        <w:t xml:space="preserve"> approval ratings</w:t>
      </w:r>
      <w:r w:rsidRPr="005034BC">
        <w:rPr>
          <w:sz w:val="16"/>
        </w:rPr>
        <w:t xml:space="preserve"> </w:t>
      </w:r>
      <w:r w:rsidRPr="005034BC">
        <w:rPr>
          <w:rStyle w:val="StyleUnderline"/>
        </w:rPr>
        <w:t xml:space="preserve">that show a </w:t>
      </w:r>
      <w:r w:rsidRPr="005034BC">
        <w:rPr>
          <w:rStyle w:val="Emphasis"/>
        </w:rPr>
        <w:t>reversal</w:t>
      </w:r>
      <w:r w:rsidRPr="005034BC">
        <w:rPr>
          <w:rStyle w:val="StyleUnderline"/>
        </w:rPr>
        <w:t xml:space="preserve"> of 2024 gains among </w:t>
      </w:r>
      <w:r w:rsidRPr="005034BC">
        <w:rPr>
          <w:rStyle w:val="Emphasis"/>
        </w:rPr>
        <w:t>independents</w:t>
      </w:r>
      <w:r w:rsidRPr="005034BC">
        <w:rPr>
          <w:sz w:val="16"/>
        </w:rPr>
        <w:t xml:space="preserve">, </w:t>
      </w:r>
      <w:r w:rsidRPr="005034BC">
        <w:rPr>
          <w:rStyle w:val="Emphasis"/>
        </w:rPr>
        <w:t>young</w:t>
      </w:r>
      <w:r w:rsidRPr="005034BC">
        <w:rPr>
          <w:sz w:val="16"/>
        </w:rPr>
        <w:t xml:space="preserve"> </w:t>
      </w:r>
      <w:r w:rsidRPr="005034BC">
        <w:rPr>
          <w:rStyle w:val="Emphasis"/>
        </w:rPr>
        <w:t>voters</w:t>
      </w:r>
      <w:r w:rsidRPr="005034BC">
        <w:rPr>
          <w:sz w:val="16"/>
        </w:rPr>
        <w:t xml:space="preserve"> </w:t>
      </w:r>
      <w:r w:rsidRPr="005034BC">
        <w:rPr>
          <w:rStyle w:val="StyleUnderline"/>
        </w:rPr>
        <w:t>and</w:t>
      </w:r>
      <w:r w:rsidRPr="005034BC">
        <w:rPr>
          <w:sz w:val="16"/>
        </w:rPr>
        <w:t xml:space="preserve"> </w:t>
      </w:r>
      <w:r w:rsidRPr="005034BC">
        <w:rPr>
          <w:rStyle w:val="Emphasis"/>
        </w:rPr>
        <w:t>Latinos</w:t>
      </w:r>
      <w:r w:rsidRPr="005034BC">
        <w:rPr>
          <w:sz w:val="16"/>
        </w:rPr>
        <w:t xml:space="preserve">. Now, new </w:t>
      </w:r>
      <w:r w:rsidRPr="005034BC">
        <w:rPr>
          <w:rStyle w:val="StyleUnderline"/>
        </w:rPr>
        <w:t>polling signals a possible slip in support from</w:t>
      </w:r>
      <w:r w:rsidRPr="00F00623">
        <w:rPr>
          <w:rStyle w:val="StyleUnderline"/>
        </w:rPr>
        <w:t xml:space="preserve"> </w:t>
      </w:r>
      <w:r w:rsidRPr="00F26C05">
        <w:rPr>
          <w:rStyle w:val="StyleUnderline"/>
          <w:highlight w:val="cyan"/>
        </w:rPr>
        <w:t>the</w:t>
      </w:r>
      <w:r w:rsidRPr="00F00623">
        <w:rPr>
          <w:rStyle w:val="StyleUnderline"/>
        </w:rPr>
        <w:t xml:space="preserve"> white </w:t>
      </w:r>
      <w:r w:rsidRPr="00F26C05">
        <w:rPr>
          <w:rStyle w:val="Emphasis"/>
          <w:highlight w:val="cyan"/>
        </w:rPr>
        <w:t>working class</w:t>
      </w:r>
      <w:r w:rsidRPr="00F00623">
        <w:rPr>
          <w:sz w:val="16"/>
        </w:rPr>
        <w:t xml:space="preserve">, or white voters without college degrees — </w:t>
      </w:r>
      <w:r w:rsidRPr="00F00623">
        <w:rPr>
          <w:rStyle w:val="StyleUnderline"/>
        </w:rPr>
        <w:t>a bloc</w:t>
      </w:r>
      <w:r w:rsidRPr="00F00623">
        <w:rPr>
          <w:sz w:val="16"/>
        </w:rPr>
        <w:t xml:space="preserve"> </w:t>
      </w:r>
      <w:r w:rsidRPr="00F00623">
        <w:rPr>
          <w:rStyle w:val="StyleUnderline"/>
        </w:rPr>
        <w:t xml:space="preserve">that </w:t>
      </w:r>
      <w:r w:rsidRPr="00F26C05">
        <w:rPr>
          <w:rStyle w:val="StyleUnderline"/>
          <w:highlight w:val="cyan"/>
        </w:rPr>
        <w:t xml:space="preserve">made up more than </w:t>
      </w:r>
      <w:r w:rsidRPr="00F26C05">
        <w:rPr>
          <w:rStyle w:val="Emphasis"/>
          <w:highlight w:val="cyan"/>
        </w:rPr>
        <w:t>half</w:t>
      </w:r>
      <w:r w:rsidRPr="00F26C05">
        <w:rPr>
          <w:rStyle w:val="StyleUnderline"/>
          <w:highlight w:val="cyan"/>
        </w:rPr>
        <w:t xml:space="preserve"> of Trump’s coalition</w:t>
      </w:r>
      <w:r w:rsidRPr="00F00623">
        <w:rPr>
          <w:sz w:val="16"/>
        </w:rPr>
        <w:t xml:space="preserve"> in each of his three White House bids.</w:t>
      </w:r>
    </w:p>
    <w:p w14:paraId="441F966D" w14:textId="77777777" w:rsidR="00310B51" w:rsidRPr="00F00623" w:rsidRDefault="00310B51" w:rsidP="00310B51">
      <w:pPr>
        <w:rPr>
          <w:rStyle w:val="StyleUnderline"/>
        </w:rPr>
      </w:pPr>
      <w:r w:rsidRPr="005034BC">
        <w:rPr>
          <w:sz w:val="16"/>
        </w:rPr>
        <w:t xml:space="preserve">Though </w:t>
      </w:r>
      <w:r w:rsidRPr="005034BC">
        <w:rPr>
          <w:rStyle w:val="Emphasis"/>
        </w:rPr>
        <w:t>working class voters</w:t>
      </w:r>
      <w:r w:rsidRPr="005034BC">
        <w:rPr>
          <w:sz w:val="16"/>
        </w:rPr>
        <w:t xml:space="preserve"> </w:t>
      </w:r>
      <w:r w:rsidRPr="005034BC">
        <w:rPr>
          <w:rStyle w:val="StyleUnderline"/>
        </w:rPr>
        <w:t xml:space="preserve">are the </w:t>
      </w:r>
      <w:r w:rsidRPr="005034BC">
        <w:rPr>
          <w:rStyle w:val="Emphasis"/>
        </w:rPr>
        <w:t>cornerstone</w:t>
      </w:r>
      <w:r w:rsidRPr="005034BC">
        <w:rPr>
          <w:sz w:val="16"/>
        </w:rPr>
        <w:t xml:space="preserve"> </w:t>
      </w:r>
      <w:r w:rsidRPr="005034BC">
        <w:rPr>
          <w:rStyle w:val="StyleUnderline"/>
        </w:rPr>
        <w:t>of Trump’s base</w:t>
      </w:r>
      <w:r w:rsidRPr="005034BC">
        <w:rPr>
          <w:sz w:val="16"/>
        </w:rPr>
        <w:t xml:space="preserve">, </w:t>
      </w:r>
      <w:r w:rsidRPr="005034BC">
        <w:rPr>
          <w:rStyle w:val="StyleUnderline"/>
        </w:rPr>
        <w:t>enduring concerns about</w:t>
      </w:r>
      <w:r w:rsidRPr="00F00623">
        <w:rPr>
          <w:sz w:val="16"/>
        </w:rPr>
        <w:t xml:space="preserve"> the </w:t>
      </w:r>
      <w:r w:rsidRPr="00F00623">
        <w:rPr>
          <w:rStyle w:val="Emphasis"/>
        </w:rPr>
        <w:t>economy</w:t>
      </w:r>
      <w:r w:rsidRPr="00F00623">
        <w:rPr>
          <w:sz w:val="16"/>
        </w:rPr>
        <w:t xml:space="preserve"> </w:t>
      </w:r>
      <w:r w:rsidRPr="00F00623">
        <w:rPr>
          <w:rStyle w:val="StyleUnderline"/>
        </w:rPr>
        <w:t xml:space="preserve">and </w:t>
      </w:r>
      <w:r w:rsidRPr="00F26C05">
        <w:rPr>
          <w:rStyle w:val="Emphasis"/>
          <w:highlight w:val="cyan"/>
        </w:rPr>
        <w:t>cost-of-living</w:t>
      </w:r>
      <w:r w:rsidRPr="00F26C05">
        <w:rPr>
          <w:sz w:val="16"/>
          <w:highlight w:val="cyan"/>
        </w:rPr>
        <w:t xml:space="preserve"> </w:t>
      </w:r>
      <w:r w:rsidRPr="00F26C05">
        <w:rPr>
          <w:rStyle w:val="StyleUnderline"/>
          <w:highlight w:val="cyan"/>
        </w:rPr>
        <w:t>issues</w:t>
      </w:r>
      <w:r w:rsidRPr="00F00623">
        <w:rPr>
          <w:rStyle w:val="StyleUnderline"/>
        </w:rPr>
        <w:t xml:space="preserve"> could </w:t>
      </w:r>
      <w:r w:rsidRPr="00F26C05">
        <w:rPr>
          <w:rStyle w:val="StyleUnderline"/>
          <w:highlight w:val="cyan"/>
        </w:rPr>
        <w:t>signal</w:t>
      </w:r>
      <w:r w:rsidRPr="00F00623">
        <w:rPr>
          <w:rStyle w:val="StyleUnderline"/>
        </w:rPr>
        <w:t xml:space="preserve"> </w:t>
      </w:r>
      <w:r w:rsidRPr="00F26C05">
        <w:rPr>
          <w:rStyle w:val="Emphasis"/>
          <w:highlight w:val="cyan"/>
        </w:rPr>
        <w:t>trouble</w:t>
      </w:r>
      <w:r w:rsidRPr="00F00623">
        <w:rPr>
          <w:rStyle w:val="StyleUnderline"/>
        </w:rPr>
        <w:t xml:space="preserve"> for Republicans heading into this fall’s high-stakes midterms. </w:t>
      </w:r>
    </w:p>
    <w:p w14:paraId="0ADA9C0F" w14:textId="77777777" w:rsidR="00310B51" w:rsidRPr="00F00623" w:rsidRDefault="00310B51" w:rsidP="00310B51">
      <w:pPr>
        <w:rPr>
          <w:rStyle w:val="StyleUnderline"/>
        </w:rPr>
      </w:pPr>
      <w:r w:rsidRPr="00F00623">
        <w:rPr>
          <w:sz w:val="16"/>
        </w:rPr>
        <w:t xml:space="preserve">“The </w:t>
      </w:r>
      <w:r w:rsidRPr="00F26C05">
        <w:rPr>
          <w:rStyle w:val="StyleUnderline"/>
          <w:highlight w:val="cyan"/>
        </w:rPr>
        <w:t>Republicans</w:t>
      </w:r>
      <w:r w:rsidRPr="00F00623">
        <w:rPr>
          <w:rStyle w:val="StyleUnderline"/>
        </w:rPr>
        <w:t xml:space="preserve"> in general </w:t>
      </w:r>
      <w:r w:rsidRPr="00F26C05">
        <w:rPr>
          <w:rStyle w:val="StyleUnderline"/>
          <w:highlight w:val="cyan"/>
        </w:rPr>
        <w:t>have given up ground</w:t>
      </w:r>
      <w:r w:rsidRPr="00F00623">
        <w:rPr>
          <w:sz w:val="16"/>
        </w:rPr>
        <w:t xml:space="preserve">, </w:t>
      </w:r>
      <w:r w:rsidRPr="00F00623">
        <w:rPr>
          <w:rStyle w:val="StyleUnderline"/>
        </w:rPr>
        <w:t>they’re no longe</w:t>
      </w:r>
      <w:r w:rsidRPr="005034BC">
        <w:rPr>
          <w:rStyle w:val="StyleUnderline"/>
        </w:rPr>
        <w:t>r nine or 10-point favorites to handle the economy</w:t>
      </w:r>
      <w:r w:rsidRPr="005034BC">
        <w:rPr>
          <w:sz w:val="16"/>
        </w:rPr>
        <w:t>,” said Scott Tranter, director of data science for Decision Desk HQ. “</w:t>
      </w:r>
      <w:r w:rsidRPr="005034BC">
        <w:rPr>
          <w:rStyle w:val="StyleUnderline"/>
        </w:rPr>
        <w:t xml:space="preserve">People are most worried about the </w:t>
      </w:r>
      <w:r w:rsidRPr="005034BC">
        <w:rPr>
          <w:rStyle w:val="Emphasis"/>
        </w:rPr>
        <w:t>economy</w:t>
      </w:r>
      <w:r w:rsidRPr="005034BC">
        <w:rPr>
          <w:rStyle w:val="StyleUnderline"/>
        </w:rPr>
        <w:t xml:space="preserve"> and </w:t>
      </w:r>
      <w:r w:rsidRPr="005034BC">
        <w:rPr>
          <w:rStyle w:val="Emphasis"/>
        </w:rPr>
        <w:t>affordability</w:t>
      </w:r>
      <w:r w:rsidRPr="005034BC">
        <w:rPr>
          <w:sz w:val="16"/>
        </w:rPr>
        <w:t xml:space="preserve">. </w:t>
      </w:r>
      <w:r w:rsidRPr="005034BC">
        <w:rPr>
          <w:rStyle w:val="StyleUnderline"/>
        </w:rPr>
        <w:t>That generally doesn’t bode well for the party in power.”</w:t>
      </w:r>
    </w:p>
    <w:p w14:paraId="7FA1915C" w14:textId="77777777" w:rsidR="00310B51" w:rsidRPr="00F00623" w:rsidRDefault="00310B51" w:rsidP="00310B51">
      <w:pPr>
        <w:rPr>
          <w:sz w:val="16"/>
        </w:rPr>
      </w:pPr>
      <w:r w:rsidRPr="00F00623">
        <w:rPr>
          <w:sz w:val="16"/>
        </w:rPr>
        <w:t xml:space="preserve">“How does that translate to the working class?” he added. “Look, if the general voter has a problem with [being] worried about keeping their job or paying for that vacation, that </w:t>
      </w:r>
      <w:r w:rsidRPr="00F00623">
        <w:rPr>
          <w:rStyle w:val="StyleUnderline"/>
        </w:rPr>
        <w:t>mostly hurts the working class vote</w:t>
      </w:r>
      <w:r w:rsidRPr="00F00623">
        <w:rPr>
          <w:sz w:val="16"/>
        </w:rPr>
        <w:t>. And we’ll see how that plays out.”</w:t>
      </w:r>
    </w:p>
    <w:p w14:paraId="7452732D" w14:textId="77777777" w:rsidR="00310B51" w:rsidRPr="00F00623" w:rsidRDefault="00310B51" w:rsidP="00310B51">
      <w:pPr>
        <w:rPr>
          <w:sz w:val="16"/>
        </w:rPr>
      </w:pPr>
      <w:r w:rsidRPr="00F00623">
        <w:rPr>
          <w:sz w:val="16"/>
        </w:rPr>
        <w:t xml:space="preserve">Trump’s overall approval rating was roughly 15 points underwater ahead of his first State of the Union of his second term, according to DDHQ’s polling aggregate — about the biggest gulf he’s logged since returning to the Oval Office. Approximately 42 percent approve of his presidency, while 56 percent disapprove. </w:t>
      </w:r>
    </w:p>
    <w:p w14:paraId="1A196FD3" w14:textId="77777777" w:rsidR="00310B51" w:rsidRPr="00F00623" w:rsidRDefault="00310B51" w:rsidP="00310B51">
      <w:pPr>
        <w:rPr>
          <w:sz w:val="16"/>
        </w:rPr>
      </w:pPr>
      <w:r w:rsidRPr="005034BC">
        <w:rPr>
          <w:sz w:val="16"/>
        </w:rPr>
        <w:t xml:space="preserve">His </w:t>
      </w:r>
      <w:r w:rsidRPr="005034BC">
        <w:rPr>
          <w:rStyle w:val="StyleUnderline"/>
        </w:rPr>
        <w:t xml:space="preserve">disapproval numbers among </w:t>
      </w:r>
      <w:r w:rsidRPr="005034BC">
        <w:rPr>
          <w:rStyle w:val="Emphasis"/>
        </w:rPr>
        <w:t>independent</w:t>
      </w:r>
      <w:r w:rsidRPr="005034BC">
        <w:rPr>
          <w:sz w:val="16"/>
        </w:rPr>
        <w:t xml:space="preserve">, African American and Hispanic </w:t>
      </w:r>
      <w:r w:rsidRPr="005034BC">
        <w:rPr>
          <w:rStyle w:val="StyleUnderline"/>
        </w:rPr>
        <w:t>voters</w:t>
      </w:r>
      <w:r w:rsidRPr="005034BC">
        <w:rPr>
          <w:sz w:val="16"/>
        </w:rPr>
        <w:t xml:space="preserve"> have also </w:t>
      </w:r>
      <w:r w:rsidRPr="005034BC">
        <w:rPr>
          <w:rStyle w:val="StyleUnderline"/>
        </w:rPr>
        <w:t>climbed</w:t>
      </w:r>
      <w:r w:rsidRPr="005034BC">
        <w:rPr>
          <w:sz w:val="16"/>
        </w:rPr>
        <w:t xml:space="preserve"> s</w:t>
      </w:r>
      <w:r w:rsidRPr="00F00623">
        <w:rPr>
          <w:sz w:val="16"/>
        </w:rPr>
        <w:t xml:space="preserve">ince his last address to Congress, by roughly 10 points, 11 points and 16 points, respectively, according to DDHQ. </w:t>
      </w:r>
    </w:p>
    <w:p w14:paraId="5CE3A979" w14:textId="77777777" w:rsidR="00310B51" w:rsidRPr="00F00623" w:rsidRDefault="00310B51" w:rsidP="00310B51">
      <w:pPr>
        <w:rPr>
          <w:sz w:val="16"/>
        </w:rPr>
      </w:pPr>
      <w:r w:rsidRPr="00F00623">
        <w:rPr>
          <w:sz w:val="16"/>
        </w:rPr>
        <w:t xml:space="preserve">The </w:t>
      </w:r>
      <w:r w:rsidRPr="00F00623">
        <w:rPr>
          <w:rStyle w:val="StyleUnderline"/>
        </w:rPr>
        <w:t xml:space="preserve">main drag on Trump’s polling is the </w:t>
      </w:r>
      <w:r w:rsidRPr="00F26C05">
        <w:rPr>
          <w:rStyle w:val="Emphasis"/>
          <w:highlight w:val="cyan"/>
        </w:rPr>
        <w:t>economy</w:t>
      </w:r>
      <w:r w:rsidRPr="00F00623">
        <w:rPr>
          <w:sz w:val="16"/>
        </w:rPr>
        <w:t xml:space="preserve">, </w:t>
      </w:r>
      <w:r w:rsidRPr="00F00623">
        <w:rPr>
          <w:rStyle w:val="StyleUnderline"/>
        </w:rPr>
        <w:t xml:space="preserve">which </w:t>
      </w:r>
      <w:r w:rsidRPr="00F26C05">
        <w:rPr>
          <w:rStyle w:val="StyleUnderline"/>
          <w:highlight w:val="cyan"/>
        </w:rPr>
        <w:t>remains</w:t>
      </w:r>
      <w:r w:rsidRPr="00F00623">
        <w:rPr>
          <w:rStyle w:val="StyleUnderline"/>
        </w:rPr>
        <w:t xml:space="preserve"> perhaps </w:t>
      </w:r>
      <w:r w:rsidRPr="00F26C05">
        <w:rPr>
          <w:rStyle w:val="StyleUnderline"/>
          <w:highlight w:val="cyan"/>
        </w:rPr>
        <w:t xml:space="preserve">the </w:t>
      </w:r>
      <w:r w:rsidRPr="00F26C05">
        <w:rPr>
          <w:rStyle w:val="Emphasis"/>
          <w:highlight w:val="cyan"/>
        </w:rPr>
        <w:t>biggest issue</w:t>
      </w:r>
      <w:r w:rsidRPr="00F00623">
        <w:rPr>
          <w:rStyle w:val="StyleUnderline"/>
        </w:rPr>
        <w:t xml:space="preserve"> for voters in the midterms</w:t>
      </w:r>
      <w:r w:rsidRPr="00F00623">
        <w:rPr>
          <w:sz w:val="16"/>
        </w:rPr>
        <w:t xml:space="preserve">. Trump campaigned on promises to lower prices, but, a year into his second term, persistent inflation, sweeping tariffs and high cost-of-living have made the economy a political liability for the GOP. </w:t>
      </w:r>
    </w:p>
    <w:p w14:paraId="24E96D29" w14:textId="77777777" w:rsidR="00310B51" w:rsidRPr="00F00623" w:rsidRDefault="00310B51" w:rsidP="00310B51">
      <w:pPr>
        <w:rPr>
          <w:sz w:val="16"/>
        </w:rPr>
      </w:pPr>
      <w:r w:rsidRPr="00F00623">
        <w:rPr>
          <w:sz w:val="16"/>
        </w:rPr>
        <w:t>The annual inflation rate of 2.4 percent in January was down from a peak of 3 percent in September, but only slightly lower than the 2.7 percent annual rate during Trump’s election in November 2024. The unemployment rate also rose from 4 percent in January 2025 to 4.3 percent as of last month, and the economy added just 181,000 jobs in total last year, according to the Bureau of Labor Statistics.</w:t>
      </w:r>
    </w:p>
    <w:p w14:paraId="2A0D8E72" w14:textId="77777777" w:rsidR="00310B51" w:rsidRPr="00F00623" w:rsidRDefault="00310B51" w:rsidP="00310B51">
      <w:pPr>
        <w:rPr>
          <w:sz w:val="16"/>
        </w:rPr>
      </w:pPr>
      <w:r w:rsidRPr="00F00623">
        <w:rPr>
          <w:rStyle w:val="StyleUnderline"/>
        </w:rPr>
        <w:t>Disapproval of</w:t>
      </w:r>
      <w:r w:rsidRPr="00F00623">
        <w:rPr>
          <w:sz w:val="16"/>
        </w:rPr>
        <w:t xml:space="preserve"> Trump’s </w:t>
      </w:r>
      <w:r w:rsidRPr="00F00623">
        <w:rPr>
          <w:rStyle w:val="StyleUnderline"/>
        </w:rPr>
        <w:t xml:space="preserve">economic handling hit a </w:t>
      </w:r>
      <w:r w:rsidRPr="00F00623">
        <w:rPr>
          <w:rStyle w:val="Emphasis"/>
        </w:rPr>
        <w:t>new high</w:t>
      </w:r>
      <w:r w:rsidRPr="00F00623">
        <w:rPr>
          <w:rStyle w:val="StyleUnderline"/>
        </w:rPr>
        <w:t xml:space="preserve"> i</w:t>
      </w:r>
      <w:r w:rsidRPr="00F00623">
        <w:rPr>
          <w:sz w:val="16"/>
        </w:rPr>
        <w:t>n a recent NPR/PBS News/Marist poll. Nearly 60 percent of respondents, including 65 percent of independents, to a February Washington Post/ABC News/Ipsos survey disapproved of the president’s handling of the issue.</w:t>
      </w:r>
    </w:p>
    <w:p w14:paraId="651E6901" w14:textId="77777777" w:rsidR="00310B51" w:rsidRPr="00F00623" w:rsidRDefault="00310B51" w:rsidP="00310B51">
      <w:pPr>
        <w:rPr>
          <w:sz w:val="16"/>
        </w:rPr>
      </w:pPr>
      <w:r w:rsidRPr="00F00623">
        <w:rPr>
          <w:sz w:val="16"/>
        </w:rPr>
        <w:t>And nearly half of respondents in a Scripps News/Talker Research poll on Monday said they were most interested in hearing Trump talk about the economy in his Tuesday address.</w:t>
      </w:r>
    </w:p>
    <w:p w14:paraId="5AAF310A" w14:textId="77777777" w:rsidR="00310B51" w:rsidRPr="00F00623" w:rsidRDefault="00310B51" w:rsidP="00310B51">
      <w:pPr>
        <w:rPr>
          <w:sz w:val="16"/>
        </w:rPr>
      </w:pPr>
      <w:r w:rsidRPr="00F00623">
        <w:rPr>
          <w:sz w:val="16"/>
        </w:rPr>
        <w:t>The president is expected to tout his economic gains in his State of the Union speech and highlight early signs of relief.</w:t>
      </w:r>
    </w:p>
    <w:p w14:paraId="0DF93922" w14:textId="77777777" w:rsidR="00310B51" w:rsidRPr="00F00623" w:rsidRDefault="00310B51" w:rsidP="00310B51">
      <w:pPr>
        <w:rPr>
          <w:sz w:val="16"/>
        </w:rPr>
      </w:pPr>
      <w:r w:rsidRPr="00F00623">
        <w:rPr>
          <w:sz w:val="16"/>
        </w:rPr>
        <w:t>Still, to make matters worse ahead of the 2026 elections, there are also signs of a downtick in support from the white working class.</w:t>
      </w:r>
    </w:p>
    <w:p w14:paraId="2D11816E" w14:textId="77777777" w:rsidR="00310B51" w:rsidRPr="00F00623" w:rsidRDefault="00310B51" w:rsidP="00310B51">
      <w:pPr>
        <w:rPr>
          <w:sz w:val="16"/>
        </w:rPr>
      </w:pPr>
      <w:r w:rsidRPr="00F00623">
        <w:rPr>
          <w:sz w:val="16"/>
        </w:rPr>
        <w:t xml:space="preserve">Cook Political Report’s poll tracker of white, non-college voters shows Trump tumbled from a 13-point net approval at this point last year to a slim 3.5-point edge as of Monday. </w:t>
      </w:r>
    </w:p>
    <w:p w14:paraId="139F15A8" w14:textId="77777777" w:rsidR="00310B51" w:rsidRPr="00F00623" w:rsidRDefault="00310B51" w:rsidP="00310B51">
      <w:pPr>
        <w:rPr>
          <w:sz w:val="16"/>
        </w:rPr>
      </w:pPr>
      <w:r w:rsidRPr="00F00623">
        <w:rPr>
          <w:sz w:val="16"/>
        </w:rPr>
        <w:t xml:space="preserve">Data from the polling firm Cygnal this month also showed Trump losing ground with non-college Americans, highlighting “vulnerabilities for Republicans among core Trump base segments, particularly working-class and older men,” according to a report from the group. </w:t>
      </w:r>
    </w:p>
    <w:p w14:paraId="590E8673" w14:textId="77777777" w:rsidR="00310B51" w:rsidRPr="00F00623" w:rsidRDefault="00310B51" w:rsidP="00310B51">
      <w:pPr>
        <w:rPr>
          <w:sz w:val="16"/>
        </w:rPr>
      </w:pPr>
      <w:r w:rsidRPr="009975A4">
        <w:rPr>
          <w:sz w:val="16"/>
        </w:rPr>
        <w:t xml:space="preserve">Experts underscored that the </w:t>
      </w:r>
      <w:r w:rsidRPr="009975A4">
        <w:rPr>
          <w:rStyle w:val="StyleUnderline"/>
        </w:rPr>
        <w:t xml:space="preserve">working class population is not a </w:t>
      </w:r>
      <w:r w:rsidRPr="009975A4">
        <w:rPr>
          <w:rStyle w:val="Emphasis"/>
        </w:rPr>
        <w:t>monolith</w:t>
      </w:r>
      <w:r w:rsidRPr="009975A4">
        <w:rPr>
          <w:sz w:val="16"/>
        </w:rPr>
        <w:t>, and different analysts may draw contrasting lines dividing the bloc. They stressed that there isn’t enough data to suggest a major erosion, but noted recent numbers as the latest sign that voters are souring on the Trump administration as a competitive midterm year ramps up.</w:t>
      </w:r>
    </w:p>
    <w:p w14:paraId="1D48E15E" w14:textId="77777777" w:rsidR="00310B51" w:rsidRPr="00F00623" w:rsidRDefault="00310B51" w:rsidP="00310B51">
      <w:pPr>
        <w:rPr>
          <w:sz w:val="16"/>
        </w:rPr>
      </w:pPr>
      <w:r w:rsidRPr="00F00623">
        <w:rPr>
          <w:sz w:val="16"/>
        </w:rPr>
        <w:t>“</w:t>
      </w:r>
      <w:r w:rsidRPr="00F00623">
        <w:rPr>
          <w:rStyle w:val="StyleUnderline"/>
        </w:rPr>
        <w:t xml:space="preserve">There’s been </w:t>
      </w:r>
      <w:r w:rsidRPr="00F00623">
        <w:rPr>
          <w:rStyle w:val="Emphasis"/>
        </w:rPr>
        <w:t>slippage</w:t>
      </w:r>
      <w:r w:rsidRPr="00F00623">
        <w:rPr>
          <w:sz w:val="16"/>
        </w:rPr>
        <w:t xml:space="preserve">. It’s not something you would call evaporating support, and that remains certainly his strongest group, … </w:t>
      </w:r>
      <w:r w:rsidRPr="00F00623">
        <w:rPr>
          <w:rStyle w:val="StyleUnderline"/>
        </w:rPr>
        <w:t>they remain his most loyal base</w:t>
      </w:r>
      <w:r w:rsidRPr="00F00623">
        <w:rPr>
          <w:sz w:val="16"/>
        </w:rPr>
        <w:t>,” said Charles Franklin, the director of the Marquette Law School Poll in Wisconsin, of white blue-collar voters. “</w:t>
      </w:r>
      <w:r w:rsidRPr="00F00623">
        <w:rPr>
          <w:rStyle w:val="StyleUnderline"/>
        </w:rPr>
        <w:t>But he does not want to see it slip with them.”</w:t>
      </w:r>
    </w:p>
    <w:p w14:paraId="0FFA82BB" w14:textId="77777777" w:rsidR="00310B51" w:rsidRPr="00F00623" w:rsidRDefault="00310B51" w:rsidP="00310B51">
      <w:pPr>
        <w:rPr>
          <w:sz w:val="16"/>
        </w:rPr>
      </w:pPr>
      <w:r w:rsidRPr="00F00623">
        <w:rPr>
          <w:rStyle w:val="StyleUnderline"/>
        </w:rPr>
        <w:t>Democrats once had the advantage over Republicans among noncollege voters overall</w:t>
      </w:r>
      <w:r w:rsidRPr="00F00623">
        <w:rPr>
          <w:sz w:val="16"/>
        </w:rPr>
        <w:t xml:space="preserve">, </w:t>
      </w:r>
      <w:r w:rsidRPr="00F00623">
        <w:rPr>
          <w:rStyle w:val="StyleUnderline"/>
        </w:rPr>
        <w:t>but they’ve trended Republican in recent elections</w:t>
      </w:r>
      <w:r w:rsidRPr="00F00623">
        <w:rPr>
          <w:sz w:val="16"/>
        </w:rPr>
        <w:t xml:space="preserve">. As of 2024, white noncollege voters associated with Republicans by nearly two-to-one, according to the Pew Research Center. </w:t>
      </w:r>
    </w:p>
    <w:p w14:paraId="18760086" w14:textId="77777777" w:rsidR="00310B51" w:rsidRPr="00F00623" w:rsidRDefault="00310B51" w:rsidP="00310B51">
      <w:pPr>
        <w:rPr>
          <w:sz w:val="16"/>
        </w:rPr>
      </w:pPr>
      <w:r w:rsidRPr="00F00623">
        <w:rPr>
          <w:sz w:val="16"/>
        </w:rPr>
        <w:t>“If we were to just rewind the tape, before 2016, the uneducated white voter by and large would have voted Democratic,” said nonpartisan pollster Brett Loyd.</w:t>
      </w:r>
    </w:p>
    <w:p w14:paraId="01FEDE30" w14:textId="77777777" w:rsidR="00310B51" w:rsidRPr="00F00623" w:rsidRDefault="00310B51" w:rsidP="00310B51">
      <w:pPr>
        <w:rPr>
          <w:sz w:val="16"/>
        </w:rPr>
      </w:pPr>
      <w:r w:rsidRPr="00F00623">
        <w:rPr>
          <w:sz w:val="16"/>
        </w:rPr>
        <w:t xml:space="preserve">“I wouldn’t be surprised if, on an election year like this, when </w:t>
      </w:r>
      <w:r w:rsidRPr="00F26C05">
        <w:rPr>
          <w:rStyle w:val="StyleUnderline"/>
          <w:highlight w:val="cyan"/>
        </w:rPr>
        <w:t>they’re looking to their</w:t>
      </w:r>
      <w:r w:rsidRPr="00F26C05">
        <w:rPr>
          <w:sz w:val="16"/>
          <w:highlight w:val="cyan"/>
        </w:rPr>
        <w:t xml:space="preserve"> </w:t>
      </w:r>
      <w:r w:rsidRPr="00F26C05">
        <w:rPr>
          <w:rStyle w:val="Emphasis"/>
          <w:highlight w:val="cyan"/>
        </w:rPr>
        <w:t>union</w:t>
      </w:r>
      <w:r w:rsidRPr="00F00623">
        <w:rPr>
          <w:sz w:val="16"/>
        </w:rPr>
        <w:t xml:space="preserve"> [</w:t>
      </w:r>
      <w:r w:rsidRPr="00F00623">
        <w:rPr>
          <w:rStyle w:val="StyleUnderline"/>
        </w:rPr>
        <w:t>representatives</w:t>
      </w:r>
      <w:r w:rsidRPr="00F00623">
        <w:rPr>
          <w:sz w:val="16"/>
        </w:rPr>
        <w:t xml:space="preserve">] </w:t>
      </w:r>
      <w:r w:rsidRPr="00F00623">
        <w:rPr>
          <w:rStyle w:val="StyleUnderline"/>
        </w:rPr>
        <w:t>and the people in their offices, and</w:t>
      </w:r>
      <w:r w:rsidRPr="00F00623">
        <w:rPr>
          <w:sz w:val="16"/>
        </w:rPr>
        <w:t xml:space="preserve"> </w:t>
      </w:r>
      <w:r w:rsidRPr="00F00623">
        <w:rPr>
          <w:rStyle w:val="StyleUnderline"/>
        </w:rPr>
        <w:t>if</w:t>
      </w:r>
      <w:r w:rsidRPr="00F00623">
        <w:rPr>
          <w:sz w:val="16"/>
        </w:rPr>
        <w:t xml:space="preserve"> they’re</w:t>
      </w:r>
      <w:r w:rsidRPr="00F00623">
        <w:rPr>
          <w:rStyle w:val="StyleUnderline"/>
        </w:rPr>
        <w:t xml:space="preserve"> hurt by</w:t>
      </w:r>
      <w:r w:rsidRPr="00F00623">
        <w:rPr>
          <w:sz w:val="16"/>
        </w:rPr>
        <w:t xml:space="preserve"> this back-and-forth tariff stuff, </w:t>
      </w:r>
      <w:r w:rsidRPr="00F00623">
        <w:rPr>
          <w:rStyle w:val="StyleUnderline"/>
        </w:rPr>
        <w:t>if they’re hurt with the economy</w:t>
      </w:r>
      <w:r w:rsidRPr="00F00623">
        <w:rPr>
          <w:sz w:val="16"/>
        </w:rPr>
        <w:t xml:space="preserve">, </w:t>
      </w:r>
      <w:r w:rsidRPr="00F26C05">
        <w:rPr>
          <w:rStyle w:val="StyleUnderline"/>
          <w:highlight w:val="cyan"/>
        </w:rPr>
        <w:t>if</w:t>
      </w:r>
      <w:r w:rsidRPr="00F00623">
        <w:rPr>
          <w:rStyle w:val="StyleUnderline"/>
        </w:rPr>
        <w:t xml:space="preserve"> their </w:t>
      </w:r>
      <w:r w:rsidRPr="00F26C05">
        <w:rPr>
          <w:rStyle w:val="StyleUnderline"/>
          <w:highlight w:val="cyan"/>
        </w:rPr>
        <w:t>pocketbooks</w:t>
      </w:r>
      <w:r w:rsidRPr="00F00623">
        <w:rPr>
          <w:rStyle w:val="StyleUnderline"/>
        </w:rPr>
        <w:t xml:space="preserve"> are </w:t>
      </w:r>
      <w:r w:rsidRPr="00F26C05">
        <w:rPr>
          <w:rStyle w:val="StyleUnderline"/>
          <w:highlight w:val="cyan"/>
        </w:rPr>
        <w:t>hurt</w:t>
      </w:r>
      <w:r w:rsidRPr="005034BC">
        <w:rPr>
          <w:rStyle w:val="StyleUnderline"/>
        </w:rPr>
        <w:t>ing</w:t>
      </w:r>
      <w:r w:rsidRPr="00F00623">
        <w:rPr>
          <w:sz w:val="16"/>
        </w:rPr>
        <w:t xml:space="preserve">, </w:t>
      </w:r>
      <w:r w:rsidRPr="00F26C05">
        <w:rPr>
          <w:rStyle w:val="StyleUnderline"/>
          <w:highlight w:val="cyan"/>
        </w:rPr>
        <w:t xml:space="preserve">and their </w:t>
      </w:r>
      <w:r w:rsidRPr="00F26C05">
        <w:rPr>
          <w:rStyle w:val="Emphasis"/>
          <w:highlight w:val="cyan"/>
        </w:rPr>
        <w:t>union</w:t>
      </w:r>
      <w:r w:rsidRPr="00F00623">
        <w:rPr>
          <w:rStyle w:val="StyleUnderline"/>
        </w:rPr>
        <w:t xml:space="preserve"> </w:t>
      </w:r>
      <w:r w:rsidRPr="005034BC">
        <w:rPr>
          <w:rStyle w:val="StyleUnderline"/>
        </w:rPr>
        <w:t>says</w:t>
      </w:r>
      <w:r w:rsidRPr="00F00623">
        <w:rPr>
          <w:rStyle w:val="StyleUnderline"/>
        </w:rPr>
        <w:t xml:space="preserve"> th</w:t>
      </w:r>
      <w:r w:rsidRPr="00F26C05">
        <w:rPr>
          <w:rStyle w:val="StyleUnderline"/>
          <w:highlight w:val="cyan"/>
        </w:rPr>
        <w:t>is</w:t>
      </w:r>
      <w:r w:rsidRPr="00F00623">
        <w:rPr>
          <w:sz w:val="16"/>
        </w:rPr>
        <w:t xml:space="preserve"> … </w:t>
      </w:r>
      <w:r w:rsidRPr="005034BC">
        <w:rPr>
          <w:rStyle w:val="StyleUnderline"/>
        </w:rPr>
        <w:t xml:space="preserve">they’re </w:t>
      </w:r>
      <w:r w:rsidRPr="00F26C05">
        <w:rPr>
          <w:rStyle w:val="Emphasis"/>
          <w:highlight w:val="cyan"/>
        </w:rPr>
        <w:t>not</w:t>
      </w:r>
      <w:r w:rsidRPr="00F26C05">
        <w:rPr>
          <w:rStyle w:val="StyleUnderline"/>
          <w:highlight w:val="cyan"/>
        </w:rPr>
        <w:t xml:space="preserve"> talking about </w:t>
      </w:r>
      <w:r w:rsidRPr="00F26C05">
        <w:rPr>
          <w:rStyle w:val="Emphasis"/>
          <w:highlight w:val="cyan"/>
        </w:rPr>
        <w:t>Trump</w:t>
      </w:r>
      <w:r w:rsidRPr="00F00623">
        <w:rPr>
          <w:sz w:val="16"/>
        </w:rPr>
        <w:t>,” he added.</w:t>
      </w:r>
    </w:p>
    <w:p w14:paraId="299E922F" w14:textId="77777777" w:rsidR="00310B51" w:rsidRPr="00F00623" w:rsidRDefault="00310B51" w:rsidP="00310B51">
      <w:pPr>
        <w:rPr>
          <w:sz w:val="16"/>
        </w:rPr>
      </w:pPr>
      <w:r w:rsidRPr="009975A4">
        <w:rPr>
          <w:sz w:val="16"/>
        </w:rPr>
        <w:t xml:space="preserve">Of course, </w:t>
      </w:r>
      <w:r w:rsidRPr="009975A4">
        <w:rPr>
          <w:rStyle w:val="StyleUnderline"/>
        </w:rPr>
        <w:t>Trump</w:t>
      </w:r>
      <w:r w:rsidRPr="009975A4">
        <w:rPr>
          <w:sz w:val="16"/>
        </w:rPr>
        <w:t xml:space="preserve"> won’t be on the ballot in the midterms. And though he’s still </w:t>
      </w:r>
      <w:r w:rsidRPr="009975A4">
        <w:rPr>
          <w:rStyle w:val="StyleUnderline"/>
        </w:rPr>
        <w:t xml:space="preserve">set to be </w:t>
      </w:r>
      <w:r w:rsidRPr="009975A4">
        <w:rPr>
          <w:rStyle w:val="Emphasis"/>
        </w:rPr>
        <w:t>heavily involved</w:t>
      </w:r>
      <w:r w:rsidRPr="009975A4">
        <w:rPr>
          <w:rStyle w:val="StyleUnderline"/>
        </w:rPr>
        <w:t xml:space="preserve"> via endorsements and stops in key states</w:t>
      </w:r>
      <w:r w:rsidRPr="009975A4">
        <w:rPr>
          <w:sz w:val="16"/>
        </w:rPr>
        <w:t>, it remains to be seen how frustration with him — among working class voters or otherwise — will affect the GOP in November.</w:t>
      </w:r>
    </w:p>
    <w:p w14:paraId="435AD823" w14:textId="77777777" w:rsidR="00310B51" w:rsidRPr="00F00623" w:rsidRDefault="00310B51" w:rsidP="00310B51">
      <w:pPr>
        <w:rPr>
          <w:sz w:val="16"/>
        </w:rPr>
      </w:pPr>
      <w:r w:rsidRPr="00F00623">
        <w:rPr>
          <w:sz w:val="16"/>
        </w:rPr>
        <w:t>In recent weeks, Trump has traveled to Pennsylvania, Michigan and Georgia, touting his agenda, dismissing affordability as a Democratic “hoax,” and casting blame on his predecessor.</w:t>
      </w:r>
    </w:p>
    <w:p w14:paraId="0F229700" w14:textId="77777777" w:rsidR="00310B51" w:rsidRPr="00F00623" w:rsidRDefault="00310B51" w:rsidP="00310B51">
      <w:pPr>
        <w:rPr>
          <w:sz w:val="16"/>
        </w:rPr>
      </w:pPr>
      <w:r w:rsidRPr="00F00623">
        <w:rPr>
          <w:sz w:val="16"/>
        </w:rPr>
        <w:t xml:space="preserve">But for voters pinching pennies at the grocery store and gas pump, it may be hard to believe any broader economic benefits. </w:t>
      </w:r>
    </w:p>
    <w:p w14:paraId="3D079E23" w14:textId="77777777" w:rsidR="00310B51" w:rsidRPr="00F00623" w:rsidRDefault="00310B51" w:rsidP="00310B51">
      <w:pPr>
        <w:rPr>
          <w:sz w:val="16"/>
        </w:rPr>
      </w:pPr>
      <w:r w:rsidRPr="00F00623">
        <w:rPr>
          <w:sz w:val="16"/>
        </w:rPr>
        <w:t xml:space="preserve">“Remember that a lot of people without college degrees, who were Trump’s education base, don’t own stocks. Trump’s always talking about the stock market hitting new highs and doing so well and the investment community and 401ks and all of that,” said David Paleologos, the director of the Suffolk University Political Research Center. </w:t>
      </w:r>
    </w:p>
    <w:p w14:paraId="684A74F6" w14:textId="77777777" w:rsidR="00310B51" w:rsidRPr="00F00623" w:rsidRDefault="00310B51" w:rsidP="00310B51">
      <w:pPr>
        <w:rPr>
          <w:sz w:val="16"/>
        </w:rPr>
      </w:pPr>
      <w:r w:rsidRPr="00F00623">
        <w:rPr>
          <w:sz w:val="16"/>
        </w:rPr>
        <w:t xml:space="preserve">“The average person, especially the average person without a college education, has a lower probability of owning stocks, so they’re feeling like they’re falling behind in the Trump economy,” he continued. </w:t>
      </w:r>
    </w:p>
    <w:p w14:paraId="0B75EFD1" w14:textId="77777777" w:rsidR="00310B51" w:rsidRPr="00F00623" w:rsidRDefault="00310B51" w:rsidP="00310B51">
      <w:pPr>
        <w:rPr>
          <w:rStyle w:val="StyleUnderline"/>
        </w:rPr>
      </w:pPr>
      <w:r w:rsidRPr="009975A4">
        <w:rPr>
          <w:sz w:val="16"/>
        </w:rPr>
        <w:t xml:space="preserve">Still, </w:t>
      </w:r>
      <w:r w:rsidRPr="009975A4">
        <w:rPr>
          <w:rStyle w:val="StyleUnderline"/>
        </w:rPr>
        <w:t>just because voters are frustrated with Trump and Republicans’ economic moves</w:t>
      </w:r>
      <w:r w:rsidRPr="009975A4">
        <w:rPr>
          <w:sz w:val="16"/>
        </w:rPr>
        <w:t xml:space="preserve">, </w:t>
      </w:r>
      <w:r w:rsidRPr="009975A4">
        <w:rPr>
          <w:rStyle w:val="StyleUnderline"/>
        </w:rPr>
        <w:t xml:space="preserve">it </w:t>
      </w:r>
      <w:r w:rsidRPr="009975A4">
        <w:rPr>
          <w:rStyle w:val="Emphasis"/>
        </w:rPr>
        <w:t>doesn’t</w:t>
      </w:r>
      <w:r w:rsidRPr="009975A4">
        <w:rPr>
          <w:rStyle w:val="StyleUnderline"/>
        </w:rPr>
        <w:t xml:space="preserve"> mean they’ll flock to vote for Democrats this Novemeber.</w:t>
      </w:r>
      <w:r w:rsidRPr="00F00623">
        <w:rPr>
          <w:rStyle w:val="StyleUnderline"/>
        </w:rPr>
        <w:t xml:space="preserve"> </w:t>
      </w:r>
    </w:p>
    <w:p w14:paraId="467DCE5C" w14:textId="77777777" w:rsidR="00310B51" w:rsidRPr="00F00623" w:rsidRDefault="00310B51" w:rsidP="00310B51">
      <w:pPr>
        <w:rPr>
          <w:sz w:val="16"/>
        </w:rPr>
      </w:pPr>
      <w:r w:rsidRPr="00F00623">
        <w:rPr>
          <w:sz w:val="16"/>
        </w:rPr>
        <w:t>“</w:t>
      </w:r>
      <w:r w:rsidRPr="00F00623">
        <w:rPr>
          <w:rStyle w:val="StyleUnderline"/>
        </w:rPr>
        <w:t>If a team fumbles and you get the ball, you don’t actually score until you do something with it</w:t>
      </w:r>
      <w:r w:rsidRPr="00F00623">
        <w:rPr>
          <w:sz w:val="16"/>
        </w:rPr>
        <w:t xml:space="preserve">,” said Loyd. </w:t>
      </w:r>
    </w:p>
    <w:p w14:paraId="63628A6B" w14:textId="77777777" w:rsidR="00310B51" w:rsidRPr="00F00623" w:rsidRDefault="00310B51" w:rsidP="00310B51">
      <w:pPr>
        <w:rPr>
          <w:sz w:val="16"/>
        </w:rPr>
      </w:pPr>
      <w:r w:rsidRPr="009975A4">
        <w:rPr>
          <w:sz w:val="16"/>
        </w:rPr>
        <w:t xml:space="preserve">“Trump’s </w:t>
      </w:r>
      <w:r w:rsidRPr="009975A4">
        <w:rPr>
          <w:rStyle w:val="StyleUnderline"/>
        </w:rPr>
        <w:t>approval [ratings] — they’re low</w:t>
      </w:r>
      <w:r w:rsidRPr="009975A4">
        <w:rPr>
          <w:sz w:val="16"/>
        </w:rPr>
        <w:t xml:space="preserve">. They’re bad. </w:t>
      </w:r>
      <w:r w:rsidRPr="009975A4">
        <w:rPr>
          <w:rStyle w:val="StyleUnderline"/>
        </w:rPr>
        <w:t xml:space="preserve">They’re really bad </w:t>
      </w:r>
      <w:r w:rsidRPr="009975A4">
        <w:rPr>
          <w:rStyle w:val="Emphasis"/>
        </w:rPr>
        <w:t>among independents</w:t>
      </w:r>
      <w:r w:rsidRPr="009975A4">
        <w:rPr>
          <w:sz w:val="16"/>
        </w:rPr>
        <w:t xml:space="preserve">. They’re bad among his younger males that kind of helped him get into office. </w:t>
      </w:r>
      <w:r w:rsidRPr="009975A4">
        <w:rPr>
          <w:rStyle w:val="StyleUnderline"/>
        </w:rPr>
        <w:t xml:space="preserve">They’re bad </w:t>
      </w:r>
      <w:r w:rsidRPr="009975A4">
        <w:rPr>
          <w:rStyle w:val="Emphasis"/>
        </w:rPr>
        <w:t>among the middle class</w:t>
      </w:r>
      <w:r w:rsidRPr="009975A4">
        <w:rPr>
          <w:rStyle w:val="StyleUnderline"/>
        </w:rPr>
        <w:t>.</w:t>
      </w:r>
      <w:r w:rsidRPr="009975A4">
        <w:rPr>
          <w:sz w:val="16"/>
        </w:rPr>
        <w:t xml:space="preserve"> </w:t>
      </w:r>
      <w:r w:rsidRPr="009975A4">
        <w:rPr>
          <w:rStyle w:val="StyleUnderline"/>
        </w:rPr>
        <w:t xml:space="preserve">They’re </w:t>
      </w:r>
      <w:r w:rsidRPr="009975A4">
        <w:rPr>
          <w:rStyle w:val="Emphasis"/>
        </w:rPr>
        <w:t>deteriorating</w:t>
      </w:r>
      <w:r w:rsidRPr="009975A4">
        <w:rPr>
          <w:sz w:val="16"/>
        </w:rPr>
        <w:t>,” Loyd said. “My biggest point, though, is: what are Democrats doing about it?”</w:t>
      </w:r>
    </w:p>
    <w:p w14:paraId="56651365" w14:textId="77777777" w:rsidR="00310B51" w:rsidRPr="00F00623" w:rsidRDefault="00310B51" w:rsidP="00310B51">
      <w:pPr>
        <w:rPr>
          <w:sz w:val="16"/>
        </w:rPr>
      </w:pPr>
      <w:r w:rsidRPr="00F26C05">
        <w:rPr>
          <w:rStyle w:val="StyleUnderline"/>
          <w:highlight w:val="cyan"/>
        </w:rPr>
        <w:t>Dem</w:t>
      </w:r>
      <w:r w:rsidRPr="00F00623">
        <w:rPr>
          <w:sz w:val="16"/>
        </w:rPr>
        <w:t>ocrat</w:t>
      </w:r>
      <w:r w:rsidRPr="00F26C05">
        <w:rPr>
          <w:rStyle w:val="StyleUnderline"/>
          <w:highlight w:val="cyan"/>
        </w:rPr>
        <w:t>s</w:t>
      </w:r>
      <w:r w:rsidRPr="00F00623">
        <w:rPr>
          <w:sz w:val="16"/>
        </w:rPr>
        <w:t xml:space="preserve"> are also struggling with poor numbers for the party brand as they search for a new standard-bearer ahead of 2028.</w:t>
      </w:r>
    </w:p>
    <w:p w14:paraId="7EA5F270" w14:textId="77777777" w:rsidR="00310B51" w:rsidRPr="00F00623" w:rsidRDefault="00310B51" w:rsidP="00310B51">
      <w:pPr>
        <w:rPr>
          <w:sz w:val="16"/>
        </w:rPr>
      </w:pPr>
      <w:r w:rsidRPr="00F00623">
        <w:rPr>
          <w:sz w:val="16"/>
        </w:rPr>
        <w:t xml:space="preserve">The party, though, </w:t>
      </w:r>
      <w:r w:rsidRPr="00F26C05">
        <w:rPr>
          <w:rStyle w:val="StyleUnderline"/>
          <w:highlight w:val="cyan"/>
        </w:rPr>
        <w:t xml:space="preserve">has </w:t>
      </w:r>
      <w:r w:rsidRPr="00F26C05">
        <w:rPr>
          <w:rStyle w:val="Emphasis"/>
          <w:highlight w:val="cyan"/>
        </w:rPr>
        <w:t>a 6-point advantage</w:t>
      </w:r>
      <w:r w:rsidRPr="00F00623">
        <w:rPr>
          <w:sz w:val="16"/>
        </w:rPr>
        <w:t xml:space="preserve"> </w:t>
      </w:r>
      <w:r w:rsidRPr="005034BC">
        <w:rPr>
          <w:rStyle w:val="StyleUnderline"/>
        </w:rPr>
        <w:t>on</w:t>
      </w:r>
      <w:r w:rsidRPr="005034BC">
        <w:rPr>
          <w:sz w:val="16"/>
        </w:rPr>
        <w:t xml:space="preserve"> a </w:t>
      </w:r>
      <w:r w:rsidRPr="005034BC">
        <w:rPr>
          <w:rStyle w:val="StyleUnderline"/>
        </w:rPr>
        <w:t>generic</w:t>
      </w:r>
      <w:r w:rsidRPr="005034BC">
        <w:rPr>
          <w:sz w:val="16"/>
        </w:rPr>
        <w:t xml:space="preserve"> </w:t>
      </w:r>
      <w:r w:rsidRPr="005034BC">
        <w:rPr>
          <w:rStyle w:val="StyleUnderline"/>
        </w:rPr>
        <w:t>congressional ballot</w:t>
      </w:r>
      <w:r w:rsidRPr="005034BC">
        <w:rPr>
          <w:sz w:val="16"/>
        </w:rPr>
        <w:t xml:space="preserve"> for 2026, according to DDHQ averages, as it </w:t>
      </w:r>
      <w:r w:rsidRPr="005034BC">
        <w:rPr>
          <w:rStyle w:val="StyleUnderline"/>
        </w:rPr>
        <w:t xml:space="preserve">seeks to </w:t>
      </w:r>
      <w:r w:rsidRPr="005034BC">
        <w:rPr>
          <w:rStyle w:val="Emphasis"/>
        </w:rPr>
        <w:t>capitalize</w:t>
      </w:r>
      <w:r w:rsidRPr="005034BC">
        <w:rPr>
          <w:sz w:val="16"/>
        </w:rPr>
        <w:t xml:space="preserve"> </w:t>
      </w:r>
      <w:r w:rsidRPr="005034BC">
        <w:rPr>
          <w:rStyle w:val="StyleUnderline"/>
        </w:rPr>
        <w:t>on</w:t>
      </w:r>
      <w:r w:rsidRPr="005034BC">
        <w:rPr>
          <w:sz w:val="16"/>
        </w:rPr>
        <w:t xml:space="preserve"> off-year election momentum and the </w:t>
      </w:r>
      <w:r w:rsidRPr="005034BC">
        <w:rPr>
          <w:rStyle w:val="StyleUnderline"/>
        </w:rPr>
        <w:t>frustration with Trump</w:t>
      </w:r>
      <w:r w:rsidRPr="005034BC">
        <w:rPr>
          <w:sz w:val="16"/>
        </w:rPr>
        <w:t>.</w:t>
      </w:r>
      <w:r w:rsidRPr="00F00623">
        <w:rPr>
          <w:sz w:val="16"/>
        </w:rPr>
        <w:t xml:space="preserve"> </w:t>
      </w:r>
    </w:p>
    <w:p w14:paraId="3F52B058" w14:textId="77777777" w:rsidR="00310B51" w:rsidRPr="00F00623" w:rsidRDefault="00310B51" w:rsidP="00310B51">
      <w:pPr>
        <w:rPr>
          <w:sz w:val="16"/>
        </w:rPr>
      </w:pPr>
      <w:r w:rsidRPr="00F00623">
        <w:rPr>
          <w:sz w:val="16"/>
        </w:rPr>
        <w:t xml:space="preserve">“It’s still a fragmented segment of the population. … Those subsets in a poll can be very small, but I do agree … </w:t>
      </w:r>
      <w:r w:rsidRPr="00F00623">
        <w:rPr>
          <w:rStyle w:val="StyleUnderline"/>
        </w:rPr>
        <w:t>that there has been a bit of a pullback in the margin that Trump had in 2024 among working class people,</w:t>
      </w:r>
      <w:r w:rsidRPr="00F00623">
        <w:rPr>
          <w:sz w:val="16"/>
        </w:rPr>
        <w:t xml:space="preserve">” said Paleologos. </w:t>
      </w:r>
    </w:p>
    <w:p w14:paraId="6243EAF8" w14:textId="77777777" w:rsidR="00310B51" w:rsidRDefault="00310B51" w:rsidP="00310B51">
      <w:pPr>
        <w:rPr>
          <w:rStyle w:val="StyleUnderline"/>
        </w:rPr>
      </w:pPr>
      <w:r w:rsidRPr="00F00623">
        <w:rPr>
          <w:sz w:val="16"/>
        </w:rPr>
        <w:t>“</w:t>
      </w:r>
      <w:r w:rsidRPr="00F26C05">
        <w:rPr>
          <w:rStyle w:val="StyleUnderline"/>
          <w:highlight w:val="cyan"/>
        </w:rPr>
        <w:t>The question is</w:t>
      </w:r>
      <w:r w:rsidRPr="00F00623">
        <w:rPr>
          <w:sz w:val="16"/>
        </w:rPr>
        <w:t xml:space="preserve"> … </w:t>
      </w:r>
      <w:r w:rsidRPr="00F26C05">
        <w:rPr>
          <w:rStyle w:val="StyleUnderline"/>
          <w:highlight w:val="cyan"/>
        </w:rPr>
        <w:t>does that</w:t>
      </w:r>
      <w:r w:rsidRPr="005034BC">
        <w:rPr>
          <w:rStyle w:val="StyleUnderline"/>
        </w:rPr>
        <w:t xml:space="preserve"> </w:t>
      </w:r>
      <w:r w:rsidRPr="005034BC">
        <w:rPr>
          <w:rStyle w:val="Emphasis"/>
        </w:rPr>
        <w:t xml:space="preserve">trend </w:t>
      </w:r>
      <w:r w:rsidRPr="00F26C05">
        <w:rPr>
          <w:rStyle w:val="Emphasis"/>
          <w:highlight w:val="cyan"/>
        </w:rPr>
        <w:t>continue</w:t>
      </w:r>
      <w:r w:rsidRPr="00F26C05">
        <w:rPr>
          <w:rStyle w:val="StyleUnderline"/>
          <w:highlight w:val="cyan"/>
        </w:rPr>
        <w:t xml:space="preserve"> so</w:t>
      </w:r>
      <w:r w:rsidRPr="00ED5255">
        <w:rPr>
          <w:rStyle w:val="StyleUnderline"/>
        </w:rPr>
        <w:t xml:space="preserve"> that </w:t>
      </w:r>
      <w:r w:rsidRPr="00F26C05">
        <w:rPr>
          <w:rStyle w:val="StyleUnderline"/>
          <w:highlight w:val="cyan"/>
        </w:rPr>
        <w:t xml:space="preserve">it becomes a </w:t>
      </w:r>
      <w:r w:rsidRPr="00F26C05">
        <w:rPr>
          <w:rStyle w:val="Emphasis"/>
          <w:highlight w:val="cyan"/>
        </w:rPr>
        <w:t>tipping point</w:t>
      </w:r>
      <w:r w:rsidRPr="00F26C05">
        <w:rPr>
          <w:rStyle w:val="StyleUnderline"/>
          <w:highlight w:val="cyan"/>
        </w:rPr>
        <w:t xml:space="preserve"> in the midterm</w:t>
      </w:r>
      <w:r w:rsidRPr="00ED5255">
        <w:rPr>
          <w:rStyle w:val="StyleUnderline"/>
        </w:rPr>
        <w:t xml:space="preserve"> elections</w:t>
      </w:r>
      <w:r w:rsidRPr="00F00623">
        <w:rPr>
          <w:sz w:val="16"/>
        </w:rPr>
        <w:t xml:space="preserve">, </w:t>
      </w:r>
      <w:r w:rsidRPr="00F00623">
        <w:rPr>
          <w:rStyle w:val="StyleUnderline"/>
        </w:rPr>
        <w:t xml:space="preserve">or does it </w:t>
      </w:r>
      <w:r w:rsidRPr="00F00623">
        <w:rPr>
          <w:rStyle w:val="Emphasis"/>
        </w:rPr>
        <w:t>bottom out in reverse itself</w:t>
      </w:r>
      <w:r w:rsidRPr="00F00623">
        <w:rPr>
          <w:rStyle w:val="StyleUnderline"/>
        </w:rPr>
        <w:t>?”</w:t>
      </w:r>
    </w:p>
    <w:p w14:paraId="629A257A" w14:textId="77777777" w:rsidR="00310B51" w:rsidRDefault="00310B51" w:rsidP="00310B51"/>
    <w:p w14:paraId="4E9C9D0D" w14:textId="77777777" w:rsidR="00310B51" w:rsidRDefault="00310B51" w:rsidP="00310B51">
      <w:pPr>
        <w:pStyle w:val="Heading4"/>
      </w:pPr>
      <w:r>
        <w:t xml:space="preserve">Democrats </w:t>
      </w:r>
      <w:r w:rsidRPr="00C6796D">
        <w:rPr>
          <w:u w:val="single"/>
        </w:rPr>
        <w:t>restrain</w:t>
      </w:r>
      <w:r>
        <w:t xml:space="preserve"> the </w:t>
      </w:r>
      <w:r w:rsidRPr="0021274B">
        <w:t>Golden Dome</w:t>
      </w:r>
      <w:r>
        <w:t xml:space="preserve">. </w:t>
      </w:r>
    </w:p>
    <w:p w14:paraId="6941CC7E" w14:textId="77777777" w:rsidR="00310B51" w:rsidRDefault="00310B51" w:rsidP="00310B51">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1C4EF6A3" w14:textId="77777777" w:rsidR="00310B51" w:rsidRPr="000F3AE0" w:rsidRDefault="00310B51" w:rsidP="00310B51">
      <w:pPr>
        <w:rPr>
          <w:sz w:val="16"/>
        </w:rPr>
      </w:pPr>
      <w:r w:rsidRPr="000F3AE0">
        <w:rPr>
          <w:sz w:val="16"/>
        </w:rPr>
        <w:t xml:space="preserve">But </w:t>
      </w:r>
      <w:r w:rsidRPr="008D644B">
        <w:rPr>
          <w:rStyle w:val="StyleUnderline"/>
        </w:rPr>
        <w:t xml:space="preserve">the </w:t>
      </w:r>
      <w:r w:rsidRPr="00F26C05">
        <w:rPr>
          <w:rStyle w:val="Emphasis"/>
          <w:highlight w:val="cyan"/>
        </w:rPr>
        <w:t>Pentagon</w:t>
      </w:r>
      <w:r w:rsidRPr="00F26C05">
        <w:rPr>
          <w:rStyle w:val="StyleUnderline"/>
          <w:highlight w:val="cyan"/>
        </w:rPr>
        <w:t xml:space="preserve"> and</w:t>
      </w:r>
      <w:r w:rsidRPr="000F3AE0">
        <w:rPr>
          <w:sz w:val="16"/>
        </w:rPr>
        <w:t xml:space="preserve"> the commercial </w:t>
      </w:r>
      <w:r w:rsidRPr="00F26C05">
        <w:rPr>
          <w:rStyle w:val="Emphasis"/>
          <w:highlight w:val="cyan"/>
        </w:rPr>
        <w:t>space industry</w:t>
      </w:r>
      <w:r w:rsidRPr="00F26C05">
        <w:rPr>
          <w:rStyle w:val="StyleUnderline"/>
          <w:highlight w:val="cyan"/>
        </w:rPr>
        <w:t xml:space="preserve"> are </w:t>
      </w:r>
      <w:r w:rsidRPr="00F26C05">
        <w:rPr>
          <w:rStyle w:val="Emphasis"/>
          <w:highlight w:val="cyan"/>
        </w:rPr>
        <w:t>capable</w:t>
      </w:r>
      <w:r w:rsidRPr="00F26C05">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C6796D">
        <w:rPr>
          <w:rStyle w:val="Emphasis"/>
        </w:rPr>
        <w:t>G</w:t>
      </w:r>
      <w:r w:rsidRPr="00C6796D">
        <w:rPr>
          <w:rStyle w:val="StyleUnderline"/>
        </w:rPr>
        <w:t>olden</w:t>
      </w:r>
      <w:r w:rsidRPr="008D644B">
        <w:rPr>
          <w:rStyle w:val="StyleUnderline"/>
        </w:rPr>
        <w:t xml:space="preserve"> </w:t>
      </w:r>
      <w:r w:rsidRPr="00F26C05">
        <w:rPr>
          <w:rStyle w:val="Emphasis"/>
          <w:highlight w:val="cyan"/>
        </w:rPr>
        <w:t>D</w:t>
      </w:r>
      <w:r w:rsidRPr="00F26C05">
        <w:rPr>
          <w:rStyle w:val="StyleUnderline"/>
          <w:highlight w:val="cyan"/>
        </w:rPr>
        <w:t>ome</w:t>
      </w:r>
      <w:r w:rsidRPr="000F3AE0">
        <w:rPr>
          <w:sz w:val="16"/>
        </w:rPr>
        <w:t>, he said.</w:t>
      </w:r>
    </w:p>
    <w:p w14:paraId="1C587E2B" w14:textId="77777777" w:rsidR="00310B51" w:rsidRPr="000F3AE0" w:rsidRDefault="00310B51" w:rsidP="00310B5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9ECFEE2" w14:textId="77777777" w:rsidR="00310B51" w:rsidRPr="000F3AE0" w:rsidRDefault="00310B51" w:rsidP="00310B51">
      <w:pPr>
        <w:rPr>
          <w:sz w:val="16"/>
        </w:rPr>
      </w:pPr>
      <w:r w:rsidRPr="000F3AE0">
        <w:rPr>
          <w:sz w:val="16"/>
        </w:rPr>
        <w:t>As much as the space industry has evolved, Whiting cautioned that “there is some fragility in that defense industrial base and in that commercial space sector.”</w:t>
      </w:r>
    </w:p>
    <w:p w14:paraId="63FACD9C" w14:textId="77777777" w:rsidR="00310B51" w:rsidRPr="000F3AE0" w:rsidRDefault="00310B51" w:rsidP="00310B51">
      <w:pPr>
        <w:rPr>
          <w:sz w:val="16"/>
        </w:rPr>
      </w:pPr>
      <w:r w:rsidRPr="000F3AE0">
        <w:rPr>
          <w:sz w:val="16"/>
        </w:rPr>
        <w:t>In the past, several large companies have relied on a single subcontractor to supply critical components, which creates “a choke point for us,” Whiting said.</w:t>
      </w:r>
    </w:p>
    <w:p w14:paraId="27AECBA4" w14:textId="77777777" w:rsidR="00310B51" w:rsidRPr="000F3AE0" w:rsidRDefault="00310B51" w:rsidP="00310B5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7C7109E" w14:textId="77777777" w:rsidR="00310B51" w:rsidRPr="000F3AE0" w:rsidRDefault="00310B51" w:rsidP="00310B5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AD56686" w14:textId="77777777" w:rsidR="00310B51" w:rsidRPr="000F3AE0" w:rsidRDefault="00310B51" w:rsidP="00310B51">
      <w:pPr>
        <w:rPr>
          <w:sz w:val="16"/>
        </w:rPr>
      </w:pPr>
      <w:r w:rsidRPr="000F3AE0">
        <w:rPr>
          <w:sz w:val="16"/>
        </w:rPr>
        <w:t>The program’s first tranche of satellites was supposed to launch this year but is delayed. Tranche two has about 50 satellites under contract and in production.</w:t>
      </w:r>
    </w:p>
    <w:p w14:paraId="57CAF686" w14:textId="77777777" w:rsidR="00310B51" w:rsidRPr="000F3AE0" w:rsidRDefault="00310B51" w:rsidP="00310B51">
      <w:pPr>
        <w:rPr>
          <w:sz w:val="16"/>
        </w:rPr>
      </w:pPr>
      <w:r w:rsidRPr="008101D5">
        <w:rPr>
          <w:rStyle w:val="StyleUnderline"/>
        </w:rPr>
        <w:t xml:space="preserve">While </w:t>
      </w:r>
      <w:r w:rsidRPr="008101D5">
        <w:rPr>
          <w:rStyle w:val="Emphasis"/>
        </w:rPr>
        <w:t>G</w:t>
      </w:r>
      <w:r w:rsidRPr="008101D5">
        <w:rPr>
          <w:rStyle w:val="StyleUnderline"/>
        </w:rPr>
        <w:t xml:space="preserve">olden </w:t>
      </w:r>
      <w:r w:rsidRPr="008101D5">
        <w:rPr>
          <w:rStyle w:val="Emphasis"/>
        </w:rPr>
        <w:t>D</w:t>
      </w:r>
      <w:r w:rsidRPr="008101D5">
        <w:rPr>
          <w:rStyle w:val="StyleUnderline"/>
        </w:rPr>
        <w:t xml:space="preserve">ome may be </w:t>
      </w:r>
      <w:r w:rsidRPr="008101D5">
        <w:rPr>
          <w:rStyle w:val="Emphasis"/>
        </w:rPr>
        <w:t>technologically</w:t>
      </w:r>
      <w:r w:rsidRPr="008101D5">
        <w:rPr>
          <w:rStyle w:val="StyleUnderline"/>
        </w:rPr>
        <w:t xml:space="preserve"> possible</w:t>
      </w:r>
      <w:r w:rsidRPr="008101D5">
        <w:rPr>
          <w:sz w:val="16"/>
        </w:rPr>
        <w:t>, Harrison</w:t>
      </w:r>
      <w:r w:rsidRPr="000F3AE0">
        <w:rPr>
          <w:sz w:val="16"/>
        </w:rPr>
        <w:t xml:space="preserve"> said, </w:t>
      </w:r>
      <w:r w:rsidRPr="00F26C05">
        <w:rPr>
          <w:rStyle w:val="StyleUnderline"/>
          <w:highlight w:val="cyan"/>
        </w:rPr>
        <w:t>it might</w:t>
      </w:r>
      <w:r w:rsidRPr="00C6796D">
        <w:rPr>
          <w:rStyle w:val="StyleUnderline"/>
        </w:rPr>
        <w:t xml:space="preserve"> not be </w:t>
      </w:r>
      <w:r w:rsidRPr="00C6796D">
        <w:rPr>
          <w:rStyle w:val="Emphasis"/>
        </w:rPr>
        <w:t>politically</w:t>
      </w:r>
      <w:r w:rsidRPr="00C6796D">
        <w:rPr>
          <w:rStyle w:val="StyleUnderline"/>
        </w:rPr>
        <w:t xml:space="preserve"> feasible. Its </w:t>
      </w:r>
      <w:r w:rsidRPr="00C6796D">
        <w:rPr>
          <w:rStyle w:val="Emphasis"/>
        </w:rPr>
        <w:t>fate</w:t>
      </w:r>
      <w:r w:rsidRPr="00C6796D">
        <w:rPr>
          <w:rStyle w:val="StyleUnderline"/>
        </w:rPr>
        <w:t xml:space="preserve"> could </w:t>
      </w:r>
      <w:r w:rsidRPr="00F26C05">
        <w:rPr>
          <w:rStyle w:val="StyleUnderline"/>
          <w:highlight w:val="cyan"/>
        </w:rPr>
        <w:t xml:space="preserve">be </w:t>
      </w:r>
      <w:r w:rsidRPr="00F26C05">
        <w:rPr>
          <w:rStyle w:val="Emphasis"/>
          <w:highlight w:val="cyan"/>
        </w:rPr>
        <w:t>decided</w:t>
      </w:r>
      <w:r w:rsidRPr="00F26C05">
        <w:rPr>
          <w:rStyle w:val="StyleUnderline"/>
          <w:highlight w:val="cyan"/>
        </w:rPr>
        <w:t xml:space="preserve"> by the</w:t>
      </w:r>
      <w:r w:rsidRPr="000F3AE0">
        <w:rPr>
          <w:sz w:val="16"/>
        </w:rPr>
        <w:t xml:space="preserve"> </w:t>
      </w:r>
      <w:r w:rsidRPr="008101D5">
        <w:rPr>
          <w:sz w:val="16"/>
        </w:rPr>
        <w:t>20</w:t>
      </w:r>
      <w:r w:rsidRPr="008101D5">
        <w:rPr>
          <w:rStyle w:val="Emphasis"/>
        </w:rPr>
        <w:t>26</w:t>
      </w:r>
      <w:r w:rsidRPr="000F3AE0">
        <w:rPr>
          <w:sz w:val="16"/>
        </w:rPr>
        <w:t xml:space="preserve"> congressional </w:t>
      </w:r>
      <w:r w:rsidRPr="00F26C05">
        <w:rPr>
          <w:rStyle w:val="Emphasis"/>
          <w:highlight w:val="cyan"/>
        </w:rPr>
        <w:t>midterm</w:t>
      </w:r>
      <w:r w:rsidRPr="000F3AE0">
        <w:rPr>
          <w:sz w:val="16"/>
        </w:rPr>
        <w:t xml:space="preserve"> election</w:t>
      </w:r>
      <w:r w:rsidRPr="00F26C05">
        <w:rPr>
          <w:rStyle w:val="Emphasis"/>
          <w:highlight w:val="cyan"/>
        </w:rPr>
        <w:t>s</w:t>
      </w:r>
      <w:r w:rsidRPr="000F3AE0">
        <w:rPr>
          <w:sz w:val="16"/>
        </w:rPr>
        <w:t>.</w:t>
      </w:r>
    </w:p>
    <w:p w14:paraId="20605656" w14:textId="77777777" w:rsidR="00310B51" w:rsidRDefault="00310B51" w:rsidP="00310B51">
      <w:pPr>
        <w:rPr>
          <w:sz w:val="16"/>
        </w:rPr>
      </w:pPr>
      <w:r w:rsidRPr="000F3AE0">
        <w:rPr>
          <w:sz w:val="16"/>
        </w:rPr>
        <w:t>“</w:t>
      </w:r>
      <w:r w:rsidRPr="00F26C05">
        <w:rPr>
          <w:rStyle w:val="StyleUnderline"/>
          <w:highlight w:val="cyan"/>
        </w:rPr>
        <w:t xml:space="preserve">If the House </w:t>
      </w:r>
      <w:r w:rsidRPr="00F26C05">
        <w:rPr>
          <w:rStyle w:val="Emphasis"/>
          <w:highlight w:val="cyan"/>
        </w:rPr>
        <w:t>flips</w:t>
      </w:r>
      <w:r w:rsidRPr="008101D5">
        <w:rPr>
          <w:rStyle w:val="StyleUnderline"/>
        </w:rPr>
        <w:t xml:space="preserve"> to</w:t>
      </w:r>
      <w:r w:rsidRPr="008101D5">
        <w:rPr>
          <w:sz w:val="16"/>
        </w:rPr>
        <w:t xml:space="preserve"> the </w:t>
      </w:r>
      <w:r w:rsidRPr="008101D5">
        <w:rPr>
          <w:rStyle w:val="Emphasis"/>
        </w:rPr>
        <w:t>Dem</w:t>
      </w:r>
      <w:r w:rsidRPr="008101D5">
        <w:rPr>
          <w:sz w:val="16"/>
        </w:rPr>
        <w:t>ocrat</w:t>
      </w:r>
      <w:r w:rsidRPr="008101D5">
        <w:rPr>
          <w:rStyle w:val="Emphasis"/>
        </w:rPr>
        <w:t>s</w:t>
      </w:r>
      <w:r w:rsidRPr="008101D5">
        <w:rPr>
          <w:sz w:val="16"/>
        </w:rPr>
        <w:t xml:space="preserve"> …</w:t>
      </w:r>
      <w:r w:rsidRPr="000F3AE0">
        <w:rPr>
          <w:sz w:val="16"/>
        </w:rPr>
        <w:t xml:space="preserve"> </w:t>
      </w:r>
      <w:r w:rsidRPr="00F26C05">
        <w:rPr>
          <w:rStyle w:val="StyleUnderline"/>
          <w:highlight w:val="cyan"/>
        </w:rPr>
        <w:t xml:space="preserve">how </w:t>
      </w:r>
      <w:r w:rsidRPr="00F26C05">
        <w:rPr>
          <w:rStyle w:val="Emphasis"/>
          <w:highlight w:val="cyan"/>
        </w:rPr>
        <w:t>enthusiastic</w:t>
      </w:r>
      <w:r w:rsidRPr="00F26C05">
        <w:rPr>
          <w:rStyle w:val="StyleUnderline"/>
          <w:highlight w:val="cyan"/>
        </w:rPr>
        <w:t xml:space="preserve"> are they going to be to put</w:t>
      </w:r>
      <w:r w:rsidRPr="008101D5">
        <w:rPr>
          <w:rStyle w:val="StyleUnderline"/>
        </w:rPr>
        <w:t xml:space="preserve"> </w:t>
      </w:r>
      <w:r w:rsidRPr="008101D5">
        <w:rPr>
          <w:rStyle w:val="Emphasis"/>
        </w:rPr>
        <w:t xml:space="preserve">extra </w:t>
      </w:r>
      <w:r w:rsidRPr="00F26C05">
        <w:rPr>
          <w:rStyle w:val="Emphasis"/>
          <w:highlight w:val="cyan"/>
        </w:rPr>
        <w:t>money</w:t>
      </w:r>
      <w:r w:rsidRPr="009A43B6">
        <w:rPr>
          <w:rStyle w:val="StyleUnderline"/>
        </w:rPr>
        <w:t xml:space="preserve"> in the budget </w:t>
      </w:r>
      <w:r w:rsidRPr="00C6796D">
        <w:rPr>
          <w:rStyle w:val="StyleUnderline"/>
        </w:rPr>
        <w:t xml:space="preserve">for </w:t>
      </w:r>
      <w:r w:rsidRPr="00C6796D">
        <w:rPr>
          <w:rStyle w:val="Emphasis"/>
        </w:rPr>
        <w:t>G</w:t>
      </w:r>
      <w:r w:rsidRPr="00C6796D">
        <w:rPr>
          <w:rStyle w:val="StyleUnderline"/>
        </w:rPr>
        <w:t xml:space="preserve">olden </w:t>
      </w:r>
      <w:r w:rsidRPr="00C6796D">
        <w:rPr>
          <w:rStyle w:val="Emphasis"/>
        </w:rPr>
        <w:t>D</w:t>
      </w:r>
      <w:r w:rsidRPr="00C6796D">
        <w:rPr>
          <w:rStyle w:val="StyleUnderline"/>
        </w:rPr>
        <w:t xml:space="preserve">ome with </w:t>
      </w:r>
      <w:r w:rsidRPr="00C6796D">
        <w:rPr>
          <w:rStyle w:val="Emphasis"/>
        </w:rPr>
        <w:t>that name</w:t>
      </w:r>
      <w:r w:rsidRPr="00C6796D">
        <w:rPr>
          <w:sz w:val="16"/>
        </w:rPr>
        <w:t>?” he said.</w:t>
      </w:r>
    </w:p>
    <w:p w14:paraId="2ADCEB0C" w14:textId="77777777" w:rsidR="00310B51" w:rsidRPr="00C6796D" w:rsidRDefault="00310B51" w:rsidP="00310B51"/>
    <w:p w14:paraId="783201F9" w14:textId="77777777" w:rsidR="00310B51" w:rsidRDefault="00310B51" w:rsidP="00310B51">
      <w:pPr>
        <w:pStyle w:val="Heading4"/>
      </w:pPr>
      <w:r>
        <w:t xml:space="preserve">Golden Dome locks in </w:t>
      </w:r>
      <w:r>
        <w:rPr>
          <w:u w:val="single"/>
        </w:rPr>
        <w:t>pathways</w:t>
      </w:r>
      <w:r>
        <w:t xml:space="preserve"> to extinction---including </w:t>
      </w:r>
      <w:r w:rsidRPr="00191DA1">
        <w:rPr>
          <w:u w:val="single"/>
        </w:rPr>
        <w:t>space wars</w:t>
      </w:r>
      <w:r w:rsidRPr="001000EB">
        <w:t xml:space="preserve"> </w:t>
      </w:r>
      <w:r>
        <w:t xml:space="preserve">and </w:t>
      </w:r>
      <w:r w:rsidRPr="00191DA1">
        <w:rPr>
          <w:u w:val="single"/>
        </w:rPr>
        <w:t>first-strike instability</w:t>
      </w:r>
      <w:r>
        <w:t>.</w:t>
      </w:r>
    </w:p>
    <w:p w14:paraId="3182ACC3" w14:textId="77777777" w:rsidR="00310B51" w:rsidRDefault="00310B51" w:rsidP="00310B51">
      <w:r>
        <w:t>Scott N</w:t>
      </w:r>
      <w:r w:rsidRPr="007F5DD3">
        <w:t xml:space="preserve">. </w:t>
      </w:r>
      <w:r w:rsidRPr="00242D20">
        <w:rPr>
          <w:rStyle w:val="Style13ptBold"/>
        </w:rPr>
        <w:t xml:space="preserve">Romaniuk </w:t>
      </w:r>
      <w:r>
        <w:rPr>
          <w:rStyle w:val="Style13ptBold"/>
        </w:rPr>
        <w:t>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7D2A7FB1" w14:textId="77777777" w:rsidR="00310B51" w:rsidRPr="00AD10EE" w:rsidRDefault="00310B51" w:rsidP="00310B51">
      <w:pPr>
        <w:rPr>
          <w:sz w:val="16"/>
        </w:rPr>
      </w:pPr>
      <w:r w:rsidRPr="00AD10EE">
        <w:rPr>
          <w:sz w:val="16"/>
        </w:rPr>
        <w:t>Golden Dome: Shield or Provocation?</w:t>
      </w:r>
    </w:p>
    <w:p w14:paraId="627194BF" w14:textId="77777777" w:rsidR="00310B51" w:rsidRPr="00AD10EE" w:rsidRDefault="00310B51" w:rsidP="00310B51">
      <w:pPr>
        <w:rPr>
          <w:sz w:val="16"/>
        </w:rPr>
      </w:pPr>
      <w:r w:rsidRPr="00F26C05">
        <w:rPr>
          <w:rStyle w:val="Emphasis"/>
          <w:highlight w:val="cyan"/>
        </w:rPr>
        <w:t>G</w:t>
      </w:r>
      <w:r w:rsidRPr="000F3AE0">
        <w:rPr>
          <w:rStyle w:val="StyleUnderline"/>
        </w:rPr>
        <w:t xml:space="preserve">olden </w:t>
      </w:r>
      <w:r w:rsidRPr="00F26C05">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F26C05">
        <w:rPr>
          <w:rStyle w:val="Emphasis"/>
          <w:highlight w:val="cyan"/>
        </w:rPr>
        <w:t>Undermining</w:t>
      </w:r>
      <w:r w:rsidRPr="000F3AE0">
        <w:rPr>
          <w:rStyle w:val="StyleUnderline"/>
        </w:rPr>
        <w:t xml:space="preserve"> adversaries’ </w:t>
      </w:r>
      <w:r w:rsidRPr="00F26C05">
        <w:rPr>
          <w:rStyle w:val="StyleUnderline"/>
          <w:highlight w:val="cyan"/>
        </w:rPr>
        <w:t>confidence in</w:t>
      </w:r>
      <w:r w:rsidRPr="008101D5">
        <w:rPr>
          <w:rStyle w:val="StyleUnderline"/>
        </w:rPr>
        <w:t xml:space="preserve"> their</w:t>
      </w:r>
      <w:r w:rsidRPr="00AD10EE">
        <w:rPr>
          <w:sz w:val="16"/>
        </w:rPr>
        <w:t xml:space="preserve"> nuclear </w:t>
      </w:r>
      <w:r w:rsidRPr="00F26C05">
        <w:rPr>
          <w:rStyle w:val="Emphasis"/>
          <w:highlight w:val="cyan"/>
        </w:rPr>
        <w:t>deterrents</w:t>
      </w:r>
      <w:r w:rsidRPr="000F3AE0">
        <w:rPr>
          <w:rStyle w:val="StyleUnderline"/>
        </w:rPr>
        <w:t xml:space="preserve">, the system </w:t>
      </w:r>
      <w:r w:rsidRPr="00F26C05">
        <w:rPr>
          <w:rStyle w:val="StyleUnderline"/>
          <w:highlight w:val="cyan"/>
        </w:rPr>
        <w:t>could spur</w:t>
      </w:r>
      <w:r w:rsidRPr="008101D5">
        <w:rPr>
          <w:rStyle w:val="StyleUnderline"/>
        </w:rPr>
        <w:t xml:space="preserve"> a </w:t>
      </w:r>
      <w:r w:rsidRPr="008101D5">
        <w:rPr>
          <w:rStyle w:val="Emphasis"/>
        </w:rPr>
        <w:t>rush</w:t>
      </w:r>
      <w:r w:rsidRPr="008101D5">
        <w:rPr>
          <w:rStyle w:val="StyleUnderline"/>
        </w:rPr>
        <w:t xml:space="preserve"> to</w:t>
      </w:r>
      <w:r w:rsidRPr="00AD10EE">
        <w:rPr>
          <w:sz w:val="16"/>
        </w:rPr>
        <w:t xml:space="preserve"> develop </w:t>
      </w:r>
      <w:r w:rsidRPr="008101D5">
        <w:rPr>
          <w:rStyle w:val="Emphasis"/>
        </w:rPr>
        <w:t>countermeasures</w:t>
      </w:r>
      <w:r w:rsidRPr="00AD10EE">
        <w:rPr>
          <w:sz w:val="16"/>
        </w:rPr>
        <w:t>—</w:t>
      </w:r>
      <w:r w:rsidRPr="00F26C05">
        <w:rPr>
          <w:rStyle w:val="Emphasis"/>
          <w:highlight w:val="cyan"/>
        </w:rPr>
        <w:t>hypersonic</w:t>
      </w:r>
      <w:r w:rsidRPr="00AD10EE">
        <w:rPr>
          <w:sz w:val="16"/>
        </w:rPr>
        <w:t xml:space="preserve"> glide vehicle</w:t>
      </w:r>
      <w:r w:rsidRPr="00F26C05">
        <w:rPr>
          <w:rStyle w:val="Emphasis"/>
          <w:highlight w:val="cyan"/>
        </w:rPr>
        <w:t>s</w:t>
      </w:r>
      <w:r w:rsidRPr="00AD10EE">
        <w:rPr>
          <w:sz w:val="16"/>
        </w:rPr>
        <w:t xml:space="preserve">, penetration aids, </w:t>
      </w:r>
      <w:r w:rsidRPr="00F26C05">
        <w:rPr>
          <w:rStyle w:val="StyleUnderline"/>
          <w:highlight w:val="cyan"/>
        </w:rPr>
        <w:t xml:space="preserve">and </w:t>
      </w:r>
      <w:r w:rsidRPr="00F26C05">
        <w:rPr>
          <w:rStyle w:val="Emphasis"/>
          <w:highlight w:val="cyan"/>
        </w:rPr>
        <w:t>a</w:t>
      </w:r>
      <w:r w:rsidRPr="00AD10EE">
        <w:rPr>
          <w:sz w:val="16"/>
        </w:rPr>
        <w:t>nti-</w:t>
      </w:r>
      <w:r w:rsidRPr="00F26C05">
        <w:rPr>
          <w:rStyle w:val="Emphasis"/>
          <w:highlight w:val="cyan"/>
        </w:rPr>
        <w:t>sat</w:t>
      </w:r>
      <w:r w:rsidRPr="00AD10EE">
        <w:rPr>
          <w:sz w:val="16"/>
        </w:rPr>
        <w:t>ellite weapon</w:t>
      </w:r>
      <w:r w:rsidRPr="00F26C05">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A644F82" w14:textId="77777777" w:rsidR="00310B51" w:rsidRPr="00AD10EE" w:rsidRDefault="00310B51" w:rsidP="00310B5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54B0C30" w14:textId="77777777" w:rsidR="00310B51" w:rsidRPr="00AD10EE" w:rsidRDefault="00310B51" w:rsidP="00310B51">
      <w:pPr>
        <w:rPr>
          <w:sz w:val="16"/>
        </w:rPr>
      </w:pPr>
      <w:r w:rsidRPr="00AD10EE">
        <w:rPr>
          <w:sz w:val="16"/>
        </w:rPr>
        <w:t>Linking Technology and Strategy</w:t>
      </w:r>
    </w:p>
    <w:p w14:paraId="1B1F5EBD" w14:textId="77777777" w:rsidR="00310B51" w:rsidRPr="00AD10EE" w:rsidRDefault="00310B51" w:rsidP="00310B5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D822F36" w14:textId="77777777" w:rsidR="00310B51" w:rsidRPr="00AD10EE" w:rsidRDefault="00310B51" w:rsidP="00310B51">
      <w:pPr>
        <w:rPr>
          <w:sz w:val="16"/>
        </w:rPr>
      </w:pPr>
      <w:r w:rsidRPr="00AD10EE">
        <w:rPr>
          <w:sz w:val="16"/>
        </w:rPr>
        <w:t>From Homeland Shield to Global Flashpoint</w:t>
      </w:r>
    </w:p>
    <w:p w14:paraId="2659E716" w14:textId="77777777" w:rsidR="00310B51" w:rsidRPr="00AD10EE" w:rsidRDefault="00310B51" w:rsidP="00310B51">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20300DF" w14:textId="77777777" w:rsidR="00310B51" w:rsidRPr="00AD10EE" w:rsidRDefault="00310B51" w:rsidP="00310B5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8454899" w14:textId="77777777" w:rsidR="00310B51" w:rsidRPr="00AD10EE" w:rsidRDefault="00310B51" w:rsidP="00310B51">
      <w:pPr>
        <w:rPr>
          <w:sz w:val="16"/>
        </w:rPr>
      </w:pPr>
      <w:r w:rsidRPr="00AD10EE">
        <w:rPr>
          <w:sz w:val="16"/>
        </w:rPr>
        <w:t>The Space Dilemma</w:t>
      </w:r>
    </w:p>
    <w:p w14:paraId="04FEEA68" w14:textId="77777777" w:rsidR="00310B51" w:rsidRPr="00AD10EE" w:rsidRDefault="00310B51" w:rsidP="00310B51">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F26C05">
        <w:rPr>
          <w:rStyle w:val="StyleUnderline"/>
          <w:highlight w:val="cyan"/>
        </w:rPr>
        <w:t>deploying armed systems</w:t>
      </w:r>
      <w:r w:rsidRPr="008101D5">
        <w:rPr>
          <w:rStyle w:val="StyleUnderline"/>
        </w:rPr>
        <w:t xml:space="preserve"> in orbit </w:t>
      </w:r>
      <w:r w:rsidRPr="00F26C05">
        <w:rPr>
          <w:rStyle w:val="Emphasis"/>
          <w:highlight w:val="cyan"/>
        </w:rPr>
        <w:t>erodes</w:t>
      </w:r>
      <w:r w:rsidRPr="005A2B67">
        <w:rPr>
          <w:rStyle w:val="StyleUnderline"/>
        </w:rPr>
        <w:t xml:space="preserve"> fragile </w:t>
      </w:r>
      <w:r w:rsidRPr="00F26C05">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F26C05">
        <w:rPr>
          <w:rStyle w:val="StyleUnderline"/>
          <w:highlight w:val="cyan"/>
        </w:rPr>
        <w:t xml:space="preserve">and </w:t>
      </w:r>
      <w:r w:rsidRPr="00F26C05">
        <w:rPr>
          <w:rStyle w:val="Emphasis"/>
          <w:highlight w:val="cyan"/>
        </w:rPr>
        <w:t>increases</w:t>
      </w:r>
      <w:r w:rsidRPr="005A2B67">
        <w:rPr>
          <w:sz w:val="16"/>
        </w:rPr>
        <w:t xml:space="preserve"> the </w:t>
      </w:r>
      <w:r w:rsidRPr="008101D5">
        <w:rPr>
          <w:rStyle w:val="StyleUnderline"/>
        </w:rPr>
        <w:t xml:space="preserve">danger of </w:t>
      </w:r>
      <w:r w:rsidRPr="00F26C05">
        <w:rPr>
          <w:rStyle w:val="Emphasis"/>
          <w:highlight w:val="cyan"/>
        </w:rPr>
        <w:t>miscalc</w:t>
      </w:r>
      <w:r w:rsidRPr="00AD10EE">
        <w:rPr>
          <w:sz w:val="16"/>
        </w:rPr>
        <w:t xml:space="preserve">ulation. </w:t>
      </w:r>
      <w:r w:rsidRPr="008101D5">
        <w:rPr>
          <w:sz w:val="16"/>
        </w:rPr>
        <w:t xml:space="preserve">Dual-use technologies complicate verification, blurring the line between defensive and offensive deployments. </w:t>
      </w:r>
      <w:r w:rsidRPr="00F26C05">
        <w:rPr>
          <w:rStyle w:val="Emphasis"/>
          <w:highlight w:val="cyan"/>
        </w:rPr>
        <w:t>Debris</w:t>
      </w:r>
      <w:r w:rsidRPr="008101D5">
        <w:rPr>
          <w:rStyle w:val="StyleUnderline"/>
        </w:rPr>
        <w:t xml:space="preserve"> generated by</w:t>
      </w:r>
      <w:r w:rsidRPr="008101D5">
        <w:rPr>
          <w:sz w:val="16"/>
        </w:rPr>
        <w:t xml:space="preserve"> weapons tests or </w:t>
      </w:r>
      <w:r w:rsidRPr="008101D5">
        <w:rPr>
          <w:rStyle w:val="StyleUnderline"/>
        </w:rPr>
        <w:t xml:space="preserve">intercepts </w:t>
      </w:r>
      <w:r w:rsidRPr="00F26C05">
        <w:rPr>
          <w:rStyle w:val="Emphasis"/>
          <w:highlight w:val="cyan"/>
        </w:rPr>
        <w:t>threatens satellites</w:t>
      </w:r>
      <w:r w:rsidRPr="008101D5">
        <w:rPr>
          <w:rStyle w:val="StyleUnderline"/>
        </w:rPr>
        <w:t xml:space="preserve"> vital to communications, navigation, and</w:t>
      </w:r>
      <w:r w:rsidRPr="008101D5">
        <w:rPr>
          <w:sz w:val="16"/>
        </w:rPr>
        <w:t xml:space="preserve"> scientific </w:t>
      </w:r>
      <w:r w:rsidRPr="008101D5">
        <w:rPr>
          <w:rStyle w:val="StyleUnderline"/>
        </w:rPr>
        <w:t>research</w:t>
      </w:r>
      <w:r w:rsidRPr="008101D5">
        <w:rPr>
          <w:sz w:val="16"/>
        </w:rPr>
        <w:t>.</w:t>
      </w:r>
    </w:p>
    <w:p w14:paraId="42733C92" w14:textId="77777777" w:rsidR="00310B51" w:rsidRPr="00AD10EE" w:rsidRDefault="00310B51" w:rsidP="00310B51">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9E78DFF" w14:textId="77777777" w:rsidR="00310B51" w:rsidRPr="00AD10EE" w:rsidRDefault="00310B51" w:rsidP="00310B51">
      <w:pPr>
        <w:rPr>
          <w:sz w:val="16"/>
        </w:rPr>
      </w:pPr>
      <w:r w:rsidRPr="00AD10EE">
        <w:rPr>
          <w:sz w:val="16"/>
        </w:rPr>
        <w:t>Strategic Risks and Operational Realism</w:t>
      </w:r>
    </w:p>
    <w:p w14:paraId="233F4B20" w14:textId="77777777" w:rsidR="00310B51" w:rsidRPr="00AD10EE" w:rsidRDefault="00310B51" w:rsidP="00310B5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E31DC25" w14:textId="77777777" w:rsidR="00310B51" w:rsidRPr="00AD10EE" w:rsidRDefault="00310B51" w:rsidP="00310B51">
      <w:pPr>
        <w:rPr>
          <w:sz w:val="16"/>
        </w:rPr>
      </w:pPr>
      <w:r w:rsidRPr="00AD10EE">
        <w:rPr>
          <w:sz w:val="16"/>
        </w:rPr>
        <w:t>Domestic and Political Dimensions</w:t>
      </w:r>
    </w:p>
    <w:p w14:paraId="69D76941" w14:textId="77777777" w:rsidR="00310B51" w:rsidRPr="00AD10EE" w:rsidRDefault="00310B51" w:rsidP="00310B5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7EDDF73" w14:textId="77777777" w:rsidR="00310B51" w:rsidRPr="00AD10EE" w:rsidRDefault="00310B51" w:rsidP="00310B51">
      <w:pPr>
        <w:rPr>
          <w:sz w:val="16"/>
        </w:rPr>
      </w:pPr>
      <w:r w:rsidRPr="00AD10EE">
        <w:rPr>
          <w:sz w:val="16"/>
        </w:rPr>
        <w:t>International Security Architecture</w:t>
      </w:r>
    </w:p>
    <w:p w14:paraId="4BA1E36B" w14:textId="77777777" w:rsidR="00310B51" w:rsidRPr="00AD10EE" w:rsidRDefault="00310B51" w:rsidP="00310B5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C9E52E5" w14:textId="77777777" w:rsidR="00310B51" w:rsidRPr="00AD10EE" w:rsidRDefault="00310B51" w:rsidP="00310B51">
      <w:pPr>
        <w:rPr>
          <w:sz w:val="16"/>
        </w:rPr>
      </w:pPr>
      <w:r w:rsidRPr="00AD10EE">
        <w:rPr>
          <w:sz w:val="16"/>
        </w:rPr>
        <w:t>Escalation and Strategic Stability</w:t>
      </w:r>
    </w:p>
    <w:p w14:paraId="00DED890" w14:textId="77777777" w:rsidR="00310B51" w:rsidRPr="00AD10EE" w:rsidRDefault="00310B51" w:rsidP="00310B51">
      <w:pPr>
        <w:rPr>
          <w:sz w:val="16"/>
        </w:rPr>
      </w:pPr>
      <w:r w:rsidRPr="005A2B67">
        <w:rPr>
          <w:rStyle w:val="Emphasis"/>
        </w:rPr>
        <w:t>G</w:t>
      </w:r>
      <w:r w:rsidRPr="005A2B67">
        <w:rPr>
          <w:rStyle w:val="StyleUnderline"/>
        </w:rPr>
        <w:t xml:space="preserve">olden </w:t>
      </w:r>
      <w:r w:rsidRPr="00F26C05">
        <w:rPr>
          <w:rStyle w:val="Emphasis"/>
          <w:highlight w:val="cyan"/>
        </w:rPr>
        <w:t>D</w:t>
      </w:r>
      <w:r w:rsidRPr="00F26C05">
        <w:rPr>
          <w:rStyle w:val="StyleUnderline"/>
          <w:highlight w:val="cyan"/>
        </w:rPr>
        <w:t>ome could</w:t>
      </w:r>
      <w:r w:rsidRPr="005A2B67">
        <w:rPr>
          <w:sz w:val="16"/>
        </w:rPr>
        <w:t xml:space="preserve"> significantly </w:t>
      </w:r>
      <w:r w:rsidRPr="00F26C05">
        <w:rPr>
          <w:rStyle w:val="Emphasis"/>
          <w:highlight w:val="cyan"/>
        </w:rPr>
        <w:t>undermine</w:t>
      </w:r>
      <w:r w:rsidRPr="005A2B67">
        <w:rPr>
          <w:rStyle w:val="StyleUnderline"/>
        </w:rPr>
        <w:t xml:space="preserve"> adversaries’ </w:t>
      </w:r>
      <w:r w:rsidRPr="00F26C05">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F26C05">
        <w:rPr>
          <w:rStyle w:val="Emphasis"/>
          <w:highlight w:val="cyan"/>
        </w:rPr>
        <w:t>second-strike</w:t>
      </w:r>
      <w:r w:rsidRPr="005A2B67">
        <w:rPr>
          <w:sz w:val="16"/>
        </w:rPr>
        <w:t xml:space="preserve"> </w:t>
      </w:r>
      <w:r w:rsidRPr="008101D5">
        <w:rPr>
          <w:sz w:val="16"/>
        </w:rPr>
        <w:t xml:space="preserve">capabilities, </w:t>
      </w:r>
      <w:r w:rsidRPr="008101D5">
        <w:rPr>
          <w:rStyle w:val="StyleUnderline"/>
        </w:rPr>
        <w:t xml:space="preserve">a </w:t>
      </w:r>
      <w:r w:rsidRPr="008101D5">
        <w:rPr>
          <w:rStyle w:val="Emphasis"/>
        </w:rPr>
        <w:t>cornerstone</w:t>
      </w:r>
      <w:r w:rsidRPr="008101D5">
        <w:rPr>
          <w:rStyle w:val="StyleUnderline"/>
        </w:rPr>
        <w:t xml:space="preserve"> of</w:t>
      </w:r>
      <w:r w:rsidRPr="008101D5">
        <w:rPr>
          <w:sz w:val="16"/>
        </w:rPr>
        <w:t xml:space="preserve"> nuclear </w:t>
      </w:r>
      <w:r w:rsidRPr="008101D5">
        <w:rPr>
          <w:rStyle w:val="Emphasis"/>
        </w:rPr>
        <w:t>deterrence</w:t>
      </w:r>
      <w:r w:rsidRPr="008101D5">
        <w:rPr>
          <w:sz w:val="16"/>
        </w:rPr>
        <w:t>.</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F26C05">
        <w:rPr>
          <w:rStyle w:val="StyleUnderline"/>
          <w:highlight w:val="cyan"/>
        </w:rPr>
        <w:t xml:space="preserve">the </w:t>
      </w:r>
      <w:r w:rsidRPr="00F26C05">
        <w:rPr>
          <w:rStyle w:val="Emphasis"/>
          <w:highlight w:val="cyan"/>
        </w:rPr>
        <w:t>perception</w:t>
      </w:r>
      <w:r w:rsidRPr="005A2B67">
        <w:rPr>
          <w:sz w:val="16"/>
        </w:rPr>
        <w:t xml:space="preserve"> that </w:t>
      </w:r>
      <w:r w:rsidRPr="005A2B67">
        <w:rPr>
          <w:rStyle w:val="StyleUnderline"/>
        </w:rPr>
        <w:t>U</w:t>
      </w:r>
      <w:r w:rsidRPr="008101D5">
        <w:rPr>
          <w:rStyle w:val="StyleUnderline"/>
        </w:rPr>
        <w:t>.S</w:t>
      </w:r>
      <w:r w:rsidRPr="00E611E9">
        <w:rPr>
          <w:rStyle w:val="StyleUnderline"/>
        </w:rPr>
        <w:t xml:space="preserve">. </w:t>
      </w:r>
      <w:r w:rsidRPr="00E611E9">
        <w:rPr>
          <w:rStyle w:val="Emphasis"/>
        </w:rPr>
        <w:t>m</w:t>
      </w:r>
      <w:r w:rsidRPr="00E611E9">
        <w:rPr>
          <w:sz w:val="16"/>
        </w:rPr>
        <w:t xml:space="preserve">issile </w:t>
      </w:r>
      <w:r w:rsidRPr="00E611E9">
        <w:rPr>
          <w:rStyle w:val="Emphasis"/>
        </w:rPr>
        <w:t>d</w:t>
      </w:r>
      <w:r w:rsidRPr="00E611E9">
        <w:rPr>
          <w:sz w:val="16"/>
        </w:rPr>
        <w:t>efence</w:t>
      </w:r>
      <w:r w:rsidRPr="00E611E9">
        <w:rPr>
          <w:rStyle w:val="StyleUnderline"/>
        </w:rPr>
        <w:t>s</w:t>
      </w:r>
      <w:r w:rsidRPr="005A2B67">
        <w:rPr>
          <w:rStyle w:val="StyleUnderline"/>
        </w:rPr>
        <w:t xml:space="preserve"> </w:t>
      </w:r>
      <w:r w:rsidRPr="00F26C05">
        <w:rPr>
          <w:rStyle w:val="StyleUnderline"/>
          <w:highlight w:val="cyan"/>
        </w:rPr>
        <w:t>could</w:t>
      </w:r>
      <w:r w:rsidRPr="005A2B67">
        <w:rPr>
          <w:rStyle w:val="StyleUnderline"/>
        </w:rPr>
        <w:t xml:space="preserve"> </w:t>
      </w:r>
      <w:r w:rsidRPr="008101D5">
        <w:rPr>
          <w:rStyle w:val="StyleUnderline"/>
        </w:rPr>
        <w:t xml:space="preserve">neutralise </w:t>
      </w:r>
      <w:r w:rsidRPr="008101D5">
        <w:rPr>
          <w:rStyle w:val="Emphasis"/>
        </w:rPr>
        <w:t>retal</w:t>
      </w:r>
      <w:r w:rsidRPr="008101D5">
        <w:rPr>
          <w:sz w:val="16"/>
        </w:rPr>
        <w:t xml:space="preserve">iatory forces, </w:t>
      </w:r>
      <w:r w:rsidRPr="008101D5">
        <w:rPr>
          <w:rStyle w:val="StyleUnderline"/>
        </w:rPr>
        <w:t xml:space="preserve">rivals may </w:t>
      </w:r>
      <w:r w:rsidRPr="008101D5">
        <w:rPr>
          <w:rStyle w:val="Emphasis"/>
        </w:rPr>
        <w:t>fear</w:t>
      </w:r>
      <w:r w:rsidRPr="008101D5">
        <w:rPr>
          <w:sz w:val="16"/>
        </w:rPr>
        <w:t xml:space="preserve"> that </w:t>
      </w:r>
      <w:r w:rsidRPr="008101D5">
        <w:rPr>
          <w:rStyle w:val="StyleUnderline"/>
        </w:rPr>
        <w:t xml:space="preserve">their deterrent is </w:t>
      </w:r>
      <w:r w:rsidRPr="008101D5">
        <w:rPr>
          <w:rStyle w:val="Emphasis"/>
        </w:rPr>
        <w:t>vulnerable</w:t>
      </w:r>
      <w:r w:rsidRPr="008101D5">
        <w:rPr>
          <w:sz w:val="16"/>
        </w:rPr>
        <w:t xml:space="preserve"> in a crisis,</w:t>
      </w:r>
      <w:r w:rsidRPr="005A2B67">
        <w:rPr>
          <w:sz w:val="16"/>
        </w:rPr>
        <w:t xml:space="preserve"> </w:t>
      </w:r>
      <w:r w:rsidRPr="00F26C05">
        <w:rPr>
          <w:rStyle w:val="StyleUnderline"/>
          <w:highlight w:val="cyan"/>
        </w:rPr>
        <w:t>increas</w:t>
      </w:r>
      <w:r w:rsidRPr="008101D5">
        <w:rPr>
          <w:rStyle w:val="StyleUnderline"/>
        </w:rPr>
        <w:t>ing</w:t>
      </w:r>
      <w:r w:rsidRPr="005A2B67">
        <w:rPr>
          <w:sz w:val="16"/>
        </w:rPr>
        <w:t xml:space="preserve"> the </w:t>
      </w:r>
      <w:r w:rsidRPr="00F26C05">
        <w:rPr>
          <w:rStyle w:val="StyleUnderline"/>
          <w:highlight w:val="cyan"/>
        </w:rPr>
        <w:t xml:space="preserve">incentive to </w:t>
      </w:r>
      <w:r w:rsidRPr="00F26C05">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026B6BA" w14:textId="77777777" w:rsidR="00310B51" w:rsidRPr="00AD10EE" w:rsidRDefault="00310B51" w:rsidP="00310B51">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83CA9B4" w14:textId="77777777" w:rsidR="00310B51" w:rsidRPr="00AD10EE" w:rsidRDefault="00310B51" w:rsidP="00310B51">
      <w:pPr>
        <w:rPr>
          <w:sz w:val="16"/>
        </w:rPr>
      </w:pPr>
      <w:r w:rsidRPr="00AD10EE">
        <w:rPr>
          <w:sz w:val="16"/>
        </w:rPr>
        <w:t>Economic, Ethical, and Normative Dimensions</w:t>
      </w:r>
    </w:p>
    <w:p w14:paraId="7A474334" w14:textId="77777777" w:rsidR="00310B51" w:rsidRPr="00AD10EE" w:rsidRDefault="00310B51" w:rsidP="00310B5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F26C05">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F26C05">
        <w:rPr>
          <w:rStyle w:val="StyleUnderline"/>
          <w:highlight w:val="cyan"/>
        </w:rPr>
        <w:t>divert</w:t>
      </w:r>
      <w:r w:rsidRPr="00730546">
        <w:rPr>
          <w:rStyle w:val="StyleUnderline"/>
        </w:rPr>
        <w:t xml:space="preserve">ing </w:t>
      </w:r>
      <w:r w:rsidRPr="00F26C05">
        <w:rPr>
          <w:rStyle w:val="Emphasis"/>
          <w:highlight w:val="cyan"/>
        </w:rPr>
        <w:t>attention</w:t>
      </w:r>
      <w:r w:rsidRPr="00F26C05">
        <w:rPr>
          <w:rStyle w:val="StyleUnderline"/>
          <w:highlight w:val="cyan"/>
        </w:rPr>
        <w:t xml:space="preserve"> and </w:t>
      </w:r>
      <w:r w:rsidRPr="00F26C05">
        <w:rPr>
          <w:rStyle w:val="Emphasis"/>
          <w:highlight w:val="cyan"/>
        </w:rPr>
        <w:t>funding</w:t>
      </w:r>
      <w:r w:rsidRPr="00F26C05">
        <w:rPr>
          <w:rStyle w:val="StyleUnderline"/>
          <w:highlight w:val="cyan"/>
        </w:rPr>
        <w:t xml:space="preserve"> from</w:t>
      </w:r>
      <w:r w:rsidRPr="00730546">
        <w:rPr>
          <w:rStyle w:val="StyleUnderline"/>
        </w:rPr>
        <w:t xml:space="preserve"> other </w:t>
      </w:r>
      <w:r w:rsidRPr="008101D5">
        <w:rPr>
          <w:rStyle w:val="StyleUnderline"/>
        </w:rPr>
        <w:t>critical areas such as</w:t>
      </w:r>
      <w:r w:rsidRPr="008101D5">
        <w:rPr>
          <w:sz w:val="16"/>
        </w:rPr>
        <w:t xml:space="preserve"> nuclear</w:t>
      </w:r>
      <w:r w:rsidRPr="00AD10EE">
        <w:rPr>
          <w:sz w:val="16"/>
        </w:rPr>
        <w:t xml:space="preserve"> </w:t>
      </w:r>
      <w:r w:rsidRPr="00F26C05">
        <w:rPr>
          <w:rStyle w:val="Emphasis"/>
          <w:highlight w:val="cyan"/>
        </w:rPr>
        <w:t>triad mod</w:t>
      </w:r>
      <w:r w:rsidRPr="00AD10EE">
        <w:rPr>
          <w:sz w:val="16"/>
        </w:rPr>
        <w:t xml:space="preserve">ernisation, </w:t>
      </w:r>
      <w:r w:rsidRPr="00F26C05">
        <w:rPr>
          <w:rStyle w:val="StyleUnderline"/>
          <w:highlight w:val="cyan"/>
        </w:rPr>
        <w:t xml:space="preserve">cyber </w:t>
      </w:r>
      <w:r w:rsidRPr="00F26C05">
        <w:rPr>
          <w:rStyle w:val="Emphasis"/>
          <w:highlight w:val="cyan"/>
        </w:rPr>
        <w:t>resilience</w:t>
      </w:r>
      <w:r w:rsidRPr="00AD10EE">
        <w:rPr>
          <w:sz w:val="16"/>
        </w:rPr>
        <w:t xml:space="preserve">, </w:t>
      </w:r>
      <w:r w:rsidRPr="00F26C05">
        <w:rPr>
          <w:rStyle w:val="StyleUnderline"/>
          <w:highlight w:val="cyan"/>
        </w:rPr>
        <w:t>and</w:t>
      </w:r>
      <w:r w:rsidRPr="00AD10EE">
        <w:rPr>
          <w:sz w:val="16"/>
        </w:rPr>
        <w:t xml:space="preserve"> the </w:t>
      </w:r>
      <w:r w:rsidRPr="00F26C05">
        <w:rPr>
          <w:rStyle w:val="StyleUnderline"/>
          <w:highlight w:val="cyan"/>
        </w:rPr>
        <w:t>readiness</w:t>
      </w:r>
      <w:r w:rsidRPr="00730546">
        <w:rPr>
          <w:rStyle w:val="StyleUnderline"/>
        </w:rPr>
        <w:t xml:space="preserve"> of </w:t>
      </w:r>
      <w:r w:rsidRPr="008101D5">
        <w:rPr>
          <w:rStyle w:val="Emphasis"/>
        </w:rPr>
        <w:t>conventional</w:t>
      </w:r>
      <w:r w:rsidRPr="008101D5">
        <w:rPr>
          <w:sz w:val="16"/>
        </w:rPr>
        <w:t xml:space="preserve"> forces. This raises difficult questions about strategic trade-offs: </w:t>
      </w:r>
      <w:r w:rsidRPr="008101D5">
        <w:rPr>
          <w:rStyle w:val="StyleUnderline"/>
        </w:rPr>
        <w:t>investing</w:t>
      </w:r>
      <w:r w:rsidRPr="008101D5">
        <w:rPr>
          <w:sz w:val="16"/>
        </w:rPr>
        <w:t xml:space="preserve"> heavily </w:t>
      </w:r>
      <w:r w:rsidRPr="008101D5">
        <w:rPr>
          <w:rStyle w:val="StyleUnderline"/>
        </w:rPr>
        <w:t>in</w:t>
      </w:r>
      <w:r w:rsidRPr="008101D5">
        <w:rPr>
          <w:sz w:val="16"/>
        </w:rPr>
        <w:t xml:space="preserve"> near-absolute </w:t>
      </w:r>
      <w:r w:rsidRPr="008101D5">
        <w:rPr>
          <w:rStyle w:val="Emphasis"/>
        </w:rPr>
        <w:t>m</w:t>
      </w:r>
      <w:r w:rsidRPr="008101D5">
        <w:rPr>
          <w:sz w:val="16"/>
        </w:rPr>
        <w:t xml:space="preserve">issile </w:t>
      </w:r>
      <w:r w:rsidRPr="008101D5">
        <w:rPr>
          <w:rStyle w:val="Emphasis"/>
        </w:rPr>
        <w:t>d</w:t>
      </w:r>
      <w:r w:rsidRPr="008101D5">
        <w:rPr>
          <w:sz w:val="16"/>
        </w:rPr>
        <w:t xml:space="preserve">efence may </w:t>
      </w:r>
      <w:r w:rsidRPr="008101D5">
        <w:rPr>
          <w:rStyle w:val="StyleUnderline"/>
        </w:rPr>
        <w:t xml:space="preserve">come at the </w:t>
      </w:r>
      <w:r w:rsidRPr="008101D5">
        <w:rPr>
          <w:rStyle w:val="Emphasis"/>
        </w:rPr>
        <w:t>expense</w:t>
      </w:r>
      <w:r w:rsidRPr="008101D5">
        <w:rPr>
          <w:rStyle w:val="StyleUnderline"/>
        </w:rPr>
        <w:t xml:space="preserve"> of capabilities that </w:t>
      </w:r>
      <w:r w:rsidRPr="008101D5">
        <w:rPr>
          <w:rStyle w:val="Emphasis"/>
        </w:rPr>
        <w:t>underpin</w:t>
      </w:r>
      <w:r w:rsidRPr="008101D5">
        <w:rPr>
          <w:sz w:val="16"/>
        </w:rPr>
        <w:t xml:space="preserve"> broader national security and </w:t>
      </w:r>
      <w:r w:rsidRPr="008101D5">
        <w:rPr>
          <w:rStyle w:val="StyleUnderline"/>
        </w:rPr>
        <w:t>deterrence</w:t>
      </w:r>
      <w:r w:rsidRPr="008101D5">
        <w:rPr>
          <w:sz w:val="16"/>
        </w:rPr>
        <w:t>.</w:t>
      </w:r>
    </w:p>
    <w:p w14:paraId="1AEA0A0B" w14:textId="77777777" w:rsidR="00310B51" w:rsidRPr="00AD10EE" w:rsidRDefault="00310B51" w:rsidP="00310B5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8101D5">
        <w:rPr>
          <w:rStyle w:val="StyleUnderline"/>
        </w:rPr>
        <w:t xml:space="preserve">sets </w:t>
      </w:r>
      <w:r w:rsidRPr="008101D5">
        <w:rPr>
          <w:rStyle w:val="Emphasis"/>
        </w:rPr>
        <w:t>dangerous</w:t>
      </w:r>
      <w:r w:rsidRPr="008101D5">
        <w:rPr>
          <w:rStyle w:val="StyleUnderline"/>
        </w:rPr>
        <w:t xml:space="preserve"> precedents, normalising </w:t>
      </w:r>
      <w:r w:rsidRPr="008101D5">
        <w:rPr>
          <w:rStyle w:val="Emphasis"/>
        </w:rPr>
        <w:t>weaponisation</w:t>
      </w:r>
      <w:r w:rsidRPr="008101D5">
        <w:rPr>
          <w:rStyle w:val="StyleUnderline"/>
        </w:rPr>
        <w:t xml:space="preserve"> of space and</w:t>
      </w:r>
      <w:r w:rsidRPr="008101D5">
        <w:rPr>
          <w:sz w:val="16"/>
        </w:rPr>
        <w:t xml:space="preserve"> potentially triggering </w:t>
      </w:r>
      <w:r w:rsidRPr="008101D5">
        <w:rPr>
          <w:rStyle w:val="StyleUnderline"/>
        </w:rPr>
        <w:t>competitive escalation</w:t>
      </w:r>
      <w:r w:rsidRPr="008101D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F900E0E" w14:textId="77777777" w:rsidR="00310B51" w:rsidRPr="00AD10EE" w:rsidRDefault="00310B51" w:rsidP="00310B51">
      <w:pPr>
        <w:rPr>
          <w:sz w:val="16"/>
        </w:rPr>
      </w:pPr>
      <w:r w:rsidRPr="00AD10EE">
        <w:rPr>
          <w:sz w:val="16"/>
        </w:rPr>
        <w:t>Shifting Regional Balances and Global Dependencies</w:t>
      </w:r>
    </w:p>
    <w:p w14:paraId="7478028E" w14:textId="77777777" w:rsidR="00310B51" w:rsidRPr="00AD10EE" w:rsidRDefault="00310B51" w:rsidP="00310B5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B06E8C3" w14:textId="77777777" w:rsidR="00310B51" w:rsidRPr="00E14E79" w:rsidRDefault="00310B51" w:rsidP="00310B5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31C5F54" w14:textId="77777777" w:rsidR="00310B51" w:rsidRPr="00AD10EE" w:rsidRDefault="00310B51" w:rsidP="00310B5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F26C05">
        <w:rPr>
          <w:rStyle w:val="Emphasis"/>
          <w:highlight w:val="cyan"/>
        </w:rPr>
        <w:t>No</w:t>
      </w:r>
      <w:r w:rsidRPr="00A2523F">
        <w:rPr>
          <w:rStyle w:val="StyleUnderline"/>
        </w:rPr>
        <w:t xml:space="preserve">rth </w:t>
      </w:r>
      <w:r w:rsidRPr="00F26C05">
        <w:rPr>
          <w:rStyle w:val="Emphasis"/>
          <w:highlight w:val="cyan"/>
        </w:rPr>
        <w:t>Ko</w:t>
      </w:r>
      <w:r w:rsidRPr="00A2523F">
        <w:rPr>
          <w:rStyle w:val="StyleUnderline"/>
        </w:rPr>
        <w:t xml:space="preserve">rea is likely to </w:t>
      </w:r>
      <w:r w:rsidRPr="00F26C05">
        <w:rPr>
          <w:rStyle w:val="Emphasis"/>
          <w:highlight w:val="cyan"/>
        </w:rPr>
        <w:t>accelerate</w:t>
      </w:r>
      <w:r w:rsidRPr="00AD10EE">
        <w:rPr>
          <w:sz w:val="16"/>
        </w:rPr>
        <w:t xml:space="preserve"> its missile and </w:t>
      </w:r>
      <w:r w:rsidRPr="00F26C05">
        <w:rPr>
          <w:rStyle w:val="Emphasis"/>
          <w:highlight w:val="cyan"/>
        </w:rPr>
        <w:t>nuclear programmes</w:t>
      </w:r>
      <w:r w:rsidRPr="008101D5">
        <w:rPr>
          <w:rStyle w:val="StyleUnderline"/>
        </w:rPr>
        <w:t xml:space="preserve">, perceiving </w:t>
      </w:r>
      <w:r w:rsidRPr="008101D5">
        <w:rPr>
          <w:rStyle w:val="Emphasis"/>
        </w:rPr>
        <w:t>G</w:t>
      </w:r>
      <w:r w:rsidRPr="008101D5">
        <w:rPr>
          <w:rStyle w:val="StyleUnderline"/>
        </w:rPr>
        <w:t xml:space="preserve">olden </w:t>
      </w:r>
      <w:r w:rsidRPr="008101D5">
        <w:rPr>
          <w:rStyle w:val="Emphasis"/>
        </w:rPr>
        <w:t>D</w:t>
      </w:r>
      <w:r w:rsidRPr="008101D5">
        <w:rPr>
          <w:rStyle w:val="StyleUnderline"/>
        </w:rPr>
        <w:t>ome as a</w:t>
      </w:r>
      <w:r w:rsidRPr="008101D5">
        <w:rPr>
          <w:sz w:val="16"/>
        </w:rPr>
        <w:t xml:space="preserve"> direct </w:t>
      </w:r>
      <w:r w:rsidRPr="008101D5">
        <w:rPr>
          <w:rStyle w:val="Emphasis"/>
        </w:rPr>
        <w:t>challenge</w:t>
      </w:r>
      <w:r w:rsidRPr="008101D5">
        <w:rPr>
          <w:rStyle w:val="StyleUnderline"/>
        </w:rPr>
        <w:t xml:space="preserve"> to its </w:t>
      </w:r>
      <w:r w:rsidRPr="008101D5">
        <w:rPr>
          <w:rStyle w:val="Emphasis"/>
        </w:rPr>
        <w:t>deterrent</w:t>
      </w:r>
      <w:r w:rsidRPr="008101D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281CEDD" w14:textId="77777777" w:rsidR="00310B51" w:rsidRPr="00AD10EE" w:rsidRDefault="00310B51" w:rsidP="00310B5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8E9DAB7" w14:textId="77777777" w:rsidR="00310B51" w:rsidRPr="00AD10EE" w:rsidRDefault="00310B51" w:rsidP="00310B51">
      <w:pPr>
        <w:rPr>
          <w:sz w:val="16"/>
        </w:rPr>
      </w:pPr>
      <w:r w:rsidRPr="00AD10EE">
        <w:rPr>
          <w:sz w:val="16"/>
        </w:rPr>
        <w:t>Guardianship and Consequence</w:t>
      </w:r>
    </w:p>
    <w:p w14:paraId="0E785D93" w14:textId="77777777" w:rsidR="00310B51" w:rsidRPr="00E611E9" w:rsidRDefault="00310B51" w:rsidP="00310B51">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AAA81A2" w14:textId="77777777" w:rsidR="00310B51" w:rsidRDefault="00310B51" w:rsidP="00310B51"/>
    <w:p w14:paraId="3A3BE44A" w14:textId="77777777" w:rsidR="00310B51" w:rsidRPr="00C94142" w:rsidRDefault="00310B51" w:rsidP="00310B51">
      <w:pPr>
        <w:pStyle w:val="Heading3"/>
      </w:pPr>
      <w:r>
        <w:t>OFF</w:t>
      </w:r>
    </w:p>
    <w:p w14:paraId="26B1CCD1" w14:textId="77777777" w:rsidR="00310B51" w:rsidRDefault="00310B51" w:rsidP="00310B51">
      <w:pPr>
        <w:pStyle w:val="Heading4"/>
      </w:pPr>
      <w:r w:rsidRPr="00207EB9">
        <w:rPr>
          <w:u w:val="single"/>
        </w:rPr>
        <w:t>T-</w:t>
      </w:r>
      <w:r>
        <w:rPr>
          <w:u w:val="single"/>
        </w:rPr>
        <w:t>Pre-Existing</w:t>
      </w:r>
      <w:r w:rsidRPr="00C94142">
        <w:t>.</w:t>
      </w:r>
    </w:p>
    <w:p w14:paraId="0E0B30EA" w14:textId="77777777" w:rsidR="00310B51" w:rsidRPr="00207EB9" w:rsidRDefault="00310B51" w:rsidP="00310B51"/>
    <w:p w14:paraId="5E604351" w14:textId="77777777" w:rsidR="00310B51" w:rsidRPr="00C94142" w:rsidRDefault="00310B51" w:rsidP="00310B51">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2E03711D" w14:textId="77777777" w:rsidR="00310B51" w:rsidRDefault="00310B51" w:rsidP="00310B51">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55173495" w14:textId="77777777" w:rsidR="00310B51" w:rsidRDefault="00310B51" w:rsidP="00310B51">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6492A2B" w14:textId="77777777" w:rsidR="00310B51" w:rsidRPr="00207EB9" w:rsidRDefault="00310B51" w:rsidP="00310B51"/>
    <w:p w14:paraId="6FE39EFE" w14:textId="77777777" w:rsidR="00310B51" w:rsidRPr="00C94142" w:rsidRDefault="00310B51" w:rsidP="00310B51">
      <w:pPr>
        <w:pStyle w:val="Heading4"/>
      </w:pPr>
      <w:r w:rsidRPr="00C94142">
        <w:t>Vote neg:</w:t>
      </w:r>
    </w:p>
    <w:p w14:paraId="0A575B5B" w14:textId="77777777" w:rsidR="00310B51" w:rsidRPr="00C94142" w:rsidRDefault="00310B51" w:rsidP="00310B51">
      <w:pPr>
        <w:pStyle w:val="Heading4"/>
      </w:pPr>
      <w:r w:rsidRPr="00C94142">
        <w:t xml:space="preserve">1. </w:t>
      </w:r>
      <w:r>
        <w:rPr>
          <w:u w:val="single"/>
        </w:rPr>
        <w:t>LIMITS</w:t>
      </w:r>
      <w:r w:rsidRPr="00C94142">
        <w:t xml:space="preserve">. Expanding ‘strengthen’ permits </w:t>
      </w:r>
      <w:r w:rsidRPr="00C94142">
        <w:rPr>
          <w:u w:val="single"/>
        </w:rPr>
        <w:t>hundreds</w:t>
      </w:r>
      <w:r w:rsidRPr="00C94142">
        <w:t xml:space="preserve"> of minor expansions.</w:t>
      </w:r>
    </w:p>
    <w:p w14:paraId="545866E2" w14:textId="77777777" w:rsidR="00310B51" w:rsidRPr="00C94142" w:rsidRDefault="00310B51" w:rsidP="00310B51">
      <w:pPr>
        <w:pStyle w:val="Heading4"/>
      </w:pPr>
      <w:r w:rsidRPr="00C94142">
        <w:t xml:space="preserve">2. </w:t>
      </w:r>
      <w:r>
        <w:rPr>
          <w:u w:val="single"/>
        </w:rPr>
        <w:t>GROUND</w:t>
      </w:r>
      <w:r w:rsidRPr="00C94142">
        <w:t xml:space="preserve">. ‘Unions bad’ presupposes </w:t>
      </w:r>
      <w:r w:rsidRPr="00C94142">
        <w:rPr>
          <w:u w:val="single"/>
        </w:rPr>
        <w:t>existing</w:t>
      </w:r>
      <w:r w:rsidRPr="00C94142">
        <w:t xml:space="preserve"> economic structures.</w:t>
      </w:r>
    </w:p>
    <w:p w14:paraId="5E6FC81D" w14:textId="77777777" w:rsidR="00310B51" w:rsidRDefault="00310B51" w:rsidP="00310B51">
      <w:pPr>
        <w:pStyle w:val="Heading4"/>
      </w:pPr>
      <w:r>
        <w:t xml:space="preserve">Neg impacts outweigh: we’re forced to overcome 2AR persuasion AND defend an </w:t>
      </w:r>
      <w:r w:rsidRPr="00722C37">
        <w:rPr>
          <w:u w:val="single"/>
        </w:rPr>
        <w:t>indefensible</w:t>
      </w:r>
      <w:r>
        <w:t xml:space="preserve"> status quo.</w:t>
      </w:r>
    </w:p>
    <w:p w14:paraId="015CDC7A" w14:textId="77777777" w:rsidR="00310B51" w:rsidRDefault="00310B51" w:rsidP="00310B51"/>
    <w:p w14:paraId="6282E2ED" w14:textId="77777777" w:rsidR="00310B51" w:rsidRPr="00F40AFF" w:rsidRDefault="00310B51" w:rsidP="00310B51"/>
    <w:p w14:paraId="52487730" w14:textId="77777777" w:rsidR="00310B51" w:rsidRDefault="00310B51" w:rsidP="00310B51">
      <w:pPr>
        <w:pStyle w:val="Heading3"/>
      </w:pPr>
      <w:r>
        <w:t>OFF</w:t>
      </w:r>
    </w:p>
    <w:p w14:paraId="4111509E" w14:textId="77777777" w:rsidR="00310B51" w:rsidRDefault="00310B51" w:rsidP="00310B51">
      <w:pPr>
        <w:pStyle w:val="Analytics"/>
      </w:pPr>
      <w:r w:rsidRPr="00D04371">
        <w:rPr>
          <w:u w:val="single"/>
        </w:rPr>
        <w:t>CESCR CP</w:t>
      </w:r>
      <w:r>
        <w:t>.</w:t>
      </w:r>
    </w:p>
    <w:p w14:paraId="504E919E" w14:textId="77777777" w:rsidR="00310B51" w:rsidRPr="00D04371" w:rsidRDefault="00310B51" w:rsidP="00310B51"/>
    <w:p w14:paraId="71353A87" w14:textId="77777777" w:rsidR="00310B51" w:rsidRDefault="00310B51" w:rsidP="00310B51">
      <w:pPr>
        <w:pStyle w:val="Heading4"/>
      </w:pPr>
      <w:r>
        <w:t xml:space="preserve">The United States federal government ought to solicit general comments on [the legalization of </w:t>
      </w:r>
      <w:r w:rsidRPr="00FB2AF6">
        <w:t>tender offers to substantially strengthen collective bargaining rights for workers in the United States</w:t>
      </w:r>
      <w:r>
        <w:t xml:space="preserve">]’ compliance with Article 4 of the Covenant on International Covenant on Economic, Social and Cultural Rights from the Committee on Economic, Social and Cultural Rights, pledging remedies in line with the Committee’s finding. </w:t>
      </w:r>
    </w:p>
    <w:p w14:paraId="22134EF9" w14:textId="77777777" w:rsidR="00310B51" w:rsidRPr="003F35BE" w:rsidRDefault="00310B51" w:rsidP="00310B51"/>
    <w:p w14:paraId="59C958BC" w14:textId="77777777" w:rsidR="00310B51" w:rsidRPr="00ED0C6D" w:rsidRDefault="00310B51" w:rsidP="00310B51">
      <w:pPr>
        <w:pStyle w:val="Heading4"/>
      </w:pPr>
      <w:r>
        <w:t xml:space="preserve">That </w:t>
      </w:r>
      <w:r w:rsidRPr="00BA06F1">
        <w:rPr>
          <w:u w:val="single"/>
        </w:rPr>
        <w:t>solves</w:t>
      </w:r>
      <w:r>
        <w:t xml:space="preserve"> the case and </w:t>
      </w:r>
      <w:r w:rsidRPr="008672EF">
        <w:rPr>
          <w:u w:val="single"/>
        </w:rPr>
        <w:t>spills over</w:t>
      </w:r>
      <w:r>
        <w:t xml:space="preserve"> to revitalize </w:t>
      </w:r>
      <w:r w:rsidRPr="008672EF">
        <w:rPr>
          <w:u w:val="single"/>
        </w:rPr>
        <w:t>dignity</w:t>
      </w:r>
      <w:r>
        <w:t xml:space="preserve"> in international labor jurisprudence.</w:t>
      </w:r>
    </w:p>
    <w:p w14:paraId="1C5DF991" w14:textId="77777777" w:rsidR="00310B51" w:rsidRPr="00351A04" w:rsidRDefault="00310B51" w:rsidP="00310B51">
      <w:r>
        <w:t xml:space="preserve">Manfred </w:t>
      </w:r>
      <w:r w:rsidRPr="00351A04">
        <w:rPr>
          <w:rStyle w:val="Style13ptBold"/>
        </w:rPr>
        <w:t>Weiss 26</w:t>
      </w:r>
      <w:r>
        <w:t xml:space="preserve">. Professor Emeritus of Labor law at </w:t>
      </w:r>
      <w:r w:rsidRPr="00351A04">
        <w:t>J.W. Goethe University</w:t>
      </w:r>
      <w:r>
        <w:t xml:space="preserve">. “Review: The International Covenant on Economic, Social and Cultural Rights and the Employment Relation by Klaus Lörcher, Niklas Bruun, Ana Teresa Ribeiro.” Comparative Labor Law and Policy Journal. February 17, 2026. </w:t>
      </w:r>
      <w:r w:rsidRPr="00351A04">
        <w:t>https://digitalcommons.osgoode.yorku.ca/cllpj/vol45/iss4/11/</w:t>
      </w:r>
    </w:p>
    <w:p w14:paraId="5C3BFE46" w14:textId="77777777" w:rsidR="00310B51" w:rsidRPr="001D43AF" w:rsidRDefault="00310B51" w:rsidP="00310B51">
      <w:pPr>
        <w:rPr>
          <w:sz w:val="16"/>
        </w:rPr>
      </w:pPr>
      <w:r w:rsidRPr="001D43AF">
        <w:rPr>
          <w:sz w:val="16"/>
        </w:rPr>
        <w:t xml:space="preserve">Whereas Bruun (chapter 4, pp. 91–110) examines </w:t>
      </w:r>
      <w:r w:rsidRPr="00351A04">
        <w:rPr>
          <w:rStyle w:val="StyleUnderline"/>
        </w:rPr>
        <w:t xml:space="preserve">the </w:t>
      </w:r>
      <w:r w:rsidRPr="003F35BE">
        <w:rPr>
          <w:rStyle w:val="Emphasis"/>
        </w:rPr>
        <w:t xml:space="preserve">global </w:t>
      </w:r>
      <w:r w:rsidRPr="001D43AF">
        <w:rPr>
          <w:rStyle w:val="Emphasis"/>
          <w:highlight w:val="cyan"/>
        </w:rPr>
        <w:t>influence</w:t>
      </w:r>
      <w:r w:rsidRPr="001D43AF">
        <w:rPr>
          <w:rStyle w:val="StyleUnderline"/>
          <w:highlight w:val="cyan"/>
        </w:rPr>
        <w:t xml:space="preserve"> of the ICESCR</w:t>
      </w:r>
      <w:r w:rsidRPr="001D43AF">
        <w:rPr>
          <w:sz w:val="16"/>
        </w:rPr>
        <w:t xml:space="preserve">, Lörcher (chapter 5, pp. 111–140) analyses the regional impact of the covenant. Bruun’s focus is on the interplay with other human rights instruments, particularly the sister covenant ICCPR. He also demonstrates the </w:t>
      </w:r>
      <w:r w:rsidRPr="00351A04">
        <w:rPr>
          <w:rStyle w:val="StyleUnderline"/>
        </w:rPr>
        <w:t>close interaction between the ILO and other human rights treaties</w:t>
      </w:r>
      <w:r w:rsidRPr="001D43AF">
        <w:rPr>
          <w:sz w:val="16"/>
        </w:rPr>
        <w:t xml:space="preserve">. The same applies to the relationship between the case law of the CESCR and other bodies interpreting human rights instruments. He suggests that </w:t>
      </w:r>
      <w:r w:rsidRPr="00351A04">
        <w:rPr>
          <w:rStyle w:val="StyleUnderline"/>
        </w:rPr>
        <w:t xml:space="preserve">ICESCR </w:t>
      </w:r>
      <w:r w:rsidRPr="001D43AF">
        <w:rPr>
          <w:rStyle w:val="StyleUnderline"/>
          <w:highlight w:val="cyan"/>
        </w:rPr>
        <w:t xml:space="preserve">can be a </w:t>
      </w:r>
      <w:r w:rsidRPr="001D43AF">
        <w:rPr>
          <w:rStyle w:val="Emphasis"/>
          <w:highlight w:val="cyan"/>
        </w:rPr>
        <w:t>guide</w:t>
      </w:r>
      <w:r w:rsidRPr="001D43AF">
        <w:rPr>
          <w:rStyle w:val="StyleUnderline"/>
          <w:highlight w:val="cyan"/>
        </w:rPr>
        <w:t xml:space="preserve"> for</w:t>
      </w:r>
      <w:r w:rsidRPr="00351A04">
        <w:rPr>
          <w:rStyle w:val="StyleUnderline"/>
        </w:rPr>
        <w:t xml:space="preserve"> the interpretation of ILO conventions8</w:t>
      </w:r>
      <w:r w:rsidRPr="001D43AF">
        <w:rPr>
          <w:sz w:val="16"/>
        </w:rPr>
        <w:t xml:space="preserve"> , and other human rights treaties. But in a dynamic interaction, the </w:t>
      </w:r>
      <w:r w:rsidRPr="001D43AF">
        <w:rPr>
          <w:rStyle w:val="Emphasis"/>
          <w:highlight w:val="cyan"/>
        </w:rPr>
        <w:t>interpretations</w:t>
      </w:r>
      <w:r w:rsidRPr="003F35BE">
        <w:rPr>
          <w:rStyle w:val="StyleUnderline"/>
        </w:rPr>
        <w:t xml:space="preserve"> of these instruments</w:t>
      </w:r>
      <w:r w:rsidRPr="00351A04">
        <w:rPr>
          <w:rStyle w:val="StyleUnderline"/>
        </w:rPr>
        <w:t xml:space="preserve"> mutually influence one another</w:t>
      </w:r>
      <w:r w:rsidRPr="001D43AF">
        <w:rPr>
          <w:sz w:val="16"/>
        </w:rPr>
        <w:t xml:space="preserve">. Lörcher’s </w:t>
      </w:r>
      <w:r w:rsidRPr="001D43AF">
        <w:rPr>
          <w:rStyle w:val="StyleUnderline"/>
          <w:highlight w:val="cyan"/>
        </w:rPr>
        <w:t>focus is</w:t>
      </w:r>
      <w:r w:rsidRPr="00351A04">
        <w:rPr>
          <w:rStyle w:val="StyleUnderline"/>
        </w:rPr>
        <w:t xml:space="preserve"> not only </w:t>
      </w:r>
      <w:r w:rsidRPr="003F35BE">
        <w:rPr>
          <w:rStyle w:val="StyleUnderline"/>
          <w:highlight w:val="cyan"/>
        </w:rPr>
        <w:t>on</w:t>
      </w:r>
      <w:r w:rsidRPr="00351A04">
        <w:rPr>
          <w:rStyle w:val="StyleUnderline"/>
        </w:rPr>
        <w:t xml:space="preserve"> </w:t>
      </w:r>
      <w:r w:rsidRPr="003F35BE">
        <w:rPr>
          <w:rStyle w:val="StyleUnderline"/>
        </w:rPr>
        <w:t>Europe, but also</w:t>
      </w:r>
      <w:r w:rsidRPr="003F35BE">
        <w:rPr>
          <w:sz w:val="16"/>
        </w:rPr>
        <w:t xml:space="preserve"> on the </w:t>
      </w:r>
      <w:r w:rsidRPr="003F35BE">
        <w:rPr>
          <w:rStyle w:val="Emphasis"/>
        </w:rPr>
        <w:t>American</w:t>
      </w:r>
      <w:r w:rsidRPr="003F35BE">
        <w:rPr>
          <w:sz w:val="16"/>
        </w:rPr>
        <w:t xml:space="preserve"> and African </w:t>
      </w:r>
      <w:r w:rsidRPr="003F35BE">
        <w:rPr>
          <w:rStyle w:val="StyleUnderline"/>
        </w:rPr>
        <w:t>regional arrangements</w:t>
      </w:r>
      <w:r w:rsidRPr="003F35BE">
        <w:rPr>
          <w:sz w:val="16"/>
        </w:rPr>
        <w:t xml:space="preserve">. He not only looks to the influence of </w:t>
      </w:r>
      <w:r w:rsidRPr="003F35BE">
        <w:rPr>
          <w:rStyle w:val="StyleUnderline"/>
        </w:rPr>
        <w:t xml:space="preserve">provisions dealing </w:t>
      </w:r>
      <w:r w:rsidRPr="003F35BE">
        <w:rPr>
          <w:rStyle w:val="Emphasis"/>
        </w:rPr>
        <w:t>strictly</w:t>
      </w:r>
      <w:r w:rsidRPr="003F35BE">
        <w:rPr>
          <w:rStyle w:val="StyleUnderline"/>
        </w:rPr>
        <w:t xml:space="preserve"> with</w:t>
      </w:r>
      <w:r w:rsidRPr="003F35BE">
        <w:rPr>
          <w:sz w:val="16"/>
        </w:rPr>
        <w:t xml:space="preserve"> individual</w:t>
      </w:r>
      <w:r w:rsidRPr="001D43AF">
        <w:rPr>
          <w:sz w:val="16"/>
        </w:rPr>
        <w:t xml:space="preserve"> and </w:t>
      </w:r>
      <w:r w:rsidRPr="008672EF">
        <w:rPr>
          <w:rStyle w:val="Emphasis"/>
          <w:sz w:val="28"/>
          <w:szCs w:val="28"/>
          <w:highlight w:val="cyan"/>
        </w:rPr>
        <w:t>collective employment</w:t>
      </w:r>
      <w:r w:rsidRPr="008672EF">
        <w:rPr>
          <w:rStyle w:val="Emphasis"/>
          <w:sz w:val="28"/>
          <w:szCs w:val="28"/>
        </w:rPr>
        <w:t xml:space="preserve"> </w:t>
      </w:r>
      <w:r w:rsidRPr="00351A04">
        <w:rPr>
          <w:rStyle w:val="Emphasis"/>
        </w:rPr>
        <w:t>relations</w:t>
      </w:r>
      <w:r w:rsidRPr="001D43AF">
        <w:rPr>
          <w:sz w:val="16"/>
        </w:rPr>
        <w:t xml:space="preserve"> but goes beyond. Since the ECHR as well as the ESC preceded the ICESCR by far, they could not be influenced by it. The influence, however, can be traced to the case law of the supervising bodies. Lörcher shows in detail the ICESCR’s influence on the case law of the Court of Justice of the European Union (CJEU) as well as on the CFREU. The same applies to the American and African instruments and their supervisory mechanisms. Again, the case law of the CESCR is of particular importance. Lörcher’s analysis not only offers an impressive description of the interrelationship between ICESCR and regional arrangements, but also a very good overview on these regional instruments and their supervising bodies.</w:t>
      </w:r>
    </w:p>
    <w:p w14:paraId="0496B207" w14:textId="77777777" w:rsidR="00310B51" w:rsidRPr="001D43AF" w:rsidRDefault="00310B51" w:rsidP="00310B51">
      <w:pPr>
        <w:rPr>
          <w:sz w:val="16"/>
        </w:rPr>
      </w:pPr>
      <w:r w:rsidRPr="001D43AF">
        <w:rPr>
          <w:sz w:val="16"/>
        </w:rPr>
        <w:t xml:space="preserve"> </w:t>
      </w:r>
      <w:r w:rsidRPr="001D43AF">
        <w:rPr>
          <w:rStyle w:val="StyleUnderline"/>
        </w:rPr>
        <w:t xml:space="preserve">Since the </w:t>
      </w:r>
      <w:r w:rsidRPr="001D43AF">
        <w:rPr>
          <w:rStyle w:val="StyleUnderline"/>
          <w:highlight w:val="cyan"/>
        </w:rPr>
        <w:t>terms</w:t>
      </w:r>
      <w:r w:rsidRPr="00351A04">
        <w:rPr>
          <w:rStyle w:val="StyleUnderline"/>
        </w:rPr>
        <w:t xml:space="preserve"> of the provisions</w:t>
      </w:r>
      <w:r w:rsidRPr="001D43AF">
        <w:rPr>
          <w:sz w:val="16"/>
        </w:rPr>
        <w:t xml:space="preserve"> of the ICESCR </w:t>
      </w:r>
      <w:r w:rsidRPr="001D43AF">
        <w:rPr>
          <w:rStyle w:val="StyleUnderline"/>
          <w:highlight w:val="cyan"/>
        </w:rPr>
        <w:t>are</w:t>
      </w:r>
      <w:r w:rsidRPr="00351A04">
        <w:rPr>
          <w:rStyle w:val="StyleUnderline"/>
        </w:rPr>
        <w:t xml:space="preserve"> often vague and </w:t>
      </w:r>
      <w:r w:rsidRPr="001D43AF">
        <w:rPr>
          <w:rStyle w:val="StyleUnderline"/>
          <w:highlight w:val="cyan"/>
        </w:rPr>
        <w:t>imprecise</w:t>
      </w:r>
      <w:r w:rsidRPr="00351A04">
        <w:rPr>
          <w:rStyle w:val="StyleUnderline"/>
        </w:rPr>
        <w:t xml:space="preserve">, the </w:t>
      </w:r>
      <w:r w:rsidRPr="001D43AF">
        <w:rPr>
          <w:rStyle w:val="Emphasis"/>
          <w:highlight w:val="cyan"/>
        </w:rPr>
        <w:t>method</w:t>
      </w:r>
      <w:r w:rsidRPr="001D43AF">
        <w:rPr>
          <w:rStyle w:val="StyleUnderline"/>
          <w:highlight w:val="cyan"/>
        </w:rPr>
        <w:t xml:space="preserve"> of interpretation is of</w:t>
      </w:r>
      <w:r w:rsidRPr="003F35BE">
        <w:rPr>
          <w:rStyle w:val="StyleUnderline"/>
        </w:rPr>
        <w:t xml:space="preserve"> the </w:t>
      </w:r>
      <w:r w:rsidRPr="003F35BE">
        <w:rPr>
          <w:rStyle w:val="Emphasis"/>
        </w:rPr>
        <w:t xml:space="preserve">utmost </w:t>
      </w:r>
      <w:r w:rsidRPr="001D43AF">
        <w:rPr>
          <w:rStyle w:val="Emphasis"/>
          <w:highlight w:val="cyan"/>
        </w:rPr>
        <w:t>importance</w:t>
      </w:r>
      <w:r w:rsidRPr="001D43AF">
        <w:rPr>
          <w:sz w:val="16"/>
        </w:rPr>
        <w:t xml:space="preserve">. Therefore, this is the topic of Lörcher’s next chapter (chapter 6, pp. 141–160). In the case law of the CESCR, he mainly finds references to its own case law and to the case law of other human rights bodies. Lörcher suggests that </w:t>
      </w:r>
      <w:r w:rsidRPr="00351A04">
        <w:rPr>
          <w:rStyle w:val="StyleUnderline"/>
        </w:rPr>
        <w:t>for further interpretative work</w:t>
      </w:r>
      <w:r w:rsidRPr="001D43AF">
        <w:rPr>
          <w:sz w:val="16"/>
        </w:rPr>
        <w:t xml:space="preserve"> the respective </w:t>
      </w:r>
      <w:r w:rsidRPr="00351A04">
        <w:rPr>
          <w:rStyle w:val="StyleUnderline"/>
        </w:rPr>
        <w:t>rules of the Vienna Convention on the Law of Treaties (VCLT)9 should be used more consistently and that the principle of effectiveness and the ICESCR should be conceptualised as a living instrument</w:t>
      </w:r>
      <w:r w:rsidRPr="001D43AF">
        <w:rPr>
          <w:sz w:val="16"/>
        </w:rPr>
        <w:t xml:space="preserve">. </w:t>
      </w:r>
    </w:p>
    <w:p w14:paraId="24386DEB" w14:textId="77777777" w:rsidR="00310B51" w:rsidRPr="001D43AF" w:rsidRDefault="00310B51" w:rsidP="00310B51">
      <w:pPr>
        <w:rPr>
          <w:sz w:val="16"/>
        </w:rPr>
      </w:pPr>
      <w:r w:rsidRPr="001D43AF">
        <w:rPr>
          <w:sz w:val="16"/>
        </w:rPr>
        <w:t xml:space="preserve">Bruno Veneziani (chapter 7, pp. 161–180) reflects on the concept of human </w:t>
      </w:r>
      <w:r w:rsidRPr="00351A04">
        <w:rPr>
          <w:rStyle w:val="StyleUnderline"/>
        </w:rPr>
        <w:t>dignity and shows that it is at the top of the hierarchy of legal values</w:t>
      </w:r>
      <w:r w:rsidRPr="001D43AF">
        <w:rPr>
          <w:sz w:val="16"/>
        </w:rPr>
        <w:t xml:space="preserve">: the foundation of freedom, justice and peace, and the </w:t>
      </w:r>
      <w:r w:rsidRPr="00351A04">
        <w:rPr>
          <w:rStyle w:val="StyleUnderline"/>
        </w:rPr>
        <w:t>basis of all fundamental rights</w:t>
      </w:r>
      <w:r w:rsidRPr="001D43AF">
        <w:rPr>
          <w:sz w:val="16"/>
        </w:rPr>
        <w:t xml:space="preserve">. He analyses the different dimensions of this overarching concept, contained in the preamble of the ICESCR and links it to the case law of the European Court of Human Rights (ECtHR) and of the CJEU. He stresses that human </w:t>
      </w:r>
      <w:r w:rsidRPr="001D43AF">
        <w:rPr>
          <w:rStyle w:val="StyleUnderline"/>
          <w:highlight w:val="cyan"/>
        </w:rPr>
        <w:t>dignity is</w:t>
      </w:r>
      <w:r w:rsidRPr="00351A04">
        <w:rPr>
          <w:rStyle w:val="StyleUnderline"/>
        </w:rPr>
        <w:t xml:space="preserve"> a </w:t>
      </w:r>
      <w:r w:rsidRPr="008672EF">
        <w:rPr>
          <w:rStyle w:val="Emphasis"/>
          <w:sz w:val="28"/>
          <w:szCs w:val="28"/>
          <w:highlight w:val="cyan"/>
        </w:rPr>
        <w:t>constitutive</w:t>
      </w:r>
      <w:r w:rsidRPr="008672EF">
        <w:rPr>
          <w:rStyle w:val="StyleUnderline"/>
          <w:sz w:val="28"/>
          <w:szCs w:val="28"/>
        </w:rPr>
        <w:t xml:space="preserve"> </w:t>
      </w:r>
      <w:r w:rsidRPr="00351A04">
        <w:rPr>
          <w:rStyle w:val="StyleUnderline"/>
        </w:rPr>
        <w:t xml:space="preserve">element for the interpretation </w:t>
      </w:r>
      <w:r w:rsidRPr="001D43AF">
        <w:rPr>
          <w:rStyle w:val="StyleUnderline"/>
          <w:highlight w:val="cyan"/>
        </w:rPr>
        <w:t>of</w:t>
      </w:r>
      <w:r w:rsidRPr="00351A04">
        <w:rPr>
          <w:rStyle w:val="StyleUnderline"/>
        </w:rPr>
        <w:t xml:space="preserve"> </w:t>
      </w:r>
      <w:r w:rsidRPr="00351A04">
        <w:rPr>
          <w:rStyle w:val="Emphasis"/>
        </w:rPr>
        <w:t>all</w:t>
      </w:r>
      <w:r w:rsidRPr="00351A04">
        <w:rPr>
          <w:rStyle w:val="StyleUnderline"/>
        </w:rPr>
        <w:t xml:space="preserve"> social and </w:t>
      </w:r>
      <w:r w:rsidRPr="001D43AF">
        <w:rPr>
          <w:rStyle w:val="Emphasis"/>
          <w:highlight w:val="cyan"/>
        </w:rPr>
        <w:t>labour rights</w:t>
      </w:r>
      <w:r w:rsidRPr="001D43AF">
        <w:rPr>
          <w:sz w:val="16"/>
        </w:rPr>
        <w:t xml:space="preserve">. He even shows that human dignity </w:t>
      </w:r>
      <w:r w:rsidRPr="001D43AF">
        <w:rPr>
          <w:rStyle w:val="StyleUnderline"/>
          <w:highlight w:val="cyan"/>
        </w:rPr>
        <w:t>has</w:t>
      </w:r>
      <w:r w:rsidRPr="003F35BE">
        <w:rPr>
          <w:rStyle w:val="StyleUnderline"/>
        </w:rPr>
        <w:t xml:space="preserve"> a significant </w:t>
      </w:r>
      <w:r w:rsidRPr="001D43AF">
        <w:rPr>
          <w:rStyle w:val="StyleUnderline"/>
          <w:highlight w:val="cyan"/>
        </w:rPr>
        <w:t>impact on</w:t>
      </w:r>
      <w:r w:rsidRPr="00351A04">
        <w:rPr>
          <w:rStyle w:val="StyleUnderline"/>
        </w:rPr>
        <w:t xml:space="preserve"> the </w:t>
      </w:r>
      <w:r w:rsidRPr="001D43AF">
        <w:rPr>
          <w:rStyle w:val="StyleUnderline"/>
          <w:highlight w:val="cyan"/>
        </w:rPr>
        <w:t>remedies</w:t>
      </w:r>
      <w:r w:rsidRPr="00351A04">
        <w:rPr>
          <w:rStyle w:val="StyleUnderline"/>
        </w:rPr>
        <w:t xml:space="preserve"> in case of violation of these rights</w:t>
      </w:r>
      <w:r w:rsidRPr="001D43AF">
        <w:rPr>
          <w:sz w:val="16"/>
        </w:rPr>
        <w:t xml:space="preserve">. This means that rights linked to personal integrity, such as the right to health care, are to be protected by very efficient remedies like adequate restitution, adequate compensation, and </w:t>
      </w:r>
      <w:r w:rsidRPr="001D43AF">
        <w:rPr>
          <w:rStyle w:val="Emphasis"/>
          <w:highlight w:val="cyan"/>
        </w:rPr>
        <w:t>guarantee</w:t>
      </w:r>
      <w:r w:rsidRPr="001D43AF">
        <w:rPr>
          <w:rStyle w:val="StyleUnderline"/>
          <w:highlight w:val="cyan"/>
        </w:rPr>
        <w:t xml:space="preserve"> of </w:t>
      </w:r>
      <w:r w:rsidRPr="001D43AF">
        <w:rPr>
          <w:rStyle w:val="Emphasis"/>
          <w:highlight w:val="cyan"/>
        </w:rPr>
        <w:t>non-repetition</w:t>
      </w:r>
      <w:r w:rsidRPr="001D43AF">
        <w:rPr>
          <w:sz w:val="16"/>
        </w:rPr>
        <w:t xml:space="preserve">. </w:t>
      </w:r>
    </w:p>
    <w:p w14:paraId="23DD8CC4" w14:textId="77777777" w:rsidR="00310B51" w:rsidRPr="001D43AF" w:rsidRDefault="00310B51" w:rsidP="00310B51">
      <w:pPr>
        <w:rPr>
          <w:sz w:val="16"/>
        </w:rPr>
      </w:pPr>
      <w:r w:rsidRPr="001D43AF">
        <w:rPr>
          <w:sz w:val="16"/>
        </w:rPr>
        <w:t xml:space="preserve">The last chapter of Part I, written by Bruun, is devoted to the monitoring of the </w:t>
      </w:r>
      <w:r w:rsidRPr="001D43AF">
        <w:rPr>
          <w:rStyle w:val="StyleUnderline"/>
          <w:highlight w:val="cyan"/>
        </w:rPr>
        <w:t>implementation of</w:t>
      </w:r>
      <w:r w:rsidRPr="003B2B0E">
        <w:rPr>
          <w:rStyle w:val="StyleUnderline"/>
        </w:rPr>
        <w:t xml:space="preserve"> the </w:t>
      </w:r>
      <w:r w:rsidRPr="001D43AF">
        <w:rPr>
          <w:rStyle w:val="StyleUnderline"/>
          <w:highlight w:val="cyan"/>
        </w:rPr>
        <w:t>provisions</w:t>
      </w:r>
      <w:r w:rsidRPr="003B2B0E">
        <w:rPr>
          <w:rStyle w:val="StyleUnderline"/>
        </w:rPr>
        <w:t xml:space="preserve"> of the ICESCR</w:t>
      </w:r>
      <w:r w:rsidRPr="001D43AF">
        <w:rPr>
          <w:sz w:val="16"/>
        </w:rPr>
        <w:t xml:space="preserve"> (chapter 8, pp. 181–224). Bruun’s focus is on the output of the monitoring system. He offers a very detailed and comprehensive analysis of the procedural rules relating directly to the provisions of the ICESCR. He describes the </w:t>
      </w:r>
      <w:r w:rsidRPr="001D43AF">
        <w:rPr>
          <w:rStyle w:val="Emphasis"/>
          <w:highlight w:val="cyan"/>
        </w:rPr>
        <w:t>preconditions</w:t>
      </w:r>
      <w:r w:rsidRPr="001D43AF">
        <w:rPr>
          <w:rStyle w:val="StyleUnderline"/>
          <w:highlight w:val="cyan"/>
        </w:rPr>
        <w:t xml:space="preserve"> for</w:t>
      </w:r>
      <w:r w:rsidRPr="003B2B0E">
        <w:rPr>
          <w:rStyle w:val="StyleUnderline"/>
        </w:rPr>
        <w:t xml:space="preserve"> the </w:t>
      </w:r>
      <w:r w:rsidRPr="008672EF">
        <w:rPr>
          <w:rStyle w:val="Emphasis"/>
          <w:sz w:val="28"/>
          <w:szCs w:val="28"/>
          <w:highlight w:val="cyan"/>
        </w:rPr>
        <w:t>independence</w:t>
      </w:r>
      <w:r w:rsidRPr="003B2B0E">
        <w:rPr>
          <w:rStyle w:val="StyleUnderline"/>
        </w:rPr>
        <w:t xml:space="preserve"> and </w:t>
      </w:r>
      <w:r w:rsidRPr="003B2B0E">
        <w:rPr>
          <w:rStyle w:val="Emphasis"/>
        </w:rPr>
        <w:t>impartiality</w:t>
      </w:r>
      <w:r w:rsidRPr="003B2B0E">
        <w:rPr>
          <w:rStyle w:val="StyleUnderline"/>
        </w:rPr>
        <w:t xml:space="preserve"> </w:t>
      </w:r>
      <w:r w:rsidRPr="001D43AF">
        <w:rPr>
          <w:rStyle w:val="StyleUnderline"/>
          <w:highlight w:val="cyan"/>
        </w:rPr>
        <w:t>of the CESCR</w:t>
      </w:r>
      <w:r w:rsidRPr="001D43AF">
        <w:rPr>
          <w:sz w:val="16"/>
        </w:rPr>
        <w:t xml:space="preserve"> as well as the procedures based on the Optional Protocol10, in particular the complaint procedure. In the latter, he sees </w:t>
      </w:r>
      <w:r w:rsidRPr="003B2B0E">
        <w:rPr>
          <w:rStyle w:val="StyleUnderline"/>
        </w:rPr>
        <w:t xml:space="preserve">unused </w:t>
      </w:r>
      <w:r w:rsidRPr="001D43AF">
        <w:rPr>
          <w:rStyle w:val="Emphasis"/>
          <w:highlight w:val="cyan"/>
        </w:rPr>
        <w:t>potential</w:t>
      </w:r>
      <w:r w:rsidRPr="001D43AF">
        <w:rPr>
          <w:rStyle w:val="StyleUnderline"/>
          <w:highlight w:val="cyan"/>
        </w:rPr>
        <w:t xml:space="preserve"> for</w:t>
      </w:r>
      <w:r w:rsidRPr="003B2B0E">
        <w:rPr>
          <w:rStyle w:val="StyleUnderline"/>
        </w:rPr>
        <w:t xml:space="preserve"> </w:t>
      </w:r>
      <w:r w:rsidRPr="003B2B0E">
        <w:rPr>
          <w:rStyle w:val="Emphasis"/>
        </w:rPr>
        <w:t>trade unions</w:t>
      </w:r>
      <w:r w:rsidRPr="003B2B0E">
        <w:rPr>
          <w:rStyle w:val="StyleUnderline"/>
        </w:rPr>
        <w:t xml:space="preserve"> and NGOs to invoke</w:t>
      </w:r>
      <w:r w:rsidRPr="001D43AF">
        <w:rPr>
          <w:sz w:val="16"/>
        </w:rPr>
        <w:t xml:space="preserve">. Regarding the normal reporting procedure, he reveals increasing difficulties in the state of reporting, </w:t>
      </w:r>
      <w:r w:rsidRPr="001D43AF">
        <w:rPr>
          <w:rStyle w:val="Emphasis"/>
          <w:highlight w:val="cyan"/>
        </w:rPr>
        <w:t>weakening</w:t>
      </w:r>
      <w:r w:rsidRPr="001D43AF">
        <w:rPr>
          <w:rStyle w:val="StyleUnderline"/>
        </w:rPr>
        <w:t xml:space="preserve"> the effectiveness of </w:t>
      </w:r>
      <w:r w:rsidRPr="001D43AF">
        <w:rPr>
          <w:rStyle w:val="StyleUnderline"/>
          <w:highlight w:val="cyan"/>
        </w:rPr>
        <w:t>implementation</w:t>
      </w:r>
      <w:r w:rsidRPr="001D43AF">
        <w:rPr>
          <w:sz w:val="16"/>
        </w:rPr>
        <w:t>.</w:t>
      </w:r>
    </w:p>
    <w:p w14:paraId="056DFE1E" w14:textId="77777777" w:rsidR="00310B51" w:rsidRPr="001D43AF" w:rsidRDefault="00310B51" w:rsidP="00310B51">
      <w:pPr>
        <w:rPr>
          <w:sz w:val="16"/>
        </w:rPr>
      </w:pPr>
      <w:r w:rsidRPr="001D43AF">
        <w:rPr>
          <w:sz w:val="16"/>
        </w:rPr>
        <w:t xml:space="preserve"> After the impressive elaboration of the general framework in Part I, the analysis of the discussion of specific social rights in Part II starts with the </w:t>
      </w:r>
      <w:r w:rsidRPr="003B2B0E">
        <w:rPr>
          <w:rStyle w:val="StyleUnderline"/>
        </w:rPr>
        <w:t xml:space="preserve">concept of progressive </w:t>
      </w:r>
      <w:r w:rsidRPr="001D43AF">
        <w:rPr>
          <w:rStyle w:val="Emphasis"/>
          <w:highlight w:val="cyan"/>
        </w:rPr>
        <w:t>realisation</w:t>
      </w:r>
      <w:r w:rsidRPr="001D43AF">
        <w:rPr>
          <w:rStyle w:val="StyleUnderline"/>
          <w:highlight w:val="cyan"/>
        </w:rPr>
        <w:t xml:space="preserve"> of rights</w:t>
      </w:r>
      <w:r w:rsidRPr="001D43AF">
        <w:rPr>
          <w:sz w:val="16"/>
        </w:rPr>
        <w:t xml:space="preserve"> and the right to non-discrimination, both contained in Article 2. Bruun and Ribeiro (chapter 9, pp. 225–266) stress the importance of this </w:t>
      </w:r>
      <w:r w:rsidRPr="003B2B0E">
        <w:rPr>
          <w:rStyle w:val="StyleUnderline"/>
        </w:rPr>
        <w:t xml:space="preserve">article, which provides </w:t>
      </w:r>
      <w:r w:rsidRPr="001D43AF">
        <w:rPr>
          <w:rStyle w:val="StyleUnderline"/>
          <w:highlight w:val="cyan"/>
        </w:rPr>
        <w:t>guidance</w:t>
      </w:r>
      <w:r w:rsidRPr="003F35BE">
        <w:rPr>
          <w:rStyle w:val="StyleUnderline"/>
        </w:rPr>
        <w:t xml:space="preserve"> to the State Parties </w:t>
      </w:r>
      <w:r w:rsidRPr="001D43AF">
        <w:rPr>
          <w:rStyle w:val="StyleUnderline"/>
          <w:highlight w:val="cyan"/>
        </w:rPr>
        <w:t>on</w:t>
      </w:r>
      <w:r w:rsidRPr="003F35BE">
        <w:rPr>
          <w:rStyle w:val="StyleUnderline"/>
        </w:rPr>
        <w:t xml:space="preserve"> how to implement the rights enshrined in the </w:t>
      </w:r>
      <w:r w:rsidRPr="001D43AF">
        <w:rPr>
          <w:rStyle w:val="StyleUnderline"/>
          <w:highlight w:val="cyan"/>
        </w:rPr>
        <w:t>ICESCR</w:t>
      </w:r>
      <w:r w:rsidRPr="001D43AF">
        <w:rPr>
          <w:sz w:val="16"/>
        </w:rPr>
        <w:t>. They show that it sends a strong presumption against retrogressive measures. They draw our attention to the fact that the article contains obligations also for the monitoring process. In addition, they explain the new challenges the implementation of the ICESCR faces today and discuss the concept of non-discrimination in the work context in all its facets.</w:t>
      </w:r>
    </w:p>
    <w:p w14:paraId="67BA803D" w14:textId="77777777" w:rsidR="00310B51" w:rsidRPr="001D43AF" w:rsidRDefault="00310B51" w:rsidP="00310B51">
      <w:pPr>
        <w:rPr>
          <w:sz w:val="16"/>
        </w:rPr>
      </w:pPr>
      <w:r w:rsidRPr="001D43AF">
        <w:rPr>
          <w:sz w:val="16"/>
        </w:rPr>
        <w:t xml:space="preserve"> Csilla Kollonay Lehoczky (chapter 10, pp. 267–292) discusses the equal rights of men and women contained in Article 3. She insists that this equality requirement covers each aspect of human life and is therefore contained in both the ICESCR and the ICCPR. She further links the article to the other human rights instruments at both the regional and global levels. She insists that the </w:t>
      </w:r>
      <w:r w:rsidRPr="001D43AF">
        <w:rPr>
          <w:rStyle w:val="Emphasis"/>
          <w:highlight w:val="cyan"/>
        </w:rPr>
        <w:t>pace</w:t>
      </w:r>
      <w:r w:rsidRPr="001D43AF">
        <w:rPr>
          <w:rStyle w:val="StyleUnderline"/>
          <w:highlight w:val="cyan"/>
        </w:rPr>
        <w:t xml:space="preserve"> of change</w:t>
      </w:r>
      <w:r w:rsidRPr="00ED0C6D">
        <w:rPr>
          <w:rStyle w:val="StyleUnderline"/>
        </w:rPr>
        <w:t xml:space="preserve"> needed to ensure the implementation of this right must be </w:t>
      </w:r>
      <w:r w:rsidRPr="008672EF">
        <w:rPr>
          <w:rStyle w:val="Emphasis"/>
          <w:sz w:val="28"/>
          <w:szCs w:val="28"/>
          <w:highlight w:val="cyan"/>
        </w:rPr>
        <w:t>accelerated</w:t>
      </w:r>
      <w:r w:rsidRPr="001D43AF">
        <w:rPr>
          <w:sz w:val="16"/>
        </w:rPr>
        <w:t xml:space="preserve">, therefore, requiring greater concerted action at international level. In this context she stresses the </w:t>
      </w:r>
      <w:r w:rsidRPr="001D43AF">
        <w:rPr>
          <w:rStyle w:val="StyleUnderline"/>
          <w:highlight w:val="cyan"/>
        </w:rPr>
        <w:t>important role of</w:t>
      </w:r>
      <w:r w:rsidRPr="00ED0C6D">
        <w:rPr>
          <w:rStyle w:val="StyleUnderline"/>
        </w:rPr>
        <w:t xml:space="preserve"> the CESCR and its </w:t>
      </w:r>
      <w:r w:rsidRPr="001D43AF">
        <w:rPr>
          <w:rStyle w:val="Emphasis"/>
          <w:highlight w:val="cyan"/>
        </w:rPr>
        <w:t>general comments</w:t>
      </w:r>
      <w:r w:rsidRPr="001D43AF">
        <w:rPr>
          <w:sz w:val="16"/>
        </w:rPr>
        <w:t xml:space="preserve">. </w:t>
      </w:r>
    </w:p>
    <w:p w14:paraId="78D69EF7" w14:textId="77777777" w:rsidR="00310B51" w:rsidRPr="001D43AF" w:rsidRDefault="00310B51" w:rsidP="00310B51">
      <w:pPr>
        <w:rPr>
          <w:sz w:val="16"/>
        </w:rPr>
      </w:pPr>
      <w:r w:rsidRPr="001D43AF">
        <w:rPr>
          <w:sz w:val="16"/>
        </w:rPr>
        <w:t xml:space="preserve">Ioannis Katsaroumpas (chapter 11, pp. 293–312) analyses the limitations contained in </w:t>
      </w:r>
      <w:r w:rsidRPr="008672EF">
        <w:rPr>
          <w:rStyle w:val="StyleUnderline"/>
          <w:highlight w:val="cyan"/>
        </w:rPr>
        <w:t>Article 4</w:t>
      </w:r>
      <w:r w:rsidRPr="001D43AF">
        <w:rPr>
          <w:sz w:val="16"/>
        </w:rPr>
        <w:t xml:space="preserve">. Even if he considers </w:t>
      </w:r>
      <w:r w:rsidRPr="001D43AF">
        <w:rPr>
          <w:rStyle w:val="StyleUnderline"/>
        </w:rPr>
        <w:t>this provision</w:t>
      </w:r>
      <w:r w:rsidRPr="001D43AF">
        <w:rPr>
          <w:sz w:val="16"/>
        </w:rPr>
        <w:t xml:space="preserve"> to be somehow obscure and </w:t>
      </w:r>
      <w:r w:rsidRPr="001D43AF">
        <w:rPr>
          <w:rStyle w:val="StyleUnderline"/>
        </w:rPr>
        <w:t xml:space="preserve">markedly </w:t>
      </w:r>
      <w:r w:rsidRPr="008672EF">
        <w:rPr>
          <w:rStyle w:val="Emphasis"/>
          <w:highlight w:val="cyan"/>
        </w:rPr>
        <w:t>underutilised</w:t>
      </w:r>
      <w:r w:rsidRPr="001D43AF">
        <w:rPr>
          <w:sz w:val="16"/>
        </w:rPr>
        <w:t xml:space="preserve">, quasi </w:t>
      </w:r>
      <w:r w:rsidRPr="001D43AF">
        <w:rPr>
          <w:rStyle w:val="StyleUnderline"/>
        </w:rPr>
        <w:t>the Covenant’s ‘</w:t>
      </w:r>
      <w:r w:rsidRPr="001D43AF">
        <w:rPr>
          <w:rStyle w:val="Emphasis"/>
        </w:rPr>
        <w:t>neglected child’</w:t>
      </w:r>
      <w:r w:rsidRPr="001D43AF">
        <w:rPr>
          <w:sz w:val="16"/>
        </w:rPr>
        <w:t xml:space="preserve">, he makes perfectly clear that limitations for labour rights cannot be stronger than for civil and political rights. In particular, he </w:t>
      </w:r>
      <w:r w:rsidRPr="001D43AF">
        <w:rPr>
          <w:rStyle w:val="StyleUnderline"/>
        </w:rPr>
        <w:t xml:space="preserve">rejects the assumption that trade union rights and </w:t>
      </w:r>
      <w:r w:rsidRPr="008672EF">
        <w:rPr>
          <w:rStyle w:val="StyleUnderline"/>
          <w:highlight w:val="cyan"/>
        </w:rPr>
        <w:t>labour rights</w:t>
      </w:r>
      <w:r w:rsidRPr="001D43AF">
        <w:rPr>
          <w:rStyle w:val="StyleUnderline"/>
        </w:rPr>
        <w:t xml:space="preserve"> are less important</w:t>
      </w:r>
      <w:r w:rsidRPr="001D43AF">
        <w:rPr>
          <w:sz w:val="16"/>
        </w:rPr>
        <w:t xml:space="preserve"> and, therefore, more sensitive to limitations than ‘substantive’ rights. Such a view ignores the fact that trade unions and labour rights are </w:t>
      </w:r>
      <w:r w:rsidRPr="001D43AF">
        <w:rPr>
          <w:rStyle w:val="StyleUnderline"/>
        </w:rPr>
        <w:t>constitutive of a democratic society</w:t>
      </w:r>
      <w:r w:rsidRPr="001D43AF">
        <w:rPr>
          <w:sz w:val="16"/>
        </w:rPr>
        <w:t xml:space="preserve"> and are critical forces for general welfare. </w:t>
      </w:r>
    </w:p>
    <w:p w14:paraId="5C9D5EC4" w14:textId="77777777" w:rsidR="00310B51" w:rsidRPr="001D43AF" w:rsidRDefault="00310B51" w:rsidP="00310B51">
      <w:pPr>
        <w:rPr>
          <w:sz w:val="16"/>
        </w:rPr>
      </w:pPr>
      <w:r w:rsidRPr="001D43AF">
        <w:rPr>
          <w:sz w:val="16"/>
        </w:rPr>
        <w:t xml:space="preserve">The right to work, perhaps the right closest to human dignity, is discussed by three authors: Deakin, Joanna Unterschuetz and Mélanie Schmitt (chapter 12, pp. 313–358). They not only show the different steps to be taken by the contracting State Parties but also </w:t>
      </w:r>
      <w:r w:rsidRPr="008672EF">
        <w:rPr>
          <w:rStyle w:val="StyleUnderline"/>
          <w:highlight w:val="cyan"/>
        </w:rPr>
        <w:t>relate</w:t>
      </w:r>
      <w:r w:rsidRPr="008672EF">
        <w:rPr>
          <w:rStyle w:val="StyleUnderline"/>
        </w:rPr>
        <w:t xml:space="preserve"> this core right </w:t>
      </w:r>
      <w:r w:rsidRPr="008672EF">
        <w:rPr>
          <w:rStyle w:val="StyleUnderline"/>
          <w:highlight w:val="cyan"/>
        </w:rPr>
        <w:t>to</w:t>
      </w:r>
      <w:r w:rsidRPr="008672EF">
        <w:rPr>
          <w:rStyle w:val="StyleUnderline"/>
        </w:rPr>
        <w:t xml:space="preserve"> other </w:t>
      </w:r>
      <w:r w:rsidRPr="008672EF">
        <w:rPr>
          <w:rStyle w:val="Emphasis"/>
          <w:highlight w:val="cyan"/>
        </w:rPr>
        <w:t>international instruments</w:t>
      </w:r>
      <w:r w:rsidRPr="001D43AF">
        <w:rPr>
          <w:sz w:val="16"/>
        </w:rPr>
        <w:t xml:space="preserve">. They develop the </w:t>
      </w:r>
      <w:r w:rsidRPr="001D43AF">
        <w:rPr>
          <w:rStyle w:val="StyleUnderline"/>
        </w:rPr>
        <w:t>far-reaching scope of application</w:t>
      </w:r>
      <w:r w:rsidRPr="001D43AF">
        <w:rPr>
          <w:sz w:val="16"/>
        </w:rPr>
        <w:t>, including all forms of work. The different dimensions of this core right are elaborated upon, starting from the prohibition of forced work and trafficking, up to the impact on job security. Finally, they stress that the focus of the right to work is “not just material well-being, but economic and political freedom.”</w:t>
      </w:r>
    </w:p>
    <w:p w14:paraId="1C497AEB" w14:textId="77777777" w:rsidR="00310B51" w:rsidRPr="001D43AF" w:rsidRDefault="00310B51" w:rsidP="00310B51">
      <w:pPr>
        <w:rPr>
          <w:sz w:val="16"/>
        </w:rPr>
      </w:pPr>
      <w:r w:rsidRPr="001D43AF">
        <w:rPr>
          <w:sz w:val="16"/>
        </w:rPr>
        <w:t xml:space="preserve"> Article 7 </w:t>
      </w:r>
      <w:r w:rsidRPr="001D43AF">
        <w:rPr>
          <w:rStyle w:val="StyleUnderline"/>
        </w:rPr>
        <w:t>on just and favourable working conditions</w:t>
      </w:r>
      <w:r w:rsidRPr="001D43AF">
        <w:rPr>
          <w:sz w:val="16"/>
        </w:rPr>
        <w:t xml:space="preserve">, which must be read together with General Comment 23 of the CESCR, is discussed by three authors: Deakin, Kollonay Lehoczky and Lörcher (chapter 13, pp. 359–432). They see in this right the “natural corollary of the right to work”. Their profound analysis of the different dimensions particularly covers remuneration (most interesting are the ‘living wage’ and ‘equal pay’ aspects), working time, occupational health and safety, and the guarantee of a floor of income via a social security system. The authors </w:t>
      </w:r>
      <w:r w:rsidRPr="001D43AF">
        <w:rPr>
          <w:rStyle w:val="StyleUnderline"/>
        </w:rPr>
        <w:t xml:space="preserve">stress the </w:t>
      </w:r>
      <w:r w:rsidRPr="008672EF">
        <w:rPr>
          <w:rStyle w:val="StyleUnderline"/>
          <w:highlight w:val="cyan"/>
        </w:rPr>
        <w:t xml:space="preserve">need for </w:t>
      </w:r>
      <w:r w:rsidRPr="008672EF">
        <w:rPr>
          <w:rStyle w:val="Emphasis"/>
          <w:sz w:val="28"/>
          <w:szCs w:val="28"/>
          <w:highlight w:val="cyan"/>
        </w:rPr>
        <w:t>legal intervention</w:t>
      </w:r>
      <w:r w:rsidRPr="001D43AF">
        <w:rPr>
          <w:sz w:val="16"/>
        </w:rPr>
        <w:t xml:space="preserve">, and they show the challenges this right is confronted with in a changing world of work. </w:t>
      </w:r>
    </w:p>
    <w:p w14:paraId="49FD4A8F" w14:textId="77777777" w:rsidR="00310B51" w:rsidRPr="001D43AF" w:rsidRDefault="00310B51" w:rsidP="00310B51">
      <w:pPr>
        <w:rPr>
          <w:sz w:val="16"/>
        </w:rPr>
      </w:pPr>
      <w:r w:rsidRPr="001D43AF">
        <w:rPr>
          <w:sz w:val="16"/>
        </w:rPr>
        <w:t xml:space="preserve">Antoine Jacobs and Filip Dorssemont (chapter 14, pp. 433–480) offer a comprehensive assessment of the article on freedom of association, elaborating the individual and collective dimensions of this right, in particular collective bargaining, and linking it to ILO Conventions 87 and 9811 . Most interesting is the discussion on the right to strike. On the one hand, they reveal that the case law of the CESCR has so far not provided guidance on the scope of the right to strike or on its modalities. On the other hand, they stress the importance of Article 8 for the case pending presently at the International Court of Justice on whether the right to strike is contained in ILO Convention 8712. </w:t>
      </w:r>
    </w:p>
    <w:p w14:paraId="15222AD7" w14:textId="77777777" w:rsidR="00310B51" w:rsidRPr="001D43AF" w:rsidRDefault="00310B51" w:rsidP="00310B51">
      <w:pPr>
        <w:rPr>
          <w:sz w:val="16"/>
        </w:rPr>
      </w:pPr>
      <w:r w:rsidRPr="001D43AF">
        <w:rPr>
          <w:sz w:val="16"/>
        </w:rPr>
        <w:t xml:space="preserve">Jacobs and Kollonay Lehoczky (chapter 15, pp. 481–526) analyse the article on family, mothers, and children, which extends far beyond the area of employment. Accordingly, the authors discuss not only the rights of families with and without children, and the rights of mothers and children within the employment context, but also those that extend beyond it. As far as children are concerned, the ban on child labour plays a crucial role. The authors refer to the changes in the working life since the creation of the ICESCR, when work and family life were strictly separated. In the authors’ view the overlap between Article 10 and other articles of the ICESCR leads to difficulties which urgently require a General Comment by the CESCR. </w:t>
      </w:r>
    </w:p>
    <w:p w14:paraId="5AD23A3E" w14:textId="77777777" w:rsidR="00310B51" w:rsidRPr="001D43AF" w:rsidRDefault="00310B51" w:rsidP="00310B51">
      <w:pPr>
        <w:rPr>
          <w:sz w:val="16"/>
        </w:rPr>
      </w:pPr>
      <w:r w:rsidRPr="001D43AF">
        <w:rPr>
          <w:sz w:val="16"/>
        </w:rPr>
        <w:t xml:space="preserve">The editors Lörcher, Bruun, &amp; Ribeiro, in the concluding chapter of this volume (chapter 16, pp. 527–532), </w:t>
      </w:r>
      <w:r w:rsidRPr="001D43AF">
        <w:rPr>
          <w:rStyle w:val="StyleUnderline"/>
        </w:rPr>
        <w:t xml:space="preserve">refer to the global </w:t>
      </w:r>
      <w:r w:rsidRPr="003F35BE">
        <w:rPr>
          <w:rStyle w:val="StyleUnderline"/>
        </w:rPr>
        <w:t>impact of the ICESCR</w:t>
      </w:r>
      <w:r w:rsidRPr="001D43AF">
        <w:rPr>
          <w:rStyle w:val="StyleUnderline"/>
        </w:rPr>
        <w:t xml:space="preserve"> due to its high ratification rate</w:t>
      </w:r>
      <w:r w:rsidRPr="001D43AF">
        <w:rPr>
          <w:sz w:val="16"/>
        </w:rPr>
        <w:t xml:space="preserve"> (173 States), to the meaning of minimum rights contained therein, and to the </w:t>
      </w:r>
      <w:r w:rsidRPr="001D43AF">
        <w:rPr>
          <w:rStyle w:val="StyleUnderline"/>
        </w:rPr>
        <w:t>important function of the most favourable protection clause</w:t>
      </w:r>
      <w:r w:rsidRPr="001D43AF">
        <w:rPr>
          <w:sz w:val="16"/>
        </w:rPr>
        <w:t xml:space="preserve">. Despite all the positive developments, they see the </w:t>
      </w:r>
      <w:r w:rsidRPr="008672EF">
        <w:rPr>
          <w:rStyle w:val="StyleUnderline"/>
          <w:highlight w:val="cyan"/>
        </w:rPr>
        <w:t>need for improvement, in</w:t>
      </w:r>
      <w:r w:rsidRPr="001D43AF">
        <w:rPr>
          <w:rStyle w:val="StyleUnderline"/>
        </w:rPr>
        <w:t xml:space="preserve"> particular</w:t>
      </w:r>
      <w:r w:rsidRPr="001D43AF">
        <w:rPr>
          <w:sz w:val="16"/>
        </w:rPr>
        <w:t xml:space="preserve">, a broader jurisdiction or </w:t>
      </w:r>
      <w:r w:rsidRPr="008672EF">
        <w:rPr>
          <w:rStyle w:val="Emphasis"/>
          <w:highlight w:val="cyan"/>
        </w:rPr>
        <w:t>remedial</w:t>
      </w:r>
      <w:r w:rsidRPr="008672EF">
        <w:rPr>
          <w:rStyle w:val="StyleUnderline"/>
          <w:highlight w:val="cyan"/>
        </w:rPr>
        <w:t xml:space="preserve"> powers</w:t>
      </w:r>
      <w:r w:rsidRPr="001D43AF">
        <w:rPr>
          <w:rStyle w:val="StyleUnderline"/>
        </w:rPr>
        <w:t xml:space="preserve"> for the CESCR</w:t>
      </w:r>
      <w:r w:rsidRPr="001D43AF">
        <w:rPr>
          <w:sz w:val="16"/>
        </w:rPr>
        <w:t xml:space="preserve">, and a more intensive cooperation between this Committee and the Committee on Civil and Political Rights. Finally, in a paragraph on visions of the future, they envisage in their list of wishful thinking the creation of a World Court of Human Rights. </w:t>
      </w:r>
    </w:p>
    <w:p w14:paraId="4E1148F2" w14:textId="77777777" w:rsidR="00310B51" w:rsidRDefault="00310B51" w:rsidP="00310B51">
      <w:pPr>
        <w:rPr>
          <w:sz w:val="16"/>
        </w:rPr>
      </w:pPr>
      <w:r w:rsidRPr="001D43AF">
        <w:rPr>
          <w:sz w:val="16"/>
        </w:rPr>
        <w:t xml:space="preserve">My short indications of the content of different chapters, of course, cannot do justice to the richness of arguments and the creative ideas therein. But at least the importance of the ICESCR’s social dimension should become as clear as the outstanding intellectual quality of all the chapters in this book. It is indeed an excellent comprehensive commentary on the social content of the Covenant. The basic message of this book is confirmed by Michael Windfuhr (pp. v–ix), member of the CESCR, in his inspiring preface where he writes, “human </w:t>
      </w:r>
      <w:r w:rsidRPr="001D43AF">
        <w:rPr>
          <w:rStyle w:val="StyleUnderline"/>
        </w:rPr>
        <w:t>dignity cannot be realised unless economic, social and cultural rights are as respected</w:t>
      </w:r>
      <w:r w:rsidRPr="001D43AF">
        <w:rPr>
          <w:sz w:val="16"/>
        </w:rPr>
        <w:t xml:space="preserve">, protected and fulfilled as civil and political rights are”. In a time in which the world of </w:t>
      </w:r>
      <w:r w:rsidRPr="008672EF">
        <w:rPr>
          <w:rStyle w:val="StyleUnderline"/>
          <w:highlight w:val="cyan"/>
        </w:rPr>
        <w:t>work</w:t>
      </w:r>
      <w:r w:rsidRPr="003F35BE">
        <w:rPr>
          <w:rStyle w:val="StyleUnderline"/>
        </w:rPr>
        <w:t xml:space="preserve"> is in a stage of fundamental transformation</w:t>
      </w:r>
      <w:r w:rsidRPr="003F35BE">
        <w:rPr>
          <w:sz w:val="16"/>
        </w:rPr>
        <w:t xml:space="preserve"> and where the democratic </w:t>
      </w:r>
      <w:r w:rsidRPr="003F35BE">
        <w:rPr>
          <w:rStyle w:val="Emphasis"/>
        </w:rPr>
        <w:t>structure</w:t>
      </w:r>
      <w:r w:rsidRPr="003F35BE">
        <w:rPr>
          <w:rStyle w:val="StyleUnderline"/>
        </w:rPr>
        <w:t xml:space="preserve"> of modern </w:t>
      </w:r>
      <w:r w:rsidRPr="003F35BE">
        <w:rPr>
          <w:rStyle w:val="Emphasis"/>
        </w:rPr>
        <w:t>societies</w:t>
      </w:r>
      <w:r w:rsidRPr="003F35BE">
        <w:rPr>
          <w:rStyle w:val="StyleUnderline"/>
        </w:rPr>
        <w:t xml:space="preserve"> is endangered</w:t>
      </w:r>
      <w:r w:rsidRPr="003F35BE">
        <w:rPr>
          <w:sz w:val="16"/>
        </w:rPr>
        <w:t xml:space="preserve">, the importance of </w:t>
      </w:r>
      <w:r w:rsidRPr="003F35BE">
        <w:rPr>
          <w:rStyle w:val="StyleUnderline"/>
        </w:rPr>
        <w:t xml:space="preserve">human </w:t>
      </w:r>
      <w:r w:rsidRPr="008672EF">
        <w:rPr>
          <w:rStyle w:val="StyleUnderline"/>
          <w:highlight w:val="cyan"/>
        </w:rPr>
        <w:t>rights as a pillar</w:t>
      </w:r>
      <w:r w:rsidRPr="001D43AF">
        <w:rPr>
          <w:sz w:val="16"/>
        </w:rPr>
        <w:t xml:space="preserve"> — not only for the social field but </w:t>
      </w:r>
      <w:r w:rsidRPr="008672EF">
        <w:rPr>
          <w:rStyle w:val="StyleUnderline"/>
          <w:highlight w:val="cyan"/>
        </w:rPr>
        <w:t>for society</w:t>
      </w:r>
      <w:r w:rsidRPr="001D43AF">
        <w:rPr>
          <w:rStyle w:val="StyleUnderline"/>
        </w:rPr>
        <w:t xml:space="preserve"> as a whole</w:t>
      </w:r>
      <w:r w:rsidRPr="001D43AF">
        <w:rPr>
          <w:sz w:val="16"/>
        </w:rPr>
        <w:t xml:space="preserve"> — </w:t>
      </w:r>
      <w:r w:rsidRPr="008672EF">
        <w:rPr>
          <w:rStyle w:val="Emphasis"/>
          <w:highlight w:val="cyan"/>
        </w:rPr>
        <w:t>cannot</w:t>
      </w:r>
      <w:r w:rsidRPr="008672EF">
        <w:rPr>
          <w:rStyle w:val="StyleUnderline"/>
          <w:highlight w:val="cyan"/>
        </w:rPr>
        <w:t xml:space="preserve"> be overestimated</w:t>
      </w:r>
      <w:r w:rsidRPr="001D43AF">
        <w:rPr>
          <w:sz w:val="16"/>
        </w:rPr>
        <w:t xml:space="preserve">. The </w:t>
      </w:r>
      <w:r w:rsidRPr="001D43AF">
        <w:rPr>
          <w:rStyle w:val="StyleUnderline"/>
        </w:rPr>
        <w:t xml:space="preserve">rights contained in </w:t>
      </w:r>
      <w:r w:rsidRPr="008672EF">
        <w:rPr>
          <w:rStyle w:val="StyleUnderline"/>
          <w:highlight w:val="cyan"/>
        </w:rPr>
        <w:t>the Covenant</w:t>
      </w:r>
      <w:r w:rsidRPr="001D43AF">
        <w:rPr>
          <w:sz w:val="16"/>
        </w:rPr>
        <w:t xml:space="preserve"> and splendidly explained in this book </w:t>
      </w:r>
      <w:r w:rsidRPr="001D43AF">
        <w:rPr>
          <w:rStyle w:val="StyleUnderline"/>
        </w:rPr>
        <w:t xml:space="preserve">have to </w:t>
      </w:r>
      <w:r w:rsidRPr="008672EF">
        <w:rPr>
          <w:rStyle w:val="StyleUnderline"/>
          <w:highlight w:val="cyan"/>
        </w:rPr>
        <w:t xml:space="preserve">serve as a </w:t>
      </w:r>
      <w:r w:rsidRPr="008672EF">
        <w:rPr>
          <w:rStyle w:val="Emphasis"/>
          <w:highlight w:val="cyan"/>
        </w:rPr>
        <w:t>central</w:t>
      </w:r>
      <w:r w:rsidRPr="008672EF">
        <w:rPr>
          <w:rStyle w:val="StyleUnderline"/>
          <w:highlight w:val="cyan"/>
        </w:rPr>
        <w:t xml:space="preserve"> point of orientation</w:t>
      </w:r>
      <w:r w:rsidRPr="001D43AF">
        <w:rPr>
          <w:rStyle w:val="StyleUnderline"/>
        </w:rPr>
        <w:t xml:space="preserve"> in these times of change and </w:t>
      </w:r>
      <w:r w:rsidRPr="001D43AF">
        <w:rPr>
          <w:rStyle w:val="Emphasis"/>
        </w:rPr>
        <w:t>polycrises</w:t>
      </w:r>
      <w:r w:rsidRPr="001D43AF">
        <w:rPr>
          <w:sz w:val="16"/>
        </w:rPr>
        <w:t>.</w:t>
      </w:r>
    </w:p>
    <w:p w14:paraId="08283F63" w14:textId="77777777" w:rsidR="00310B51" w:rsidRPr="003F35BE" w:rsidRDefault="00310B51" w:rsidP="00310B51"/>
    <w:p w14:paraId="0B1479C8" w14:textId="77777777" w:rsidR="00310B51" w:rsidRDefault="00310B51" w:rsidP="00310B51">
      <w:pPr>
        <w:pStyle w:val="Heading4"/>
      </w:pPr>
      <w:r>
        <w:t xml:space="preserve">Codifying the ICESCR thru </w:t>
      </w:r>
      <w:r w:rsidRPr="004C030D">
        <w:rPr>
          <w:u w:val="single"/>
        </w:rPr>
        <w:t xml:space="preserve">optional </w:t>
      </w:r>
      <w:r w:rsidRPr="004C030D">
        <w:t>accountability</w:t>
      </w:r>
      <w:r>
        <w:t xml:space="preserve"> </w:t>
      </w:r>
      <w:r w:rsidRPr="004C030D">
        <w:rPr>
          <w:u w:val="single"/>
        </w:rPr>
        <w:t>immunizes</w:t>
      </w:r>
      <w:r>
        <w:t xml:space="preserve"> society from </w:t>
      </w:r>
      <w:r w:rsidRPr="00184EA7">
        <w:rPr>
          <w:u w:val="single"/>
        </w:rPr>
        <w:t>existential polycrisis</w:t>
      </w:r>
      <w:r>
        <w:t xml:space="preserve"> AND turns </w:t>
      </w:r>
      <w:r w:rsidRPr="004C030D">
        <w:rPr>
          <w:u w:val="single"/>
        </w:rPr>
        <w:t>case</w:t>
      </w:r>
      <w:r>
        <w:t xml:space="preserve"> and </w:t>
      </w:r>
      <w:r w:rsidRPr="004C030D">
        <w:rPr>
          <w:u w:val="single"/>
        </w:rPr>
        <w:t>certainty</w:t>
      </w:r>
      <w:r>
        <w:t xml:space="preserve"> by remedying otherwise inevitable </w:t>
      </w:r>
      <w:r w:rsidRPr="00184EA7">
        <w:rPr>
          <w:u w:val="single"/>
        </w:rPr>
        <w:t>regression</w:t>
      </w:r>
      <w:r>
        <w:t xml:space="preserve"> of labor law into </w:t>
      </w:r>
      <w:r w:rsidRPr="00184EA7">
        <w:rPr>
          <w:u w:val="single"/>
        </w:rPr>
        <w:t>precarity</w:t>
      </w:r>
      <w:r>
        <w:t>---</w:t>
      </w:r>
      <w:r w:rsidRPr="00184EA7">
        <w:rPr>
          <w:u w:val="single"/>
        </w:rPr>
        <w:t>presumption</w:t>
      </w:r>
      <w:r>
        <w:t>.</w:t>
      </w:r>
    </w:p>
    <w:p w14:paraId="2B90A5B4" w14:textId="77777777" w:rsidR="00310B51" w:rsidRPr="008672EF" w:rsidRDefault="00310B51" w:rsidP="00310B51">
      <w:r>
        <w:t xml:space="preserve">Edmarverson </w:t>
      </w:r>
      <w:r w:rsidRPr="008672EF">
        <w:rPr>
          <w:rStyle w:val="Style13ptBold"/>
        </w:rPr>
        <w:t>Santos 26</w:t>
      </w:r>
      <w:r>
        <w:t xml:space="preserve">. Public </w:t>
      </w:r>
      <w:r w:rsidRPr="008672EF">
        <w:t>international law and policy expert with a Master’s degree in International Law and an academic and professional background in human rights, international humanitarian law, treaty interpretation, and global governance.</w:t>
      </w:r>
      <w:r>
        <w:t xml:space="preserve"> “</w:t>
      </w:r>
      <w:r w:rsidRPr="008672EF">
        <w:t>International Covenant on Economic, Social and Cultural Rights Explained</w:t>
      </w:r>
      <w:r>
        <w:t xml:space="preserve">.” Diplomacy and Law. January 2, 2026. </w:t>
      </w:r>
      <w:r w:rsidRPr="009575C9">
        <w:t>https://www.diplomacyandlaw.com/post/international-covenant-on-economic-social-and-cultural-rights-explained</w:t>
      </w:r>
    </w:p>
    <w:p w14:paraId="6731BF22" w14:textId="77777777" w:rsidR="00310B51" w:rsidRPr="004C030D" w:rsidRDefault="00310B51" w:rsidP="00310B51">
      <w:pPr>
        <w:rPr>
          <w:sz w:val="16"/>
        </w:rPr>
      </w:pPr>
      <w:r w:rsidRPr="004C030D">
        <w:rPr>
          <w:sz w:val="16"/>
        </w:rPr>
        <w:t xml:space="preserve">The enduring </w:t>
      </w:r>
      <w:r w:rsidRPr="004C030D">
        <w:rPr>
          <w:rStyle w:val="Emphasis"/>
          <w:highlight w:val="cyan"/>
        </w:rPr>
        <w:t>relevance</w:t>
      </w:r>
      <w:r w:rsidRPr="004C030D">
        <w:rPr>
          <w:rStyle w:val="StyleUnderline"/>
          <w:highlight w:val="cyan"/>
        </w:rPr>
        <w:t xml:space="preserve"> of the </w:t>
      </w:r>
      <w:r w:rsidRPr="00184EA7">
        <w:rPr>
          <w:rStyle w:val="Emphasis"/>
          <w:highlight w:val="cyan"/>
        </w:rPr>
        <w:t>ICESCR</w:t>
      </w:r>
      <w:r w:rsidRPr="004C030D">
        <w:rPr>
          <w:sz w:val="16"/>
        </w:rPr>
        <w:t xml:space="preserve"> lies </w:t>
      </w:r>
      <w:r w:rsidRPr="004C030D">
        <w:rPr>
          <w:rStyle w:val="StyleUnderline"/>
        </w:rPr>
        <w:t xml:space="preserve">in its </w:t>
      </w:r>
      <w:r w:rsidRPr="004C030D">
        <w:rPr>
          <w:rStyle w:val="StyleUnderline"/>
          <w:highlight w:val="cyan"/>
        </w:rPr>
        <w:t>response to</w:t>
      </w:r>
      <w:r w:rsidRPr="004C030D">
        <w:rPr>
          <w:rStyle w:val="StyleUnderline"/>
        </w:rPr>
        <w:t xml:space="preserve"> a structural truth of international law: civil and political freedoms cannot be meaningfully exercised in conditions of </w:t>
      </w:r>
      <w:r w:rsidRPr="004C030D">
        <w:rPr>
          <w:rStyle w:val="Emphasis"/>
        </w:rPr>
        <w:t>deprivation</w:t>
      </w:r>
      <w:r w:rsidRPr="004C030D">
        <w:rPr>
          <w:rStyle w:val="StyleUnderline"/>
        </w:rPr>
        <w:t xml:space="preserve">, </w:t>
      </w:r>
      <w:r w:rsidRPr="004C030D">
        <w:rPr>
          <w:rStyle w:val="Emphasis"/>
        </w:rPr>
        <w:t>exclusion</w:t>
      </w:r>
      <w:r w:rsidRPr="004C030D">
        <w:rPr>
          <w:rStyle w:val="StyleUnderline"/>
        </w:rPr>
        <w:t>, or systemic inequality</w:t>
      </w:r>
      <w:r w:rsidRPr="004C030D">
        <w:rPr>
          <w:sz w:val="16"/>
        </w:rPr>
        <w:t xml:space="preserve">. The Covenant addresses this reality by </w:t>
      </w:r>
      <w:r w:rsidRPr="004C030D">
        <w:rPr>
          <w:rStyle w:val="StyleUnderline"/>
        </w:rPr>
        <w:t>codifying rights</w:t>
      </w:r>
      <w:r w:rsidRPr="004C030D">
        <w:rPr>
          <w:sz w:val="16"/>
        </w:rPr>
        <w:t xml:space="preserve"> related to work, social security, health, education, housing, food, and participation in cultural life, </w:t>
      </w:r>
      <w:r w:rsidRPr="004C030D">
        <w:rPr>
          <w:rStyle w:val="Emphasis"/>
        </w:rPr>
        <w:t>anchoring</w:t>
      </w:r>
      <w:r w:rsidRPr="004C030D">
        <w:rPr>
          <w:rStyle w:val="StyleUnderline"/>
        </w:rPr>
        <w:t xml:space="preserve"> them in the same </w:t>
      </w:r>
      <w:r w:rsidRPr="004C030D">
        <w:rPr>
          <w:rStyle w:val="Emphasis"/>
        </w:rPr>
        <w:t>normative architecture</w:t>
      </w:r>
      <w:r w:rsidRPr="004C030D">
        <w:rPr>
          <w:rStyle w:val="StyleUnderline"/>
        </w:rPr>
        <w:t xml:space="preserve"> as other universally recognized human rights</w:t>
      </w:r>
      <w:r w:rsidRPr="004C030D">
        <w:rPr>
          <w:sz w:val="16"/>
        </w:rPr>
        <w:t xml:space="preserve">. </w:t>
      </w:r>
      <w:r w:rsidRPr="003F35BE">
        <w:rPr>
          <w:rStyle w:val="StyleUnderline"/>
        </w:rPr>
        <w:t xml:space="preserve">Contemporary </w:t>
      </w:r>
      <w:r w:rsidRPr="003F35BE">
        <w:rPr>
          <w:rStyle w:val="Emphasis"/>
        </w:rPr>
        <w:t>global challenges</w:t>
      </w:r>
      <w:r w:rsidRPr="004C030D">
        <w:rPr>
          <w:sz w:val="16"/>
        </w:rPr>
        <w:t xml:space="preserve">—rising </w:t>
      </w:r>
      <w:r w:rsidRPr="004C030D">
        <w:rPr>
          <w:rStyle w:val="StyleUnderline"/>
          <w:highlight w:val="cyan"/>
        </w:rPr>
        <w:t>inequality</w:t>
      </w:r>
      <w:r w:rsidRPr="004C030D">
        <w:rPr>
          <w:rStyle w:val="StyleUnderline"/>
        </w:rPr>
        <w:t xml:space="preserve">, </w:t>
      </w:r>
      <w:r w:rsidRPr="004C030D">
        <w:rPr>
          <w:rStyle w:val="StyleUnderline"/>
          <w:highlight w:val="cyan"/>
        </w:rPr>
        <w:t>housing</w:t>
      </w:r>
      <w:r w:rsidRPr="004C030D">
        <w:rPr>
          <w:rStyle w:val="StyleUnderline"/>
        </w:rPr>
        <w:t xml:space="preserve"> crises, </w:t>
      </w:r>
      <w:r w:rsidRPr="004C030D">
        <w:rPr>
          <w:rStyle w:val="Emphasis"/>
          <w:highlight w:val="cyan"/>
        </w:rPr>
        <w:t>labor</w:t>
      </w:r>
      <w:r w:rsidRPr="003F35BE">
        <w:rPr>
          <w:rStyle w:val="Emphasis"/>
        </w:rPr>
        <w:t xml:space="preserve"> precarity</w:t>
      </w:r>
      <w:r w:rsidRPr="004C030D">
        <w:rPr>
          <w:rStyle w:val="StyleUnderline"/>
        </w:rPr>
        <w:t xml:space="preserve">, </w:t>
      </w:r>
      <w:r w:rsidRPr="004C030D">
        <w:rPr>
          <w:rStyle w:val="StyleUnderline"/>
          <w:highlight w:val="cyan"/>
        </w:rPr>
        <w:t>climate</w:t>
      </w:r>
      <w:r w:rsidRPr="004C030D">
        <w:rPr>
          <w:rStyle w:val="StyleUnderline"/>
        </w:rPr>
        <w:t>-induced displacement, and post-</w:t>
      </w:r>
      <w:r w:rsidRPr="004C030D">
        <w:rPr>
          <w:rStyle w:val="StyleUnderline"/>
          <w:highlight w:val="cyan"/>
        </w:rPr>
        <w:t>pandemic</w:t>
      </w:r>
      <w:r w:rsidRPr="003F35BE">
        <w:rPr>
          <w:rStyle w:val="StyleUnderline"/>
        </w:rPr>
        <w:t xml:space="preserve"> </w:t>
      </w:r>
      <w:r w:rsidRPr="003F35BE">
        <w:rPr>
          <w:rStyle w:val="Emphasis"/>
        </w:rPr>
        <w:t xml:space="preserve">social </w:t>
      </w:r>
      <w:r w:rsidRPr="004C030D">
        <w:rPr>
          <w:rStyle w:val="Emphasis"/>
          <w:highlight w:val="cyan"/>
        </w:rPr>
        <w:t>fragmentation</w:t>
      </w:r>
      <w:r w:rsidRPr="004C030D">
        <w:rPr>
          <w:sz w:val="16"/>
        </w:rPr>
        <w:t xml:space="preserve">—have </w:t>
      </w:r>
      <w:r w:rsidRPr="004C030D">
        <w:rPr>
          <w:rStyle w:val="StyleUnderline"/>
          <w:highlight w:val="cyan"/>
        </w:rPr>
        <w:t>reaffirmed</w:t>
      </w:r>
      <w:r w:rsidRPr="004C030D">
        <w:rPr>
          <w:rStyle w:val="StyleUnderline"/>
        </w:rPr>
        <w:t xml:space="preserve"> that these </w:t>
      </w:r>
      <w:r w:rsidRPr="004C030D">
        <w:rPr>
          <w:rStyle w:val="StyleUnderline"/>
          <w:highlight w:val="cyan"/>
        </w:rPr>
        <w:t>rights are</w:t>
      </w:r>
      <w:r w:rsidRPr="004C030D">
        <w:rPr>
          <w:rStyle w:val="StyleUnderline"/>
        </w:rPr>
        <w:t xml:space="preserve"> </w:t>
      </w:r>
      <w:r w:rsidRPr="004C030D">
        <w:rPr>
          <w:sz w:val="16"/>
        </w:rPr>
        <w:t xml:space="preserve">not peripheral but </w:t>
      </w:r>
      <w:r w:rsidRPr="004C030D">
        <w:rPr>
          <w:rStyle w:val="StyleUnderline"/>
          <w:highlight w:val="cyan"/>
        </w:rPr>
        <w:t>foundational</w:t>
      </w:r>
      <w:r w:rsidRPr="003F35BE">
        <w:rPr>
          <w:rStyle w:val="StyleUnderline"/>
        </w:rPr>
        <w:t xml:space="preserve"> to </w:t>
      </w:r>
      <w:r w:rsidRPr="003F35BE">
        <w:rPr>
          <w:rStyle w:val="Emphasis"/>
        </w:rPr>
        <w:t>stable</w:t>
      </w:r>
      <w:r w:rsidRPr="003F35BE">
        <w:rPr>
          <w:rStyle w:val="StyleUnderline"/>
        </w:rPr>
        <w:t xml:space="preserve"> legal and </w:t>
      </w:r>
      <w:r w:rsidRPr="003F35BE">
        <w:rPr>
          <w:rStyle w:val="Emphasis"/>
        </w:rPr>
        <w:t>political orders</w:t>
      </w:r>
      <w:r w:rsidRPr="003F35BE">
        <w:rPr>
          <w:sz w:val="16"/>
        </w:rPr>
        <w:t>.</w:t>
      </w:r>
    </w:p>
    <w:p w14:paraId="7A7E65E5" w14:textId="77777777" w:rsidR="00310B51" w:rsidRPr="004C030D" w:rsidRDefault="00310B51" w:rsidP="00310B51">
      <w:pPr>
        <w:rPr>
          <w:sz w:val="16"/>
        </w:rPr>
      </w:pPr>
      <w:r w:rsidRPr="003F35BE">
        <w:rPr>
          <w:sz w:val="16"/>
        </w:rPr>
        <w:t xml:space="preserve">The </w:t>
      </w:r>
      <w:r w:rsidRPr="003F35BE">
        <w:rPr>
          <w:rStyle w:val="StyleUnderline"/>
        </w:rPr>
        <w:t>ICESCR also remains central because it clarified</w:t>
      </w:r>
      <w:r w:rsidRPr="003F35BE">
        <w:rPr>
          <w:sz w:val="16"/>
        </w:rPr>
        <w:t xml:space="preserve"> how states are legally bound to act when resources are constrained. Through Article 2(1), the Covenant </w:t>
      </w:r>
      <w:r w:rsidRPr="003F35BE">
        <w:rPr>
          <w:rStyle w:val="StyleUnderline"/>
        </w:rPr>
        <w:t>introduced the doctrine of progressive realization</w:t>
      </w:r>
      <w:r w:rsidRPr="003F35BE">
        <w:rPr>
          <w:sz w:val="16"/>
        </w:rPr>
        <w:t xml:space="preserve">, a concept often mischaracterized as legal flexibility or political discretion. In reality, progressive realization imposes immediate procedural and substantive duties: </w:t>
      </w:r>
      <w:r w:rsidRPr="003F35BE">
        <w:rPr>
          <w:rStyle w:val="StyleUnderline"/>
          <w:highlight w:val="cyan"/>
        </w:rPr>
        <w:t>states</w:t>
      </w:r>
      <w:r w:rsidRPr="003F35BE">
        <w:rPr>
          <w:rStyle w:val="StyleUnderline"/>
        </w:rPr>
        <w:t xml:space="preserve"> must </w:t>
      </w:r>
      <w:r w:rsidRPr="003F35BE">
        <w:rPr>
          <w:sz w:val="16"/>
        </w:rPr>
        <w:t>take deliberate, concrete, and targeted steps</w:t>
      </w:r>
      <w:r w:rsidRPr="004C030D">
        <w:rPr>
          <w:sz w:val="16"/>
        </w:rPr>
        <w:t xml:space="preserve"> toward full realization, </w:t>
      </w:r>
      <w:r w:rsidRPr="004C030D">
        <w:rPr>
          <w:rStyle w:val="StyleUnderline"/>
          <w:highlight w:val="cyan"/>
        </w:rPr>
        <w:t>deploy</w:t>
      </w:r>
      <w:r w:rsidRPr="004C030D">
        <w:rPr>
          <w:rStyle w:val="StyleUnderline"/>
        </w:rPr>
        <w:t xml:space="preserve"> the </w:t>
      </w:r>
      <w:r w:rsidRPr="004C030D">
        <w:rPr>
          <w:rStyle w:val="StyleUnderline"/>
          <w:highlight w:val="cyan"/>
        </w:rPr>
        <w:t>maximum</w:t>
      </w:r>
      <w:r w:rsidRPr="004C030D">
        <w:rPr>
          <w:rStyle w:val="StyleUnderline"/>
        </w:rPr>
        <w:t xml:space="preserve"> of available </w:t>
      </w:r>
      <w:r w:rsidRPr="004C030D">
        <w:rPr>
          <w:rStyle w:val="StyleUnderline"/>
          <w:highlight w:val="cyan"/>
        </w:rPr>
        <w:t>resources</w:t>
      </w:r>
      <w:r w:rsidRPr="004C030D">
        <w:rPr>
          <w:sz w:val="16"/>
        </w:rPr>
        <w:t xml:space="preserve">, and </w:t>
      </w:r>
      <w:r w:rsidRPr="004C030D">
        <w:rPr>
          <w:rStyle w:val="StyleUnderline"/>
          <w:highlight w:val="cyan"/>
        </w:rPr>
        <w:t xml:space="preserve">avoid </w:t>
      </w:r>
      <w:r w:rsidRPr="004C030D">
        <w:rPr>
          <w:rStyle w:val="Emphasis"/>
          <w:highlight w:val="cyan"/>
        </w:rPr>
        <w:t>unjustified regression</w:t>
      </w:r>
      <w:r w:rsidRPr="004C030D">
        <w:rPr>
          <w:sz w:val="16"/>
        </w:rPr>
        <w:t xml:space="preserve">. These </w:t>
      </w:r>
      <w:r w:rsidRPr="004C030D">
        <w:rPr>
          <w:rStyle w:val="StyleUnderline"/>
        </w:rPr>
        <w:t>standards have been refined through decades of interpretive practice</w:t>
      </w:r>
      <w:r w:rsidRPr="004C030D">
        <w:rPr>
          <w:sz w:val="16"/>
        </w:rPr>
        <w:t xml:space="preserve"> by the Committee on Economic, Social and Cultural Rights, </w:t>
      </w:r>
      <w:r w:rsidRPr="004C030D">
        <w:rPr>
          <w:rStyle w:val="Emphasis"/>
        </w:rPr>
        <w:t>transforming</w:t>
      </w:r>
      <w:r w:rsidRPr="004C030D">
        <w:rPr>
          <w:rStyle w:val="StyleUnderline"/>
        </w:rPr>
        <w:t xml:space="preserve"> abstract treaty language into </w:t>
      </w:r>
      <w:r w:rsidRPr="004C030D">
        <w:rPr>
          <w:rStyle w:val="Emphasis"/>
        </w:rPr>
        <w:t>operational</w:t>
      </w:r>
      <w:r w:rsidRPr="004C030D">
        <w:rPr>
          <w:rStyle w:val="StyleUnderline"/>
        </w:rPr>
        <w:t xml:space="preserve"> legal criteria</w:t>
      </w:r>
      <w:r w:rsidRPr="004C030D">
        <w:rPr>
          <w:sz w:val="16"/>
        </w:rPr>
        <w:t>.</w:t>
      </w:r>
    </w:p>
    <w:p w14:paraId="5E180DA2" w14:textId="77777777" w:rsidR="00310B51" w:rsidRPr="004C030D" w:rsidRDefault="00310B51" w:rsidP="00310B51">
      <w:pPr>
        <w:rPr>
          <w:sz w:val="16"/>
        </w:rPr>
      </w:pPr>
      <w:r w:rsidRPr="004C030D">
        <w:rPr>
          <w:sz w:val="16"/>
        </w:rPr>
        <w:t xml:space="preserve">Another reason the ICESCR still matters is its role in </w:t>
      </w:r>
      <w:r w:rsidRPr="004C030D">
        <w:rPr>
          <w:rStyle w:val="StyleUnderline"/>
        </w:rPr>
        <w:t>reshaping the boundaries of justiciability</w:t>
      </w:r>
      <w:r w:rsidRPr="004C030D">
        <w:rPr>
          <w:sz w:val="16"/>
        </w:rPr>
        <w:t xml:space="preserve">. Early skepticism about judicial engagement with economic and social rights has steadily eroded. Courts across diverse legal systems have adjudicated claims related to housing, health care, education, and social protection by applying standards of reasonableness, proportionality, and equality. International monitoring mechanisms have further reinforced that compliance with the Covenant is subject to legal evaluation, not political preference. The </w:t>
      </w:r>
      <w:r w:rsidRPr="00DC5F4B">
        <w:rPr>
          <w:rStyle w:val="Emphasis"/>
          <w:sz w:val="28"/>
          <w:szCs w:val="28"/>
          <w:highlight w:val="cyan"/>
        </w:rPr>
        <w:t>Optional</w:t>
      </w:r>
      <w:r w:rsidRPr="00DC5F4B">
        <w:rPr>
          <w:rStyle w:val="StyleUnderline"/>
          <w:sz w:val="28"/>
          <w:szCs w:val="28"/>
          <w:highlight w:val="cyan"/>
        </w:rPr>
        <w:t xml:space="preserve"> </w:t>
      </w:r>
      <w:r w:rsidRPr="004C030D">
        <w:rPr>
          <w:rStyle w:val="StyleUnderline"/>
          <w:highlight w:val="cyan"/>
        </w:rPr>
        <w:t>Protocol</w:t>
      </w:r>
      <w:r w:rsidRPr="004C030D">
        <w:rPr>
          <w:rStyle w:val="StyleUnderline"/>
        </w:rPr>
        <w:t xml:space="preserve"> has </w:t>
      </w:r>
      <w:r w:rsidRPr="004C030D">
        <w:rPr>
          <w:rStyle w:val="Emphasis"/>
          <w:highlight w:val="cyan"/>
        </w:rPr>
        <w:t>deepened</w:t>
      </w:r>
      <w:r w:rsidRPr="004C030D">
        <w:rPr>
          <w:rStyle w:val="StyleUnderline"/>
        </w:rPr>
        <w:t xml:space="preserve"> this </w:t>
      </w:r>
      <w:r w:rsidRPr="004C030D">
        <w:rPr>
          <w:rStyle w:val="Emphasis"/>
          <w:highlight w:val="cyan"/>
        </w:rPr>
        <w:t>accountability</w:t>
      </w:r>
      <w:r w:rsidRPr="004C030D">
        <w:rPr>
          <w:rStyle w:val="StyleUnderline"/>
          <w:highlight w:val="cyan"/>
        </w:rPr>
        <w:t xml:space="preserve"> architecture</w:t>
      </w:r>
      <w:r w:rsidRPr="004C030D">
        <w:rPr>
          <w:rStyle w:val="StyleUnderline"/>
        </w:rPr>
        <w:t xml:space="preserve"> by enabling individual communications at the international level</w:t>
      </w:r>
      <w:r w:rsidRPr="004C030D">
        <w:rPr>
          <w:sz w:val="16"/>
        </w:rPr>
        <w:t>.</w:t>
      </w:r>
    </w:p>
    <w:p w14:paraId="5BCFDB0A" w14:textId="77777777" w:rsidR="00310B51" w:rsidRPr="004C030D" w:rsidRDefault="00310B51" w:rsidP="00310B51">
      <w:pPr>
        <w:rPr>
          <w:sz w:val="16"/>
        </w:rPr>
      </w:pPr>
      <w:r w:rsidRPr="003F35BE">
        <w:rPr>
          <w:sz w:val="16"/>
        </w:rPr>
        <w:t xml:space="preserve">Finally, the </w:t>
      </w:r>
      <w:r w:rsidRPr="003F35BE">
        <w:rPr>
          <w:rStyle w:val="StyleUnderline"/>
        </w:rPr>
        <w:t>Covenant remains vital because its obligations extend beyond territorial borders</w:t>
      </w:r>
      <w:r w:rsidRPr="003F35BE">
        <w:rPr>
          <w:sz w:val="16"/>
        </w:rPr>
        <w:t xml:space="preserve">. The recognition that </w:t>
      </w:r>
      <w:r w:rsidRPr="003F35BE">
        <w:rPr>
          <w:rStyle w:val="StyleUnderline"/>
        </w:rPr>
        <w:t>states must respect economic, social, and cultural rights</w:t>
      </w:r>
      <w:r w:rsidRPr="003F35BE">
        <w:rPr>
          <w:sz w:val="16"/>
        </w:rPr>
        <w:t xml:space="preserve"> through international cooperation, development policies, and participation in international organizations refl</w:t>
      </w:r>
      <w:r w:rsidRPr="004C030D">
        <w:rPr>
          <w:sz w:val="16"/>
        </w:rPr>
        <w:t xml:space="preserve">ects a legal response to globalization itself. </w:t>
      </w:r>
      <w:r w:rsidRPr="004C030D">
        <w:rPr>
          <w:rStyle w:val="Emphasis"/>
          <w:highlight w:val="cyan"/>
        </w:rPr>
        <w:t>Supply chains</w:t>
      </w:r>
      <w:r w:rsidRPr="004C030D">
        <w:rPr>
          <w:rStyle w:val="StyleUnderline"/>
          <w:highlight w:val="cyan"/>
        </w:rPr>
        <w:t xml:space="preserve">, </w:t>
      </w:r>
      <w:r w:rsidRPr="004C030D">
        <w:rPr>
          <w:rStyle w:val="Emphasis"/>
          <w:highlight w:val="cyan"/>
        </w:rPr>
        <w:t>financial</w:t>
      </w:r>
      <w:r w:rsidRPr="004C030D">
        <w:rPr>
          <w:rStyle w:val="StyleUnderline"/>
          <w:highlight w:val="cyan"/>
        </w:rPr>
        <w:t xml:space="preserve"> regulation, </w:t>
      </w:r>
      <w:r w:rsidRPr="004C030D">
        <w:rPr>
          <w:rStyle w:val="Emphasis"/>
          <w:highlight w:val="cyan"/>
        </w:rPr>
        <w:t>climate</w:t>
      </w:r>
      <w:r w:rsidRPr="004C030D">
        <w:rPr>
          <w:rStyle w:val="StyleUnderline"/>
          <w:highlight w:val="cyan"/>
        </w:rPr>
        <w:t xml:space="preserve"> governance</w:t>
      </w:r>
      <w:r w:rsidRPr="004C030D">
        <w:rPr>
          <w:rStyle w:val="StyleUnderline"/>
        </w:rPr>
        <w:t xml:space="preserve">, and corporate conduct increasingly </w:t>
      </w:r>
      <w:r w:rsidRPr="004C030D">
        <w:rPr>
          <w:rStyle w:val="StyleUnderline"/>
          <w:highlight w:val="cyan"/>
        </w:rPr>
        <w:t>test</w:t>
      </w:r>
      <w:r w:rsidRPr="004C030D">
        <w:rPr>
          <w:rStyle w:val="StyleUnderline"/>
        </w:rPr>
        <w:t xml:space="preserve"> the </w:t>
      </w:r>
      <w:r w:rsidRPr="00DC5F4B">
        <w:rPr>
          <w:rStyle w:val="Emphasis"/>
          <w:sz w:val="28"/>
          <w:szCs w:val="28"/>
          <w:highlight w:val="cyan"/>
        </w:rPr>
        <w:t>capacity</w:t>
      </w:r>
      <w:r w:rsidRPr="00DC5F4B">
        <w:rPr>
          <w:rStyle w:val="StyleUnderline"/>
          <w:sz w:val="28"/>
          <w:szCs w:val="28"/>
          <w:highlight w:val="cyan"/>
        </w:rPr>
        <w:t xml:space="preserve"> </w:t>
      </w:r>
      <w:r w:rsidRPr="004C030D">
        <w:rPr>
          <w:rStyle w:val="StyleUnderline"/>
          <w:highlight w:val="cyan"/>
        </w:rPr>
        <w:t>of states to comply</w:t>
      </w:r>
      <w:r w:rsidRPr="004C030D">
        <w:rPr>
          <w:rStyle w:val="StyleUnderline"/>
        </w:rPr>
        <w:t xml:space="preserve"> with their Covenant duties</w:t>
      </w:r>
      <w:r w:rsidRPr="004C030D">
        <w:rPr>
          <w:sz w:val="16"/>
        </w:rPr>
        <w:t xml:space="preserve"> in complex transnational contexts.</w:t>
      </w:r>
    </w:p>
    <w:p w14:paraId="5012EAA5" w14:textId="77777777" w:rsidR="00310B51" w:rsidRPr="004C030D" w:rsidRDefault="00310B51" w:rsidP="00310B51">
      <w:pPr>
        <w:rPr>
          <w:sz w:val="16"/>
        </w:rPr>
      </w:pPr>
      <w:r w:rsidRPr="004C030D">
        <w:rPr>
          <w:sz w:val="16"/>
        </w:rPr>
        <w:t xml:space="preserve">These dimensions explain why the </w:t>
      </w:r>
      <w:r w:rsidRPr="004C030D">
        <w:rPr>
          <w:rStyle w:val="StyleUnderline"/>
          <w:highlight w:val="cyan"/>
        </w:rPr>
        <w:t>ICESCR</w:t>
      </w:r>
      <w:r w:rsidRPr="004C030D">
        <w:rPr>
          <w:rStyle w:val="StyleUnderline"/>
        </w:rPr>
        <w:t xml:space="preserve"> continues to function as a living instrument of international law</w:t>
      </w:r>
      <w:r w:rsidRPr="004C030D">
        <w:rPr>
          <w:sz w:val="16"/>
        </w:rPr>
        <w:t xml:space="preserve">. It provides a legally disciplined framework for addressing inequality and social vulnerability while preserving the rule-based character of human rights obligations. Its contemporary significance lies not in moral appeal, but in its </w:t>
      </w:r>
      <w:r w:rsidRPr="004C030D">
        <w:rPr>
          <w:rStyle w:val="StyleUnderline"/>
          <w:highlight w:val="cyan"/>
        </w:rPr>
        <w:t xml:space="preserve">capacity to </w:t>
      </w:r>
      <w:r w:rsidRPr="00DC5F4B">
        <w:rPr>
          <w:rStyle w:val="Emphasis"/>
          <w:sz w:val="28"/>
          <w:szCs w:val="28"/>
          <w:highlight w:val="cyan"/>
        </w:rPr>
        <w:t>structure accountability</w:t>
      </w:r>
      <w:r w:rsidRPr="00DC5F4B">
        <w:rPr>
          <w:rStyle w:val="StyleUnderline"/>
          <w:sz w:val="28"/>
          <w:szCs w:val="28"/>
        </w:rPr>
        <w:t xml:space="preserve"> </w:t>
      </w:r>
      <w:r w:rsidRPr="004C030D">
        <w:rPr>
          <w:rStyle w:val="StyleUnderline"/>
        </w:rPr>
        <w:t xml:space="preserve">where material conditions </w:t>
      </w:r>
      <w:r w:rsidRPr="004C030D">
        <w:rPr>
          <w:rStyle w:val="StyleUnderline"/>
          <w:highlight w:val="cyan"/>
        </w:rPr>
        <w:t>determine</w:t>
      </w:r>
      <w:r w:rsidRPr="004C030D">
        <w:rPr>
          <w:rStyle w:val="StyleUnderline"/>
        </w:rPr>
        <w:t xml:space="preserve"> the real enjoyment of human </w:t>
      </w:r>
      <w:r w:rsidRPr="004C030D">
        <w:rPr>
          <w:rStyle w:val="Emphasis"/>
          <w:highlight w:val="cyan"/>
        </w:rPr>
        <w:t>dignity</w:t>
      </w:r>
      <w:r w:rsidRPr="004C030D">
        <w:rPr>
          <w:sz w:val="16"/>
        </w:rPr>
        <w:t>.</w:t>
      </w:r>
    </w:p>
    <w:p w14:paraId="00C097E2" w14:textId="77777777" w:rsidR="00310B51" w:rsidRDefault="00310B51" w:rsidP="00310B51"/>
    <w:p w14:paraId="19508DEB" w14:textId="77777777" w:rsidR="00310B51" w:rsidRDefault="00310B51" w:rsidP="00310B51">
      <w:pPr>
        <w:pStyle w:val="Heading2"/>
      </w:pPr>
      <w:r>
        <w:t>Societal Resilience Adv</w:t>
      </w:r>
    </w:p>
    <w:p w14:paraId="426142DE" w14:textId="77777777" w:rsidR="00310B51" w:rsidRDefault="00310B51" w:rsidP="00310B51">
      <w:pPr>
        <w:pStyle w:val="Heading3"/>
      </w:pPr>
      <w:r>
        <w:t>Turn---1NC</w:t>
      </w:r>
    </w:p>
    <w:p w14:paraId="284F17F7" w14:textId="77777777" w:rsidR="00310B51" w:rsidRPr="00C50D1F" w:rsidRDefault="00310B51" w:rsidP="00310B51">
      <w:pPr>
        <w:pStyle w:val="Heading4"/>
      </w:pPr>
      <w:r>
        <w:t xml:space="preserve">Growth is </w:t>
      </w:r>
      <w:r>
        <w:rPr>
          <w:u w:val="single"/>
        </w:rPr>
        <w:t>terminally</w:t>
      </w:r>
      <w:r>
        <w:t xml:space="preserve"> unsustainable</w:t>
      </w:r>
      <w:r>
        <w:rPr>
          <w:b w:val="0"/>
          <w:bCs/>
        </w:rPr>
        <w:t xml:space="preserve"> as a result of </w:t>
      </w:r>
      <w:r>
        <w:rPr>
          <w:b w:val="0"/>
          <w:bCs/>
          <w:u w:val="single"/>
        </w:rPr>
        <w:t>environmental overshoot</w:t>
      </w:r>
      <w:r>
        <w:rPr>
          <w:b w:val="0"/>
          <w:bCs/>
        </w:rPr>
        <w:t xml:space="preserve">, </w:t>
      </w:r>
      <w:r>
        <w:rPr>
          <w:b w:val="0"/>
          <w:bCs/>
          <w:u w:val="single"/>
        </w:rPr>
        <w:t>financialization</w:t>
      </w:r>
      <w:r>
        <w:rPr>
          <w:b w:val="0"/>
          <w:bCs/>
        </w:rPr>
        <w:t xml:space="preserve">, </w:t>
      </w:r>
      <w:r>
        <w:rPr>
          <w:b w:val="0"/>
          <w:bCs/>
          <w:u w:val="single"/>
        </w:rPr>
        <w:t>resource scarcity</w:t>
      </w:r>
      <w:r>
        <w:rPr>
          <w:b w:val="0"/>
          <w:bCs/>
        </w:rPr>
        <w:t xml:space="preserve"> and </w:t>
      </w:r>
      <w:r>
        <w:rPr>
          <w:b w:val="0"/>
          <w:bCs/>
          <w:u w:val="single"/>
        </w:rPr>
        <w:t>militarization</w:t>
      </w:r>
      <w:r>
        <w:rPr>
          <w:b w:val="0"/>
          <w:bCs/>
        </w:rPr>
        <w:t>.</w:t>
      </w:r>
      <w:r>
        <w:t xml:space="preserve"> Decline triggers </w:t>
      </w:r>
      <w:r>
        <w:rPr>
          <w:u w:val="single"/>
        </w:rPr>
        <w:t>crises</w:t>
      </w:r>
      <w:r>
        <w:t xml:space="preserve"> that </w:t>
      </w:r>
      <w:r>
        <w:rPr>
          <w:u w:val="single"/>
        </w:rPr>
        <w:t>shakes off</w:t>
      </w:r>
      <w:r>
        <w:t xml:space="preserve"> profit incentives and results in </w:t>
      </w:r>
      <w:r>
        <w:rPr>
          <w:u w:val="single"/>
        </w:rPr>
        <w:t>degrowth</w:t>
      </w:r>
      <w:r>
        <w:t>.</w:t>
      </w:r>
    </w:p>
    <w:p w14:paraId="7D5725FC" w14:textId="77777777" w:rsidR="00310B51" w:rsidRDefault="00310B51" w:rsidP="00310B51">
      <w:r w:rsidRPr="002100D8">
        <w:t xml:space="preserve">Wim </w:t>
      </w:r>
      <w:r w:rsidRPr="002100D8">
        <w:rPr>
          <w:rStyle w:val="Style13ptBold"/>
        </w:rPr>
        <w:t>Naudé 25</w:t>
      </w:r>
      <w:r w:rsidRPr="002100D8">
        <w:t xml:space="preserve">. </w:t>
      </w:r>
      <w:r>
        <w:t>Research Fellow at IZA Institute of Labor Economics. “</w:t>
      </w:r>
      <w:r w:rsidRPr="002100D8">
        <w:t>The Economic Decline of the West.</w:t>
      </w:r>
      <w:r>
        <w:t>”</w:t>
      </w:r>
      <w:r w:rsidRPr="002100D8">
        <w:t xml:space="preserve"> 3-22-2025. https://link.springer.com/chapter/10.1007/978-3-031-82299-5_2</w:t>
      </w:r>
    </w:p>
    <w:p w14:paraId="13592AC9" w14:textId="77777777" w:rsidR="00310B51" w:rsidRPr="00FC19FB" w:rsidRDefault="00310B51" w:rsidP="00310B51">
      <w:pPr>
        <w:rPr>
          <w:sz w:val="16"/>
          <w:szCs w:val="16"/>
        </w:rPr>
      </w:pPr>
      <w:r w:rsidRPr="00FC19FB">
        <w:rPr>
          <w:sz w:val="16"/>
          <w:szCs w:val="16"/>
        </w:rPr>
        <w:t xml:space="preserve">This thesis is not a thesis of collapse. This book, as was explained in Chap. 1, does not predict or expect the imminent collapse of the West, or the “end of the US Empire.” It explains how, </w:t>
      </w:r>
      <w:r w:rsidRPr="008041D7">
        <w:rPr>
          <w:rStyle w:val="StyleUnderline"/>
        </w:rPr>
        <w:t>with the backdrop of the Great Stagnation, climate change, and</w:t>
      </w:r>
      <w:r w:rsidRPr="00FC19FB">
        <w:rPr>
          <w:sz w:val="16"/>
          <w:szCs w:val="16"/>
        </w:rPr>
        <w:t xml:space="preserve"> the decline in affordable and easily accessible energy—and hence </w:t>
      </w:r>
      <w:r w:rsidRPr="008041D7">
        <w:rPr>
          <w:rStyle w:val="StyleUnderline"/>
        </w:rPr>
        <w:t>Peak Oil</w:t>
      </w:r>
      <w:r w:rsidRPr="00FC19FB">
        <w:rPr>
          <w:sz w:val="16"/>
          <w:szCs w:val="16"/>
        </w:rPr>
        <w:t>—</w:t>
      </w:r>
      <w:r w:rsidRPr="008041D7">
        <w:rPr>
          <w:rStyle w:val="StyleUnderline"/>
        </w:rPr>
        <w:t>the West is inflicting on itself further and avoidable damage</w:t>
      </w:r>
      <w:r w:rsidRPr="00FC19FB">
        <w:rPr>
          <w:sz w:val="16"/>
          <w:szCs w:val="16"/>
        </w:rPr>
        <w:t xml:space="preserve"> through the perpetuation of oligarchies and war. Although </w:t>
      </w:r>
      <w:r w:rsidRPr="004B3D04">
        <w:rPr>
          <w:rStyle w:val="StyleUnderline"/>
          <w:highlight w:val="cyan"/>
        </w:rPr>
        <w:t xml:space="preserve">it is </w:t>
      </w:r>
      <w:r w:rsidRPr="00055520">
        <w:rPr>
          <w:rStyle w:val="Emphasis"/>
          <w:highlight w:val="cyan"/>
        </w:rPr>
        <w:t>unlikely</w:t>
      </w:r>
      <w:r w:rsidRPr="008041D7">
        <w:rPr>
          <w:rStyle w:val="StyleUnderline"/>
        </w:rPr>
        <w:t xml:space="preserve"> that </w:t>
      </w:r>
      <w:r w:rsidRPr="004B3D04">
        <w:rPr>
          <w:rStyle w:val="StyleUnderline"/>
          <w:highlight w:val="cyan"/>
        </w:rPr>
        <w:t xml:space="preserve">the West will </w:t>
      </w:r>
      <w:r w:rsidRPr="00055520">
        <w:rPr>
          <w:rStyle w:val="Emphasis"/>
          <w:highlight w:val="cyan"/>
        </w:rPr>
        <w:t>reverse</w:t>
      </w:r>
      <w:r w:rsidRPr="008041D7">
        <w:rPr>
          <w:rStyle w:val="StyleUnderline"/>
        </w:rPr>
        <w:t xml:space="preserve"> its relative </w:t>
      </w:r>
      <w:r w:rsidRPr="004B3D04">
        <w:rPr>
          <w:rStyle w:val="StyleUnderline"/>
          <w:highlight w:val="cyan"/>
        </w:rPr>
        <w:t>decline</w:t>
      </w:r>
      <w:r w:rsidRPr="008041D7">
        <w:rPr>
          <w:rStyle w:val="StyleUnderline"/>
        </w:rPr>
        <w:t xml:space="preserve"> as an economic power and reverse the Great Stagnation</w:t>
      </w:r>
      <w:r w:rsidRPr="00FC19FB">
        <w:rPr>
          <w:sz w:val="16"/>
          <w:szCs w:val="16"/>
        </w:rPr>
        <w:t xml:space="preserve"> (that started in the 1970s), much damage, death, and destruction can be avoided if the West can jettison the Oligarchy and the Permanent War Economy.</w:t>
      </w:r>
    </w:p>
    <w:p w14:paraId="5ECB2CC5" w14:textId="77777777" w:rsidR="00310B51" w:rsidRPr="00FC19FB" w:rsidRDefault="00310B51" w:rsidP="00310B51">
      <w:pPr>
        <w:rPr>
          <w:sz w:val="16"/>
          <w:szCs w:val="16"/>
        </w:rPr>
      </w:pPr>
      <w:r w:rsidRPr="00FC19FB">
        <w:rPr>
          <w:sz w:val="16"/>
          <w:szCs w:val="16"/>
        </w:rPr>
        <w:t>What thus needs to collapse is not the West or its constituent countries but the system of neoliberal capitalism—explained in Chap. 2. Mitigating further climate change, adapting to a world that wreaks less havoc on Earth Systems, phasing out the use of GHG-emitting fossil fuels, and pulling the World back from the brink of a nuclear war necessitate an end to the system of neoliberalism capitalism whose slash and burn doctrine is not only hastening the economic decline of the West but moreover ultimately does threaten the prospects of the Earth as habitable planet.</w:t>
      </w:r>
    </w:p>
    <w:p w14:paraId="338173E8" w14:textId="77777777" w:rsidR="00310B51" w:rsidRPr="00FC19FB" w:rsidRDefault="00310B51" w:rsidP="00310B51">
      <w:pPr>
        <w:rPr>
          <w:sz w:val="16"/>
          <w:szCs w:val="16"/>
        </w:rPr>
      </w:pPr>
      <w:r w:rsidRPr="00FC19FB">
        <w:rPr>
          <w:sz w:val="16"/>
          <w:szCs w:val="16"/>
        </w:rPr>
        <w:t xml:space="preserve">Thus, in a sense, </w:t>
      </w:r>
      <w:r w:rsidRPr="008041D7">
        <w:rPr>
          <w:rStyle w:val="StyleUnderline"/>
        </w:rPr>
        <w:t>this</w:t>
      </w:r>
      <w:r w:rsidRPr="00FC19FB">
        <w:rPr>
          <w:sz w:val="16"/>
          <w:szCs w:val="16"/>
        </w:rPr>
        <w:t xml:space="preserve"> book </w:t>
      </w:r>
      <w:r w:rsidRPr="008041D7">
        <w:rPr>
          <w:rStyle w:val="StyleUnderline"/>
        </w:rPr>
        <w:t xml:space="preserve">is about the </w:t>
      </w:r>
      <w:r w:rsidRPr="004B3D04">
        <w:rPr>
          <w:rStyle w:val="StyleUnderline"/>
        </w:rPr>
        <w:t>collapse</w:t>
      </w:r>
      <w:r w:rsidRPr="00FC19FB">
        <w:rPr>
          <w:sz w:val="16"/>
          <w:szCs w:val="16"/>
        </w:rPr>
        <w:t xml:space="preserve">, not only of the West but </w:t>
      </w:r>
      <w:r w:rsidRPr="008041D7">
        <w:rPr>
          <w:rStyle w:val="StyleUnderline"/>
        </w:rPr>
        <w:t>of civilization</w:t>
      </w:r>
      <w:r w:rsidRPr="00FC19FB">
        <w:rPr>
          <w:sz w:val="16"/>
          <w:szCs w:val="16"/>
        </w:rPr>
        <w:t xml:space="preserve">, as the unchecked and out-of-control system of neoliberal capitalism is turning the world into a slaughterhouse. Chapter 4 outlined how global </w:t>
      </w:r>
      <w:r w:rsidRPr="004B3D04">
        <w:rPr>
          <w:rStyle w:val="StyleUnderline"/>
          <w:highlight w:val="cyan"/>
        </w:rPr>
        <w:t>climate change</w:t>
      </w:r>
      <w:r w:rsidRPr="008041D7">
        <w:rPr>
          <w:rStyle w:val="StyleUnderline"/>
        </w:rPr>
        <w:t xml:space="preserve"> may </w:t>
      </w:r>
      <w:r w:rsidRPr="004B3D04">
        <w:rPr>
          <w:rStyle w:val="StyleUnderline"/>
          <w:highlight w:val="cyan"/>
        </w:rPr>
        <w:t>threaten</w:t>
      </w:r>
      <w:r w:rsidRPr="008041D7">
        <w:rPr>
          <w:rStyle w:val="StyleUnderline"/>
        </w:rPr>
        <w:t xml:space="preserve"> civilization </w:t>
      </w:r>
      <w:r w:rsidRPr="004B3D04">
        <w:rPr>
          <w:rStyle w:val="StyleUnderline"/>
          <w:highlight w:val="cyan"/>
        </w:rPr>
        <w:t>collapse</w:t>
      </w:r>
      <w:r w:rsidRPr="00FC19FB">
        <w:rPr>
          <w:sz w:val="16"/>
          <w:szCs w:val="16"/>
        </w:rPr>
        <w:t xml:space="preserve">, and Chap. 5 cautioned that the </w:t>
      </w:r>
      <w:r w:rsidRPr="004B3D04">
        <w:rPr>
          <w:rStyle w:val="StyleUnderline"/>
          <w:highlight w:val="cyan"/>
        </w:rPr>
        <w:t>Permanent War Economy</w:t>
      </w:r>
      <w:r w:rsidRPr="008041D7">
        <w:rPr>
          <w:rStyle w:val="StyleUnderline"/>
        </w:rPr>
        <w:t xml:space="preserve"> may </w:t>
      </w:r>
      <w:r w:rsidRPr="004B3D04">
        <w:rPr>
          <w:rStyle w:val="StyleUnderline"/>
          <w:highlight w:val="cyan"/>
        </w:rPr>
        <w:t>result in</w:t>
      </w:r>
      <w:r w:rsidRPr="008041D7">
        <w:rPr>
          <w:rStyle w:val="StyleUnderline"/>
        </w:rPr>
        <w:t xml:space="preserve"> a </w:t>
      </w:r>
      <w:r w:rsidRPr="00055520">
        <w:rPr>
          <w:rStyle w:val="Emphasis"/>
        </w:rPr>
        <w:t>thermo-</w:t>
      </w:r>
      <w:r w:rsidRPr="00055520">
        <w:rPr>
          <w:rStyle w:val="Emphasis"/>
          <w:highlight w:val="cyan"/>
        </w:rPr>
        <w:t>nuclear conflagration</w:t>
      </w:r>
      <w:r w:rsidRPr="00FC19FB">
        <w:rPr>
          <w:sz w:val="16"/>
          <w:szCs w:val="16"/>
        </w:rPr>
        <w:t xml:space="preserve">. Chapter 3 pointed out that many in </w:t>
      </w:r>
      <w:r w:rsidRPr="008041D7">
        <w:rPr>
          <w:rStyle w:val="StyleUnderline"/>
        </w:rPr>
        <w:t>the oligarchy expect</w:t>
      </w:r>
      <w:r w:rsidRPr="00FC19FB">
        <w:rPr>
          <w:sz w:val="16"/>
          <w:szCs w:val="16"/>
        </w:rPr>
        <w:t xml:space="preserve"> (and perhaps hope for) </w:t>
      </w:r>
      <w:r w:rsidRPr="008041D7">
        <w:rPr>
          <w:rStyle w:val="StyleUnderline"/>
        </w:rPr>
        <w:t>such a civilizational collapse to be unavoidable</w:t>
      </w:r>
      <w:r w:rsidRPr="00FC19FB">
        <w:rPr>
          <w:sz w:val="16"/>
          <w:szCs w:val="16"/>
        </w:rPr>
        <w:t>, and they are building underground shelters and planning to leave the planet altogether.</w:t>
      </w:r>
    </w:p>
    <w:p w14:paraId="08486C2B" w14:textId="77777777" w:rsidR="00310B51" w:rsidRPr="00FC19FB" w:rsidRDefault="00310B51" w:rsidP="00310B51">
      <w:pPr>
        <w:rPr>
          <w:sz w:val="16"/>
          <w:szCs w:val="16"/>
        </w:rPr>
      </w:pPr>
      <w:r w:rsidRPr="00FC19FB">
        <w:rPr>
          <w:sz w:val="16"/>
          <w:szCs w:val="16"/>
        </w:rPr>
        <w:t xml:space="preserve">In this light, this chapter explores how </w:t>
      </w:r>
      <w:r w:rsidRPr="00055520">
        <w:rPr>
          <w:rStyle w:val="StyleUnderline"/>
        </w:rPr>
        <w:t>the economic decline of the West in the Great Stagnation and its acceleration as a result of Guns, Oil, and Oligarchs</w:t>
      </w:r>
      <w:r w:rsidRPr="00FC19FB">
        <w:rPr>
          <w:sz w:val="16"/>
          <w:szCs w:val="16"/>
        </w:rPr>
        <w:t xml:space="preserve"> (the central thesis of this book) </w:t>
      </w:r>
      <w:r w:rsidRPr="00055520">
        <w:rPr>
          <w:rStyle w:val="StyleUnderline"/>
        </w:rPr>
        <w:t>have been reflected in</w:t>
      </w:r>
      <w:r w:rsidRPr="00FC19FB">
        <w:rPr>
          <w:sz w:val="16"/>
          <w:szCs w:val="16"/>
        </w:rPr>
        <w:t xml:space="preserve"> contemporary debates on the collapse of the West and </w:t>
      </w:r>
      <w:r w:rsidRPr="00055520">
        <w:rPr>
          <w:rStyle w:val="StyleUnderline"/>
        </w:rPr>
        <w:t>the possible eventual collapse of human civilization</w:t>
      </w:r>
      <w:r w:rsidRPr="00FC19FB">
        <w:rPr>
          <w:sz w:val="16"/>
          <w:szCs w:val="16"/>
        </w:rPr>
        <w:t>.</w:t>
      </w:r>
    </w:p>
    <w:p w14:paraId="5D6A5BC7" w14:textId="77777777" w:rsidR="00310B51" w:rsidRPr="00FC19FB" w:rsidRDefault="00310B51" w:rsidP="00310B51">
      <w:pPr>
        <w:rPr>
          <w:sz w:val="16"/>
          <w:szCs w:val="16"/>
        </w:rPr>
      </w:pPr>
      <w:r w:rsidRPr="00FC19FB">
        <w:rPr>
          <w:sz w:val="16"/>
          <w:szCs w:val="16"/>
        </w:rPr>
        <w:t>Section 6.2 discusses the current broad narratives of collapse, starting by defining what is meant by collapse and referring to the main contributions to the idea that the West is collapsing. Section 6.3 outlines and explores four dimensions of the West’s collapse, marked in the literature: economic, environmental, political, and population collapses. Section 6.4 points out that several authors also consider but reject the thesis that the West is facing collapse. This section explores some of the views of optimists as a counter to the declinist views that dominate this book. Section 6.5 concludes, asking whether an Ars Moriendi is possible for the West.</w:t>
      </w:r>
    </w:p>
    <w:p w14:paraId="544FB6EF" w14:textId="77777777" w:rsidR="00310B51" w:rsidRPr="00FC19FB" w:rsidRDefault="00310B51" w:rsidP="00310B51">
      <w:pPr>
        <w:rPr>
          <w:sz w:val="16"/>
          <w:szCs w:val="16"/>
        </w:rPr>
      </w:pPr>
      <w:r w:rsidRPr="00FC19FB">
        <w:rPr>
          <w:sz w:val="16"/>
          <w:szCs w:val="16"/>
        </w:rPr>
        <w:t>6.2 Broad Narratives of Collapse</w:t>
      </w:r>
    </w:p>
    <w:p w14:paraId="1129E045" w14:textId="77777777" w:rsidR="00310B51" w:rsidRPr="00FC19FB" w:rsidRDefault="00310B51" w:rsidP="00310B51">
      <w:pPr>
        <w:rPr>
          <w:sz w:val="16"/>
          <w:szCs w:val="16"/>
        </w:rPr>
      </w:pPr>
      <w:r w:rsidRPr="00FC19FB">
        <w:rPr>
          <w:sz w:val="16"/>
          <w:szCs w:val="16"/>
        </w:rPr>
        <w:t>6.2.1 Defining Collapse</w:t>
      </w:r>
    </w:p>
    <w:p w14:paraId="0E8D6AB2" w14:textId="77777777" w:rsidR="00310B51" w:rsidRPr="00FC19FB" w:rsidRDefault="00310B51" w:rsidP="00310B51">
      <w:pPr>
        <w:rPr>
          <w:sz w:val="16"/>
          <w:szCs w:val="16"/>
        </w:rPr>
      </w:pPr>
      <w:r w:rsidRPr="008041D7">
        <w:rPr>
          <w:rStyle w:val="StyleUnderline"/>
        </w:rPr>
        <w:t xml:space="preserve">Civilizational or societal </w:t>
      </w:r>
      <w:r w:rsidRPr="004B3D04">
        <w:rPr>
          <w:rStyle w:val="StyleUnderline"/>
          <w:highlight w:val="cyan"/>
        </w:rPr>
        <w:t>collapse is</w:t>
      </w:r>
      <w:r w:rsidRPr="008041D7">
        <w:rPr>
          <w:rStyle w:val="StyleUnderline"/>
        </w:rPr>
        <w:t xml:space="preserve"> generally understood as </w:t>
      </w:r>
      <w:r w:rsidRPr="004B3D04">
        <w:rPr>
          <w:rStyle w:val="StyleUnderline"/>
          <w:highlight w:val="cyan"/>
        </w:rPr>
        <w:t xml:space="preserve">a </w:t>
      </w:r>
      <w:r w:rsidRPr="00055520">
        <w:rPr>
          <w:rStyle w:val="Emphasis"/>
          <w:highlight w:val="cyan"/>
        </w:rPr>
        <w:t>significant decline</w:t>
      </w:r>
      <w:r w:rsidRPr="004B3D04">
        <w:rPr>
          <w:rStyle w:val="StyleUnderline"/>
          <w:highlight w:val="cyan"/>
        </w:rPr>
        <w:t xml:space="preserve"> in</w:t>
      </w:r>
      <w:r w:rsidRPr="008041D7">
        <w:rPr>
          <w:rStyle w:val="StyleUnderline"/>
        </w:rPr>
        <w:t xml:space="preserve"> a </w:t>
      </w:r>
      <w:r w:rsidRPr="00055520">
        <w:rPr>
          <w:rStyle w:val="Emphasis"/>
          <w:highlight w:val="cyan"/>
        </w:rPr>
        <w:t>society’s complexity</w:t>
      </w:r>
      <w:r w:rsidRPr="008041D7">
        <w:rPr>
          <w:rStyle w:val="StyleUnderline"/>
        </w:rPr>
        <w:t xml:space="preserve"> and ability to function. This often manifests as a breakdown in social order, economic productivity, political institutions, and technological advancements</w:t>
      </w:r>
      <w:r w:rsidRPr="00FC19FB">
        <w:rPr>
          <w:sz w:val="16"/>
          <w:szCs w:val="16"/>
        </w:rPr>
        <w:t>.</w:t>
      </w:r>
    </w:p>
    <w:p w14:paraId="6242E7E8" w14:textId="77777777" w:rsidR="00310B51" w:rsidRPr="00FC19FB" w:rsidRDefault="00310B51" w:rsidP="00310B51">
      <w:pPr>
        <w:rPr>
          <w:sz w:val="16"/>
          <w:szCs w:val="16"/>
        </w:rPr>
      </w:pPr>
      <w:r w:rsidRPr="00FC19FB">
        <w:rPr>
          <w:sz w:val="16"/>
          <w:szCs w:val="16"/>
        </w:rPr>
        <w:t>Tainter (1988: 4) defined societal collapse as when a society “displays a rapid, significant loss of an established level of sociopolitical complexity.” He describes the immediate aftermath of collapse as follows (Tainter, 1988: 20):</w:t>
      </w:r>
    </w:p>
    <w:p w14:paraId="3BC7A6CB" w14:textId="77777777" w:rsidR="00310B51" w:rsidRPr="00FC19FB" w:rsidRDefault="00310B51" w:rsidP="00310B51">
      <w:pPr>
        <w:rPr>
          <w:sz w:val="16"/>
          <w:szCs w:val="16"/>
        </w:rPr>
      </w:pPr>
      <w:r w:rsidRPr="004B3D04">
        <w:rPr>
          <w:rStyle w:val="StyleUnderline"/>
        </w:rPr>
        <w:t>The overarching structure that provides support services to the population loses capability or disappears entirely</w:t>
      </w:r>
      <w:r w:rsidRPr="00FC19FB">
        <w:rPr>
          <w:sz w:val="16"/>
          <w:szCs w:val="16"/>
        </w:rPr>
        <w:t xml:space="preserve">. No longer can the populace rely upon external defence and internal order, maintenance of public works, or delivery of food and material goods. </w:t>
      </w:r>
      <w:r w:rsidRPr="004B3D04">
        <w:rPr>
          <w:rStyle w:val="StyleUnderline"/>
        </w:rPr>
        <w:t>Organization reduces to the lowest level that is economically sustainable so that a variety of contending polities exist where there has been peace and unity. Remaining populations must become locally self-sufficient to a degree not seen for several generations</w:t>
      </w:r>
      <w:r w:rsidRPr="00FC19FB">
        <w:rPr>
          <w:sz w:val="16"/>
          <w:szCs w:val="16"/>
        </w:rPr>
        <w:t>. Groups formerly economic and political partners now become strangers, even threatening competitors.</w:t>
      </w:r>
    </w:p>
    <w:p w14:paraId="755688B8" w14:textId="77777777" w:rsidR="00310B51" w:rsidRPr="00FC19FB" w:rsidRDefault="00310B51" w:rsidP="00310B51">
      <w:pPr>
        <w:rPr>
          <w:sz w:val="16"/>
          <w:szCs w:val="16"/>
        </w:rPr>
      </w:pPr>
      <w:r w:rsidRPr="00FC19FB">
        <w:rPr>
          <w:sz w:val="16"/>
          <w:szCs w:val="16"/>
        </w:rPr>
        <w:t>McAnany and Yoffee (2010) questioned the notion of “collapse,” arguing that most previous societies described as having collapsed may rather have transformed and evolved indicating enduring resilience of human societies. For Ehrenreich (2020), like McAnany and Yoffee (2010), the notion of “collapse” underplays the nature of change, resilience, and adaptability of humans. He writes that</w:t>
      </w:r>
    </w:p>
    <w:p w14:paraId="13C7E5EB" w14:textId="77777777" w:rsidR="00310B51" w:rsidRPr="00FC19FB" w:rsidRDefault="00310B51" w:rsidP="00310B51">
      <w:pPr>
        <w:rPr>
          <w:sz w:val="16"/>
          <w:szCs w:val="16"/>
        </w:rPr>
      </w:pPr>
      <w:r w:rsidRPr="00FC19FB">
        <w:rPr>
          <w:sz w:val="16"/>
          <w:szCs w:val="16"/>
        </w:rPr>
        <w:t>If you close your eyes and open them again, the periodic disintegrations that punctuate our history — all those crumbling ruins — begin to fade, and something else comes into focus: wiliness, stubbornness and, perhaps the strongest and most essential human trait, adaptability […]. Perhaps it is what we do best. When one way doesn’t work, we try another. When one system fails, we build another. We struggle to do things differently, and we push on. As always, we have no other choice.</w:t>
      </w:r>
    </w:p>
    <w:p w14:paraId="76CC3193" w14:textId="77777777" w:rsidR="00310B51" w:rsidRPr="00FC19FB" w:rsidRDefault="00310B51" w:rsidP="00310B51">
      <w:pPr>
        <w:rPr>
          <w:sz w:val="16"/>
          <w:szCs w:val="16"/>
        </w:rPr>
      </w:pPr>
      <w:r w:rsidRPr="00FC19FB">
        <w:rPr>
          <w:sz w:val="16"/>
          <w:szCs w:val="16"/>
        </w:rPr>
        <w:t xml:space="preserve">Greer (2005:11–12) prefers the term “succession” to collapse, arguing that the term </w:t>
      </w:r>
      <w:r w:rsidRPr="004B3D04">
        <w:rPr>
          <w:rStyle w:val="StyleUnderline"/>
          <w:highlight w:val="cyan"/>
        </w:rPr>
        <w:t>collapse</w:t>
      </w:r>
      <w:r w:rsidRPr="00FC19FB">
        <w:rPr>
          <w:sz w:val="16"/>
          <w:szCs w:val="16"/>
        </w:rPr>
        <w:t xml:space="preserve"> is associated only with negative connotations, while it may also </w:t>
      </w:r>
      <w:r w:rsidRPr="004B3D04">
        <w:rPr>
          <w:rStyle w:val="StyleUnderline"/>
          <w:highlight w:val="cyan"/>
        </w:rPr>
        <w:t xml:space="preserve">entail opportunity for </w:t>
      </w:r>
      <w:r w:rsidRPr="00055520">
        <w:rPr>
          <w:rStyle w:val="Emphasis"/>
          <w:highlight w:val="cyan"/>
        </w:rPr>
        <w:t>societal renewal</w:t>
      </w:r>
      <w:r w:rsidRPr="004B3D04">
        <w:rPr>
          <w:rStyle w:val="StyleUnderline"/>
          <w:highlight w:val="cyan"/>
        </w:rPr>
        <w:t xml:space="preserve"> and </w:t>
      </w:r>
      <w:r w:rsidRPr="00055520">
        <w:rPr>
          <w:rStyle w:val="Emphasis"/>
          <w:highlight w:val="cyan"/>
        </w:rPr>
        <w:t>diversification</w:t>
      </w:r>
      <w:r w:rsidRPr="00FC19FB">
        <w:rPr>
          <w:sz w:val="16"/>
          <w:szCs w:val="16"/>
        </w:rPr>
        <w:t>, pointing out that the “Roman collapse enabled other societies to emerge from Rome’s shadow, and launched major cultural initiatives such as vernacular literatures in the ancestors of today’s Celtic, Germanic, and Romance languages.” One could argue that modern Western Civilization and its Western Offshoots are the eventual succession to the Roman Empire.</w:t>
      </w:r>
    </w:p>
    <w:p w14:paraId="1296C001" w14:textId="77777777" w:rsidR="00310B51" w:rsidRPr="00FC19FB" w:rsidRDefault="00310B51" w:rsidP="00310B51">
      <w:pPr>
        <w:rPr>
          <w:sz w:val="16"/>
          <w:szCs w:val="16"/>
        </w:rPr>
      </w:pPr>
      <w:r w:rsidRPr="00FC19FB">
        <w:rPr>
          <w:sz w:val="16"/>
          <w:szCs w:val="16"/>
        </w:rPr>
        <w:t>6.2.2 From Spengler to the Eventual Todd</w:t>
      </w:r>
    </w:p>
    <w:p w14:paraId="3C50938C" w14:textId="77777777" w:rsidR="00310B51" w:rsidRPr="00FC19FB" w:rsidRDefault="00310B51" w:rsidP="00310B51">
      <w:pPr>
        <w:rPr>
          <w:sz w:val="16"/>
          <w:szCs w:val="16"/>
        </w:rPr>
      </w:pPr>
      <w:r w:rsidRPr="00FC19FB">
        <w:rPr>
          <w:sz w:val="16"/>
          <w:szCs w:val="16"/>
        </w:rPr>
        <w:t xml:space="preserve">There is a substantial “Collapse of the West/US” industry. One of the earliest authors on the topic was Oswald Spengler, a German historian and philosopher who argued in his 1918 book, The Decline of the West, that Western culture, having passed through its periods of </w:t>
      </w:r>
      <w:r w:rsidRPr="004B3D04">
        <w:rPr>
          <w:rStyle w:val="StyleUnderline"/>
          <w:highlight w:val="cyan"/>
        </w:rPr>
        <w:t>growth</w:t>
      </w:r>
      <w:r w:rsidRPr="00FC19FB">
        <w:rPr>
          <w:sz w:val="16"/>
          <w:szCs w:val="16"/>
        </w:rPr>
        <w:t xml:space="preserve"> and maturity, was </w:t>
      </w:r>
      <w:r w:rsidRPr="008041D7">
        <w:rPr>
          <w:rStyle w:val="StyleUnderline"/>
        </w:rPr>
        <w:t xml:space="preserve">now </w:t>
      </w:r>
      <w:r w:rsidRPr="004B3D04">
        <w:rPr>
          <w:rStyle w:val="StyleUnderline"/>
          <w:highlight w:val="cyan"/>
        </w:rPr>
        <w:t>in</w:t>
      </w:r>
      <w:r w:rsidRPr="008041D7">
        <w:rPr>
          <w:rStyle w:val="StyleUnderline"/>
        </w:rPr>
        <w:t xml:space="preserve"> an </w:t>
      </w:r>
      <w:r w:rsidRPr="00055520">
        <w:rPr>
          <w:rStyle w:val="Emphasis"/>
          <w:highlight w:val="cyan"/>
        </w:rPr>
        <w:t>irreversible</w:t>
      </w:r>
      <w:r w:rsidRPr="00055520">
        <w:rPr>
          <w:rStyle w:val="Emphasis"/>
        </w:rPr>
        <w:t xml:space="preserve"> state of </w:t>
      </w:r>
      <w:r w:rsidRPr="00055520">
        <w:rPr>
          <w:rStyle w:val="Emphasis"/>
          <w:highlight w:val="cyan"/>
        </w:rPr>
        <w:t>decline</w:t>
      </w:r>
      <w:r w:rsidRPr="00FC19FB">
        <w:rPr>
          <w:sz w:val="16"/>
          <w:szCs w:val="16"/>
        </w:rPr>
        <w:t xml:space="preserve"> (Spengler, 1918). He saw </w:t>
      </w:r>
      <w:r w:rsidRPr="008041D7">
        <w:rPr>
          <w:rStyle w:val="StyleUnderline"/>
        </w:rPr>
        <w:t>evidence of this decline in various aspects of Western society, including the dehumanizing impact of technology, the obsession with material wealth and consumption, wars and the rise of totalitarian regimes, and the growth of large, impersonal cities as a sign of cultural decline</w:t>
      </w:r>
      <w:r w:rsidRPr="00FC19FB">
        <w:rPr>
          <w:sz w:val="16"/>
          <w:szCs w:val="16"/>
        </w:rPr>
        <w:t xml:space="preserve"> (Frye, 1974). Spengler’s was, however, neither a scientific nor a serious historical account, and explained decline not very specifically, but rather broadly as some natural phenomenon of growth, stagnation, and decline.</w:t>
      </w:r>
    </w:p>
    <w:p w14:paraId="7A3929A3" w14:textId="77777777" w:rsidR="00310B51" w:rsidRPr="00FC19FB" w:rsidRDefault="00310B51" w:rsidP="00310B51">
      <w:pPr>
        <w:rPr>
          <w:sz w:val="16"/>
          <w:szCs w:val="16"/>
        </w:rPr>
      </w:pPr>
      <w:r w:rsidRPr="00FC19FB">
        <w:rPr>
          <w:sz w:val="16"/>
          <w:szCs w:val="16"/>
        </w:rPr>
        <w:t xml:space="preserve">&lt;&lt;paragraph breaks pause&gt;&gt; </w:t>
      </w:r>
    </w:p>
    <w:p w14:paraId="7DFF52DD" w14:textId="77777777" w:rsidR="00310B51" w:rsidRPr="00C50D1F" w:rsidRDefault="00310B51" w:rsidP="00310B51">
      <w:pPr>
        <w:rPr>
          <w:sz w:val="2"/>
          <w:szCs w:val="2"/>
        </w:rPr>
      </w:pPr>
      <w:r w:rsidRPr="00C50D1F">
        <w:rPr>
          <w:sz w:val="2"/>
          <w:szCs w:val="2"/>
        </w:rPr>
        <w:t>Since the onset of the Great Stagnation since the 1970s (coinciding with the oil crisis—see Chap. 2), there have been several studies on the potential collapse of the West that have focused on more specific mechanisms of decline and collapse. In the last years of the Cold War, Paul Kennedy's 1987 book, The Rise and Fall of Great Powers. Kennedy (1987) argued that “imperial overstretch” has been a recurring factor in the decline of great powers throughout history and that the US was at risk of overextending itself. In an evaluation of Kennedy’s thesis, Porter (2015) concludes that while the US is unlikely to experience a sudden collapse, a gradual erosion of its relative power, as Kennedy (1987) warned, is a real possibility. At roughly the same juncture in time, Joseph Tainter (1988) in his book The Collapse of Complex Societies, explained the collapse of the West with reference to the complexity of civilization. He argued that civilizations face various never-ending series of problems, which rising complexity is an approach to solve. However, at some stage, rising complexity as problem-solving mechanism becomes subject to diminishing returns (Tainter, 1988). Turchin and Gavrilets (2009), very similarly, argued that as states attempt to control larger and larger populations, they construct larger and more complex hierarchies (bureaucracies) which at first have a politically and socially integrative result as it overcomes the collective action problem. However, at some stage, due to various reasons, amongst them the inter-elite conflict (see below), these hierarchies start to unravel, and the collective action problem and its correlates reassert themselves. They consider the EU already as past this point, which is leading to a “reversal of the dynamic of integration” in the EU (Turchin &amp; Gavrilets, 2009:187). Burja (2020) argues that societal collapse is the eventual outcome of a succession problem, namely how to ensure that the knowledge, expertise, and values required to manage a complex civilization get adequately transferred to new generations. When societies fail in doing so, the slow erosion of knowledge—rot—leads to an intellectual Dark Age which precedes an actual collapse. The succession problem is strongly related to the declineFootnote1 in population growth experienced in the West, where generally fertility rates dropped below replacement rates in the 1970s. One proponent of the notion that population growth (the succession problem) will lead to Western decline is Robin Hanson, who laments that Westerners just do not breed enough anymore—a result of what he labels “cultural drift.” Hanson (2024b) links population and innovation a central plank of endogenous growth theory. One way to see this is to consider that a complex civilization needs constant innovation to tackle both the problems it was set up to tackle in the first place, as well as deal with the weight of its complexity and that a declining population creates success and innovation shortages that obstruct this. According to Hanson (2024b), the dystopia and collapse will happen as follows: World population will start to fall in a few decades […] Falling population should then cause a more than proportionate fall in innovation rates […] after innovation rates greatly fall due to population fall, innovation will seem a less important social phenomenon, making less of a difference to who wins or loses. And then societies will prioritize it less, sacrifice other opportunities for it, and do less work to regain it when it randomly decays. Plausibly leading to widespread decline of cultural support for innovation. And also for liberality. […] Having lost the taste and habit of innovation, the world might take a long time to revive it again, just as it took a long time for the ancient world to stumble into a way to create our current innovation levels. That is, while the coming post-population-peak economy might retain many industrial techs, such as cars and electricity, it might lose the capacity to innovate such techs, and not rediscover that for many centuries, or maybe even longer. And a world with a rising population and constant tech is much more likely to be a world of falling median income. So we may return to a world of poverty and low liberality, plausibly also with more war. A non-modern world, but with cars and electricity. For Turchin (2023), it is not the level or growth of population that matters as much as the composition and nature of the population, particularly the number and power of elites—or Oligarchs. Turchin (2023) considers societal collapse to be the outcome of an Elite Overproduction and immiseration of non-elites, which leads to a counter-elite revolt, which results in rising inequality, growing distrust, and a breakdown of social resilience. The outcome is the eventual political disintegration of society. Using cliodynamics, Turchin (2023) finds that nations rise and fall through cycles of integration and disintegration, each lasting around ~100 years on average. Kotkin (2020) warns that the oligarchy-dominated West is more and more resembling a Middle Ages-like Feudal order. He argues that, like in the Middle Ages, a rigid class structure is solidifying in the US. He identifies four distinct classes—the oligarchs, the clerisy, the yeomanry, and the new serfs—mirroring the hierarchy of medieval society—and which increasingly reduces social mobility in the US. French historian and anthropologist Emmanuel Todd argued in his book La Défaite de l’Occident (The Defeat of the West) that Western societies, particularly the US, are in decline because of the decline of religious belief in the West. As a result, Todd (2024) laments that the West has entered an era of nihilism characterized by an emphasis on individual pursuits and material gain at the expense of collective well-being. He explains how against this post-Christian nihilism the pursuit of a global hegemony has stretched the resources of the West (the Paul Kennedy argument) and led to a series of foreign policy blunders, such as the conflict in Ukraine (Polonsky, 2024). For Todd, the main task for Donald Trump in his second term as President of the USA is to manage the consequences of what he describes as the USA’s defeat in its proxy war in Ukraine. 6.2.3 Through the Kübler-Ross Grief Cycle Roberts (2024) has used the Kübler-Ross Grief Cycle, a model for processing grief, to analyse how the US, or West more generally, might react to its declining global power and possible collapse due to the reasons explored in Sect. 6.2.2. This framework suggests that the West could experience stages of denial, anger, bargaining, depression, and ultimately, acceptance as it grapples with its diminishing influence. Roberts (2024) uses the example of the US military withdrawal from Afghanistan to show how the Biden administration exhibited signs of denial in their attempts to downplay the severity of the defeat and portray the chaotic evacuation as a success. Thus, instead of acknowledging the implications of the Taliban’s victory, President Joseph Biden focused on the scale of the airlift evacuation, trying to deflect attention from the US’s defeat at the hands of the Taliban. It is clear, from the discussion in Chap. 5, that the US is likely in the stages of anger, bargaining, and depression but that it has not yet accepted its diminishing influence. 6.2.4 Over the Seneca Cliff The contributions surveyed in Sect. 6.2.2 deal with the reasons offered since the start of the Great Stagnation for the decline—and likely collapse—of the West. The question of what the collapse, when it eventually takes place, will look like is answered by Ugo Bardi (2020). Bardi (2020) has proposed the Seneca Effect or Seneca Cliff, which depicts civilizations as collapsing much faster than they rise. The Roman Empire, for instance, experienced a gradual decline over several centuries but ultimately collapsed relatively rapidly.</w:t>
      </w:r>
    </w:p>
    <w:p w14:paraId="471AE3D8" w14:textId="77777777" w:rsidR="00310B51" w:rsidRPr="00FC19FB" w:rsidRDefault="00310B51" w:rsidP="00310B51">
      <w:pPr>
        <w:rPr>
          <w:sz w:val="16"/>
          <w:szCs w:val="16"/>
        </w:rPr>
      </w:pPr>
      <w:r w:rsidRPr="00FC19FB">
        <w:rPr>
          <w:sz w:val="16"/>
          <w:szCs w:val="16"/>
        </w:rPr>
        <w:t>&lt;&lt;paragraph breaks resume&gt;&gt;</w:t>
      </w:r>
    </w:p>
    <w:p w14:paraId="6DA39D2C" w14:textId="77777777" w:rsidR="00310B51" w:rsidRPr="00FC19FB" w:rsidRDefault="00310B51" w:rsidP="00310B51">
      <w:pPr>
        <w:rPr>
          <w:sz w:val="16"/>
          <w:szCs w:val="16"/>
        </w:rPr>
      </w:pPr>
      <w:r w:rsidRPr="00FC19FB">
        <w:rPr>
          <w:sz w:val="16"/>
          <w:szCs w:val="16"/>
        </w:rPr>
        <w:t xml:space="preserve">Following Bardi’s argument, </w:t>
      </w:r>
      <w:r w:rsidRPr="00895F0B">
        <w:rPr>
          <w:rStyle w:val="StyleUnderline"/>
        </w:rPr>
        <w:t xml:space="preserve">the current “Western Empire” may similarly be on a slow, gradual economic </w:t>
      </w:r>
      <w:r w:rsidRPr="00C50D1F">
        <w:rPr>
          <w:rStyle w:val="StyleUnderline"/>
          <w:highlight w:val="cyan"/>
        </w:rPr>
        <w:t>decline</w:t>
      </w:r>
      <w:r w:rsidRPr="00895F0B">
        <w:rPr>
          <w:rStyle w:val="StyleUnderline"/>
        </w:rPr>
        <w:t xml:space="preserve"> which </w:t>
      </w:r>
      <w:r w:rsidRPr="00C50D1F">
        <w:rPr>
          <w:rStyle w:val="StyleUnderline"/>
          <w:highlight w:val="cyan"/>
        </w:rPr>
        <w:t xml:space="preserve">may </w:t>
      </w:r>
      <w:r w:rsidRPr="00C50D1F">
        <w:rPr>
          <w:rStyle w:val="Emphasis"/>
          <w:highlight w:val="cyan"/>
        </w:rPr>
        <w:t>rapidly collapse</w:t>
      </w:r>
      <w:r w:rsidRPr="00895F0B">
        <w:rPr>
          <w:rStyle w:val="StyleUnderline"/>
        </w:rPr>
        <w:t xml:space="preserve"> sometime in the future</w:t>
      </w:r>
      <w:r w:rsidRPr="00FC19FB">
        <w:rPr>
          <w:sz w:val="16"/>
          <w:szCs w:val="16"/>
        </w:rPr>
        <w:t>. It is described as a Seneca Cliff or Seneca Effect after the Stoic philosopher Lucius Seneca who emphasized that “</w:t>
      </w:r>
      <w:r w:rsidRPr="00C50D1F">
        <w:rPr>
          <w:rStyle w:val="StyleUnderline"/>
        </w:rPr>
        <w:t>increases are of sluggish growth, but the way to ruin is rapid</w:t>
      </w:r>
      <w:r w:rsidRPr="00FC19FB">
        <w:rPr>
          <w:sz w:val="16"/>
          <w:szCs w:val="16"/>
        </w:rPr>
        <w:t xml:space="preserve">” (Bardi, 2020, p. 68). This may explain why </w:t>
      </w:r>
      <w:r w:rsidRPr="00C50D1F">
        <w:rPr>
          <w:rStyle w:val="StyleUnderline"/>
        </w:rPr>
        <w:t>populations in such societies</w:t>
      </w:r>
      <w:r w:rsidRPr="00895F0B">
        <w:rPr>
          <w:rStyle w:val="StyleUnderline"/>
        </w:rPr>
        <w:t xml:space="preserve"> tend to be complacent, mostly not realizing that the end is near until collapse suddenly occurs</w:t>
      </w:r>
      <w:r w:rsidRPr="00FC19FB">
        <w:rPr>
          <w:sz w:val="16"/>
          <w:szCs w:val="16"/>
        </w:rPr>
        <w:t>. The Seneca Cliff is depicted in Fig. 6.1.</w:t>
      </w:r>
    </w:p>
    <w:p w14:paraId="38D19AAB" w14:textId="77777777" w:rsidR="00310B51" w:rsidRPr="00FC19FB" w:rsidRDefault="00310B51" w:rsidP="00310B51">
      <w:pPr>
        <w:rPr>
          <w:sz w:val="16"/>
          <w:szCs w:val="16"/>
        </w:rPr>
      </w:pPr>
      <w:r w:rsidRPr="00FC19FB">
        <w:rPr>
          <w:sz w:val="16"/>
          <w:szCs w:val="16"/>
        </w:rPr>
        <w:t>The Seneca Cliff may be associated with one of the very first theses of Western Collapse, and also more generally civilizational collapse, namely the Club of Rome’s 1973 LtG study—at the outset of the Great Stagnation—which predicted that by the 2020s/2030 the global economy would peak and then follow a decline due to the environmental limits to growth. The shape of the graphs that the LtG study prepared resembles the Seneca Cliff. Turner (2014), in an update and review of the LtG study, concludes that “it would appear that the global economy and population is on the cusp of collapse.”</w:t>
      </w:r>
    </w:p>
    <w:p w14:paraId="5C276B5C" w14:textId="77777777" w:rsidR="00310B51" w:rsidRPr="00FC19FB" w:rsidRDefault="00310B51" w:rsidP="00310B51">
      <w:pPr>
        <w:rPr>
          <w:sz w:val="16"/>
          <w:szCs w:val="16"/>
        </w:rPr>
      </w:pPr>
      <w:r w:rsidRPr="00895F0B">
        <w:rPr>
          <w:rStyle w:val="StyleUnderline"/>
        </w:rPr>
        <w:t xml:space="preserve">Once a society drops over the Seneca Cliff, the </w:t>
      </w:r>
      <w:r w:rsidRPr="00C50D1F">
        <w:rPr>
          <w:rStyle w:val="StyleUnderline"/>
        </w:rPr>
        <w:t>crisis may deepen following a four-wave sequence: environmental, economic, political, and population collapse</w:t>
      </w:r>
      <w:r w:rsidRPr="00FC19FB">
        <w:rPr>
          <w:sz w:val="16"/>
          <w:szCs w:val="16"/>
        </w:rPr>
        <w:t>. These waves are interconnected and influence each other, with environmental collapse potentially triggering economic collapse, which further leads to political and, eventually, population collapse (Genco, 2024).</w:t>
      </w:r>
    </w:p>
    <w:p w14:paraId="6F4E8F12" w14:textId="77777777" w:rsidR="00310B51" w:rsidRPr="00FC19FB" w:rsidRDefault="00310B51" w:rsidP="00310B51">
      <w:pPr>
        <w:rPr>
          <w:sz w:val="16"/>
          <w:szCs w:val="16"/>
        </w:rPr>
      </w:pPr>
      <w:r w:rsidRPr="00FC19FB">
        <w:rPr>
          <w:sz w:val="16"/>
          <w:szCs w:val="16"/>
        </w:rPr>
        <w:t>These four factors, or waves, are four areas of concern in the current debate on the future of the West. In the next section, the views of commentators, scholars, and policymakers on these causes and manifestations of decline that trigger collapse will be explored in more detail.</w:t>
      </w:r>
    </w:p>
    <w:p w14:paraId="33D39FE6" w14:textId="77777777" w:rsidR="00310B51" w:rsidRPr="00FC19FB" w:rsidRDefault="00310B51" w:rsidP="00310B51">
      <w:pPr>
        <w:rPr>
          <w:sz w:val="16"/>
          <w:szCs w:val="16"/>
        </w:rPr>
      </w:pPr>
      <w:r w:rsidRPr="00FC19FB">
        <w:rPr>
          <w:sz w:val="16"/>
          <w:szCs w:val="16"/>
        </w:rPr>
        <w:t xml:space="preserve">6.3 War and Global Warming for the Rest of Us </w:t>
      </w:r>
    </w:p>
    <w:p w14:paraId="58AA05DB" w14:textId="77777777" w:rsidR="00310B51" w:rsidRPr="00FC19FB" w:rsidRDefault="00310B51" w:rsidP="00310B51">
      <w:pPr>
        <w:rPr>
          <w:sz w:val="16"/>
          <w:szCs w:val="16"/>
        </w:rPr>
      </w:pPr>
      <w:r w:rsidRPr="00C50D1F">
        <w:rPr>
          <w:rStyle w:val="StyleUnderline"/>
          <w:highlight w:val="cyan"/>
        </w:rPr>
        <w:t xml:space="preserve">American </w:t>
      </w:r>
      <w:r w:rsidRPr="00605A84">
        <w:rPr>
          <w:rStyle w:val="StyleUnderline"/>
          <w:highlight w:val="cyan"/>
        </w:rPr>
        <w:t>politics has become a</w:t>
      </w:r>
      <w:r w:rsidRPr="00605A84">
        <w:rPr>
          <w:rStyle w:val="StyleUnderline"/>
        </w:rPr>
        <w:t xml:space="preserve"> game of, by, and </w:t>
      </w:r>
      <w:r w:rsidRPr="00605A84">
        <w:rPr>
          <w:rStyle w:val="StyleUnderline"/>
          <w:highlight w:val="cyan"/>
        </w:rPr>
        <w:t>for corporate interests, with</w:t>
      </w:r>
      <w:r w:rsidRPr="00605A84">
        <w:rPr>
          <w:rStyle w:val="StyleUnderline"/>
        </w:rPr>
        <w:t xml:space="preserve"> tax cuts for the rich, </w:t>
      </w:r>
      <w:r w:rsidRPr="00605A84">
        <w:rPr>
          <w:rStyle w:val="StyleUnderline"/>
          <w:highlight w:val="cyan"/>
        </w:rPr>
        <w:t>deregulation for polluters</w:t>
      </w:r>
      <w:r w:rsidRPr="00FC19FB">
        <w:rPr>
          <w:sz w:val="16"/>
          <w:szCs w:val="16"/>
        </w:rPr>
        <w:t xml:space="preserve">, and war and global warming for the rest of us—Sachs (2018). </w:t>
      </w:r>
    </w:p>
    <w:p w14:paraId="0DAF9175" w14:textId="77777777" w:rsidR="00310B51" w:rsidRPr="00FC19FB" w:rsidRDefault="00310B51" w:rsidP="00310B51">
      <w:pPr>
        <w:rPr>
          <w:sz w:val="16"/>
          <w:szCs w:val="16"/>
        </w:rPr>
      </w:pPr>
      <w:r w:rsidRPr="00FC19FB">
        <w:rPr>
          <w:sz w:val="16"/>
          <w:szCs w:val="16"/>
        </w:rPr>
        <w:t xml:space="preserve">This section outlines the main contemporary narratives of decline and collapse in the West. </w:t>
      </w:r>
    </w:p>
    <w:p w14:paraId="236BE263" w14:textId="77777777" w:rsidR="00310B51" w:rsidRPr="00FC19FB" w:rsidRDefault="00310B51" w:rsidP="00310B51">
      <w:pPr>
        <w:rPr>
          <w:sz w:val="16"/>
          <w:szCs w:val="16"/>
        </w:rPr>
      </w:pPr>
      <w:r w:rsidRPr="00FC19FB">
        <w:rPr>
          <w:sz w:val="16"/>
          <w:szCs w:val="16"/>
        </w:rPr>
        <w:t>6.3.1 Environmental Collapse</w:t>
      </w:r>
    </w:p>
    <w:p w14:paraId="7CD8C23C" w14:textId="77777777" w:rsidR="00310B51" w:rsidRPr="00FC19FB" w:rsidRDefault="00310B51" w:rsidP="00310B51">
      <w:pPr>
        <w:rPr>
          <w:sz w:val="16"/>
          <w:szCs w:val="16"/>
        </w:rPr>
      </w:pPr>
      <w:r w:rsidRPr="00FC19FB">
        <w:rPr>
          <w:sz w:val="16"/>
          <w:szCs w:val="16"/>
        </w:rPr>
        <w:t xml:space="preserve">There is a notable concern in contemporary debates and scholarship that </w:t>
      </w:r>
      <w:r w:rsidRPr="00C50D1F">
        <w:rPr>
          <w:rStyle w:val="StyleUnderline"/>
          <w:highlight w:val="cyan"/>
        </w:rPr>
        <w:t>the West is spearheading</w:t>
      </w:r>
      <w:r w:rsidRPr="001B3344">
        <w:rPr>
          <w:rStyle w:val="StyleUnderline"/>
        </w:rPr>
        <w:t xml:space="preserve"> an </w:t>
      </w:r>
      <w:r w:rsidRPr="00C50D1F">
        <w:rPr>
          <w:rStyle w:val="Emphasis"/>
          <w:highlight w:val="cyan"/>
        </w:rPr>
        <w:t>environmental collapse</w:t>
      </w:r>
      <w:r w:rsidRPr="00FC19FB">
        <w:rPr>
          <w:sz w:val="16"/>
          <w:szCs w:val="16"/>
        </w:rPr>
        <w:t xml:space="preserve">—although it is far from the only responsible party. There are two related perspectives on this. The one, which may also argue plays a role </w:t>
      </w:r>
      <w:r w:rsidRPr="001B3344">
        <w:rPr>
          <w:rStyle w:val="StyleUnderline"/>
        </w:rPr>
        <w:t>in most collapses</w:t>
      </w:r>
      <w:r w:rsidRPr="00FC19FB">
        <w:rPr>
          <w:sz w:val="16"/>
          <w:szCs w:val="16"/>
        </w:rPr>
        <w:t xml:space="preserve"> of Empires, is </w:t>
      </w:r>
      <w:r w:rsidRPr="001B3344">
        <w:rPr>
          <w:rStyle w:val="StyleUnderline"/>
        </w:rPr>
        <w:t>resource depletion and energy constraints</w:t>
      </w:r>
      <w:r w:rsidRPr="00FC19FB">
        <w:rPr>
          <w:sz w:val="16"/>
          <w:szCs w:val="16"/>
        </w:rPr>
        <w:t xml:space="preserve">: Bardi (2024) for instance highlights the role of resources in the rise and fall of empires, citing the depletion of Roman gold mines and the Western reliance on fossil fuels as crucial factors. Additionally, the emergence of new trade routes, like the Belt and Road Initiative, can reshape global trade patterns and challenge the West’s economic hegemony (Bardi, 2024). In Chap. 4 of this book, the case was made that </w:t>
      </w:r>
      <w:r w:rsidRPr="001B3344">
        <w:rPr>
          <w:rStyle w:val="StyleUnderline"/>
        </w:rPr>
        <w:t xml:space="preserve">the West </w:t>
      </w:r>
      <w:r w:rsidRPr="00C50D1F">
        <w:rPr>
          <w:rStyle w:val="StyleUnderline"/>
          <w:highlight w:val="cyan"/>
        </w:rPr>
        <w:t>faces</w:t>
      </w:r>
      <w:r w:rsidRPr="001B3344">
        <w:rPr>
          <w:rStyle w:val="StyleUnderline"/>
        </w:rPr>
        <w:t xml:space="preserve"> increasing </w:t>
      </w:r>
      <w:r w:rsidRPr="00C50D1F">
        <w:rPr>
          <w:rStyle w:val="Emphasis"/>
          <w:highlight w:val="cyan"/>
        </w:rPr>
        <w:t>resource limitations</w:t>
      </w:r>
      <w:r w:rsidRPr="001B3344">
        <w:rPr>
          <w:rStyle w:val="StyleUnderline"/>
        </w:rPr>
        <w:t>, especially the decline in affordability and availability of oil</w:t>
      </w:r>
      <w:r w:rsidRPr="00FC19FB">
        <w:rPr>
          <w:sz w:val="16"/>
          <w:szCs w:val="16"/>
        </w:rPr>
        <w:t>.</w:t>
      </w:r>
    </w:p>
    <w:p w14:paraId="22A06292" w14:textId="77777777" w:rsidR="00310B51" w:rsidRPr="00FC19FB" w:rsidRDefault="00310B51" w:rsidP="00310B51">
      <w:pPr>
        <w:rPr>
          <w:sz w:val="16"/>
          <w:szCs w:val="16"/>
        </w:rPr>
      </w:pPr>
      <w:r w:rsidRPr="001B3344">
        <w:rPr>
          <w:rStyle w:val="StyleUnderline"/>
        </w:rPr>
        <w:t>A second</w:t>
      </w:r>
      <w:r w:rsidRPr="00FC19FB">
        <w:rPr>
          <w:sz w:val="16"/>
          <w:szCs w:val="16"/>
        </w:rPr>
        <w:t xml:space="preserve">, and closely related perspective due to the role of energy, </w:t>
      </w:r>
      <w:r w:rsidRPr="001B3344">
        <w:rPr>
          <w:rStyle w:val="StyleUnderline"/>
        </w:rPr>
        <w:t>is climate change</w:t>
      </w:r>
      <w:r w:rsidRPr="00FC19FB">
        <w:rPr>
          <w:sz w:val="16"/>
          <w:szCs w:val="16"/>
        </w:rPr>
        <w:t xml:space="preserve">. Engelhardt (2023) argues that </w:t>
      </w:r>
      <w:r w:rsidRPr="001B3344">
        <w:rPr>
          <w:rStyle w:val="StyleUnderline"/>
        </w:rPr>
        <w:t>the US’s decline is unique because it coincides with climate change</w:t>
      </w:r>
      <w:r w:rsidRPr="00FC19FB">
        <w:rPr>
          <w:sz w:val="16"/>
          <w:szCs w:val="16"/>
        </w:rPr>
        <w:t>—which was not relevant in the case of previous empires (Engelhardt, 2023).</w:t>
      </w:r>
    </w:p>
    <w:p w14:paraId="7DF24EBB" w14:textId="77777777" w:rsidR="00310B51" w:rsidRPr="00FC19FB" w:rsidRDefault="00310B51" w:rsidP="00310B51">
      <w:pPr>
        <w:rPr>
          <w:sz w:val="16"/>
          <w:szCs w:val="16"/>
        </w:rPr>
      </w:pPr>
      <w:r w:rsidRPr="00FC19FB">
        <w:rPr>
          <w:sz w:val="16"/>
          <w:szCs w:val="16"/>
        </w:rPr>
        <w:t xml:space="preserve">The rest of this subsection will discuss </w:t>
      </w:r>
      <w:r w:rsidRPr="001B3344">
        <w:rPr>
          <w:rStyle w:val="StyleUnderline"/>
        </w:rPr>
        <w:t xml:space="preserve">these two environmental dimensions of </w:t>
      </w:r>
      <w:r w:rsidRPr="00C50D1F">
        <w:rPr>
          <w:rStyle w:val="StyleUnderline"/>
          <w:highlight w:val="cyan"/>
        </w:rPr>
        <w:t>collapse</w:t>
      </w:r>
      <w:r w:rsidRPr="00FC19FB">
        <w:rPr>
          <w:sz w:val="16"/>
          <w:szCs w:val="16"/>
        </w:rPr>
        <w:t xml:space="preserve">, which </w:t>
      </w:r>
      <w:r w:rsidRPr="00C50D1F">
        <w:rPr>
          <w:rStyle w:val="StyleUnderline"/>
          <w:highlight w:val="cyan"/>
        </w:rPr>
        <w:t>are</w:t>
      </w:r>
      <w:r w:rsidRPr="001B3344">
        <w:rPr>
          <w:rStyle w:val="StyleUnderline"/>
        </w:rPr>
        <w:t xml:space="preserve"> deeply </w:t>
      </w:r>
      <w:r w:rsidRPr="00C50D1F">
        <w:rPr>
          <w:rStyle w:val="StyleUnderline"/>
          <w:highlight w:val="cyan"/>
        </w:rPr>
        <w:t>intertwined with</w:t>
      </w:r>
      <w:r w:rsidRPr="001B3344">
        <w:rPr>
          <w:rStyle w:val="StyleUnderline"/>
        </w:rPr>
        <w:t xml:space="preserve"> the model of neoliberal </w:t>
      </w:r>
      <w:r w:rsidRPr="00C50D1F">
        <w:rPr>
          <w:rStyle w:val="StyleUnderline"/>
          <w:highlight w:val="cyan"/>
        </w:rPr>
        <w:t>capital</w:t>
      </w:r>
      <w:r w:rsidRPr="00FC19FB">
        <w:rPr>
          <w:sz w:val="16"/>
          <w:szCs w:val="16"/>
        </w:rPr>
        <w:t xml:space="preserve"> that the West championed but </w:t>
      </w:r>
      <w:r w:rsidRPr="001B3344">
        <w:rPr>
          <w:rStyle w:val="StyleUnderline"/>
        </w:rPr>
        <w:t>that is now threatening its economic foundations</w:t>
      </w:r>
      <w:r w:rsidRPr="00FC19FB">
        <w:rPr>
          <w:sz w:val="16"/>
          <w:szCs w:val="16"/>
        </w:rPr>
        <w:t>.</w:t>
      </w:r>
    </w:p>
    <w:p w14:paraId="53C35804" w14:textId="77777777" w:rsidR="00310B51" w:rsidRPr="00FC19FB" w:rsidRDefault="00310B51" w:rsidP="00310B51">
      <w:pPr>
        <w:rPr>
          <w:sz w:val="16"/>
          <w:szCs w:val="16"/>
        </w:rPr>
      </w:pPr>
      <w:r w:rsidRPr="00FC19FB">
        <w:rPr>
          <w:sz w:val="16"/>
          <w:szCs w:val="16"/>
        </w:rPr>
        <w:t xml:space="preserve">Chapter 2 emphasized </w:t>
      </w:r>
      <w:r w:rsidRPr="001B3344">
        <w:rPr>
          <w:rStyle w:val="StyleUnderline"/>
        </w:rPr>
        <w:t xml:space="preserve">the critical role of energy, particularly </w:t>
      </w:r>
      <w:r w:rsidRPr="00C50D1F">
        <w:rPr>
          <w:rStyle w:val="StyleUnderline"/>
          <w:highlight w:val="cyan"/>
        </w:rPr>
        <w:t>fossil fuels</w:t>
      </w:r>
      <w:r w:rsidRPr="001B3344">
        <w:rPr>
          <w:rStyle w:val="StyleUnderline"/>
        </w:rPr>
        <w:t>, in powering economic growth</w:t>
      </w:r>
      <w:r w:rsidRPr="00FC19FB">
        <w:rPr>
          <w:sz w:val="16"/>
          <w:szCs w:val="16"/>
        </w:rPr>
        <w:t xml:space="preserve">. Recent commentators, such as The Honest Sorcerer (“B”) (2024b), argue that </w:t>
      </w:r>
      <w:r w:rsidRPr="001B3344">
        <w:rPr>
          <w:rStyle w:val="StyleUnderline"/>
        </w:rPr>
        <w:t xml:space="preserve">diesel and fuel oil consumption </w:t>
      </w:r>
      <w:r w:rsidRPr="00C50D1F">
        <w:rPr>
          <w:rStyle w:val="StyleUnderline"/>
        </w:rPr>
        <w:t xml:space="preserve">is the </w:t>
      </w:r>
      <w:r w:rsidRPr="00C50D1F">
        <w:rPr>
          <w:rStyle w:val="Emphasis"/>
        </w:rPr>
        <w:t xml:space="preserve">most significant </w:t>
      </w:r>
      <w:r w:rsidRPr="00C50D1F">
        <w:rPr>
          <w:rStyle w:val="Emphasis"/>
          <w:highlight w:val="cyan"/>
        </w:rPr>
        <w:t>metric</w:t>
      </w:r>
      <w:r w:rsidRPr="00C50D1F">
        <w:rPr>
          <w:rStyle w:val="StyleUnderline"/>
          <w:highlight w:val="cyan"/>
        </w:rPr>
        <w:t xml:space="preserve"> for economic activity</w:t>
      </w:r>
      <w:r w:rsidRPr="001B3344">
        <w:rPr>
          <w:rStyle w:val="StyleUnderline"/>
        </w:rPr>
        <w:t xml:space="preserve">, as these fuels are </w:t>
      </w:r>
      <w:r w:rsidRPr="00C50D1F">
        <w:rPr>
          <w:rStyle w:val="StyleUnderline"/>
          <w:highlight w:val="cyan"/>
        </w:rPr>
        <w:t xml:space="preserve">essential for </w:t>
      </w:r>
      <w:r w:rsidRPr="00C50D1F">
        <w:rPr>
          <w:rStyle w:val="Emphasis"/>
          <w:highlight w:val="cyan"/>
        </w:rPr>
        <w:t>heavy industries</w:t>
      </w:r>
      <w:r w:rsidRPr="00C50D1F">
        <w:rPr>
          <w:rStyle w:val="StyleUnderline"/>
        </w:rPr>
        <w:t xml:space="preserve">, including </w:t>
      </w:r>
      <w:r w:rsidRPr="00C50D1F">
        <w:rPr>
          <w:rStyle w:val="Emphasis"/>
        </w:rPr>
        <w:t>mining</w:t>
      </w:r>
      <w:r w:rsidRPr="00C50D1F">
        <w:rPr>
          <w:rStyle w:val="StyleUnderline"/>
        </w:rPr>
        <w:t xml:space="preserve"> and </w:t>
      </w:r>
      <w:r w:rsidRPr="00C50D1F">
        <w:rPr>
          <w:rStyle w:val="Emphasis"/>
        </w:rPr>
        <w:t>transportation</w:t>
      </w:r>
      <w:r w:rsidRPr="00FC19FB">
        <w:rPr>
          <w:sz w:val="16"/>
          <w:szCs w:val="16"/>
        </w:rPr>
        <w:t xml:space="preserve">. The plateauing of global diesel and fuel oil consumption, despite a growing global population and demand for goods, signals a potential decline in economic output. This decline is linked to the concept of “Energy Cannibalism” that was discussed in Chap. 4, where an </w:t>
      </w:r>
      <w:r w:rsidRPr="00C50D1F">
        <w:rPr>
          <w:rStyle w:val="StyleUnderline"/>
        </w:rPr>
        <w:t>increasing amount of energy is required to extract</w:t>
      </w:r>
      <w:r w:rsidRPr="001B3344">
        <w:rPr>
          <w:rStyle w:val="StyleUnderline"/>
        </w:rPr>
        <w:t xml:space="preserve"> the remaining, less accessible fossil fuel reserves, leaving less net energy for other uses. This </w:t>
      </w:r>
      <w:r w:rsidRPr="00C50D1F">
        <w:rPr>
          <w:rStyle w:val="StyleUnderline"/>
          <w:highlight w:val="cyan"/>
        </w:rPr>
        <w:t>diminishing</w:t>
      </w:r>
      <w:r w:rsidRPr="001B3344">
        <w:rPr>
          <w:rStyle w:val="StyleUnderline"/>
        </w:rPr>
        <w:t xml:space="preserve"> return on energy investments</w:t>
      </w:r>
      <w:r w:rsidRPr="00FC19FB">
        <w:rPr>
          <w:sz w:val="16"/>
          <w:szCs w:val="16"/>
        </w:rPr>
        <w:t xml:space="preserve"> (</w:t>
      </w:r>
      <w:r w:rsidRPr="00C50D1F">
        <w:rPr>
          <w:rStyle w:val="StyleUnderline"/>
          <w:highlight w:val="cyan"/>
        </w:rPr>
        <w:t>EROI</w:t>
      </w:r>
      <w:r w:rsidRPr="00FC19FB">
        <w:rPr>
          <w:sz w:val="16"/>
          <w:szCs w:val="16"/>
        </w:rPr>
        <w:t xml:space="preserve">) </w:t>
      </w:r>
      <w:r w:rsidRPr="00C50D1F">
        <w:rPr>
          <w:rStyle w:val="Emphasis"/>
          <w:highlight w:val="cyan"/>
        </w:rPr>
        <w:t>undermines</w:t>
      </w:r>
      <w:r w:rsidRPr="00C50D1F">
        <w:rPr>
          <w:rStyle w:val="StyleUnderline"/>
          <w:highlight w:val="cyan"/>
        </w:rPr>
        <w:t xml:space="preserve"> economic productivity</w:t>
      </w:r>
      <w:r w:rsidRPr="001B3344">
        <w:rPr>
          <w:rStyle w:val="StyleUnderline"/>
        </w:rPr>
        <w:t>, particularly in energy-intensive sectors</w:t>
      </w:r>
      <w:r w:rsidRPr="00FC19FB">
        <w:rPr>
          <w:sz w:val="16"/>
          <w:szCs w:val="16"/>
        </w:rPr>
        <w:t>.</w:t>
      </w:r>
    </w:p>
    <w:p w14:paraId="08146381" w14:textId="77777777" w:rsidR="00310B51" w:rsidRPr="00FC19FB" w:rsidRDefault="00310B51" w:rsidP="00310B51">
      <w:pPr>
        <w:rPr>
          <w:sz w:val="16"/>
          <w:szCs w:val="16"/>
        </w:rPr>
      </w:pPr>
      <w:r w:rsidRPr="00FC19FB">
        <w:rPr>
          <w:sz w:val="16"/>
          <w:szCs w:val="16"/>
        </w:rPr>
        <w:t xml:space="preserve">Many scholars and bloggers </w:t>
      </w:r>
      <w:r w:rsidRPr="001B3344">
        <w:rPr>
          <w:rStyle w:val="StyleUnderline"/>
        </w:rPr>
        <w:t xml:space="preserve">dismiss </w:t>
      </w:r>
      <w:r w:rsidRPr="00C50D1F">
        <w:rPr>
          <w:rStyle w:val="StyleUnderline"/>
          <w:highlight w:val="cyan"/>
        </w:rPr>
        <w:t>alternatives</w:t>
      </w:r>
      <w:r w:rsidRPr="001B3344">
        <w:rPr>
          <w:rStyle w:val="StyleUnderline"/>
        </w:rPr>
        <w:t xml:space="preserve"> to fossil fuels such like biofuels and electric vehicles as </w:t>
      </w:r>
      <w:r w:rsidRPr="00C50D1F">
        <w:rPr>
          <w:rStyle w:val="Emphasis"/>
          <w:highlight w:val="cyan"/>
        </w:rPr>
        <w:t>insufficient</w:t>
      </w:r>
      <w:r w:rsidRPr="00C50D1F">
        <w:rPr>
          <w:rStyle w:val="StyleUnderline"/>
          <w:highlight w:val="cyan"/>
        </w:rPr>
        <w:t xml:space="preserve"> due to</w:t>
      </w:r>
      <w:r w:rsidRPr="001B3344">
        <w:rPr>
          <w:rStyle w:val="StyleUnderline"/>
        </w:rPr>
        <w:t xml:space="preserve"> their </w:t>
      </w:r>
      <w:r w:rsidRPr="00C50D1F">
        <w:rPr>
          <w:rStyle w:val="Emphasis"/>
        </w:rPr>
        <w:t xml:space="preserve">energy </w:t>
      </w:r>
      <w:r w:rsidRPr="00C50D1F">
        <w:rPr>
          <w:rStyle w:val="Emphasis"/>
          <w:highlight w:val="cyan"/>
        </w:rPr>
        <w:t>intensity</w:t>
      </w:r>
      <w:r w:rsidRPr="00C50D1F">
        <w:rPr>
          <w:rStyle w:val="StyleUnderline"/>
          <w:highlight w:val="cyan"/>
        </w:rPr>
        <w:t xml:space="preserve">, competition with </w:t>
      </w:r>
      <w:r w:rsidRPr="00C50D1F">
        <w:rPr>
          <w:rStyle w:val="Emphasis"/>
          <w:highlight w:val="cyan"/>
        </w:rPr>
        <w:t>food</w:t>
      </w:r>
      <w:r w:rsidRPr="00C50D1F">
        <w:rPr>
          <w:rStyle w:val="Emphasis"/>
        </w:rPr>
        <w:t xml:space="preserve"> production</w:t>
      </w:r>
      <w:r w:rsidRPr="001B3344">
        <w:rPr>
          <w:rStyle w:val="StyleUnderline"/>
        </w:rPr>
        <w:t xml:space="preserve">, </w:t>
      </w:r>
      <w:r w:rsidRPr="00C50D1F">
        <w:rPr>
          <w:rStyle w:val="StyleUnderline"/>
          <w:highlight w:val="cyan"/>
        </w:rPr>
        <w:t xml:space="preserve">and </w:t>
      </w:r>
      <w:r w:rsidRPr="00C50D1F">
        <w:rPr>
          <w:rStyle w:val="Emphasis"/>
          <w:highlight w:val="cyan"/>
        </w:rPr>
        <w:t>limited scalability</w:t>
      </w:r>
      <w:r w:rsidRPr="00FC19FB">
        <w:rPr>
          <w:sz w:val="16"/>
          <w:szCs w:val="16"/>
        </w:rPr>
        <w:t xml:space="preserve">. For example, Richard Heinberg echoes this sentiment in Restoring Nature Is Our Only Climate Solution, arguing that “predictably, we’re looking to alternative technologies to solve what is arguably the biggest dilemma humanity has ever created for itself. But what if that’s the wrong approach? What if </w:t>
      </w:r>
      <w:r w:rsidRPr="001B3344">
        <w:rPr>
          <w:rStyle w:val="StyleUnderline"/>
        </w:rPr>
        <w:t xml:space="preserve">more </w:t>
      </w:r>
      <w:r w:rsidRPr="00C50D1F">
        <w:rPr>
          <w:rStyle w:val="StyleUnderline"/>
          <w:highlight w:val="cyan"/>
        </w:rPr>
        <w:t>tech</w:t>
      </w:r>
      <w:r w:rsidRPr="001B3344">
        <w:rPr>
          <w:rStyle w:val="StyleUnderline"/>
        </w:rPr>
        <w:t xml:space="preserve">nology will </w:t>
      </w:r>
      <w:r w:rsidRPr="00C50D1F">
        <w:rPr>
          <w:rStyle w:val="StyleUnderline"/>
          <w:highlight w:val="cyan"/>
        </w:rPr>
        <w:t>worsen the problem</w:t>
      </w:r>
      <w:r w:rsidRPr="001B3344">
        <w:rPr>
          <w:rStyle w:val="StyleUnderline"/>
        </w:rPr>
        <w:t xml:space="preserve"> in the long run</w:t>
      </w:r>
      <w:r w:rsidRPr="00FC19FB">
        <w:rPr>
          <w:sz w:val="16"/>
          <w:szCs w:val="16"/>
        </w:rPr>
        <w:t xml:space="preserve">?” An example of how technology can worsen the problem in the long run is posed by </w:t>
      </w:r>
      <w:r w:rsidRPr="00C50D1F">
        <w:rPr>
          <w:rStyle w:val="StyleUnderline"/>
          <w:highlight w:val="cyan"/>
        </w:rPr>
        <w:t>renewable</w:t>
      </w:r>
      <w:r w:rsidRPr="001B3344">
        <w:rPr>
          <w:rStyle w:val="StyleUnderline"/>
        </w:rPr>
        <w:t xml:space="preserve"> energy</w:t>
      </w:r>
      <w:r w:rsidRPr="00FC19FB">
        <w:rPr>
          <w:sz w:val="16"/>
          <w:szCs w:val="16"/>
        </w:rPr>
        <w:t xml:space="preserve"> technologie</w:t>
      </w:r>
      <w:r w:rsidRPr="00C50D1F">
        <w:rPr>
          <w:rStyle w:val="StyleUnderline"/>
          <w:highlight w:val="cyan"/>
        </w:rPr>
        <w:t>s</w:t>
      </w:r>
      <w:r w:rsidRPr="00FC19FB">
        <w:rPr>
          <w:sz w:val="16"/>
          <w:szCs w:val="16"/>
        </w:rPr>
        <w:t xml:space="preserve">, </w:t>
      </w:r>
      <w:r w:rsidRPr="001B3344">
        <w:rPr>
          <w:rStyle w:val="StyleUnderline"/>
        </w:rPr>
        <w:t xml:space="preserve">all of which </w:t>
      </w:r>
      <w:r w:rsidRPr="00C50D1F">
        <w:rPr>
          <w:rStyle w:val="StyleUnderline"/>
          <w:highlight w:val="cyan"/>
        </w:rPr>
        <w:t xml:space="preserve">have </w:t>
      </w:r>
      <w:r w:rsidRPr="00C50D1F">
        <w:rPr>
          <w:rStyle w:val="Emphasis"/>
          <w:highlight w:val="cyan"/>
        </w:rPr>
        <w:t>environmental costs</w:t>
      </w:r>
      <w:r w:rsidRPr="001B3344">
        <w:rPr>
          <w:rStyle w:val="StyleUnderline"/>
        </w:rPr>
        <w:t>, including resource depletion and habitat loss</w:t>
      </w:r>
      <w:r w:rsidRPr="00FC19FB">
        <w:rPr>
          <w:sz w:val="16"/>
          <w:szCs w:val="16"/>
        </w:rPr>
        <w:t xml:space="preserve"> (Heinberg, 2024b). He therefore advocates for reducing energy demand through population stabilization and economic policies that prioritize well-being over material growth—Degrowth type policies (see also Chap. 7) (Heinberg, 2024b).</w:t>
      </w:r>
    </w:p>
    <w:p w14:paraId="1139FB5F" w14:textId="77777777" w:rsidR="00310B51" w:rsidRPr="00FC19FB" w:rsidRDefault="00310B51" w:rsidP="00310B51">
      <w:pPr>
        <w:rPr>
          <w:sz w:val="16"/>
          <w:szCs w:val="16"/>
        </w:rPr>
      </w:pPr>
      <w:r w:rsidRPr="00FC19FB">
        <w:rPr>
          <w:sz w:val="16"/>
          <w:szCs w:val="16"/>
        </w:rPr>
        <w:t xml:space="preserve">Søgaard Jørgensen et al. (2023) have framed </w:t>
      </w:r>
      <w:r w:rsidRPr="001B3344">
        <w:rPr>
          <w:rStyle w:val="StyleUnderline"/>
        </w:rPr>
        <w:t xml:space="preserve">the reliance of modern civilization on </w:t>
      </w:r>
      <w:r w:rsidRPr="00C50D1F">
        <w:rPr>
          <w:rStyle w:val="StyleUnderline"/>
          <w:highlight w:val="cyan"/>
        </w:rPr>
        <w:t>fossil fuels</w:t>
      </w:r>
      <w:r w:rsidRPr="00FC19FB">
        <w:rPr>
          <w:sz w:val="16"/>
          <w:szCs w:val="16"/>
        </w:rPr>
        <w:t xml:space="preserve">, which causes climate change, </w:t>
      </w:r>
      <w:r w:rsidRPr="001B3344">
        <w:rPr>
          <w:rStyle w:val="StyleUnderline"/>
        </w:rPr>
        <w:t>as an “</w:t>
      </w:r>
      <w:r w:rsidRPr="00C50D1F">
        <w:rPr>
          <w:rStyle w:val="Emphasis"/>
          <w:highlight w:val="cyan"/>
        </w:rPr>
        <w:t>infrastructure lock-in</w:t>
      </w:r>
      <w:r w:rsidRPr="001B3344">
        <w:rPr>
          <w:rStyle w:val="StyleUnderline"/>
        </w:rPr>
        <w:t xml:space="preserve">,” which is a technology </w:t>
      </w:r>
      <w:r w:rsidRPr="00C50D1F">
        <w:rPr>
          <w:rStyle w:val="StyleUnderline"/>
          <w:highlight w:val="cyan"/>
        </w:rPr>
        <w:t>trap</w:t>
      </w:r>
      <w:r w:rsidRPr="001B3344">
        <w:rPr>
          <w:rStyle w:val="StyleUnderline"/>
        </w:rPr>
        <w:t xml:space="preserve"> where </w:t>
      </w:r>
      <w:r w:rsidRPr="00C50D1F">
        <w:rPr>
          <w:rStyle w:val="StyleUnderline"/>
          <w:highlight w:val="cyan"/>
        </w:rPr>
        <w:t>societies</w:t>
      </w:r>
      <w:r w:rsidRPr="001B3344">
        <w:rPr>
          <w:rStyle w:val="StyleUnderline"/>
        </w:rPr>
        <w:t xml:space="preserve"> become reliant on specific technologies and infrastructures, making it </w:t>
      </w:r>
      <w:r w:rsidRPr="00C50D1F">
        <w:rPr>
          <w:rStyle w:val="Emphasis"/>
          <w:highlight w:val="cyan"/>
        </w:rPr>
        <w:t>difficult</w:t>
      </w:r>
      <w:r w:rsidRPr="00C50D1F">
        <w:rPr>
          <w:rStyle w:val="StyleUnderline"/>
          <w:highlight w:val="cyan"/>
        </w:rPr>
        <w:t xml:space="preserve"> to transition</w:t>
      </w:r>
      <w:r w:rsidRPr="001B3344">
        <w:rPr>
          <w:rStyle w:val="StyleUnderline"/>
        </w:rPr>
        <w:t xml:space="preserve"> to alternatives</w:t>
      </w:r>
      <w:r w:rsidRPr="00FC19FB">
        <w:rPr>
          <w:sz w:val="16"/>
          <w:szCs w:val="16"/>
        </w:rPr>
        <w:t xml:space="preserve">. The </w:t>
      </w:r>
      <w:r w:rsidRPr="001B3344">
        <w:rPr>
          <w:rStyle w:val="StyleUnderline"/>
        </w:rPr>
        <w:t>dependence on fossil fuel-based infrastructure is a prime example of this trap, creating a significant barrier to a sustainable energy transition</w:t>
      </w:r>
      <w:r w:rsidRPr="00FC19FB">
        <w:rPr>
          <w:sz w:val="16"/>
          <w:szCs w:val="16"/>
        </w:rPr>
        <w:t>.</w:t>
      </w:r>
    </w:p>
    <w:p w14:paraId="786D2521" w14:textId="77777777" w:rsidR="00310B51" w:rsidRPr="00FC19FB" w:rsidRDefault="00310B51" w:rsidP="00310B51">
      <w:pPr>
        <w:rPr>
          <w:sz w:val="16"/>
          <w:szCs w:val="16"/>
        </w:rPr>
      </w:pPr>
      <w:r w:rsidRPr="00FC19FB">
        <w:rPr>
          <w:sz w:val="16"/>
          <w:szCs w:val="16"/>
        </w:rPr>
        <w:t xml:space="preserve">A common fear in </w:t>
      </w:r>
      <w:r w:rsidRPr="001B3344">
        <w:rPr>
          <w:rStyle w:val="StyleUnderline"/>
        </w:rPr>
        <w:t xml:space="preserve">the </w:t>
      </w:r>
      <w:r w:rsidRPr="00C50D1F">
        <w:rPr>
          <w:rStyle w:val="StyleUnderline"/>
          <w:highlight w:val="cyan"/>
        </w:rPr>
        <w:t>environmental collapse</w:t>
      </w:r>
      <w:r w:rsidRPr="00FC19FB">
        <w:rPr>
          <w:sz w:val="16"/>
          <w:szCs w:val="16"/>
        </w:rPr>
        <w:t xml:space="preserve"> literature </w:t>
      </w:r>
      <w:r w:rsidRPr="00C50D1F">
        <w:rPr>
          <w:rStyle w:val="StyleUnderline"/>
          <w:highlight w:val="cyan"/>
        </w:rPr>
        <w:t>is</w:t>
      </w:r>
      <w:r w:rsidRPr="001B3344">
        <w:rPr>
          <w:rStyle w:val="StyleUnderline"/>
        </w:rPr>
        <w:t xml:space="preserve"> of </w:t>
      </w:r>
      <w:r w:rsidRPr="00C50D1F">
        <w:rPr>
          <w:rStyle w:val="Emphasis"/>
          <w:highlight w:val="cyan"/>
        </w:rPr>
        <w:t>cascading</w:t>
      </w:r>
      <w:r w:rsidRPr="001B3344">
        <w:rPr>
          <w:rStyle w:val="StyleUnderline"/>
        </w:rPr>
        <w:t xml:space="preserve">, </w:t>
      </w:r>
      <w:r w:rsidRPr="00C50D1F">
        <w:rPr>
          <w:rStyle w:val="Emphasis"/>
        </w:rPr>
        <w:t xml:space="preserve">mutually </w:t>
      </w:r>
      <w:r w:rsidRPr="00C50D1F">
        <w:rPr>
          <w:rStyle w:val="Emphasis"/>
          <w:highlight w:val="cyan"/>
        </w:rPr>
        <w:t>reinforcing effects</w:t>
      </w:r>
      <w:r w:rsidRPr="00C50D1F">
        <w:rPr>
          <w:rStyle w:val="StyleUnderline"/>
          <w:highlight w:val="cyan"/>
        </w:rPr>
        <w:t>, leading to</w:t>
      </w:r>
      <w:r w:rsidRPr="001B3344">
        <w:rPr>
          <w:rStyle w:val="StyleUnderline"/>
        </w:rPr>
        <w:t xml:space="preserve"> a </w:t>
      </w:r>
      <w:r w:rsidRPr="00C50D1F">
        <w:rPr>
          <w:rStyle w:val="Emphasis"/>
        </w:rPr>
        <w:t xml:space="preserve">series of interconnected </w:t>
      </w:r>
      <w:r w:rsidRPr="00C50D1F">
        <w:rPr>
          <w:rStyle w:val="Emphasis"/>
          <w:highlight w:val="cyan"/>
        </w:rPr>
        <w:t>crises</w:t>
      </w:r>
      <w:r w:rsidRPr="00FC19FB">
        <w:rPr>
          <w:sz w:val="16"/>
          <w:szCs w:val="16"/>
        </w:rPr>
        <w:t xml:space="preserve">. Hence </w:t>
      </w:r>
      <w:r w:rsidRPr="001B3344">
        <w:rPr>
          <w:rStyle w:val="StyleUnderline"/>
        </w:rPr>
        <w:t xml:space="preserve">the notions of </w:t>
      </w:r>
      <w:r w:rsidRPr="00C50D1F">
        <w:rPr>
          <w:rStyle w:val="Emphasis"/>
        </w:rPr>
        <w:t xml:space="preserve">climate </w:t>
      </w:r>
      <w:r w:rsidRPr="00C50D1F">
        <w:rPr>
          <w:rStyle w:val="Emphasis"/>
          <w:highlight w:val="cyan"/>
        </w:rPr>
        <w:t>tipping points</w:t>
      </w:r>
      <w:r w:rsidRPr="001B3344">
        <w:rPr>
          <w:rStyle w:val="StyleUnderline"/>
        </w:rPr>
        <w:t xml:space="preserve"> and a </w:t>
      </w:r>
      <w:r w:rsidRPr="00C50D1F">
        <w:rPr>
          <w:rStyle w:val="Emphasis"/>
          <w:highlight w:val="cyan"/>
        </w:rPr>
        <w:t>polycrisis</w:t>
      </w:r>
      <w:r w:rsidRPr="00FC19FB">
        <w:rPr>
          <w:sz w:val="16"/>
          <w:szCs w:val="16"/>
        </w:rPr>
        <w:t xml:space="preserve"> (Lenton et al., 2019; Tooze, 2022b) </w:t>
      </w:r>
      <w:r w:rsidRPr="001B3344">
        <w:rPr>
          <w:rStyle w:val="StyleUnderline"/>
        </w:rPr>
        <w:t xml:space="preserve">are examples. An example of an interconnected crisis is the cost of </w:t>
      </w:r>
      <w:r w:rsidRPr="00C50D1F">
        <w:rPr>
          <w:rStyle w:val="StyleUnderline"/>
        </w:rPr>
        <w:t>living crisis</w:t>
      </w:r>
      <w:r w:rsidRPr="001B3344">
        <w:rPr>
          <w:rStyle w:val="StyleUnderline"/>
        </w:rPr>
        <w:t>, which is connected to diminishing returns on energy production</w:t>
      </w:r>
      <w:r w:rsidRPr="00FC19FB">
        <w:rPr>
          <w:sz w:val="16"/>
          <w:szCs w:val="16"/>
        </w:rPr>
        <w:t xml:space="preserve"> (a declining EROI), combined with the limitations of alternatives (The Honest Sorcerer, 2024b). A second common fear of </w:t>
      </w:r>
      <w:r w:rsidRPr="001B3344">
        <w:rPr>
          <w:rStyle w:val="StyleUnderline"/>
        </w:rPr>
        <w:t>an interconnected crisis in the environmental collapse literature is of financial collapse</w:t>
      </w:r>
      <w:r w:rsidRPr="00FC19FB">
        <w:rPr>
          <w:sz w:val="16"/>
          <w:szCs w:val="16"/>
        </w:rPr>
        <w:t xml:space="preserve">, amongst others, </w:t>
      </w:r>
      <w:r w:rsidRPr="001B3344">
        <w:rPr>
          <w:rStyle w:val="StyleUnderline"/>
        </w:rPr>
        <w:t>due to unsustainable debt levels, money printing, and the decoupling of the financial system from the real economy</w:t>
      </w:r>
      <w:r w:rsidRPr="00FC19FB">
        <w:rPr>
          <w:sz w:val="16"/>
          <w:szCs w:val="16"/>
        </w:rPr>
        <w:t>—</w:t>
      </w:r>
      <w:r w:rsidRPr="001B3344">
        <w:rPr>
          <w:rStyle w:val="StyleUnderline"/>
        </w:rPr>
        <w:t>which also creates a demand for future energy that ultimately cannot be met</w:t>
      </w:r>
      <w:r w:rsidRPr="00FC19FB">
        <w:rPr>
          <w:sz w:val="16"/>
          <w:szCs w:val="16"/>
        </w:rPr>
        <w:t xml:space="preserve"> (Hagens, 2020; Morgan, 2024; The Honest Sorcerer, 2024a). A third fear of interconnected crises is that </w:t>
      </w:r>
      <w:r w:rsidRPr="001B3344">
        <w:rPr>
          <w:rStyle w:val="StyleUnderline"/>
        </w:rPr>
        <w:t>resource scarcity and climate change will lead to massive social unrest and political instability due to exacerbated social divisions, declining human security</w:t>
      </w:r>
      <w:r w:rsidRPr="00FC19FB">
        <w:rPr>
          <w:sz w:val="16"/>
          <w:szCs w:val="16"/>
        </w:rPr>
        <w:t>Footnote2 and public dissatisfaction (Clack et al., 2024; Klawans, 2024; The Honest Sorcerer, 2024b).</w:t>
      </w:r>
    </w:p>
    <w:p w14:paraId="0E3656FB" w14:textId="77777777" w:rsidR="00310B51" w:rsidRPr="00FC19FB" w:rsidRDefault="00310B51" w:rsidP="00310B51">
      <w:pPr>
        <w:rPr>
          <w:sz w:val="16"/>
          <w:szCs w:val="16"/>
        </w:rPr>
      </w:pPr>
      <w:r w:rsidRPr="00FC19FB">
        <w:rPr>
          <w:sz w:val="16"/>
          <w:szCs w:val="16"/>
        </w:rPr>
        <w:t>6.3.2 Economic Collapse</w:t>
      </w:r>
    </w:p>
    <w:p w14:paraId="55B3958D" w14:textId="77777777" w:rsidR="00310B51" w:rsidRPr="00FC19FB" w:rsidRDefault="00310B51" w:rsidP="00310B51">
      <w:pPr>
        <w:rPr>
          <w:sz w:val="16"/>
          <w:szCs w:val="16"/>
        </w:rPr>
      </w:pPr>
      <w:r w:rsidRPr="00FC19FB">
        <w:rPr>
          <w:sz w:val="16"/>
          <w:szCs w:val="16"/>
        </w:rPr>
        <w:t>Various concerns exist about how economic forces are contributing to the possible collapse of the West. One is a growing and shared concern about the nature of global neoliberal capitalism. The critiques of capitalism have perhaps never been as loud in the West as they were at the time of writing this book. A second concern is that the global order is shifting and that the rise of new powers is eroding Western hegemony. These two concerns are discussed in the rest of this subsection.</w:t>
      </w:r>
    </w:p>
    <w:p w14:paraId="657D2F2B" w14:textId="77777777" w:rsidR="00310B51" w:rsidRPr="00FC19FB" w:rsidRDefault="00310B51" w:rsidP="00310B51">
      <w:pPr>
        <w:rPr>
          <w:sz w:val="16"/>
          <w:szCs w:val="16"/>
        </w:rPr>
      </w:pPr>
      <w:r w:rsidRPr="00FC19FB">
        <w:rPr>
          <w:sz w:val="16"/>
          <w:szCs w:val="16"/>
        </w:rPr>
        <w:t xml:space="preserve">Firstly as far as the critiques of neoliberal capitalism—“capitalism on steroids” as Monbiot and Hutchison (2024) described it—are concerned, several recent sources critique </w:t>
      </w:r>
      <w:r w:rsidRPr="001B3344">
        <w:rPr>
          <w:rStyle w:val="StyleUnderline"/>
        </w:rPr>
        <w:t xml:space="preserve">the prevailing </w:t>
      </w:r>
      <w:r w:rsidRPr="00C50D1F">
        <w:rPr>
          <w:rStyle w:val="StyleUnderline"/>
          <w:highlight w:val="cyan"/>
        </w:rPr>
        <w:t>economic model</w:t>
      </w:r>
      <w:r w:rsidRPr="001B3344">
        <w:rPr>
          <w:rStyle w:val="StyleUnderline"/>
        </w:rPr>
        <w:t xml:space="preserve"> in the West</w:t>
      </w:r>
      <w:r w:rsidRPr="00FC19FB">
        <w:rPr>
          <w:sz w:val="16"/>
          <w:szCs w:val="16"/>
        </w:rPr>
        <w:t xml:space="preserve">, described in Chap. 2 of this book as a </w:t>
      </w:r>
      <w:r w:rsidRPr="00C50D1F">
        <w:rPr>
          <w:rStyle w:val="StyleUnderline"/>
          <w:highlight w:val="cyan"/>
        </w:rPr>
        <w:t>focus on</w:t>
      </w:r>
      <w:r w:rsidRPr="001B3344">
        <w:rPr>
          <w:rStyle w:val="StyleUnderline"/>
        </w:rPr>
        <w:t xml:space="preserve"> </w:t>
      </w:r>
      <w:r w:rsidRPr="00C50D1F">
        <w:rPr>
          <w:rStyle w:val="Emphasis"/>
        </w:rPr>
        <w:t xml:space="preserve">continuous </w:t>
      </w:r>
      <w:r w:rsidRPr="00C50D1F">
        <w:rPr>
          <w:rStyle w:val="Emphasis"/>
          <w:highlight w:val="cyan"/>
        </w:rPr>
        <w:t>growth</w:t>
      </w:r>
      <w:r w:rsidRPr="001B3344">
        <w:rPr>
          <w:rStyle w:val="StyleUnderline"/>
        </w:rPr>
        <w:t xml:space="preserve">, </w:t>
      </w:r>
      <w:r w:rsidRPr="00C50D1F">
        <w:rPr>
          <w:rStyle w:val="Emphasis"/>
        </w:rPr>
        <w:t>expansion into new frontiers for exploitation</w:t>
      </w:r>
      <w:r w:rsidRPr="001B3344">
        <w:rPr>
          <w:rStyle w:val="StyleUnderline"/>
        </w:rPr>
        <w:t xml:space="preserve">, </w:t>
      </w:r>
      <w:r w:rsidRPr="00C50D1F">
        <w:rPr>
          <w:rStyle w:val="Emphasis"/>
          <w:highlight w:val="cyan"/>
        </w:rPr>
        <w:t>financialization</w:t>
      </w:r>
      <w:r w:rsidRPr="001B3344">
        <w:rPr>
          <w:rStyle w:val="StyleUnderline"/>
        </w:rPr>
        <w:t xml:space="preserve">, and the </w:t>
      </w:r>
      <w:r w:rsidRPr="00C50D1F">
        <w:rPr>
          <w:rStyle w:val="Emphasis"/>
        </w:rPr>
        <w:t>pursuit of profit</w:t>
      </w:r>
      <w:r w:rsidRPr="00FC19FB">
        <w:rPr>
          <w:sz w:val="16"/>
          <w:szCs w:val="16"/>
        </w:rPr>
        <w:t xml:space="preserve"> above all else. There is a growing realization in the West that neoliberal capitalism </w:t>
      </w:r>
      <w:r w:rsidRPr="00C50D1F">
        <w:rPr>
          <w:rStyle w:val="StyleUnderline"/>
          <w:highlight w:val="cyan"/>
        </w:rPr>
        <w:t>is</w:t>
      </w:r>
      <w:r w:rsidRPr="001B3344">
        <w:rPr>
          <w:rStyle w:val="StyleUnderline"/>
        </w:rPr>
        <w:t xml:space="preserve"> inherently </w:t>
      </w:r>
      <w:r w:rsidRPr="00C50D1F">
        <w:rPr>
          <w:rStyle w:val="Emphasis"/>
          <w:highlight w:val="cyan"/>
        </w:rPr>
        <w:t>unsustainable</w:t>
      </w:r>
      <w:r w:rsidRPr="001B3344">
        <w:rPr>
          <w:rStyle w:val="StyleUnderline"/>
        </w:rPr>
        <w:t xml:space="preserve"> and is contributing to a range of economic problems, including rising inequality, declining living standards, and a growing sense of insecurity</w:t>
      </w:r>
      <w:r w:rsidRPr="00FC19FB">
        <w:rPr>
          <w:sz w:val="16"/>
          <w:szCs w:val="16"/>
        </w:rPr>
        <w:t>. Amongst the growing number of authors who have been critical of neoliberal capitalism over the past two decades, a representative sample would include Klein (2008), Piketty (2014), Chomsky (2016), Harvey (2003), Wolf (2023), Zuboff (2019), Mayer (2024), and Streeck (2016). Against these criticisms of capitalism and forewarnings of its collapse, one could read Boldizzoni (2020), who, in his book Foretelling the End of Capitalism: Intellectual Misadventures since Karl Marx, speculates on the reasons why, despite the apparent shortcomings and many predictions of its collapse, capitalism has survived so long.</w:t>
      </w:r>
    </w:p>
    <w:p w14:paraId="0E876282" w14:textId="77777777" w:rsidR="00310B51" w:rsidRPr="00FC19FB" w:rsidRDefault="00310B51" w:rsidP="00310B51">
      <w:pPr>
        <w:rPr>
          <w:sz w:val="16"/>
          <w:szCs w:val="16"/>
        </w:rPr>
      </w:pPr>
      <w:r w:rsidRPr="00FC19FB">
        <w:rPr>
          <w:sz w:val="16"/>
          <w:szCs w:val="16"/>
        </w:rPr>
        <w:t xml:space="preserve">Mayer (2024) levels one of the most often heard criticisms against capitalism, namely that </w:t>
      </w:r>
      <w:r w:rsidRPr="001B3344">
        <w:rPr>
          <w:rStyle w:val="StyleUnderline"/>
        </w:rPr>
        <w:t xml:space="preserve">it has become too focused on short-term </w:t>
      </w:r>
      <w:r w:rsidRPr="00C50D1F">
        <w:rPr>
          <w:rStyle w:val="Emphasis"/>
          <w:highlight w:val="cyan"/>
        </w:rPr>
        <w:t>profit maximization</w:t>
      </w:r>
      <w:r w:rsidRPr="001B3344">
        <w:rPr>
          <w:rStyle w:val="StyleUnderline"/>
        </w:rPr>
        <w:t xml:space="preserve">, leading to a </w:t>
      </w:r>
      <w:r w:rsidRPr="00C50D1F">
        <w:rPr>
          <w:rStyle w:val="StyleUnderline"/>
          <w:highlight w:val="cyan"/>
        </w:rPr>
        <w:t>disregard</w:t>
      </w:r>
      <w:r w:rsidRPr="001B3344">
        <w:rPr>
          <w:rStyle w:val="StyleUnderline"/>
        </w:rPr>
        <w:t xml:space="preserve"> for negative </w:t>
      </w:r>
      <w:r w:rsidRPr="00C50D1F">
        <w:rPr>
          <w:rStyle w:val="Emphasis"/>
          <w:highlight w:val="cyan"/>
        </w:rPr>
        <w:t>externalities</w:t>
      </w:r>
      <w:r w:rsidRPr="001B3344">
        <w:rPr>
          <w:rStyle w:val="StyleUnderline"/>
        </w:rPr>
        <w:t xml:space="preserve"> and a decline in public trust</w:t>
      </w:r>
      <w:r w:rsidRPr="00FC19FB">
        <w:rPr>
          <w:sz w:val="16"/>
          <w:szCs w:val="16"/>
        </w:rPr>
        <w:t>—see also Wautier’s (2024) critical discussion of Mayer (2024) remedies for capitalism—such as prioritizing a “higher purpose over profit” and implementing reforms. Mayer (2024) believes that deep down neoliberal capitalism is good and can be reformed to iron out a few creases.</w:t>
      </w:r>
    </w:p>
    <w:p w14:paraId="7ADADF8D" w14:textId="77777777" w:rsidR="00310B51" w:rsidRPr="00FC19FB" w:rsidRDefault="00310B51" w:rsidP="00310B51">
      <w:pPr>
        <w:rPr>
          <w:sz w:val="16"/>
          <w:szCs w:val="16"/>
        </w:rPr>
      </w:pPr>
      <w:r w:rsidRPr="00FC19FB">
        <w:rPr>
          <w:sz w:val="16"/>
          <w:szCs w:val="16"/>
        </w:rPr>
        <w:t xml:space="preserve">Morgan (2024) warns about </w:t>
      </w:r>
      <w:r w:rsidRPr="001B3344">
        <w:rPr>
          <w:rStyle w:val="StyleUnderline"/>
        </w:rPr>
        <w:t xml:space="preserve">the increasing </w:t>
      </w:r>
      <w:r w:rsidRPr="00C50D1F">
        <w:rPr>
          <w:rStyle w:val="StyleUnderline"/>
          <w:highlight w:val="cyan"/>
        </w:rPr>
        <w:t>financialization</w:t>
      </w:r>
      <w:r w:rsidRPr="001B3344">
        <w:rPr>
          <w:rStyle w:val="StyleUnderline"/>
        </w:rPr>
        <w:t xml:space="preserve"> of the global economy</w:t>
      </w:r>
      <w:r w:rsidRPr="00FC19FB">
        <w:rPr>
          <w:sz w:val="16"/>
          <w:szCs w:val="16"/>
        </w:rPr>
        <w:t xml:space="preserve">, where financial activity has become detached from the production of actual goods and services. This </w:t>
      </w:r>
      <w:r w:rsidRPr="001B3344">
        <w:rPr>
          <w:rStyle w:val="StyleUnderline"/>
        </w:rPr>
        <w:t xml:space="preserve">has </w:t>
      </w:r>
      <w:r w:rsidRPr="00C50D1F">
        <w:rPr>
          <w:rStyle w:val="StyleUnderline"/>
          <w:highlight w:val="cyan"/>
        </w:rPr>
        <w:t>resulted in</w:t>
      </w:r>
      <w:r w:rsidRPr="001B3344">
        <w:rPr>
          <w:rStyle w:val="StyleUnderline"/>
        </w:rPr>
        <w:t xml:space="preserve"> a system driven by </w:t>
      </w:r>
      <w:r w:rsidRPr="00C50D1F">
        <w:rPr>
          <w:rStyle w:val="Emphasis"/>
          <w:highlight w:val="cyan"/>
        </w:rPr>
        <w:t>speculation</w:t>
      </w:r>
      <w:r w:rsidRPr="00C50D1F">
        <w:rPr>
          <w:rStyle w:val="StyleUnderline"/>
          <w:highlight w:val="cyan"/>
        </w:rPr>
        <w:t xml:space="preserve">, </w:t>
      </w:r>
      <w:r w:rsidRPr="00C50D1F">
        <w:rPr>
          <w:rStyle w:val="Emphasis"/>
          <w:highlight w:val="cyan"/>
        </w:rPr>
        <w:t>debt</w:t>
      </w:r>
      <w:r w:rsidRPr="001B3344">
        <w:rPr>
          <w:rStyle w:val="StyleUnderline"/>
        </w:rPr>
        <w:t xml:space="preserve">, and the pursuit of ever-increasing asset values, </w:t>
      </w:r>
      <w:r w:rsidRPr="00C50D1F">
        <w:rPr>
          <w:rStyle w:val="StyleUnderline"/>
          <w:highlight w:val="cyan"/>
        </w:rPr>
        <w:t>creating a</w:t>
      </w:r>
      <w:r w:rsidRPr="001B3344">
        <w:rPr>
          <w:rStyle w:val="StyleUnderline"/>
        </w:rPr>
        <w:t xml:space="preserve"> “</w:t>
      </w:r>
      <w:r w:rsidRPr="00C50D1F">
        <w:rPr>
          <w:rStyle w:val="Emphasis"/>
        </w:rPr>
        <w:t xml:space="preserve">gigantic </w:t>
      </w:r>
      <w:r w:rsidRPr="00C50D1F">
        <w:rPr>
          <w:rStyle w:val="Emphasis"/>
          <w:highlight w:val="cyan"/>
        </w:rPr>
        <w:t>bubble</w:t>
      </w:r>
      <w:r w:rsidRPr="001B3344">
        <w:rPr>
          <w:rStyle w:val="StyleUnderline"/>
        </w:rPr>
        <w:t>” vulnerable to collapse</w:t>
      </w:r>
      <w:r w:rsidRPr="00FC19FB">
        <w:rPr>
          <w:sz w:val="16"/>
          <w:szCs w:val="16"/>
        </w:rPr>
        <w:t xml:space="preserve"> (Morgan, 2024). There seems to be a growing consensus that </w:t>
      </w:r>
      <w:r w:rsidRPr="001B3344">
        <w:rPr>
          <w:rStyle w:val="StyleUnderline"/>
        </w:rPr>
        <w:t>excessive debt is a major economic problem</w:t>
      </w:r>
      <w:r w:rsidRPr="00FC19FB">
        <w:rPr>
          <w:sz w:val="16"/>
          <w:szCs w:val="16"/>
        </w:rPr>
        <w:t xml:space="preserve"> facing the West (Roubini, 2022). </w:t>
      </w:r>
      <w:r w:rsidRPr="001B3344">
        <w:rPr>
          <w:rStyle w:val="StyleUnderline"/>
        </w:rPr>
        <w:t xml:space="preserve">Mounting levels of public and </w:t>
      </w:r>
      <w:r w:rsidRPr="00C50D1F">
        <w:rPr>
          <w:rStyle w:val="Emphasis"/>
        </w:rPr>
        <w:t xml:space="preserve">private </w:t>
      </w:r>
      <w:r w:rsidRPr="00C50D1F">
        <w:rPr>
          <w:rStyle w:val="Emphasis"/>
          <w:highlight w:val="cyan"/>
        </w:rPr>
        <w:t>debt</w:t>
      </w:r>
      <w:r w:rsidRPr="00C50D1F">
        <w:rPr>
          <w:rStyle w:val="StyleUnderline"/>
          <w:highlight w:val="cyan"/>
        </w:rPr>
        <w:t xml:space="preserve">, </w:t>
      </w:r>
      <w:r w:rsidRPr="00C50D1F">
        <w:rPr>
          <w:rStyle w:val="Emphasis"/>
          <w:highlight w:val="cyan"/>
        </w:rPr>
        <w:t>low</w:t>
      </w:r>
      <w:r w:rsidRPr="00C50D1F">
        <w:rPr>
          <w:rStyle w:val="Emphasis"/>
        </w:rPr>
        <w:t xml:space="preserve"> interest </w:t>
      </w:r>
      <w:r w:rsidRPr="00C50D1F">
        <w:rPr>
          <w:rStyle w:val="Emphasis"/>
          <w:highlight w:val="cyan"/>
        </w:rPr>
        <w:t>rates</w:t>
      </w:r>
      <w:r w:rsidRPr="00C50D1F">
        <w:rPr>
          <w:rStyle w:val="StyleUnderline"/>
          <w:highlight w:val="cyan"/>
        </w:rPr>
        <w:t>,</w:t>
      </w:r>
      <w:r w:rsidRPr="001B3344">
        <w:rPr>
          <w:rStyle w:val="StyleUnderline"/>
        </w:rPr>
        <w:t xml:space="preserve"> and </w:t>
      </w:r>
      <w:r w:rsidRPr="00C50D1F">
        <w:rPr>
          <w:rStyle w:val="Emphasis"/>
          <w:highlight w:val="cyan"/>
        </w:rPr>
        <w:t>q</w:t>
      </w:r>
      <w:r w:rsidRPr="00C50D1F">
        <w:rPr>
          <w:rStyle w:val="Emphasis"/>
        </w:rPr>
        <w:t xml:space="preserve">uantitative </w:t>
      </w:r>
      <w:r w:rsidRPr="00C50D1F">
        <w:rPr>
          <w:rStyle w:val="Emphasis"/>
          <w:highlight w:val="cyan"/>
        </w:rPr>
        <w:t>e</w:t>
      </w:r>
      <w:r w:rsidRPr="00C50D1F">
        <w:rPr>
          <w:rStyle w:val="Emphasis"/>
        </w:rPr>
        <w:t>asing</w:t>
      </w:r>
      <w:r w:rsidRPr="001B3344">
        <w:rPr>
          <w:rStyle w:val="StyleUnderline"/>
        </w:rPr>
        <w:t xml:space="preserve"> measures have </w:t>
      </w:r>
      <w:r w:rsidRPr="00C50D1F">
        <w:rPr>
          <w:rStyle w:val="StyleUnderline"/>
          <w:highlight w:val="cyan"/>
        </w:rPr>
        <w:t>created</w:t>
      </w:r>
      <w:r w:rsidRPr="001B3344">
        <w:rPr>
          <w:rStyle w:val="StyleUnderline"/>
        </w:rPr>
        <w:t xml:space="preserve"> a precarious financial situation that could </w:t>
      </w:r>
      <w:r w:rsidRPr="00C50D1F">
        <w:rPr>
          <w:rStyle w:val="StyleUnderline"/>
          <w:highlight w:val="cyan"/>
        </w:rPr>
        <w:t>unravel</w:t>
      </w:r>
      <w:r w:rsidRPr="001B3344">
        <w:rPr>
          <w:rStyle w:val="StyleUnderline"/>
        </w:rPr>
        <w:t xml:space="preserve"> quickly</w:t>
      </w:r>
      <w:r w:rsidRPr="00FC19FB">
        <w:rPr>
          <w:sz w:val="16"/>
          <w:szCs w:val="16"/>
        </w:rPr>
        <w:t>.</w:t>
      </w:r>
    </w:p>
    <w:p w14:paraId="39BF2B9E" w14:textId="77777777" w:rsidR="00310B51" w:rsidRPr="00FC19FB" w:rsidRDefault="00310B51" w:rsidP="00310B51">
      <w:pPr>
        <w:rPr>
          <w:sz w:val="16"/>
          <w:szCs w:val="16"/>
        </w:rPr>
      </w:pPr>
      <w:r w:rsidRPr="00FC19FB">
        <w:rPr>
          <w:sz w:val="16"/>
          <w:szCs w:val="16"/>
        </w:rPr>
        <w:t xml:space="preserve">According to Tverberg (2024a, 2024b), </w:t>
      </w:r>
      <w:r w:rsidRPr="001B3344">
        <w:rPr>
          <w:rStyle w:val="StyleUnderline"/>
        </w:rPr>
        <w:t xml:space="preserve">the heavy use of </w:t>
      </w:r>
      <w:r w:rsidRPr="00C50D1F">
        <w:rPr>
          <w:rStyle w:val="StyleUnderline"/>
          <w:highlight w:val="cyan"/>
        </w:rPr>
        <w:t>debt</w:t>
      </w:r>
      <w:r w:rsidRPr="001B3344">
        <w:rPr>
          <w:rStyle w:val="StyleUnderline"/>
        </w:rPr>
        <w:t xml:space="preserve"> and </w:t>
      </w:r>
      <w:r w:rsidRPr="00C50D1F">
        <w:rPr>
          <w:rStyle w:val="StyleUnderline"/>
        </w:rPr>
        <w:t>leverage</w:t>
      </w:r>
      <w:r w:rsidRPr="001B3344">
        <w:rPr>
          <w:rStyle w:val="StyleUnderline"/>
        </w:rPr>
        <w:t xml:space="preserve"> in advanced economies </w:t>
      </w:r>
      <w:r w:rsidRPr="00C50D1F">
        <w:rPr>
          <w:rStyle w:val="StyleUnderline"/>
          <w:highlight w:val="cyan"/>
        </w:rPr>
        <w:t>makes them</w:t>
      </w:r>
      <w:r w:rsidRPr="001B3344">
        <w:rPr>
          <w:rStyle w:val="StyleUnderline"/>
        </w:rPr>
        <w:t xml:space="preserve"> </w:t>
      </w:r>
      <w:r w:rsidRPr="00C50D1F">
        <w:rPr>
          <w:rStyle w:val="Emphasis"/>
        </w:rPr>
        <w:t xml:space="preserve">particularly </w:t>
      </w:r>
      <w:r w:rsidRPr="00C50D1F">
        <w:rPr>
          <w:rStyle w:val="Emphasis"/>
          <w:highlight w:val="cyan"/>
        </w:rPr>
        <w:t>susceptible</w:t>
      </w:r>
      <w:r w:rsidRPr="00C50D1F">
        <w:rPr>
          <w:rStyle w:val="StyleUnderline"/>
          <w:highlight w:val="cyan"/>
        </w:rPr>
        <w:t xml:space="preserve"> to</w:t>
      </w:r>
      <w:r w:rsidRPr="001B3344">
        <w:rPr>
          <w:rStyle w:val="StyleUnderline"/>
        </w:rPr>
        <w:t xml:space="preserve"> </w:t>
      </w:r>
      <w:r w:rsidRPr="00C50D1F">
        <w:rPr>
          <w:rStyle w:val="Emphasis"/>
        </w:rPr>
        <w:t xml:space="preserve">financial </w:t>
      </w:r>
      <w:r w:rsidRPr="00C50D1F">
        <w:rPr>
          <w:rStyle w:val="Emphasis"/>
          <w:highlight w:val="cyan"/>
        </w:rPr>
        <w:t>shocks</w:t>
      </w:r>
      <w:r w:rsidRPr="00FC19FB">
        <w:rPr>
          <w:sz w:val="16"/>
          <w:szCs w:val="16"/>
        </w:rPr>
        <w:t xml:space="preserve">. She argues that </w:t>
      </w:r>
      <w:r w:rsidRPr="001B3344">
        <w:rPr>
          <w:rStyle w:val="StyleUnderline"/>
        </w:rPr>
        <w:t>the current “</w:t>
      </w:r>
      <w:r w:rsidRPr="00C50D1F">
        <w:rPr>
          <w:rStyle w:val="StyleUnderline"/>
          <w:highlight w:val="cyan"/>
        </w:rPr>
        <w:t>bubble</w:t>
      </w:r>
      <w:r w:rsidRPr="001B3344">
        <w:rPr>
          <w:rStyle w:val="StyleUnderline"/>
        </w:rPr>
        <w:t xml:space="preserve"> of debt” is </w:t>
      </w:r>
      <w:r w:rsidRPr="00C50D1F">
        <w:rPr>
          <w:rStyle w:val="Emphasis"/>
          <w:highlight w:val="cyan"/>
        </w:rPr>
        <w:t>vulnerable</w:t>
      </w:r>
      <w:r w:rsidRPr="00C50D1F">
        <w:rPr>
          <w:rStyle w:val="StyleUnderline"/>
          <w:highlight w:val="cyan"/>
        </w:rPr>
        <w:t xml:space="preserve"> to collapse</w:t>
      </w:r>
      <w:r w:rsidRPr="001B3344">
        <w:rPr>
          <w:rStyle w:val="StyleUnderline"/>
        </w:rPr>
        <w:t xml:space="preserve">, potentially </w:t>
      </w:r>
      <w:r w:rsidRPr="00C50D1F">
        <w:rPr>
          <w:rStyle w:val="StyleUnderline"/>
          <w:highlight w:val="cyan"/>
        </w:rPr>
        <w:t xml:space="preserve">leading to a </w:t>
      </w:r>
      <w:r w:rsidRPr="00C50D1F">
        <w:rPr>
          <w:rStyle w:val="Emphasis"/>
          <w:highlight w:val="cyan"/>
        </w:rPr>
        <w:t>sharp contraction</w:t>
      </w:r>
      <w:r w:rsidRPr="001B3344">
        <w:rPr>
          <w:rStyle w:val="StyleUnderline"/>
        </w:rPr>
        <w:t xml:space="preserve"> in economic activity</w:t>
      </w:r>
      <w:r w:rsidRPr="00FC19FB">
        <w:rPr>
          <w:sz w:val="16"/>
          <w:szCs w:val="16"/>
        </w:rPr>
        <w:t xml:space="preserve">. In particular, in </w:t>
      </w:r>
      <w:r w:rsidRPr="001B3344">
        <w:rPr>
          <w:rStyle w:val="StyleUnderline"/>
        </w:rPr>
        <w:t>economies suffering from a Great Stagnation</w:t>
      </w:r>
      <w:r w:rsidRPr="00FC19FB">
        <w:rPr>
          <w:sz w:val="16"/>
          <w:szCs w:val="16"/>
        </w:rPr>
        <w:t xml:space="preserve">, as in the West, </w:t>
      </w:r>
      <w:r w:rsidRPr="001B3344">
        <w:rPr>
          <w:rStyle w:val="StyleUnderline"/>
        </w:rPr>
        <w:t>where economic growth is declining, higher interest rates in the presence of high debt levels can cause a severe economic crisis</w:t>
      </w:r>
      <w:r w:rsidRPr="00FC19FB">
        <w:rPr>
          <w:sz w:val="16"/>
          <w:szCs w:val="16"/>
        </w:rPr>
        <w:t>. As she explains:</w:t>
      </w:r>
    </w:p>
    <w:p w14:paraId="75F92EED" w14:textId="77777777" w:rsidR="00310B51" w:rsidRPr="00FC19FB" w:rsidRDefault="00310B51" w:rsidP="00310B51">
      <w:pPr>
        <w:rPr>
          <w:sz w:val="16"/>
          <w:szCs w:val="16"/>
        </w:rPr>
      </w:pPr>
      <w:r w:rsidRPr="00FC19FB">
        <w:rPr>
          <w:sz w:val="16"/>
          <w:szCs w:val="16"/>
        </w:rPr>
        <w:t>Raising interest rates is thus a way to intentionally slow the economy. If the economy grows too quickly (like a 20-year-old sprinter), then such a change makes sense. But if the economy is behaving like an 80-year-old, hobbling along on a walking stick, it becomes likely the economy will figuratively fall and become severely injured. This is the danger of raising interest rates when the world economy is having difficulty growing at an adequate rate. (Tverberg, 2024a, 2024b)</w:t>
      </w:r>
    </w:p>
    <w:p w14:paraId="738A34D4" w14:textId="77777777" w:rsidR="00310B51" w:rsidRPr="00FC19FB" w:rsidRDefault="00310B51" w:rsidP="00310B51">
      <w:pPr>
        <w:rPr>
          <w:sz w:val="16"/>
          <w:szCs w:val="16"/>
        </w:rPr>
      </w:pPr>
      <w:r w:rsidRPr="00FC19FB">
        <w:rPr>
          <w:sz w:val="16"/>
          <w:szCs w:val="16"/>
        </w:rPr>
        <w:t xml:space="preserve">Historian Niall Ferguson, in his blog article “We’re All Soviets Now,” draws </w:t>
      </w:r>
      <w:r w:rsidRPr="001B3344">
        <w:rPr>
          <w:rStyle w:val="StyleUnderline"/>
        </w:rPr>
        <w:t>comparisons between the current state of the US and the late Soviet Union</w:t>
      </w:r>
      <w:r w:rsidRPr="00FC19FB">
        <w:rPr>
          <w:sz w:val="16"/>
          <w:szCs w:val="16"/>
        </w:rPr>
        <w:t xml:space="preserve">, noting similarities in terms of </w:t>
      </w:r>
      <w:r w:rsidRPr="001B3344">
        <w:rPr>
          <w:rStyle w:val="StyleUnderline"/>
        </w:rPr>
        <w:t>growing national debt, political polarization, and declining public trust</w:t>
      </w:r>
      <w:r w:rsidRPr="00FC19FB">
        <w:rPr>
          <w:sz w:val="16"/>
          <w:szCs w:val="16"/>
        </w:rPr>
        <w:t xml:space="preserve"> in institutions. In the Soviet Union, government deficits persisted for decades, exceeding 5% of GDP. Similarly, in the US, the Congressional Budget Office projects </w:t>
      </w:r>
      <w:r w:rsidRPr="001B3344">
        <w:rPr>
          <w:rStyle w:val="StyleUnderline"/>
        </w:rPr>
        <w:t>deficits exceeding</w:t>
      </w:r>
      <w:r w:rsidRPr="00FC19FB">
        <w:rPr>
          <w:sz w:val="16"/>
          <w:szCs w:val="16"/>
        </w:rPr>
        <w:t xml:space="preserve"> 5% of GDP for the foreseeable future, potentially rising to </w:t>
      </w:r>
      <w:r w:rsidRPr="001B3344">
        <w:rPr>
          <w:rStyle w:val="StyleUnderline"/>
        </w:rPr>
        <w:t>8.5%</w:t>
      </w:r>
      <w:r w:rsidRPr="00FC19FB">
        <w:rPr>
          <w:sz w:val="16"/>
          <w:szCs w:val="16"/>
        </w:rPr>
        <w:t xml:space="preserve"> by 2054. Ferguson (2024) also compares the US’s debt burden to that of Britain after World War I, when its public debt soared to nearly 200% of GDP. The US’s current debt exceeds 124% of GDP (Elkhawass, 2024). Ferguson (2024) expresses concerns that </w:t>
      </w:r>
      <w:r w:rsidRPr="001B3344">
        <w:rPr>
          <w:rStyle w:val="StyleUnderline"/>
        </w:rPr>
        <w:t>rising interest rates could strain the US federal budget and limit its ability to maintain global commitments</w:t>
      </w:r>
      <w:r w:rsidRPr="00FC19FB">
        <w:rPr>
          <w:sz w:val="16"/>
          <w:szCs w:val="16"/>
        </w:rPr>
        <w:t xml:space="preserve"> (Ferguson, 2024; Rich, 2024).</w:t>
      </w:r>
    </w:p>
    <w:p w14:paraId="1819973D" w14:textId="77777777" w:rsidR="00310B51" w:rsidRPr="00FC19FB" w:rsidRDefault="00310B51" w:rsidP="00310B51">
      <w:pPr>
        <w:rPr>
          <w:sz w:val="16"/>
          <w:szCs w:val="16"/>
        </w:rPr>
      </w:pPr>
      <w:r w:rsidRPr="00FC19FB">
        <w:rPr>
          <w:sz w:val="16"/>
          <w:szCs w:val="16"/>
        </w:rPr>
        <w:t>&lt;&lt;paragraph breaks pause&gt;&gt;</w:t>
      </w:r>
    </w:p>
    <w:p w14:paraId="28CBBA21" w14:textId="77777777" w:rsidR="00310B51" w:rsidRPr="004B3D04" w:rsidRDefault="00310B51" w:rsidP="00310B51">
      <w:pPr>
        <w:rPr>
          <w:sz w:val="2"/>
          <w:szCs w:val="2"/>
        </w:rPr>
      </w:pPr>
      <w:r w:rsidRPr="00300D86">
        <w:rPr>
          <w:sz w:val="2"/>
          <w:szCs w:val="2"/>
        </w:rPr>
        <w:t xml:space="preserve">Jones (2023) argues that the economic system in the West, despite promises of freedom and prosperity, is increasingly delivering insecurity, growing inequality, and a decline in well-being. He points to the erosion of secure, well-paid jobs, the weakening of social safety nets, and rising housing and healthcare costs as key factors contributing to this decline. Joel Kotkin, in “The Road to Neo-feudalism,” relatedly expresses concerns about the declining rate of homeownership and despondency, particularly among young adults, and its implications for rising inequality and social mobility. He argues that restrictive urban growth policies and the financialization of housing are driving up prices, making homeownership increasingly unattainable for the middle class and pushing societies towards a neo-feudal system where a small elite controls most of the wealth and property (Kotkin, 2024). Secondly, many in the West seem concerned that the decline of the West coincides with—and may be the consequence of—the emergence of a multipolar world. They point to China as a new rising economic and military power challenging the West’s dominance. Richard D. Wolff argues that China’s hybrid economic system, combining state-owned and private capitalist enterprises, is an unprecedented challenge to the US Empire (Wolff, 2024). Wolff (2024) mentions that the rise of China and the BRICS+ comes at a time when the US has experienced military failures in Korea, Vietnam, Afghanistan, and Iraq, and has seen economic sanctions against Russia, Cuba, Iran, and China. Hogue (2021), concerning China’s growing economic and military power, draws a parallel to the Roman Senate’s famous phrase “Carthago delenda est” (“Carthage must be destroyed”), suggesting that there is a similar sentiment towards China within the US. Wolff (2024), however, also suggests that because China presents a different challenge, and because the world has seen how in the past the declining British Empire eventually avoided attempting to embark on conflict to subdue the rise of the US, that conflict between the declining and rising superpowers might not be inevitable. As he argues, In the past, one empire often supplanted another. That may be our future with this century becoming "China’s" as previous empires were American, British, and so on. However, China's history includes earlier empires that rose and fell: another unique quality. Might China’s past and its present hybrid economy influence China away from becoming another empire and instead toward a genuinely multipolar global organization instead? Might the dreams and hopes behind the League of Nations and the United Nations achieve reality if and when China makes that happen? Or will China become the next global hegemon against heightened resistance from the United States, bringing the risk of nuclear war closer? In this regard, Tricontinental (2024) describes how, indeed, the unipolar world dominated by the West is giving way to a more multipolar system, driven not just by China but by the Global South’s growing economic and political clout and their pursuit of alternatives to Western-dominated institutions and systems. Gerits (2024) describes how the rise of multipolarity in the mid-twentieth century was not just the result of the Cold War, but also the consequence of anticolonial movements. Gerits (2024) argues in this regard that decolonization fostered a “Crowded Safari” of competing ideologies. This rise of a multipolar world order is manifested in the Global South’s increasing reluctance to align with the Global North’s geopolitical strategies, their exploration of alternative financial and development models, and the strengthening of regional organizations. According to the analysis in Tricontinental (2024), the US struggles to maintain its grip on the world order amid pushback from the Global South. Tricontinental (2024) highlights several factors contributing to the Global North’s anxieties, such as the Global South’s reluctance to support the West’s stance against Russia regarding the Ukraine conflict, China’s impressive economic growth and its efforts to establish alternative financial and development institutions, such as the Belt and Road Initiative and the New Development Bank. On 23 October 2024 the BRICS+ issued the XVI BRICS Summit Kazan Declaration,Footnote3 entitled “Strengthening Multilateralism for Just Global Development and Security” wherein it states (p.8): We reiterate our grave concern at the deterioration of the situation and humanitarian crisis in the Occupied Palestinian Territory, in particular the unprecedented escalation of violence in the Gaza Strip and in the West Bank as a result of the Israeli military offensive, which led to mass killing and injury of civilians, forced displacement and widespread destruction of civilian infrastructure. We stress the urgent need for an immediate, comprehensive and permanent ceasefire in the Gaza Strip, the immediate and unconditional release of all hostages and detainees from both sides who are being illegally held captive and the unhindered sustainable and at-scale supply of humanitarian aid to the Gaza Strip, and cessation of all aggressive actions. We denounce the Israeli attacks against humanitarian operations, facilities, personnel and distribution points. For this purpose, we call for the full implementation of resolutions 2712 (2023), 2720 (2023), 2728 (2024) and 2735 (2024) of the United Nations Security Council. This statement is in contrast with the statements and positions from the US government, who has been providing military and political support to Israel (see Chap. 5). That the rise of China—and more generally the BRICS+ group of countries—undermines the West is thus a common fear. One concrete fear in this regard is that the BRICS+ are working towards de-dollarization and the decline of the US Dollar. These countries are, not surprising in light of the discussions in Chap. 5, seeking to reduce their reliance on the US and are working towards establishing a more equitable global financial system, including, for example, the New Development Bank. The Honest Sorcerer (2024a) argues that this is not necessarily an active attempt by the BRICS+ countries to undermine the West but rather reflects that they are now busy building resilience and actively preparing for the West’s impending fall. Contrary to what most in European countries believe (or rather have been told), however, the Eurasian powers have not the faintest interest in conquering the old continent […] Quite the contrary: they are more concerned with containing the crisis than expanding it, trying to prevent WWIII from escalating into a bloodbath all over the world. The Honest Sorcerer (2024a) argues that the BRICS+ have no interest in controlling Western lands, viewing them as “full of people who hate them” and lacking in valuable resources. This perspective implies that the West is increasingly perceived as a burden rather than a prize, with its internal divisions and declining economic prospects making it unattractive to rising powers. Nevertheless, by freeing or unshackling the former colonies from Europeans and US control, the rise of the BRICS+ would, as per Vladimir Lenin’s recognition that to destroy capitalism in its heartlands, their colonies have to be freed (Darwin, 2007), undermine the fundamental logic of neoliberal capitalism, as explained in Chap. 2. Fofack (2024) outlines progress made in de-dollarization, as reflected in a decline in the US dollar’s share of global reserves from 73% in 2001 to 58% in 2022, a tenfold faster decline than in the previous two decades. According to Fofack (2024), this has been due to increased gold purchases with central banks buying more gold, diversifying their reserves away from the US dollar; increased local currency settlements (LCS), such as India now paying for UAE oil in rupees, and China increasingly using the renminbi for trade; progress in digital payment systems, such as those being introduced in Southeast Asian countries and using a QR-code-based system for cross-border payments, bypassing the US dollar. Fofack (2024) also mentions that one-fifth of global oil trade was settled in non-dollar currencies in 2023, and Saudi Arabia has signed long-term oil contracts in renminbi (petroyuan) with China. Ironically, it is due to oil that de-dollarization is accelerating. As Fofack (2024) describes, the US shale boom in the mid-2000s transformed the country into a major oil producer, lessening its reliance on foreign oil, including Saudi oil. This diminished dependence reduced the strategic importance of the US-Saudi relationship, which was a cornerstone of the petrodollar system. As the US became more energy independent, the need to protect the flow of oil priced in US dollars decreased, potentially creating space for other currencies to play a larger role in global energy markets. Historian Alfred W. McCoy predicts that China, with its rapidly growing economy, will surpass the US as the world’s leading economic power by 2030. This shift in economic dominance, McCoy argues, will have cascading effects, particularly on the status of the US dollar. McCoy predicts that the US dollar will lose its position as the world’s dominant reserve currency by 2030 (Ratner, 2017). This loss of financial dominance, he argues, will lead to increased costs for imports and overseas travel for Americans, a reduction in the US budget, forcing a pullback and shrinking of American military forces. McCoy also predicts a decline in living standards for Americans, characterized by skyrocketing prices and heightened social tensions. This internal turmoil, he argues, will necessitate a “major rewriting of the American social contract” (McCoy, 2024). 6.3.3 Political Collapse Contemporary commentators describe three dimensions of concern that could herald political collapse in the West, all of which have already been raised in this book as being closely associated with the rise of the oligarchy and the Permanent War Economy. These are internal divisions, political paralysis, and a decline in public trust, of which many see the “Culture Wars” as a symptom; the decline in the US’s global image and its ability to inspire others (the loss of soft power); and the rising power of oligarchs and the closely associated Military Industrial Complex (see Chaps. 3 and 5 for more detail). Why and how these could lead to collapse have been made clear in the previous chapters and are summarized in the rest of this subsection with reference to how they have been considered in some of the recent literature. First, as far as internal divisions are concerned, the West has become a house divided. Many authors stress that internal divisions and dysfunctions are contributing to a decline in the West’s global influence, social cohesion, and capacity for effective governance. While many acknowledge external pressures and economic factors, they primarily focus on how political problems are eroding the West’s foundations, potentially leading to a loss of its historical dominance and fragmentation of its social and political order. Central amongst these political problems is the growing crisis of legitimacy in Western political institutions. Citizens are increasingly disillusioned with traditional political parties, bureaucratic structures, and the perceived disconnect between elite decision-making and the needs of ordinary people. This erosion of trust is fuelling political instability, apathy, and susceptibility to populist movements that exploit public discontent. Bradford DeLong, in “How humanity lost control,” argues that complex systems like governments have become increasingly unaccountable and opaque, leading to a sense of powerlessness among citizens Bradford DeLong, 2024). This lack of transparency and responsiveness breeds distrust and cynicism, undermining the legitimacy of democratic institutions. Aurelien. (2023) and others have argued that Western societies suffer from a “politics of exhaustion,” characterized by a lack of meaningful political discourse, a rejection of traditional history, and a focus on immediate gratification over long-term societal development. This has created a “culture of caricature,” where political movements are reduced to superficial slogans and soundbites devoid of any real substance. Moreover, suffering from a politics of exhaustion, many authors are concerned about a growing sense of nihilism in Western societies. This, coupled with a decline in traditional values and a sense of disillusion with the future, erodes social cohesion and undermines the belief in progress that has long characterized the West (Rich, 2024; Todd, 2024). Rich (2024) also argues that American elites are trapped in a “mental prison” of exceptionalism, much like the Soviet leadership was confined by Leninist ideology. He contends that this “bubble of impunity” prevents them from recognizing the severity of America’s decline and taking meaningful action to address it. Other authors have pointed to the “culture wars” as a symptom of a deeper malaise within Western societies. These conflicts, often centred around issues of identity, values, and the interpretation of history, are exacerbating social and political divisions, making it increasingly difficult to find common ground and address pressing challenges. Paul Kingsnorth, in an essay entitled “The West Must Die,” criticizes both sides of the culture wars, arguing that they are ultimately distractions from the more profound issue of cultural decay (Kingsnorth, 2023). He sees the “woke tribe” as superficial and hypocritical, while the “based tribe,” often attempting to “defend the West,” lacks a cohesive understanding of what they are defending. Kingsnorth (2023) furthermore uses the metaphor of “the Machine” to represent the forces of modernity that have come to define Western society. He argues that “the Machine” is driven by efficiency, control, and the pursuit of material progress, leading to a detachment from nature, a loss of spiritual depth, and an erosion of cultural identity. Relatedly, Bradford DeLong (2024) highlights the paradox of modern society: despite being significantly wealthier than our ancestors, we are not necessarily happier. This is partly because the pursuit of endless economic growth, a defining feature of complex social systems, has created a treadmill of consumerism and a relentless focus on material acquisition. This materialistic orientation, Bradford DeLong (2024) suggests, ultimately fails to provide lasting fulfilment and may even contribute to anxiety, depression, and a sense of emptiness. Jones (2023) is not so convinced that the political decline in the West is due to culture wars or issues like moral decay, multiculturalism, and the reassessment of European history. He contends that these are scapegoats for deeper economic problems—as discussed in subsection 6.3.3—that are the true drivers of decline (Jones, 2023). The use of these scapegoats reflects that the West is suffering from a crisis of leadership characterized by a lack of vision, indecisiveness, and accountability. In some cases, this is accompanied by outright corruption. Political leaders are more and more seen as being beholden to the oligarchy. In addition to these reasons, the reason for the crisis of leadership is, according to Engelhardt (2023), the “Gerontocracy" that heads the US. In this, he refers to the advanced ages of Joseph Biden and Donald Trump as a symbolic representation of America’s decline. He argues that their ages highlight a nation clinging to an ageing leadership in a rapidly changing world. Ferguson (2024) concurs and compares the ageing leadership of the late Soviet Union and the 2024 political leadership in the US. Todd (2024), as has been discussed, argues that a crisis of leadership is driving the decline of the West. He suggests that the West’s declining global influence is due to poor leadership, which makes it misguidedly reliant on the Permanent War Economy and makes it unable to adapt to a multipolar world (Ledger-Lomas, 2024). McCoy (2024) argues that the US is facing a confluence of three major international crises—in Ukraine, Gaza, and Taiwan—due to political leadership failures. As far as Ukraine is concerned, McCoy (2024) argues that the US mishandled its relationship with Ukraine and Russia after the Cold War, particularly regarding NATO expansion. He also attributes the escalating crisis in Gaza to long-standing US policy failures in the Middle East, particularly its inability to achieve a lasting peace agreement between Israel and Palestine. He argues that the US’s unwavering support for Israel, even in the face of its actions against Palestinians and the findings of the International Court of Justice (ICJ), has further damaged American diplomatic credibility in the region. Regarding Taiwan, McCoy (2024) argues that China threatens Taiwan, pointing to the country’s increasingly assertive actions in the region. He believes that China is strategically manoeuvring to erode Taiwan’s sovereignty and that the US would be unlikely to intervene militarily in the event of a Chinese takeover, leading to a humiliating American retreat from the Pacific. Bardi (2024) points out that the West, while responsible for atrocities like the genocide of Native Americans, aerial bombings in World War II, and other acts of violence, including the catastrophic conflict in Ukraine and the plausible Genocide in Gaza, is not inherently more wicked than previous empires. He contends that all empires, regardless of their specific historical context, tend to engage in similar brutality when motivated by self-interest, expansion, and hubris. As a result of the above, populism has become a threat to liberal democracy. Populist leaders often exploit public anger and anxieties, offering simplistic solutions and scapegoating minorities or external enemies, further deepening social divisions and eroding faith in democratic processes. Populist leaders are, however, according to several analysts, playing along the script eventually written by the Oligarchs. The latter—as Chap. 3 of this book details—are increasingly being recognized as posing the most significant single threat to democratic processes (Monbiot &amp; Hutchison, 2024). As was discussed in Chap. 3, these oligarchs use their financial power to sway elections, control media narratives, and shape policies in their favour. 6.3.4 Population and Collapse Traditionally, excess human population has been the reason for societal collapse. For example, in his 1798 Essay on the Principle of Population, Thomas Malthus argued that civilization’s fixed natural resources, such as land, limit civilization’s progress. Because “the power of population is so superior to the power of the earth to produce subsistence for man,” it is inevitable, he argued, “that premature death must in some shape or other visit the human race” (Malthus, 1798:44). In 1960, Von Foerster et al. (1960) in a paper in Science, predicted that Doomsday would occur on Friday 13 November 2026, because given up until then super-exponential growth rates in population, extrapolation indicated that global population would approach infinity by 2026. And in 1968 Paul Ehrlich (1968:11) predicted that, as a result of population growth, “In the 1970s hundreds of millions of people will starve to death […] At this late date, nothing can prevent a substantial increase in the world death rate.” People did not starve as predicted—mainly as a result of technological progress (the Green Revolution), which, like economic growth, depended on the use of fossil fuels to enable industrial farming and the provision of sufficient fertilizers. Today, there is still, on the one hand, a belief that world population is too large and threatening societal collapse through several channels. One channel is that it is driving ecological overshoot and that the extent of the world population is such that high population levels relative to finite fossil fuel resources create a precarious situation. Heinberg (2024a, 2024b) suggests that the unprecedented challenge of transitioning to renewable energy sources given the current size of the human population may require a reduction in overall energy demand, which could necessitate a reassessment of population growth trajectories. A second channel that connects population size with civilization collapse is the complexity effects that a large population brings with it. Bardi (2011) argues that societies often collapse under the weight of their own intricate structures. While not explicitly linking this to population size, the implication is that larger populations necessitate greater complexity in terms of governance, infrastructure, and resource management, potentially amplifying the risks of systemic failure. Similarly, Bradford DeLong (2024) argues that humanity has created complex systems, such as globalized economies and interconnected technologies, that have unintended consequences and are challenging to manage effectively. Larger populations contribute to the scale and interconnectedness of these systems, potentially making them more prone to unpredictable behaviour and catastrophic failures. A third channel is that larger political entities are inherently less stable and responsive to the needs of their citizens (Kohr, 1957). Kohr (1957) in his book The Breakdown of Nations suggested that smaller, more decentralized political units are better suited to promoting social well-being and avoiding the pitfalls of overexpansion and bureaucratic inefficiency. Kohr’s argument implies that larger populations, often concentrated in megacities, contribute to the creation of unwieldy and ultimately unsustainable political structures. Moreover, these lead to large political units and a dangerous aggregation of power. Kohr (1957) contends this concentration of power is inherently destabilizing and increases the likelihood of conflict, oppression, and the erosion of individual liberties. Moreover, as political units grow larger, the distance between the rulers and the ruled increases, leading to a disconnect between the needs of the people and the priorities of the state. This disconnect, he argues, breeds alienation, resentment, and a sense of powerlessness among citizens (Kohr, 1957). More recently, Brooks and Agosta (2024) have added another elaboration to population size as a threat to collapse, by taking an evolutionary biology lens and arguing that sociopaths gain control of societal institutions when populations grow too large and concentrated, such as in large cities. This is because larger populations make it difficult for people to identify sociopaths before they rise to power, whereas in contrast in more decentralized, less densely populated society would make it harder for sociopaths to take control. In smaller communities, individuals are more likely to know each other and recognize manipulative behaviour. While the four channels discussed above are concerned about the links between too much population and collapse, a growing number of authors and commentators, on the other hand, argue that declining population growth and changes in population composition, including ageing, are driving Western societies to collapse. Several authors have argued that the biggest problem facing the West is not too much population growth, but a decline in population. Since the 1970s, fertility rates in the West have fallen below population replacement levels. While in the US, the population growth rate remained positive, largely due to immigration, it has been declining, and by 2021, the US population growth rate was at a historical low (Thompson, 2022a). Since 2010, the US has experienced demographic stagnation, with an annual growth of only 2 million people from 2011 to 2017. In 2020, the population grew by just 1.1 million, and in 2021, only 393,000 people were added to the US population, marking the slowest growth rate in history (Thompson, 2022a, 2022b). An article in The Atlantic concluded that the US is in a “demographic danger zone" due to the combination of low birth rates, high death rates, and declining immigration (Thompson, 2022a, 2022b). Todd (2024), for example, suggests that declining birth rates, particularly in Europe and the US, weaken these societies both economically and militarily, diminishing their ability to project power and maintain global dominance. Ferguson (2024) highlights the decline in US life expectancy and the rise of “deaths of despair" as troubling trends that mirror similar issues in the late Soviet Union. He attributes these issues, in part, to social and economic factors that contribute to a sense of hopelessness and despair among specific segments of the population, potentially exacerbating population decline and further weakening the US. Hanson (2024a, 2024b) explores the potential consequences of declining population growth in the West due to “cultural drift.” He suggests that a shrinking population could lead to reduced innovation and economic dynamism, ultimately contributing to a decline in living standards and a loss of global competitiveness. In the context of the Great Stagnation in the West, the decline in Western population growth, and the ageing of Western society are argued by many to make migration an increasingly sensitive issue in the West, potentially contributing to the instability and decline of Western societies. Aurelien. (2023) argues that Western societies are struggling with a loss of shared identity and purpose and are ill-equipped to handle the social and political challenges associated with large-scale migration and demographic change. Generally, the argument is made that societies struggling with economic insecurity and a lack of social cohesion are more vulnerable to the divisive rhetoric and political opportunism that often exploit anxieties surrounding immigration and cultural change. Finally, in the analysis and predictions of Genco (2024), eventually, the combination of the outcomes of the above pressures from population dynamics will result in the population itself collapsing. He describes this as widespread death resulting from starvation, dehydration, and heatstroke, all of which will be caused by resource depletion and an increasingly hostile climate. Genco (2024) explains that factors that have traditionally allowed the human population to exceed the carrying capacity, like technological advancements in food production and distribution, will no longer be sufficient as climate change places increasing pressure on food production systems and disrupts supply chains. Although it is difficult to determine precisely how many people the Earth can sustainably support, Genco (2024) suggests that it is likely far lower than the current global population, perhaps in the range of 1 to 3 billion people, significantly less than the projected 10 billion people that are expected to be alive in 2050 </w:t>
      </w:r>
      <w:r w:rsidRPr="004B3D04">
        <w:rPr>
          <w:sz w:val="2"/>
          <w:szCs w:val="2"/>
        </w:rPr>
        <w:t>6.4</w:t>
      </w:r>
      <w:r w:rsidRPr="00300D86">
        <w:rPr>
          <w:sz w:val="2"/>
          <w:szCs w:val="2"/>
        </w:rPr>
        <w:t xml:space="preserve"> </w:t>
      </w:r>
      <w:r w:rsidRPr="004B3D04">
        <w:rPr>
          <w:sz w:val="2"/>
          <w:szCs w:val="2"/>
        </w:rPr>
        <w:t>Declinists vs. Optimists</w:t>
      </w:r>
      <w:r w:rsidRPr="00300D86">
        <w:rPr>
          <w:sz w:val="2"/>
          <w:szCs w:val="2"/>
        </w:rPr>
        <w:t xml:space="preserve"> </w:t>
      </w:r>
      <w:r w:rsidRPr="004B3D04">
        <w:rPr>
          <w:sz w:val="2"/>
          <w:szCs w:val="2"/>
        </w:rPr>
        <w:t>While a growing number of authors and scholars argue that the West is declining due to the four waves or four drivers discussed in Sect.</w:t>
      </w:r>
      <w:r w:rsidRPr="00300D86">
        <w:rPr>
          <w:sz w:val="2"/>
          <w:szCs w:val="2"/>
        </w:rPr>
        <w:t xml:space="preserve"> </w:t>
      </w:r>
      <w:r w:rsidRPr="004B3D04">
        <w:rPr>
          <w:sz w:val="2"/>
          <w:szCs w:val="2"/>
        </w:rPr>
        <w:t>6.3</w:t>
      </w:r>
      <w:r w:rsidRPr="00300D86">
        <w:rPr>
          <w:sz w:val="2"/>
          <w:szCs w:val="2"/>
        </w:rPr>
        <w:t xml:space="preserve"> </w:t>
      </w:r>
      <w:r w:rsidRPr="004B3D04">
        <w:rPr>
          <w:sz w:val="2"/>
          <w:szCs w:val="2"/>
        </w:rPr>
        <w:t>and, moreover, facing collapse, there are also dissenting voices. Thus, the debate can be characterized as one between so-called</w:t>
      </w:r>
      <w:r w:rsidRPr="00300D86">
        <w:rPr>
          <w:sz w:val="2"/>
          <w:szCs w:val="2"/>
        </w:rPr>
        <w:t xml:space="preserve"> </w:t>
      </w:r>
      <w:r w:rsidRPr="004B3D04">
        <w:rPr>
          <w:sz w:val="2"/>
          <w:szCs w:val="2"/>
        </w:rPr>
        <w:t>Declinists and Optimists.</w:t>
      </w:r>
      <w:r w:rsidRPr="00300D86">
        <w:rPr>
          <w:sz w:val="2"/>
          <w:szCs w:val="2"/>
        </w:rPr>
        <w:t xml:space="preserve"> </w:t>
      </w:r>
      <w:r w:rsidRPr="004B3D04">
        <w:rPr>
          <w:sz w:val="2"/>
          <w:szCs w:val="2"/>
        </w:rPr>
        <w:t>Those who subscribe to the “Declinist” view argue that the US is experiencing a decline in its global power and influence, potentially leading to its eventual collapse as an empire. Some authors, such as Niall Ferguson and Alfred McCoy, argue that the US is experiencing a significant and potentially irreversible decline. The Declinists’ arguments can be summarized as follows, in light of the discussion in Sect.</w:t>
      </w:r>
      <w:r w:rsidRPr="00300D86">
        <w:rPr>
          <w:sz w:val="2"/>
          <w:szCs w:val="2"/>
        </w:rPr>
        <w:t xml:space="preserve"> </w:t>
      </w:r>
      <w:r w:rsidRPr="004B3D04">
        <w:rPr>
          <w:sz w:val="2"/>
          <w:szCs w:val="2"/>
        </w:rPr>
        <w:t>6.3</w:t>
      </w:r>
      <w:r w:rsidRPr="00300D86">
        <w:rPr>
          <w:sz w:val="2"/>
          <w:szCs w:val="2"/>
        </w:rPr>
        <w:t xml:space="preserve"> </w:t>
      </w:r>
      <w:r w:rsidRPr="004B3D04">
        <w:rPr>
          <w:sz w:val="2"/>
          <w:szCs w:val="2"/>
        </w:rPr>
        <w:t>of this chapter.</w:t>
      </w:r>
      <w:r w:rsidRPr="00300D86">
        <w:rPr>
          <w:sz w:val="2"/>
          <w:szCs w:val="2"/>
        </w:rPr>
        <w:t xml:space="preserve"> </w:t>
      </w:r>
      <w:r w:rsidRPr="004B3D04">
        <w:rPr>
          <w:sz w:val="2"/>
          <w:szCs w:val="2"/>
        </w:rPr>
        <w:t>The Declinists point to internal and external factors that are leading to the collapse of the West. Internal factors, as discussed in Sect.</w:t>
      </w:r>
      <w:r w:rsidRPr="00300D86">
        <w:rPr>
          <w:sz w:val="2"/>
          <w:szCs w:val="2"/>
        </w:rPr>
        <w:t xml:space="preserve"> </w:t>
      </w:r>
      <w:r w:rsidRPr="004B3D04">
        <w:rPr>
          <w:sz w:val="2"/>
          <w:szCs w:val="2"/>
        </w:rPr>
        <w:t>6.3, include economic decline, military overstretch, political dysfunction, and moral decay. External factors include the rise of China, the emergence of a multipolar world order, and the loss of soft power.</w:t>
      </w:r>
      <w:r w:rsidRPr="00300D86">
        <w:rPr>
          <w:sz w:val="2"/>
          <w:szCs w:val="2"/>
        </w:rPr>
        <w:t xml:space="preserve"> </w:t>
      </w:r>
      <w:r w:rsidRPr="004B3D04">
        <w:rPr>
          <w:sz w:val="2"/>
          <w:szCs w:val="2"/>
        </w:rPr>
        <w:t>The declinists thus typically argued that the US is increasingly unable to effectively project its power and achieve its strategic objectives, as a long list of military failures attests to; that the erosion of democratic institutions weakens the nation’s ability to address challenges and maintain its global standing; and that the pursuit of global dominance, often at the expense of other nations and their people, is a betrayal of American ideals and a contributing factor to the empire’s decline. They also lament that the US’s image has been tarnished by its military interventions, its support for authoritarian regimes, and its perceived hypocrisy on issues such as human rights and democracy.</w:t>
      </w:r>
      <w:r w:rsidRPr="00300D86">
        <w:rPr>
          <w:sz w:val="2"/>
          <w:szCs w:val="2"/>
        </w:rPr>
        <w:t xml:space="preserve"> </w:t>
      </w:r>
      <w:r w:rsidRPr="004B3D04">
        <w:rPr>
          <w:sz w:val="2"/>
          <w:szCs w:val="2"/>
        </w:rPr>
        <w:t>On the other hand, “optimists” argue that the US remains a powerful force on the world stage and that predictions of its imminent collapse are exaggerated. They acknowledge the challenges the US faces but maintain that it possesses the resources, resilience, and adaptability to overcome these obstacles and maintain its global leadership.</w:t>
      </w:r>
      <w:r w:rsidRPr="00300D86">
        <w:rPr>
          <w:sz w:val="2"/>
          <w:szCs w:val="2"/>
        </w:rPr>
        <w:t xml:space="preserve"> </w:t>
      </w:r>
      <w:r w:rsidRPr="004B3D04">
        <w:rPr>
          <w:sz w:val="2"/>
          <w:szCs w:val="2"/>
        </w:rPr>
        <w:t>Optimists emphasize the US’s unmatched military might, arguing that its global reach and advanced technology provide a decisive advantage in deterring adversaries and shaping the international order. They also point out that despite challenges, the US economy remains amongst the largest in the world, and its global economic influence, particularly through the US dollar’s role as the dominant reserve currency, provides a significant advantage.</w:t>
      </w:r>
      <w:r w:rsidRPr="00300D86">
        <w:rPr>
          <w:sz w:val="2"/>
          <w:szCs w:val="2"/>
        </w:rPr>
        <w:t xml:space="preserve"> </w:t>
      </w:r>
      <w:r w:rsidRPr="004B3D04">
        <w:rPr>
          <w:sz w:val="2"/>
          <w:szCs w:val="2"/>
        </w:rPr>
        <w:t>An optimist such as Peter Zeihan, in his book</w:t>
      </w:r>
      <w:r w:rsidRPr="00300D86">
        <w:rPr>
          <w:sz w:val="2"/>
          <w:szCs w:val="2"/>
        </w:rPr>
        <w:t xml:space="preserve"> </w:t>
      </w:r>
      <w:r w:rsidRPr="004B3D04">
        <w:rPr>
          <w:sz w:val="2"/>
          <w:szCs w:val="2"/>
        </w:rPr>
        <w:t>The End of the World Is Just the Beginning: Mapping the Collapse of Globalization, believes that the globalized economy will collapse because of the US’s withdrawal from providing military protection over global shipping lanes and that in this post-globalization world, the US will be the best off because of its energy independence, its geographical position surrounded by oceans and friendly neighbours, its favourable demographics, and its access to cheap Mexican labour. Zeihan (2022:3) envisages the collapse of the US Empire, but not the US Empire. As he puts it</w:t>
      </w:r>
      <w:r w:rsidRPr="00300D86">
        <w:rPr>
          <w:sz w:val="2"/>
          <w:szCs w:val="2"/>
        </w:rPr>
        <w:t xml:space="preserve"> </w:t>
      </w:r>
      <w:r w:rsidRPr="004B3D04">
        <w:rPr>
          <w:sz w:val="2"/>
          <w:szCs w:val="2"/>
        </w:rPr>
        <w:t>Since 1945, the world has been the best it has ever been. The best it will ever be. This is a poetic way of saying that this era, our world, is doomed. The 2020s will see a collapse of consumption and production and investment and trade almost everywhere. (Zeihan,</w:t>
      </w:r>
      <w:r w:rsidRPr="00300D86">
        <w:rPr>
          <w:sz w:val="2"/>
          <w:szCs w:val="2"/>
        </w:rPr>
        <w:t xml:space="preserve"> </w:t>
      </w:r>
      <w:r w:rsidRPr="004B3D04">
        <w:rPr>
          <w:sz w:val="2"/>
          <w:szCs w:val="2"/>
        </w:rPr>
        <w:t>2022:3–4)</w:t>
      </w:r>
      <w:r w:rsidRPr="00300D86">
        <w:rPr>
          <w:sz w:val="2"/>
          <w:szCs w:val="2"/>
        </w:rPr>
        <w:t xml:space="preserve"> </w:t>
      </w:r>
      <w:r w:rsidRPr="004B3D04">
        <w:rPr>
          <w:sz w:val="2"/>
          <w:szCs w:val="2"/>
        </w:rPr>
        <w:t>Note—the collapse will be</w:t>
      </w:r>
      <w:r w:rsidRPr="00300D86">
        <w:rPr>
          <w:sz w:val="2"/>
          <w:szCs w:val="2"/>
        </w:rPr>
        <w:t xml:space="preserve"> </w:t>
      </w:r>
      <w:r w:rsidRPr="004B3D04">
        <w:rPr>
          <w:sz w:val="2"/>
          <w:szCs w:val="2"/>
        </w:rPr>
        <w:t>almost</w:t>
      </w:r>
      <w:r w:rsidRPr="00300D86">
        <w:rPr>
          <w:sz w:val="2"/>
          <w:szCs w:val="2"/>
        </w:rPr>
        <w:t xml:space="preserve"> </w:t>
      </w:r>
      <w:r w:rsidRPr="004B3D04">
        <w:rPr>
          <w:sz w:val="2"/>
          <w:szCs w:val="2"/>
        </w:rPr>
        <w:t>everywhere. The US remains exceptional. Indeed the US “will largely escape the carnage to come” according to optimists like Zeihan (2022:5).</w:t>
      </w:r>
      <w:r w:rsidRPr="00300D86">
        <w:rPr>
          <w:sz w:val="2"/>
          <w:szCs w:val="2"/>
        </w:rPr>
        <w:t xml:space="preserve"> </w:t>
      </w:r>
      <w:r w:rsidRPr="004B3D04">
        <w:rPr>
          <w:sz w:val="2"/>
          <w:szCs w:val="2"/>
        </w:rPr>
        <w:t>Tricontinental (2024) seems to support, to some extent, Zeihan’s optimism about the West and the US specifically. It describes five areas of control that the West has traditionally held over the Global South, based on the work of Samir Amin. These include control over natural resources, control over financial flows, control over science and technology, control over military power and control over information. They point out that essentially, the West maintains control in all of these areas, despite facing challenges (stagnation and deglobalization), challengers (The BRICS+), and internal contradictions (collapse or moral integrity).</w:t>
      </w:r>
      <w:r w:rsidRPr="00300D86">
        <w:rPr>
          <w:sz w:val="2"/>
          <w:szCs w:val="2"/>
        </w:rPr>
        <w:t xml:space="preserve"> </w:t>
      </w:r>
      <w:r w:rsidRPr="004B3D04">
        <w:rPr>
          <w:sz w:val="2"/>
          <w:szCs w:val="2"/>
        </w:rPr>
        <w:t>Ultimately, optimists believe that the US political system, despite its current dysfunction, possesses the capacity for self-correction and renewal. Hunt (2017), for instance, argues that the US has historically demonstrated an ability to adapt to changing circumstances and overcome crises (Hunt,</w:t>
      </w:r>
      <w:r w:rsidRPr="00300D86">
        <w:rPr>
          <w:sz w:val="2"/>
          <w:szCs w:val="2"/>
        </w:rPr>
        <w:t xml:space="preserve"> </w:t>
      </w:r>
      <w:r w:rsidRPr="004B3D04">
        <w:rPr>
          <w:sz w:val="2"/>
          <w:szCs w:val="2"/>
        </w:rPr>
        <w:t>2017).</w:t>
      </w:r>
      <w:r w:rsidRPr="00300D86">
        <w:rPr>
          <w:sz w:val="2"/>
          <w:szCs w:val="2"/>
        </w:rPr>
        <w:t xml:space="preserve"> </w:t>
      </w:r>
      <w:r w:rsidRPr="004B3D04">
        <w:rPr>
          <w:sz w:val="2"/>
          <w:szCs w:val="2"/>
        </w:rPr>
        <w:t>In conclusion, it should be noted that the “debate” between Declinists and Optimists is not binary. Many analysts hold nuanced views that fall somewhere between these two poles.</w:t>
      </w:r>
    </w:p>
    <w:p w14:paraId="2AB05BF5" w14:textId="77777777" w:rsidR="00310B51" w:rsidRPr="00FC19FB" w:rsidRDefault="00310B51" w:rsidP="00310B51">
      <w:pPr>
        <w:rPr>
          <w:rFonts w:eastAsiaTheme="majorEastAsia"/>
          <w:sz w:val="16"/>
          <w:szCs w:val="16"/>
        </w:rPr>
      </w:pPr>
      <w:r w:rsidRPr="00FC19FB">
        <w:rPr>
          <w:rFonts w:eastAsiaTheme="majorEastAsia"/>
          <w:sz w:val="16"/>
          <w:szCs w:val="16"/>
        </w:rPr>
        <w:t>&lt;&lt;paragraph breaks resume&gt;&gt;</w:t>
      </w:r>
    </w:p>
    <w:p w14:paraId="4AC482EC" w14:textId="77777777" w:rsidR="00310B51" w:rsidRPr="004B3D04" w:rsidRDefault="00310B51" w:rsidP="00310B51">
      <w:pPr>
        <w:rPr>
          <w:sz w:val="16"/>
          <w:szCs w:val="16"/>
        </w:rPr>
      </w:pPr>
      <w:r w:rsidRPr="004B3D04">
        <w:rPr>
          <w:sz w:val="16"/>
          <w:szCs w:val="16"/>
        </w:rPr>
        <w:t>6.5 Concluding Remarks: Ars Moriendi</w:t>
      </w:r>
    </w:p>
    <w:p w14:paraId="6FDF650F" w14:textId="77777777" w:rsidR="00310B51" w:rsidRPr="004B3D04" w:rsidRDefault="00310B51" w:rsidP="00310B51">
      <w:pPr>
        <w:rPr>
          <w:sz w:val="16"/>
          <w:szCs w:val="16"/>
        </w:rPr>
      </w:pPr>
      <w:r w:rsidRPr="004B3D04">
        <w:rPr>
          <w:sz w:val="16"/>
          <w:szCs w:val="16"/>
        </w:rPr>
        <w:t xml:space="preserve">This chapter explored whether and how the West’s </w:t>
      </w:r>
      <w:r w:rsidRPr="004B3D04">
        <w:rPr>
          <w:rStyle w:val="StyleUnderline"/>
        </w:rPr>
        <w:t xml:space="preserve">economic </w:t>
      </w:r>
      <w:r w:rsidRPr="004B3D04">
        <w:rPr>
          <w:rStyle w:val="StyleUnderline"/>
          <w:highlight w:val="cyan"/>
        </w:rPr>
        <w:t>decline</w:t>
      </w:r>
      <w:r w:rsidRPr="004B3D04">
        <w:rPr>
          <w:sz w:val="16"/>
          <w:szCs w:val="16"/>
        </w:rPr>
        <w:t xml:space="preserve"> could </w:t>
      </w:r>
      <w:r w:rsidRPr="004B3D04">
        <w:rPr>
          <w:rStyle w:val="StyleUnderline"/>
          <w:highlight w:val="cyan"/>
        </w:rPr>
        <w:t>lead to</w:t>
      </w:r>
      <w:r w:rsidRPr="004B3D04">
        <w:rPr>
          <w:rStyle w:val="StyleUnderline"/>
        </w:rPr>
        <w:t xml:space="preserve"> its </w:t>
      </w:r>
      <w:r w:rsidRPr="004B3D04">
        <w:rPr>
          <w:rStyle w:val="Emphasis"/>
        </w:rPr>
        <w:t xml:space="preserve">eventual </w:t>
      </w:r>
      <w:r w:rsidRPr="004B3D04">
        <w:rPr>
          <w:rStyle w:val="Emphasis"/>
          <w:highlight w:val="cyan"/>
        </w:rPr>
        <w:t>collapse</w:t>
      </w:r>
      <w:r w:rsidRPr="004B3D04">
        <w:rPr>
          <w:sz w:val="16"/>
          <w:szCs w:val="16"/>
        </w:rPr>
        <w:t>. It expanded on the book’s central and simple thesis, which is that the West is in economic decline due to the Guns-Oil-Oligarchy nexus. The chapter analysed contemporary debates about the collapse of the West, focusing on the interplay of economic, environmental, political, and population-related pressures.</w:t>
      </w:r>
    </w:p>
    <w:p w14:paraId="6834DBAB" w14:textId="77777777" w:rsidR="00310B51" w:rsidRPr="004B3D04" w:rsidRDefault="00310B51" w:rsidP="00310B51">
      <w:pPr>
        <w:rPr>
          <w:sz w:val="16"/>
          <w:szCs w:val="16"/>
        </w:rPr>
      </w:pPr>
      <w:r w:rsidRPr="004B3D04">
        <w:rPr>
          <w:sz w:val="16"/>
          <w:szCs w:val="16"/>
        </w:rPr>
        <w:t xml:space="preserve">The chapter started in Sect. 6.1 by defining societal collapse as a significant decline in a society’s complexity and ability to function. It then explored various perspectives on collapse in Sect. 6.2. Section 6.3 examined </w:t>
      </w:r>
      <w:r w:rsidRPr="004B3D04">
        <w:rPr>
          <w:rStyle w:val="StyleUnderline"/>
        </w:rPr>
        <w:t>four interconnected patterns or waves that collapse could follow: environmental, economic, political, and population-related collapse</w:t>
      </w:r>
      <w:r w:rsidRPr="004B3D04">
        <w:rPr>
          <w:sz w:val="16"/>
          <w:szCs w:val="16"/>
        </w:rPr>
        <w:t>.</w:t>
      </w:r>
    </w:p>
    <w:p w14:paraId="4EDC2CA0" w14:textId="77777777" w:rsidR="00310B51" w:rsidRPr="004B3D04" w:rsidRDefault="00310B51" w:rsidP="00310B51">
      <w:pPr>
        <w:rPr>
          <w:sz w:val="16"/>
          <w:szCs w:val="16"/>
        </w:rPr>
      </w:pPr>
      <w:r w:rsidRPr="004B3D04">
        <w:rPr>
          <w:sz w:val="16"/>
          <w:szCs w:val="16"/>
        </w:rPr>
        <w:t>Section 6.4 pointed out that there is no consensus that the West will collapse despite its problems. Thus, there are not only “declinists” who believe that collapse is inevitable but also “optimists.” The latter believe that the West has the resilience to adapt and overcome challenges.</w:t>
      </w:r>
    </w:p>
    <w:p w14:paraId="6FA8D97A" w14:textId="77777777" w:rsidR="00310B51" w:rsidRPr="004B3D04" w:rsidRDefault="00310B51" w:rsidP="00310B51">
      <w:pPr>
        <w:rPr>
          <w:sz w:val="16"/>
          <w:szCs w:val="16"/>
        </w:rPr>
      </w:pPr>
      <w:r w:rsidRPr="004B3D04">
        <w:rPr>
          <w:sz w:val="16"/>
          <w:szCs w:val="16"/>
        </w:rPr>
        <w:t>The discussion in Sects. 6.1–6.4 leads to the conclusion that where many of the collapse narratives discussed have a point in common, it is about neoliberal capitalism and its future. There is almost a consensus that the system of capitalism that marks the current empire is rotten. For most of the political Left, it simply means that the time of capitalism and neoliberalism is over and that it has to make place for communism, socialism, and other perturbations of collective management of society. The Degrowth movement is an example of a movement based on a broad basis of ideas, fundamentally Marxian.</w:t>
      </w:r>
    </w:p>
    <w:p w14:paraId="3BAC17FB" w14:textId="77777777" w:rsidR="00310B51" w:rsidRPr="004B3D04" w:rsidRDefault="00310B51" w:rsidP="00310B51">
      <w:pPr>
        <w:rPr>
          <w:sz w:val="16"/>
          <w:szCs w:val="16"/>
        </w:rPr>
      </w:pPr>
      <w:r w:rsidRPr="004B3D04">
        <w:rPr>
          <w:sz w:val="16"/>
          <w:szCs w:val="16"/>
        </w:rPr>
        <w:t>For many others, capitalism needs to be reformed. The world needs, so they argue, a capitalism with a human face, a green capitalism, and a not selfish or greedy capitalism. Others, yet more radically, want more of the neoliberalism—the capitalism on steroids—that has marked much of the past seventy years, and for them, the problem is that democracy weakens capitalism too much. This view seems most popular among Silicon Valley CEOs and billionaires—the oligarchy. Some reckon that capitalism has, in any case, already morphed into something even worse—Yanis Varoufakis, for instance, argues that capitalism is already “dead” and has been replaced by Technofeudalism. (while the problems of technofeudalism are real, this book’s thesis has been that capitalism is far from dead).</w:t>
      </w:r>
    </w:p>
    <w:p w14:paraId="5420B8FF" w14:textId="77777777" w:rsidR="00310B51" w:rsidRPr="004B3D04" w:rsidRDefault="00310B51" w:rsidP="00310B51">
      <w:pPr>
        <w:rPr>
          <w:sz w:val="16"/>
          <w:szCs w:val="16"/>
        </w:rPr>
      </w:pPr>
      <w:r w:rsidRPr="004B3D04">
        <w:rPr>
          <w:sz w:val="16"/>
          <w:szCs w:val="16"/>
        </w:rPr>
        <w:t xml:space="preserve">Then there are those who either </w:t>
      </w:r>
      <w:r w:rsidRPr="004B3D04">
        <w:rPr>
          <w:rStyle w:val="StyleUnderline"/>
        </w:rPr>
        <w:t xml:space="preserve">consider the </w:t>
      </w:r>
      <w:r w:rsidRPr="004B3D04">
        <w:rPr>
          <w:rStyle w:val="StyleUnderline"/>
          <w:highlight w:val="cyan"/>
        </w:rPr>
        <w:t>collapse</w:t>
      </w:r>
      <w:r w:rsidRPr="004B3D04">
        <w:rPr>
          <w:sz w:val="16"/>
          <w:szCs w:val="16"/>
        </w:rPr>
        <w:t xml:space="preserve"> of the West </w:t>
      </w:r>
      <w:r w:rsidRPr="004B3D04">
        <w:rPr>
          <w:rStyle w:val="StyleUnderline"/>
          <w:highlight w:val="cyan"/>
        </w:rPr>
        <w:t xml:space="preserve">as a </w:t>
      </w:r>
      <w:r w:rsidRPr="004B3D04">
        <w:rPr>
          <w:rStyle w:val="Emphasis"/>
          <w:highlight w:val="cyan"/>
        </w:rPr>
        <w:t>net positive event</w:t>
      </w:r>
      <w:r w:rsidRPr="004B3D04">
        <w:rPr>
          <w:sz w:val="16"/>
          <w:szCs w:val="16"/>
        </w:rPr>
        <w:t>—</w:t>
      </w:r>
      <w:r w:rsidRPr="004B3D04">
        <w:rPr>
          <w:rStyle w:val="StyleUnderline"/>
        </w:rPr>
        <w:t xml:space="preserve">with collapse over </w:t>
      </w:r>
      <w:r w:rsidRPr="004B3D04">
        <w:rPr>
          <w:rStyle w:val="StyleUnderline"/>
          <w:highlight w:val="cyan"/>
        </w:rPr>
        <w:t xml:space="preserve">the chance for </w:t>
      </w:r>
      <w:r w:rsidRPr="004B3D04">
        <w:rPr>
          <w:rStyle w:val="Emphasis"/>
          <w:highlight w:val="cyan"/>
        </w:rPr>
        <w:t>transformation of capitalism</w:t>
      </w:r>
      <w:r w:rsidRPr="004B3D04">
        <w:rPr>
          <w:sz w:val="16"/>
          <w:szCs w:val="16"/>
        </w:rPr>
        <w:t>, or those who see not the West collapsing but rather the geopolitical order, with the US not collapsing as such, but withdrawing as the world’s policeman, leaving the rest of the world to fall into states at various levels of development and each seeking its power either through deals or conflict—and ultimately succeeding or failing determined by fundamentals of geography and demography. Peter Zeihan, a proponent of this view, believes the outcome would be a relatively more robust and prosperous US but less interested in being a global hegemon.</w:t>
      </w:r>
    </w:p>
    <w:p w14:paraId="0665ED0D" w14:textId="77777777" w:rsidR="00310B51" w:rsidRPr="004B3D04" w:rsidRDefault="00310B51" w:rsidP="00310B51">
      <w:pPr>
        <w:rPr>
          <w:sz w:val="16"/>
          <w:szCs w:val="16"/>
        </w:rPr>
      </w:pPr>
      <w:r w:rsidRPr="004B3D04">
        <w:rPr>
          <w:sz w:val="16"/>
          <w:szCs w:val="16"/>
        </w:rPr>
        <w:t>Whether or not the West is only declining or even collapsing, perhaps Schneider (2019) has a point in suggesting that the West needs to develop a “politics of decline” that focuses on how to transition gracefully from its position of global dominance. This would require a radical shift from current perspectives that stress American exceptionalism and European moral superiority. Instead of clinging to future greatness, Schneider (2019) argues that a “memento mori culture” would focus on addressing present injustices and inequalities and move away from a mindset of domination and control towards cooperation and shared responsibility on the global stage. Schneider (2019) acknowledges that embracing Ars Moriendi in US politics is a challenging endeavour because US politics historically lacks the necessary humility and selflessness.</w:t>
      </w:r>
    </w:p>
    <w:p w14:paraId="0F43BA1B" w14:textId="77777777" w:rsidR="00310B51" w:rsidRPr="00FC19FB" w:rsidRDefault="00310B51" w:rsidP="00310B51">
      <w:pPr>
        <w:rPr>
          <w:sz w:val="16"/>
          <w:szCs w:val="16"/>
        </w:rPr>
      </w:pPr>
      <w:r w:rsidRPr="004B3D04">
        <w:rPr>
          <w:sz w:val="16"/>
          <w:szCs w:val="16"/>
        </w:rPr>
        <w:t>While there is no consensus on the specific timeline or the inevitability of collapse, there is a growing consensus that the current trajectory is unsustainable and that a fundamental shift in thinking and policy is necessary to avoid collapse. The next chapter explores what such a fundamental shift could entail.</w:t>
      </w:r>
    </w:p>
    <w:p w14:paraId="344761FF" w14:textId="77777777" w:rsidR="00310B51" w:rsidRPr="004B3D04" w:rsidRDefault="00310B51" w:rsidP="00310B51">
      <w:pPr>
        <w:rPr>
          <w:sz w:val="16"/>
          <w:szCs w:val="16"/>
        </w:rPr>
      </w:pPr>
      <w:r w:rsidRPr="004B3D04">
        <w:rPr>
          <w:sz w:val="16"/>
          <w:szCs w:val="16"/>
        </w:rPr>
        <w:t>7.1 Introduction</w:t>
      </w:r>
    </w:p>
    <w:p w14:paraId="3187325A" w14:textId="77777777" w:rsidR="00310B51" w:rsidRPr="004B3D04" w:rsidRDefault="00310B51" w:rsidP="00310B51">
      <w:pPr>
        <w:rPr>
          <w:sz w:val="16"/>
          <w:szCs w:val="16"/>
        </w:rPr>
      </w:pPr>
      <w:r w:rsidRPr="004B3D04">
        <w:rPr>
          <w:sz w:val="16"/>
          <w:szCs w:val="16"/>
        </w:rPr>
        <w:t xml:space="preserve">At the start of this final chapter, it is helpful to summarize the arguments from the preceding chapters to draw this book to a close. Chapter 2 introduced the Guns-Oil-Oligarchy nexus as an interconnected set of influences on, and symptoms of, the economic decline of the West. It was argued that the multifaceted relationship between militarization, the need for fossil fuels, and the growing concentration of economic power underpins and accentuates a Grow-or-Die rule (a Growth Trap) in the global economy. Firms and the economy need to grow, or else it will collapse in on itself. This need for evermore </w:t>
      </w:r>
      <w:r w:rsidRPr="004B3D04">
        <w:rPr>
          <w:rStyle w:val="StyleUnderline"/>
        </w:rPr>
        <w:t xml:space="preserve">economic </w:t>
      </w:r>
      <w:r w:rsidRPr="004B3D04">
        <w:rPr>
          <w:rStyle w:val="StyleUnderline"/>
          <w:highlight w:val="cyan"/>
        </w:rPr>
        <w:t>growth</w:t>
      </w:r>
      <w:r w:rsidRPr="004B3D04">
        <w:rPr>
          <w:rStyle w:val="StyleUnderline"/>
        </w:rPr>
        <w:t xml:space="preserve"> has </w:t>
      </w:r>
      <w:r w:rsidRPr="004B3D04">
        <w:rPr>
          <w:rStyle w:val="StyleUnderline"/>
          <w:highlight w:val="cyan"/>
        </w:rPr>
        <w:t>caused</w:t>
      </w:r>
      <w:r w:rsidRPr="004B3D04">
        <w:rPr>
          <w:rStyle w:val="StyleUnderline"/>
        </w:rPr>
        <w:t xml:space="preserve"> an ecological </w:t>
      </w:r>
      <w:r w:rsidRPr="004B3D04">
        <w:rPr>
          <w:rStyle w:val="Emphasis"/>
          <w:highlight w:val="cyan"/>
        </w:rPr>
        <w:t>overshoot</w:t>
      </w:r>
      <w:r w:rsidRPr="004B3D04">
        <w:rPr>
          <w:rStyle w:val="StyleUnderline"/>
        </w:rPr>
        <w:t xml:space="preserve"> of Earth’s systems. </w:t>
      </w:r>
      <w:r w:rsidRPr="004B3D04">
        <w:rPr>
          <w:rStyle w:val="Emphasis"/>
          <w:highlight w:val="cyan"/>
        </w:rPr>
        <w:t>Biodiversity</w:t>
      </w:r>
      <w:r w:rsidRPr="004B3D04">
        <w:rPr>
          <w:rStyle w:val="Emphasis"/>
        </w:rPr>
        <w:t xml:space="preserve"> loss</w:t>
      </w:r>
      <w:r w:rsidRPr="004B3D04">
        <w:rPr>
          <w:rStyle w:val="StyleUnderline"/>
        </w:rPr>
        <w:t xml:space="preserve">, </w:t>
      </w:r>
      <w:r w:rsidRPr="004B3D04">
        <w:rPr>
          <w:rStyle w:val="Emphasis"/>
          <w:highlight w:val="cyan"/>
        </w:rPr>
        <w:t>climate change</w:t>
      </w:r>
      <w:r w:rsidRPr="004B3D04">
        <w:rPr>
          <w:rStyle w:val="StyleUnderline"/>
          <w:highlight w:val="cyan"/>
        </w:rPr>
        <w:t xml:space="preserve">, and </w:t>
      </w:r>
      <w:r w:rsidRPr="004B3D04">
        <w:rPr>
          <w:rStyle w:val="Emphasis"/>
          <w:highlight w:val="cyan"/>
        </w:rPr>
        <w:t>resource depletion</w:t>
      </w:r>
      <w:r w:rsidRPr="004B3D04">
        <w:rPr>
          <w:rStyle w:val="StyleUnderline"/>
        </w:rPr>
        <w:t xml:space="preserve"> are three consequences</w:t>
      </w:r>
      <w:r w:rsidRPr="004B3D04">
        <w:rPr>
          <w:sz w:val="16"/>
          <w:szCs w:val="16"/>
        </w:rPr>
        <w:t xml:space="preserve"> of this overshoot. Ultimately, </w:t>
      </w:r>
      <w:r w:rsidRPr="004B3D04">
        <w:rPr>
          <w:rStyle w:val="StyleUnderline"/>
        </w:rPr>
        <w:t xml:space="preserve">ecological overshoot may </w:t>
      </w:r>
      <w:r w:rsidRPr="004B3D04">
        <w:rPr>
          <w:rStyle w:val="StyleUnderline"/>
          <w:highlight w:val="cyan"/>
        </w:rPr>
        <w:t>cause</w:t>
      </w:r>
      <w:r w:rsidRPr="004B3D04">
        <w:rPr>
          <w:rStyle w:val="StyleUnderline"/>
        </w:rPr>
        <w:t xml:space="preserve"> climate </w:t>
      </w:r>
      <w:r w:rsidRPr="004B3D04">
        <w:rPr>
          <w:rStyle w:val="Emphasis"/>
          <w:highlight w:val="cyan"/>
        </w:rPr>
        <w:t>tipping points</w:t>
      </w:r>
      <w:r w:rsidRPr="004B3D04">
        <w:rPr>
          <w:rStyle w:val="StyleUnderline"/>
        </w:rPr>
        <w:t xml:space="preserve"> to be breached, with catastrophic consequences</w:t>
      </w:r>
      <w:r w:rsidRPr="004B3D04">
        <w:rPr>
          <w:sz w:val="16"/>
          <w:szCs w:val="16"/>
        </w:rPr>
        <w:t>. The Growth Trap is also characterized by increased inequality, greater job insecurity, and erosion of the social fabric.</w:t>
      </w:r>
    </w:p>
    <w:p w14:paraId="2AA381CF" w14:textId="77777777" w:rsidR="00310B51" w:rsidRPr="004B3D04" w:rsidRDefault="00310B51" w:rsidP="00310B51">
      <w:pPr>
        <w:rPr>
          <w:sz w:val="16"/>
          <w:szCs w:val="16"/>
        </w:rPr>
      </w:pPr>
      <w:r w:rsidRPr="004B3D04">
        <w:rPr>
          <w:sz w:val="16"/>
          <w:szCs w:val="16"/>
        </w:rPr>
        <w:t xml:space="preserve">Chapter 3 analysed how a </w:t>
      </w:r>
      <w:r w:rsidRPr="004B3D04">
        <w:rPr>
          <w:rStyle w:val="StyleUnderline"/>
        </w:rPr>
        <w:t xml:space="preserve">small wealth </w:t>
      </w:r>
      <w:r w:rsidRPr="004B3D04">
        <w:rPr>
          <w:rStyle w:val="StyleUnderline"/>
          <w:highlight w:val="cyan"/>
        </w:rPr>
        <w:t>elite</w:t>
      </w:r>
      <w:r w:rsidRPr="004B3D04">
        <w:rPr>
          <w:rStyle w:val="StyleUnderline"/>
        </w:rPr>
        <w:t xml:space="preserve">, the oligarchs, threatens Western societies by </w:t>
      </w:r>
      <w:r w:rsidRPr="004B3D04">
        <w:rPr>
          <w:rStyle w:val="Emphasis"/>
          <w:highlight w:val="cyan"/>
        </w:rPr>
        <w:t>stifl</w:t>
      </w:r>
      <w:r w:rsidRPr="004B3D04">
        <w:rPr>
          <w:rStyle w:val="Emphasis"/>
        </w:rPr>
        <w:t xml:space="preserve">ing </w:t>
      </w:r>
      <w:r w:rsidRPr="004B3D04">
        <w:rPr>
          <w:rStyle w:val="Emphasis"/>
          <w:highlight w:val="cyan"/>
        </w:rPr>
        <w:t>innovation</w:t>
      </w:r>
      <w:r w:rsidRPr="004B3D04">
        <w:rPr>
          <w:sz w:val="16"/>
          <w:szCs w:val="16"/>
        </w:rPr>
        <w:t xml:space="preserve">, undermining democracy, </w:t>
      </w:r>
      <w:r w:rsidRPr="004B3D04">
        <w:rPr>
          <w:rStyle w:val="StyleUnderline"/>
        </w:rPr>
        <w:t>obstructing a collective solution to climate change, and promoting militarism</w:t>
      </w:r>
      <w:r w:rsidRPr="004B3D04">
        <w:rPr>
          <w:sz w:val="16"/>
          <w:szCs w:val="16"/>
        </w:rPr>
        <w:t>. The chapter discussed the oligarchies in finance, industrial agriculture, the mainstream media, and in the tech industry.</w:t>
      </w:r>
    </w:p>
    <w:p w14:paraId="5DB7B73E" w14:textId="77777777" w:rsidR="00310B51" w:rsidRPr="004B3D04" w:rsidRDefault="00310B51" w:rsidP="00310B51">
      <w:pPr>
        <w:rPr>
          <w:sz w:val="16"/>
          <w:szCs w:val="16"/>
        </w:rPr>
      </w:pPr>
      <w:r w:rsidRPr="004B3D04">
        <w:rPr>
          <w:sz w:val="16"/>
          <w:szCs w:val="16"/>
        </w:rPr>
        <w:t xml:space="preserve">Chapter 4 dealt with oil and Big Oil in the West’s economic rise and decline. It was argued that </w:t>
      </w:r>
      <w:r w:rsidRPr="004B3D04">
        <w:rPr>
          <w:rStyle w:val="StyleUnderline"/>
        </w:rPr>
        <w:t>the West is caught in an energy trap, where the dependence on oil hastened the decline, because of its impacts on Earth Systems and the gradual decline in energy availability</w:t>
      </w:r>
      <w:r w:rsidRPr="004B3D04">
        <w:rPr>
          <w:sz w:val="16"/>
          <w:szCs w:val="16"/>
        </w:rPr>
        <w:t xml:space="preserve">. In the latter regard, </w:t>
      </w:r>
      <w:r w:rsidRPr="004B3D04">
        <w:rPr>
          <w:rStyle w:val="StyleUnderline"/>
          <w:highlight w:val="cyan"/>
        </w:rPr>
        <w:t>Peak Oil</w:t>
      </w:r>
      <w:r w:rsidRPr="004B3D04">
        <w:rPr>
          <w:rStyle w:val="StyleUnderline"/>
        </w:rPr>
        <w:t xml:space="preserve"> and the increasing energy costs of extracting remaining fossil fuels </w:t>
      </w:r>
      <w:r w:rsidRPr="004B3D04">
        <w:rPr>
          <w:rStyle w:val="StyleUnderline"/>
          <w:highlight w:val="cyan"/>
        </w:rPr>
        <w:t>threaten</w:t>
      </w:r>
      <w:r w:rsidRPr="004B3D04">
        <w:rPr>
          <w:rStyle w:val="StyleUnderline"/>
        </w:rPr>
        <w:t xml:space="preserve"> higher inflation, lower living standards, and geopolitical instability—including </w:t>
      </w:r>
      <w:r w:rsidRPr="004B3D04">
        <w:rPr>
          <w:rStyle w:val="Emphasis"/>
          <w:highlight w:val="cyan"/>
        </w:rPr>
        <w:t>resource wars</w:t>
      </w:r>
      <w:r w:rsidRPr="004B3D04">
        <w:rPr>
          <w:sz w:val="16"/>
          <w:szCs w:val="16"/>
        </w:rPr>
        <w:t>.</w:t>
      </w:r>
    </w:p>
    <w:p w14:paraId="6BFDA594" w14:textId="77777777" w:rsidR="00310B51" w:rsidRPr="004B3D04" w:rsidRDefault="00310B51" w:rsidP="00310B51">
      <w:pPr>
        <w:rPr>
          <w:sz w:val="16"/>
          <w:szCs w:val="16"/>
        </w:rPr>
      </w:pPr>
      <w:r w:rsidRPr="004B3D04">
        <w:rPr>
          <w:sz w:val="16"/>
          <w:szCs w:val="16"/>
        </w:rPr>
        <w:t xml:space="preserve">Chapter 5 explored “Guns”—the MIC—as a cause of the economic decline of the West. The chapter traced the historical development of the MIC, starting with early twentieth-century interventions and the post-World War II economic boom, to the post-Cold War “projects” of the War on Terror, the militarization of Africa, NATO expansion, the reshaping of the Middle East, and the containment of China. </w:t>
      </w:r>
      <w:r w:rsidRPr="004B3D04">
        <w:rPr>
          <w:rStyle w:val="StyleUnderline"/>
        </w:rPr>
        <w:t>Because of the West’s dependence on the military and defence industries for economic growth, it was argued that Western economies are increasingly suffering from the effects of the misallocation of resources, the illusion of job creation, the distortion of market forces, and the perpetuation of conflicts</w:t>
      </w:r>
      <w:r w:rsidRPr="004B3D04">
        <w:rPr>
          <w:sz w:val="16"/>
          <w:szCs w:val="16"/>
        </w:rPr>
        <w:t>. Moreover, the MIC is undermining Western moral standing.</w:t>
      </w:r>
    </w:p>
    <w:p w14:paraId="7CC619B8" w14:textId="77777777" w:rsidR="00310B51" w:rsidRPr="004B3D04" w:rsidRDefault="00310B51" w:rsidP="00310B51">
      <w:pPr>
        <w:rPr>
          <w:sz w:val="16"/>
          <w:szCs w:val="16"/>
        </w:rPr>
      </w:pPr>
      <w:r w:rsidRPr="004B3D04">
        <w:rPr>
          <w:sz w:val="16"/>
          <w:szCs w:val="16"/>
        </w:rPr>
        <w:t>Chapter 6 explored how the confluence of the MIC the oligarchy, the central but declining role of fossil fuels, and the war economy is reflected in the growing number of articles, books, and blogs that have announced the imminent collapse of the West. This chapter thus puts the contribution of this book into the broader perspective of the “west-is-collapsing” industry. The chapter started by highlighting historical and contemporary arguments by scholars like Spengler, Turchin, and Tainter. Many subsequent scholars and commentators agree that the West is dealing with increasing challenges under which weight it could eventually collapse.</w:t>
      </w:r>
    </w:p>
    <w:p w14:paraId="56D5AAE4" w14:textId="77777777" w:rsidR="00310B51" w:rsidRPr="004B3D04" w:rsidRDefault="00310B51" w:rsidP="00310B51">
      <w:pPr>
        <w:rPr>
          <w:sz w:val="16"/>
          <w:szCs w:val="16"/>
        </w:rPr>
      </w:pPr>
      <w:r w:rsidRPr="004B3D04">
        <w:rPr>
          <w:sz w:val="16"/>
          <w:szCs w:val="16"/>
        </w:rPr>
        <w:t>Thus, with Guns, Oil, and Oligarchs driving and reflecting the economic decline of the West, and giving the potential of this economic decline to tip over and cause a broad collapse of the West’s “empire”—which would be a more catastrophic event than a slow but steady economic decline—the rest of this chapter examines whether a post-growth society is possible, how it may look like, and what would be its implications. The need to do this, to consider the outlines of a post-growth society, stems from the meta-problem outlined in Chap. 2—the Growth Trap. Cutting away the rot—the embeddedness of the Growth Spiral—will diffuse the cancerous spread of the MIC and the oligarchy and perhaps make the energy transition more manageable. Having noted this, this chapter is only an introductory exploration of the post-growth economy—economics and business studies have severely neglected this topic, which it may be expected will become of more research and policy interest in the future.</w:t>
      </w:r>
    </w:p>
    <w:p w14:paraId="5E09E131" w14:textId="77777777" w:rsidR="00310B51" w:rsidRPr="004B3D04" w:rsidRDefault="00310B51" w:rsidP="00310B51">
      <w:pPr>
        <w:rPr>
          <w:sz w:val="16"/>
          <w:szCs w:val="16"/>
        </w:rPr>
      </w:pPr>
      <w:r w:rsidRPr="004B3D04">
        <w:rPr>
          <w:sz w:val="16"/>
          <w:szCs w:val="16"/>
        </w:rPr>
        <w:t>The rest of the chapter is organized as follows. Section 7.2 explains the nature of a post-growth society. Section 7.3 discusses a proposal to achieve a post-growth society through Degrowth. Section 7.4 critically examines whether proposals for Degrowth are compatible with the nature of business firms and entrepreneurship as it is currently perceived. Section 7.5 expands on implications for dismantling capitalism’s current business and entrepreneurship vision, and Sect. 7.6 discusses what this would mean for business firm accountability in future. Section 7.6 concludes that the fundamental problem that the analysis in this book has raised is one of “damned if you do, damned if you don’t”: capitalism with economic growth has become dangerous, but capitalism without economic growth is likewise dangerous. In either scenario, the end of the Western Empire is but a question of time. It would be less damaging if the system of neoliberal capitalism would collapse before it does.</w:t>
      </w:r>
    </w:p>
    <w:p w14:paraId="3C10F203" w14:textId="77777777" w:rsidR="00310B51" w:rsidRPr="004B3D04" w:rsidRDefault="00310B51" w:rsidP="00310B51">
      <w:pPr>
        <w:rPr>
          <w:sz w:val="16"/>
          <w:szCs w:val="16"/>
        </w:rPr>
      </w:pPr>
      <w:r w:rsidRPr="004B3D04">
        <w:rPr>
          <w:sz w:val="16"/>
          <w:szCs w:val="16"/>
        </w:rPr>
        <w:t>7.2 The Nature of a Post-growth Society</w:t>
      </w:r>
    </w:p>
    <w:p w14:paraId="7121356D" w14:textId="77777777" w:rsidR="00310B51" w:rsidRPr="00895F0B" w:rsidRDefault="00310B51" w:rsidP="00310B51">
      <w:pPr>
        <w:rPr>
          <w:sz w:val="16"/>
          <w:szCs w:val="16"/>
        </w:rPr>
      </w:pPr>
      <w:r w:rsidRPr="00895F0B">
        <w:rPr>
          <w:sz w:val="16"/>
          <w:szCs w:val="16"/>
        </w:rPr>
        <w:t xml:space="preserve">Given that </w:t>
      </w:r>
      <w:r w:rsidRPr="00895F0B">
        <w:rPr>
          <w:rStyle w:val="StyleUnderline"/>
        </w:rPr>
        <w:t xml:space="preserve">economic </w:t>
      </w:r>
      <w:r w:rsidRPr="00895F0B">
        <w:rPr>
          <w:rStyle w:val="StyleUnderline"/>
          <w:highlight w:val="cyan"/>
        </w:rPr>
        <w:t>growth</w:t>
      </w:r>
      <w:r w:rsidRPr="00895F0B">
        <w:rPr>
          <w:rStyle w:val="StyleUnderline"/>
        </w:rPr>
        <w:t xml:space="preserve"> may now </w:t>
      </w:r>
      <w:r w:rsidRPr="00895F0B">
        <w:rPr>
          <w:rStyle w:val="StyleUnderline"/>
          <w:highlight w:val="cyan"/>
        </w:rPr>
        <w:t xml:space="preserve">impose </w:t>
      </w:r>
      <w:r w:rsidRPr="00895F0B">
        <w:rPr>
          <w:rStyle w:val="Emphasis"/>
          <w:highlight w:val="cyan"/>
        </w:rPr>
        <w:t>more costs than benefits</w:t>
      </w:r>
      <w:r w:rsidRPr="00895F0B">
        <w:rPr>
          <w:rStyle w:val="StyleUnderline"/>
        </w:rPr>
        <w:t xml:space="preserve"> on the world</w:t>
      </w:r>
      <w:r w:rsidRPr="00895F0B">
        <w:rPr>
          <w:sz w:val="16"/>
          <w:szCs w:val="16"/>
        </w:rPr>
        <w:t xml:space="preserve"> [see Chap. 2], </w:t>
      </w:r>
      <w:r w:rsidRPr="00895F0B">
        <w:rPr>
          <w:rStyle w:val="StyleUnderline"/>
        </w:rPr>
        <w:t>but that the embeddedness of the Growth Spiral in neoliberal capitalism obliges firms and countries to pursue it</w:t>
      </w:r>
      <w:r w:rsidRPr="00895F0B">
        <w:rPr>
          <w:sz w:val="16"/>
          <w:szCs w:val="16"/>
        </w:rPr>
        <w:t xml:space="preserve">, giving rise to the spectre of the Guns-Oil-Oligarchy nexus (see Chaps. 3–5), </w:t>
      </w:r>
      <w:r w:rsidRPr="00895F0B">
        <w:rPr>
          <w:rStyle w:val="StyleUnderline"/>
          <w:highlight w:val="cyan"/>
        </w:rPr>
        <w:t>the question</w:t>
      </w:r>
      <w:r w:rsidRPr="00895F0B">
        <w:rPr>
          <w:rStyle w:val="StyleUnderline"/>
        </w:rPr>
        <w:t xml:space="preserve"> thus clear </w:t>
      </w:r>
      <w:r w:rsidRPr="00895F0B">
        <w:rPr>
          <w:rStyle w:val="StyleUnderline"/>
          <w:highlight w:val="cyan"/>
        </w:rPr>
        <w:t xml:space="preserve">is how society can </w:t>
      </w:r>
      <w:r w:rsidRPr="00895F0B">
        <w:rPr>
          <w:rStyle w:val="Emphasis"/>
          <w:highlight w:val="cyan"/>
        </w:rPr>
        <w:t>shake off</w:t>
      </w:r>
      <w:r w:rsidRPr="00895F0B">
        <w:rPr>
          <w:rStyle w:val="StyleUnderline"/>
        </w:rPr>
        <w:t xml:space="preserve"> the </w:t>
      </w:r>
      <w:r w:rsidRPr="00895F0B">
        <w:rPr>
          <w:rStyle w:val="StyleUnderline"/>
          <w:highlight w:val="cyan"/>
        </w:rPr>
        <w:t>growth</w:t>
      </w:r>
      <w:r w:rsidRPr="00895F0B">
        <w:rPr>
          <w:rStyle w:val="StyleUnderline"/>
        </w:rPr>
        <w:t xml:space="preserve"> obsession and what to replace it with</w:t>
      </w:r>
      <w:r w:rsidRPr="00895F0B">
        <w:rPr>
          <w:sz w:val="16"/>
          <w:szCs w:val="16"/>
        </w:rPr>
        <w:t>.</w:t>
      </w:r>
    </w:p>
    <w:p w14:paraId="220B9CB9" w14:textId="77777777" w:rsidR="00310B51" w:rsidRPr="00895F0B" w:rsidRDefault="00310B51" w:rsidP="00310B51">
      <w:pPr>
        <w:rPr>
          <w:sz w:val="16"/>
          <w:szCs w:val="16"/>
        </w:rPr>
      </w:pPr>
      <w:r w:rsidRPr="00895F0B">
        <w:rPr>
          <w:sz w:val="16"/>
          <w:szCs w:val="16"/>
        </w:rPr>
        <w:t>Of course, it may be unlikely that the broad society would ever concur voluntarily with the need to shake off the growth obsession. This is why Reitz et al. (2021) note that in a post-growth society— the one that seems involuntarily to be unfolding, as discussed in Chap. 2—various desperate attempts will be made in the political-economic sphere to stretch out growth as much as possible. They mention that such resistance could manifest in “populist-authoritarian projects of national enrichment” to “elitist-authoritarian projects for securing transnational capital accumulation” and “technological solutionism” (Ibid, p. 256). These forms of resistance can be found in the fractured political discourses in the world in anno 2024, in which the influence of the oligarchy is evident. One also finds the increased militarization of Western economies—its dependence on the Permanent War Economy—a pronounced manifestation of resistance to growing economic stagnation (Naudé, 2024a).</w:t>
      </w:r>
    </w:p>
    <w:p w14:paraId="32881E14" w14:textId="77777777" w:rsidR="00310B51" w:rsidRPr="00895F0B" w:rsidRDefault="00310B51" w:rsidP="00310B51">
      <w:pPr>
        <w:rPr>
          <w:sz w:val="16"/>
          <w:szCs w:val="16"/>
        </w:rPr>
      </w:pPr>
      <w:r w:rsidRPr="00895F0B">
        <w:rPr>
          <w:sz w:val="16"/>
          <w:szCs w:val="16"/>
        </w:rPr>
        <w:t>Thus, in the era of the Ossified Economy or the Great Stagnation as the current era has been labelled, “Visions of growth have become either aggressive (such as economic nationalism) or questionable (such as green growth), and the intensification of distributional struggles engenders a rise of authoritarian political options” (Reitz et al., 2021, pp. 256–257). The spectre of the Guns-Oil-Oligarchy nexus is part of the outcome of desperate attempts in the political-economic sphere to stretch out growth as much as possible.</w:t>
      </w:r>
    </w:p>
    <w:p w14:paraId="2AF6B9F0" w14:textId="77777777" w:rsidR="00310B51" w:rsidRPr="00895F0B" w:rsidRDefault="00310B51" w:rsidP="00310B51">
      <w:pPr>
        <w:rPr>
          <w:sz w:val="16"/>
          <w:szCs w:val="16"/>
        </w:rPr>
      </w:pPr>
      <w:r w:rsidRPr="00895F0B">
        <w:rPr>
          <w:rStyle w:val="StyleUnderline"/>
          <w:highlight w:val="cyan"/>
        </w:rPr>
        <w:t xml:space="preserve">The question of </w:t>
      </w:r>
      <w:r w:rsidRPr="00895F0B">
        <w:rPr>
          <w:rStyle w:val="Emphasis"/>
          <w:highlight w:val="cyan"/>
        </w:rPr>
        <w:t>how</w:t>
      </w:r>
      <w:r w:rsidRPr="00895F0B">
        <w:rPr>
          <w:rStyle w:val="StyleUnderline"/>
          <w:highlight w:val="cyan"/>
        </w:rPr>
        <w:t xml:space="preserve"> to shake off</w:t>
      </w:r>
      <w:r w:rsidRPr="00895F0B">
        <w:rPr>
          <w:rStyle w:val="StyleUnderline"/>
        </w:rPr>
        <w:t xml:space="preserve"> the </w:t>
      </w:r>
      <w:r w:rsidRPr="00895F0B">
        <w:rPr>
          <w:rStyle w:val="StyleUnderline"/>
          <w:highlight w:val="cyan"/>
        </w:rPr>
        <w:t>growth</w:t>
      </w:r>
      <w:r w:rsidRPr="00895F0B">
        <w:rPr>
          <w:rStyle w:val="StyleUnderline"/>
        </w:rPr>
        <w:t xml:space="preserve"> obsession and disassemble the Guns-Oil-Oligarchy nexus has </w:t>
      </w:r>
      <w:r w:rsidRPr="00895F0B">
        <w:rPr>
          <w:rStyle w:val="StyleUnderline"/>
          <w:highlight w:val="cyan"/>
        </w:rPr>
        <w:t>generated</w:t>
      </w:r>
      <w:r w:rsidRPr="00895F0B">
        <w:rPr>
          <w:rStyle w:val="StyleUnderline"/>
        </w:rPr>
        <w:t xml:space="preserve"> several proposals</w:t>
      </w:r>
      <w:r w:rsidRPr="00895F0B">
        <w:rPr>
          <w:sz w:val="16"/>
          <w:szCs w:val="16"/>
        </w:rPr>
        <w:t>. As discussed by Rätzer et al. (2018), these proposals encompass the so-called Steady-State Economy (e.g. Daly (1972), the Diverse Economies ApproachFootnote1 and the Degrowth movement (Kallis &amp; March, 2015). One could also add Ecosocialism and Ecoanarchist approaches (Banerjee et al., 2021).</w:t>
      </w:r>
    </w:p>
    <w:p w14:paraId="5647E967" w14:textId="77777777" w:rsidR="00310B51" w:rsidRPr="00895F0B" w:rsidRDefault="00310B51" w:rsidP="00310B51">
      <w:pPr>
        <w:rPr>
          <w:sz w:val="16"/>
          <w:szCs w:val="16"/>
        </w:rPr>
      </w:pPr>
      <w:r w:rsidRPr="00895F0B">
        <w:rPr>
          <w:sz w:val="16"/>
          <w:szCs w:val="16"/>
        </w:rPr>
        <w:t xml:space="preserve">A full discussion of all of these post-growth society ideas falls outside the scope of this book. For present purposes, this section focuses on describing </w:t>
      </w:r>
      <w:r w:rsidRPr="00895F0B">
        <w:rPr>
          <w:rStyle w:val="StyleUnderline"/>
        </w:rPr>
        <w:t xml:space="preserve">the </w:t>
      </w:r>
      <w:r w:rsidRPr="00895F0B">
        <w:rPr>
          <w:rStyle w:val="Emphasis"/>
          <w:highlight w:val="cyan"/>
        </w:rPr>
        <w:t>essential conceptualization</w:t>
      </w:r>
      <w:r w:rsidRPr="00895F0B">
        <w:rPr>
          <w:rStyle w:val="StyleUnderline"/>
        </w:rPr>
        <w:t xml:space="preserve"> of a post-growth society and the not uncontroversial claim </w:t>
      </w:r>
      <w:r w:rsidRPr="00895F0B">
        <w:rPr>
          <w:rStyle w:val="StyleUnderline"/>
          <w:highlight w:val="cyan"/>
        </w:rPr>
        <w:t xml:space="preserve">that </w:t>
      </w:r>
      <w:r w:rsidRPr="00895F0B">
        <w:rPr>
          <w:rStyle w:val="Emphasis"/>
          <w:highlight w:val="cyan"/>
        </w:rPr>
        <w:t>Degrowth</w:t>
      </w:r>
      <w:r w:rsidRPr="00895F0B">
        <w:rPr>
          <w:rStyle w:val="StyleUnderline"/>
          <w:highlight w:val="cyan"/>
        </w:rPr>
        <w:t xml:space="preserve"> is </w:t>
      </w:r>
      <w:r w:rsidRPr="00895F0B">
        <w:rPr>
          <w:rStyle w:val="Emphasis"/>
          <w:highlight w:val="cyan"/>
        </w:rPr>
        <w:t>necessary</w:t>
      </w:r>
      <w:r w:rsidRPr="00895F0B">
        <w:rPr>
          <w:rStyle w:val="StyleUnderline"/>
        </w:rPr>
        <w:t xml:space="preserve"> to eventually achieve such an economy</w:t>
      </w:r>
      <w:r w:rsidRPr="00895F0B">
        <w:rPr>
          <w:sz w:val="16"/>
          <w:szCs w:val="16"/>
        </w:rPr>
        <w:t xml:space="preserve"> (Farley et al., 2013).</w:t>
      </w:r>
    </w:p>
    <w:p w14:paraId="1FD1FD9F" w14:textId="77777777" w:rsidR="00310B51" w:rsidRPr="00895F0B" w:rsidRDefault="00310B51" w:rsidP="00310B51">
      <w:pPr>
        <w:rPr>
          <w:sz w:val="16"/>
          <w:szCs w:val="16"/>
        </w:rPr>
      </w:pPr>
      <w:r w:rsidRPr="00895F0B">
        <w:rPr>
          <w:sz w:val="16"/>
          <w:szCs w:val="16"/>
        </w:rPr>
        <w:t>A definition of post-growth economics is provided by Paech (2017, p. 478), who states that</w:t>
      </w:r>
    </w:p>
    <w:p w14:paraId="55FB7123" w14:textId="77777777" w:rsidR="00310B51" w:rsidRPr="00895F0B" w:rsidRDefault="00310B51" w:rsidP="00310B51">
      <w:pPr>
        <w:rPr>
          <w:sz w:val="16"/>
          <w:szCs w:val="16"/>
        </w:rPr>
      </w:pPr>
      <w:r w:rsidRPr="00895F0B">
        <w:rPr>
          <w:sz w:val="16"/>
          <w:szCs w:val="16"/>
        </w:rPr>
        <w:t>in contrast to environmental economics, which aims at the ecological decoupling of the Gross Domestic Product (GDP), post-growth economics focuses on economic systems, subsystems and even lifestyles to reduce the quantities of supply and demand.</w:t>
      </w:r>
    </w:p>
    <w:p w14:paraId="2A302448" w14:textId="77777777" w:rsidR="00310B51" w:rsidRPr="00895F0B" w:rsidRDefault="00310B51" w:rsidP="00310B51">
      <w:pPr>
        <w:rPr>
          <w:sz w:val="16"/>
          <w:szCs w:val="16"/>
        </w:rPr>
      </w:pPr>
      <w:r w:rsidRPr="00895F0B">
        <w:rPr>
          <w:sz w:val="16"/>
          <w:szCs w:val="16"/>
        </w:rPr>
        <w:t>The emerging field of post-growth economics studies the limits to growth, the growth compulsion, and the establishment of a post-growth economy (Paech, 2017).</w:t>
      </w:r>
    </w:p>
    <w:p w14:paraId="13ECAC76" w14:textId="77777777" w:rsidR="00310B51" w:rsidRPr="00895F0B" w:rsidRDefault="00310B51" w:rsidP="00310B51">
      <w:pPr>
        <w:rPr>
          <w:sz w:val="16"/>
          <w:szCs w:val="16"/>
        </w:rPr>
      </w:pPr>
      <w:r w:rsidRPr="00895F0B">
        <w:rPr>
          <w:sz w:val="16"/>
          <w:szCs w:val="16"/>
        </w:rPr>
        <w:t>A post-growth society differs from a Steady-State Economy, as envisaged by Daly (1972), or a Doughnut Economy by Raworth (2017). Economic growth is still possible and even somewhat desirable in both of these. In the case of the Steady State, economic growth is welcome but subject to limits. Similarly, in the Doughnut Economy, economic growth is bound from above by planetary boundaries but also bound from below by the need to meet the basic needs of human development—hence, some minimum growth is still vital. In contrast, in a post-growth economy, growth has ceased to be imperative, and the economic-social system aims at “prosperity without growth” (Jackson, 2016).</w:t>
      </w:r>
    </w:p>
    <w:p w14:paraId="79A0D739" w14:textId="77777777" w:rsidR="00310B51" w:rsidRPr="00895F0B" w:rsidRDefault="00310B51" w:rsidP="00310B51">
      <w:pPr>
        <w:rPr>
          <w:sz w:val="16"/>
          <w:szCs w:val="16"/>
        </w:rPr>
      </w:pPr>
      <w:r w:rsidRPr="00895F0B">
        <w:rPr>
          <w:sz w:val="16"/>
          <w:szCs w:val="16"/>
        </w:rPr>
        <w:t xml:space="preserve">The challenge for the many firms, entrepreneurs, and households that constitute the economy to contribute to prosperity without growth, that is, to add value to society without contributing to ecological overshoot, is the twofold challenge of operating and surviving in an increasingly resource-scarce economy, with “peak everything” (Heinberg, 2007) as well as in an economy that is not expanding (Cyron &amp; Zoellick, 2018). Here, the concern is indeed that if post-growth would come to characterize </w:t>
      </w:r>
      <w:r w:rsidRPr="00895F0B">
        <w:rPr>
          <w:rStyle w:val="StyleUnderline"/>
          <w:highlight w:val="cyan"/>
        </w:rPr>
        <w:t>the current</w:t>
      </w:r>
      <w:r w:rsidRPr="00895F0B">
        <w:rPr>
          <w:rStyle w:val="StyleUnderline"/>
        </w:rPr>
        <w:t xml:space="preserve"> neoliberal capitalist </w:t>
      </w:r>
      <w:r w:rsidRPr="00895F0B">
        <w:rPr>
          <w:rStyle w:val="StyleUnderline"/>
          <w:highlight w:val="cyan"/>
        </w:rPr>
        <w:t>system</w:t>
      </w:r>
      <w:r w:rsidRPr="00895F0B">
        <w:rPr>
          <w:rStyle w:val="StyleUnderline"/>
        </w:rPr>
        <w:t xml:space="preserve">, where it is either growth or </w:t>
      </w:r>
      <w:r w:rsidRPr="00895F0B">
        <w:rPr>
          <w:rStyle w:val="Emphasis"/>
          <w:highlight w:val="cyan"/>
        </w:rPr>
        <w:t>collapse</w:t>
      </w:r>
      <w:r w:rsidRPr="00895F0B">
        <w:rPr>
          <w:sz w:val="16"/>
          <w:szCs w:val="16"/>
        </w:rPr>
        <w:t>, under post-growth, the world economy would become inflexible, transaction costs would increase, and there would be overall stagnation, with all the social and political consequences that would entail (Cyron &amp; Zoellick, 2018).</w:t>
      </w:r>
    </w:p>
    <w:p w14:paraId="2A6D93EE" w14:textId="77777777" w:rsidR="00310B51" w:rsidRPr="002100D8" w:rsidRDefault="00310B51" w:rsidP="00310B51">
      <w:pPr>
        <w:rPr>
          <w:rStyle w:val="StyleUnderline"/>
        </w:rPr>
      </w:pPr>
      <w:r w:rsidRPr="002100D8">
        <w:rPr>
          <w:sz w:val="16"/>
          <w:szCs w:val="16"/>
        </w:rPr>
        <w:t>7.3 </w:t>
      </w:r>
      <w:r w:rsidRPr="002100D8">
        <w:rPr>
          <w:rStyle w:val="StyleUnderline"/>
        </w:rPr>
        <w:t xml:space="preserve">Achieving Post-Growth </w:t>
      </w:r>
      <w:r w:rsidRPr="002100D8">
        <w:rPr>
          <w:rStyle w:val="StyleUnderline"/>
          <w:highlight w:val="cyan"/>
        </w:rPr>
        <w:t xml:space="preserve">via </w:t>
      </w:r>
      <w:r w:rsidRPr="002100D8">
        <w:rPr>
          <w:rStyle w:val="Emphasis"/>
          <w:highlight w:val="cyan"/>
        </w:rPr>
        <w:t>Degrowth</w:t>
      </w:r>
    </w:p>
    <w:p w14:paraId="48D0CC6E" w14:textId="77777777" w:rsidR="00310B51" w:rsidRPr="002100D8" w:rsidRDefault="00310B51" w:rsidP="00310B51">
      <w:pPr>
        <w:rPr>
          <w:sz w:val="16"/>
          <w:szCs w:val="16"/>
        </w:rPr>
      </w:pPr>
      <w:r w:rsidRPr="002100D8">
        <w:rPr>
          <w:sz w:val="16"/>
          <w:szCs w:val="16"/>
        </w:rPr>
        <w:t xml:space="preserve">Hug et al. (2022) refer to the </w:t>
      </w:r>
      <w:r w:rsidRPr="002100D8">
        <w:rPr>
          <w:rStyle w:val="StyleUnderline"/>
        </w:rPr>
        <w:t xml:space="preserve">changes required to </w:t>
      </w:r>
      <w:r w:rsidRPr="002100D8">
        <w:rPr>
          <w:rStyle w:val="StyleUnderline"/>
          <w:highlight w:val="cyan"/>
        </w:rPr>
        <w:t>move the economy</w:t>
      </w:r>
      <w:r w:rsidRPr="002100D8">
        <w:rPr>
          <w:rStyle w:val="StyleUnderline"/>
        </w:rPr>
        <w:t xml:space="preserve"> and society </w:t>
      </w:r>
      <w:r w:rsidRPr="002100D8">
        <w:rPr>
          <w:rStyle w:val="StyleUnderline"/>
          <w:highlight w:val="cyan"/>
        </w:rPr>
        <w:t>from</w:t>
      </w:r>
      <w:r w:rsidRPr="002100D8">
        <w:rPr>
          <w:rStyle w:val="StyleUnderline"/>
        </w:rPr>
        <w:t xml:space="preserve"> dependence on and </w:t>
      </w:r>
      <w:r w:rsidRPr="002100D8">
        <w:rPr>
          <w:rStyle w:val="StyleUnderline"/>
          <w:highlight w:val="cyan"/>
        </w:rPr>
        <w:t xml:space="preserve">obsession with </w:t>
      </w:r>
      <w:r w:rsidRPr="002100D8">
        <w:rPr>
          <w:rStyle w:val="Emphasis"/>
          <w:highlight w:val="cyan"/>
        </w:rPr>
        <w:t>firm growth</w:t>
      </w:r>
      <w:r w:rsidRPr="002100D8">
        <w:rPr>
          <w:rStyle w:val="StyleUnderline"/>
        </w:rPr>
        <w:t xml:space="preserve"> and economic growth as a sustainability transformation. Such a sustainability </w:t>
      </w:r>
      <w:r w:rsidRPr="002100D8">
        <w:rPr>
          <w:rStyle w:val="StyleUnderline"/>
          <w:highlight w:val="cyan"/>
        </w:rPr>
        <w:t>transformation</w:t>
      </w:r>
      <w:r w:rsidRPr="002100D8">
        <w:rPr>
          <w:rStyle w:val="StyleUnderline"/>
        </w:rPr>
        <w:t xml:space="preserve"> would </w:t>
      </w:r>
      <w:r w:rsidRPr="002100D8">
        <w:rPr>
          <w:rStyle w:val="StyleUnderline"/>
          <w:highlight w:val="cyan"/>
        </w:rPr>
        <w:t>entail</w:t>
      </w:r>
      <w:r w:rsidRPr="002100D8">
        <w:rPr>
          <w:sz w:val="16"/>
          <w:szCs w:val="16"/>
        </w:rPr>
        <w:t xml:space="preserve">, in their words, </w:t>
      </w:r>
      <w:r w:rsidRPr="002100D8">
        <w:rPr>
          <w:rStyle w:val="StyleUnderline"/>
          <w:highlight w:val="cyan"/>
        </w:rPr>
        <w:t xml:space="preserve">going </w:t>
      </w:r>
      <w:r w:rsidRPr="002100D8">
        <w:rPr>
          <w:rStyle w:val="Emphasis"/>
          <w:highlight w:val="cyan"/>
        </w:rPr>
        <w:t>beyond</w:t>
      </w:r>
      <w:r w:rsidRPr="002100D8">
        <w:rPr>
          <w:rStyle w:val="StyleUnderline"/>
          <w:highlight w:val="cyan"/>
        </w:rPr>
        <w:t xml:space="preserve"> </w:t>
      </w:r>
      <w:r w:rsidRPr="002100D8">
        <w:rPr>
          <w:rStyle w:val="Emphasis"/>
          <w:highlight w:val="cyan"/>
        </w:rPr>
        <w:t>green growth</w:t>
      </w:r>
      <w:r w:rsidRPr="002100D8">
        <w:rPr>
          <w:rStyle w:val="StyleUnderline"/>
          <w:highlight w:val="cyan"/>
        </w:rPr>
        <w:t xml:space="preserve"> and </w:t>
      </w:r>
      <w:r w:rsidRPr="002100D8">
        <w:rPr>
          <w:rStyle w:val="Emphasis"/>
          <w:highlight w:val="cyan"/>
        </w:rPr>
        <w:t>decoupling</w:t>
      </w:r>
      <w:r w:rsidRPr="002100D8">
        <w:rPr>
          <w:rStyle w:val="StyleUnderline"/>
        </w:rPr>
        <w:t xml:space="preserve"> and involve fundamental changes</w:t>
      </w:r>
      <w:r w:rsidRPr="002100D8">
        <w:rPr>
          <w:sz w:val="16"/>
          <w:szCs w:val="16"/>
        </w:rPr>
        <w:t xml:space="preserve"> on the industry and firm level. The enterprises that will characterize this transformation have been labelled growth-neutral enterprises, post-growth businesses, degrowth companies, common- good-oriented companies, or transformative enterprises (Hug et al. (2022).</w:t>
      </w:r>
    </w:p>
    <w:p w14:paraId="0D3F6FEE" w14:textId="77777777" w:rsidR="00310B51" w:rsidRPr="002100D8" w:rsidRDefault="00310B51" w:rsidP="00310B51">
      <w:pPr>
        <w:rPr>
          <w:sz w:val="16"/>
          <w:szCs w:val="16"/>
        </w:rPr>
      </w:pPr>
      <w:r w:rsidRPr="002100D8">
        <w:rPr>
          <w:sz w:val="16"/>
          <w:szCs w:val="16"/>
        </w:rPr>
        <w:t xml:space="preserve">The Degrowth Movement, and the idea of </w:t>
      </w:r>
      <w:r w:rsidRPr="002100D8">
        <w:rPr>
          <w:rStyle w:val="StyleUnderline"/>
        </w:rPr>
        <w:t>Degrowth</w:t>
      </w:r>
      <w:r w:rsidRPr="002100D8">
        <w:rPr>
          <w:sz w:val="16"/>
          <w:szCs w:val="16"/>
        </w:rPr>
        <w:t xml:space="preserve">, is a proposal for </w:t>
      </w:r>
      <w:r w:rsidRPr="002100D8">
        <w:rPr>
          <w:rStyle w:val="StyleUnderline"/>
        </w:rPr>
        <w:t>achiev</w:t>
      </w:r>
      <w:r w:rsidRPr="002100D8">
        <w:rPr>
          <w:sz w:val="16"/>
          <w:szCs w:val="16"/>
        </w:rPr>
        <w:t xml:space="preserve">ing this </w:t>
      </w:r>
      <w:r w:rsidRPr="002100D8">
        <w:rPr>
          <w:rStyle w:val="StyleUnderline"/>
        </w:rPr>
        <w:t xml:space="preserve">sustainable transformation to a stable society without growth. </w:t>
      </w:r>
      <w:r w:rsidRPr="002100D8">
        <w:rPr>
          <w:rStyle w:val="StyleUnderline"/>
          <w:highlight w:val="cyan"/>
        </w:rPr>
        <w:t>Degrowth is an “</w:t>
      </w:r>
      <w:r w:rsidRPr="002100D8">
        <w:rPr>
          <w:rStyle w:val="Emphasis"/>
          <w:highlight w:val="cyan"/>
        </w:rPr>
        <w:t>equitable downscaling</w:t>
      </w:r>
      <w:r w:rsidRPr="002100D8">
        <w:rPr>
          <w:rStyle w:val="StyleUnderline"/>
        </w:rPr>
        <w:t xml:space="preserve"> of production and consumption that increases human wellbeing and enhances ecological conditions at the local and global level, in the short and long term</w:t>
      </w:r>
      <w:r w:rsidRPr="002100D8">
        <w:rPr>
          <w:sz w:val="16"/>
          <w:szCs w:val="16"/>
        </w:rPr>
        <w:t>” (Schneider et al., 2010, p. 511). As explained by Banerjee et al. (2021, pp. 342–343), Degrowth is based on the recognition that capitalism and neoliberalism “in their current forms have created the social-ecological crises we now face.”</w:t>
      </w:r>
    </w:p>
    <w:p w14:paraId="55B5BA60" w14:textId="77777777" w:rsidR="00310B51" w:rsidRPr="002100D8" w:rsidRDefault="00310B51" w:rsidP="00310B51">
      <w:pPr>
        <w:rPr>
          <w:sz w:val="16"/>
          <w:szCs w:val="16"/>
        </w:rPr>
      </w:pPr>
      <w:r w:rsidRPr="002100D8">
        <w:rPr>
          <w:sz w:val="16"/>
          <w:szCs w:val="16"/>
        </w:rPr>
        <w:t xml:space="preserve">Degrowth’s anti-capitalism and anti-neoliberalism stance is Marxist. The French Marxist philosopher André Gorz indeed provided Degrowth’s intellectual raison d’être. Saito (2023, p. 171) has described Karl Marx as a “degrowth communist.” Hence, Degrowth wants to abolish capitalism. The burden of Degrowth should fall on the affluent West—to allow some growth to enrich the Global South. </w:t>
      </w:r>
      <w:r w:rsidRPr="002100D8">
        <w:rPr>
          <w:rStyle w:val="StyleUnderline"/>
        </w:rPr>
        <w:t xml:space="preserve">Degrowth is thus </w:t>
      </w:r>
      <w:r w:rsidRPr="002100D8">
        <w:rPr>
          <w:rStyle w:val="Emphasis"/>
          <w:highlight w:val="cyan"/>
        </w:rPr>
        <w:t>not wholly anti-growth</w:t>
      </w:r>
      <w:r w:rsidRPr="002100D8">
        <w:rPr>
          <w:sz w:val="16"/>
          <w:szCs w:val="16"/>
        </w:rPr>
        <w:t xml:space="preserve">. The West should also pay the Global South climate reparations for misappropriating more than its fair share of carbon emissions (Schmelzer &amp; Nowshin, 2023). These reparations could stimulate economic growth in the Global South by </w:t>
      </w:r>
      <w:r w:rsidRPr="002100D8">
        <w:rPr>
          <w:rStyle w:val="StyleUnderline"/>
          <w:highlight w:val="cyan"/>
        </w:rPr>
        <w:t>raising</w:t>
      </w:r>
      <w:r w:rsidRPr="002100D8">
        <w:rPr>
          <w:rStyle w:val="StyleUnderline"/>
        </w:rPr>
        <w:t xml:space="preserve"> </w:t>
      </w:r>
      <w:r w:rsidRPr="002100D8">
        <w:rPr>
          <w:rStyle w:val="Emphasis"/>
        </w:rPr>
        <w:t>aggregate demand</w:t>
      </w:r>
      <w:r w:rsidRPr="002100D8">
        <w:rPr>
          <w:rStyle w:val="StyleUnderline"/>
        </w:rPr>
        <w:t xml:space="preserve"> and </w:t>
      </w:r>
      <w:r w:rsidRPr="002100D8">
        <w:rPr>
          <w:rStyle w:val="Emphasis"/>
          <w:highlight w:val="cyan"/>
        </w:rPr>
        <w:t>consumption</w:t>
      </w:r>
      <w:r w:rsidRPr="002100D8">
        <w:rPr>
          <w:sz w:val="16"/>
          <w:szCs w:val="16"/>
        </w:rPr>
        <w:t xml:space="preserve">, which </w:t>
      </w:r>
      <w:r w:rsidRPr="002100D8">
        <w:rPr>
          <w:rStyle w:val="StyleUnderline"/>
          <w:highlight w:val="cyan"/>
        </w:rPr>
        <w:t>is</w:t>
      </w:r>
      <w:r w:rsidRPr="002100D8">
        <w:rPr>
          <w:rStyle w:val="StyleUnderline"/>
        </w:rPr>
        <w:t xml:space="preserve"> also </w:t>
      </w:r>
      <w:r w:rsidRPr="002100D8">
        <w:rPr>
          <w:rStyle w:val="Emphasis"/>
          <w:highlight w:val="cyan"/>
        </w:rPr>
        <w:t>no problem</w:t>
      </w:r>
      <w:r w:rsidRPr="002100D8">
        <w:rPr>
          <w:rStyle w:val="StyleUnderline"/>
        </w:rPr>
        <w:t xml:space="preserve"> for advocates of Degrowth </w:t>
      </w:r>
      <w:r w:rsidRPr="002100D8">
        <w:rPr>
          <w:rStyle w:val="StyleUnderline"/>
          <w:highlight w:val="cyan"/>
        </w:rPr>
        <w:t>as long as</w:t>
      </w:r>
      <w:r w:rsidRPr="002100D8">
        <w:rPr>
          <w:rStyle w:val="StyleUnderline"/>
        </w:rPr>
        <w:t xml:space="preserve"> this </w:t>
      </w:r>
      <w:r w:rsidRPr="002100D8">
        <w:rPr>
          <w:rStyle w:val="StyleUnderline"/>
          <w:highlight w:val="cyan"/>
        </w:rPr>
        <w:t xml:space="preserve">growth is </w:t>
      </w:r>
      <w:r w:rsidRPr="002100D8">
        <w:rPr>
          <w:rStyle w:val="Emphasis"/>
          <w:highlight w:val="cyan"/>
        </w:rPr>
        <w:t>not excessive</w:t>
      </w:r>
      <w:r w:rsidRPr="002100D8">
        <w:rPr>
          <w:sz w:val="16"/>
          <w:szCs w:val="16"/>
        </w:rPr>
        <w:t xml:space="preserve">. In this regard, </w:t>
      </w:r>
      <w:r w:rsidRPr="002100D8">
        <w:rPr>
          <w:rStyle w:val="StyleUnderline"/>
        </w:rPr>
        <w:t>Cuba has been described as a role model for Degrowth</w:t>
      </w:r>
      <w:r w:rsidRPr="002100D8">
        <w:rPr>
          <w:sz w:val="16"/>
          <w:szCs w:val="16"/>
        </w:rPr>
        <w:t>, a country that degrowth advocates consider to be appropriately developed (Hickel, 2015).</w:t>
      </w:r>
    </w:p>
    <w:p w14:paraId="37BBE891" w14:textId="77777777" w:rsidR="00310B51" w:rsidRPr="002100D8" w:rsidRDefault="00310B51" w:rsidP="00310B51">
      <w:pPr>
        <w:rPr>
          <w:sz w:val="16"/>
          <w:szCs w:val="16"/>
        </w:rPr>
      </w:pPr>
      <w:r w:rsidRPr="002100D8">
        <w:rPr>
          <w:sz w:val="16"/>
          <w:szCs w:val="16"/>
        </w:rPr>
        <w:t>7.4 Business, Entrepreneurship, and Degrowth: Compatible?</w:t>
      </w:r>
    </w:p>
    <w:p w14:paraId="3ED5C789" w14:textId="77777777" w:rsidR="00310B51" w:rsidRPr="002100D8" w:rsidRDefault="00310B51" w:rsidP="00310B51">
      <w:pPr>
        <w:rPr>
          <w:sz w:val="16"/>
          <w:szCs w:val="16"/>
        </w:rPr>
      </w:pPr>
      <w:r w:rsidRPr="002100D8">
        <w:rPr>
          <w:sz w:val="16"/>
          <w:szCs w:val="16"/>
        </w:rPr>
        <w:t xml:space="preserve">Global economic growth is driven through business firms created and financed and often run by entrepreneurs—many of whom become oligarchs, as explained in Chaps. 2 and 3. The question is what to do with oligarchs specifically and, more generally, with entrepreneurial-driven firm creation and growth. While degrowth scholars, as well as a broad range of economic and business scholars and policymakers, have argued for the stricter regulation of monopolistic and oligopolistic behaviour, for much higher taxation of billionaires and their multinational corporations, and for closing the revolving door between politics and business, the general question about whether entrepreneurship and Degrowth are compatible is neglected. Hug et al. (2022) and Leonhardt et al. (2017) point out that more scholarly studies are needed to help clarify how </w:t>
      </w:r>
      <w:r w:rsidRPr="002100D8">
        <w:rPr>
          <w:rStyle w:val="Emphasis"/>
          <w:highlight w:val="cyan"/>
        </w:rPr>
        <w:t>entrepreneurs</w:t>
      </w:r>
      <w:r w:rsidRPr="002100D8">
        <w:rPr>
          <w:rStyle w:val="StyleUnderline"/>
          <w:highlight w:val="cyan"/>
        </w:rPr>
        <w:t xml:space="preserve"> can participate</w:t>
      </w:r>
      <w:r w:rsidRPr="002100D8">
        <w:rPr>
          <w:rStyle w:val="StyleUnderline"/>
        </w:rPr>
        <w:t xml:space="preserve"> in and collaborate in Degrowth</w:t>
      </w:r>
      <w:r w:rsidRPr="002100D8">
        <w:rPr>
          <w:sz w:val="16"/>
          <w:szCs w:val="16"/>
        </w:rPr>
        <w:t>. One requirement is that entrepreneurs must divorce their entrepreneurial ambitions from firm growth or economic growth and, indeed, be able to function within a zero-growth context and possibly during a transition in a degrowth context. Gebauer (2018) refers to this as growth-independent and post-growth-oriented entrepreneurship.</w:t>
      </w:r>
    </w:p>
    <w:p w14:paraId="2A54A9D6" w14:textId="77777777" w:rsidR="00310B51" w:rsidRPr="00FC19FB" w:rsidRDefault="00310B51" w:rsidP="00310B51">
      <w:pPr>
        <w:rPr>
          <w:sz w:val="16"/>
          <w:szCs w:val="16"/>
        </w:rPr>
      </w:pPr>
      <w:r w:rsidRPr="002100D8">
        <w:rPr>
          <w:sz w:val="16"/>
          <w:szCs w:val="16"/>
        </w:rPr>
        <w:t>Johanisova et al. (2013), Rätzer et al. (2018), and Wirtz (2013) argue that “</w:t>
      </w:r>
      <w:r w:rsidRPr="002100D8">
        <w:rPr>
          <w:rStyle w:val="Emphasis"/>
          <w:highlight w:val="cyan"/>
        </w:rPr>
        <w:t>social” entrepreneurship</w:t>
      </w:r>
      <w:r w:rsidRPr="002100D8">
        <w:rPr>
          <w:rStyle w:val="StyleUnderline"/>
        </w:rPr>
        <w:t xml:space="preserve"> can </w:t>
      </w:r>
      <w:r w:rsidRPr="002100D8">
        <w:rPr>
          <w:rStyle w:val="StyleUnderline"/>
          <w:highlight w:val="cyan"/>
        </w:rPr>
        <w:t>help facilitate Degrowth</w:t>
      </w:r>
      <w:r w:rsidRPr="002100D8">
        <w:rPr>
          <w:sz w:val="16"/>
          <w:szCs w:val="16"/>
          <w:highlight w:val="cyan"/>
        </w:rPr>
        <w:t>.</w:t>
      </w:r>
      <w:r w:rsidRPr="002100D8">
        <w:rPr>
          <w:sz w:val="16"/>
          <w:szCs w:val="16"/>
        </w:rPr>
        <w:t xml:space="preserve"> This is because </w:t>
      </w:r>
      <w:r w:rsidRPr="002100D8">
        <w:rPr>
          <w:rStyle w:val="StyleUnderline"/>
        </w:rPr>
        <w:t xml:space="preserve">social entrepreneurs have </w:t>
      </w:r>
      <w:r w:rsidRPr="002100D8">
        <w:rPr>
          <w:rStyle w:val="Emphasis"/>
          <w:highlight w:val="cyan"/>
        </w:rPr>
        <w:t>different goals</w:t>
      </w:r>
      <w:r w:rsidRPr="002100D8">
        <w:rPr>
          <w:rStyle w:val="StyleUnderline"/>
          <w:highlight w:val="cyan"/>
        </w:rPr>
        <w:t xml:space="preserve"> than </w:t>
      </w:r>
      <w:r w:rsidRPr="002100D8">
        <w:rPr>
          <w:rStyle w:val="Emphasis"/>
          <w:highlight w:val="cyan"/>
        </w:rPr>
        <w:t>profit maximization</w:t>
      </w:r>
      <w:r w:rsidRPr="002100D8">
        <w:rPr>
          <w:rStyle w:val="StyleUnderline"/>
        </w:rPr>
        <w:t xml:space="preserve">, although they </w:t>
      </w:r>
      <w:r w:rsidRPr="002100D8">
        <w:rPr>
          <w:rStyle w:val="StyleUnderline"/>
          <w:highlight w:val="cyan"/>
        </w:rPr>
        <w:t>can be</w:t>
      </w:r>
      <w:r w:rsidRPr="002100D8">
        <w:rPr>
          <w:rStyle w:val="StyleUnderline"/>
        </w:rPr>
        <w:t xml:space="preserve"> very </w:t>
      </w:r>
      <w:r w:rsidRPr="002100D8">
        <w:rPr>
          <w:rStyle w:val="Emphasis"/>
          <w:highlight w:val="cyan"/>
        </w:rPr>
        <w:t>profitable</w:t>
      </w:r>
      <w:r w:rsidRPr="002100D8">
        <w:rPr>
          <w:rStyle w:val="StyleUnderline"/>
        </w:rPr>
        <w:t xml:space="preserve">, as many entrepreneurs in the </w:t>
      </w:r>
      <w:r w:rsidRPr="002100D8">
        <w:rPr>
          <w:rStyle w:val="Emphasis"/>
          <w:highlight w:val="cyan"/>
        </w:rPr>
        <w:t>micro-finance industry</w:t>
      </w:r>
      <w:r w:rsidRPr="002100D8">
        <w:rPr>
          <w:rStyle w:val="StyleUnderline"/>
        </w:rPr>
        <w:t xml:space="preserve"> have </w:t>
      </w:r>
      <w:r w:rsidRPr="002100D8">
        <w:rPr>
          <w:rStyle w:val="StyleUnderline"/>
          <w:highlight w:val="cyan"/>
        </w:rPr>
        <w:t>experienced</w:t>
      </w:r>
      <w:r w:rsidRPr="002100D8">
        <w:rPr>
          <w:rStyle w:val="StyleUnderline"/>
        </w:rPr>
        <w:t xml:space="preserve">, and having a </w:t>
      </w:r>
      <w:r w:rsidRPr="002100D8">
        <w:rPr>
          <w:rStyle w:val="StyleUnderline"/>
          <w:highlight w:val="cyan"/>
        </w:rPr>
        <w:t>social mission</w:t>
      </w:r>
      <w:r w:rsidRPr="002100D8">
        <w:rPr>
          <w:rStyle w:val="StyleUnderline"/>
        </w:rPr>
        <w:t xml:space="preserve"> may often be chosen to </w:t>
      </w:r>
      <w:r w:rsidRPr="002100D8">
        <w:rPr>
          <w:rStyle w:val="StyleUnderline"/>
          <w:highlight w:val="cyan"/>
        </w:rPr>
        <w:t>obtain a</w:t>
      </w:r>
      <w:r w:rsidRPr="002100D8">
        <w:rPr>
          <w:rStyle w:val="StyleUnderline"/>
        </w:rPr>
        <w:t xml:space="preserve"> </w:t>
      </w:r>
      <w:r w:rsidRPr="002100D8">
        <w:rPr>
          <w:rStyle w:val="Emphasis"/>
        </w:rPr>
        <w:t xml:space="preserve">competitive </w:t>
      </w:r>
      <w:r w:rsidRPr="002100D8">
        <w:rPr>
          <w:rStyle w:val="Emphasis"/>
          <w:highlight w:val="cyan"/>
        </w:rPr>
        <w:t>advantage</w:t>
      </w:r>
      <w:r w:rsidRPr="002100D8">
        <w:rPr>
          <w:sz w:val="16"/>
          <w:szCs w:val="16"/>
        </w:rPr>
        <w:t xml:space="preserve"> (Muñoz &amp; Kimmitt, 2019). Nevertheless, in principle, </w:t>
      </w:r>
      <w:r w:rsidRPr="002100D8">
        <w:rPr>
          <w:rStyle w:val="StyleUnderline"/>
          <w:highlight w:val="cyan"/>
        </w:rPr>
        <w:t>social entrepreneurs</w:t>
      </w:r>
      <w:r w:rsidRPr="002100D8">
        <w:rPr>
          <w:rStyle w:val="StyleUnderline"/>
        </w:rPr>
        <w:t xml:space="preserve"> can promote Degrowth</w:t>
      </w:r>
      <w:r w:rsidRPr="002100D8">
        <w:rPr>
          <w:sz w:val="16"/>
          <w:szCs w:val="16"/>
        </w:rPr>
        <w:t xml:space="preserve"> (and thus ultimately a post-growth society) </w:t>
      </w:r>
      <w:r w:rsidRPr="002100D8">
        <w:rPr>
          <w:rStyle w:val="StyleUnderline"/>
        </w:rPr>
        <w:t xml:space="preserve">by not requiring economic growth as necessary for profits, by potentially </w:t>
      </w:r>
      <w:r w:rsidRPr="002100D8">
        <w:rPr>
          <w:rStyle w:val="StyleUnderline"/>
          <w:highlight w:val="cyan"/>
        </w:rPr>
        <w:t>hav</w:t>
      </w:r>
      <w:r w:rsidRPr="002100D8">
        <w:rPr>
          <w:rStyle w:val="StyleUnderline"/>
        </w:rPr>
        <w:t xml:space="preserve">ing </w:t>
      </w:r>
      <w:r w:rsidRPr="002100D8">
        <w:rPr>
          <w:rStyle w:val="StyleUnderline"/>
          <w:highlight w:val="cyan"/>
        </w:rPr>
        <w:t xml:space="preserve">a </w:t>
      </w:r>
      <w:r w:rsidRPr="002100D8">
        <w:rPr>
          <w:rStyle w:val="Emphasis"/>
          <w:highlight w:val="cyan"/>
        </w:rPr>
        <w:t>reduced impact</w:t>
      </w:r>
      <w:r w:rsidRPr="002100D8">
        <w:rPr>
          <w:rStyle w:val="StyleUnderline"/>
          <w:highlight w:val="cyan"/>
        </w:rPr>
        <w:t xml:space="preserve"> on the environment</w:t>
      </w:r>
      <w:r w:rsidRPr="002100D8">
        <w:rPr>
          <w:rStyle w:val="StyleUnderline"/>
        </w:rPr>
        <w:t xml:space="preserve"> and a smaller carbon footprint because most social enterprises tend to be embedded in a local context</w:t>
      </w:r>
      <w:r w:rsidRPr="002100D8">
        <w:rPr>
          <w:sz w:val="16"/>
          <w:szCs w:val="16"/>
        </w:rPr>
        <w:t xml:space="preserve"> (few scales), </w:t>
      </w:r>
      <w:r w:rsidRPr="002100D8">
        <w:rPr>
          <w:rStyle w:val="StyleUnderline"/>
          <w:highlight w:val="cyan"/>
        </w:rPr>
        <w:t>and</w:t>
      </w:r>
      <w:r w:rsidRPr="002100D8">
        <w:rPr>
          <w:rStyle w:val="StyleUnderline"/>
        </w:rPr>
        <w:t xml:space="preserve"> by being able to </w:t>
      </w:r>
      <w:r w:rsidRPr="002100D8">
        <w:rPr>
          <w:rStyle w:val="Emphasis"/>
          <w:highlight w:val="cyan"/>
        </w:rPr>
        <w:t>contribute</w:t>
      </w:r>
      <w:r w:rsidRPr="002100D8">
        <w:rPr>
          <w:rStyle w:val="StyleUnderline"/>
          <w:highlight w:val="cyan"/>
        </w:rPr>
        <w:t xml:space="preserve"> to alleviating</w:t>
      </w:r>
      <w:r w:rsidRPr="002100D8">
        <w:rPr>
          <w:rStyle w:val="StyleUnderline"/>
        </w:rPr>
        <w:t xml:space="preserve"> the consequences of both </w:t>
      </w:r>
      <w:r w:rsidRPr="002100D8">
        <w:rPr>
          <w:rStyle w:val="Emphasis"/>
          <w:highlight w:val="cyan"/>
        </w:rPr>
        <w:t>market</w:t>
      </w:r>
      <w:r w:rsidRPr="002100D8">
        <w:rPr>
          <w:rStyle w:val="StyleUnderline"/>
          <w:highlight w:val="cyan"/>
        </w:rPr>
        <w:t xml:space="preserve"> and </w:t>
      </w:r>
      <w:r w:rsidRPr="002100D8">
        <w:rPr>
          <w:rStyle w:val="Emphasis"/>
          <w:highlight w:val="cyan"/>
        </w:rPr>
        <w:t>government failures</w:t>
      </w:r>
      <w:r w:rsidRPr="002100D8">
        <w:rPr>
          <w:sz w:val="16"/>
          <w:szCs w:val="16"/>
        </w:rPr>
        <w:t xml:space="preserve">, for instance, </w:t>
      </w:r>
      <w:r w:rsidRPr="002100D8">
        <w:rPr>
          <w:rStyle w:val="StyleUnderline"/>
        </w:rPr>
        <w:t>in areas central to human well-being such as education and healthcare</w:t>
      </w:r>
      <w:r w:rsidRPr="002100D8">
        <w:rPr>
          <w:sz w:val="16"/>
          <w:szCs w:val="16"/>
        </w:rPr>
        <w:t>. Muñoz and Cohen (2017) do not consider Degrowth. Nevertheless, they argue for an approach to sustainable entrepreneurship, which they call “</w:t>
      </w:r>
      <w:r w:rsidRPr="002100D8">
        <w:rPr>
          <w:rStyle w:val="StyleUnderline"/>
        </w:rPr>
        <w:t>entrepreneurial synchronicity</w:t>
      </w:r>
      <w:r w:rsidRPr="002100D8">
        <w:rPr>
          <w:sz w:val="16"/>
          <w:szCs w:val="16"/>
        </w:rPr>
        <w:t xml:space="preserve">,” that </w:t>
      </w:r>
      <w:r w:rsidRPr="002100D8">
        <w:rPr>
          <w:rStyle w:val="StyleUnderline"/>
        </w:rPr>
        <w:t>would be partly consistent with Degrowth</w:t>
      </w:r>
      <w:r w:rsidRPr="002100D8">
        <w:rPr>
          <w:sz w:val="16"/>
          <w:szCs w:val="16"/>
        </w:rPr>
        <w:t>. By entrepreneurial synchronicity with nature, they call on a slower, less urgent form of entrepreneurship such as that which characterizes the dynamics of HGFs and scale-ups. They fail, however, to consider the rebound (Jevons paradox) effects that this could have if, for instance, better synchronicity increases firm productivity and efficiency.</w:t>
      </w:r>
    </w:p>
    <w:p w14:paraId="0D045322" w14:textId="77777777" w:rsidR="00310B51" w:rsidRPr="00DB6EA4" w:rsidRDefault="00310B51" w:rsidP="00310B51">
      <w:pPr>
        <w:pStyle w:val="Heading4"/>
      </w:pPr>
      <w:r w:rsidRPr="00DB6EA4">
        <w:t>No impact to economic decline, growth turns it.</w:t>
      </w:r>
    </w:p>
    <w:p w14:paraId="79F5F167" w14:textId="77777777" w:rsidR="00310B51" w:rsidRPr="00DB6EA4" w:rsidRDefault="00310B51" w:rsidP="00310B51">
      <w:r w:rsidRPr="00DB6EA4">
        <w:t xml:space="preserve">Charles </w:t>
      </w:r>
      <w:r w:rsidRPr="00DB6EA4">
        <w:rPr>
          <w:rStyle w:val="Style13ptBold"/>
        </w:rPr>
        <w:t>Boehmer &amp;</w:t>
      </w:r>
      <w:r w:rsidRPr="00DB6EA4">
        <w:t xml:space="preserve"> David </w:t>
      </w:r>
      <w:r w:rsidRPr="00DB6EA4">
        <w:rPr>
          <w:rStyle w:val="Style13ptBold"/>
        </w:rPr>
        <w:t>Sacko 23</w:t>
      </w:r>
      <w:r w:rsidRPr="00DB6EA4">
        <w:t>. *Department of Political Science, The University of Texas, El Paso. **Department of Political Science, United States Air Force Academy. “Economic Growth’s Catalyzing Effect on War.” Defence and Peace Economics, vol. 34. October 2023. https://ideas.repec.org/a/taf/defpea/v34y2023i7p931-962.html</w:t>
      </w:r>
    </w:p>
    <w:p w14:paraId="6B3AE324" w14:textId="77777777" w:rsidR="00310B51" w:rsidRPr="00DB6EA4" w:rsidRDefault="00310B51" w:rsidP="00310B51">
      <w:pPr>
        <w:rPr>
          <w:sz w:val="16"/>
        </w:rPr>
      </w:pPr>
      <w:r w:rsidRPr="00DB6EA4">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B6EA4">
        <w:rPr>
          <w:rStyle w:val="StyleUnderline"/>
        </w:rPr>
        <w:t xml:space="preserve">Concerning the </w:t>
      </w:r>
      <w:r w:rsidRPr="00DB6EA4">
        <w:rPr>
          <w:rStyle w:val="Emphasis"/>
        </w:rPr>
        <w:t>opportunity</w:t>
      </w:r>
      <w:r w:rsidRPr="00DB6EA4">
        <w:rPr>
          <w:rStyle w:val="StyleUnderline"/>
        </w:rPr>
        <w:t xml:space="preserve"> to </w:t>
      </w:r>
      <w:r w:rsidRPr="00DB6EA4">
        <w:rPr>
          <w:rStyle w:val="Emphasis"/>
        </w:rPr>
        <w:t>engage</w:t>
      </w:r>
      <w:r w:rsidRPr="00DB6EA4">
        <w:rPr>
          <w:rStyle w:val="StyleUnderline"/>
        </w:rPr>
        <w:t xml:space="preserve"> in war</w:t>
      </w:r>
      <w:r w:rsidRPr="00DB6EA4">
        <w:rPr>
          <w:sz w:val="16"/>
        </w:rPr>
        <w:t xml:space="preserve">, some </w:t>
      </w:r>
      <w:r w:rsidRPr="00DB6EA4">
        <w:rPr>
          <w:rStyle w:val="Emphasis"/>
          <w:highlight w:val="cyan"/>
        </w:rPr>
        <w:t>studies link</w:t>
      </w:r>
      <w:r w:rsidRPr="00DB6EA4">
        <w:rPr>
          <w:rStyle w:val="StyleUnderline"/>
        </w:rPr>
        <w:t xml:space="preserve"> the </w:t>
      </w:r>
      <w:r w:rsidRPr="00DB6EA4">
        <w:rPr>
          <w:rStyle w:val="Emphasis"/>
        </w:rPr>
        <w:t>occurrence</w:t>
      </w:r>
      <w:r w:rsidRPr="00DB6EA4">
        <w:rPr>
          <w:rStyle w:val="StyleUnderline"/>
        </w:rPr>
        <w:t xml:space="preserve"> of </w:t>
      </w:r>
      <w:r w:rsidRPr="00DB6EA4">
        <w:rPr>
          <w:rStyle w:val="StyleUnderline"/>
          <w:highlight w:val="cyan"/>
        </w:rPr>
        <w:t>war to</w:t>
      </w:r>
      <w:r w:rsidRPr="00DB6EA4">
        <w:rPr>
          <w:rStyle w:val="StyleUnderline"/>
        </w:rPr>
        <w:t xml:space="preserve"> economic expansions that provide </w:t>
      </w:r>
      <w:r w:rsidRPr="00DB6EA4">
        <w:rPr>
          <w:rStyle w:val="Emphasis"/>
          <w:highlight w:val="cyan"/>
        </w:rPr>
        <w:t>war chests</w:t>
      </w:r>
      <w:r w:rsidRPr="00DB6EA4">
        <w:rPr>
          <w:rStyle w:val="StyleUnderline"/>
        </w:rPr>
        <w:t xml:space="preserve"> with which to </w:t>
      </w:r>
      <w:r w:rsidRPr="00DB6EA4">
        <w:rPr>
          <w:rStyle w:val="Emphasis"/>
        </w:rPr>
        <w:t>finance conflict</w:t>
      </w:r>
      <w:r w:rsidRPr="00DB6EA4">
        <w:rPr>
          <w:sz w:val="16"/>
        </w:rPr>
        <w:t xml:space="preserve"> (Kuznets 1966; Kennedy 1987; Blainey 1988). In contrast, other findings argue it is not so much financial conditions that provide opportunities for war; instead, </w:t>
      </w:r>
      <w:r w:rsidRPr="00DB6EA4">
        <w:rPr>
          <w:rStyle w:val="StyleUnderline"/>
        </w:rPr>
        <w:t xml:space="preserve">a higher </w:t>
      </w:r>
      <w:r w:rsidRPr="00DB6EA4">
        <w:rPr>
          <w:rStyle w:val="Emphasis"/>
          <w:highlight w:val="cyan"/>
        </w:rPr>
        <w:t>propensity</w:t>
      </w:r>
      <w:r w:rsidRPr="00DB6EA4">
        <w:rPr>
          <w:rStyle w:val="StyleUnderline"/>
        </w:rPr>
        <w:t xml:space="preserve"> for war </w:t>
      </w:r>
      <w:r w:rsidRPr="00DB6EA4">
        <w:rPr>
          <w:rStyle w:val="StyleUnderline"/>
          <w:highlight w:val="cyan"/>
        </w:rPr>
        <w:t>is</w:t>
      </w:r>
      <w:r w:rsidRPr="00DB6EA4">
        <w:rPr>
          <w:rStyle w:val="StyleUnderline"/>
        </w:rPr>
        <w:t xml:space="preserve"> a </w:t>
      </w:r>
      <w:r w:rsidRPr="00DB6EA4">
        <w:rPr>
          <w:rStyle w:val="StyleUnderline"/>
          <w:highlight w:val="cyan"/>
        </w:rPr>
        <w:t>function of</w:t>
      </w:r>
      <w:r w:rsidRPr="00DB6EA4">
        <w:rPr>
          <w:rStyle w:val="StyleUnderline"/>
        </w:rPr>
        <w:t xml:space="preserve"> a </w:t>
      </w:r>
      <w:r w:rsidRPr="00DB6EA4">
        <w:rPr>
          <w:rStyle w:val="Emphasis"/>
        </w:rPr>
        <w:t>higher degree</w:t>
      </w:r>
      <w:r w:rsidRPr="00DB6EA4">
        <w:rPr>
          <w:rStyle w:val="StyleUnderline"/>
        </w:rPr>
        <w:t xml:space="preserve"> of </w:t>
      </w:r>
      <w:r w:rsidRPr="00DB6EA4">
        <w:rPr>
          <w:rStyle w:val="StyleUnderline"/>
          <w:highlight w:val="cyan"/>
        </w:rPr>
        <w:t>willingness to fight</w:t>
      </w:r>
      <w:r w:rsidRPr="00DB6EA4">
        <w:rPr>
          <w:rStyle w:val="StyleUnderline"/>
        </w:rPr>
        <w:t xml:space="preserve"> during economic expansions</w:t>
      </w:r>
      <w:r w:rsidRPr="00DB6EA4">
        <w:rPr>
          <w:sz w:val="16"/>
        </w:rPr>
        <w:t xml:space="preserve">. Several </w:t>
      </w:r>
      <w:r w:rsidRPr="00DB6EA4">
        <w:rPr>
          <w:rStyle w:val="Emphasis"/>
          <w:highlight w:val="cyan"/>
        </w:rPr>
        <w:t>authors link</w:t>
      </w:r>
      <w:r w:rsidRPr="00DB6EA4">
        <w:rPr>
          <w:rStyle w:val="StyleUnderline"/>
        </w:rPr>
        <w:t xml:space="preserve"> economic </w:t>
      </w:r>
      <w:r w:rsidRPr="00DB6EA4">
        <w:rPr>
          <w:rStyle w:val="StyleUnderline"/>
          <w:highlight w:val="cyan"/>
        </w:rPr>
        <w:t>growth to</w:t>
      </w:r>
      <w:r w:rsidRPr="00DB6EA4">
        <w:rPr>
          <w:rStyle w:val="StyleUnderline"/>
        </w:rPr>
        <w:t xml:space="preserve"> </w:t>
      </w:r>
      <w:r w:rsidRPr="00DB6EA4">
        <w:rPr>
          <w:rStyle w:val="Emphasis"/>
        </w:rPr>
        <w:t>optimistic</w:t>
      </w:r>
      <w:r w:rsidRPr="00DB6EA4">
        <w:rPr>
          <w:rStyle w:val="StyleUnderline"/>
        </w:rPr>
        <w:t xml:space="preserve"> or </w:t>
      </w:r>
      <w:r w:rsidRPr="00DB6EA4">
        <w:rPr>
          <w:rStyle w:val="Emphasis"/>
          <w:highlight w:val="cyan"/>
        </w:rPr>
        <w:t>bellicose fo</w:t>
      </w:r>
      <w:r w:rsidRPr="00DB6EA4">
        <w:rPr>
          <w:rStyle w:val="StyleUnderline"/>
        </w:rPr>
        <w:t xml:space="preserve">reign </w:t>
      </w:r>
      <w:r w:rsidRPr="00DB6EA4">
        <w:rPr>
          <w:rStyle w:val="Emphasis"/>
          <w:highlight w:val="cyan"/>
        </w:rPr>
        <w:t>po</w:t>
      </w:r>
      <w:r w:rsidRPr="00DB6EA4">
        <w:rPr>
          <w:rStyle w:val="StyleUnderline"/>
        </w:rPr>
        <w:t xml:space="preserve">licy </w:t>
      </w:r>
      <w:r w:rsidRPr="00DB6EA4">
        <w:rPr>
          <w:rStyle w:val="Emphasis"/>
        </w:rPr>
        <w:t>moods</w:t>
      </w:r>
      <w:r w:rsidRPr="00DB6EA4">
        <w:rPr>
          <w:rStyle w:val="StyleUnderline"/>
        </w:rPr>
        <w:t xml:space="preserve"> that increase the willingness of states to go to war</w:t>
      </w:r>
      <w:r w:rsidRPr="00DB6EA4">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DB6EA4">
        <w:rPr>
          <w:rStyle w:val="StyleUnderline"/>
        </w:rPr>
        <w:t xml:space="preserve">economic </w:t>
      </w:r>
      <w:r w:rsidRPr="00DB6EA4">
        <w:rPr>
          <w:rStyle w:val="StyleUnderline"/>
          <w:highlight w:val="cyan"/>
        </w:rPr>
        <w:t>growth increases</w:t>
      </w:r>
      <w:r w:rsidRPr="00DB6EA4">
        <w:rPr>
          <w:rStyle w:val="StyleUnderline"/>
        </w:rPr>
        <w:t xml:space="preserve"> the </w:t>
      </w:r>
      <w:r w:rsidRPr="00DB6EA4">
        <w:rPr>
          <w:rStyle w:val="Emphasis"/>
        </w:rPr>
        <w:t>likelihood</w:t>
      </w:r>
      <w:r w:rsidRPr="00DB6EA4">
        <w:rPr>
          <w:rStyle w:val="StyleUnderline"/>
        </w:rPr>
        <w:t xml:space="preserve"> that states become </w:t>
      </w:r>
      <w:r w:rsidRPr="00DB6EA4">
        <w:rPr>
          <w:rStyle w:val="Emphasis"/>
        </w:rPr>
        <w:t>involve</w:t>
      </w:r>
      <w:r w:rsidRPr="00DB6EA4">
        <w:rPr>
          <w:rStyle w:val="StyleUnderline"/>
        </w:rPr>
        <w:t xml:space="preserve">d in </w:t>
      </w:r>
      <w:r w:rsidRPr="00DB6EA4">
        <w:rPr>
          <w:rStyle w:val="Emphasis"/>
          <w:highlight w:val="cyan"/>
        </w:rPr>
        <w:t>fatal</w:t>
      </w:r>
      <w:r w:rsidRPr="00DB6EA4">
        <w:rPr>
          <w:rStyle w:val="Emphasis"/>
        </w:rPr>
        <w:t xml:space="preserve"> militarized</w:t>
      </w:r>
      <w:r w:rsidRPr="00DB6EA4">
        <w:rPr>
          <w:rStyle w:val="StyleUnderline"/>
        </w:rPr>
        <w:t xml:space="preserve"> disputes and </w:t>
      </w:r>
      <w:r w:rsidRPr="00DB6EA4">
        <w:rPr>
          <w:rStyle w:val="StyleUnderline"/>
          <w:highlight w:val="cyan"/>
        </w:rPr>
        <w:t>war</w:t>
      </w:r>
      <w:r w:rsidRPr="00DB6EA4">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4D28DD7B" w14:textId="77777777" w:rsidR="00310B51" w:rsidRPr="00DB6EA4" w:rsidRDefault="00310B51" w:rsidP="00310B51">
      <w:pPr>
        <w:rPr>
          <w:sz w:val="16"/>
        </w:rPr>
      </w:pPr>
      <w:r w:rsidRPr="00DB6EA4">
        <w:rPr>
          <w:sz w:val="16"/>
        </w:rPr>
        <w:t xml:space="preserve">Choucri and North’s (1975) lateral pressure theory explains how growing states become driven domestically to expand in order to maintain economic growth. Such </w:t>
      </w:r>
      <w:r w:rsidRPr="00DB6EA4">
        <w:rPr>
          <w:rStyle w:val="StyleUnderline"/>
          <w:highlight w:val="cyan"/>
        </w:rPr>
        <w:t>growth</w:t>
      </w:r>
      <w:r w:rsidRPr="00DB6EA4">
        <w:rPr>
          <w:rStyle w:val="StyleUnderline"/>
        </w:rPr>
        <w:t xml:space="preserve"> requires </w:t>
      </w:r>
      <w:r w:rsidRPr="00DB6EA4">
        <w:rPr>
          <w:rStyle w:val="Emphasis"/>
        </w:rPr>
        <w:t>altering fo</w:t>
      </w:r>
      <w:r w:rsidRPr="00DB6EA4">
        <w:rPr>
          <w:rStyle w:val="StyleUnderline"/>
        </w:rPr>
        <w:t xml:space="preserve">reign </w:t>
      </w:r>
      <w:r w:rsidRPr="00DB6EA4">
        <w:rPr>
          <w:rStyle w:val="Emphasis"/>
        </w:rPr>
        <w:t>po</w:t>
      </w:r>
      <w:r w:rsidRPr="00DB6EA4">
        <w:rPr>
          <w:rStyle w:val="StyleUnderline"/>
        </w:rPr>
        <w:t xml:space="preserve">licy in ways that increase the risk of conflict with other nations, such as through the </w:t>
      </w:r>
      <w:r w:rsidRPr="00DB6EA4">
        <w:rPr>
          <w:rStyle w:val="StyleUnderline"/>
          <w:highlight w:val="cyan"/>
        </w:rPr>
        <w:t xml:space="preserve">push to </w:t>
      </w:r>
      <w:r w:rsidRPr="00DB6EA4">
        <w:rPr>
          <w:rStyle w:val="Emphasis"/>
          <w:highlight w:val="cyan"/>
        </w:rPr>
        <w:t>acquire</w:t>
      </w:r>
      <w:r w:rsidRPr="00DB6EA4">
        <w:rPr>
          <w:rStyle w:val="Emphasis"/>
        </w:rPr>
        <w:t xml:space="preserve"> colonies</w:t>
      </w:r>
      <w:r w:rsidRPr="00DB6EA4">
        <w:rPr>
          <w:rStyle w:val="StyleUnderline"/>
        </w:rPr>
        <w:t xml:space="preserve"> and </w:t>
      </w:r>
      <w:r w:rsidRPr="00DB6EA4">
        <w:rPr>
          <w:rStyle w:val="Emphasis"/>
          <w:highlight w:val="cyan"/>
        </w:rPr>
        <w:t>markets</w:t>
      </w:r>
      <w:r w:rsidRPr="00DB6EA4">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33C585D6" w14:textId="77777777" w:rsidR="00310B51" w:rsidRPr="00DB6EA4" w:rsidRDefault="00310B51" w:rsidP="00310B51">
      <w:pPr>
        <w:rPr>
          <w:sz w:val="16"/>
        </w:rPr>
      </w:pPr>
      <w:r w:rsidRPr="00DB6EA4">
        <w:rPr>
          <w:sz w:val="16"/>
        </w:rPr>
        <w:t xml:space="preserve">Other studies predict that conflict is more likely during difficult economic times, but most consider conflicts at various levels of escalation and not just war. </w:t>
      </w:r>
      <w:r w:rsidRPr="00DB6EA4">
        <w:rPr>
          <w:rStyle w:val="Emphasis"/>
        </w:rPr>
        <w:t>Diversion</w:t>
      </w:r>
      <w:r w:rsidRPr="00DB6EA4">
        <w:rPr>
          <w:rStyle w:val="StyleUnderline"/>
        </w:rPr>
        <w:t xml:space="preserve">ary conflict </w:t>
      </w:r>
      <w:r w:rsidRPr="00DB6EA4">
        <w:rPr>
          <w:rStyle w:val="Emphasis"/>
        </w:rPr>
        <w:t>theorists</w:t>
      </w:r>
      <w:r w:rsidRPr="00DB6EA4">
        <w:rPr>
          <w:rStyle w:val="StyleUnderline"/>
        </w:rPr>
        <w:t xml:space="preserve"> predict that conflicts are more likely to occur during periods of economic </w:t>
      </w:r>
      <w:r w:rsidRPr="00DB6EA4">
        <w:rPr>
          <w:rStyle w:val="Emphasis"/>
        </w:rPr>
        <w:t>stagnation</w:t>
      </w:r>
      <w:r w:rsidRPr="00DB6EA4">
        <w:rPr>
          <w:rStyle w:val="StyleUnderline"/>
        </w:rPr>
        <w:t xml:space="preserve"> and </w:t>
      </w:r>
      <w:r w:rsidRPr="00DB6EA4">
        <w:rPr>
          <w:rStyle w:val="Emphasis"/>
        </w:rPr>
        <w:t>decline</w:t>
      </w:r>
      <w:r w:rsidRPr="00DB6EA4">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DB6EA4">
        <w:rPr>
          <w:rStyle w:val="StyleUnderline"/>
        </w:rPr>
        <w:t xml:space="preserve">the types of conflicts that may work the </w:t>
      </w:r>
      <w:r w:rsidRPr="00DB6EA4">
        <w:rPr>
          <w:rStyle w:val="Emphasis"/>
          <w:highlight w:val="cyan"/>
        </w:rPr>
        <w:t>best</w:t>
      </w:r>
      <w:r w:rsidRPr="00DB6EA4">
        <w:rPr>
          <w:rStyle w:val="StyleUnderline"/>
        </w:rPr>
        <w:t xml:space="preserve"> as </w:t>
      </w:r>
      <w:r w:rsidRPr="00DB6EA4">
        <w:rPr>
          <w:rStyle w:val="StyleUnderline"/>
          <w:highlight w:val="cyan"/>
        </w:rPr>
        <w:t>diversions</w:t>
      </w:r>
      <w:r w:rsidRPr="00DB6EA4">
        <w:rPr>
          <w:rStyle w:val="StyleUnderline"/>
        </w:rPr>
        <w:t xml:space="preserve"> are those that </w:t>
      </w:r>
      <w:r w:rsidRPr="00DB6EA4">
        <w:rPr>
          <w:rStyle w:val="Emphasis"/>
          <w:highlight w:val="cyan"/>
        </w:rPr>
        <w:t>attract</w:t>
      </w:r>
      <w:r w:rsidRPr="00DB6EA4">
        <w:rPr>
          <w:rStyle w:val="StyleUnderline"/>
        </w:rPr>
        <w:t xml:space="preserve"> the </w:t>
      </w:r>
      <w:r w:rsidRPr="00DB6EA4">
        <w:rPr>
          <w:rStyle w:val="Emphasis"/>
          <w:highlight w:val="cyan"/>
        </w:rPr>
        <w:t>attention</w:t>
      </w:r>
      <w:r w:rsidRPr="00DB6EA4">
        <w:rPr>
          <w:rStyle w:val="StyleUnderline"/>
        </w:rPr>
        <w:t xml:space="preserve"> of the </w:t>
      </w:r>
      <w:r w:rsidRPr="00DB6EA4">
        <w:rPr>
          <w:rStyle w:val="Emphasis"/>
        </w:rPr>
        <w:t>populace</w:t>
      </w:r>
      <w:r w:rsidRPr="00DB6EA4">
        <w:rPr>
          <w:rStyle w:val="StyleUnderline"/>
        </w:rPr>
        <w:t xml:space="preserve"> </w:t>
      </w:r>
      <w:r w:rsidRPr="00DB6EA4">
        <w:rPr>
          <w:rStyle w:val="StyleUnderline"/>
          <w:highlight w:val="cyan"/>
        </w:rPr>
        <w:t>but</w:t>
      </w:r>
      <w:r w:rsidRPr="00DB6EA4">
        <w:rPr>
          <w:rStyle w:val="StyleUnderline"/>
        </w:rPr>
        <w:t xml:space="preserve"> do </w:t>
      </w:r>
      <w:r w:rsidRPr="00DB6EA4">
        <w:rPr>
          <w:rStyle w:val="StyleUnderline"/>
          <w:highlight w:val="cyan"/>
        </w:rPr>
        <w:t>not risk</w:t>
      </w:r>
      <w:r w:rsidRPr="00DB6EA4">
        <w:rPr>
          <w:rStyle w:val="StyleUnderline"/>
        </w:rPr>
        <w:t xml:space="preserve"> </w:t>
      </w:r>
      <w:r w:rsidRPr="00DB6EA4">
        <w:rPr>
          <w:rStyle w:val="Emphasis"/>
        </w:rPr>
        <w:t>severe</w:t>
      </w:r>
      <w:r w:rsidRPr="00DB6EA4">
        <w:rPr>
          <w:rStyle w:val="StyleUnderline"/>
        </w:rPr>
        <w:t xml:space="preserve"> military </w:t>
      </w:r>
      <w:r w:rsidRPr="00DB6EA4">
        <w:rPr>
          <w:rStyle w:val="Emphasis"/>
          <w:highlight w:val="cyan"/>
        </w:rPr>
        <w:t>defeat</w:t>
      </w:r>
      <w:r w:rsidRPr="00DB6EA4">
        <w:rPr>
          <w:rStyle w:val="StyleUnderline"/>
        </w:rPr>
        <w:t xml:space="preserve">, which would increase the </w:t>
      </w:r>
      <w:r w:rsidRPr="00DB6EA4">
        <w:rPr>
          <w:rStyle w:val="Emphasis"/>
        </w:rPr>
        <w:t>political problems</w:t>
      </w:r>
      <w:r w:rsidRPr="00DB6EA4">
        <w:rPr>
          <w:rStyle w:val="StyleUnderline"/>
        </w:rPr>
        <w:t xml:space="preserve"> for state leaders</w:t>
      </w:r>
      <w:r w:rsidRPr="00DB6EA4">
        <w:rPr>
          <w:sz w:val="16"/>
        </w:rPr>
        <w:t xml:space="preserve">. Hence, </w:t>
      </w:r>
      <w:r w:rsidRPr="00DB6EA4">
        <w:rPr>
          <w:rStyle w:val="StyleUnderline"/>
          <w:highlight w:val="cyan"/>
        </w:rPr>
        <w:t xml:space="preserve">conflicts </w:t>
      </w:r>
      <w:r w:rsidRPr="00DB6EA4">
        <w:rPr>
          <w:rStyle w:val="Emphasis"/>
          <w:highlight w:val="cyan"/>
        </w:rPr>
        <w:t>short</w:t>
      </w:r>
      <w:r w:rsidRPr="00DB6EA4">
        <w:rPr>
          <w:rStyle w:val="StyleUnderline"/>
          <w:highlight w:val="cyan"/>
        </w:rPr>
        <w:t xml:space="preserve"> of war are</w:t>
      </w:r>
      <w:r w:rsidRPr="00DB6EA4">
        <w:rPr>
          <w:sz w:val="16"/>
        </w:rPr>
        <w:t xml:space="preserve"> probably </w:t>
      </w:r>
      <w:r w:rsidRPr="00DB6EA4">
        <w:rPr>
          <w:rStyle w:val="StyleUnderline"/>
        </w:rPr>
        <w:t xml:space="preserve">more </w:t>
      </w:r>
      <w:r w:rsidRPr="00DB6EA4">
        <w:rPr>
          <w:rStyle w:val="Emphasis"/>
          <w:highlight w:val="cyan"/>
        </w:rPr>
        <w:t>rational</w:t>
      </w:r>
      <w:r w:rsidRPr="00DB6EA4">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3BAC2787" w14:textId="77777777" w:rsidR="00310B51" w:rsidRPr="00DB6EA4" w:rsidRDefault="00310B51" w:rsidP="00310B51">
      <w:pPr>
        <w:rPr>
          <w:sz w:val="16"/>
        </w:rPr>
      </w:pPr>
      <w:r w:rsidRPr="00DB6EA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DB6EA4">
        <w:rPr>
          <w:rStyle w:val="Emphasis"/>
          <w:highlight w:val="cyan"/>
        </w:rPr>
        <w:t>no ev</w:t>
      </w:r>
      <w:r w:rsidRPr="00DB6EA4">
        <w:rPr>
          <w:rStyle w:val="StyleUnderline"/>
        </w:rPr>
        <w:t xml:space="preserve">idence </w:t>
      </w:r>
      <w:r w:rsidRPr="00DB6EA4">
        <w:rPr>
          <w:rStyle w:val="StyleUnderline"/>
          <w:highlight w:val="cyan"/>
        </w:rPr>
        <w:t>that</w:t>
      </w:r>
      <w:r w:rsidRPr="00DB6EA4">
        <w:rPr>
          <w:rStyle w:val="StyleUnderline"/>
        </w:rPr>
        <w:t xml:space="preserve"> economic </w:t>
      </w:r>
      <w:r w:rsidRPr="00DB6EA4">
        <w:rPr>
          <w:rStyle w:val="StyleUnderline"/>
          <w:highlight w:val="cyan"/>
        </w:rPr>
        <w:t>deprivation</w:t>
      </w:r>
      <w:r w:rsidRPr="00DB6EA4">
        <w:rPr>
          <w:rStyle w:val="StyleUnderline"/>
        </w:rPr>
        <w:t xml:space="preserve"> </w:t>
      </w:r>
      <w:r w:rsidRPr="00DB6EA4">
        <w:rPr>
          <w:rStyle w:val="Emphasis"/>
        </w:rPr>
        <w:t>results</w:t>
      </w:r>
      <w:r w:rsidRPr="00DB6EA4">
        <w:rPr>
          <w:rStyle w:val="StyleUnderline"/>
        </w:rPr>
        <w:t xml:space="preserve"> in leaders attempting to </w:t>
      </w:r>
      <w:r w:rsidRPr="00DB6EA4">
        <w:rPr>
          <w:rStyle w:val="Emphasis"/>
          <w:highlight w:val="cyan"/>
        </w:rPr>
        <w:t>externalize</w:t>
      </w:r>
      <w:r w:rsidRPr="00DB6EA4">
        <w:rPr>
          <w:rStyle w:val="StyleUnderline"/>
        </w:rPr>
        <w:t xml:space="preserve"> conflict</w:t>
      </w:r>
      <w:r w:rsidRPr="00DB6EA4">
        <w:rPr>
          <w:sz w:val="16"/>
        </w:rPr>
        <w:t xml:space="preserve">. In a dyadic study, Leeds and Davis (1997) find no evidence that would directly support theories predicting diversionary behavior. They suspect this is because </w:t>
      </w:r>
      <w:r w:rsidRPr="00DB6EA4">
        <w:rPr>
          <w:rStyle w:val="StyleUnderline"/>
        </w:rPr>
        <w:t xml:space="preserve">states that could </w:t>
      </w:r>
      <w:r w:rsidRPr="00DB6EA4">
        <w:rPr>
          <w:rStyle w:val="Emphasis"/>
        </w:rPr>
        <w:t>become targets</w:t>
      </w:r>
      <w:r w:rsidRPr="00DB6EA4">
        <w:rPr>
          <w:rStyle w:val="StyleUnderline"/>
        </w:rPr>
        <w:t xml:space="preserve"> of diversion may </w:t>
      </w:r>
      <w:r w:rsidRPr="00DB6EA4">
        <w:rPr>
          <w:rStyle w:val="Emphasis"/>
        </w:rPr>
        <w:t>not respond</w:t>
      </w:r>
      <w:r w:rsidRPr="00DB6EA4">
        <w:rPr>
          <w:rStyle w:val="StyleUnderline"/>
        </w:rPr>
        <w:t xml:space="preserve"> to such provocations</w:t>
      </w:r>
      <w:r w:rsidRPr="00DB6EA4">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56753624" w14:textId="77777777" w:rsidR="00310B51" w:rsidRPr="00DB6EA4" w:rsidRDefault="00310B51" w:rsidP="00310B51">
      <w:pPr>
        <w:rPr>
          <w:sz w:val="16"/>
        </w:rPr>
      </w:pPr>
      <w:r w:rsidRPr="00DB6EA4">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69AAE395" w14:textId="77777777" w:rsidR="00310B51" w:rsidRPr="00DB6EA4" w:rsidRDefault="00310B51" w:rsidP="00310B51">
      <w:pPr>
        <w:rPr>
          <w:sz w:val="16"/>
        </w:rPr>
      </w:pPr>
      <w:r w:rsidRPr="00DB6EA4">
        <w:rPr>
          <w:sz w:val="16"/>
        </w:rPr>
        <w:t>Theoretically Linking Economic Growth and Pressure Valves</w:t>
      </w:r>
    </w:p>
    <w:p w14:paraId="5BE9C988" w14:textId="77777777" w:rsidR="00310B51" w:rsidRPr="00DB6EA4" w:rsidRDefault="00310B51" w:rsidP="00310B51">
      <w:pPr>
        <w:rPr>
          <w:sz w:val="16"/>
        </w:rPr>
      </w:pPr>
      <w:r w:rsidRPr="00DB6EA4">
        <w:rPr>
          <w:sz w:val="16"/>
        </w:rPr>
        <w:t xml:space="preserve">The approach to studying the relationship between economic growth and war begins at the monadic level of analysis.3 </w:t>
      </w:r>
      <w:r w:rsidRPr="00DB6EA4">
        <w:rPr>
          <w:rStyle w:val="StyleUnderline"/>
        </w:rPr>
        <w:t xml:space="preserve">Economic </w:t>
      </w:r>
      <w:r w:rsidRPr="00DB6EA4">
        <w:rPr>
          <w:rStyle w:val="StyleUnderline"/>
          <w:highlight w:val="cyan"/>
        </w:rPr>
        <w:t>growth</w:t>
      </w:r>
      <w:r w:rsidRPr="00DB6EA4">
        <w:rPr>
          <w:sz w:val="16"/>
        </w:rPr>
        <w:t xml:space="preserve"> of a state can alter its foreign policy, </w:t>
      </w:r>
      <w:r w:rsidRPr="00DB6EA4">
        <w:rPr>
          <w:rStyle w:val="Emphasis"/>
          <w:highlight w:val="cyan"/>
        </w:rPr>
        <w:t>result</w:t>
      </w:r>
      <w:r w:rsidRPr="00DB6EA4">
        <w:rPr>
          <w:rStyle w:val="StyleUnderline"/>
        </w:rPr>
        <w:t xml:space="preserve">ing </w:t>
      </w:r>
      <w:r w:rsidRPr="00DB6EA4">
        <w:rPr>
          <w:rStyle w:val="StyleUnderline"/>
          <w:highlight w:val="cyan"/>
        </w:rPr>
        <w:t>in</w:t>
      </w:r>
      <w:r w:rsidRPr="00DB6EA4">
        <w:rPr>
          <w:rStyle w:val="StyleUnderline"/>
        </w:rPr>
        <w:t xml:space="preserve"> an increased </w:t>
      </w:r>
      <w:r w:rsidRPr="00DB6EA4">
        <w:rPr>
          <w:rStyle w:val="Emphasis"/>
          <w:highlight w:val="cyan"/>
        </w:rPr>
        <w:t>pursuit</w:t>
      </w:r>
      <w:r w:rsidRPr="00DB6EA4">
        <w:rPr>
          <w:rStyle w:val="StyleUnderline"/>
          <w:highlight w:val="cyan"/>
        </w:rPr>
        <w:t xml:space="preserve"> of </w:t>
      </w:r>
      <w:r w:rsidRPr="00DB6EA4">
        <w:rPr>
          <w:rStyle w:val="Emphasis"/>
          <w:highlight w:val="cyan"/>
        </w:rPr>
        <w:t>resources</w:t>
      </w:r>
      <w:r w:rsidRPr="00DB6EA4">
        <w:rPr>
          <w:rStyle w:val="StyleUnderline"/>
          <w:highlight w:val="cyan"/>
        </w:rPr>
        <w:t xml:space="preserve"> </w:t>
      </w:r>
      <w:r w:rsidRPr="00DB6EA4">
        <w:rPr>
          <w:rStyle w:val="StyleUnderline"/>
        </w:rPr>
        <w:t xml:space="preserve">and </w:t>
      </w:r>
      <w:r w:rsidRPr="00DB6EA4">
        <w:rPr>
          <w:rStyle w:val="Emphasis"/>
        </w:rPr>
        <w:t>wealth</w:t>
      </w:r>
      <w:r w:rsidRPr="00DB6EA4">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DB6EA4">
        <w:rPr>
          <w:rStyle w:val="StyleUnderline"/>
        </w:rPr>
        <w:t>Economic growth</w:t>
      </w:r>
      <w:r w:rsidRPr="00DB6EA4">
        <w:rPr>
          <w:sz w:val="16"/>
        </w:rPr>
        <w:t xml:space="preserve"> may further </w:t>
      </w:r>
      <w:r w:rsidRPr="00DB6EA4">
        <w:rPr>
          <w:rStyle w:val="StyleUnderline"/>
        </w:rPr>
        <w:t xml:space="preserve">lead to the need to </w:t>
      </w:r>
      <w:r w:rsidRPr="00DB6EA4">
        <w:rPr>
          <w:rStyle w:val="Emphasis"/>
        </w:rPr>
        <w:t>maintain</w:t>
      </w:r>
      <w:r w:rsidRPr="00DB6EA4">
        <w:rPr>
          <w:rStyle w:val="StyleUnderline"/>
        </w:rPr>
        <w:t xml:space="preserve"> that growth, </w:t>
      </w:r>
      <w:r w:rsidRPr="00DB6EA4">
        <w:rPr>
          <w:rStyle w:val="StyleUnderline"/>
          <w:highlight w:val="cyan"/>
        </w:rPr>
        <w:t xml:space="preserve">generating </w:t>
      </w:r>
      <w:r w:rsidRPr="00DB6EA4">
        <w:rPr>
          <w:rStyle w:val="Emphasis"/>
          <w:highlight w:val="cyan"/>
        </w:rPr>
        <w:t>fo</w:t>
      </w:r>
      <w:r w:rsidRPr="00DB6EA4">
        <w:rPr>
          <w:rStyle w:val="StyleUnderline"/>
        </w:rPr>
        <w:t xml:space="preserve">reign </w:t>
      </w:r>
      <w:r w:rsidRPr="00DB6EA4">
        <w:rPr>
          <w:rStyle w:val="Emphasis"/>
          <w:highlight w:val="cyan"/>
        </w:rPr>
        <w:t>po</w:t>
      </w:r>
      <w:r w:rsidRPr="00DB6EA4">
        <w:rPr>
          <w:rStyle w:val="StyleUnderline"/>
        </w:rPr>
        <w:t xml:space="preserve">licies that </w:t>
      </w:r>
      <w:r w:rsidRPr="00DB6EA4">
        <w:rPr>
          <w:rStyle w:val="Emphasis"/>
          <w:highlight w:val="cyan"/>
        </w:rPr>
        <w:t>seek out</w:t>
      </w:r>
      <w:r w:rsidRPr="00DB6EA4">
        <w:rPr>
          <w:rStyle w:val="StyleUnderline"/>
        </w:rPr>
        <w:t xml:space="preserve"> the addition of </w:t>
      </w:r>
      <w:r w:rsidRPr="00DB6EA4">
        <w:rPr>
          <w:rStyle w:val="Emphasis"/>
          <w:highlight w:val="cyan"/>
        </w:rPr>
        <w:t>resources</w:t>
      </w:r>
      <w:r w:rsidRPr="00DB6EA4">
        <w:rPr>
          <w:rStyle w:val="StyleUnderline"/>
        </w:rPr>
        <w:t xml:space="preserve">, the protection of </w:t>
      </w:r>
      <w:r w:rsidRPr="00DB6EA4">
        <w:rPr>
          <w:rStyle w:val="Emphasis"/>
          <w:highlight w:val="cyan"/>
        </w:rPr>
        <w:t>territory</w:t>
      </w:r>
      <w:r w:rsidRPr="00DB6EA4">
        <w:rPr>
          <w:rStyle w:val="StyleUnderline"/>
        </w:rPr>
        <w:t xml:space="preserve">, and the protection of </w:t>
      </w:r>
      <w:r w:rsidRPr="00DB6EA4">
        <w:rPr>
          <w:rStyle w:val="Emphasis"/>
          <w:highlight w:val="cyan"/>
        </w:rPr>
        <w:t>trade</w:t>
      </w:r>
      <w:r w:rsidRPr="00DB6EA4">
        <w:rPr>
          <w:rStyle w:val="Emphasis"/>
        </w:rPr>
        <w:t xml:space="preserve"> routes</w:t>
      </w:r>
      <w:r w:rsidRPr="00DB6EA4">
        <w:rPr>
          <w:rStyle w:val="StyleUnderline"/>
        </w:rPr>
        <w:t xml:space="preserve"> </w:t>
      </w:r>
      <w:r w:rsidRPr="00DB6EA4">
        <w:rPr>
          <w:rStyle w:val="StyleUnderline"/>
          <w:highlight w:val="cyan"/>
        </w:rPr>
        <w:t xml:space="preserve">and </w:t>
      </w:r>
      <w:r w:rsidRPr="00DB6EA4">
        <w:rPr>
          <w:rStyle w:val="Emphasis"/>
          <w:highlight w:val="cyan"/>
        </w:rPr>
        <w:t>partners</w:t>
      </w:r>
      <w:r w:rsidRPr="00DB6EA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32E550A8" w14:textId="77777777" w:rsidR="00310B51" w:rsidRPr="00DB6EA4" w:rsidRDefault="00310B51" w:rsidP="00310B51">
      <w:pPr>
        <w:rPr>
          <w:sz w:val="16"/>
        </w:rPr>
      </w:pPr>
      <w:r w:rsidRPr="00DB6EA4">
        <w:rPr>
          <w:sz w:val="16"/>
        </w:rPr>
        <w:t>A Process Theory of War</w:t>
      </w:r>
    </w:p>
    <w:p w14:paraId="2254063D" w14:textId="77777777" w:rsidR="00310B51" w:rsidRPr="00DB6EA4" w:rsidRDefault="00310B51" w:rsidP="00310B51">
      <w:pPr>
        <w:rPr>
          <w:sz w:val="16"/>
        </w:rPr>
      </w:pPr>
      <w:r w:rsidRPr="00DB6EA4">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0C801766" w14:textId="77777777" w:rsidR="00310B51" w:rsidRPr="00DB6EA4" w:rsidRDefault="00310B51" w:rsidP="00310B51">
      <w:pPr>
        <w:rPr>
          <w:sz w:val="16"/>
        </w:rPr>
      </w:pPr>
      <w:r w:rsidRPr="00DB6EA4">
        <w:rPr>
          <w:sz w:val="16"/>
        </w:rPr>
        <w:t>Economic Growth and the War Process</w:t>
      </w:r>
    </w:p>
    <w:p w14:paraId="290E513D" w14:textId="77777777" w:rsidR="00310B51" w:rsidRPr="00DB6EA4" w:rsidRDefault="00310B51" w:rsidP="00310B51">
      <w:pPr>
        <w:rPr>
          <w:sz w:val="16"/>
        </w:rPr>
      </w:pPr>
      <w:r w:rsidRPr="00DB6EA4">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254F58F2" w14:textId="77777777" w:rsidR="00310B51" w:rsidRPr="00DB6EA4" w:rsidRDefault="00310B51" w:rsidP="00310B51">
      <w:pPr>
        <w:rPr>
          <w:sz w:val="16"/>
        </w:rPr>
      </w:pPr>
      <w:r w:rsidRPr="00DB6EA4">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DB6EA4">
        <w:rPr>
          <w:rStyle w:val="Emphasis"/>
        </w:rPr>
        <w:t>Long-term</w:t>
      </w:r>
      <w:r w:rsidRPr="00DB6EA4">
        <w:rPr>
          <w:rStyle w:val="StyleUnderline"/>
        </w:rPr>
        <w:t xml:space="preserve"> </w:t>
      </w:r>
      <w:r w:rsidRPr="00DB6EA4">
        <w:rPr>
          <w:rStyle w:val="StyleUnderline"/>
          <w:highlight w:val="cyan"/>
        </w:rPr>
        <w:t>growth</w:t>
      </w:r>
      <w:r w:rsidRPr="00DB6EA4">
        <w:rPr>
          <w:rStyle w:val="StyleUnderline"/>
        </w:rPr>
        <w:t xml:space="preserve"> actually </w:t>
      </w:r>
      <w:r w:rsidRPr="00DB6EA4">
        <w:rPr>
          <w:rStyle w:val="StyleUnderline"/>
          <w:highlight w:val="cyan"/>
        </w:rPr>
        <w:t>increases</w:t>
      </w:r>
      <w:r w:rsidRPr="00DB6EA4">
        <w:rPr>
          <w:rStyle w:val="StyleUnderline"/>
        </w:rPr>
        <w:t xml:space="preserve"> the </w:t>
      </w:r>
      <w:r w:rsidRPr="00DB6EA4">
        <w:rPr>
          <w:rStyle w:val="Emphasis"/>
          <w:highlight w:val="cyan"/>
        </w:rPr>
        <w:t>willingness</w:t>
      </w:r>
      <w:r w:rsidRPr="00DB6EA4">
        <w:rPr>
          <w:rStyle w:val="StyleUnderline"/>
        </w:rPr>
        <w:t xml:space="preserve"> of leaders, and</w:t>
      </w:r>
      <w:r w:rsidRPr="00DB6EA4">
        <w:rPr>
          <w:sz w:val="16"/>
        </w:rPr>
        <w:t xml:space="preserve"> often </w:t>
      </w:r>
      <w:r w:rsidRPr="00DB6EA4">
        <w:rPr>
          <w:rStyle w:val="Emphasis"/>
        </w:rPr>
        <w:t>public opinion</w:t>
      </w:r>
      <w:r w:rsidRPr="00DB6EA4">
        <w:rPr>
          <w:rStyle w:val="StyleUnderline"/>
        </w:rPr>
        <w:t xml:space="preserve">, </w:t>
      </w:r>
      <w:r w:rsidRPr="00DB6EA4">
        <w:rPr>
          <w:rStyle w:val="StyleUnderline"/>
          <w:highlight w:val="cyan"/>
        </w:rPr>
        <w:t>to go to war through</w:t>
      </w:r>
      <w:r w:rsidRPr="00DB6EA4">
        <w:rPr>
          <w:rStyle w:val="StyleUnderline"/>
        </w:rPr>
        <w:t xml:space="preserve"> generating both </w:t>
      </w:r>
      <w:r w:rsidRPr="00DB6EA4">
        <w:rPr>
          <w:rStyle w:val="Emphasis"/>
        </w:rPr>
        <w:t>higher levels</w:t>
      </w:r>
      <w:r w:rsidRPr="00DB6EA4">
        <w:rPr>
          <w:rStyle w:val="StyleUnderline"/>
        </w:rPr>
        <w:t xml:space="preserve"> of </w:t>
      </w:r>
      <w:r w:rsidRPr="00DB6EA4">
        <w:rPr>
          <w:rStyle w:val="Emphasis"/>
          <w:highlight w:val="cyan"/>
        </w:rPr>
        <w:t>nationalism</w:t>
      </w:r>
      <w:r w:rsidRPr="00DB6EA4">
        <w:rPr>
          <w:rStyle w:val="StyleUnderline"/>
          <w:highlight w:val="cyan"/>
        </w:rPr>
        <w:t xml:space="preserve"> and</w:t>
      </w:r>
      <w:r w:rsidRPr="00DB6EA4">
        <w:rPr>
          <w:rStyle w:val="StyleUnderline"/>
        </w:rPr>
        <w:t xml:space="preserve"> an </w:t>
      </w:r>
      <w:r w:rsidRPr="00DB6EA4">
        <w:rPr>
          <w:rStyle w:val="Emphasis"/>
          <w:highlight w:val="cyan"/>
        </w:rPr>
        <w:t>optimism</w:t>
      </w:r>
      <w:r w:rsidRPr="00DB6EA4">
        <w:rPr>
          <w:rStyle w:val="StyleUnderline"/>
        </w:rPr>
        <w:t xml:space="preserve"> about winning</w:t>
      </w:r>
      <w:r w:rsidRPr="00DB6EA4">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7013EFD6" w14:textId="77777777" w:rsidR="00310B51" w:rsidRPr="00DB6EA4" w:rsidRDefault="00310B51" w:rsidP="00310B51">
      <w:pPr>
        <w:rPr>
          <w:sz w:val="16"/>
        </w:rPr>
      </w:pPr>
      <w:r w:rsidRPr="00DB6EA4">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DB6EA4">
        <w:rPr>
          <w:rStyle w:val="StyleUnderline"/>
        </w:rPr>
        <w:t xml:space="preserve">the </w:t>
      </w:r>
      <w:r w:rsidRPr="00DB6EA4">
        <w:rPr>
          <w:rStyle w:val="Emphasis"/>
        </w:rPr>
        <w:t xml:space="preserve">most </w:t>
      </w:r>
      <w:r w:rsidRPr="00DB6EA4">
        <w:rPr>
          <w:rStyle w:val="Emphasis"/>
          <w:highlight w:val="cyan"/>
        </w:rPr>
        <w:t>direct</w:t>
      </w:r>
      <w:r w:rsidRPr="00DB6EA4">
        <w:rPr>
          <w:rStyle w:val="StyleUnderline"/>
          <w:highlight w:val="cyan"/>
        </w:rPr>
        <w:t xml:space="preserve"> effect of</w:t>
      </w:r>
      <w:r w:rsidRPr="00DB6EA4">
        <w:rPr>
          <w:rStyle w:val="StyleUnderline"/>
        </w:rPr>
        <w:t xml:space="preserve"> higher levels of </w:t>
      </w:r>
      <w:r w:rsidRPr="00DB6EA4">
        <w:rPr>
          <w:rStyle w:val="StyleUnderline"/>
          <w:highlight w:val="cyan"/>
        </w:rPr>
        <w:t>growth</w:t>
      </w:r>
      <w:r w:rsidRPr="00DB6EA4">
        <w:rPr>
          <w:rStyle w:val="StyleUnderline"/>
        </w:rPr>
        <w:t xml:space="preserve"> appears to </w:t>
      </w:r>
      <w:r w:rsidRPr="00DB6EA4">
        <w:rPr>
          <w:rStyle w:val="Emphasis"/>
          <w:highlight w:val="cyan"/>
        </w:rPr>
        <w:t>affect</w:t>
      </w:r>
      <w:r w:rsidRPr="00DB6EA4">
        <w:rPr>
          <w:rStyle w:val="Emphasis"/>
        </w:rPr>
        <w:t xml:space="preserve"> directly</w:t>
      </w:r>
      <w:r w:rsidRPr="00DB6EA4">
        <w:rPr>
          <w:rStyle w:val="StyleUnderline"/>
        </w:rPr>
        <w:t xml:space="preserve"> the </w:t>
      </w:r>
      <w:r w:rsidRPr="00DB6EA4">
        <w:rPr>
          <w:rStyle w:val="StyleUnderline"/>
          <w:highlight w:val="cyan"/>
        </w:rPr>
        <w:t>willingness</w:t>
      </w:r>
      <w:r w:rsidRPr="00DB6EA4">
        <w:rPr>
          <w:rStyle w:val="StyleUnderline"/>
        </w:rPr>
        <w:t xml:space="preserve"> of states </w:t>
      </w:r>
      <w:r w:rsidRPr="00DB6EA4">
        <w:rPr>
          <w:rStyle w:val="StyleUnderline"/>
          <w:highlight w:val="cyan"/>
        </w:rPr>
        <w:t xml:space="preserve">to </w:t>
      </w:r>
      <w:r w:rsidRPr="00DB6EA4">
        <w:rPr>
          <w:rStyle w:val="Emphasis"/>
          <w:highlight w:val="cyan"/>
        </w:rPr>
        <w:t>escalate</w:t>
      </w:r>
      <w:r w:rsidRPr="00DB6EA4">
        <w:rPr>
          <w:rStyle w:val="StyleUnderline"/>
        </w:rPr>
        <w:t xml:space="preserve"> conflicts </w:t>
      </w:r>
      <w:r w:rsidRPr="00DB6EA4">
        <w:rPr>
          <w:rStyle w:val="StyleUnderline"/>
          <w:highlight w:val="cyan"/>
        </w:rPr>
        <w:t xml:space="preserve">and </w:t>
      </w:r>
      <w:r w:rsidRPr="00DB6EA4">
        <w:rPr>
          <w:rStyle w:val="Emphasis"/>
          <w:highlight w:val="cyan"/>
        </w:rPr>
        <w:t>fight</w:t>
      </w:r>
      <w:r w:rsidRPr="00DB6EA4">
        <w:rPr>
          <w:rStyle w:val="StyleUnderline"/>
        </w:rPr>
        <w:t xml:space="preserve"> wars</w:t>
      </w:r>
      <w:r w:rsidRPr="00DB6EA4">
        <w:rPr>
          <w:sz w:val="16"/>
        </w:rPr>
        <w:t xml:space="preserve">. We expect that </w:t>
      </w:r>
      <w:r w:rsidRPr="00DB6EA4">
        <w:rPr>
          <w:rStyle w:val="StyleUnderline"/>
        </w:rPr>
        <w:t xml:space="preserve">economic growth makes </w:t>
      </w:r>
      <w:r w:rsidRPr="00DB6EA4">
        <w:rPr>
          <w:rStyle w:val="StyleUnderline"/>
          <w:highlight w:val="cyan"/>
        </w:rPr>
        <w:t xml:space="preserve">states more </w:t>
      </w:r>
      <w:r w:rsidRPr="00DB6EA4">
        <w:rPr>
          <w:rStyle w:val="Emphasis"/>
          <w:highlight w:val="cyan"/>
        </w:rPr>
        <w:t>risk acceptant</w:t>
      </w:r>
      <w:r w:rsidRPr="00DB6EA4">
        <w:rPr>
          <w:rStyle w:val="StyleUnderline"/>
        </w:rPr>
        <w:t xml:space="preserve">, and they become more </w:t>
      </w:r>
      <w:r w:rsidRPr="00DB6EA4">
        <w:rPr>
          <w:rStyle w:val="StyleUnderline"/>
          <w:highlight w:val="cyan"/>
        </w:rPr>
        <w:t xml:space="preserve">willing to </w:t>
      </w:r>
      <w:r w:rsidRPr="00DB6EA4">
        <w:rPr>
          <w:rStyle w:val="Emphasis"/>
          <w:highlight w:val="cyan"/>
        </w:rPr>
        <w:t>fight</w:t>
      </w:r>
      <w:r w:rsidRPr="00DB6EA4">
        <w:rPr>
          <w:rStyle w:val="StyleUnderline"/>
        </w:rPr>
        <w:t xml:space="preserve"> and </w:t>
      </w:r>
      <w:r w:rsidRPr="00DB6EA4">
        <w:rPr>
          <w:rStyle w:val="Emphasis"/>
          <w:highlight w:val="cyan"/>
        </w:rPr>
        <w:t>risk escalation</w:t>
      </w:r>
      <w:r w:rsidRPr="00DB6EA4">
        <w:rPr>
          <w:rStyle w:val="StyleUnderline"/>
        </w:rPr>
        <w:t xml:space="preserve"> to war</w:t>
      </w:r>
      <w:r w:rsidRPr="00DB6EA4">
        <w:rPr>
          <w:sz w:val="16"/>
        </w:rPr>
        <w:t xml:space="preserve">. Pollins and Schweller (1999) suggest </w:t>
      </w:r>
      <w:r w:rsidRPr="00DB6EA4">
        <w:rPr>
          <w:rStyle w:val="StyleUnderline"/>
        </w:rPr>
        <w:t xml:space="preserve">growth affects state </w:t>
      </w:r>
      <w:r w:rsidRPr="00DB6EA4">
        <w:rPr>
          <w:rStyle w:val="Emphasis"/>
          <w:highlight w:val="cyan"/>
        </w:rPr>
        <w:t>perceptions</w:t>
      </w:r>
      <w:r w:rsidRPr="00DB6EA4">
        <w:rPr>
          <w:rStyle w:val="StyleUnderline"/>
          <w:highlight w:val="cyan"/>
        </w:rPr>
        <w:t xml:space="preserve"> of</w:t>
      </w:r>
      <w:r w:rsidRPr="00DB6EA4">
        <w:rPr>
          <w:rStyle w:val="StyleUnderline"/>
        </w:rPr>
        <w:t xml:space="preserve"> their own </w:t>
      </w:r>
      <w:r w:rsidRPr="00DB6EA4">
        <w:rPr>
          <w:rStyle w:val="Emphasis"/>
          <w:highlight w:val="cyan"/>
        </w:rPr>
        <w:t>strength</w:t>
      </w:r>
      <w:r w:rsidRPr="00DB6EA4">
        <w:rPr>
          <w:rStyle w:val="StyleUnderline"/>
        </w:rPr>
        <w:t xml:space="preserve"> and </w:t>
      </w:r>
      <w:r w:rsidRPr="00DB6EA4">
        <w:rPr>
          <w:rStyle w:val="Emphasis"/>
        </w:rPr>
        <w:t>identity</w:t>
      </w:r>
      <w:r w:rsidRPr="00DB6EA4">
        <w:rPr>
          <w:rStyle w:val="StyleUnderline"/>
        </w:rPr>
        <w:t xml:space="preserve">, </w:t>
      </w:r>
      <w:r w:rsidRPr="00DB6EA4">
        <w:rPr>
          <w:rStyle w:val="StyleUnderline"/>
          <w:highlight w:val="cyan"/>
        </w:rPr>
        <w:t>increasing</w:t>
      </w:r>
      <w:r w:rsidRPr="00DB6EA4">
        <w:rPr>
          <w:rStyle w:val="StyleUnderline"/>
        </w:rPr>
        <w:t xml:space="preserve"> their </w:t>
      </w:r>
      <w:r w:rsidRPr="00DB6EA4">
        <w:rPr>
          <w:rStyle w:val="Emphasis"/>
        </w:rPr>
        <w:t xml:space="preserve">optimistic </w:t>
      </w:r>
      <w:r w:rsidRPr="00DB6EA4">
        <w:rPr>
          <w:rStyle w:val="Emphasis"/>
          <w:highlight w:val="cyan"/>
        </w:rPr>
        <w:t>calculation</w:t>
      </w:r>
      <w:r w:rsidRPr="00DB6EA4">
        <w:rPr>
          <w:rStyle w:val="StyleUnderline"/>
        </w:rPr>
        <w:t xml:space="preserve"> of the odds of </w:t>
      </w:r>
      <w:r w:rsidRPr="00DB6EA4">
        <w:rPr>
          <w:rStyle w:val="Emphasis"/>
        </w:rPr>
        <w:t>winning</w:t>
      </w:r>
      <w:r w:rsidRPr="00DB6EA4">
        <w:rPr>
          <w:rStyle w:val="StyleUnderline"/>
        </w:rPr>
        <w:t xml:space="preserve"> wars; </w:t>
      </w:r>
      <w:r w:rsidRPr="00DB6EA4">
        <w:rPr>
          <w:rStyle w:val="Emphasis"/>
          <w:highlight w:val="cyan"/>
        </w:rPr>
        <w:t>low growth operates</w:t>
      </w:r>
      <w:r w:rsidRPr="00DB6EA4">
        <w:rPr>
          <w:rStyle w:val="StyleUnderline"/>
          <w:highlight w:val="cyan"/>
        </w:rPr>
        <w:t xml:space="preserve"> in</w:t>
      </w:r>
      <w:r w:rsidRPr="00DB6EA4">
        <w:rPr>
          <w:rStyle w:val="StyleUnderline"/>
        </w:rPr>
        <w:t xml:space="preserve"> the </w:t>
      </w:r>
      <w:r w:rsidRPr="00DB6EA4">
        <w:rPr>
          <w:rStyle w:val="Emphasis"/>
          <w:highlight w:val="cyan"/>
        </w:rPr>
        <w:t>opposite direction</w:t>
      </w:r>
      <w:r w:rsidRPr="00DB6EA4">
        <w:rPr>
          <w:rStyle w:val="StyleUnderline"/>
        </w:rPr>
        <w:t xml:space="preserve">, even </w:t>
      </w:r>
      <w:r w:rsidRPr="00DB6EA4">
        <w:rPr>
          <w:rStyle w:val="StyleUnderline"/>
          <w:highlight w:val="cyan"/>
        </w:rPr>
        <w:t>inducing</w:t>
      </w:r>
      <w:r w:rsidRPr="00DB6EA4">
        <w:rPr>
          <w:rStyle w:val="StyleUnderline"/>
        </w:rPr>
        <w:t xml:space="preserve"> </w:t>
      </w:r>
      <w:r w:rsidRPr="00DB6EA4">
        <w:rPr>
          <w:rStyle w:val="Emphasis"/>
        </w:rPr>
        <w:t xml:space="preserve">increased </w:t>
      </w:r>
      <w:r w:rsidRPr="00DB6EA4">
        <w:rPr>
          <w:rStyle w:val="Emphasis"/>
          <w:highlight w:val="cyan"/>
        </w:rPr>
        <w:t>isolationism</w:t>
      </w:r>
      <w:r w:rsidRPr="00DB6EA4">
        <w:rPr>
          <w:rStyle w:val="StyleUnderline"/>
        </w:rPr>
        <w:t>. Extended periods of growth</w:t>
      </w:r>
      <w:r w:rsidRPr="00DB6EA4">
        <w:rPr>
          <w:sz w:val="16"/>
        </w:rPr>
        <w:t xml:space="preserve"> may </w:t>
      </w:r>
      <w:r w:rsidRPr="00DB6EA4">
        <w:rPr>
          <w:rStyle w:val="StyleUnderline"/>
        </w:rPr>
        <w:t xml:space="preserve">increase </w:t>
      </w:r>
      <w:r w:rsidRPr="00DB6EA4">
        <w:rPr>
          <w:rStyle w:val="Emphasis"/>
        </w:rPr>
        <w:t>nationalism</w:t>
      </w:r>
      <w:r w:rsidRPr="00DB6EA4">
        <w:rPr>
          <w:rStyle w:val="StyleUnderline"/>
        </w:rPr>
        <w:t xml:space="preserve"> and give states a </w:t>
      </w:r>
      <w:r w:rsidRPr="00DB6EA4">
        <w:rPr>
          <w:rStyle w:val="Emphasis"/>
        </w:rPr>
        <w:t>sense</w:t>
      </w:r>
      <w:r w:rsidRPr="00DB6EA4">
        <w:rPr>
          <w:rStyle w:val="StyleUnderline"/>
        </w:rPr>
        <w:t xml:space="preserve"> that they can </w:t>
      </w:r>
      <w:r w:rsidRPr="00DB6EA4">
        <w:rPr>
          <w:rStyle w:val="Emphasis"/>
        </w:rPr>
        <w:t>win</w:t>
      </w:r>
      <w:r w:rsidRPr="00DB6EA4">
        <w:rPr>
          <w:rStyle w:val="StyleUnderline"/>
        </w:rPr>
        <w:t xml:space="preserve"> wars</w:t>
      </w:r>
      <w:r w:rsidRPr="00DB6EA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47E4E039" w14:textId="77777777" w:rsidR="00310B51" w:rsidRPr="00DB6EA4" w:rsidRDefault="00310B51" w:rsidP="00310B51">
      <w:pPr>
        <w:pStyle w:val="Heading4"/>
      </w:pPr>
      <w:r w:rsidRPr="00DB6EA4">
        <w:t>Degrowth outweighs.</w:t>
      </w:r>
    </w:p>
    <w:p w14:paraId="327AD1BC" w14:textId="77777777" w:rsidR="00310B51" w:rsidRPr="00DB6EA4" w:rsidRDefault="00310B51" w:rsidP="00310B51">
      <w:r w:rsidRPr="00DB6EA4">
        <w:t xml:space="preserve">Edward </w:t>
      </w:r>
      <w:r w:rsidRPr="00DB6EA4">
        <w:rPr>
          <w:rStyle w:val="Style13ptBold"/>
        </w:rPr>
        <w:t>Geist et al. 24</w:t>
      </w:r>
      <w:r w:rsidRPr="00DB6EA4">
        <w:t>. Policy Researcher at the RAND Corporation.</w:t>
      </w:r>
      <w:r w:rsidRPr="00DB6EA4">
        <w:rPr>
          <w:rFonts w:ascii="Roboto" w:hAnsi="Roboto"/>
          <w:color w:val="474747"/>
          <w:sz w:val="21"/>
          <w:szCs w:val="21"/>
          <w:shd w:val="clear" w:color="auto" w:fill="FFFFFF"/>
        </w:rPr>
        <w:t xml:space="preserve"> </w:t>
      </w:r>
      <w:r w:rsidRPr="00DB6EA4">
        <w:t>Other Contributors Include: Alvin Moon, Henry H. Willis, Anu Narayanan. "Chapter 8. Nuclear War: Summary of Risk." In Global Catastrophic Risk Assessment. 10-30-2024. https://www.rand.org/content/dam/rand/pubs/research_reports/RRA2900/RRA2981-1/RAND_RRA2981-1.chapter8.pdf</w:t>
      </w:r>
    </w:p>
    <w:p w14:paraId="2CCCE9C5" w14:textId="77777777" w:rsidR="00310B51" w:rsidRPr="00DB6EA4" w:rsidRDefault="00310B51" w:rsidP="00310B51">
      <w:pPr>
        <w:rPr>
          <w:sz w:val="16"/>
        </w:rPr>
      </w:pPr>
      <w:bookmarkStart w:id="1" w:name="_Hlk196697264"/>
      <w:r w:rsidRPr="00DB6EA4">
        <w:rPr>
          <w:sz w:val="16"/>
        </w:rPr>
        <w:t xml:space="preserve">Although the invention of the atomic bomb led to </w:t>
      </w:r>
      <w:r w:rsidRPr="00DB6EA4">
        <w:rPr>
          <w:rStyle w:val="StyleUnderline"/>
        </w:rPr>
        <w:t xml:space="preserve">fears that </w:t>
      </w:r>
      <w:r w:rsidRPr="00DB6EA4">
        <w:rPr>
          <w:rStyle w:val="StyleUnderline"/>
          <w:highlight w:val="cyan"/>
        </w:rPr>
        <w:t>nuc</w:t>
      </w:r>
      <w:r w:rsidRPr="00DB6EA4">
        <w:rPr>
          <w:rStyle w:val="StyleUnderline"/>
        </w:rPr>
        <w:t xml:space="preserve">lear </w:t>
      </w:r>
      <w:r w:rsidRPr="00DB6EA4">
        <w:rPr>
          <w:rStyle w:val="StyleUnderline"/>
          <w:highlight w:val="cyan"/>
        </w:rPr>
        <w:t>war</w:t>
      </w:r>
      <w:r w:rsidRPr="00DB6EA4">
        <w:rPr>
          <w:rStyle w:val="StyleUnderline"/>
        </w:rPr>
        <w:t xml:space="preserve"> might </w:t>
      </w:r>
      <w:r w:rsidRPr="00DB6EA4">
        <w:rPr>
          <w:rStyle w:val="StyleUnderline"/>
          <w:highlight w:val="cyan"/>
        </w:rPr>
        <w:t>pose an existential threat</w:t>
      </w:r>
      <w:r w:rsidRPr="00DB6EA4">
        <w:rPr>
          <w:rStyle w:val="StyleUnderline"/>
        </w:rPr>
        <w:t xml:space="preserve"> to humans</w:t>
      </w:r>
      <w:r w:rsidRPr="00DB6EA4">
        <w:rPr>
          <w:sz w:val="16"/>
        </w:rPr>
        <w:t xml:space="preserve"> based on concerns about radiation exposure and consequent genetic mutations, advances in scientific understanding of genetics and biological experiments during the 1950s established that these fears </w:t>
      </w:r>
      <w:r w:rsidRPr="00DB6EA4">
        <w:rPr>
          <w:rStyle w:val="StyleUnderline"/>
          <w:highlight w:val="cyan"/>
        </w:rPr>
        <w:t>were</w:t>
      </w:r>
      <w:r w:rsidRPr="00DB6EA4">
        <w:rPr>
          <w:rStyle w:val="StyleUnderline"/>
        </w:rPr>
        <w:t xml:space="preserve"> greatly </w:t>
      </w:r>
      <w:r w:rsidRPr="00DB6EA4">
        <w:rPr>
          <w:rStyle w:val="Emphasis"/>
          <w:highlight w:val="cyan"/>
        </w:rPr>
        <w:t>exaggerated</w:t>
      </w:r>
      <w:r w:rsidRPr="00DB6EA4">
        <w:rPr>
          <w:sz w:val="16"/>
        </w:rPr>
        <w:t xml:space="preserve">.15 More enduring was the fear that global radiological contamination from thermonuclear explosions might be sufficient to cause human extinction. </w:t>
      </w:r>
      <w:r w:rsidRPr="00DB6EA4">
        <w:rPr>
          <w:rStyle w:val="StyleUnderline"/>
        </w:rPr>
        <w:t xml:space="preserve">The </w:t>
      </w:r>
      <w:r w:rsidRPr="00DB6EA4">
        <w:rPr>
          <w:rStyle w:val="StyleUnderline"/>
          <w:highlight w:val="cyan"/>
        </w:rPr>
        <w:t>best</w:t>
      </w:r>
      <w:r w:rsidRPr="00DB6EA4">
        <w:rPr>
          <w:rStyle w:val="StyleUnderline"/>
        </w:rPr>
        <w:t xml:space="preserve"> available </w:t>
      </w:r>
      <w:r w:rsidRPr="00DB6EA4">
        <w:rPr>
          <w:rStyle w:val="StyleUnderline"/>
          <w:highlight w:val="cyan"/>
        </w:rPr>
        <w:t>ev</w:t>
      </w:r>
      <w:r w:rsidRPr="00DB6EA4">
        <w:rPr>
          <w:rStyle w:val="StyleUnderline"/>
        </w:rPr>
        <w:t>idence</w:t>
      </w:r>
      <w:r w:rsidRPr="00DB6EA4">
        <w:rPr>
          <w:sz w:val="16"/>
        </w:rPr>
        <w:t xml:space="preserve">, however, </w:t>
      </w:r>
      <w:r w:rsidRPr="00DB6EA4">
        <w:rPr>
          <w:rStyle w:val="StyleUnderline"/>
          <w:highlight w:val="cyan"/>
        </w:rPr>
        <w:t>suggests</w:t>
      </w:r>
      <w:r w:rsidRPr="00DB6EA4">
        <w:rPr>
          <w:rStyle w:val="StyleUnderline"/>
        </w:rPr>
        <w:t xml:space="preserve"> that the equivalent of </w:t>
      </w:r>
      <w:r w:rsidRPr="00DB6EA4">
        <w:rPr>
          <w:rStyle w:val="StyleUnderline"/>
          <w:highlight w:val="cyan"/>
        </w:rPr>
        <w:t>a</w:t>
      </w:r>
      <w:r w:rsidRPr="00DB6EA4">
        <w:rPr>
          <w:rStyle w:val="StyleUnderline"/>
        </w:rPr>
        <w:t xml:space="preserve"> truly immense nuclear </w:t>
      </w:r>
      <w:r w:rsidRPr="00DB6EA4">
        <w:rPr>
          <w:rStyle w:val="StyleUnderline"/>
          <w:highlight w:val="cyan"/>
        </w:rPr>
        <w:t>arsenal</w:t>
      </w:r>
      <w:r w:rsidRPr="00DB6EA4">
        <w:rPr>
          <w:sz w:val="16"/>
        </w:rPr>
        <w:t xml:space="preserve">—orders of magnitude </w:t>
      </w:r>
      <w:r w:rsidRPr="00DB6EA4">
        <w:rPr>
          <w:rStyle w:val="Emphasis"/>
          <w:highlight w:val="cyan"/>
        </w:rPr>
        <w:t>larger</w:t>
      </w:r>
      <w:r w:rsidRPr="00DB6EA4">
        <w:rPr>
          <w:rStyle w:val="StyleUnderline"/>
          <w:highlight w:val="cyan"/>
        </w:rPr>
        <w:t xml:space="preserve"> than</w:t>
      </w:r>
      <w:r w:rsidRPr="00DB6EA4">
        <w:rPr>
          <w:rStyle w:val="StyleUnderline"/>
        </w:rPr>
        <w:t xml:space="preserve"> the stockpiles that existed at the height of </w:t>
      </w:r>
      <w:r w:rsidRPr="00DB6EA4">
        <w:rPr>
          <w:rStyle w:val="StyleUnderline"/>
          <w:highlight w:val="cyan"/>
        </w:rPr>
        <w:t xml:space="preserve">the </w:t>
      </w:r>
      <w:r w:rsidRPr="00DB6EA4">
        <w:rPr>
          <w:rStyle w:val="Emphasis"/>
          <w:highlight w:val="cyan"/>
        </w:rPr>
        <w:t>Cold War</w:t>
      </w:r>
      <w:r w:rsidRPr="00DB6EA4">
        <w:rPr>
          <w:rStyle w:val="Emphasis"/>
        </w:rPr>
        <w:t xml:space="preserve"> arms race</w:t>
      </w:r>
      <w:r w:rsidRPr="00DB6EA4">
        <w:rPr>
          <w:sz w:val="16"/>
        </w:rPr>
        <w:t>—</w:t>
      </w:r>
      <w:r w:rsidRPr="00DB6EA4">
        <w:rPr>
          <w:rStyle w:val="StyleUnderline"/>
          <w:highlight w:val="cyan"/>
        </w:rPr>
        <w:t>would be necessary</w:t>
      </w:r>
      <w:r w:rsidRPr="00DB6EA4">
        <w:rPr>
          <w:rStyle w:val="StyleUnderline"/>
        </w:rPr>
        <w:t xml:space="preserve"> to produce this sort of outcome</w:t>
      </w:r>
      <w:r w:rsidRPr="00DB6EA4">
        <w:rPr>
          <w:sz w:val="16"/>
        </w:rPr>
        <w:t>.16</w:t>
      </w:r>
    </w:p>
    <w:p w14:paraId="4C31078D" w14:textId="77777777" w:rsidR="00310B51" w:rsidRPr="00DB6EA4" w:rsidRDefault="00310B51" w:rsidP="00310B51">
      <w:pPr>
        <w:rPr>
          <w:sz w:val="16"/>
        </w:rPr>
      </w:pPr>
      <w:r w:rsidRPr="00DB6EA4">
        <w:rPr>
          <w:sz w:val="16"/>
        </w:rPr>
        <w:t xml:space="preserve">Nuclear winter has also been proposed as a source of existential risk from nuclear weapons,17 but </w:t>
      </w:r>
      <w:r w:rsidRPr="00DB6EA4">
        <w:rPr>
          <w:rStyle w:val="StyleUnderline"/>
          <w:highlight w:val="cyan"/>
        </w:rPr>
        <w:t>the</w:t>
      </w:r>
      <w:r w:rsidRPr="00DB6EA4">
        <w:rPr>
          <w:rStyle w:val="StyleUnderline"/>
        </w:rPr>
        <w:t xml:space="preserve"> current </w:t>
      </w:r>
      <w:r w:rsidRPr="00DB6EA4">
        <w:rPr>
          <w:rStyle w:val="Emphasis"/>
          <w:highlight w:val="cyan"/>
        </w:rPr>
        <w:t>scientific lit</w:t>
      </w:r>
      <w:r w:rsidRPr="00DB6EA4">
        <w:rPr>
          <w:rStyle w:val="Emphasis"/>
        </w:rPr>
        <w:t>erature</w:t>
      </w:r>
      <w:r w:rsidRPr="00DB6EA4">
        <w:rPr>
          <w:rStyle w:val="StyleUnderline"/>
        </w:rPr>
        <w:t xml:space="preserve"> </w:t>
      </w:r>
      <w:r w:rsidRPr="00DB6EA4">
        <w:rPr>
          <w:rStyle w:val="StyleUnderline"/>
          <w:highlight w:val="cyan"/>
        </w:rPr>
        <w:t xml:space="preserve">does </w:t>
      </w:r>
      <w:r w:rsidRPr="00DB6EA4">
        <w:rPr>
          <w:rStyle w:val="Emphasis"/>
          <w:highlight w:val="cyan"/>
        </w:rPr>
        <w:t>not support</w:t>
      </w:r>
      <w:r w:rsidRPr="00DB6EA4">
        <w:rPr>
          <w:rStyle w:val="StyleUnderline"/>
        </w:rPr>
        <w:t xml:space="preserve"> the view that </w:t>
      </w:r>
      <w:r w:rsidRPr="00DB6EA4">
        <w:rPr>
          <w:rStyle w:val="Emphasis"/>
        </w:rPr>
        <w:t>climatological effects</w:t>
      </w:r>
      <w:r w:rsidRPr="00DB6EA4">
        <w:rPr>
          <w:rStyle w:val="StyleUnderline"/>
        </w:rPr>
        <w:t xml:space="preserve"> from </w:t>
      </w:r>
      <w:r w:rsidRPr="00DB6EA4">
        <w:rPr>
          <w:rStyle w:val="StyleUnderline"/>
          <w:highlight w:val="cyan"/>
        </w:rPr>
        <w:t>nuc</w:t>
      </w:r>
      <w:r w:rsidRPr="00DB6EA4">
        <w:rPr>
          <w:rStyle w:val="StyleUnderline"/>
        </w:rPr>
        <w:t xml:space="preserve">lear </w:t>
      </w:r>
      <w:r w:rsidRPr="00DB6EA4">
        <w:rPr>
          <w:rStyle w:val="StyleUnderline"/>
          <w:highlight w:val="cyan"/>
        </w:rPr>
        <w:t>war</w:t>
      </w:r>
      <w:r w:rsidRPr="00DB6EA4">
        <w:rPr>
          <w:rStyle w:val="StyleUnderline"/>
        </w:rPr>
        <w:t xml:space="preserve"> would be sufficient to </w:t>
      </w:r>
      <w:r w:rsidRPr="00DB6EA4">
        <w:rPr>
          <w:rStyle w:val="StyleUnderline"/>
          <w:highlight w:val="cyan"/>
        </w:rPr>
        <w:t>cause</w:t>
      </w:r>
      <w:r w:rsidRPr="00DB6EA4">
        <w:rPr>
          <w:rStyle w:val="StyleUnderline"/>
        </w:rPr>
        <w:t xml:space="preserve"> </w:t>
      </w:r>
      <w:r w:rsidRPr="00DB6EA4">
        <w:rPr>
          <w:rStyle w:val="Emphasis"/>
        </w:rPr>
        <w:t xml:space="preserve">human </w:t>
      </w:r>
      <w:r w:rsidRPr="00DB6EA4">
        <w:rPr>
          <w:rStyle w:val="Emphasis"/>
          <w:highlight w:val="cyan"/>
        </w:rPr>
        <w:t>extinction</w:t>
      </w:r>
      <w:r w:rsidRPr="00DB6EA4">
        <w:rPr>
          <w:sz w:val="16"/>
        </w:rPr>
        <w:t xml:space="preserve">. For example, </w:t>
      </w:r>
      <w:r w:rsidRPr="00DB6EA4">
        <w:rPr>
          <w:rStyle w:val="StyleUnderline"/>
        </w:rPr>
        <w:t xml:space="preserve">if </w:t>
      </w:r>
      <w:r w:rsidRPr="00DB6EA4">
        <w:rPr>
          <w:rStyle w:val="Emphasis"/>
        </w:rPr>
        <w:t>every city</w:t>
      </w:r>
      <w:r w:rsidRPr="00DB6EA4">
        <w:rPr>
          <w:rStyle w:val="StyleUnderline"/>
        </w:rPr>
        <w:t xml:space="preserve"> in the world with at least 10 million inhabitants were struck with 50 15-kiloton weapons, </w:t>
      </w:r>
      <w:r w:rsidRPr="00DB6EA4">
        <w:rPr>
          <w:rStyle w:val="StyleUnderline"/>
          <w:highlight w:val="cyan"/>
        </w:rPr>
        <w:t>worst-case</w:t>
      </w:r>
      <w:r w:rsidRPr="00DB6EA4">
        <w:rPr>
          <w:rStyle w:val="StyleUnderline"/>
        </w:rPr>
        <w:t xml:space="preserve"> estimates of stratospheric BC injection </w:t>
      </w:r>
      <w:r w:rsidRPr="00DB6EA4">
        <w:rPr>
          <w:rStyle w:val="StyleUnderline"/>
          <w:highlight w:val="cyan"/>
        </w:rPr>
        <w:t xml:space="preserve">would be </w:t>
      </w:r>
      <w:r w:rsidRPr="00DB6EA4">
        <w:rPr>
          <w:rStyle w:val="Emphasis"/>
          <w:highlight w:val="cyan"/>
        </w:rPr>
        <w:t>less</w:t>
      </w:r>
      <w:r w:rsidRPr="00DB6EA4">
        <w:rPr>
          <w:rStyle w:val="StyleUnderline"/>
          <w:highlight w:val="cyan"/>
        </w:rPr>
        <w:t xml:space="preserve"> than </w:t>
      </w:r>
      <w:r w:rsidRPr="00DB6EA4">
        <w:rPr>
          <w:rStyle w:val="Emphasis"/>
          <w:highlight w:val="cyan"/>
        </w:rPr>
        <w:t>165 teragrams</w:t>
      </w:r>
      <w:r w:rsidRPr="00DB6EA4">
        <w:rPr>
          <w:sz w:val="16"/>
        </w:rPr>
        <w:t xml:space="preserve"> (Tg) rising above the tropopause to drive long-term climate effects.18 </w:t>
      </w:r>
      <w:r w:rsidRPr="00DB6EA4">
        <w:rPr>
          <w:rStyle w:val="StyleUnderline"/>
        </w:rPr>
        <w:t>This is far less than the</w:t>
      </w:r>
      <w:r w:rsidRPr="00DB6EA4">
        <w:rPr>
          <w:sz w:val="16"/>
        </w:rPr>
        <w:t xml:space="preserve"> 750 to </w:t>
      </w:r>
      <w:r w:rsidRPr="00DB6EA4">
        <w:rPr>
          <w:rStyle w:val="Emphasis"/>
          <w:highlight w:val="cyan"/>
        </w:rPr>
        <w:t>2,500</w:t>
      </w:r>
      <w:r w:rsidRPr="00DB6EA4">
        <w:rPr>
          <w:rStyle w:val="StyleUnderline"/>
        </w:rPr>
        <w:t xml:space="preserve"> Tg of stratospheric BC associated with the asteroid impact that </w:t>
      </w:r>
      <w:r w:rsidRPr="00DB6EA4">
        <w:rPr>
          <w:rStyle w:val="StyleUnderline"/>
          <w:highlight w:val="cyan"/>
        </w:rPr>
        <w:t>cause</w:t>
      </w:r>
      <w:r w:rsidRPr="00DB6EA4">
        <w:rPr>
          <w:sz w:val="16"/>
          <w:szCs w:val="16"/>
        </w:rPr>
        <w:t xml:space="preserve">d the Cretaceous– Paleogene </w:t>
      </w:r>
      <w:r w:rsidRPr="00DB6EA4">
        <w:rPr>
          <w:rStyle w:val="StyleUnderline"/>
          <w:highlight w:val="cyan"/>
        </w:rPr>
        <w:t>extinction</w:t>
      </w:r>
      <w:r w:rsidRPr="00DB6EA4">
        <w:rPr>
          <w:sz w:val="16"/>
          <w:szCs w:val="16"/>
        </w:rPr>
        <w:t xml:space="preserve"> 66 million years ago</w:t>
      </w:r>
      <w:r w:rsidRPr="00DB6EA4">
        <w:rPr>
          <w:sz w:val="16"/>
        </w:rPr>
        <w:t xml:space="preserve">.19 </w:t>
      </w:r>
      <w:r w:rsidRPr="00DB6EA4">
        <w:rPr>
          <w:rStyle w:val="Emphasis"/>
          <w:highlight w:val="cyan"/>
        </w:rPr>
        <w:t>Leading</w:t>
      </w:r>
      <w:r w:rsidRPr="00DB6EA4">
        <w:rPr>
          <w:rStyle w:val="Emphasis"/>
        </w:rPr>
        <w:t xml:space="preserve"> nuclear winter </w:t>
      </w:r>
      <w:r w:rsidRPr="00DB6EA4">
        <w:rPr>
          <w:rStyle w:val="Emphasis"/>
          <w:highlight w:val="cyan"/>
        </w:rPr>
        <w:t>researcher</w:t>
      </w:r>
      <w:r w:rsidRPr="00DB6EA4">
        <w:rPr>
          <w:sz w:val="16"/>
        </w:rPr>
        <w:t xml:space="preserve"> Alan Robock </w:t>
      </w:r>
      <w:r w:rsidRPr="00DB6EA4">
        <w:rPr>
          <w:rStyle w:val="StyleUnderline"/>
          <w:highlight w:val="cyan"/>
        </w:rPr>
        <w:t>concluded</w:t>
      </w:r>
      <w:r w:rsidRPr="00DB6EA4">
        <w:rPr>
          <w:rStyle w:val="StyleUnderline"/>
        </w:rPr>
        <w:t xml:space="preserve"> that</w:t>
      </w:r>
      <w:r w:rsidRPr="00DB6EA4">
        <w:rPr>
          <w:sz w:val="16"/>
        </w:rPr>
        <w:t xml:space="preserve">, after a severe nuclear winter, “[y]ou wouldn’t have any civilization, so it’s a horrible thing to contemplate, but </w:t>
      </w:r>
      <w:r w:rsidRPr="00DB6EA4">
        <w:rPr>
          <w:rStyle w:val="StyleUnderline"/>
          <w:highlight w:val="cyan"/>
        </w:rPr>
        <w:t>we</w:t>
      </w:r>
      <w:r w:rsidRPr="00DB6EA4">
        <w:rPr>
          <w:rStyle w:val="StyleUnderline"/>
        </w:rPr>
        <w:t xml:space="preserve"> probably </w:t>
      </w:r>
      <w:r w:rsidRPr="00DB6EA4">
        <w:rPr>
          <w:rStyle w:val="Emphasis"/>
          <w:highlight w:val="cyan"/>
        </w:rPr>
        <w:t>couldn’t</w:t>
      </w:r>
      <w:r w:rsidRPr="00DB6EA4">
        <w:rPr>
          <w:rStyle w:val="StyleUnderline"/>
        </w:rPr>
        <w:t xml:space="preserve"> make ourselves </w:t>
      </w:r>
      <w:r w:rsidRPr="00DB6EA4">
        <w:rPr>
          <w:rStyle w:val="StyleUnderline"/>
          <w:highlight w:val="cyan"/>
        </w:rPr>
        <w:t>go extinct</w:t>
      </w:r>
      <w:r w:rsidRPr="00DB6EA4">
        <w:rPr>
          <w:rStyle w:val="StyleUnderline"/>
        </w:rPr>
        <w:t xml:space="preserve"> </w:t>
      </w:r>
      <w:r w:rsidRPr="00DB6EA4">
        <w:rPr>
          <w:rStyle w:val="Emphasis"/>
        </w:rPr>
        <w:t>that way</w:t>
      </w:r>
      <w:r w:rsidRPr="00DB6EA4">
        <w:rPr>
          <w:sz w:val="16"/>
        </w:rPr>
        <w:t>.”20</w:t>
      </w:r>
    </w:p>
    <w:p w14:paraId="0FFB9606" w14:textId="77777777" w:rsidR="00310B51" w:rsidRPr="00DB6EA4" w:rsidRDefault="00310B51" w:rsidP="00310B51">
      <w:pPr>
        <w:rPr>
          <w:sz w:val="16"/>
        </w:rPr>
      </w:pPr>
      <w:r w:rsidRPr="00DB6EA4">
        <w:rPr>
          <w:sz w:val="16"/>
        </w:rPr>
        <w:t xml:space="preserve">Barring the discovery of some unpredicted mechanism vastly increasing the expected lethality of nuclear war, </w:t>
      </w:r>
      <w:r w:rsidRPr="00DB6EA4">
        <w:rPr>
          <w:rStyle w:val="StyleUnderline"/>
        </w:rPr>
        <w:t>it does not appear that any plausible use of either historical or current arsenals could result in human extinction</w:t>
      </w:r>
      <w:r w:rsidRPr="00DB6EA4">
        <w:rPr>
          <w:sz w:val="16"/>
        </w:rPr>
        <w:t xml:space="preserve">. It would be a mistake, however, to conclude that nuclear weapons could not cause human extinction under any circumstances. Instead, it appears that </w:t>
      </w:r>
      <w:r w:rsidRPr="00DB6EA4">
        <w:rPr>
          <w:rStyle w:val="StyleUnderline"/>
          <w:highlight w:val="cyan"/>
        </w:rPr>
        <w:t>nuc</w:t>
      </w:r>
      <w:r w:rsidRPr="00DB6EA4">
        <w:rPr>
          <w:rStyle w:val="StyleUnderline"/>
        </w:rPr>
        <w:t>lear weapon</w:t>
      </w:r>
      <w:r w:rsidRPr="00DB6EA4">
        <w:rPr>
          <w:rStyle w:val="StyleUnderline"/>
          <w:highlight w:val="cyan"/>
        </w:rPr>
        <w:t>s would</w:t>
      </w:r>
      <w:r w:rsidRPr="00DB6EA4">
        <w:rPr>
          <w:rStyle w:val="StyleUnderline"/>
        </w:rPr>
        <w:t xml:space="preserve"> have to </w:t>
      </w:r>
      <w:r w:rsidRPr="00DB6EA4">
        <w:rPr>
          <w:rStyle w:val="StyleUnderline"/>
          <w:highlight w:val="cyan"/>
        </w:rPr>
        <w:t xml:space="preserve">be </w:t>
      </w:r>
      <w:r w:rsidRPr="00DB6EA4">
        <w:rPr>
          <w:rStyle w:val="Emphasis"/>
          <w:highlight w:val="cyan"/>
        </w:rPr>
        <w:t>designed</w:t>
      </w:r>
      <w:r w:rsidRPr="00DB6EA4">
        <w:rPr>
          <w:rStyle w:val="StyleUnderline"/>
        </w:rPr>
        <w:t xml:space="preserve"> and </w:t>
      </w:r>
      <w:r w:rsidRPr="00DB6EA4">
        <w:rPr>
          <w:rStyle w:val="Emphasis"/>
        </w:rPr>
        <w:t>used</w:t>
      </w:r>
      <w:r w:rsidRPr="00DB6EA4">
        <w:rPr>
          <w:rStyle w:val="StyleUnderline"/>
        </w:rPr>
        <w:t xml:space="preserve"> </w:t>
      </w:r>
      <w:r w:rsidRPr="00DB6EA4">
        <w:rPr>
          <w:rStyle w:val="StyleUnderline"/>
          <w:highlight w:val="cyan"/>
        </w:rPr>
        <w:t>with the</w:t>
      </w:r>
      <w:r w:rsidRPr="00DB6EA4">
        <w:rPr>
          <w:rStyle w:val="StyleUnderline"/>
        </w:rPr>
        <w:t xml:space="preserve"> </w:t>
      </w:r>
      <w:r w:rsidRPr="00DB6EA4">
        <w:rPr>
          <w:rStyle w:val="Emphasis"/>
        </w:rPr>
        <w:t xml:space="preserve">explicit </w:t>
      </w:r>
      <w:r w:rsidRPr="00DB6EA4">
        <w:rPr>
          <w:rStyle w:val="Emphasis"/>
          <w:highlight w:val="cyan"/>
        </w:rPr>
        <w:t>goal</w:t>
      </w:r>
      <w:r w:rsidRPr="00DB6EA4">
        <w:rPr>
          <w:rStyle w:val="StyleUnderline"/>
          <w:highlight w:val="cyan"/>
        </w:rPr>
        <w:t xml:space="preserve"> of </w:t>
      </w:r>
      <w:r w:rsidRPr="00DB6EA4">
        <w:rPr>
          <w:rStyle w:val="Emphasis"/>
          <w:highlight w:val="cyan"/>
        </w:rPr>
        <w:t>killing</w:t>
      </w:r>
      <w:r w:rsidRPr="00DB6EA4">
        <w:rPr>
          <w:rStyle w:val="Emphasis"/>
        </w:rPr>
        <w:t xml:space="preserve"> all humans</w:t>
      </w:r>
      <w:r w:rsidRPr="00DB6EA4">
        <w:rPr>
          <w:rStyle w:val="StyleUnderline"/>
        </w:rPr>
        <w:t xml:space="preserve"> to produce this result</w:t>
      </w:r>
      <w:r w:rsidRPr="00DB6EA4">
        <w:rPr>
          <w:sz w:val="16"/>
        </w:rPr>
        <w:t xml:space="preserve">. Nuclear strategist Herman Kahn suggested that it might be possible to build a “doomsday machine,” a weapon designed with the explicit goal of causing human extinction if it were to be used. Kahn argued that such a weapon was a real physical possibility and suggested that, under some circumstances, a government might attempt to create one.21 It is conceivable, but </w:t>
      </w:r>
      <w:r w:rsidRPr="00DB6EA4">
        <w:rPr>
          <w:rStyle w:val="Emphasis"/>
        </w:rPr>
        <w:t>unlikely</w:t>
      </w:r>
      <w:r w:rsidRPr="00DB6EA4">
        <w:rPr>
          <w:rStyle w:val="StyleUnderline"/>
        </w:rPr>
        <w:t xml:space="preserve">, that future nuclear stockpiles will be much larger than those that existed during the Cold War or that an arsenal designed explicitly to </w:t>
      </w:r>
      <w:r w:rsidRPr="00DB6EA4">
        <w:rPr>
          <w:rStyle w:val="Emphasis"/>
        </w:rPr>
        <w:t>threaten human extinction</w:t>
      </w:r>
      <w:r w:rsidRPr="00DB6EA4">
        <w:rPr>
          <w:rStyle w:val="StyleUnderline"/>
        </w:rPr>
        <w:t xml:space="preserve"> will be created</w:t>
      </w:r>
      <w:r w:rsidRPr="00DB6EA4">
        <w:rPr>
          <w:sz w:val="16"/>
        </w:rPr>
        <w:t>.</w:t>
      </w:r>
      <w:bookmarkEnd w:id="1"/>
    </w:p>
    <w:p w14:paraId="41B729F0" w14:textId="77777777" w:rsidR="00310B51" w:rsidRDefault="00310B51" w:rsidP="00310B51"/>
    <w:p w14:paraId="2AD0BA26" w14:textId="77777777" w:rsidR="00310B51" w:rsidRDefault="00310B51" w:rsidP="00310B51">
      <w:pPr>
        <w:pStyle w:val="Heading3"/>
      </w:pPr>
      <w:r>
        <w:t>Inequality---1NC</w:t>
      </w:r>
    </w:p>
    <w:p w14:paraId="2482151B" w14:textId="77777777" w:rsidR="00310B51" w:rsidRDefault="00310B51" w:rsidP="00310B51">
      <w:pPr>
        <w:pStyle w:val="Analytics"/>
      </w:pPr>
      <w:r>
        <w:t>Plan doesn’t solve. Can’t offset inequality between literal billionaires and average workers. Weak redistribution, Trump tax cuts, etc. alt causes.</w:t>
      </w:r>
    </w:p>
    <w:p w14:paraId="2D70635C" w14:textId="77777777" w:rsidR="00310B51" w:rsidRPr="00C476D0" w:rsidRDefault="00310B51" w:rsidP="00310B51"/>
    <w:p w14:paraId="4BA07CE3" w14:textId="77777777" w:rsidR="00310B51" w:rsidRDefault="00310B51" w:rsidP="00310B51">
      <w:pPr>
        <w:pStyle w:val="Analytics"/>
      </w:pPr>
      <w:r>
        <w:t>Turned by growth, obviously.</w:t>
      </w:r>
    </w:p>
    <w:p w14:paraId="66E400B5" w14:textId="77777777" w:rsidR="00310B51" w:rsidRDefault="00310B51" w:rsidP="00310B51"/>
    <w:p w14:paraId="53FBFD57" w14:textId="77777777" w:rsidR="00310B51" w:rsidRPr="00C476D0" w:rsidRDefault="00310B51" w:rsidP="00310B51">
      <w:pPr>
        <w:pStyle w:val="Analytics"/>
      </w:pPr>
      <w:r>
        <w:t>No terminals.</w:t>
      </w:r>
    </w:p>
    <w:p w14:paraId="0532C76E" w14:textId="77777777" w:rsidR="00310B51" w:rsidRDefault="00310B51" w:rsidP="00310B51"/>
    <w:p w14:paraId="08196BC1" w14:textId="77777777" w:rsidR="00310B51" w:rsidRPr="003F35BE" w:rsidRDefault="00310B51" w:rsidP="00310B51"/>
    <w:p w14:paraId="524785B5" w14:textId="77777777" w:rsidR="00310B51" w:rsidRDefault="00310B51" w:rsidP="00310B51">
      <w:pPr>
        <w:pStyle w:val="Heading3"/>
      </w:pPr>
      <w:r>
        <w:t>Decline---1NC</w:t>
      </w:r>
    </w:p>
    <w:p w14:paraId="1CE14C3E" w14:textId="77777777" w:rsidR="00310B51" w:rsidRDefault="00310B51" w:rsidP="00310B51">
      <w:pPr>
        <w:pStyle w:val="Heading4"/>
      </w:pPr>
      <w:r>
        <w:t>Economic decline doesn’t cause war.</w:t>
      </w:r>
    </w:p>
    <w:p w14:paraId="0A36B80D" w14:textId="77777777" w:rsidR="00310B51" w:rsidRPr="00852905" w:rsidRDefault="00310B51" w:rsidP="00310B51">
      <w:r>
        <w:t xml:space="preserve">Meir </w:t>
      </w:r>
      <w:r w:rsidRPr="0079595E">
        <w:rPr>
          <w:rStyle w:val="Style13ptBold"/>
        </w:rPr>
        <w:t>Alkon &amp;</w:t>
      </w:r>
      <w:r>
        <w:t xml:space="preserve"> David </w:t>
      </w:r>
      <w:r w:rsidRPr="0079595E">
        <w:rPr>
          <w:rStyle w:val="Style13ptBold"/>
        </w:rPr>
        <w:t>Logan 25</w:t>
      </w:r>
      <w:r>
        <w:t xml:space="preserve">. Assistant professor of environmental politics at Fordham University, Ph.D. in politics and public and international affairs from Princeton University. Assistant professor of security studies at Tufts University, Ph.D. in security studies from Princeton University. "Domestic Kindling, International Sparks?" </w:t>
      </w:r>
      <w:r w:rsidRPr="0079595E">
        <w:rPr>
          <w:i/>
          <w:iCs/>
        </w:rPr>
        <w:t>International Studies Quarterly</w:t>
      </w:r>
      <w:r>
        <w:t>, 69(4), 4.</w:t>
      </w:r>
    </w:p>
    <w:p w14:paraId="703F6FCF" w14:textId="77777777" w:rsidR="00310B51" w:rsidRPr="00A65DB3" w:rsidRDefault="00310B51" w:rsidP="00310B51">
      <w:pPr>
        <w:rPr>
          <w:sz w:val="16"/>
        </w:rPr>
      </w:pPr>
      <w:r w:rsidRPr="00A65DB3">
        <w:rPr>
          <w:sz w:val="16"/>
        </w:rPr>
        <w:t>Competing Explanations</w:t>
      </w:r>
    </w:p>
    <w:p w14:paraId="4CB15508" w14:textId="77777777" w:rsidR="00310B51" w:rsidRPr="00A65DB3" w:rsidRDefault="00310B51" w:rsidP="00310B51">
      <w:pPr>
        <w:rPr>
          <w:sz w:val="16"/>
        </w:rPr>
      </w:pPr>
      <w:r w:rsidRPr="00E9272E">
        <w:rPr>
          <w:sz w:val="16"/>
        </w:rPr>
        <w:t xml:space="preserve">There are many reasons to expect that conflict may not divert in the way the theory predicts. For example, </w:t>
      </w:r>
      <w:r w:rsidRPr="00E9272E">
        <w:rPr>
          <w:rStyle w:val="Emphasis"/>
        </w:rPr>
        <w:t>diversionary</w:t>
      </w:r>
      <w:r w:rsidRPr="00E9272E">
        <w:rPr>
          <w:sz w:val="16"/>
        </w:rPr>
        <w:t xml:space="preserve"> </w:t>
      </w:r>
      <w:r w:rsidRPr="00E9272E">
        <w:rPr>
          <w:rStyle w:val="StyleUnderline"/>
        </w:rPr>
        <w:t>conflict theories</w:t>
      </w:r>
      <w:r w:rsidRPr="00A65DB3">
        <w:rPr>
          <w:sz w:val="16"/>
        </w:rPr>
        <w:t xml:space="preserve"> rooted in social psychological mechanisms </w:t>
      </w:r>
      <w:r w:rsidRPr="00794018">
        <w:rPr>
          <w:rStyle w:val="StyleUnderline"/>
        </w:rPr>
        <w:t>have</w:t>
      </w:r>
      <w:r w:rsidRPr="00A65DB3">
        <w:rPr>
          <w:sz w:val="16"/>
        </w:rPr>
        <w:t xml:space="preserve"> often </w:t>
      </w:r>
      <w:r w:rsidRPr="00794018">
        <w:rPr>
          <w:rStyle w:val="Emphasis"/>
        </w:rPr>
        <w:t>not</w:t>
      </w:r>
      <w:r w:rsidRPr="00A65DB3">
        <w:rPr>
          <w:sz w:val="16"/>
        </w:rPr>
        <w:t xml:space="preserve"> </w:t>
      </w:r>
      <w:r w:rsidRPr="00794018">
        <w:rPr>
          <w:rStyle w:val="StyleUnderline"/>
        </w:rPr>
        <w:t>explained why a</w:t>
      </w:r>
      <w:r w:rsidRPr="00A65DB3">
        <w:rPr>
          <w:sz w:val="16"/>
        </w:rPr>
        <w:t xml:space="preserve"> </w:t>
      </w:r>
      <w:r w:rsidRPr="00794018">
        <w:rPr>
          <w:rStyle w:val="Emphasis"/>
        </w:rPr>
        <w:t>disgruntled</w:t>
      </w:r>
      <w:r w:rsidRPr="00A65DB3">
        <w:rPr>
          <w:sz w:val="16"/>
        </w:rPr>
        <w:t xml:space="preserve"> </w:t>
      </w:r>
      <w:r w:rsidRPr="00794018">
        <w:rPr>
          <w:rStyle w:val="StyleUnderline"/>
        </w:rPr>
        <w:t>public would</w:t>
      </w:r>
      <w:r w:rsidRPr="00A65DB3">
        <w:rPr>
          <w:sz w:val="16"/>
        </w:rPr>
        <w:t xml:space="preserve"> </w:t>
      </w:r>
      <w:r w:rsidRPr="00794018">
        <w:rPr>
          <w:rStyle w:val="Emphasis"/>
        </w:rPr>
        <w:t>cheer on</w:t>
      </w:r>
      <w:r w:rsidRPr="00A65DB3">
        <w:rPr>
          <w:sz w:val="16"/>
        </w:rPr>
        <w:t xml:space="preserve"> </w:t>
      </w:r>
      <w:r w:rsidRPr="00794018">
        <w:rPr>
          <w:rStyle w:val="StyleUnderline"/>
        </w:rPr>
        <w:t>a</w:t>
      </w:r>
      <w:r w:rsidRPr="00A65DB3">
        <w:rPr>
          <w:sz w:val="16"/>
        </w:rPr>
        <w:t xml:space="preserve"> potentially </w:t>
      </w:r>
      <w:r w:rsidRPr="00794018">
        <w:rPr>
          <w:rStyle w:val="Emphasis"/>
        </w:rPr>
        <w:t>damaging</w:t>
      </w:r>
      <w:r w:rsidRPr="00A65DB3">
        <w:rPr>
          <w:sz w:val="16"/>
        </w:rPr>
        <w:t xml:space="preserve"> </w:t>
      </w:r>
      <w:r w:rsidRPr="00794018">
        <w:rPr>
          <w:rStyle w:val="StyleUnderline"/>
        </w:rPr>
        <w:t>conflict abroad</w:t>
      </w:r>
      <w:r w:rsidRPr="00A65DB3">
        <w:rPr>
          <w:sz w:val="16"/>
        </w:rPr>
        <w:t xml:space="preserve">. </w:t>
      </w:r>
      <w:r w:rsidRPr="00E9272E">
        <w:rPr>
          <w:rStyle w:val="StyleUnderline"/>
          <w:highlight w:val="cyan"/>
        </w:rPr>
        <w:t>Conflict is</w:t>
      </w:r>
      <w:r w:rsidRPr="00E9272E">
        <w:rPr>
          <w:sz w:val="16"/>
          <w:highlight w:val="cyan"/>
        </w:rPr>
        <w:t xml:space="preserve"> </w:t>
      </w:r>
      <w:r w:rsidRPr="00E9272E">
        <w:rPr>
          <w:rStyle w:val="Emphasis"/>
          <w:highlight w:val="cyan"/>
        </w:rPr>
        <w:t>costly</w:t>
      </w:r>
      <w:r w:rsidRPr="00A65DB3">
        <w:rPr>
          <w:sz w:val="16"/>
        </w:rPr>
        <w:t xml:space="preserve"> (Fearon 1995). And </w:t>
      </w:r>
      <w:r w:rsidRPr="00404BE8">
        <w:rPr>
          <w:rStyle w:val="StyleUnderline"/>
        </w:rPr>
        <w:t>those</w:t>
      </w:r>
      <w:r w:rsidRPr="00404BE8">
        <w:rPr>
          <w:sz w:val="16"/>
        </w:rPr>
        <w:t xml:space="preserve"> </w:t>
      </w:r>
      <w:r w:rsidRPr="00404BE8">
        <w:rPr>
          <w:rStyle w:val="Emphasis"/>
        </w:rPr>
        <w:t>costs</w:t>
      </w:r>
      <w:r w:rsidRPr="00404BE8">
        <w:rPr>
          <w:sz w:val="16"/>
        </w:rPr>
        <w:t xml:space="preserve"> </w:t>
      </w:r>
      <w:r w:rsidRPr="00404BE8">
        <w:rPr>
          <w:rStyle w:val="StyleUnderline"/>
        </w:rPr>
        <w:t>are</w:t>
      </w:r>
      <w:r w:rsidRPr="00404BE8">
        <w:rPr>
          <w:sz w:val="16"/>
        </w:rPr>
        <w:t xml:space="preserve"> often disproportionately </w:t>
      </w:r>
      <w:r w:rsidRPr="00404BE8">
        <w:rPr>
          <w:rStyle w:val="Emphasis"/>
        </w:rPr>
        <w:t>paid</w:t>
      </w:r>
      <w:r w:rsidRPr="00404BE8">
        <w:rPr>
          <w:sz w:val="16"/>
        </w:rPr>
        <w:t xml:space="preserve"> </w:t>
      </w:r>
      <w:r w:rsidRPr="00404BE8">
        <w:rPr>
          <w:rStyle w:val="StyleUnderline"/>
        </w:rPr>
        <w:t xml:space="preserve">by </w:t>
      </w:r>
      <w:r w:rsidRPr="00E9272E">
        <w:rPr>
          <w:rStyle w:val="StyleUnderline"/>
          <w:highlight w:val="cyan"/>
        </w:rPr>
        <w:t>the</w:t>
      </w:r>
      <w:r w:rsidRPr="00A65DB3">
        <w:rPr>
          <w:sz w:val="16"/>
        </w:rPr>
        <w:t xml:space="preserve"> broader </w:t>
      </w:r>
      <w:r w:rsidRPr="00E9272E">
        <w:rPr>
          <w:rStyle w:val="StyleUnderline"/>
          <w:highlight w:val="cyan"/>
        </w:rPr>
        <w:t>public</w:t>
      </w:r>
      <w:r w:rsidRPr="00A65DB3">
        <w:rPr>
          <w:sz w:val="16"/>
        </w:rPr>
        <w:t xml:space="preserve">, while political elites may successfully insulate themselves from the fighting’s toll (Kant 2006; Valentino, Huth, and Croco 2010). </w:t>
      </w:r>
      <w:r w:rsidRPr="00A65DB3">
        <w:rPr>
          <w:rStyle w:val="StyleUnderline"/>
        </w:rPr>
        <w:t xml:space="preserve">Why </w:t>
      </w:r>
      <w:r w:rsidRPr="00404BE8">
        <w:rPr>
          <w:rStyle w:val="StyleUnderline"/>
          <w:highlight w:val="cyan"/>
        </w:rPr>
        <w:t>would</w:t>
      </w:r>
      <w:r w:rsidRPr="00A65DB3">
        <w:rPr>
          <w:rStyle w:val="StyleUnderline"/>
        </w:rPr>
        <w:t xml:space="preserve"> t</w:t>
      </w:r>
      <w:r w:rsidRPr="00E9272E">
        <w:rPr>
          <w:rStyle w:val="StyleUnderline"/>
        </w:rPr>
        <w:t>he public</w:t>
      </w:r>
      <w:r w:rsidRPr="00A65DB3">
        <w:rPr>
          <w:sz w:val="16"/>
        </w:rPr>
        <w:t xml:space="preserve"> </w:t>
      </w:r>
      <w:r w:rsidRPr="00404BE8">
        <w:rPr>
          <w:rStyle w:val="Emphasis"/>
          <w:highlight w:val="cyan"/>
        </w:rPr>
        <w:t>view</w:t>
      </w:r>
      <w:r w:rsidRPr="00E9272E">
        <w:rPr>
          <w:sz w:val="16"/>
        </w:rPr>
        <w:t xml:space="preserve"> </w:t>
      </w:r>
      <w:r w:rsidRPr="00A65DB3">
        <w:rPr>
          <w:rStyle w:val="StyleUnderline"/>
        </w:rPr>
        <w:t xml:space="preserve">a </w:t>
      </w:r>
      <w:r w:rsidRPr="00404BE8">
        <w:rPr>
          <w:rStyle w:val="StyleUnderline"/>
          <w:highlight w:val="cyan"/>
        </w:rPr>
        <w:t>conflict as</w:t>
      </w:r>
      <w:r w:rsidRPr="00E9272E">
        <w:rPr>
          <w:rStyle w:val="StyleUnderline"/>
        </w:rPr>
        <w:t xml:space="preserve"> defending the</w:t>
      </w:r>
      <w:r w:rsidRPr="00E9272E">
        <w:rPr>
          <w:sz w:val="16"/>
        </w:rPr>
        <w:t xml:space="preserve"> </w:t>
      </w:r>
      <w:r w:rsidRPr="00E9272E">
        <w:rPr>
          <w:rStyle w:val="Emphasis"/>
        </w:rPr>
        <w:t>homeland</w:t>
      </w:r>
      <w:r w:rsidRPr="00A65DB3">
        <w:rPr>
          <w:sz w:val="16"/>
        </w:rPr>
        <w:t xml:space="preserve"> against a foreign adversary </w:t>
      </w:r>
      <w:r w:rsidRPr="00A65DB3">
        <w:rPr>
          <w:rStyle w:val="Emphasis"/>
        </w:rPr>
        <w:t>rather</w:t>
      </w:r>
      <w:r w:rsidRPr="00A65DB3">
        <w:rPr>
          <w:sz w:val="16"/>
        </w:rPr>
        <w:t xml:space="preserve"> </w:t>
      </w:r>
      <w:r w:rsidRPr="00A65DB3">
        <w:rPr>
          <w:rStyle w:val="StyleUnderline"/>
        </w:rPr>
        <w:t>than</w:t>
      </w:r>
      <w:r w:rsidRPr="00A65DB3">
        <w:rPr>
          <w:sz w:val="16"/>
        </w:rPr>
        <w:t xml:space="preserve">, say, </w:t>
      </w:r>
      <w:r w:rsidRPr="00A65DB3">
        <w:rPr>
          <w:rStyle w:val="StyleUnderline"/>
        </w:rPr>
        <w:t xml:space="preserve">as </w:t>
      </w:r>
      <w:r w:rsidRPr="00404BE8">
        <w:rPr>
          <w:rStyle w:val="StyleUnderline"/>
          <w:highlight w:val="cyan"/>
        </w:rPr>
        <w:t>a</w:t>
      </w:r>
      <w:r w:rsidRPr="00A65DB3">
        <w:rPr>
          <w:sz w:val="16"/>
        </w:rPr>
        <w:t xml:space="preserve"> </w:t>
      </w:r>
      <w:r w:rsidRPr="00A65DB3">
        <w:rPr>
          <w:rStyle w:val="Emphasis"/>
        </w:rPr>
        <w:t>costly</w:t>
      </w:r>
      <w:r w:rsidRPr="00A65DB3">
        <w:rPr>
          <w:sz w:val="16"/>
        </w:rPr>
        <w:t xml:space="preserve"> </w:t>
      </w:r>
      <w:r w:rsidRPr="00A65DB3">
        <w:rPr>
          <w:rStyle w:val="StyleUnderline"/>
        </w:rPr>
        <w:t>and dangerous</w:t>
      </w:r>
      <w:r w:rsidRPr="00A65DB3">
        <w:rPr>
          <w:sz w:val="16"/>
        </w:rPr>
        <w:t xml:space="preserve"> </w:t>
      </w:r>
      <w:r w:rsidRPr="00404BE8">
        <w:rPr>
          <w:rStyle w:val="Emphasis"/>
          <w:highlight w:val="cyan"/>
        </w:rPr>
        <w:t>waste</w:t>
      </w:r>
      <w:r w:rsidRPr="00A65DB3">
        <w:rPr>
          <w:sz w:val="16"/>
        </w:rPr>
        <w:t xml:space="preserve"> </w:t>
      </w:r>
      <w:r w:rsidRPr="00A65DB3">
        <w:rPr>
          <w:rStyle w:val="StyleUnderline"/>
        </w:rPr>
        <w:t>of resources</w:t>
      </w:r>
      <w:r w:rsidRPr="00A65DB3">
        <w:rPr>
          <w:sz w:val="16"/>
        </w:rPr>
        <w:t xml:space="preserve"> </w:t>
      </w:r>
      <w:r w:rsidRPr="00A65DB3">
        <w:rPr>
          <w:rStyle w:val="Emphasis"/>
        </w:rPr>
        <w:t>abroad</w:t>
      </w:r>
      <w:r w:rsidRPr="00A65DB3">
        <w:rPr>
          <w:sz w:val="16"/>
        </w:rPr>
        <w:t>? As Levy notes, “It is not clear … why elites but not the mass public, are driven by their private material or political interests. Why do elites give priority to their domestic political interests, whereas others give priority to the national interest and are so easily seduced by symbolic psychological scapegoating” (Levy 1989, 280).</w:t>
      </w:r>
    </w:p>
    <w:p w14:paraId="4A17DF0F" w14:textId="77777777" w:rsidR="00310B51" w:rsidRPr="00A65DB3" w:rsidRDefault="00310B51" w:rsidP="00310B51">
      <w:pPr>
        <w:rPr>
          <w:sz w:val="16"/>
        </w:rPr>
      </w:pPr>
      <w:r w:rsidRPr="00CF1C4B">
        <w:rPr>
          <w:sz w:val="16"/>
        </w:rPr>
        <w:t xml:space="preserve">In fact, several longstanding theoretical traditions imply that </w:t>
      </w:r>
      <w:r w:rsidRPr="00CF1C4B">
        <w:rPr>
          <w:rStyle w:val="Emphasis"/>
        </w:rPr>
        <w:t>domestic dissatisfaction</w:t>
      </w:r>
      <w:r w:rsidRPr="00CF1C4B">
        <w:rPr>
          <w:sz w:val="16"/>
        </w:rPr>
        <w:t xml:space="preserve"> </w:t>
      </w:r>
      <w:r w:rsidRPr="00CF1C4B">
        <w:rPr>
          <w:rStyle w:val="StyleUnderline"/>
        </w:rPr>
        <w:t>might cause a</w:t>
      </w:r>
      <w:r w:rsidRPr="00CF1C4B">
        <w:rPr>
          <w:sz w:val="16"/>
        </w:rPr>
        <w:t xml:space="preserve"> </w:t>
      </w:r>
      <w:r w:rsidRPr="00CF1C4B">
        <w:rPr>
          <w:rStyle w:val="Emphasis"/>
        </w:rPr>
        <w:t>state</w:t>
      </w:r>
      <w:r w:rsidRPr="00CF1C4B">
        <w:rPr>
          <w:sz w:val="16"/>
        </w:rPr>
        <w:t xml:space="preserve"> </w:t>
      </w:r>
      <w:r w:rsidRPr="00CF1C4B">
        <w:rPr>
          <w:rStyle w:val="StyleUnderline"/>
        </w:rPr>
        <w:t>to become</w:t>
      </w:r>
      <w:r w:rsidRPr="00CF1C4B">
        <w:rPr>
          <w:sz w:val="16"/>
        </w:rPr>
        <w:t xml:space="preserve"> </w:t>
      </w:r>
      <w:r w:rsidRPr="00CF1C4B">
        <w:rPr>
          <w:rStyle w:val="Emphasis"/>
        </w:rPr>
        <w:t>more pacific</w:t>
      </w:r>
      <w:r w:rsidRPr="00CF1C4B">
        <w:rPr>
          <w:sz w:val="16"/>
        </w:rPr>
        <w:t>. Str</w:t>
      </w:r>
      <w:r w:rsidRPr="00A65DB3">
        <w:rPr>
          <w:sz w:val="16"/>
        </w:rPr>
        <w:t xml:space="preserve">ands of realism and power transition theory, for one, imply that </w:t>
      </w:r>
      <w:r w:rsidRPr="00A65DB3">
        <w:rPr>
          <w:rStyle w:val="StyleUnderline"/>
        </w:rPr>
        <w:t>a</w:t>
      </w:r>
      <w:r w:rsidRPr="00A65DB3">
        <w:rPr>
          <w:sz w:val="16"/>
        </w:rPr>
        <w:t xml:space="preserve"> domestically embattled state should engage in international retrenchment, not adventurism. Many scholars workin</w:t>
      </w:r>
      <w:r w:rsidRPr="008F5F94">
        <w:rPr>
          <w:sz w:val="16"/>
        </w:rPr>
        <w:t xml:space="preserve">g in </w:t>
      </w:r>
      <w:r w:rsidRPr="00CF1C4B">
        <w:rPr>
          <w:rStyle w:val="StyleUnderline"/>
          <w:highlight w:val="cyan"/>
        </w:rPr>
        <w:t>the</w:t>
      </w:r>
      <w:r w:rsidRPr="00CF1C4B">
        <w:rPr>
          <w:sz w:val="16"/>
          <w:highlight w:val="cyan"/>
        </w:rPr>
        <w:t xml:space="preserve"> </w:t>
      </w:r>
      <w:r w:rsidRPr="00CF1C4B">
        <w:rPr>
          <w:rStyle w:val="Emphasis"/>
          <w:highlight w:val="cyan"/>
        </w:rPr>
        <w:t>realist</w:t>
      </w:r>
      <w:r w:rsidRPr="00CF1C4B">
        <w:rPr>
          <w:sz w:val="16"/>
          <w:highlight w:val="cyan"/>
        </w:rPr>
        <w:t xml:space="preserve"> </w:t>
      </w:r>
      <w:r w:rsidRPr="00CF1C4B">
        <w:rPr>
          <w:rStyle w:val="StyleUnderline"/>
          <w:highlight w:val="cyan"/>
        </w:rPr>
        <w:t>tradition</w:t>
      </w:r>
      <w:r w:rsidRPr="008F5F94">
        <w:rPr>
          <w:sz w:val="16"/>
        </w:rPr>
        <w:t xml:space="preserve"> have explicitly </w:t>
      </w:r>
      <w:r w:rsidRPr="00CF1C4B">
        <w:rPr>
          <w:rStyle w:val="StyleUnderline"/>
          <w:highlight w:val="cyan"/>
        </w:rPr>
        <w:t>predicted</w:t>
      </w:r>
      <w:r w:rsidRPr="008F5F94">
        <w:rPr>
          <w:sz w:val="16"/>
        </w:rPr>
        <w:t xml:space="preserve"> that </w:t>
      </w:r>
      <w:r w:rsidRPr="008F5F94">
        <w:rPr>
          <w:rStyle w:val="StyleUnderline"/>
        </w:rPr>
        <w:t>a</w:t>
      </w:r>
      <w:r w:rsidRPr="008F5F94">
        <w:rPr>
          <w:sz w:val="16"/>
        </w:rPr>
        <w:t xml:space="preserve"> </w:t>
      </w:r>
      <w:r w:rsidRPr="008F5F94">
        <w:rPr>
          <w:rStyle w:val="Emphasis"/>
        </w:rPr>
        <w:t>rising</w:t>
      </w:r>
      <w:r w:rsidRPr="008F5F94">
        <w:rPr>
          <w:sz w:val="16"/>
        </w:rPr>
        <w:t xml:space="preserve"> </w:t>
      </w:r>
      <w:r w:rsidRPr="008F5F94">
        <w:rPr>
          <w:rStyle w:val="StyleUnderline"/>
        </w:rPr>
        <w:t>state will act</w:t>
      </w:r>
      <w:r w:rsidRPr="008F5F94">
        <w:rPr>
          <w:sz w:val="16"/>
        </w:rPr>
        <w:t xml:space="preserve"> </w:t>
      </w:r>
      <w:r w:rsidRPr="008F5F94">
        <w:rPr>
          <w:rStyle w:val="Emphasis"/>
        </w:rPr>
        <w:t>more aggressively</w:t>
      </w:r>
      <w:r w:rsidRPr="008F5F94">
        <w:rPr>
          <w:sz w:val="16"/>
        </w:rPr>
        <w:t xml:space="preserve"> (Organski 1958; Organski and Kugler 1980; Gilpin 1981; Mearsheimer 2001). Conversely, </w:t>
      </w:r>
      <w:r w:rsidRPr="00CF1C4B">
        <w:rPr>
          <w:rStyle w:val="StyleUnderline"/>
          <w:highlight w:val="cyan"/>
        </w:rPr>
        <w:t>a</w:t>
      </w:r>
      <w:r w:rsidRPr="00CF1C4B">
        <w:rPr>
          <w:sz w:val="16"/>
          <w:highlight w:val="cyan"/>
        </w:rPr>
        <w:t xml:space="preserve"> </w:t>
      </w:r>
      <w:r w:rsidRPr="00CF1C4B">
        <w:rPr>
          <w:rStyle w:val="Emphasis"/>
          <w:highlight w:val="cyan"/>
        </w:rPr>
        <w:t>declining</w:t>
      </w:r>
      <w:r w:rsidRPr="00CF1C4B">
        <w:rPr>
          <w:sz w:val="16"/>
          <w:highlight w:val="cyan"/>
        </w:rPr>
        <w:t xml:space="preserve"> </w:t>
      </w:r>
      <w:r w:rsidRPr="00CF1C4B">
        <w:rPr>
          <w:rStyle w:val="StyleUnderline"/>
          <w:highlight w:val="cyan"/>
        </w:rPr>
        <w:t>state should act</w:t>
      </w:r>
      <w:r w:rsidRPr="00CF1C4B">
        <w:rPr>
          <w:sz w:val="16"/>
          <w:highlight w:val="cyan"/>
        </w:rPr>
        <w:t xml:space="preserve"> </w:t>
      </w:r>
      <w:r w:rsidRPr="00CF1C4B">
        <w:rPr>
          <w:rStyle w:val="Emphasis"/>
          <w:highlight w:val="cyan"/>
        </w:rPr>
        <w:t>less</w:t>
      </w:r>
      <w:r w:rsidRPr="00CF1C4B">
        <w:rPr>
          <w:sz w:val="16"/>
          <w:highlight w:val="cyan"/>
        </w:rPr>
        <w:t xml:space="preserve"> </w:t>
      </w:r>
      <w:r w:rsidRPr="00CF1C4B">
        <w:rPr>
          <w:rStyle w:val="StyleUnderline"/>
          <w:highlight w:val="cyan"/>
        </w:rPr>
        <w:t>aggressively</w:t>
      </w:r>
      <w:r w:rsidRPr="008F5F94">
        <w:rPr>
          <w:sz w:val="16"/>
        </w:rPr>
        <w:t>.10</w:t>
      </w:r>
    </w:p>
    <w:p w14:paraId="10D52369" w14:textId="77777777" w:rsidR="00310B51" w:rsidRPr="00A65DB3" w:rsidRDefault="00310B51" w:rsidP="00310B51">
      <w:pPr>
        <w:rPr>
          <w:sz w:val="16"/>
        </w:rPr>
      </w:pPr>
      <w:r w:rsidRPr="00A65DB3">
        <w:rPr>
          <w:sz w:val="16"/>
        </w:rPr>
        <w:t xml:space="preserve">This suggests that </w:t>
      </w:r>
      <w:r w:rsidRPr="008F5F94">
        <w:rPr>
          <w:rStyle w:val="StyleUnderline"/>
        </w:rPr>
        <w:t>slowing</w:t>
      </w:r>
      <w:r w:rsidRPr="008F5F94">
        <w:rPr>
          <w:sz w:val="16"/>
        </w:rPr>
        <w:t xml:space="preserve"> </w:t>
      </w:r>
      <w:r w:rsidRPr="008F5F94">
        <w:rPr>
          <w:rStyle w:val="Emphasis"/>
        </w:rPr>
        <w:t>growth</w:t>
      </w:r>
      <w:r w:rsidRPr="00A65DB3">
        <w:rPr>
          <w:sz w:val="16"/>
        </w:rPr>
        <w:t xml:space="preserve"> </w:t>
      </w:r>
      <w:r w:rsidRPr="00A65DB3">
        <w:rPr>
          <w:rStyle w:val="StyleUnderline"/>
        </w:rPr>
        <w:t xml:space="preserve">and </w:t>
      </w:r>
      <w:r w:rsidRPr="008F5F94">
        <w:rPr>
          <w:rStyle w:val="StyleUnderline"/>
          <w:highlight w:val="cyan"/>
        </w:rPr>
        <w:t>poor</w:t>
      </w:r>
      <w:r w:rsidRPr="008F5F94">
        <w:rPr>
          <w:sz w:val="16"/>
          <w:highlight w:val="cyan"/>
        </w:rPr>
        <w:t xml:space="preserve"> </w:t>
      </w:r>
      <w:r w:rsidRPr="008F5F94">
        <w:rPr>
          <w:rStyle w:val="Emphasis"/>
          <w:highlight w:val="cyan"/>
        </w:rPr>
        <w:t>economic</w:t>
      </w:r>
      <w:r w:rsidRPr="00A65DB3">
        <w:rPr>
          <w:sz w:val="16"/>
        </w:rPr>
        <w:t xml:space="preserve"> condition</w:t>
      </w:r>
      <w:r w:rsidRPr="008F5F94">
        <w:rPr>
          <w:rStyle w:val="Emphasis"/>
          <w:highlight w:val="cyan"/>
        </w:rPr>
        <w:t>s</w:t>
      </w:r>
      <w:r w:rsidRPr="008F5F94">
        <w:rPr>
          <w:sz w:val="16"/>
          <w:highlight w:val="cyan"/>
        </w:rPr>
        <w:t xml:space="preserve"> </w:t>
      </w:r>
      <w:r w:rsidRPr="008F5F94">
        <w:rPr>
          <w:rStyle w:val="StyleUnderline"/>
          <w:highlight w:val="cyan"/>
        </w:rPr>
        <w:t>would</w:t>
      </w:r>
      <w:r w:rsidRPr="00A65DB3">
        <w:rPr>
          <w:sz w:val="16"/>
        </w:rPr>
        <w:t xml:space="preserve">, instead, </w:t>
      </w:r>
      <w:r w:rsidRPr="008F5F94">
        <w:rPr>
          <w:rStyle w:val="Emphasis"/>
          <w:highlight w:val="cyan"/>
        </w:rPr>
        <w:t>constrain</w:t>
      </w:r>
      <w:r w:rsidRPr="00A65DB3">
        <w:rPr>
          <w:sz w:val="16"/>
        </w:rPr>
        <w:t xml:space="preserve"> </w:t>
      </w:r>
      <w:r w:rsidRPr="00794A7D">
        <w:rPr>
          <w:sz w:val="16"/>
        </w:rPr>
        <w:t xml:space="preserve">the </w:t>
      </w:r>
      <w:r w:rsidRPr="00794A7D">
        <w:rPr>
          <w:rStyle w:val="StyleUnderline"/>
        </w:rPr>
        <w:t>demand for</w:t>
      </w:r>
      <w:r w:rsidRPr="00794A7D">
        <w:rPr>
          <w:sz w:val="16"/>
        </w:rPr>
        <w:t xml:space="preserve"> </w:t>
      </w:r>
      <w:r w:rsidRPr="00794A7D">
        <w:rPr>
          <w:rStyle w:val="Emphasis"/>
        </w:rPr>
        <w:t>more aggressive</w:t>
      </w:r>
      <w:r w:rsidRPr="00794A7D">
        <w:rPr>
          <w:sz w:val="16"/>
        </w:rPr>
        <w:t xml:space="preserve"> </w:t>
      </w:r>
      <w:r w:rsidRPr="00794A7D">
        <w:rPr>
          <w:rStyle w:val="StyleUnderline"/>
        </w:rPr>
        <w:t>foreign policies</w:t>
      </w:r>
      <w:r w:rsidRPr="00794A7D">
        <w:rPr>
          <w:sz w:val="16"/>
        </w:rPr>
        <w:t xml:space="preserve">. In the face of domestic disarray, </w:t>
      </w:r>
      <w:r w:rsidRPr="00794A7D">
        <w:rPr>
          <w:rStyle w:val="StyleUnderline"/>
        </w:rPr>
        <w:t>a</w:t>
      </w:r>
      <w:r w:rsidRPr="00794A7D">
        <w:rPr>
          <w:sz w:val="16"/>
        </w:rPr>
        <w:t xml:space="preserve"> </w:t>
      </w:r>
      <w:r w:rsidRPr="00794A7D">
        <w:rPr>
          <w:rStyle w:val="Emphasis"/>
        </w:rPr>
        <w:t>less aggressive</w:t>
      </w:r>
      <w:r w:rsidRPr="00794A7D">
        <w:rPr>
          <w:sz w:val="16"/>
        </w:rPr>
        <w:t xml:space="preserve"> </w:t>
      </w:r>
      <w:r w:rsidRPr="00794A7D">
        <w:rPr>
          <w:rStyle w:val="StyleUnderline"/>
        </w:rPr>
        <w:t>foreign policy would be</w:t>
      </w:r>
      <w:r w:rsidRPr="00794A7D">
        <w:rPr>
          <w:sz w:val="16"/>
        </w:rPr>
        <w:t xml:space="preserve"> </w:t>
      </w:r>
      <w:r w:rsidRPr="00794A7D">
        <w:rPr>
          <w:rStyle w:val="Emphasis"/>
        </w:rPr>
        <w:t>rewarded</w:t>
      </w:r>
      <w:r w:rsidRPr="00794A7D">
        <w:rPr>
          <w:sz w:val="16"/>
        </w:rPr>
        <w:t xml:space="preserve"> with higher popular satisfaction of the state’s policy management in the international domain. These theories imply that a leader confronting domestic dissatisfaction should be punished for aggression abroad, since such </w:t>
      </w:r>
      <w:r w:rsidRPr="00794A7D">
        <w:rPr>
          <w:rStyle w:val="Emphasis"/>
        </w:rPr>
        <w:t>aggression</w:t>
      </w:r>
      <w:r w:rsidRPr="00794A7D">
        <w:rPr>
          <w:sz w:val="16"/>
        </w:rPr>
        <w:t xml:space="preserve"> </w:t>
      </w:r>
      <w:r w:rsidRPr="00794A7D">
        <w:rPr>
          <w:rStyle w:val="StyleUnderline"/>
        </w:rPr>
        <w:t>will be viewed as</w:t>
      </w:r>
      <w:r w:rsidRPr="00794A7D">
        <w:rPr>
          <w:sz w:val="16"/>
        </w:rPr>
        <w:t xml:space="preserve"> </w:t>
      </w:r>
      <w:r w:rsidRPr="00794A7D">
        <w:rPr>
          <w:rStyle w:val="Emphasis"/>
        </w:rPr>
        <w:t>strategically unwise</w:t>
      </w:r>
      <w:r w:rsidRPr="00794A7D">
        <w:rPr>
          <w:sz w:val="16"/>
        </w:rPr>
        <w:t xml:space="preserve"> (Gleditsch, Tago, and Tanaka 2019). Recent empirical wo</w:t>
      </w:r>
      <w:r w:rsidRPr="00A65DB3">
        <w:rPr>
          <w:sz w:val="16"/>
        </w:rPr>
        <w:t>rk has highlighte</w:t>
      </w:r>
      <w:r w:rsidRPr="008F5F94">
        <w:rPr>
          <w:sz w:val="16"/>
        </w:rPr>
        <w:t>d “</w:t>
      </w:r>
      <w:r w:rsidRPr="00CF1C4B">
        <w:rPr>
          <w:rStyle w:val="Emphasis"/>
          <w:highlight w:val="cyan"/>
        </w:rPr>
        <w:t>belligerence</w:t>
      </w:r>
      <w:r w:rsidRPr="00794A7D">
        <w:rPr>
          <w:rStyle w:val="Emphasis"/>
        </w:rPr>
        <w:t xml:space="preserve"> costs</w:t>
      </w:r>
      <w:r w:rsidRPr="00794A7D">
        <w:rPr>
          <w:sz w:val="16"/>
        </w:rPr>
        <w:t xml:space="preserve">” that may </w:t>
      </w:r>
      <w:r w:rsidRPr="00794A7D">
        <w:rPr>
          <w:rStyle w:val="StyleUnderline"/>
        </w:rPr>
        <w:t>come</w:t>
      </w:r>
      <w:r w:rsidRPr="00794A7D">
        <w:rPr>
          <w:sz w:val="16"/>
        </w:rPr>
        <w:t xml:space="preserve"> due </w:t>
      </w:r>
      <w:r w:rsidRPr="00794A7D">
        <w:rPr>
          <w:rStyle w:val="StyleUnderline"/>
        </w:rPr>
        <w:t>in terms of</w:t>
      </w:r>
      <w:r w:rsidRPr="00794A7D">
        <w:rPr>
          <w:sz w:val="16"/>
        </w:rPr>
        <w:t xml:space="preserve"> </w:t>
      </w:r>
      <w:r w:rsidRPr="00794A7D">
        <w:rPr>
          <w:rStyle w:val="Emphasis"/>
        </w:rPr>
        <w:t>public approval</w:t>
      </w:r>
      <w:r w:rsidRPr="00794A7D">
        <w:rPr>
          <w:sz w:val="16"/>
        </w:rPr>
        <w:t xml:space="preserve"> for executives who are perceived as aggressive (Kertzer and Brutger 2016). Scholars employing variations of these theories have predicted that China will act more aggressively as it continues to grow economically and acquires greater capabilities (Tammen and Kugler 2006; Fravel 2010a; Friedberg 2011; Allison 2017).</w:t>
      </w:r>
    </w:p>
    <w:p w14:paraId="5BBC2844" w14:textId="77777777" w:rsidR="00310B51" w:rsidRPr="00A65DB3" w:rsidRDefault="00310B51" w:rsidP="00310B51">
      <w:pPr>
        <w:rPr>
          <w:sz w:val="16"/>
        </w:rPr>
      </w:pPr>
      <w:r w:rsidRPr="00A65DB3">
        <w:rPr>
          <w:sz w:val="16"/>
        </w:rPr>
        <w:t xml:space="preserve">Other theories that disaggregate the state may also predict a decline in international aggressiveness following a deterioration in domestic conditions. </w:t>
      </w:r>
      <w:r w:rsidRPr="00CF1C4B">
        <w:rPr>
          <w:rStyle w:val="StyleUnderline"/>
          <w:highlight w:val="cyan"/>
        </w:rPr>
        <w:t>Faced with</w:t>
      </w:r>
      <w:r w:rsidRPr="00CF1C4B">
        <w:rPr>
          <w:sz w:val="16"/>
          <w:highlight w:val="cyan"/>
        </w:rPr>
        <w:t xml:space="preserve"> </w:t>
      </w:r>
      <w:r w:rsidRPr="00CF1C4B">
        <w:rPr>
          <w:rStyle w:val="Emphasis"/>
          <w:highlight w:val="cyan"/>
        </w:rPr>
        <w:t>declining</w:t>
      </w:r>
      <w:r w:rsidRPr="00CF1C4B">
        <w:rPr>
          <w:sz w:val="16"/>
          <w:highlight w:val="cyan"/>
        </w:rPr>
        <w:t xml:space="preserve"> </w:t>
      </w:r>
      <w:r w:rsidRPr="00CF1C4B">
        <w:rPr>
          <w:rStyle w:val="StyleUnderline"/>
          <w:highlight w:val="cyan"/>
        </w:rPr>
        <w:t>fortunes</w:t>
      </w:r>
      <w:r w:rsidRPr="00A65DB3">
        <w:rPr>
          <w:rStyle w:val="StyleUnderline"/>
        </w:rPr>
        <w:t xml:space="preserve"> at</w:t>
      </w:r>
      <w:r w:rsidRPr="00A65DB3">
        <w:rPr>
          <w:sz w:val="16"/>
        </w:rPr>
        <w:t xml:space="preserve"> </w:t>
      </w:r>
      <w:r w:rsidRPr="00A65DB3">
        <w:rPr>
          <w:rStyle w:val="Emphasis"/>
        </w:rPr>
        <w:t>home</w:t>
      </w:r>
      <w:r w:rsidRPr="00A65DB3">
        <w:rPr>
          <w:sz w:val="16"/>
        </w:rPr>
        <w:t xml:space="preserve">, </w:t>
      </w:r>
      <w:r w:rsidRPr="00CF1C4B">
        <w:rPr>
          <w:sz w:val="16"/>
        </w:rPr>
        <w:t xml:space="preserve">both </w:t>
      </w:r>
      <w:r w:rsidRPr="00CF1C4B">
        <w:rPr>
          <w:rStyle w:val="StyleUnderline"/>
        </w:rPr>
        <w:t>the</w:t>
      </w:r>
      <w:r w:rsidRPr="00CF1C4B">
        <w:rPr>
          <w:sz w:val="16"/>
        </w:rPr>
        <w:t xml:space="preserve"> </w:t>
      </w:r>
      <w:r w:rsidRPr="00CF1C4B">
        <w:rPr>
          <w:rStyle w:val="Emphasis"/>
        </w:rPr>
        <w:t>mass public</w:t>
      </w:r>
      <w:r w:rsidRPr="00A65DB3">
        <w:rPr>
          <w:sz w:val="16"/>
        </w:rPr>
        <w:t xml:space="preserve"> </w:t>
      </w:r>
      <w:r w:rsidRPr="00A65DB3">
        <w:rPr>
          <w:rStyle w:val="StyleUnderline"/>
        </w:rPr>
        <w:t xml:space="preserve">and political </w:t>
      </w:r>
      <w:r w:rsidRPr="00CF1C4B">
        <w:rPr>
          <w:rStyle w:val="StyleUnderline"/>
          <w:highlight w:val="cyan"/>
        </w:rPr>
        <w:t>elites</w:t>
      </w:r>
      <w:r w:rsidRPr="00A65DB3">
        <w:rPr>
          <w:sz w:val="16"/>
        </w:rPr>
        <w:t xml:space="preserve"> may </w:t>
      </w:r>
      <w:r w:rsidRPr="00A65DB3">
        <w:rPr>
          <w:rStyle w:val="Emphasis"/>
        </w:rPr>
        <w:t>instead</w:t>
      </w:r>
      <w:r w:rsidRPr="00A65DB3">
        <w:rPr>
          <w:sz w:val="16"/>
        </w:rPr>
        <w:t xml:space="preserve"> </w:t>
      </w:r>
      <w:r w:rsidRPr="00CF1C4B">
        <w:rPr>
          <w:rStyle w:val="StyleUnderline"/>
          <w:highlight w:val="cyan"/>
        </w:rPr>
        <w:t>demand</w:t>
      </w:r>
      <w:r w:rsidRPr="00A65DB3">
        <w:rPr>
          <w:rStyle w:val="StyleUnderline"/>
        </w:rPr>
        <w:t xml:space="preserve"> a</w:t>
      </w:r>
      <w:r w:rsidRPr="00A65DB3">
        <w:rPr>
          <w:sz w:val="16"/>
        </w:rPr>
        <w:t xml:space="preserve"> </w:t>
      </w:r>
      <w:r w:rsidRPr="00CF1C4B">
        <w:rPr>
          <w:rStyle w:val="Emphasis"/>
          <w:highlight w:val="cyan"/>
        </w:rPr>
        <w:t>reallocation</w:t>
      </w:r>
      <w:r w:rsidRPr="00A65DB3">
        <w:rPr>
          <w:rStyle w:val="Emphasis"/>
        </w:rPr>
        <w:t xml:space="preserve"> of resources</w:t>
      </w:r>
      <w:r w:rsidRPr="00A65DB3">
        <w:rPr>
          <w:sz w:val="16"/>
        </w:rPr>
        <w:t xml:space="preserve"> </w:t>
      </w:r>
      <w:r w:rsidRPr="00CF1C4B">
        <w:rPr>
          <w:rStyle w:val="StyleUnderline"/>
        </w:rPr>
        <w:t>from the</w:t>
      </w:r>
      <w:r w:rsidRPr="00CF1C4B">
        <w:rPr>
          <w:sz w:val="16"/>
        </w:rPr>
        <w:t xml:space="preserve"> </w:t>
      </w:r>
      <w:r w:rsidRPr="00CF1C4B">
        <w:rPr>
          <w:rStyle w:val="Emphasis"/>
        </w:rPr>
        <w:t>international</w:t>
      </w:r>
      <w:r w:rsidRPr="00CF1C4B">
        <w:rPr>
          <w:sz w:val="16"/>
        </w:rPr>
        <w:t xml:space="preserve"> </w:t>
      </w:r>
      <w:r w:rsidRPr="00CF1C4B">
        <w:rPr>
          <w:rStyle w:val="StyleUnderline"/>
        </w:rPr>
        <w:t>sphere</w:t>
      </w:r>
      <w:r w:rsidRPr="00A65DB3">
        <w:rPr>
          <w:rStyle w:val="StyleUnderline"/>
        </w:rPr>
        <w:t xml:space="preserve"> </w:t>
      </w:r>
      <w:r w:rsidRPr="00CF1C4B">
        <w:rPr>
          <w:rStyle w:val="StyleUnderline"/>
          <w:highlight w:val="cyan"/>
        </w:rPr>
        <w:t>to the</w:t>
      </w:r>
      <w:r w:rsidRPr="00CF1C4B">
        <w:rPr>
          <w:sz w:val="16"/>
          <w:highlight w:val="cyan"/>
        </w:rPr>
        <w:t xml:space="preserve"> </w:t>
      </w:r>
      <w:r w:rsidRPr="00CF1C4B">
        <w:rPr>
          <w:rStyle w:val="Emphasis"/>
          <w:highlight w:val="cyan"/>
        </w:rPr>
        <w:t>domestic</w:t>
      </w:r>
      <w:r w:rsidRPr="00A65DB3">
        <w:rPr>
          <w:sz w:val="16"/>
        </w:rPr>
        <w:t xml:space="preserve"> </w:t>
      </w:r>
      <w:r w:rsidRPr="00A65DB3">
        <w:rPr>
          <w:rStyle w:val="StyleUnderline"/>
        </w:rPr>
        <w:t>one</w:t>
      </w:r>
      <w:r w:rsidRPr="00A65DB3">
        <w:rPr>
          <w:sz w:val="16"/>
        </w:rPr>
        <w:t xml:space="preserve">. This logic approximates the classic guns-or-butter tradeoff, in which states must choose between spending on national defense or public welfare (Mintz and Huang 1991; Powell 1993; Narizny 2003). </w:t>
      </w:r>
      <w:r w:rsidRPr="00141CBF">
        <w:rPr>
          <w:rStyle w:val="StyleUnderline"/>
        </w:rPr>
        <w:t>In this way</w:t>
      </w:r>
      <w:r w:rsidRPr="00A65DB3">
        <w:rPr>
          <w:sz w:val="16"/>
        </w:rPr>
        <w:t xml:space="preserve">, </w:t>
      </w:r>
      <w:r w:rsidRPr="00A65DB3">
        <w:rPr>
          <w:rStyle w:val="StyleUnderline"/>
        </w:rPr>
        <w:t xml:space="preserve">domestic </w:t>
      </w:r>
      <w:r w:rsidRPr="002835F2">
        <w:rPr>
          <w:rStyle w:val="StyleUnderline"/>
          <w:highlight w:val="cyan"/>
        </w:rPr>
        <w:t>downturn</w:t>
      </w:r>
      <w:r w:rsidRPr="00A65DB3">
        <w:rPr>
          <w:rStyle w:val="StyleUnderline"/>
        </w:rPr>
        <w:t>s</w:t>
      </w:r>
      <w:r w:rsidRPr="00A65DB3">
        <w:rPr>
          <w:sz w:val="16"/>
        </w:rPr>
        <w:t xml:space="preserve"> </w:t>
      </w:r>
      <w:r w:rsidRPr="00A65DB3">
        <w:rPr>
          <w:rStyle w:val="Emphasis"/>
        </w:rPr>
        <w:t>decrease</w:t>
      </w:r>
      <w:r w:rsidRPr="00A65DB3">
        <w:rPr>
          <w:sz w:val="16"/>
        </w:rPr>
        <w:t xml:space="preserve"> </w:t>
      </w:r>
      <w:r w:rsidRPr="00A65DB3">
        <w:rPr>
          <w:rStyle w:val="StyleUnderline"/>
        </w:rPr>
        <w:t>the appetite for</w:t>
      </w:r>
      <w:r w:rsidRPr="00A65DB3">
        <w:rPr>
          <w:sz w:val="16"/>
        </w:rPr>
        <w:t xml:space="preserve"> </w:t>
      </w:r>
      <w:r w:rsidRPr="00A65DB3">
        <w:rPr>
          <w:rStyle w:val="Emphasis"/>
        </w:rPr>
        <w:t>costly and dangerous</w:t>
      </w:r>
      <w:r w:rsidRPr="00A65DB3">
        <w:rPr>
          <w:sz w:val="16"/>
        </w:rPr>
        <w:t xml:space="preserve"> </w:t>
      </w:r>
      <w:r w:rsidRPr="00A65DB3">
        <w:rPr>
          <w:rStyle w:val="StyleUnderline"/>
        </w:rPr>
        <w:t>foreign adventures</w:t>
      </w:r>
      <w:r w:rsidRPr="00A65DB3">
        <w:rPr>
          <w:sz w:val="16"/>
        </w:rPr>
        <w:t xml:space="preserve">. </w:t>
      </w:r>
      <w:r w:rsidRPr="002835F2">
        <w:rPr>
          <w:rStyle w:val="StyleUnderline"/>
          <w:highlight w:val="cyan"/>
        </w:rPr>
        <w:t>There is</w:t>
      </w:r>
      <w:r w:rsidRPr="002835F2">
        <w:rPr>
          <w:sz w:val="16"/>
          <w:highlight w:val="cyan"/>
        </w:rPr>
        <w:t xml:space="preserve"> </w:t>
      </w:r>
      <w:r w:rsidRPr="002835F2">
        <w:rPr>
          <w:rStyle w:val="Emphasis"/>
          <w:highlight w:val="cyan"/>
        </w:rPr>
        <w:t>substantial</w:t>
      </w:r>
      <w:r w:rsidRPr="002835F2">
        <w:rPr>
          <w:sz w:val="16"/>
          <w:highlight w:val="cyan"/>
        </w:rPr>
        <w:t xml:space="preserve"> </w:t>
      </w:r>
      <w:r w:rsidRPr="002835F2">
        <w:rPr>
          <w:rStyle w:val="StyleUnderline"/>
          <w:highlight w:val="cyan"/>
        </w:rPr>
        <w:t>empirical ev</w:t>
      </w:r>
      <w:r w:rsidRPr="00A65DB3">
        <w:rPr>
          <w:rStyle w:val="StyleUnderline"/>
        </w:rPr>
        <w:t xml:space="preserve">idence </w:t>
      </w:r>
      <w:r w:rsidRPr="002835F2">
        <w:rPr>
          <w:rStyle w:val="StyleUnderline"/>
          <w:highlight w:val="cyan"/>
        </w:rPr>
        <w:t>along these lines</w:t>
      </w:r>
      <w:r w:rsidRPr="00A65DB3">
        <w:rPr>
          <w:sz w:val="16"/>
        </w:rPr>
        <w:t xml:space="preserve">, </w:t>
      </w:r>
      <w:r w:rsidRPr="00A65DB3">
        <w:rPr>
          <w:rStyle w:val="Emphasis"/>
        </w:rPr>
        <w:t>especially</w:t>
      </w:r>
      <w:r w:rsidRPr="00A65DB3">
        <w:rPr>
          <w:sz w:val="16"/>
        </w:rPr>
        <w:t xml:space="preserve"> </w:t>
      </w:r>
      <w:r w:rsidRPr="002835F2">
        <w:rPr>
          <w:rStyle w:val="StyleUnderline"/>
          <w:highlight w:val="cyan"/>
        </w:rPr>
        <w:t>in the</w:t>
      </w:r>
      <w:r w:rsidRPr="002835F2">
        <w:rPr>
          <w:sz w:val="16"/>
          <w:highlight w:val="cyan"/>
        </w:rPr>
        <w:t xml:space="preserve"> </w:t>
      </w:r>
      <w:r w:rsidRPr="002835F2">
        <w:rPr>
          <w:rStyle w:val="Emphasis"/>
          <w:highlight w:val="cyan"/>
        </w:rPr>
        <w:t>U</w:t>
      </w:r>
      <w:r w:rsidRPr="00A65DB3">
        <w:rPr>
          <w:sz w:val="16"/>
        </w:rPr>
        <w:t xml:space="preserve">nited </w:t>
      </w:r>
      <w:r w:rsidRPr="002835F2">
        <w:rPr>
          <w:rStyle w:val="Emphasis"/>
          <w:highlight w:val="cyan"/>
        </w:rPr>
        <w:t>S</w:t>
      </w:r>
      <w:r w:rsidRPr="00A65DB3">
        <w:rPr>
          <w:sz w:val="16"/>
        </w:rPr>
        <w:t>tates and other democracies (Nincic 1997; Meernik and Oldmixon 2004; Williams, Brule and Koch 2010). For example, in an examination of electoral outcomes in advanced democracies, Williams, Brule, and Koch find that “</w:t>
      </w:r>
      <w:r w:rsidRPr="002835F2">
        <w:rPr>
          <w:rStyle w:val="StyleUnderline"/>
          <w:highlight w:val="cyan"/>
        </w:rPr>
        <w:t>Incumbents are</w:t>
      </w:r>
      <w:r w:rsidRPr="002835F2">
        <w:rPr>
          <w:sz w:val="16"/>
          <w:highlight w:val="cyan"/>
        </w:rPr>
        <w:t xml:space="preserve"> </w:t>
      </w:r>
      <w:r w:rsidRPr="002835F2">
        <w:rPr>
          <w:rStyle w:val="Emphasis"/>
          <w:highlight w:val="cyan"/>
        </w:rPr>
        <w:t>punished</w:t>
      </w:r>
      <w:r w:rsidRPr="00A65DB3">
        <w:rPr>
          <w:rStyle w:val="Emphasis"/>
        </w:rPr>
        <w:t xml:space="preserve"> at the polls</w:t>
      </w:r>
      <w:r w:rsidRPr="00A65DB3">
        <w:rPr>
          <w:sz w:val="16"/>
        </w:rPr>
        <w:t xml:space="preserve"> </w:t>
      </w:r>
      <w:r w:rsidRPr="002835F2">
        <w:rPr>
          <w:rStyle w:val="StyleUnderline"/>
          <w:highlight w:val="cyan"/>
        </w:rPr>
        <w:t>for</w:t>
      </w:r>
      <w:r w:rsidRPr="00A65DB3">
        <w:rPr>
          <w:rStyle w:val="StyleUnderline"/>
        </w:rPr>
        <w:t xml:space="preserve"> uses of</w:t>
      </w:r>
      <w:r w:rsidRPr="00A65DB3">
        <w:rPr>
          <w:sz w:val="16"/>
        </w:rPr>
        <w:t xml:space="preserve"> </w:t>
      </w:r>
      <w:r w:rsidRPr="002835F2">
        <w:rPr>
          <w:rStyle w:val="Emphasis"/>
          <w:highlight w:val="cyan"/>
        </w:rPr>
        <w:t>force</w:t>
      </w:r>
      <w:r w:rsidRPr="002835F2">
        <w:rPr>
          <w:sz w:val="16"/>
          <w:highlight w:val="cyan"/>
        </w:rPr>
        <w:t xml:space="preserve"> </w:t>
      </w:r>
      <w:r w:rsidRPr="002835F2">
        <w:rPr>
          <w:rStyle w:val="StyleUnderline"/>
          <w:highlight w:val="cyan"/>
        </w:rPr>
        <w:t>when the economy is</w:t>
      </w:r>
      <w:r w:rsidRPr="002835F2">
        <w:rPr>
          <w:sz w:val="16"/>
          <w:highlight w:val="cyan"/>
        </w:rPr>
        <w:t xml:space="preserve"> </w:t>
      </w:r>
      <w:r w:rsidRPr="002835F2">
        <w:rPr>
          <w:rStyle w:val="Emphasis"/>
          <w:highlight w:val="cyan"/>
        </w:rPr>
        <w:t>bad</w:t>
      </w:r>
      <w:r w:rsidRPr="00A65DB3">
        <w:rPr>
          <w:sz w:val="16"/>
        </w:rPr>
        <w:t>” (Williams, Brule, and Koch 2010, 455).</w:t>
      </w:r>
    </w:p>
    <w:p w14:paraId="5C61B096" w14:textId="77777777" w:rsidR="00310B51" w:rsidRDefault="00310B51" w:rsidP="00310B51"/>
    <w:p w14:paraId="2AC05C4F" w14:textId="77777777" w:rsidR="00310B51" w:rsidRDefault="00310B51" w:rsidP="00310B51">
      <w:pPr>
        <w:pStyle w:val="Heading4"/>
      </w:pPr>
      <w:r>
        <w:t>Aschenbrenner is wrong.</w:t>
      </w:r>
    </w:p>
    <w:p w14:paraId="30A2192B" w14:textId="77777777" w:rsidR="00310B51" w:rsidRPr="007A794D" w:rsidRDefault="00310B51" w:rsidP="00310B51">
      <w:r w:rsidRPr="00A06164">
        <w:t>Dr. David</w:t>
      </w:r>
      <w:r>
        <w:rPr>
          <w:rStyle w:val="Style13ptBold"/>
        </w:rPr>
        <w:t xml:space="preserve"> </w:t>
      </w:r>
      <w:r w:rsidRPr="004666DF">
        <w:rPr>
          <w:rStyle w:val="Style13ptBold"/>
        </w:rPr>
        <w:t>Thorstad</w:t>
      </w:r>
      <w:r>
        <w:rPr>
          <w:rStyle w:val="Style13ptBold"/>
        </w:rPr>
        <w:t xml:space="preserve"> </w:t>
      </w:r>
      <w:r w:rsidRPr="004666DF">
        <w:rPr>
          <w:rStyle w:val="Style13ptBold"/>
        </w:rPr>
        <w:t>23</w:t>
      </w:r>
      <w:r>
        <w:t>. PhD, Assistant Professor of Philosophy at Vanderbilt University, Senior Research Affiliate at the Global Priorities Institute, Oxford, and Research Affiliate at the Machine Intelligence and Normative Theory Lab, ANU. "High Risk, Low Reward: A Challenge to the Astronomical Value of Existential Risk Mitigation.” Philosophy &amp; Public Affairs, 51(1).</w:t>
      </w:r>
    </w:p>
    <w:p w14:paraId="55AC51A0" w14:textId="77777777" w:rsidR="00310B51" w:rsidRPr="008951B0" w:rsidRDefault="00310B51" w:rsidP="00310B51">
      <w:pPr>
        <w:rPr>
          <w:sz w:val="16"/>
        </w:rPr>
      </w:pPr>
      <w:r w:rsidRPr="008951B0">
        <w:rPr>
          <w:sz w:val="16"/>
        </w:rPr>
        <w:t xml:space="preserve">I think this is among the best arguments for the time of perils hypothesis. At the same time, I have two doubts about this form of the argument. First, the </w:t>
      </w:r>
      <w:r w:rsidRPr="008951B0">
        <w:rPr>
          <w:rStyle w:val="Emphasis"/>
          <w:highlight w:val="cyan"/>
        </w:rPr>
        <w:t>Aschenbrenner</w:t>
      </w:r>
      <w:r w:rsidRPr="008951B0">
        <w:rPr>
          <w:rStyle w:val="Emphasis"/>
        </w:rPr>
        <w:t xml:space="preserve"> model</w:t>
      </w:r>
      <w:r w:rsidRPr="008951B0">
        <w:rPr>
          <w:rStyle w:val="StyleUnderline"/>
        </w:rPr>
        <w:t xml:space="preserve"> </w:t>
      </w:r>
      <w:r w:rsidRPr="008951B0">
        <w:rPr>
          <w:rStyle w:val="StyleUnderline"/>
          <w:highlight w:val="cyan"/>
        </w:rPr>
        <w:t xml:space="preserve">treats </w:t>
      </w:r>
      <w:r w:rsidRPr="008951B0">
        <w:rPr>
          <w:rStyle w:val="Emphasis"/>
          <w:highlight w:val="cyan"/>
        </w:rPr>
        <w:t>consumption</w:t>
      </w:r>
      <w:r w:rsidRPr="008951B0">
        <w:rPr>
          <w:rStyle w:val="StyleUnderline"/>
          <w:highlight w:val="cyan"/>
        </w:rPr>
        <w:t xml:space="preserve"> as</w:t>
      </w:r>
      <w:r w:rsidRPr="008951B0">
        <w:rPr>
          <w:rStyle w:val="StyleUnderline"/>
        </w:rPr>
        <w:t xml:space="preserve"> the </w:t>
      </w:r>
      <w:r w:rsidRPr="008951B0">
        <w:rPr>
          <w:rStyle w:val="Emphasis"/>
          <w:highlight w:val="cyan"/>
        </w:rPr>
        <w:t>driver of existential risk</w:t>
      </w:r>
      <w:r w:rsidRPr="008951B0">
        <w:rPr>
          <w:sz w:val="16"/>
        </w:rPr>
        <w:t xml:space="preserve">. But </w:t>
      </w:r>
      <w:r w:rsidRPr="008951B0">
        <w:rPr>
          <w:rStyle w:val="StyleUnderline"/>
          <w:highlight w:val="cyan"/>
        </w:rPr>
        <w:t>most</w:t>
      </w:r>
      <w:r w:rsidRPr="008951B0">
        <w:rPr>
          <w:sz w:val="16"/>
        </w:rPr>
        <w:t xml:space="preserve"> pessimists </w:t>
      </w:r>
      <w:r w:rsidRPr="008951B0">
        <w:rPr>
          <w:rStyle w:val="Emphasis"/>
          <w:highlight w:val="cyan"/>
        </w:rPr>
        <w:t>do not think</w:t>
      </w:r>
      <w:r w:rsidRPr="008951B0">
        <w:rPr>
          <w:rStyle w:val="StyleUnderline"/>
        </w:rPr>
        <w:t xml:space="preserve"> that consumption is even the </w:t>
      </w:r>
      <w:r w:rsidRPr="008951B0">
        <w:rPr>
          <w:rStyle w:val="Emphasis"/>
        </w:rPr>
        <w:t>primary determinant</w:t>
      </w:r>
      <w:r w:rsidRPr="008951B0">
        <w:rPr>
          <w:rStyle w:val="StyleUnderline"/>
        </w:rPr>
        <w:t xml:space="preserve"> of existential risk</w:t>
      </w:r>
      <w:r w:rsidRPr="008951B0">
        <w:rPr>
          <w:sz w:val="16"/>
        </w:rPr>
        <w:t xml:space="preserve">. In the special case of climate risk, consumption does indeed drive risk by emitting fossil fuels and causing other forms of environmental degradation. But pessimists think that </w:t>
      </w:r>
      <w:r w:rsidRPr="008951B0">
        <w:rPr>
          <w:rStyle w:val="StyleUnderline"/>
          <w:highlight w:val="cyan"/>
        </w:rPr>
        <w:t xml:space="preserve">the </w:t>
      </w:r>
      <w:r w:rsidRPr="008951B0">
        <w:rPr>
          <w:rStyle w:val="Emphasis"/>
          <w:highlight w:val="cyan"/>
        </w:rPr>
        <w:t>lion’s share</w:t>
      </w:r>
      <w:r w:rsidRPr="008951B0">
        <w:rPr>
          <w:rStyle w:val="StyleUnderline"/>
          <w:highlight w:val="cyan"/>
        </w:rPr>
        <w:t xml:space="preserve"> of</w:t>
      </w:r>
      <w:r w:rsidRPr="008951B0">
        <w:rPr>
          <w:rStyle w:val="StyleUnderline"/>
        </w:rPr>
        <w:t xml:space="preserve"> </w:t>
      </w:r>
      <w:r w:rsidRPr="008951B0">
        <w:rPr>
          <w:rStyle w:val="Emphasis"/>
        </w:rPr>
        <w:t xml:space="preserve">existential </w:t>
      </w:r>
      <w:r w:rsidRPr="008951B0">
        <w:rPr>
          <w:rStyle w:val="Emphasis"/>
          <w:highlight w:val="cyan"/>
        </w:rPr>
        <w:t>risk</w:t>
      </w:r>
      <w:r w:rsidRPr="008951B0">
        <w:rPr>
          <w:rStyle w:val="StyleUnderline"/>
          <w:highlight w:val="cyan"/>
        </w:rPr>
        <w:t xml:space="preserve"> comes from</w:t>
      </w:r>
      <w:r w:rsidRPr="008951B0">
        <w:rPr>
          <w:rStyle w:val="StyleUnderline"/>
        </w:rPr>
        <w:t xml:space="preserve"> risks such as rogue </w:t>
      </w:r>
      <w:r w:rsidRPr="008951B0">
        <w:rPr>
          <w:rStyle w:val="Emphasis"/>
          <w:highlight w:val="cyan"/>
        </w:rPr>
        <w:t>a</w:t>
      </w:r>
      <w:r w:rsidRPr="008951B0">
        <w:rPr>
          <w:rStyle w:val="StyleUnderline"/>
        </w:rPr>
        <w:t xml:space="preserve">rtificial </w:t>
      </w:r>
      <w:r w:rsidRPr="008951B0">
        <w:rPr>
          <w:rStyle w:val="Emphasis"/>
          <w:highlight w:val="cyan"/>
        </w:rPr>
        <w:t>i</w:t>
      </w:r>
      <w:r w:rsidRPr="008951B0">
        <w:rPr>
          <w:rStyle w:val="StyleUnderline"/>
        </w:rPr>
        <w:t xml:space="preserve">ntelligence </w:t>
      </w:r>
      <w:r w:rsidRPr="008951B0">
        <w:rPr>
          <w:rStyle w:val="StyleUnderline"/>
          <w:highlight w:val="cyan"/>
        </w:rPr>
        <w:t>and</w:t>
      </w:r>
      <w:r w:rsidRPr="008951B0">
        <w:rPr>
          <w:rStyle w:val="StyleUnderline"/>
        </w:rPr>
        <w:t xml:space="preserve"> </w:t>
      </w:r>
      <w:r w:rsidRPr="008951B0">
        <w:rPr>
          <w:rStyle w:val="Emphasis"/>
        </w:rPr>
        <w:t xml:space="preserve">sophisticated </w:t>
      </w:r>
      <w:r w:rsidRPr="008951B0">
        <w:rPr>
          <w:rStyle w:val="Emphasis"/>
          <w:highlight w:val="cyan"/>
        </w:rPr>
        <w:t>bioterror</w:t>
      </w:r>
      <w:r w:rsidRPr="008951B0">
        <w:rPr>
          <w:rStyle w:val="Emphasis"/>
        </w:rPr>
        <w:t>ism</w:t>
      </w:r>
      <w:r w:rsidRPr="008951B0">
        <w:rPr>
          <w:sz w:val="16"/>
        </w:rPr>
        <w:t xml:space="preserve">. These </w:t>
      </w:r>
      <w:r w:rsidRPr="008951B0">
        <w:rPr>
          <w:rStyle w:val="StyleUnderline"/>
        </w:rPr>
        <w:t xml:space="preserve">risks are </w:t>
      </w:r>
      <w:r w:rsidRPr="008951B0">
        <w:rPr>
          <w:rStyle w:val="StyleUnderline"/>
          <w:highlight w:val="cyan"/>
        </w:rPr>
        <w:t>not caused</w:t>
      </w:r>
      <w:r w:rsidRPr="008951B0">
        <w:rPr>
          <w:rStyle w:val="StyleUnderline"/>
        </w:rPr>
        <w:t xml:space="preserve"> primarily </w:t>
      </w:r>
      <w:r w:rsidRPr="008951B0">
        <w:rPr>
          <w:rStyle w:val="StyleUnderline"/>
          <w:highlight w:val="cyan"/>
        </w:rPr>
        <w:t xml:space="preserve">by </w:t>
      </w:r>
      <w:r w:rsidRPr="008951B0">
        <w:rPr>
          <w:rStyle w:val="Emphasis"/>
          <w:highlight w:val="cyan"/>
        </w:rPr>
        <w:t>consumption</w:t>
      </w:r>
      <w:r w:rsidRPr="008951B0">
        <w:rPr>
          <w:sz w:val="16"/>
        </w:rPr>
        <w:t xml:space="preserve">, </w:t>
      </w:r>
      <w:r w:rsidRPr="008951B0">
        <w:rPr>
          <w:rStyle w:val="StyleUnderline"/>
          <w:highlight w:val="cyan"/>
        </w:rPr>
        <w:t>but</w:t>
      </w:r>
      <w:r w:rsidRPr="008951B0">
        <w:rPr>
          <w:sz w:val="16"/>
        </w:rPr>
        <w:t xml:space="preserve"> rather by </w:t>
      </w:r>
      <w:r w:rsidRPr="008951B0">
        <w:rPr>
          <w:rStyle w:val="Emphasis"/>
        </w:rPr>
        <w:t xml:space="preserve">technological </w:t>
      </w:r>
      <w:r w:rsidRPr="008951B0">
        <w:rPr>
          <w:rStyle w:val="Emphasis"/>
          <w:highlight w:val="cyan"/>
        </w:rPr>
        <w:t>growth</w:t>
      </w:r>
      <w:r w:rsidRPr="008951B0">
        <w:rPr>
          <w:sz w:val="16"/>
        </w:rPr>
        <w:t xml:space="preserve">. Risks from superintelligence grow with advances in technologies such as machine learning, and bioterrorism risks grow with advances in our capacity to synthesize, analyze, and distribute biological materials. </w:t>
      </w:r>
      <w:r w:rsidRPr="008951B0">
        <w:rPr>
          <w:rStyle w:val="StyleUnderline"/>
          <w:highlight w:val="cyan"/>
        </w:rPr>
        <w:t xml:space="preserve">So a </w:t>
      </w:r>
      <w:r w:rsidRPr="008951B0">
        <w:rPr>
          <w:rStyle w:val="Emphasis"/>
          <w:highlight w:val="cyan"/>
        </w:rPr>
        <w:t>reduction in existential risk</w:t>
      </w:r>
      <w:r w:rsidRPr="008951B0">
        <w:rPr>
          <w:sz w:val="16"/>
        </w:rPr>
        <w:t xml:space="preserve"> may be largely </w:t>
      </w:r>
      <w:r w:rsidRPr="008951B0">
        <w:rPr>
          <w:rStyle w:val="StyleUnderline"/>
          <w:highlight w:val="cyan"/>
        </w:rPr>
        <w:t xml:space="preserve">achieved through </w:t>
      </w:r>
      <w:r w:rsidRPr="008951B0">
        <w:rPr>
          <w:rStyle w:val="Emphasis"/>
          <w:sz w:val="30"/>
          <w:szCs w:val="30"/>
          <w:highlight w:val="cyan"/>
        </w:rPr>
        <w:t>slowing growth</w:t>
      </w:r>
      <w:r w:rsidRPr="008951B0">
        <w:rPr>
          <w:rStyle w:val="Emphasis"/>
          <w:sz w:val="30"/>
          <w:szCs w:val="30"/>
        </w:rPr>
        <w:t xml:space="preserve"> of technology</w:t>
      </w:r>
      <w:r w:rsidRPr="008951B0">
        <w:rPr>
          <w:sz w:val="16"/>
        </w:rPr>
        <w:t xml:space="preserve"> rather by slowing consumption.</w:t>
      </w:r>
    </w:p>
    <w:p w14:paraId="4EC43A25" w14:textId="77777777" w:rsidR="00310B51" w:rsidRPr="008951B0" w:rsidRDefault="00310B51" w:rsidP="00310B51">
      <w:pPr>
        <w:rPr>
          <w:sz w:val="16"/>
        </w:rPr>
      </w:pPr>
      <w:r w:rsidRPr="008951B0">
        <w:rPr>
          <w:sz w:val="16"/>
        </w:rPr>
        <w:t>We could revise (3) to let technologies A and B replace consumption outputs C as the main drivers of existential risk. But technology occupies a very different role from consumption outputs in the Aschenbrenner model. One difference is that technology is an input rather than an output to production in (1) and (2). In general we have no reason to expect symmetrical results to govern inputs and outputs in mathematical models, hence we have no good reason to expect results proved for consumption outputs to generalize to technology.</w:t>
      </w:r>
    </w:p>
    <w:p w14:paraId="58F7812B" w14:textId="77777777" w:rsidR="00310B51" w:rsidRPr="008951B0" w:rsidRDefault="00310B51" w:rsidP="00310B51">
      <w:pPr>
        <w:rPr>
          <w:sz w:val="16"/>
        </w:rPr>
      </w:pPr>
      <w:r w:rsidRPr="008951B0">
        <w:rPr>
          <w:sz w:val="16"/>
        </w:rPr>
        <w:t xml:space="preserve">Another difficulty is that technology governs both the safety and consumption sectors, whereas </w:t>
      </w:r>
      <w:r w:rsidRPr="008951B0">
        <w:rPr>
          <w:rStyle w:val="Emphasis"/>
          <w:highlight w:val="cyan"/>
        </w:rPr>
        <w:t>consumption</w:t>
      </w:r>
      <w:r w:rsidRPr="008951B0">
        <w:rPr>
          <w:rStyle w:val="Emphasis"/>
        </w:rPr>
        <w:t xml:space="preserve"> outputs</w:t>
      </w:r>
      <w:r w:rsidRPr="008951B0">
        <w:rPr>
          <w:rStyle w:val="StyleUnderline"/>
        </w:rPr>
        <w:t xml:space="preserve"> </w:t>
      </w:r>
      <w:r w:rsidRPr="008951B0">
        <w:rPr>
          <w:rStyle w:val="StyleUnderline"/>
          <w:highlight w:val="cyan"/>
        </w:rPr>
        <w:t xml:space="preserve">have </w:t>
      </w:r>
      <w:r w:rsidRPr="008951B0">
        <w:rPr>
          <w:rStyle w:val="Emphasis"/>
          <w:highlight w:val="cyan"/>
        </w:rPr>
        <w:t>no</w:t>
      </w:r>
      <w:r w:rsidRPr="008951B0">
        <w:rPr>
          <w:rStyle w:val="Emphasis"/>
        </w:rPr>
        <w:t xml:space="preserve"> direct </w:t>
      </w:r>
      <w:r w:rsidRPr="008951B0">
        <w:rPr>
          <w:rStyle w:val="Emphasis"/>
          <w:highlight w:val="cyan"/>
        </w:rPr>
        <w:t>bearing</w:t>
      </w:r>
      <w:r w:rsidRPr="008951B0">
        <w:rPr>
          <w:rStyle w:val="StyleUnderline"/>
          <w:highlight w:val="cyan"/>
        </w:rPr>
        <w:t xml:space="preserve"> on </w:t>
      </w:r>
      <w:r w:rsidRPr="008951B0">
        <w:rPr>
          <w:rStyle w:val="Emphasis"/>
          <w:highlight w:val="cyan"/>
        </w:rPr>
        <w:t>safety</w:t>
      </w:r>
      <w:r w:rsidRPr="008951B0">
        <w:rPr>
          <w:rStyle w:val="Emphasis"/>
        </w:rPr>
        <w:t xml:space="preserve"> outputs</w:t>
      </w:r>
      <w:r w:rsidRPr="008951B0">
        <w:rPr>
          <w:sz w:val="16"/>
        </w:rPr>
        <w:t xml:space="preserve">. </w:t>
      </w:r>
      <w:r w:rsidRPr="008951B0">
        <w:rPr>
          <w:rStyle w:val="StyleUnderline"/>
        </w:rPr>
        <w:t xml:space="preserve">This is </w:t>
      </w:r>
      <w:r w:rsidRPr="008951B0">
        <w:rPr>
          <w:rStyle w:val="Emphasis"/>
        </w:rPr>
        <w:t>important</w:t>
      </w:r>
      <w:r w:rsidRPr="008951B0">
        <w:rPr>
          <w:sz w:val="16"/>
        </w:rPr>
        <w:t xml:space="preserve">, because the </w:t>
      </w:r>
      <w:r w:rsidRPr="008951B0">
        <w:rPr>
          <w:rStyle w:val="StyleUnderline"/>
          <w:highlight w:val="cyan"/>
        </w:rPr>
        <w:t xml:space="preserve">proofs of </w:t>
      </w:r>
      <w:r w:rsidRPr="008951B0">
        <w:rPr>
          <w:rStyle w:val="Emphasis"/>
          <w:highlight w:val="cyan"/>
        </w:rPr>
        <w:t>Aschenbrenner’s main results</w:t>
      </w:r>
      <w:r w:rsidRPr="008951B0">
        <w:rPr>
          <w:rStyle w:val="StyleUnderline"/>
          <w:highlight w:val="cyan"/>
        </w:rPr>
        <w:t xml:space="preserve"> rely on the idea</w:t>
      </w:r>
      <w:r w:rsidRPr="008951B0">
        <w:rPr>
          <w:rStyle w:val="StyleUnderline"/>
        </w:rPr>
        <w:t xml:space="preserve"> that </w:t>
      </w:r>
      <w:r w:rsidRPr="008951B0">
        <w:rPr>
          <w:rStyle w:val="StyleUnderline"/>
          <w:highlight w:val="cyan"/>
        </w:rPr>
        <w:t>societies</w:t>
      </w:r>
      <w:r w:rsidRPr="008951B0">
        <w:rPr>
          <w:rStyle w:val="StyleUnderline"/>
        </w:rPr>
        <w:t xml:space="preserve"> can </w:t>
      </w:r>
      <w:r w:rsidRPr="008951B0">
        <w:rPr>
          <w:rStyle w:val="Emphasis"/>
        </w:rPr>
        <w:t xml:space="preserve">sharply </w:t>
      </w:r>
      <w:r w:rsidRPr="008951B0">
        <w:rPr>
          <w:rStyle w:val="Emphasis"/>
          <w:highlight w:val="cyan"/>
        </w:rPr>
        <w:t>curtail</w:t>
      </w:r>
      <w:r w:rsidRPr="008951B0">
        <w:rPr>
          <w:rStyle w:val="Emphasis"/>
        </w:rPr>
        <w:t xml:space="preserve"> existential </w:t>
      </w:r>
      <w:r w:rsidRPr="008951B0">
        <w:rPr>
          <w:rStyle w:val="Emphasis"/>
          <w:highlight w:val="cyan"/>
        </w:rPr>
        <w:t>risk</w:t>
      </w:r>
      <w:r w:rsidRPr="008951B0">
        <w:rPr>
          <w:rStyle w:val="StyleUnderline"/>
          <w:highlight w:val="cyan"/>
        </w:rPr>
        <w:t xml:space="preserve"> by devoting</w:t>
      </w:r>
      <w:r w:rsidRPr="008951B0">
        <w:rPr>
          <w:rStyle w:val="StyleUnderline"/>
        </w:rPr>
        <w:t xml:space="preserve"> </w:t>
      </w:r>
      <w:r w:rsidRPr="008951B0">
        <w:rPr>
          <w:rStyle w:val="Emphasis"/>
        </w:rPr>
        <w:t xml:space="preserve">increasing amounts of </w:t>
      </w:r>
      <w:r w:rsidRPr="008951B0">
        <w:rPr>
          <w:rStyle w:val="Emphasis"/>
          <w:highlight w:val="cyan"/>
        </w:rPr>
        <w:t>labor</w:t>
      </w:r>
      <w:r w:rsidRPr="008951B0">
        <w:rPr>
          <w:rStyle w:val="StyleUnderline"/>
          <w:highlight w:val="cyan"/>
        </w:rPr>
        <w:t xml:space="preserve"> and</w:t>
      </w:r>
      <w:r w:rsidRPr="008951B0">
        <w:rPr>
          <w:rStyle w:val="StyleUnderline"/>
        </w:rPr>
        <w:t xml:space="preserve"> </w:t>
      </w:r>
      <w:r w:rsidRPr="008951B0">
        <w:rPr>
          <w:rStyle w:val="Emphasis"/>
        </w:rPr>
        <w:t xml:space="preserve">scientific </w:t>
      </w:r>
      <w:r w:rsidRPr="008951B0">
        <w:rPr>
          <w:rStyle w:val="Emphasis"/>
          <w:highlight w:val="cyan"/>
        </w:rPr>
        <w:t>research</w:t>
      </w:r>
      <w:r w:rsidRPr="008951B0">
        <w:rPr>
          <w:rStyle w:val="StyleUnderline"/>
          <w:highlight w:val="cyan"/>
        </w:rPr>
        <w:t xml:space="preserve"> to the </w:t>
      </w:r>
      <w:r w:rsidRPr="008951B0">
        <w:rPr>
          <w:rStyle w:val="Emphasis"/>
          <w:highlight w:val="cyan"/>
        </w:rPr>
        <w:t>safety sector</w:t>
      </w:r>
      <w:r w:rsidRPr="008951B0">
        <w:rPr>
          <w:sz w:val="16"/>
        </w:rPr>
        <w:t xml:space="preserve">. But </w:t>
      </w:r>
      <w:r w:rsidRPr="008951B0">
        <w:rPr>
          <w:rStyle w:val="StyleUnderline"/>
        </w:rPr>
        <w:t>increased labor</w:t>
      </w:r>
      <w:r w:rsidRPr="008951B0">
        <w:rPr>
          <w:sz w:val="16"/>
        </w:rPr>
        <w:t xml:space="preserve"> alone </w:t>
      </w:r>
      <w:r w:rsidRPr="008951B0">
        <w:rPr>
          <w:rStyle w:val="StyleUnderline"/>
        </w:rPr>
        <w:t>is</w:t>
      </w:r>
      <w:r w:rsidRPr="008951B0">
        <w:rPr>
          <w:sz w:val="16"/>
        </w:rPr>
        <w:t xml:space="preserve"> often </w:t>
      </w:r>
      <w:r w:rsidRPr="008951B0">
        <w:rPr>
          <w:rStyle w:val="Emphasis"/>
        </w:rPr>
        <w:t>insufficient</w:t>
      </w:r>
      <w:r w:rsidRPr="008951B0">
        <w:rPr>
          <w:rStyle w:val="StyleUnderline"/>
        </w:rPr>
        <w:t xml:space="preserve"> to guarantee safety given current technologies</w:t>
      </w:r>
      <w:r w:rsidRPr="008951B0">
        <w:rPr>
          <w:sz w:val="16"/>
        </w:rPr>
        <w:t xml:space="preserve">, </w:t>
      </w:r>
      <w:r w:rsidRPr="008951B0">
        <w:rPr>
          <w:rStyle w:val="StyleUnderline"/>
        </w:rPr>
        <w:t xml:space="preserve">and </w:t>
      </w:r>
      <w:r w:rsidRPr="008951B0">
        <w:rPr>
          <w:rStyle w:val="Emphasis"/>
        </w:rPr>
        <w:t xml:space="preserve">new safety technologies </w:t>
      </w:r>
      <w:r w:rsidRPr="008951B0">
        <w:rPr>
          <w:sz w:val="16"/>
        </w:rPr>
        <w:t xml:space="preserve">may themselves </w:t>
      </w:r>
      <w:r w:rsidRPr="008951B0">
        <w:rPr>
          <w:rStyle w:val="StyleUnderline"/>
        </w:rPr>
        <w:t>carry risk</w:t>
      </w:r>
      <w:r w:rsidRPr="008951B0">
        <w:rPr>
          <w:sz w:val="16"/>
        </w:rPr>
        <w:t>. When this is the case, it is not so clear that we can significantly reduce risk by shifting labor and research from the consumption sector to the safety sector.</w:t>
      </w:r>
    </w:p>
    <w:p w14:paraId="2A2345C2" w14:textId="77777777" w:rsidR="00310B51" w:rsidRDefault="00310B51" w:rsidP="00310B51">
      <w:pPr>
        <w:rPr>
          <w:sz w:val="16"/>
        </w:rPr>
      </w:pPr>
      <w:r w:rsidRPr="008951B0">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w:t>
      </w:r>
      <w:r w:rsidRPr="008951B0">
        <w:rPr>
          <w:rStyle w:val="StyleUnderline"/>
          <w:highlight w:val="cyan"/>
        </w:rPr>
        <w:t xml:space="preserve">It is </w:t>
      </w:r>
      <w:r w:rsidRPr="008951B0">
        <w:rPr>
          <w:rStyle w:val="Emphasis"/>
          <w:highlight w:val="cyan"/>
        </w:rPr>
        <w:t>widely accepted</w:t>
      </w:r>
      <w:r w:rsidRPr="008951B0">
        <w:rPr>
          <w:sz w:val="16"/>
        </w:rPr>
        <w:t xml:space="preserve"> that </w:t>
      </w:r>
      <w:r w:rsidRPr="008951B0">
        <w:rPr>
          <w:rStyle w:val="StyleUnderline"/>
        </w:rPr>
        <w:t>increased labor</w:t>
      </w:r>
      <w:r w:rsidRPr="008951B0">
        <w:rPr>
          <w:sz w:val="16"/>
        </w:rPr>
        <w:t xml:space="preserve">, given current technology, </w:t>
      </w:r>
      <w:r w:rsidRPr="008951B0">
        <w:rPr>
          <w:rStyle w:val="StyleUnderline"/>
          <w:highlight w:val="cyan"/>
        </w:rPr>
        <w:t xml:space="preserve">cannot eliminate risks from </w:t>
      </w:r>
      <w:r w:rsidRPr="008951B0">
        <w:rPr>
          <w:rStyle w:val="Emphasis"/>
          <w:highlight w:val="cyan"/>
        </w:rPr>
        <w:t>asteroid</w:t>
      </w:r>
      <w:r w:rsidRPr="008951B0">
        <w:rPr>
          <w:rStyle w:val="Emphasis"/>
        </w:rPr>
        <w:t xml:space="preserve"> impact</w:t>
      </w:r>
      <w:r w:rsidRPr="008951B0">
        <w:rPr>
          <w:rStyle w:val="Emphasis"/>
          <w:highlight w:val="cyan"/>
        </w:rPr>
        <w:t>s</w:t>
      </w:r>
      <w:r w:rsidRPr="008951B0">
        <w:rPr>
          <w:sz w:val="16"/>
        </w:rPr>
        <w:t xml:space="preserve">. Although there are some things we can do to promote safety given current technology, such as stockpiling food, full safety would require the capacity to deflect large incoming asteroids. Developing this capacity would require research into deflection technologies. But in fact, leading pessimists think that </w:t>
      </w:r>
      <w:r w:rsidRPr="008951B0">
        <w:rPr>
          <w:rStyle w:val="StyleUnderline"/>
        </w:rPr>
        <w:t>researching</w:t>
      </w:r>
      <w:r w:rsidRPr="008951B0">
        <w:rPr>
          <w:sz w:val="16"/>
        </w:rPr>
        <w:t xml:space="preserve"> asteroid </w:t>
      </w:r>
      <w:r w:rsidRPr="008951B0">
        <w:rPr>
          <w:rStyle w:val="Emphasis"/>
          <w:highlight w:val="cyan"/>
        </w:rPr>
        <w:t>deflection</w:t>
      </w:r>
      <w:r w:rsidRPr="008951B0">
        <w:rPr>
          <w:rStyle w:val="Emphasis"/>
        </w:rPr>
        <w:t xml:space="preserve"> technologies</w:t>
      </w:r>
      <w:r w:rsidRPr="008951B0">
        <w:rPr>
          <w:rStyle w:val="StyleUnderline"/>
        </w:rPr>
        <w:t xml:space="preserve"> would be a </w:t>
      </w:r>
      <w:r w:rsidRPr="008951B0">
        <w:rPr>
          <w:rStyle w:val="Emphasis"/>
        </w:rPr>
        <w:t>bad idea</w:t>
      </w:r>
      <w:r w:rsidRPr="008951B0">
        <w:rPr>
          <w:sz w:val="16"/>
        </w:rPr>
        <w:t xml:space="preserve">.36 </w:t>
      </w:r>
      <w:r w:rsidRPr="008951B0">
        <w:rPr>
          <w:rStyle w:val="StyleUnderline"/>
        </w:rPr>
        <w:t xml:space="preserve">Deflection technologies are likely to be </w:t>
      </w:r>
      <w:r w:rsidRPr="008951B0">
        <w:rPr>
          <w:rStyle w:val="StyleUnderline"/>
          <w:highlight w:val="cyan"/>
        </w:rPr>
        <w:t xml:space="preserve">used for </w:t>
      </w:r>
      <w:r w:rsidRPr="008951B0">
        <w:rPr>
          <w:rStyle w:val="Emphasis"/>
          <w:highlight w:val="cyan"/>
        </w:rPr>
        <w:t>mining</w:t>
      </w:r>
      <w:r w:rsidRPr="008951B0">
        <w:rPr>
          <w:rStyle w:val="StyleUnderline"/>
          <w:highlight w:val="cyan"/>
        </w:rPr>
        <w:t xml:space="preserve"> and </w:t>
      </w:r>
      <w:r w:rsidRPr="008951B0">
        <w:rPr>
          <w:rStyle w:val="Emphasis"/>
          <w:highlight w:val="cyan"/>
        </w:rPr>
        <w:t>military</w:t>
      </w:r>
      <w:r w:rsidRPr="008951B0">
        <w:rPr>
          <w:rStyle w:val="Emphasis"/>
        </w:rPr>
        <w:t xml:space="preserve"> applications</w:t>
      </w:r>
      <w:r w:rsidRPr="008951B0">
        <w:rPr>
          <w:sz w:val="16"/>
        </w:rPr>
        <w:t xml:space="preserve">, </w:t>
      </w:r>
      <w:r w:rsidRPr="008951B0">
        <w:rPr>
          <w:rStyle w:val="StyleUnderline"/>
        </w:rPr>
        <w:t xml:space="preserve">and those applications </w:t>
      </w:r>
      <w:r w:rsidRPr="008951B0">
        <w:rPr>
          <w:rStyle w:val="StyleUnderline"/>
          <w:highlight w:val="cyan"/>
        </w:rPr>
        <w:t>carry</w:t>
      </w:r>
      <w:r w:rsidRPr="008951B0">
        <w:rPr>
          <w:rStyle w:val="StyleUnderline"/>
        </w:rPr>
        <w:t xml:space="preserve"> a </w:t>
      </w:r>
      <w:r w:rsidRPr="008951B0">
        <w:rPr>
          <w:rStyle w:val="Emphasis"/>
          <w:highlight w:val="cyan"/>
        </w:rPr>
        <w:t>higher risk</w:t>
      </w:r>
      <w:r w:rsidRPr="008951B0">
        <w:rPr>
          <w:rStyle w:val="StyleUnderline"/>
          <w:highlight w:val="cyan"/>
        </w:rPr>
        <w:t xml:space="preserve"> of deflecting asteroids </w:t>
      </w:r>
      <w:r w:rsidRPr="008951B0">
        <w:rPr>
          <w:rStyle w:val="Emphasis"/>
          <w:highlight w:val="cyan"/>
        </w:rPr>
        <w:t>toward Earth</w:t>
      </w:r>
      <w:r w:rsidRPr="008951B0">
        <w:rPr>
          <w:rStyle w:val="StyleUnderline"/>
          <w:highlight w:val="cyan"/>
        </w:rPr>
        <w:t xml:space="preserve"> than </w:t>
      </w:r>
      <w:r w:rsidRPr="008951B0">
        <w:rPr>
          <w:rStyle w:val="Emphasis"/>
          <w:highlight w:val="cyan"/>
        </w:rPr>
        <w:t>away</w:t>
      </w:r>
      <w:r w:rsidRPr="008951B0">
        <w:rPr>
          <w:rStyle w:val="Emphasis"/>
        </w:rPr>
        <w:t xml:space="preserve"> from Earth</w:t>
      </w:r>
      <w:r w:rsidRPr="008951B0">
        <w:rPr>
          <w:sz w:val="16"/>
        </w:rPr>
        <w:t xml:space="preserve">. Here, we have a case where </w:t>
      </w:r>
      <w:r w:rsidRPr="008951B0">
        <w:rPr>
          <w:rStyle w:val="Emphasis"/>
        </w:rPr>
        <w:t>existential risk</w:t>
      </w:r>
      <w:r w:rsidRPr="008951B0">
        <w:rPr>
          <w:rStyle w:val="StyleUnderline"/>
        </w:rPr>
        <w:t xml:space="preserve"> cannot be </w:t>
      </w:r>
      <w:r w:rsidRPr="008951B0">
        <w:rPr>
          <w:rStyle w:val="Emphasis"/>
        </w:rPr>
        <w:t>substantially reduced</w:t>
      </w:r>
      <w:r w:rsidRPr="008951B0">
        <w:rPr>
          <w:rStyle w:val="StyleUnderline"/>
        </w:rPr>
        <w:t xml:space="preserve"> by reallocating labor</w:t>
      </w:r>
      <w:r w:rsidRPr="008951B0">
        <w:rPr>
          <w:sz w:val="16"/>
        </w:rPr>
        <w:t xml:space="preserve"> to the safety sector </w:t>
      </w:r>
      <w:r w:rsidRPr="008951B0">
        <w:rPr>
          <w:rStyle w:val="StyleUnderline"/>
        </w:rPr>
        <w:t>and</w:t>
      </w:r>
      <w:r w:rsidRPr="008951B0">
        <w:rPr>
          <w:sz w:val="16"/>
        </w:rPr>
        <w:t xml:space="preserve"> in which safety research </w:t>
      </w:r>
      <w:r w:rsidRPr="008951B0">
        <w:rPr>
          <w:rStyle w:val="StyleUnderline"/>
        </w:rPr>
        <w:t xml:space="preserve">may </w:t>
      </w:r>
      <w:r w:rsidRPr="008951B0">
        <w:rPr>
          <w:rStyle w:val="Emphasis"/>
        </w:rPr>
        <w:t>increase</w:t>
      </w:r>
      <w:r w:rsidRPr="008951B0">
        <w:rPr>
          <w:sz w:val="16"/>
        </w:rPr>
        <w:t xml:space="preserve"> rather than decrease </w:t>
      </w:r>
      <w:r w:rsidRPr="008951B0">
        <w:rPr>
          <w:rStyle w:val="StyleUnderline"/>
        </w:rPr>
        <w:t>existential risk</w:t>
      </w:r>
      <w:r w:rsidRPr="008951B0">
        <w:rPr>
          <w:sz w:val="16"/>
        </w:rPr>
        <w:t>. Cases such as this one put pressure on the idea that we can produce a manyfold reduction in existential risk by reallocating labor and technological research from the consumption to safety sectors.</w:t>
      </w:r>
    </w:p>
    <w:p w14:paraId="2637F5F9" w14:textId="77777777" w:rsidR="00310B51" w:rsidRDefault="00310B51" w:rsidP="00310B51"/>
    <w:p w14:paraId="4BE42AC5" w14:textId="77777777" w:rsidR="00310B51" w:rsidRDefault="00310B51" w:rsidP="00310B51">
      <w:pPr>
        <w:pStyle w:val="Heading2"/>
      </w:pPr>
      <w:r>
        <w:t>Alignment Adv</w:t>
      </w:r>
    </w:p>
    <w:p w14:paraId="0B49B531" w14:textId="77777777" w:rsidR="00310B51" w:rsidRPr="00C476D0" w:rsidRDefault="00310B51" w:rsidP="00310B51">
      <w:pPr>
        <w:pStyle w:val="Heading3"/>
      </w:pPr>
      <w:r>
        <w:t>Supply Chains---1NC</w:t>
      </w:r>
    </w:p>
    <w:p w14:paraId="25B8C250" w14:textId="77777777" w:rsidR="00310B51" w:rsidRPr="001139C4" w:rsidRDefault="00310B51" w:rsidP="00310B51">
      <w:pPr>
        <w:pStyle w:val="Heading4"/>
        <w:rPr>
          <w:rFonts w:cs="Arial"/>
        </w:rPr>
      </w:pPr>
      <w:r w:rsidRPr="001139C4">
        <w:rPr>
          <w:rFonts w:cs="Arial"/>
        </w:rPr>
        <w:t xml:space="preserve">Resource wars are </w:t>
      </w:r>
      <w:r w:rsidRPr="001139C4">
        <w:rPr>
          <w:rFonts w:cs="Arial"/>
          <w:u w:val="single"/>
        </w:rPr>
        <w:t>statistically disproven</w:t>
      </w:r>
      <w:r w:rsidRPr="001139C4">
        <w:rPr>
          <w:rFonts w:cs="Arial"/>
        </w:rPr>
        <w:t>.</w:t>
      </w:r>
    </w:p>
    <w:p w14:paraId="3C0342AA" w14:textId="77777777" w:rsidR="00310B51" w:rsidRPr="001139C4" w:rsidRDefault="00310B51" w:rsidP="00310B51">
      <w:r w:rsidRPr="001139C4">
        <w:t>Agha</w:t>
      </w:r>
      <w:r w:rsidRPr="001139C4">
        <w:rPr>
          <w:rStyle w:val="Style13ptBold"/>
        </w:rPr>
        <w:t xml:space="preserve"> Bayramov 18</w:t>
      </w:r>
      <w:r w:rsidRPr="001139C4">
        <w:t xml:space="preserve">. Ph.D. candidate &amp; lecturer at the department of International Relations and International Organization, University of Groningen. “Review: Dubious nexus between natural resources and conflict.” </w:t>
      </w:r>
      <w:r w:rsidRPr="001139C4">
        <w:rPr>
          <w:iCs/>
        </w:rPr>
        <w:t>Journal of Eurasian Studies</w:t>
      </w:r>
      <w:r w:rsidRPr="001139C4">
        <w:t>, Volume 9, Issue 1.</w:t>
      </w:r>
    </w:p>
    <w:p w14:paraId="64215829" w14:textId="77777777" w:rsidR="00310B51" w:rsidRPr="001139C4" w:rsidRDefault="00310B51" w:rsidP="00310B51">
      <w:pPr>
        <w:rPr>
          <w:sz w:val="16"/>
        </w:rPr>
      </w:pPr>
      <w:r w:rsidRPr="001139C4">
        <w:rPr>
          <w:sz w:val="16"/>
        </w:rPr>
        <w:t xml:space="preserve">The arguments of scarcity adherents have been challenged by a number of scholars in terms of qualitative and quantitative findings. According to Stern (2016) the </w:t>
      </w:r>
      <w:r w:rsidRPr="001139C4">
        <w:rPr>
          <w:rStyle w:val="StyleUnderline"/>
          <w:highlight w:val="cyan"/>
        </w:rPr>
        <w:t>assumptions underpinning</w:t>
      </w:r>
      <w:r w:rsidRPr="001139C4">
        <w:rPr>
          <w:rStyle w:val="StyleUnderline"/>
        </w:rPr>
        <w:t xml:space="preserve"> </w:t>
      </w:r>
      <w:r w:rsidRPr="001139C4">
        <w:rPr>
          <w:sz w:val="16"/>
        </w:rPr>
        <w:t xml:space="preserve">the </w:t>
      </w:r>
      <w:r w:rsidRPr="001139C4">
        <w:rPr>
          <w:rStyle w:val="Emphasis"/>
          <w:highlight w:val="cyan"/>
        </w:rPr>
        <w:t>scarcity</w:t>
      </w:r>
      <w:r w:rsidRPr="001139C4">
        <w:rPr>
          <w:rStyle w:val="Emphasis"/>
        </w:rPr>
        <w:t xml:space="preserve"> notion</w:t>
      </w:r>
      <w:r w:rsidRPr="001139C4">
        <w:rPr>
          <w:rStyle w:val="StyleUnderline"/>
        </w:rPr>
        <w:t xml:space="preserve"> </w:t>
      </w:r>
      <w:r w:rsidRPr="001139C4">
        <w:rPr>
          <w:rStyle w:val="StyleUnderline"/>
          <w:highlight w:val="cyan"/>
        </w:rPr>
        <w:t>are illogical due to</w:t>
      </w:r>
      <w:r w:rsidRPr="001139C4">
        <w:rPr>
          <w:rStyle w:val="StyleUnderline"/>
        </w:rPr>
        <w:t xml:space="preserve"> the </w:t>
      </w:r>
      <w:r w:rsidRPr="001139C4">
        <w:rPr>
          <w:rStyle w:val="Emphasis"/>
          <w:highlight w:val="cyan"/>
        </w:rPr>
        <w:t>exaggeration</w:t>
      </w:r>
      <w:r w:rsidRPr="001139C4">
        <w:rPr>
          <w:rStyle w:val="Emphasis"/>
        </w:rPr>
        <w:t xml:space="preserve"> of threats</w:t>
      </w:r>
      <w:r w:rsidRPr="001139C4">
        <w:rPr>
          <w:sz w:val="16"/>
        </w:rPr>
        <w:t xml:space="preserve"> arising from oil ownership from misperceptions of market information. Furthermore, Koubi et al. (2013) explain that </w:t>
      </w:r>
      <w:r w:rsidRPr="001139C4">
        <w:rPr>
          <w:rStyle w:val="StyleUnderline"/>
        </w:rPr>
        <w:t>despite</w:t>
      </w:r>
      <w:r w:rsidRPr="001139C4">
        <w:rPr>
          <w:sz w:val="16"/>
        </w:rPr>
        <w:t xml:space="preserve"> their strong </w:t>
      </w:r>
      <w:r w:rsidRPr="001139C4">
        <w:rPr>
          <w:rStyle w:val="StyleUnderline"/>
        </w:rPr>
        <w:t>empirical explanations</w:t>
      </w:r>
      <w:r w:rsidRPr="001139C4">
        <w:rPr>
          <w:sz w:val="16"/>
        </w:rPr>
        <w:t xml:space="preserve">, </w:t>
      </w:r>
      <w:r w:rsidRPr="00527493">
        <w:rPr>
          <w:rStyle w:val="StyleUnderline"/>
        </w:rPr>
        <w:t xml:space="preserve">scarcity </w:t>
      </w:r>
      <w:r w:rsidRPr="001139C4">
        <w:rPr>
          <w:rStyle w:val="StyleUnderline"/>
          <w:highlight w:val="cyan"/>
        </w:rPr>
        <w:t xml:space="preserve">scholars have </w:t>
      </w:r>
      <w:r w:rsidRPr="001139C4">
        <w:rPr>
          <w:rStyle w:val="Emphasis"/>
          <w:highlight w:val="cyan"/>
        </w:rPr>
        <w:t>weak quantitative research</w:t>
      </w:r>
      <w:r w:rsidRPr="001139C4">
        <w:rPr>
          <w:rStyle w:val="Emphasis"/>
        </w:rPr>
        <w:t xml:space="preserve"> results</w:t>
      </w:r>
      <w:r w:rsidRPr="001139C4">
        <w:rPr>
          <w:sz w:val="16"/>
        </w:rPr>
        <w:t xml:space="preserve"> ones </w:t>
      </w:r>
      <w:r w:rsidRPr="00527493">
        <w:rPr>
          <w:rStyle w:val="StyleUnderline"/>
        </w:rPr>
        <w:t xml:space="preserve">that </w:t>
      </w:r>
      <w:r w:rsidRPr="001139C4">
        <w:rPr>
          <w:rStyle w:val="StyleUnderline"/>
          <w:highlight w:val="cyan"/>
        </w:rPr>
        <w:t>fail to</w:t>
      </w:r>
      <w:r w:rsidRPr="00527493">
        <w:rPr>
          <w:rStyle w:val="StyleUnderline"/>
        </w:rPr>
        <w:t xml:space="preserve"> prove the </w:t>
      </w:r>
      <w:r w:rsidRPr="001139C4">
        <w:rPr>
          <w:rStyle w:val="StyleUnderline"/>
          <w:highlight w:val="cyan"/>
        </w:rPr>
        <w:t>link</w:t>
      </w:r>
      <w:r w:rsidRPr="001139C4">
        <w:rPr>
          <w:rStyle w:val="StyleUnderline"/>
        </w:rPr>
        <w:t xml:space="preserve"> between </w:t>
      </w:r>
      <w:r w:rsidRPr="001139C4">
        <w:rPr>
          <w:rStyle w:val="Emphasis"/>
        </w:rPr>
        <w:t>resource scarcity</w:t>
      </w:r>
      <w:r w:rsidRPr="001139C4">
        <w:rPr>
          <w:rStyle w:val="StyleUnderline"/>
        </w:rPr>
        <w:t xml:space="preserve"> and </w:t>
      </w:r>
      <w:r w:rsidRPr="001139C4">
        <w:rPr>
          <w:rStyle w:val="Emphasis"/>
        </w:rPr>
        <w:t>intrastate or interstate conflict</w:t>
      </w:r>
      <w:r w:rsidRPr="001139C4">
        <w:rPr>
          <w:sz w:val="16"/>
        </w:rPr>
        <w:t xml:space="preserve">. The reason for this is that some </w:t>
      </w:r>
      <w:r w:rsidRPr="001139C4">
        <w:rPr>
          <w:rStyle w:val="Emphasis"/>
          <w:highlight w:val="cyan"/>
        </w:rPr>
        <w:t>large-N findings</w:t>
      </w:r>
      <w:r w:rsidRPr="001139C4">
        <w:rPr>
          <w:rStyle w:val="StyleUnderline"/>
          <w:highlight w:val="cyan"/>
        </w:rPr>
        <w:t xml:space="preserve"> contradict</w:t>
      </w:r>
      <w:r w:rsidRPr="001139C4">
        <w:rPr>
          <w:rStyle w:val="StyleUnderline"/>
        </w:rPr>
        <w:t xml:space="preserve"> early </w:t>
      </w:r>
      <w:r w:rsidRPr="001139C4">
        <w:rPr>
          <w:rStyle w:val="StyleUnderline"/>
          <w:highlight w:val="cyan"/>
        </w:rPr>
        <w:t>results</w:t>
      </w:r>
      <w:r w:rsidRPr="001139C4">
        <w:rPr>
          <w:sz w:val="16"/>
        </w:rPr>
        <w:t xml:space="preserve">, </w:t>
      </w:r>
      <w:r w:rsidRPr="001139C4">
        <w:rPr>
          <w:rStyle w:val="StyleUnderline"/>
        </w:rPr>
        <w:t>which illustrate</w:t>
      </w:r>
      <w:r w:rsidRPr="001139C4">
        <w:rPr>
          <w:sz w:val="16"/>
        </w:rPr>
        <w:t xml:space="preserve"> that the </w:t>
      </w:r>
      <w:r w:rsidRPr="001139C4">
        <w:rPr>
          <w:rStyle w:val="StyleUnderline"/>
        </w:rPr>
        <w:t xml:space="preserve">scarcity-conflict nexus is </w:t>
      </w:r>
      <w:r w:rsidRPr="001139C4">
        <w:rPr>
          <w:rStyle w:val="Emphasis"/>
        </w:rPr>
        <w:t>more complicated</w:t>
      </w:r>
      <w:r w:rsidRPr="001139C4">
        <w:rPr>
          <w:rStyle w:val="StyleUnderline"/>
        </w:rPr>
        <w:t xml:space="preserve"> than scarcity scholars would have us believe</w:t>
      </w:r>
      <w:r w:rsidRPr="001139C4">
        <w:rPr>
          <w:sz w:val="16"/>
        </w:rPr>
        <w:t xml:space="preserve">. Dinar (2011), meanwhile, argues that </w:t>
      </w:r>
      <w:r w:rsidRPr="001139C4">
        <w:rPr>
          <w:rStyle w:val="Emphasis"/>
        </w:rPr>
        <w:t xml:space="preserve">natural resource </w:t>
      </w:r>
      <w:r w:rsidRPr="001139C4">
        <w:rPr>
          <w:rStyle w:val="Emphasis"/>
          <w:highlight w:val="cyan"/>
        </w:rPr>
        <w:t>scarcity</w:t>
      </w:r>
      <w:r w:rsidRPr="001139C4">
        <w:rPr>
          <w:sz w:val="16"/>
        </w:rPr>
        <w:t xml:space="preserve"> may in fact be </w:t>
      </w:r>
      <w:r w:rsidRPr="00527493">
        <w:rPr>
          <w:rStyle w:val="StyleUnderline"/>
        </w:rPr>
        <w:t>a</w:t>
      </w:r>
      <w:r w:rsidRPr="001139C4">
        <w:rPr>
          <w:rStyle w:val="StyleUnderline"/>
        </w:rPr>
        <w:t xml:space="preserve">n </w:t>
      </w:r>
      <w:r w:rsidRPr="001139C4">
        <w:rPr>
          <w:rStyle w:val="Emphasis"/>
        </w:rPr>
        <w:t xml:space="preserve">important </w:t>
      </w:r>
      <w:r w:rsidRPr="001139C4">
        <w:rPr>
          <w:rStyle w:val="Emphasis"/>
          <w:highlight w:val="cyan"/>
        </w:rPr>
        <w:t>force</w:t>
      </w:r>
      <w:r w:rsidRPr="00527493">
        <w:rPr>
          <w:rStyle w:val="StyleUnderline"/>
        </w:rPr>
        <w:t xml:space="preserve"> for </w:t>
      </w:r>
      <w:r w:rsidRPr="001139C4">
        <w:rPr>
          <w:rStyle w:val="Emphasis"/>
          <w:highlight w:val="cyan"/>
        </w:rPr>
        <w:t>cooperation</w:t>
      </w:r>
      <w:r w:rsidRPr="001139C4">
        <w:rPr>
          <w:rStyle w:val="Emphasis"/>
        </w:rPr>
        <w:t xml:space="preserve"> between states</w:t>
      </w:r>
      <w:r w:rsidRPr="001139C4">
        <w:rPr>
          <w:sz w:val="16"/>
        </w:rPr>
        <w:t xml:space="preserve">. However, </w:t>
      </w:r>
      <w:r w:rsidRPr="001139C4">
        <w:rPr>
          <w:rStyle w:val="StyleUnderline"/>
        </w:rPr>
        <w:t>scholars of natural resource scarcity have</w:t>
      </w:r>
      <w:r w:rsidRPr="001139C4">
        <w:rPr>
          <w:sz w:val="16"/>
        </w:rPr>
        <w:t xml:space="preserve"> hitherto </w:t>
      </w:r>
      <w:r w:rsidRPr="001139C4">
        <w:rPr>
          <w:rStyle w:val="Emphasis"/>
        </w:rPr>
        <w:t>ignored</w:t>
      </w:r>
      <w:r w:rsidRPr="001139C4">
        <w:rPr>
          <w:sz w:val="16"/>
        </w:rPr>
        <w:t xml:space="preserve"> the ways in which scarcity can spur cooperation (Deudney, 1999).</w:t>
      </w:r>
    </w:p>
    <w:p w14:paraId="6E400604" w14:textId="77777777" w:rsidR="00310B51" w:rsidRPr="001139C4" w:rsidRDefault="00310B51" w:rsidP="00310B51">
      <w:pPr>
        <w:rPr>
          <w:sz w:val="16"/>
        </w:rPr>
      </w:pPr>
      <w:r w:rsidRPr="001139C4">
        <w:rPr>
          <w:sz w:val="16"/>
        </w:rPr>
        <w:t>Considering these findings, three conclusions can be drawn from this section. First, scarcity is a complex term and it should not be equated with only natural resources. As it is explained by Kester (2016) some countries may suffer from scarcity of technical, knowledge and human capacity rather than natural resources. In light of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Due to the strong rule of law, decent neighbourly relations and existence of strong norms for compromise and of multilateral institutions, the North Atlantic countries are highly unlikely to utilize force against or declare war to each other. However, these dimensions and buffers are currently lacking in the Middle East, Africa and Asia. As such, the U.S and Europe should work closely with these regions to prevent any resource disputes erupting (Andrews-Speed 15). Similarly, Gleditsch (1998) explains that some highly developed countries have population density, clean water, and land degradation problems but they still do not suffer from environmental violence. Thus the main issue might be that poor economic development, rather than environmental scarcity, leads to conflict. Kester (2016) names this situation as “second-order-scarcity” which refers to a lack of technology, economic capacity, and knowledge to stop resource scarcity. In this regard, it may be scarcity, itself, rather than natural resources that leads to conflict.</w:t>
      </w:r>
    </w:p>
    <w:p w14:paraId="2933C197" w14:textId="77777777" w:rsidR="00310B51" w:rsidRDefault="00310B51" w:rsidP="00310B51">
      <w:pPr>
        <w:rPr>
          <w:sz w:val="16"/>
        </w:rPr>
      </w:pPr>
      <w:r w:rsidRPr="001139C4">
        <w:rPr>
          <w:sz w:val="16"/>
        </w:rPr>
        <w:t xml:space="preserve">Second, conflict can be defined differently based on different dimensions. However, the common consensus is that conflict consists of multiple dimensions (political, economic, environmental, historical, cultural, and geographical etc.) rather than single factor. In this regard, </w:t>
      </w:r>
      <w:r w:rsidRPr="001139C4">
        <w:rPr>
          <w:rStyle w:val="Emphasis"/>
          <w:highlight w:val="cyan"/>
        </w:rPr>
        <w:t>scarcity</w:t>
      </w:r>
      <w:r w:rsidRPr="001139C4">
        <w:rPr>
          <w:rStyle w:val="Emphasis"/>
        </w:rPr>
        <w:t xml:space="preserve"> of natural resources</w:t>
      </w:r>
      <w:r w:rsidRPr="001139C4">
        <w:rPr>
          <w:rStyle w:val="StyleUnderline"/>
        </w:rPr>
        <w:t xml:space="preserve"> </w:t>
      </w:r>
      <w:r w:rsidRPr="001139C4">
        <w:rPr>
          <w:rStyle w:val="StyleUnderline"/>
          <w:highlight w:val="cyan"/>
        </w:rPr>
        <w:t xml:space="preserve">is </w:t>
      </w:r>
      <w:r w:rsidRPr="001139C4">
        <w:rPr>
          <w:rStyle w:val="Emphasis"/>
          <w:highlight w:val="cyan"/>
        </w:rPr>
        <w:t>not strong enough</w:t>
      </w:r>
      <w:r w:rsidRPr="001139C4">
        <w:rPr>
          <w:sz w:val="16"/>
        </w:rPr>
        <w:t xml:space="preserve">, by itself, </w:t>
      </w:r>
      <w:r w:rsidRPr="001139C4">
        <w:rPr>
          <w:rStyle w:val="StyleUnderline"/>
          <w:highlight w:val="cyan"/>
        </w:rPr>
        <w:t>to induce</w:t>
      </w:r>
      <w:r w:rsidRPr="001139C4">
        <w:rPr>
          <w:rStyle w:val="StyleUnderline"/>
        </w:rPr>
        <w:t xml:space="preserve"> either interstate or intrastate </w:t>
      </w:r>
      <w:r w:rsidRPr="001139C4">
        <w:rPr>
          <w:rStyle w:val="StyleUnderline"/>
          <w:highlight w:val="cyan"/>
        </w:rPr>
        <w:t>conflict</w:t>
      </w:r>
      <w:r w:rsidRPr="001139C4">
        <w:rPr>
          <w:sz w:val="16"/>
        </w:rPr>
        <w:t>. It needs in fact to interact with other variables. Finally, related to the previous reasons, scarcity of natural resources might be a contributing or marginal reason for rather than the root cause of a given conflict. In other words, it needs to interact with non-resource factors in order to cause violence.</w:t>
      </w:r>
    </w:p>
    <w:p w14:paraId="41967454" w14:textId="77777777" w:rsidR="00310B51" w:rsidRDefault="00310B51" w:rsidP="00310B51"/>
    <w:p w14:paraId="43F99661" w14:textId="77777777" w:rsidR="00310B51" w:rsidRDefault="00310B51" w:rsidP="00310B51">
      <w:pPr>
        <w:pStyle w:val="Heading3"/>
      </w:pPr>
      <w:r>
        <w:t>Space---1NC</w:t>
      </w:r>
    </w:p>
    <w:p w14:paraId="590AD53D" w14:textId="77777777" w:rsidR="00310B51" w:rsidRPr="00C9797F" w:rsidRDefault="00310B51" w:rsidP="00310B51">
      <w:pPr>
        <w:pStyle w:val="Heading4"/>
      </w:pPr>
      <w:r w:rsidRPr="00C9797F">
        <w:t xml:space="preserve">It’s </w:t>
      </w:r>
      <w:r w:rsidRPr="00C9797F">
        <w:rPr>
          <w:u w:val="single"/>
        </w:rPr>
        <w:t>structurally</w:t>
      </w:r>
      <w:r w:rsidRPr="00C9797F">
        <w:t xml:space="preserve"> impossible and tech </w:t>
      </w:r>
      <w:r w:rsidRPr="00C9797F">
        <w:rPr>
          <w:u w:val="single"/>
        </w:rPr>
        <w:t>can’t</w:t>
      </w:r>
      <w:r w:rsidRPr="00C9797F">
        <w:t xml:space="preserve"> solve. </w:t>
      </w:r>
    </w:p>
    <w:p w14:paraId="0FA36260" w14:textId="77777777" w:rsidR="00310B51" w:rsidRDefault="00310B51" w:rsidP="00310B51">
      <w:r w:rsidRPr="00C9797F">
        <w:t>George</w:t>
      </w:r>
      <w:r w:rsidRPr="00C9797F">
        <w:rPr>
          <w:rStyle w:val="Style13ptBold"/>
        </w:rPr>
        <w:t xml:space="preserve"> Dvorsky 19</w:t>
      </w:r>
      <w:r w:rsidRPr="00C9797F">
        <w:t>.</w:t>
      </w:r>
      <w:r w:rsidRPr="00C9797F">
        <w:rPr>
          <w:rStyle w:val="Style13ptBold"/>
        </w:rPr>
        <w:t xml:space="preserve"> </w:t>
      </w:r>
      <w:r w:rsidRPr="00C9797F">
        <w:t>Senior reporter</w:t>
      </w:r>
      <w:r>
        <w:t xml:space="preserve">, </w:t>
      </w:r>
      <w:r w:rsidRPr="00C9797F">
        <w:t xml:space="preserve">spaceflight, space policy, </w:t>
      </w:r>
      <w:r>
        <w:t>&amp;</w:t>
      </w:r>
      <w:r w:rsidRPr="00C9797F">
        <w:t xml:space="preserve"> space exploration</w:t>
      </w:r>
      <w:r>
        <w:t xml:space="preserve">, </w:t>
      </w:r>
      <w:r w:rsidRPr="00C9797F">
        <w:t xml:space="preserve">NYT, Forbes, Guardian, Slate, and BBC. “Humans Will Never Colonize Mars.” https://gizmodo.com/humans-will-never-colonize-mars-1836316222 </w:t>
      </w:r>
    </w:p>
    <w:p w14:paraId="0A01AEDB" w14:textId="77777777" w:rsidR="00310B51" w:rsidRPr="00674C5D" w:rsidRDefault="00310B51" w:rsidP="00310B51">
      <w:pPr>
        <w:rPr>
          <w:sz w:val="16"/>
        </w:rPr>
      </w:pPr>
      <w:r w:rsidRPr="00674C5D">
        <w:rPr>
          <w:sz w:val="16"/>
        </w:rPr>
        <w:t xml:space="preserve">The suggestion that humans will soon set up bustling, long-lasting colonies on Mars is something many of us take for granted. What this lofty vision fails to appreciate, however, are the monumental — if not </w:t>
      </w:r>
      <w:r w:rsidRPr="00A23174">
        <w:rPr>
          <w:rStyle w:val="Emphasis"/>
          <w:highlight w:val="cyan"/>
        </w:rPr>
        <w:t>intractable</w:t>
      </w:r>
      <w:r w:rsidRPr="00674C5D">
        <w:rPr>
          <w:sz w:val="16"/>
        </w:rPr>
        <w:t xml:space="preserve"> — </w:t>
      </w:r>
      <w:r w:rsidRPr="0058032D">
        <w:rPr>
          <w:rStyle w:val="Emphasis"/>
        </w:rPr>
        <w:t>challenges</w:t>
      </w:r>
      <w:r w:rsidRPr="0058032D">
        <w:rPr>
          <w:rStyle w:val="StyleUnderline"/>
        </w:rPr>
        <w:t xml:space="preserve"> awaiting colonists who want to </w:t>
      </w:r>
      <w:r w:rsidRPr="0058032D">
        <w:rPr>
          <w:rStyle w:val="Emphasis"/>
        </w:rPr>
        <w:t>permanently live</w:t>
      </w:r>
      <w:r w:rsidRPr="0058032D">
        <w:rPr>
          <w:rStyle w:val="StyleUnderline"/>
        </w:rPr>
        <w:t xml:space="preserve"> on Mars</w:t>
      </w:r>
      <w:r w:rsidRPr="00674C5D">
        <w:rPr>
          <w:sz w:val="16"/>
        </w:rPr>
        <w:t xml:space="preserve">. </w:t>
      </w:r>
      <w:r w:rsidRPr="0058032D">
        <w:rPr>
          <w:rStyle w:val="StyleUnderline"/>
        </w:rPr>
        <w:t xml:space="preserve">Unless we </w:t>
      </w:r>
      <w:r w:rsidRPr="0058032D">
        <w:rPr>
          <w:rStyle w:val="Emphasis"/>
        </w:rPr>
        <w:t>radically adapt</w:t>
      </w:r>
      <w:r w:rsidRPr="0058032D">
        <w:rPr>
          <w:rStyle w:val="StyleUnderline"/>
        </w:rPr>
        <w:t xml:space="preserve"> our brains and bodies to the harsh Martian environment</w:t>
      </w:r>
      <w:r w:rsidRPr="00674C5D">
        <w:rPr>
          <w:sz w:val="16"/>
        </w:rPr>
        <w:t xml:space="preserve">, </w:t>
      </w:r>
      <w:r w:rsidRPr="0058032D">
        <w:rPr>
          <w:rStyle w:val="StyleUnderline"/>
        </w:rPr>
        <w:t xml:space="preserve">the </w:t>
      </w:r>
      <w:r w:rsidRPr="00A23174">
        <w:rPr>
          <w:rStyle w:val="StyleUnderline"/>
          <w:highlight w:val="cyan"/>
        </w:rPr>
        <w:t>Red Planet</w:t>
      </w:r>
      <w:r w:rsidRPr="0058032D">
        <w:rPr>
          <w:rStyle w:val="StyleUnderline"/>
        </w:rPr>
        <w:t xml:space="preserve"> will </w:t>
      </w:r>
      <w:r w:rsidRPr="00A23174">
        <w:rPr>
          <w:rStyle w:val="Emphasis"/>
          <w:highlight w:val="cyan"/>
        </w:rPr>
        <w:t>forever</w:t>
      </w:r>
      <w:r w:rsidRPr="0058032D">
        <w:rPr>
          <w:rStyle w:val="Emphasis"/>
        </w:rPr>
        <w:t xml:space="preserve"> remain</w:t>
      </w:r>
      <w:r w:rsidRPr="0058032D">
        <w:rPr>
          <w:rStyle w:val="StyleUnderline"/>
        </w:rPr>
        <w:t xml:space="preserve"> </w:t>
      </w:r>
      <w:r w:rsidRPr="00A23174">
        <w:rPr>
          <w:rStyle w:val="StyleUnderline"/>
          <w:highlight w:val="cyan"/>
        </w:rPr>
        <w:t>off limits</w:t>
      </w:r>
      <w:r w:rsidRPr="00674C5D">
        <w:rPr>
          <w:sz w:val="16"/>
        </w:rPr>
        <w:t xml:space="preserve"> to humans.</w:t>
      </w:r>
    </w:p>
    <w:p w14:paraId="7D9DC0F3" w14:textId="77777777" w:rsidR="00310B51" w:rsidRPr="00674C5D" w:rsidRDefault="00310B51" w:rsidP="00310B51">
      <w:pPr>
        <w:rPr>
          <w:sz w:val="16"/>
        </w:rPr>
      </w:pPr>
      <w:r w:rsidRPr="00674C5D">
        <w:rPr>
          <w:sz w:val="16"/>
        </w:rPr>
        <w:t>Mars is the closest thing we have to Earth in the entire solar system, and that’s not saying much.</w:t>
      </w:r>
    </w:p>
    <w:p w14:paraId="28002FBA" w14:textId="77777777" w:rsidR="00310B51" w:rsidRPr="00674C5D" w:rsidRDefault="00310B51" w:rsidP="00310B51">
      <w:pPr>
        <w:rPr>
          <w:sz w:val="16"/>
        </w:rPr>
      </w:pPr>
      <w:r w:rsidRPr="00674C5D">
        <w:rPr>
          <w:sz w:val="16"/>
        </w:rPr>
        <w:t xml:space="preserve">The </w:t>
      </w:r>
      <w:r w:rsidRPr="00674C5D">
        <w:rPr>
          <w:rStyle w:val="StyleUnderline"/>
        </w:rPr>
        <w:t xml:space="preserve">Red Planet is </w:t>
      </w:r>
      <w:r w:rsidRPr="00A23174">
        <w:rPr>
          <w:rStyle w:val="StyleUnderline"/>
          <w:highlight w:val="cyan"/>
        </w:rPr>
        <w:t>a cold</w:t>
      </w:r>
      <w:r w:rsidRPr="00674C5D">
        <w:rPr>
          <w:sz w:val="16"/>
        </w:rPr>
        <w:t xml:space="preserve">, </w:t>
      </w:r>
      <w:r w:rsidRPr="00A23174">
        <w:rPr>
          <w:rStyle w:val="StyleUnderline"/>
          <w:highlight w:val="cyan"/>
        </w:rPr>
        <w:t>dead place</w:t>
      </w:r>
      <w:r w:rsidRPr="00674C5D">
        <w:rPr>
          <w:sz w:val="16"/>
        </w:rPr>
        <w:t xml:space="preserve">, with an </w:t>
      </w:r>
      <w:r w:rsidRPr="00A23174">
        <w:rPr>
          <w:rStyle w:val="StyleUnderline"/>
          <w:highlight w:val="cyan"/>
        </w:rPr>
        <w:t>atmosphere</w:t>
      </w:r>
      <w:r w:rsidRPr="00674C5D">
        <w:rPr>
          <w:sz w:val="16"/>
        </w:rPr>
        <w:t xml:space="preserve"> about </w:t>
      </w:r>
      <w:r w:rsidRPr="00A23174">
        <w:rPr>
          <w:rStyle w:val="Emphasis"/>
          <w:highlight w:val="cyan"/>
        </w:rPr>
        <w:t>100 times thinner</w:t>
      </w:r>
      <w:r w:rsidRPr="00A23174">
        <w:rPr>
          <w:rStyle w:val="StyleUnderline"/>
          <w:highlight w:val="cyan"/>
        </w:rPr>
        <w:t xml:space="preserve"> than Earth’s</w:t>
      </w:r>
      <w:r w:rsidRPr="00674C5D">
        <w:rPr>
          <w:sz w:val="16"/>
        </w:rPr>
        <w:t xml:space="preserve">. The </w:t>
      </w:r>
      <w:r w:rsidRPr="00B43A28">
        <w:rPr>
          <w:rStyle w:val="Emphasis"/>
        </w:rPr>
        <w:t xml:space="preserve">paltry amount of </w:t>
      </w:r>
      <w:r w:rsidRPr="00A23174">
        <w:rPr>
          <w:rStyle w:val="Emphasis"/>
          <w:highlight w:val="cyan"/>
        </w:rPr>
        <w:t>air</w:t>
      </w:r>
      <w:r w:rsidRPr="00B43A28">
        <w:rPr>
          <w:rStyle w:val="StyleUnderline"/>
        </w:rPr>
        <w:t xml:space="preserve"> that does exist</w:t>
      </w:r>
      <w:r w:rsidRPr="00674C5D">
        <w:rPr>
          <w:sz w:val="16"/>
        </w:rPr>
        <w:t xml:space="preserve"> on Mars </w:t>
      </w:r>
      <w:r w:rsidRPr="00B43A28">
        <w:rPr>
          <w:rStyle w:val="StyleUnderline"/>
        </w:rPr>
        <w:t xml:space="preserve">is </w:t>
      </w:r>
      <w:r w:rsidRPr="00B43A28">
        <w:rPr>
          <w:rStyle w:val="Emphasis"/>
        </w:rPr>
        <w:t xml:space="preserve">primarily </w:t>
      </w:r>
      <w:r w:rsidRPr="00A23174">
        <w:rPr>
          <w:rStyle w:val="Emphasis"/>
          <w:highlight w:val="cyan"/>
        </w:rPr>
        <w:t>composed</w:t>
      </w:r>
      <w:r w:rsidRPr="00A23174">
        <w:rPr>
          <w:rStyle w:val="StyleUnderline"/>
          <w:highlight w:val="cyan"/>
        </w:rPr>
        <w:t xml:space="preserve"> of </w:t>
      </w:r>
      <w:r w:rsidRPr="00A23174">
        <w:rPr>
          <w:rStyle w:val="Emphasis"/>
          <w:highlight w:val="cyan"/>
        </w:rPr>
        <w:t>noxious carbon dioxide</w:t>
      </w:r>
      <w:r w:rsidRPr="00674C5D">
        <w:rPr>
          <w:sz w:val="16"/>
        </w:rPr>
        <w:t xml:space="preserve">, </w:t>
      </w:r>
      <w:r w:rsidRPr="00B43A28">
        <w:rPr>
          <w:rStyle w:val="StyleUnderline"/>
        </w:rPr>
        <w:t xml:space="preserve">which does </w:t>
      </w:r>
      <w:r w:rsidRPr="00A23174">
        <w:rPr>
          <w:rStyle w:val="StyleUnderline"/>
          <w:highlight w:val="cyan"/>
        </w:rPr>
        <w:t>little to protect</w:t>
      </w:r>
      <w:r w:rsidRPr="00B43A28">
        <w:rPr>
          <w:rStyle w:val="StyleUnderline"/>
        </w:rPr>
        <w:t xml:space="preserve"> the surface </w:t>
      </w:r>
      <w:r w:rsidRPr="00A23174">
        <w:rPr>
          <w:rStyle w:val="StyleUnderline"/>
          <w:highlight w:val="cyan"/>
        </w:rPr>
        <w:t>from</w:t>
      </w:r>
      <w:r w:rsidRPr="00B43A28">
        <w:rPr>
          <w:rStyle w:val="StyleUnderline"/>
        </w:rPr>
        <w:t xml:space="preserve"> the </w:t>
      </w:r>
      <w:r w:rsidRPr="00A23174">
        <w:rPr>
          <w:rStyle w:val="StyleUnderline"/>
          <w:highlight w:val="cyan"/>
        </w:rPr>
        <w:t>Sun</w:t>
      </w:r>
      <w:r w:rsidRPr="00B43A28">
        <w:rPr>
          <w:rStyle w:val="StyleUnderline"/>
        </w:rPr>
        <w:t xml:space="preserve">’s </w:t>
      </w:r>
      <w:r w:rsidRPr="00B43A28">
        <w:rPr>
          <w:rStyle w:val="Emphasis"/>
        </w:rPr>
        <w:t>harmful rays</w:t>
      </w:r>
      <w:r w:rsidRPr="00674C5D">
        <w:rPr>
          <w:sz w:val="16"/>
        </w:rPr>
        <w:t xml:space="preserve">. </w:t>
      </w:r>
      <w:r w:rsidRPr="00A23174">
        <w:rPr>
          <w:rStyle w:val="StyleUnderline"/>
          <w:highlight w:val="cyan"/>
        </w:rPr>
        <w:t>Air pressure</w:t>
      </w:r>
      <w:r w:rsidRPr="00674C5D">
        <w:rPr>
          <w:sz w:val="16"/>
        </w:rPr>
        <w:t xml:space="preserve"> on Mars </w:t>
      </w:r>
      <w:r w:rsidRPr="00966D52">
        <w:rPr>
          <w:rStyle w:val="StyleUnderline"/>
        </w:rPr>
        <w:t xml:space="preserve">is </w:t>
      </w:r>
      <w:r w:rsidRPr="00A23174">
        <w:rPr>
          <w:rStyle w:val="Emphasis"/>
          <w:highlight w:val="cyan"/>
        </w:rPr>
        <w:t>very low</w:t>
      </w:r>
      <w:r w:rsidRPr="00674C5D">
        <w:rPr>
          <w:sz w:val="16"/>
        </w:rPr>
        <w:t xml:space="preserve">; at 600 Pascals, it’s only about 0.6 percent that of Earth. You might as well be exposed to the vacuum of space, </w:t>
      </w:r>
      <w:r w:rsidRPr="00A23174">
        <w:rPr>
          <w:rStyle w:val="StyleUnderline"/>
          <w:highlight w:val="cyan"/>
        </w:rPr>
        <w:t>resulting in</w:t>
      </w:r>
      <w:r w:rsidRPr="00674C5D">
        <w:rPr>
          <w:sz w:val="16"/>
        </w:rPr>
        <w:t xml:space="preserve"> a </w:t>
      </w:r>
      <w:r w:rsidRPr="00966D52">
        <w:rPr>
          <w:rStyle w:val="Emphasis"/>
        </w:rPr>
        <w:t>severe form</w:t>
      </w:r>
      <w:r w:rsidRPr="00966D52">
        <w:rPr>
          <w:rStyle w:val="StyleUnderline"/>
        </w:rPr>
        <w:t xml:space="preserve"> of the bends</w:t>
      </w:r>
      <w:r>
        <w:rPr>
          <w:sz w:val="16"/>
        </w:rPr>
        <w:t xml:space="preserve"> </w:t>
      </w:r>
      <w:r w:rsidRPr="00674C5D">
        <w:rPr>
          <w:sz w:val="16"/>
        </w:rPr>
        <w:t>—</w:t>
      </w:r>
      <w:r>
        <w:rPr>
          <w:sz w:val="16"/>
        </w:rPr>
        <w:t xml:space="preserve"> </w:t>
      </w:r>
      <w:r w:rsidRPr="00674C5D">
        <w:rPr>
          <w:sz w:val="16"/>
        </w:rPr>
        <w:t xml:space="preserve">including </w:t>
      </w:r>
      <w:r w:rsidRPr="00A23174">
        <w:rPr>
          <w:rStyle w:val="StyleUnderline"/>
          <w:highlight w:val="cyan"/>
        </w:rPr>
        <w:t>ruptured lungs</w:t>
      </w:r>
      <w:r w:rsidRPr="00674C5D">
        <w:rPr>
          <w:sz w:val="16"/>
        </w:rPr>
        <w:t xml:space="preserve">, </w:t>
      </w:r>
      <w:r w:rsidRPr="00966D52">
        <w:rPr>
          <w:rStyle w:val="Emphasis"/>
        </w:rPr>
        <w:t xml:space="preserve">dangerously </w:t>
      </w:r>
      <w:r w:rsidRPr="00A23174">
        <w:rPr>
          <w:rStyle w:val="Emphasis"/>
          <w:highlight w:val="cyan"/>
        </w:rPr>
        <w:t>swollen skin</w:t>
      </w:r>
      <w:r w:rsidRPr="00966D52">
        <w:rPr>
          <w:rStyle w:val="StyleUnderline"/>
        </w:rPr>
        <w:t xml:space="preserve"> and</w:t>
      </w:r>
      <w:r w:rsidRPr="00674C5D">
        <w:rPr>
          <w:sz w:val="16"/>
        </w:rPr>
        <w:t xml:space="preserve"> body </w:t>
      </w:r>
      <w:r w:rsidRPr="00A23174">
        <w:rPr>
          <w:rStyle w:val="StyleUnderline"/>
          <w:highlight w:val="cyan"/>
        </w:rPr>
        <w:t>tissue</w:t>
      </w:r>
      <w:r w:rsidRPr="00674C5D">
        <w:rPr>
          <w:sz w:val="16"/>
        </w:rPr>
        <w:t xml:space="preserve">, </w:t>
      </w:r>
      <w:r w:rsidRPr="00A23174">
        <w:rPr>
          <w:rStyle w:val="StyleUnderline"/>
          <w:highlight w:val="cyan"/>
        </w:rPr>
        <w:t>and</w:t>
      </w:r>
      <w:r w:rsidRPr="00966D52">
        <w:rPr>
          <w:rStyle w:val="StyleUnderline"/>
        </w:rPr>
        <w:t xml:space="preserve"> </w:t>
      </w:r>
      <w:r w:rsidRPr="00966D52">
        <w:rPr>
          <w:rStyle w:val="Emphasis"/>
        </w:rPr>
        <w:t xml:space="preserve">ultimately </w:t>
      </w:r>
      <w:r w:rsidRPr="00A23174">
        <w:rPr>
          <w:rStyle w:val="Emphasis"/>
          <w:highlight w:val="cyan"/>
        </w:rPr>
        <w:t>death</w:t>
      </w:r>
      <w:r w:rsidRPr="00674C5D">
        <w:rPr>
          <w:sz w:val="16"/>
        </w:rPr>
        <w:t xml:space="preserve">. The </w:t>
      </w:r>
      <w:r w:rsidRPr="00966D52">
        <w:rPr>
          <w:rStyle w:val="StyleUnderline"/>
        </w:rPr>
        <w:t>thin atmosphere also means</w:t>
      </w:r>
      <w:r w:rsidRPr="00674C5D">
        <w:rPr>
          <w:sz w:val="16"/>
        </w:rPr>
        <w:t xml:space="preserve"> that </w:t>
      </w:r>
      <w:r w:rsidRPr="00966D52">
        <w:rPr>
          <w:rStyle w:val="StyleUnderline"/>
        </w:rPr>
        <w:t xml:space="preserve">heat cannot be </w:t>
      </w:r>
      <w:r w:rsidRPr="00966D52">
        <w:rPr>
          <w:rStyle w:val="Emphasis"/>
        </w:rPr>
        <w:t>retained at the surface</w:t>
      </w:r>
      <w:r w:rsidRPr="00674C5D">
        <w:rPr>
          <w:sz w:val="16"/>
        </w:rPr>
        <w:t xml:space="preserve">. The </w:t>
      </w:r>
      <w:r w:rsidRPr="00966D52">
        <w:rPr>
          <w:rStyle w:val="Emphasis"/>
        </w:rPr>
        <w:t xml:space="preserve">average </w:t>
      </w:r>
      <w:r w:rsidRPr="00A23174">
        <w:rPr>
          <w:rStyle w:val="Emphasis"/>
          <w:highlight w:val="cyan"/>
        </w:rPr>
        <w:t>temperature</w:t>
      </w:r>
      <w:r w:rsidRPr="00966D52">
        <w:rPr>
          <w:rStyle w:val="StyleUnderline"/>
        </w:rPr>
        <w:t xml:space="preserve"> on Mars is -81 degrees Fahrenheit</w:t>
      </w:r>
      <w:r w:rsidRPr="00674C5D">
        <w:rPr>
          <w:sz w:val="16"/>
        </w:rPr>
        <w:t xml:space="preserve"> (-63 degrees Celsius), with </w:t>
      </w:r>
      <w:r w:rsidRPr="00966D52">
        <w:rPr>
          <w:rStyle w:val="StyleUnderline"/>
        </w:rPr>
        <w:t xml:space="preserve">temperatures dropping as low as </w:t>
      </w:r>
      <w:r w:rsidRPr="00A23174">
        <w:rPr>
          <w:rStyle w:val="Emphasis"/>
          <w:highlight w:val="cyan"/>
        </w:rPr>
        <w:t>-195 degrees</w:t>
      </w:r>
      <w:r w:rsidRPr="00674C5D">
        <w:rPr>
          <w:sz w:val="16"/>
        </w:rPr>
        <w:t xml:space="preserve"> F (-126 degrees C). By contrast, the coldest temperature ever recorded on Earth was at Vostok Station in Antarctica, at -128 degrees F (-89 degrees C) on June 23, 1982. Once temperatures get below the -40 degrees F/C mark, people who aren’t properly dressed for the occasion can expect hypothermia to set in within about five to seven minutes.</w:t>
      </w:r>
    </w:p>
    <w:p w14:paraId="2A33B961" w14:textId="77777777" w:rsidR="00310B51" w:rsidRPr="00674C5D" w:rsidRDefault="00310B51" w:rsidP="00310B51">
      <w:pPr>
        <w:rPr>
          <w:sz w:val="16"/>
        </w:rPr>
      </w:pPr>
      <w:r w:rsidRPr="00674C5D">
        <w:rPr>
          <w:sz w:val="16"/>
        </w:rPr>
        <w:t xml:space="preserve">Mars also has less mass than is typically appreciated. Gravity on the Red Planet is 0.375 that of Earth’s, which means a 180-pound person on Earth would weigh a scant 68 pounds on Mars. While that might sound appealing, this </w:t>
      </w:r>
      <w:r w:rsidRPr="00A23174">
        <w:rPr>
          <w:rStyle w:val="StyleUnderline"/>
          <w:highlight w:val="cyan"/>
        </w:rPr>
        <w:t>low-gravity</w:t>
      </w:r>
      <w:r w:rsidRPr="00CB51C4">
        <w:rPr>
          <w:rStyle w:val="StyleUnderline"/>
        </w:rPr>
        <w:t xml:space="preserve"> environment</w:t>
      </w:r>
      <w:r w:rsidRPr="00674C5D">
        <w:rPr>
          <w:sz w:val="16"/>
        </w:rPr>
        <w:t xml:space="preserve"> would likely </w:t>
      </w:r>
      <w:r w:rsidRPr="00A23174">
        <w:rPr>
          <w:rStyle w:val="Emphasis"/>
          <w:highlight w:val="cyan"/>
        </w:rPr>
        <w:t>wreak</w:t>
      </w:r>
      <w:r w:rsidRPr="00CB51C4">
        <w:rPr>
          <w:rStyle w:val="Emphasis"/>
        </w:rPr>
        <w:t xml:space="preserve"> havoc</w:t>
      </w:r>
      <w:r w:rsidRPr="00CB51C4">
        <w:rPr>
          <w:rStyle w:val="StyleUnderline"/>
        </w:rPr>
        <w:t xml:space="preserve"> to human </w:t>
      </w:r>
      <w:r w:rsidRPr="00A23174">
        <w:rPr>
          <w:rStyle w:val="StyleUnderline"/>
          <w:highlight w:val="cyan"/>
        </w:rPr>
        <w:t>health</w:t>
      </w:r>
      <w:r w:rsidRPr="00674C5D">
        <w:rPr>
          <w:sz w:val="16"/>
        </w:rPr>
        <w:t xml:space="preserve"> in the long term, </w:t>
      </w:r>
      <w:r w:rsidRPr="00CB51C4">
        <w:rPr>
          <w:sz w:val="16"/>
        </w:rPr>
        <w:t>and</w:t>
      </w:r>
      <w:r w:rsidRPr="00674C5D">
        <w:rPr>
          <w:sz w:val="16"/>
        </w:rPr>
        <w:t xml:space="preserve"> possibly have </w:t>
      </w:r>
      <w:r w:rsidRPr="00CB51C4">
        <w:rPr>
          <w:rStyle w:val="Emphasis"/>
        </w:rPr>
        <w:t>negative impacts</w:t>
      </w:r>
      <w:r w:rsidRPr="00CB51C4">
        <w:rPr>
          <w:rStyle w:val="StyleUnderline"/>
        </w:rPr>
        <w:t xml:space="preserve"> on </w:t>
      </w:r>
      <w:r w:rsidRPr="00CB51C4">
        <w:rPr>
          <w:rStyle w:val="Emphasis"/>
        </w:rPr>
        <w:t xml:space="preserve">human </w:t>
      </w:r>
      <w:r w:rsidRPr="00A23174">
        <w:rPr>
          <w:rStyle w:val="Emphasis"/>
          <w:highlight w:val="cyan"/>
        </w:rPr>
        <w:t>fertility</w:t>
      </w:r>
      <w:r w:rsidRPr="00674C5D">
        <w:rPr>
          <w:sz w:val="16"/>
        </w:rPr>
        <w:t>.</w:t>
      </w:r>
    </w:p>
    <w:p w14:paraId="1D5B8AAB" w14:textId="77777777" w:rsidR="00310B51" w:rsidRPr="00674C5D" w:rsidRDefault="00310B51" w:rsidP="00310B51">
      <w:pPr>
        <w:rPr>
          <w:sz w:val="16"/>
        </w:rPr>
      </w:pPr>
      <w:r w:rsidRPr="00674C5D">
        <w:rPr>
          <w:sz w:val="16"/>
        </w:rPr>
        <w:t>Yet despite these and a plethora of other issues, there’s this popular idea floating around that we’ll soon be able to set up colonies on Mars with ease. SpaceX CEO Elon Musk is projecting colonies on Mars as early as the 2050s, while astrobiologist Lewis Darnell, a professor at the University of Westminster, has offered a more modest estimate, saying it’ll be about 50 to 100 years before “substantial numbers of people have moved to Mars to live in self-sustaining towns.” The United Arab Emirates is aiming to build a Martian city of 600,000 occupants by 2117, in one of the more ambitious visions of the future.</w:t>
      </w:r>
    </w:p>
    <w:p w14:paraId="5BE38016" w14:textId="77777777" w:rsidR="00310B51" w:rsidRPr="00674C5D" w:rsidRDefault="00310B51" w:rsidP="00310B51">
      <w:pPr>
        <w:rPr>
          <w:sz w:val="16"/>
        </w:rPr>
      </w:pPr>
      <w:r w:rsidRPr="00674C5D">
        <w:rPr>
          <w:sz w:val="16"/>
        </w:rPr>
        <w:t xml:space="preserve">Sadly, </w:t>
      </w:r>
      <w:r w:rsidRPr="00A23174">
        <w:rPr>
          <w:rStyle w:val="StyleUnderline"/>
          <w:highlight w:val="cyan"/>
        </w:rPr>
        <w:t>this is</w:t>
      </w:r>
      <w:r w:rsidRPr="00CB51C4">
        <w:rPr>
          <w:rStyle w:val="StyleUnderline"/>
        </w:rPr>
        <w:t xml:space="preserve"> </w:t>
      </w:r>
      <w:r w:rsidRPr="00CB51C4">
        <w:rPr>
          <w:rStyle w:val="Emphasis"/>
          <w:sz w:val="30"/>
          <w:szCs w:val="30"/>
        </w:rPr>
        <w:t xml:space="preserve">literally </w:t>
      </w:r>
      <w:r w:rsidRPr="00A23174">
        <w:rPr>
          <w:rStyle w:val="Emphasis"/>
          <w:sz w:val="30"/>
          <w:szCs w:val="30"/>
          <w:highlight w:val="cyan"/>
        </w:rPr>
        <w:t>science fiction</w:t>
      </w:r>
      <w:r w:rsidRPr="00674C5D">
        <w:rPr>
          <w:sz w:val="16"/>
        </w:rPr>
        <w:t xml:space="preserve">. While there’s no doubt in my mind that humans will eventually visit Mars and even build a base or two, the </w:t>
      </w:r>
      <w:r w:rsidRPr="00A23174">
        <w:rPr>
          <w:rStyle w:val="StyleUnderline"/>
          <w:highlight w:val="cyan"/>
        </w:rPr>
        <w:t>notion</w:t>
      </w:r>
      <w:r w:rsidRPr="00674C5D">
        <w:rPr>
          <w:sz w:val="16"/>
        </w:rPr>
        <w:t xml:space="preserve"> that </w:t>
      </w:r>
      <w:r w:rsidRPr="00A23174">
        <w:rPr>
          <w:rStyle w:val="StyleUnderline"/>
          <w:highlight w:val="cyan"/>
        </w:rPr>
        <w:t>we’ll</w:t>
      </w:r>
      <w:r w:rsidRPr="00CB51C4">
        <w:rPr>
          <w:rStyle w:val="StyleUnderline"/>
        </w:rPr>
        <w:t xml:space="preserve"> soon </w:t>
      </w:r>
      <w:r w:rsidRPr="00A23174">
        <w:rPr>
          <w:rStyle w:val="StyleUnderline"/>
          <w:highlight w:val="cyan"/>
        </w:rPr>
        <w:t>set up colonies</w:t>
      </w:r>
      <w:r w:rsidRPr="00674C5D">
        <w:rPr>
          <w:sz w:val="16"/>
        </w:rPr>
        <w:t xml:space="preserve"> inhabited by hundreds or thousands of people </w:t>
      </w:r>
      <w:r w:rsidRPr="00A23174">
        <w:rPr>
          <w:rStyle w:val="StyleUnderline"/>
          <w:highlight w:val="cyan"/>
        </w:rPr>
        <w:t xml:space="preserve">is </w:t>
      </w:r>
      <w:r w:rsidRPr="00A23174">
        <w:rPr>
          <w:rStyle w:val="Emphasis"/>
          <w:sz w:val="30"/>
          <w:szCs w:val="30"/>
          <w:highlight w:val="cyan"/>
        </w:rPr>
        <w:t>pure nonsense</w:t>
      </w:r>
      <w:r w:rsidRPr="00674C5D">
        <w:rPr>
          <w:sz w:val="16"/>
        </w:rPr>
        <w:t xml:space="preserve">, and </w:t>
      </w:r>
      <w:r w:rsidRPr="00CB51C4">
        <w:rPr>
          <w:sz w:val="16"/>
        </w:rPr>
        <w:t xml:space="preserve">an </w:t>
      </w:r>
      <w:r w:rsidRPr="00A23174">
        <w:rPr>
          <w:rStyle w:val="Emphasis"/>
          <w:highlight w:val="cyan"/>
        </w:rPr>
        <w:t>unmitigated denial</w:t>
      </w:r>
      <w:r w:rsidRPr="00CB51C4">
        <w:rPr>
          <w:rStyle w:val="StyleUnderline"/>
        </w:rPr>
        <w:t xml:space="preserve"> of</w:t>
      </w:r>
      <w:r w:rsidRPr="00674C5D">
        <w:rPr>
          <w:sz w:val="16"/>
        </w:rPr>
        <w:t xml:space="preserve"> the </w:t>
      </w:r>
      <w:r w:rsidRPr="00CB51C4">
        <w:rPr>
          <w:rStyle w:val="Emphasis"/>
        </w:rPr>
        <w:t>tremendous challenges</w:t>
      </w:r>
      <w:r w:rsidRPr="00CB51C4">
        <w:rPr>
          <w:rStyle w:val="StyleUnderline"/>
        </w:rPr>
        <w:t xml:space="preserve"> posed by such a prospect</w:t>
      </w:r>
      <w:r w:rsidRPr="00674C5D">
        <w:rPr>
          <w:sz w:val="16"/>
        </w:rPr>
        <w:t>.</w:t>
      </w:r>
    </w:p>
    <w:p w14:paraId="41B5AE26" w14:textId="77777777" w:rsidR="00310B51" w:rsidRPr="00674C5D" w:rsidRDefault="00310B51" w:rsidP="00310B51">
      <w:pPr>
        <w:rPr>
          <w:sz w:val="16"/>
        </w:rPr>
      </w:pPr>
      <w:r w:rsidRPr="00674C5D">
        <w:rPr>
          <w:sz w:val="16"/>
        </w:rPr>
        <w:t>Pioneering astronautics engineer Louis Friedman, co-founder of the Planetary Society and author of Human Spaceflight: From Mars to the Stars, likens this unfounded enthusiasm to the unfulfilled visions proposed during the 1940s and 1950s.</w:t>
      </w:r>
    </w:p>
    <w:p w14:paraId="71E6BFB1" w14:textId="77777777" w:rsidR="00310B51" w:rsidRPr="00674C5D" w:rsidRDefault="00310B51" w:rsidP="00310B51">
      <w:pPr>
        <w:rPr>
          <w:sz w:val="16"/>
        </w:rPr>
      </w:pPr>
      <w:r w:rsidRPr="00674C5D">
        <w:rPr>
          <w:sz w:val="16"/>
        </w:rPr>
        <w:t>“Back then, cover stories of magazines like Popular Mechanics and Popular Science showed colonies under the oceans and in the Antarctic,” Friedman told Gizmodo. The feeling was that humans would find a way to occupy every nook and cranny of the planet, no matter how challenging or inhospitable, he said. “But this just hasn’t happened. We make occasional visits to Antarctica and we even have some bases there, but that’s about it. Under the oceans it’s even worse, with some limited human operations, but in reality it’s really very, very little.” As for human colonies in either of these environments, not so much. In fact, not at all, despite the relative ease at which we could achieve this.</w:t>
      </w:r>
    </w:p>
    <w:p w14:paraId="3C54EBFA" w14:textId="77777777" w:rsidR="00310B51" w:rsidRPr="00674C5D" w:rsidRDefault="00310B51" w:rsidP="00310B51">
      <w:pPr>
        <w:rPr>
          <w:sz w:val="16"/>
        </w:rPr>
      </w:pPr>
      <w:r w:rsidRPr="00674C5D">
        <w:rPr>
          <w:sz w:val="16"/>
        </w:rPr>
        <w:t xml:space="preserve">After the Moon landings, Friedman said he and his colleagues were hugely optimistic about the future, believing “we would do more and more things, such as place colonies on Mars and the Moon,” but the “fact is, </w:t>
      </w:r>
      <w:r w:rsidRPr="00A23174">
        <w:rPr>
          <w:rStyle w:val="StyleUnderline"/>
          <w:highlight w:val="cyan"/>
        </w:rPr>
        <w:t>no</w:t>
      </w:r>
      <w:r w:rsidRPr="002A01B8">
        <w:rPr>
          <w:rStyle w:val="StyleUnderline"/>
        </w:rPr>
        <w:t xml:space="preserve"> </w:t>
      </w:r>
      <w:r w:rsidRPr="002A01B8">
        <w:rPr>
          <w:rStyle w:val="Emphasis"/>
        </w:rPr>
        <w:t xml:space="preserve">human spaceflight </w:t>
      </w:r>
      <w:r w:rsidRPr="00A23174">
        <w:rPr>
          <w:rStyle w:val="Emphasis"/>
          <w:highlight w:val="cyan"/>
        </w:rPr>
        <w:t>program</w:t>
      </w:r>
      <w:r w:rsidRPr="00674C5D">
        <w:rPr>
          <w:sz w:val="16"/>
        </w:rPr>
        <w:t xml:space="preserve">, whether Apollo, the Space Shuttle Program, or the International Space Station,” </w:t>
      </w:r>
      <w:r w:rsidRPr="002A01B8">
        <w:rPr>
          <w:rStyle w:val="StyleUnderline"/>
        </w:rPr>
        <w:t xml:space="preserve">has </w:t>
      </w:r>
      <w:r w:rsidRPr="00A23174">
        <w:rPr>
          <w:rStyle w:val="StyleUnderline"/>
          <w:highlight w:val="cyan"/>
        </w:rPr>
        <w:t>established</w:t>
      </w:r>
      <w:r w:rsidRPr="002A01B8">
        <w:rPr>
          <w:rStyle w:val="StyleUnderline"/>
        </w:rPr>
        <w:t xml:space="preserve"> the </w:t>
      </w:r>
      <w:r w:rsidRPr="002A01B8">
        <w:rPr>
          <w:rStyle w:val="Emphasis"/>
        </w:rPr>
        <w:t xml:space="preserve">necessary </w:t>
      </w:r>
      <w:r w:rsidRPr="00A23174">
        <w:rPr>
          <w:rStyle w:val="Emphasis"/>
          <w:highlight w:val="cyan"/>
        </w:rPr>
        <w:t>groundwork</w:t>
      </w:r>
      <w:r w:rsidRPr="00A23174">
        <w:rPr>
          <w:rStyle w:val="StyleUnderline"/>
          <w:highlight w:val="cyan"/>
        </w:rPr>
        <w:t xml:space="preserve"> for</w:t>
      </w:r>
      <w:r w:rsidRPr="002A01B8">
        <w:rPr>
          <w:rStyle w:val="StyleUnderline"/>
        </w:rPr>
        <w:t xml:space="preserve"> setting up colonies on </w:t>
      </w:r>
      <w:r w:rsidRPr="00A23174">
        <w:rPr>
          <w:rStyle w:val="StyleUnderline"/>
          <w:highlight w:val="cyan"/>
        </w:rPr>
        <w:t>Mars</w:t>
      </w:r>
      <w:r w:rsidRPr="00674C5D">
        <w:rPr>
          <w:sz w:val="16"/>
        </w:rPr>
        <w:t xml:space="preserve">, such as </w:t>
      </w:r>
      <w:r w:rsidRPr="00A23174">
        <w:rPr>
          <w:rStyle w:val="StyleUnderline"/>
          <w:highlight w:val="cyan"/>
        </w:rPr>
        <w:t>building</w:t>
      </w:r>
      <w:r w:rsidRPr="00674C5D">
        <w:rPr>
          <w:sz w:val="16"/>
        </w:rPr>
        <w:t xml:space="preserve"> the </w:t>
      </w:r>
      <w:r w:rsidRPr="002A01B8">
        <w:rPr>
          <w:rStyle w:val="StyleUnderline"/>
        </w:rPr>
        <w:t xml:space="preserve">required </w:t>
      </w:r>
      <w:r w:rsidRPr="00A23174">
        <w:rPr>
          <w:rStyle w:val="StyleUnderline"/>
          <w:highlight w:val="cyan"/>
        </w:rPr>
        <w:t>infra</w:t>
      </w:r>
      <w:r w:rsidRPr="002A01B8">
        <w:rPr>
          <w:rStyle w:val="StyleUnderline"/>
        </w:rPr>
        <w:t>structure</w:t>
      </w:r>
      <w:r w:rsidRPr="00674C5D">
        <w:rPr>
          <w:sz w:val="16"/>
        </w:rPr>
        <w:t xml:space="preserve">, </w:t>
      </w:r>
      <w:r w:rsidRPr="00A23174">
        <w:rPr>
          <w:rStyle w:val="StyleUnderline"/>
          <w:highlight w:val="cyan"/>
        </w:rPr>
        <w:t>finding</w:t>
      </w:r>
      <w:r w:rsidRPr="002A01B8">
        <w:rPr>
          <w:rStyle w:val="StyleUnderline"/>
        </w:rPr>
        <w:t xml:space="preserve"> safe and viable ways of sourcing </w:t>
      </w:r>
      <w:r w:rsidRPr="00A23174">
        <w:rPr>
          <w:rStyle w:val="StyleUnderline"/>
          <w:highlight w:val="cyan"/>
        </w:rPr>
        <w:t>food and water</w:t>
      </w:r>
      <w:r w:rsidRPr="00674C5D">
        <w:rPr>
          <w:sz w:val="16"/>
        </w:rPr>
        <w:t xml:space="preserve">, </w:t>
      </w:r>
      <w:r w:rsidRPr="00A23174">
        <w:rPr>
          <w:rStyle w:val="StyleUnderline"/>
          <w:highlight w:val="cyan"/>
        </w:rPr>
        <w:t>mitigating</w:t>
      </w:r>
      <w:r w:rsidRPr="00674C5D">
        <w:rPr>
          <w:sz w:val="16"/>
        </w:rPr>
        <w:t xml:space="preserve"> the </w:t>
      </w:r>
      <w:r w:rsidRPr="002A01B8">
        <w:rPr>
          <w:rStyle w:val="Emphasis"/>
        </w:rPr>
        <w:t>deleterious effects</w:t>
      </w:r>
      <w:r w:rsidRPr="002A01B8">
        <w:rPr>
          <w:rStyle w:val="StyleUnderline"/>
        </w:rPr>
        <w:t xml:space="preserve"> of </w:t>
      </w:r>
      <w:r w:rsidRPr="00A23174">
        <w:rPr>
          <w:rStyle w:val="StyleUnderline"/>
          <w:highlight w:val="cyan"/>
        </w:rPr>
        <w:t>radiation and low gravity</w:t>
      </w:r>
      <w:r w:rsidRPr="00674C5D">
        <w:rPr>
          <w:sz w:val="16"/>
        </w:rPr>
        <w:t xml:space="preserve">, among other issues. Unlike other fields, </w:t>
      </w:r>
      <w:r w:rsidRPr="00A23174">
        <w:rPr>
          <w:rStyle w:val="Emphasis"/>
          <w:highlight w:val="cyan"/>
        </w:rPr>
        <w:t>development</w:t>
      </w:r>
      <w:r w:rsidRPr="000E50B7">
        <w:rPr>
          <w:rStyle w:val="Emphasis"/>
        </w:rPr>
        <w:t xml:space="preserve"> into human spaceflight</w:t>
      </w:r>
      <w:r w:rsidRPr="00674C5D">
        <w:rPr>
          <w:sz w:val="16"/>
        </w:rPr>
        <w:t>, he said, “</w:t>
      </w:r>
      <w:r w:rsidRPr="00A23174">
        <w:rPr>
          <w:rStyle w:val="StyleUnderline"/>
          <w:highlight w:val="cyan"/>
        </w:rPr>
        <w:t xml:space="preserve">has become </w:t>
      </w:r>
      <w:r w:rsidRPr="00A23174">
        <w:rPr>
          <w:rStyle w:val="Emphasis"/>
          <w:highlight w:val="cyan"/>
        </w:rPr>
        <w:t>static</w:t>
      </w:r>
      <w:r w:rsidRPr="00674C5D">
        <w:rPr>
          <w:sz w:val="16"/>
        </w:rPr>
        <w:t>.” Friedman agreed that we’ll likely build bases on Mars, but the “evidence of history” suggests colonization is unlikely for the foreseeable future.</w:t>
      </w:r>
    </w:p>
    <w:p w14:paraId="20EDA745" w14:textId="77777777" w:rsidR="00310B51" w:rsidRPr="00674C5D" w:rsidRDefault="00310B51" w:rsidP="00310B51">
      <w:pPr>
        <w:rPr>
          <w:sz w:val="16"/>
        </w:rPr>
      </w:pPr>
      <w:r w:rsidRPr="00674C5D">
        <w:rPr>
          <w:sz w:val="16"/>
        </w:rPr>
        <w:t>Neuroscientist Rachael Seidler from the University of Florida says many people today fail to appreciate how difficult it’ll be to sustain colonies on the Red Planet.</w:t>
      </w:r>
    </w:p>
    <w:p w14:paraId="5836C68D" w14:textId="77777777" w:rsidR="00310B51" w:rsidRPr="00674C5D" w:rsidRDefault="00310B51" w:rsidP="00310B51">
      <w:pPr>
        <w:rPr>
          <w:sz w:val="16"/>
        </w:rPr>
      </w:pPr>
      <w:r w:rsidRPr="00674C5D">
        <w:rPr>
          <w:sz w:val="16"/>
        </w:rPr>
        <w:t>“People like to be optimistic about the idea of colonizing Mars,” Seidler, a specialist in motor learning and the effects of microgravity on astronauts, told Gizmodo. “But it also sounds a bit pie-in-the-sky,” she said. “A lot of people approach it as thinking we shouldn’t limit ourselves based on practicalities, but I agree, there are a lot of potential negative physiological consequences.”</w:t>
      </w:r>
    </w:p>
    <w:p w14:paraId="486BE9D0" w14:textId="77777777" w:rsidR="00310B51" w:rsidRPr="00674C5D" w:rsidRDefault="00310B51" w:rsidP="00310B51">
      <w:pPr>
        <w:rPr>
          <w:sz w:val="16"/>
        </w:rPr>
      </w:pPr>
      <w:r w:rsidRPr="00674C5D">
        <w:rPr>
          <w:sz w:val="16"/>
        </w:rPr>
        <w:t>Seidler said NASA and other space agencies are currently working very hard to create and test countermeasures for the various negative impacts of living on Mars. For example, astronauts on the ISS, who are subject to tremendous muscle and bone loss, try to counteract the effects by doing strength and aerobic training while up in space. As for treating the resulting negative health impacts, whether caused by long-duration stays on the ISS or from long-term living in the low-gravity environment of Mars, “we’re not there yet,” said Seidler.</w:t>
      </w:r>
    </w:p>
    <w:p w14:paraId="6EF59B30" w14:textId="77777777" w:rsidR="00310B51" w:rsidRPr="00674C5D" w:rsidRDefault="00310B51" w:rsidP="00310B51">
      <w:pPr>
        <w:rPr>
          <w:sz w:val="16"/>
        </w:rPr>
      </w:pPr>
      <w:r w:rsidRPr="00674C5D">
        <w:rPr>
          <w:sz w:val="16"/>
        </w:rPr>
        <w:t xml:space="preserve">In his latest book, On the Future: Prospects for Humanity, cosmologist and </w:t>
      </w:r>
      <w:r w:rsidRPr="00A23174">
        <w:rPr>
          <w:rStyle w:val="StyleUnderline"/>
          <w:highlight w:val="cyan"/>
        </w:rPr>
        <w:t>astrophysicist</w:t>
      </w:r>
      <w:r w:rsidRPr="00772A67">
        <w:rPr>
          <w:rStyle w:val="StyleUnderline"/>
        </w:rPr>
        <w:t xml:space="preserve"> Martin Rees </w:t>
      </w:r>
      <w:r w:rsidRPr="00A23174">
        <w:rPr>
          <w:rStyle w:val="StyleUnderline"/>
          <w:highlight w:val="cyan"/>
        </w:rPr>
        <w:t>addressed</w:t>
      </w:r>
      <w:r w:rsidRPr="00674C5D">
        <w:rPr>
          <w:sz w:val="16"/>
        </w:rPr>
        <w:t xml:space="preserve"> the issue of colonizing Mars rather succinctly:</w:t>
      </w:r>
    </w:p>
    <w:p w14:paraId="5F4F7D57" w14:textId="77777777" w:rsidR="00310B51" w:rsidRPr="00674C5D" w:rsidRDefault="00310B51" w:rsidP="00310B51">
      <w:pPr>
        <w:ind w:left="720"/>
        <w:rPr>
          <w:sz w:val="16"/>
        </w:rPr>
      </w:pPr>
      <w:r w:rsidRPr="00674C5D">
        <w:rPr>
          <w:sz w:val="16"/>
        </w:rPr>
        <w:t>By 2100 thrill seekers... may have established ‘bases’ independent from the Earth</w:t>
      </w:r>
      <w:r>
        <w:rPr>
          <w:sz w:val="16"/>
        </w:rPr>
        <w:t xml:space="preserve"> </w:t>
      </w:r>
      <w:r w:rsidRPr="00674C5D">
        <w:rPr>
          <w:sz w:val="16"/>
        </w:rPr>
        <w:t>—</w:t>
      </w:r>
      <w:r>
        <w:rPr>
          <w:sz w:val="16"/>
        </w:rPr>
        <w:t xml:space="preserve"> </w:t>
      </w:r>
      <w:r w:rsidRPr="00674C5D">
        <w:rPr>
          <w:sz w:val="16"/>
        </w:rPr>
        <w:t>on Mars, or maybe on asteroids. Elon Musk (born in 1971) of SpaceX says he wants to die on Mars</w:t>
      </w:r>
      <w:r>
        <w:rPr>
          <w:sz w:val="16"/>
        </w:rPr>
        <w:t xml:space="preserve"> </w:t>
      </w:r>
      <w:r w:rsidRPr="00674C5D">
        <w:rPr>
          <w:sz w:val="16"/>
        </w:rPr>
        <w:t>—</w:t>
      </w:r>
      <w:r>
        <w:rPr>
          <w:sz w:val="16"/>
        </w:rPr>
        <w:t xml:space="preserve"> </w:t>
      </w:r>
      <w:r w:rsidRPr="00674C5D">
        <w:rPr>
          <w:sz w:val="16"/>
        </w:rPr>
        <w:t xml:space="preserve">but not on impact. But </w:t>
      </w:r>
      <w:r w:rsidRPr="00A23174">
        <w:rPr>
          <w:rStyle w:val="StyleUnderline"/>
          <w:highlight w:val="cyan"/>
        </w:rPr>
        <w:t>don’t ever expect</w:t>
      </w:r>
      <w:r w:rsidRPr="00772A67">
        <w:rPr>
          <w:rStyle w:val="StyleUnderline"/>
        </w:rPr>
        <w:t xml:space="preserve"> </w:t>
      </w:r>
      <w:r w:rsidRPr="00772A67">
        <w:rPr>
          <w:rStyle w:val="Emphasis"/>
        </w:rPr>
        <w:t xml:space="preserve">mass </w:t>
      </w:r>
      <w:r w:rsidRPr="00A23174">
        <w:rPr>
          <w:rStyle w:val="Emphasis"/>
          <w:highlight w:val="cyan"/>
        </w:rPr>
        <w:t>emigration</w:t>
      </w:r>
      <w:r w:rsidRPr="00772A67">
        <w:rPr>
          <w:rStyle w:val="StyleUnderline"/>
        </w:rPr>
        <w:t xml:space="preserve"> from Earth</w:t>
      </w:r>
      <w:r w:rsidRPr="00674C5D">
        <w:rPr>
          <w:sz w:val="16"/>
        </w:rPr>
        <w:t xml:space="preserve">. And here I disagree strongly with Musk and with my late Cambridge colleague Stephen Hawking, who enthuse about rapid build-up of large-scale Martian communities. </w:t>
      </w:r>
      <w:r w:rsidRPr="00A23174">
        <w:rPr>
          <w:rStyle w:val="StyleUnderline"/>
          <w:highlight w:val="cyan"/>
        </w:rPr>
        <w:t xml:space="preserve">It’s a </w:t>
      </w:r>
      <w:r w:rsidRPr="00A23174">
        <w:rPr>
          <w:rStyle w:val="Emphasis"/>
          <w:highlight w:val="cyan"/>
        </w:rPr>
        <w:t>dangerous delusion</w:t>
      </w:r>
      <w:r w:rsidRPr="00A23174">
        <w:rPr>
          <w:rStyle w:val="StyleUnderline"/>
          <w:highlight w:val="cyan"/>
        </w:rPr>
        <w:t xml:space="preserve"> to think</w:t>
      </w:r>
      <w:r w:rsidRPr="00772A67">
        <w:rPr>
          <w:rStyle w:val="StyleUnderline"/>
        </w:rPr>
        <w:t xml:space="preserve"> that </w:t>
      </w:r>
      <w:r w:rsidRPr="00A23174">
        <w:rPr>
          <w:rStyle w:val="StyleUnderline"/>
          <w:highlight w:val="cyan"/>
        </w:rPr>
        <w:t xml:space="preserve">space offers an </w:t>
      </w:r>
      <w:r w:rsidRPr="00A23174">
        <w:rPr>
          <w:rStyle w:val="Emphasis"/>
          <w:highlight w:val="cyan"/>
        </w:rPr>
        <w:t>escape</w:t>
      </w:r>
      <w:r w:rsidRPr="00B81EE9">
        <w:rPr>
          <w:rStyle w:val="Emphasis"/>
        </w:rPr>
        <w:t xml:space="preserve"> from Earth’s problems</w:t>
      </w:r>
      <w:r w:rsidRPr="00674C5D">
        <w:rPr>
          <w:sz w:val="16"/>
        </w:rPr>
        <w:t xml:space="preserve">. </w:t>
      </w:r>
      <w:r w:rsidRPr="00A23174">
        <w:rPr>
          <w:rStyle w:val="StyleUnderline"/>
          <w:highlight w:val="cyan"/>
        </w:rPr>
        <w:t>We’ve got to solve</w:t>
      </w:r>
      <w:r w:rsidRPr="00772A67">
        <w:rPr>
          <w:rStyle w:val="StyleUnderline"/>
        </w:rPr>
        <w:t xml:space="preserve"> these </w:t>
      </w:r>
      <w:r w:rsidRPr="00A23174">
        <w:rPr>
          <w:rStyle w:val="StyleUnderline"/>
          <w:highlight w:val="cyan"/>
        </w:rPr>
        <w:t>problems here</w:t>
      </w:r>
      <w:r w:rsidRPr="00674C5D">
        <w:rPr>
          <w:sz w:val="16"/>
        </w:rPr>
        <w:t xml:space="preserve">. Coping with climate change may seem daunting, but it’s a doddle compared to terraforming Mars. No place in our solar system offers an environment even as clement as the Antarctic or the top of Everest. </w:t>
      </w:r>
      <w:r w:rsidRPr="00A23174">
        <w:rPr>
          <w:rStyle w:val="StyleUnderline"/>
          <w:highlight w:val="cyan"/>
        </w:rPr>
        <w:t>There’s no</w:t>
      </w:r>
      <w:r w:rsidRPr="00674C5D">
        <w:rPr>
          <w:sz w:val="16"/>
        </w:rPr>
        <w:t xml:space="preserve"> ‘</w:t>
      </w:r>
      <w:r w:rsidRPr="00A23174">
        <w:rPr>
          <w:rStyle w:val="Emphasis"/>
          <w:highlight w:val="cyan"/>
        </w:rPr>
        <w:t>Planet B</w:t>
      </w:r>
      <w:r w:rsidRPr="00674C5D">
        <w:rPr>
          <w:sz w:val="16"/>
        </w:rPr>
        <w:t>’ for ordinary risk-averse people.</w:t>
      </w:r>
    </w:p>
    <w:p w14:paraId="07886B05" w14:textId="77777777" w:rsidR="00310B51" w:rsidRPr="00674C5D" w:rsidRDefault="00310B51" w:rsidP="00310B51">
      <w:pPr>
        <w:rPr>
          <w:sz w:val="16"/>
        </w:rPr>
      </w:pPr>
      <w:r w:rsidRPr="00674C5D">
        <w:rPr>
          <w:sz w:val="16"/>
        </w:rPr>
        <w:t xml:space="preserve">Indeed, there’s the whole terraforming issue to consider. By </w:t>
      </w:r>
      <w:r w:rsidRPr="00A23174">
        <w:rPr>
          <w:rStyle w:val="Emphasis"/>
          <w:highlight w:val="cyan"/>
        </w:rPr>
        <w:t>terraforming</w:t>
      </w:r>
      <w:r w:rsidRPr="00674C5D">
        <w:rPr>
          <w:sz w:val="16"/>
        </w:rPr>
        <w:t xml:space="preserve">, scientists are referring to the hypothetical prospect of geoengineering a planet to make it habitable for humans and other life. For Mars, that would mean the injection of oxygen and other gases into the atmosphere to raise surface temperature and air pressure, among other interventions. A common argument in favor of colonizing Mars is that it’ll allow us to begin the process of transforming the planet to a habitable state. This scenario has been tackled by a number of science fiction authors, including Kim Stanley Robinson in his acclaimed Mars Trilogy. But as Friedman told Gizmodo, “that’s </w:t>
      </w:r>
      <w:r w:rsidRPr="00A23174">
        <w:rPr>
          <w:rStyle w:val="Emphasis"/>
          <w:highlight w:val="cyan"/>
        </w:rPr>
        <w:t>thousands of years</w:t>
      </w:r>
      <w:r w:rsidRPr="00506C2C">
        <w:rPr>
          <w:rStyle w:val="StyleUnderline"/>
        </w:rPr>
        <w:t xml:space="preserve"> in the making </w:t>
      </w:r>
      <w:r w:rsidRPr="00A23174">
        <w:rPr>
          <w:rStyle w:val="StyleUnderline"/>
          <w:highlight w:val="cyan"/>
        </w:rPr>
        <w:t>at least</w:t>
      </w:r>
      <w:r w:rsidRPr="00674C5D">
        <w:rPr>
          <w:sz w:val="16"/>
        </w:rPr>
        <w:t>.”</w:t>
      </w:r>
    </w:p>
    <w:p w14:paraId="177E4E53" w14:textId="77777777" w:rsidR="00310B51" w:rsidRPr="00674C5D" w:rsidRDefault="00310B51" w:rsidP="00310B51">
      <w:pPr>
        <w:rPr>
          <w:sz w:val="16"/>
        </w:rPr>
      </w:pPr>
      <w:r w:rsidRPr="00674C5D">
        <w:rPr>
          <w:sz w:val="16"/>
        </w:rPr>
        <w:t xml:space="preserve">Briony Horgan, assistant professor of planetary science at Purdue University, said </w:t>
      </w:r>
      <w:r w:rsidRPr="00325754">
        <w:rPr>
          <w:rStyle w:val="StyleUnderline"/>
        </w:rPr>
        <w:t xml:space="preserve">Martian terraforming is a </w:t>
      </w:r>
      <w:r w:rsidRPr="00667B0B">
        <w:rPr>
          <w:rStyle w:val="Emphasis"/>
        </w:rPr>
        <w:t>pipedream</w:t>
      </w:r>
      <w:r w:rsidRPr="00674C5D">
        <w:rPr>
          <w:sz w:val="16"/>
        </w:rPr>
        <w:t>, a prospect that’s “</w:t>
      </w:r>
      <w:r w:rsidRPr="00A23174">
        <w:rPr>
          <w:rStyle w:val="StyleUnderline"/>
          <w:highlight w:val="cyan"/>
        </w:rPr>
        <w:t xml:space="preserve">way beyond </w:t>
      </w:r>
      <w:r w:rsidRPr="00A23174">
        <w:rPr>
          <w:rStyle w:val="Emphasis"/>
          <w:highlight w:val="cyan"/>
        </w:rPr>
        <w:t>any</w:t>
      </w:r>
      <w:r w:rsidRPr="00210B5F">
        <w:rPr>
          <w:rStyle w:val="Emphasis"/>
        </w:rPr>
        <w:t xml:space="preserve"> kind of </w:t>
      </w:r>
      <w:r w:rsidRPr="00A23174">
        <w:rPr>
          <w:rStyle w:val="Emphasis"/>
          <w:highlight w:val="cyan"/>
        </w:rPr>
        <w:t>technology</w:t>
      </w:r>
      <w:r w:rsidRPr="00A23174">
        <w:rPr>
          <w:rStyle w:val="StyleUnderline"/>
          <w:highlight w:val="cyan"/>
        </w:rPr>
        <w:t xml:space="preserve"> we’re going to have</w:t>
      </w:r>
      <w:r w:rsidRPr="00210B5F">
        <w:rPr>
          <w:rStyle w:val="StyleUnderline"/>
        </w:rPr>
        <w:t xml:space="preserve"> </w:t>
      </w:r>
      <w:r w:rsidRPr="00667B0B">
        <w:rPr>
          <w:rStyle w:val="Emphasis"/>
        </w:rPr>
        <w:t>any time soon</w:t>
      </w:r>
      <w:r w:rsidRPr="00674C5D">
        <w:rPr>
          <w:sz w:val="16"/>
        </w:rPr>
        <w:t>,” she told Gizmodo.</w:t>
      </w:r>
    </w:p>
    <w:p w14:paraId="638F7FC5" w14:textId="77777777" w:rsidR="00310B51" w:rsidRDefault="00310B51" w:rsidP="00310B51">
      <w:pPr>
        <w:rPr>
          <w:sz w:val="16"/>
        </w:rPr>
      </w:pPr>
      <w:r w:rsidRPr="00674C5D">
        <w:rPr>
          <w:sz w:val="16"/>
        </w:rPr>
        <w:t xml:space="preserve">When it comes to terraforming Mars, there’s also the logistics to consider, and the materials available to the geoengineers who would dare to embark upon such a multi-generational project. In their 2018 Nature paper, Bruce Jakosky and Christopher Edwards from the University of Colorado, Boulder sought to understand how much carbon dioxide would be needed to increase the air pressure on Mars to the point where humans could work on the surface without having to wear pressure suits, and to increase temperature such that liquid water could exist and persist on the surface. Jakosky and Edwards concluded that </w:t>
      </w:r>
      <w:r w:rsidRPr="00934FB8">
        <w:rPr>
          <w:rStyle w:val="StyleUnderline"/>
        </w:rPr>
        <w:t xml:space="preserve">there’s </w:t>
      </w:r>
      <w:r w:rsidRPr="00A23174">
        <w:rPr>
          <w:rStyle w:val="Emphasis"/>
          <w:highlight w:val="cyan"/>
        </w:rPr>
        <w:t>not</w:t>
      </w:r>
      <w:r w:rsidRPr="00B343BF">
        <w:rPr>
          <w:rStyle w:val="Emphasis"/>
        </w:rPr>
        <w:t xml:space="preserve"> nearly </w:t>
      </w:r>
      <w:r w:rsidRPr="00A23174">
        <w:rPr>
          <w:rStyle w:val="Emphasis"/>
          <w:highlight w:val="cyan"/>
        </w:rPr>
        <w:t xml:space="preserve">enough </w:t>
      </w:r>
      <w:r w:rsidRPr="00A23174">
        <w:rPr>
          <w:rStyle w:val="StyleUnderline"/>
          <w:highlight w:val="cyan"/>
        </w:rPr>
        <w:t>CO2</w:t>
      </w:r>
      <w:r w:rsidRPr="00934FB8">
        <w:rPr>
          <w:rStyle w:val="StyleUnderline"/>
        </w:rPr>
        <w:t xml:space="preserve"> on Mars required </w:t>
      </w:r>
      <w:r w:rsidRPr="00A23174">
        <w:rPr>
          <w:rStyle w:val="StyleUnderline"/>
          <w:highlight w:val="cyan"/>
        </w:rPr>
        <w:t>for terraforming</w:t>
      </w:r>
      <w:r w:rsidRPr="00674C5D">
        <w:rPr>
          <w:sz w:val="16"/>
        </w:rPr>
        <w:t>, and that future geoengineers would have to somehow import the required gases to do so.</w:t>
      </w:r>
    </w:p>
    <w:p w14:paraId="13259C8F" w14:textId="77777777" w:rsidR="00310B51" w:rsidRDefault="00310B51" w:rsidP="00310B51"/>
    <w:p w14:paraId="2BC28B33" w14:textId="77777777" w:rsidR="00310B51" w:rsidRDefault="00310B51" w:rsidP="00310B51">
      <w:pPr>
        <w:pStyle w:val="Heading1"/>
      </w:pPr>
      <w:r>
        <w:t>2NC---NDT---Quarterfinals</w:t>
      </w:r>
    </w:p>
    <w:p w14:paraId="6162DE45" w14:textId="77777777" w:rsidR="00310B51" w:rsidRDefault="00310B51" w:rsidP="00310B51">
      <w:pPr>
        <w:pStyle w:val="Heading2"/>
      </w:pPr>
      <w:r>
        <w:t>T</w:t>
      </w:r>
    </w:p>
    <w:p w14:paraId="28F5E67E" w14:textId="77777777" w:rsidR="00310B51" w:rsidRPr="00927A78" w:rsidRDefault="00310B51" w:rsidP="00310B51"/>
    <w:p w14:paraId="7C98390D" w14:textId="77777777" w:rsidR="00310B51" w:rsidRDefault="00310B51" w:rsidP="00310B51">
      <w:pPr>
        <w:pStyle w:val="Heading2"/>
      </w:pPr>
      <w:r>
        <w:t>New</w:t>
      </w:r>
    </w:p>
    <w:p w14:paraId="76D19A49" w14:textId="77777777" w:rsidR="00310B51" w:rsidRDefault="00310B51" w:rsidP="00310B51">
      <w:pPr>
        <w:pStyle w:val="Heading3"/>
      </w:pPr>
      <w:r>
        <w:t>Planks---2NC</w:t>
      </w:r>
    </w:p>
    <w:p w14:paraId="10330062" w14:textId="77777777" w:rsidR="00310B51" w:rsidRDefault="00310B51" w:rsidP="00310B51">
      <w:pPr>
        <w:pStyle w:val="Heading2"/>
      </w:pPr>
      <w:r>
        <w:t>Adv 1</w:t>
      </w:r>
    </w:p>
    <w:p w14:paraId="0FA27C68" w14:textId="77777777" w:rsidR="00310B51" w:rsidRDefault="00310B51" w:rsidP="00310B51">
      <w:pPr>
        <w:pStyle w:val="Heading3"/>
      </w:pPr>
      <w:r>
        <w:t>OV---2NC</w:t>
      </w:r>
    </w:p>
    <w:p w14:paraId="1A10B4FA" w14:textId="77777777" w:rsidR="00310B51" w:rsidRDefault="00310B51" w:rsidP="00310B51">
      <w:pPr>
        <w:pStyle w:val="Heading4"/>
      </w:pPr>
      <w:r>
        <w:t>1AC Timpe:</w:t>
      </w:r>
    </w:p>
    <w:p w14:paraId="0DFB8947" w14:textId="77777777" w:rsidR="00310B51" w:rsidRPr="000B2F02" w:rsidRDefault="00310B51" w:rsidP="00310B51">
      <w:r w:rsidRPr="000B2F02">
        <w:rPr>
          <w:rStyle w:val="Style13ptBold"/>
        </w:rPr>
        <w:t>Timpe 23</w:t>
      </w:r>
      <w:r>
        <w:t xml:space="preserve"> [Miles Timpe; </w:t>
      </w:r>
      <w:r w:rsidRPr="000B2F02">
        <w:t>Satellite Mission Operations Team Lead at ARIS, a Swiss non-profit association, established in collaboration with top European universities such as ETH Zurich, dedicated to inspiring and educating students to become future space innovators, former Postdoctoral Researcher in Computational Astrophysics at the University of Zurich, 7/24/2023, “An Introduction to Space Resources,” https://epops.substack.com/p/an-introduction-to-space-resources</w:t>
      </w:r>
      <w:r>
        <w:t>]</w:t>
      </w:r>
    </w:p>
    <w:p w14:paraId="05CE33F3" w14:textId="77777777" w:rsidR="00310B51" w:rsidRPr="000B2F02" w:rsidRDefault="00310B51" w:rsidP="00310B51">
      <w:pPr>
        <w:rPr>
          <w:sz w:val="16"/>
        </w:rPr>
      </w:pPr>
      <w:r w:rsidRPr="000B2F02">
        <w:rPr>
          <w:rStyle w:val="StyleUnderline"/>
        </w:rPr>
        <w:t xml:space="preserve">On </w:t>
      </w:r>
      <w:r w:rsidRPr="00F81633">
        <w:rPr>
          <w:rStyle w:val="StyleUnderline"/>
          <w:highlight w:val="cyan"/>
        </w:rPr>
        <w:t>Earth</w:t>
      </w:r>
      <w:r w:rsidRPr="000B2F02">
        <w:rPr>
          <w:rStyle w:val="StyleUnderline"/>
        </w:rPr>
        <w:t>, the human population and</w:t>
      </w:r>
      <w:r w:rsidRPr="000B2F02">
        <w:rPr>
          <w:sz w:val="16"/>
        </w:rPr>
        <w:t xml:space="preserve"> average </w:t>
      </w:r>
      <w:r w:rsidRPr="000B2F02">
        <w:rPr>
          <w:rStyle w:val="StyleUnderline"/>
        </w:rPr>
        <w:t>standard of living continues to rise. These</w:t>
      </w:r>
      <w:r w:rsidRPr="000B2F02">
        <w:rPr>
          <w:sz w:val="16"/>
        </w:rPr>
        <w:t xml:space="preserve"> demographics have led to substantially </w:t>
      </w:r>
      <w:r w:rsidRPr="004D469F">
        <w:rPr>
          <w:rStyle w:val="StyleUnderline"/>
          <w:highlight w:val="yellow"/>
        </w:rPr>
        <w:t xml:space="preserve">increased global consumption, driving </w:t>
      </w:r>
      <w:r w:rsidRPr="004D469F">
        <w:rPr>
          <w:rStyle w:val="Emphasis"/>
          <w:highlight w:val="yellow"/>
        </w:rPr>
        <w:t>unsustainable</w:t>
      </w:r>
      <w:r w:rsidRPr="004D469F">
        <w:rPr>
          <w:sz w:val="16"/>
          <w:highlight w:val="yellow"/>
        </w:rPr>
        <w:t xml:space="preserve"> rates of </w:t>
      </w:r>
      <w:r w:rsidRPr="004D469F">
        <w:rPr>
          <w:rStyle w:val="Emphasis"/>
          <w:highlight w:val="yellow"/>
        </w:rPr>
        <w:t>resource extraction</w:t>
      </w:r>
      <w:r w:rsidRPr="004D469F">
        <w:rPr>
          <w:rStyle w:val="StyleUnderline"/>
          <w:highlight w:val="yellow"/>
        </w:rPr>
        <w:t xml:space="preserve"> and </w:t>
      </w:r>
      <w:r w:rsidRPr="004D469F">
        <w:rPr>
          <w:rStyle w:val="Emphasis"/>
          <w:highlight w:val="yellow"/>
        </w:rPr>
        <w:t>energy usage</w:t>
      </w:r>
      <w:r w:rsidRPr="004D469F">
        <w:rPr>
          <w:rStyle w:val="StyleUnderline"/>
          <w:highlight w:val="yellow"/>
        </w:rPr>
        <w:t xml:space="preserve">, with </w:t>
      </w:r>
      <w:r w:rsidRPr="004D469F">
        <w:rPr>
          <w:rStyle w:val="Emphasis"/>
          <w:highlight w:val="yellow"/>
        </w:rPr>
        <w:t>catastrophic effects</w:t>
      </w:r>
      <w:r w:rsidRPr="004D469F">
        <w:rPr>
          <w:rStyle w:val="StyleUnderline"/>
          <w:highlight w:val="yellow"/>
        </w:rPr>
        <w:t xml:space="preserve"> </w:t>
      </w:r>
      <w:r w:rsidRPr="00D9256D">
        <w:rPr>
          <w:rStyle w:val="StyleUnderline"/>
        </w:rPr>
        <w:t xml:space="preserve">on the planet’s </w:t>
      </w:r>
      <w:r w:rsidRPr="00D9256D">
        <w:rPr>
          <w:rStyle w:val="Emphasis"/>
        </w:rPr>
        <w:t xml:space="preserve">biosphere. </w:t>
      </w:r>
      <w:r w:rsidRPr="00F81633">
        <w:rPr>
          <w:rStyle w:val="Emphasis"/>
          <w:highlight w:val="cyan"/>
        </w:rPr>
        <w:t>Space</w:t>
      </w:r>
      <w:r w:rsidRPr="000B2F02">
        <w:rPr>
          <w:rStyle w:val="StyleUnderline"/>
        </w:rPr>
        <w:t xml:space="preserve"> may </w:t>
      </w:r>
      <w:r w:rsidRPr="00F81633">
        <w:rPr>
          <w:rStyle w:val="StyleUnderline"/>
          <w:highlight w:val="cyan"/>
        </w:rPr>
        <w:t>offer</w:t>
      </w:r>
      <w:r w:rsidRPr="000B2F02">
        <w:rPr>
          <w:rStyle w:val="StyleUnderline"/>
        </w:rPr>
        <w:t xml:space="preserve"> an </w:t>
      </w:r>
      <w:r w:rsidRPr="00F81633">
        <w:rPr>
          <w:rStyle w:val="Emphasis"/>
          <w:highlight w:val="cyan"/>
        </w:rPr>
        <w:t>inexhaustible</w:t>
      </w:r>
      <w:r w:rsidRPr="000B2F02">
        <w:rPr>
          <w:rStyle w:val="StyleUnderline"/>
        </w:rPr>
        <w:t xml:space="preserve"> source of </w:t>
      </w:r>
      <w:r w:rsidRPr="00D9256D">
        <w:rPr>
          <w:rStyle w:val="Emphasis"/>
        </w:rPr>
        <w:t xml:space="preserve">sustainable </w:t>
      </w:r>
      <w:r w:rsidRPr="00F81633">
        <w:rPr>
          <w:rStyle w:val="Emphasis"/>
          <w:highlight w:val="cyan"/>
        </w:rPr>
        <w:t>resources</w:t>
      </w:r>
      <w:r w:rsidRPr="000B2F02">
        <w:rPr>
          <w:rStyle w:val="StyleUnderline"/>
        </w:rPr>
        <w:t xml:space="preserve"> for Earth</w:t>
      </w:r>
      <w:r w:rsidRPr="000B2F02">
        <w:rPr>
          <w:sz w:val="16"/>
        </w:rPr>
        <w:t>, as well as the means to settle the solar system and beyond.</w:t>
      </w:r>
    </w:p>
    <w:p w14:paraId="52ABABDF" w14:textId="77777777" w:rsidR="00310B51" w:rsidRPr="00F348C5" w:rsidRDefault="00310B51" w:rsidP="00310B51">
      <w:pPr>
        <w:pStyle w:val="Heading4"/>
      </w:pPr>
      <w:r w:rsidRPr="00F348C5">
        <w:t xml:space="preserve">Launching enough rockets to colonize space wrecks the atmosphere. </w:t>
      </w:r>
    </w:p>
    <w:p w14:paraId="1EED6580" w14:textId="77777777" w:rsidR="00310B51" w:rsidRPr="004735D2" w:rsidRDefault="00310B51" w:rsidP="00310B51">
      <w:r w:rsidRPr="004735D2">
        <w:t xml:space="preserve">Adam </w:t>
      </w:r>
      <w:r w:rsidRPr="004735D2">
        <w:rPr>
          <w:b/>
        </w:rPr>
        <w:t>Morton 18</w:t>
      </w:r>
      <w:r w:rsidRPr="004735D2">
        <w:t>, Visiting Emeritus Professor of Philosophy at the University of British Columbia, 10/15/2018, “Four: Costs of Colonization” Should We Colonize Other Planets?, John Wiley &amp; Sons.</w:t>
      </w:r>
    </w:p>
    <w:p w14:paraId="145BB106" w14:textId="77777777" w:rsidR="00310B51" w:rsidRDefault="00310B51" w:rsidP="00310B51">
      <w:pPr>
        <w:rPr>
          <w:sz w:val="16"/>
        </w:rPr>
      </w:pPr>
      <w:r w:rsidRPr="004735D2">
        <w:rPr>
          <w:rStyle w:val="StyleUnderline"/>
          <w:highlight w:val="cyan"/>
        </w:rPr>
        <w:t>One very</w:t>
      </w:r>
      <w:r w:rsidRPr="004735D2">
        <w:rPr>
          <w:rStyle w:val="StyleUnderline"/>
        </w:rPr>
        <w:t xml:space="preserve"> </w:t>
      </w:r>
      <w:r w:rsidRPr="004735D2">
        <w:rPr>
          <w:rStyle w:val="Emphasis"/>
        </w:rPr>
        <w:t>uncertain</w:t>
      </w:r>
      <w:r w:rsidRPr="004735D2">
        <w:rPr>
          <w:sz w:val="16"/>
        </w:rPr>
        <w:t xml:space="preserve"> </w:t>
      </w:r>
      <w:r w:rsidRPr="004735D2">
        <w:rPr>
          <w:rStyle w:val="StyleUnderline"/>
        </w:rPr>
        <w:t>and</w:t>
      </w:r>
      <w:r w:rsidRPr="004735D2">
        <w:rPr>
          <w:sz w:val="16"/>
        </w:rPr>
        <w:t xml:space="preserve"> </w:t>
      </w:r>
      <w:r w:rsidRPr="004735D2">
        <w:rPr>
          <w:rStyle w:val="Emphasis"/>
          <w:highlight w:val="cyan"/>
        </w:rPr>
        <w:t>worrying</w:t>
      </w:r>
      <w:r w:rsidRPr="004735D2">
        <w:rPr>
          <w:sz w:val="16"/>
          <w:highlight w:val="cyan"/>
        </w:rPr>
        <w:t xml:space="preserve"> </w:t>
      </w:r>
      <w:r w:rsidRPr="004735D2">
        <w:rPr>
          <w:rStyle w:val="StyleUnderline"/>
          <w:highlight w:val="cyan"/>
        </w:rPr>
        <w:t>environmental aspect concerns the effect on</w:t>
      </w:r>
      <w:r w:rsidRPr="004735D2">
        <w:rPr>
          <w:rStyle w:val="StyleUnderline"/>
        </w:rPr>
        <w:t xml:space="preserve"> the earth's atmosphere of</w:t>
      </w:r>
      <w:r w:rsidRPr="004735D2">
        <w:rPr>
          <w:sz w:val="16"/>
        </w:rPr>
        <w:t xml:space="preserve"> the </w:t>
      </w:r>
      <w:r w:rsidRPr="004735D2">
        <w:rPr>
          <w:rStyle w:val="Emphasis"/>
          <w:highlight w:val="cyan"/>
        </w:rPr>
        <w:t>rocket launches</w:t>
      </w:r>
      <w:r w:rsidRPr="004735D2">
        <w:rPr>
          <w:rStyle w:val="StyleUnderline"/>
        </w:rPr>
        <w:t>. Remember that the Musk plan involved</w:t>
      </w:r>
      <w:r w:rsidRPr="004735D2">
        <w:rPr>
          <w:sz w:val="16"/>
        </w:rPr>
        <w:t xml:space="preserve"> </w:t>
      </w:r>
      <w:r w:rsidRPr="004735D2">
        <w:rPr>
          <w:rStyle w:val="Emphasis"/>
        </w:rPr>
        <w:t>10,000</w:t>
      </w:r>
      <w:r w:rsidRPr="004735D2">
        <w:rPr>
          <w:sz w:val="16"/>
        </w:rPr>
        <w:t xml:space="preserve"> spaceship </w:t>
      </w:r>
      <w:r w:rsidRPr="004735D2">
        <w:rPr>
          <w:rStyle w:val="Emphasis"/>
        </w:rPr>
        <w:t>launches</w:t>
      </w:r>
      <w:r w:rsidRPr="004735D2">
        <w:rPr>
          <w:rStyle w:val="StyleUnderline"/>
        </w:rPr>
        <w:t xml:space="preserve">. The </w:t>
      </w:r>
      <w:r w:rsidRPr="004735D2">
        <w:rPr>
          <w:rStyle w:val="StyleUnderline"/>
          <w:highlight w:val="cyan"/>
        </w:rPr>
        <w:t>danger is</w:t>
      </w:r>
      <w:r w:rsidRPr="004735D2">
        <w:rPr>
          <w:rStyle w:val="StyleUnderline"/>
        </w:rPr>
        <w:t xml:space="preserve"> not</w:t>
      </w:r>
      <w:r w:rsidRPr="004735D2">
        <w:rPr>
          <w:sz w:val="16"/>
        </w:rPr>
        <w:t xml:space="preserve"> </w:t>
      </w:r>
      <w:r w:rsidRPr="004735D2">
        <w:rPr>
          <w:rStyle w:val="Emphasis"/>
        </w:rPr>
        <w:t>carbon dioxide</w:t>
      </w:r>
      <w:r w:rsidRPr="004735D2">
        <w:rPr>
          <w:sz w:val="16"/>
        </w:rPr>
        <w:t xml:space="preserve"> – and rocket engines use less fuel per pound lifted than passenger planes – </w:t>
      </w:r>
      <w:r w:rsidRPr="004735D2">
        <w:rPr>
          <w:rStyle w:val="StyleUnderline"/>
        </w:rPr>
        <w:t>but</w:t>
      </w:r>
      <w:r w:rsidRPr="004735D2">
        <w:rPr>
          <w:sz w:val="16"/>
        </w:rPr>
        <w:t xml:space="preserve"> </w:t>
      </w:r>
      <w:r w:rsidRPr="004735D2">
        <w:rPr>
          <w:rStyle w:val="Emphasis"/>
          <w:highlight w:val="cyan"/>
        </w:rPr>
        <w:t>soot</w:t>
      </w:r>
      <w:r w:rsidRPr="004735D2">
        <w:rPr>
          <w:sz w:val="16"/>
        </w:rPr>
        <w:t xml:space="preserve">. Rockets release much more soot in relation to their fuel use than airplanes, and </w:t>
      </w:r>
      <w:r w:rsidRPr="004735D2">
        <w:rPr>
          <w:rStyle w:val="StyleUnderline"/>
          <w:highlight w:val="cyan"/>
        </w:rPr>
        <w:t>soot persists</w:t>
      </w:r>
      <w:r w:rsidRPr="004735D2">
        <w:rPr>
          <w:rStyle w:val="StyleUnderline"/>
        </w:rPr>
        <w:t xml:space="preserve"> in the atmosphere </w:t>
      </w:r>
      <w:r w:rsidRPr="004735D2">
        <w:rPr>
          <w:rStyle w:val="StyleUnderline"/>
          <w:highlight w:val="cyan"/>
        </w:rPr>
        <w:t xml:space="preserve">for a long time and has a </w:t>
      </w:r>
      <w:r w:rsidRPr="004735D2">
        <w:rPr>
          <w:rStyle w:val="Emphasis"/>
          <w:highlight w:val="cyan"/>
        </w:rPr>
        <w:t>large warming</w:t>
      </w:r>
      <w:r w:rsidRPr="004735D2">
        <w:rPr>
          <w:rStyle w:val="Emphasis"/>
        </w:rPr>
        <w:t xml:space="preserve"> </w:t>
      </w:r>
      <w:r w:rsidRPr="004735D2">
        <w:rPr>
          <w:rStyle w:val="Emphasis"/>
          <w:highlight w:val="cyan"/>
        </w:rPr>
        <w:t>effect</w:t>
      </w:r>
      <w:r w:rsidRPr="004735D2">
        <w:rPr>
          <w:sz w:val="16"/>
        </w:rPr>
        <w:t xml:space="preserve"> </w:t>
      </w:r>
      <w:r w:rsidRPr="004735D2">
        <w:rPr>
          <w:rStyle w:val="StyleUnderline"/>
        </w:rPr>
        <w:t xml:space="preserve">on the atmosphere. Moreover, </w:t>
      </w:r>
      <w:r w:rsidRPr="004735D2">
        <w:rPr>
          <w:rStyle w:val="StyleUnderline"/>
          <w:highlight w:val="cyan"/>
        </w:rPr>
        <w:t>much of the soot would be in the</w:t>
      </w:r>
      <w:r w:rsidRPr="004735D2">
        <w:rPr>
          <w:sz w:val="16"/>
          <w:highlight w:val="cyan"/>
        </w:rPr>
        <w:t xml:space="preserve"> </w:t>
      </w:r>
      <w:r w:rsidRPr="004735D2">
        <w:rPr>
          <w:rStyle w:val="Emphasis"/>
          <w:highlight w:val="cyan"/>
        </w:rPr>
        <w:t>upper atmosphere</w:t>
      </w:r>
      <w:r w:rsidRPr="004735D2">
        <w:rPr>
          <w:rStyle w:val="StyleUnderline"/>
        </w:rPr>
        <w:t xml:space="preserve">, where pollution has not been much studied. </w:t>
      </w:r>
      <w:r w:rsidRPr="004735D2">
        <w:rPr>
          <w:rStyle w:val="StyleUnderline"/>
          <w:highlight w:val="cyan"/>
        </w:rPr>
        <w:t>Rocket engines</w:t>
      </w:r>
      <w:r w:rsidRPr="004735D2">
        <w:rPr>
          <w:rStyle w:val="StyleUnderline"/>
        </w:rPr>
        <w:t xml:space="preserve"> also </w:t>
      </w:r>
      <w:r w:rsidRPr="004735D2">
        <w:rPr>
          <w:rStyle w:val="StyleUnderline"/>
          <w:highlight w:val="cyan"/>
        </w:rPr>
        <w:t xml:space="preserve">damage the </w:t>
      </w:r>
      <w:r w:rsidRPr="004735D2">
        <w:rPr>
          <w:rStyle w:val="Emphasis"/>
          <w:highlight w:val="cyan"/>
        </w:rPr>
        <w:t>ozone layer</w:t>
      </w:r>
      <w:r w:rsidRPr="004735D2">
        <w:rPr>
          <w:rStyle w:val="StyleUnderline"/>
        </w:rPr>
        <w:t xml:space="preserve">, which protects life from ultraviolet radiation. Some consider this a </w:t>
      </w:r>
      <w:r w:rsidRPr="004735D2">
        <w:rPr>
          <w:rStyle w:val="Emphasis"/>
        </w:rPr>
        <w:t>greater</w:t>
      </w:r>
      <w:r w:rsidRPr="004735D2">
        <w:rPr>
          <w:rStyle w:val="StyleUnderline"/>
        </w:rPr>
        <w:t xml:space="preserve"> danger than the </w:t>
      </w:r>
      <w:r w:rsidRPr="004735D2">
        <w:rPr>
          <w:rStyle w:val="Emphasis"/>
        </w:rPr>
        <w:t>soot</w:t>
      </w:r>
      <w:r w:rsidRPr="004735D2">
        <w:rPr>
          <w:rStyle w:val="StyleUnderline"/>
        </w:rPr>
        <w:t xml:space="preserve">. </w:t>
      </w:r>
      <w:r w:rsidRPr="004735D2">
        <w:rPr>
          <w:sz w:val="16"/>
        </w:rPr>
        <w:t xml:space="preserve">These dangers have not been much researched, and they will vary with different types of rocket using different fuels. Solid fuel rockets, which are the vehicle of choice for NASA, though not for Musk, do more damage than liquid fuel rockets. The most effective liquid fuel in use is UDMH, which is very toxic and very prone to accidents. Hydrazine is sometimes used, and is very polluting. Musk's present rockets use kerosene – and oxygen – while the rockets he plans for a Mars trip would use methane. The threat is real enough, though, to suggest that much more study is needed before we pay enormous amounts for a chance to perform actions that might inflict irreparable harm. </w:t>
      </w:r>
      <w:r w:rsidRPr="004735D2">
        <w:rPr>
          <w:rStyle w:val="StyleUnderline"/>
        </w:rPr>
        <w:t xml:space="preserve">A delicate issue is how to control </w:t>
      </w:r>
      <w:r w:rsidRPr="004735D2">
        <w:rPr>
          <w:rStyle w:val="Emphasis"/>
        </w:rPr>
        <w:t>private</w:t>
      </w:r>
      <w:r w:rsidRPr="004735D2">
        <w:rPr>
          <w:sz w:val="16"/>
        </w:rPr>
        <w:t xml:space="preserve"> </w:t>
      </w:r>
      <w:r w:rsidRPr="004735D2">
        <w:rPr>
          <w:rStyle w:val="StyleUnderline"/>
        </w:rPr>
        <w:t>projects which present untested environmental dangers</w:t>
      </w:r>
      <w:r w:rsidRPr="004735D2">
        <w:rPr>
          <w:sz w:val="16"/>
        </w:rPr>
        <w:t>. Perhaps I am being too pessimistic about the dangers; perhaps the colonization enthusiasts are being too optimistic. But a sensible minimal requirement handles both of these. Any organization proposing a project should submit its plans to the community of environmental scientists and climate modellers, and an independent judgement should be made of their conclusions.</w:t>
      </w:r>
    </w:p>
    <w:p w14:paraId="1CA2FEA3" w14:textId="77777777" w:rsidR="00310B51" w:rsidRDefault="00310B51" w:rsidP="00310B51">
      <w:pPr>
        <w:pStyle w:val="Heading4"/>
      </w:pPr>
      <w:r w:rsidRPr="00AF6B2D">
        <w:rPr>
          <w:u w:val="single"/>
        </w:rPr>
        <w:t>Settlement creation</w:t>
      </w:r>
      <w:r>
        <w:t xml:space="preserve"> causes </w:t>
      </w:r>
      <w:r w:rsidRPr="00AF6B2D">
        <w:rPr>
          <w:u w:val="single"/>
        </w:rPr>
        <w:t>existential resource wars</w:t>
      </w:r>
      <w:r>
        <w:t xml:space="preserve"> on Earth.</w:t>
      </w:r>
    </w:p>
    <w:p w14:paraId="340F6352" w14:textId="77777777" w:rsidR="00310B51" w:rsidRPr="00E358D7" w:rsidRDefault="00310B51" w:rsidP="00310B51">
      <w:r w:rsidRPr="00373409">
        <w:t xml:space="preserve">Chase </w:t>
      </w:r>
      <w:r w:rsidRPr="00373409">
        <w:rPr>
          <w:rStyle w:val="Style13ptBold"/>
        </w:rPr>
        <w:t>Hamilton 22</w:t>
      </w:r>
      <w:r w:rsidRPr="00373409">
        <w:t xml:space="preserve">, J.D. candidate, Project Manager and a Team Leader for </w:t>
      </w:r>
      <w:r w:rsidRPr="00373409">
        <w:rPr>
          <w:i/>
          <w:iCs/>
        </w:rPr>
        <w:t>Bass Connections project DeCIPHER: Going to Mars—Science, Society, and Sustainability</w:t>
      </w:r>
      <w:r w:rsidRPr="00373409">
        <w:t xml:space="preserve">, 8/7/2022, "Space and Existential Risk: The Need for Global Coordination and Caution in Space Development," </w:t>
      </w:r>
      <w:r w:rsidRPr="00B373FC">
        <w:rPr>
          <w:i/>
          <w:iCs/>
        </w:rPr>
        <w:t>Duke Law and Technology Review</w:t>
      </w:r>
      <w:r w:rsidRPr="00373409">
        <w:t xml:space="preserve">, 21(1), pp. </w:t>
      </w:r>
      <w:r>
        <w:t>38</w:t>
      </w:r>
      <w:r w:rsidRPr="00373409">
        <w:t>, https://scholarship.law.duke.edu/dltr/vol21/iss1/1/</w:t>
      </w:r>
    </w:p>
    <w:p w14:paraId="4D620BCB" w14:textId="77777777" w:rsidR="00310B51" w:rsidRPr="00EF44F4" w:rsidRDefault="00310B51" w:rsidP="00310B51">
      <w:pPr>
        <w:rPr>
          <w:sz w:val="14"/>
        </w:rPr>
      </w:pPr>
      <w:r w:rsidRPr="00E358D7">
        <w:rPr>
          <w:rStyle w:val="StyleUnderline"/>
        </w:rPr>
        <w:t xml:space="preserve">Unfortunately, the </w:t>
      </w:r>
      <w:r w:rsidRPr="00EB0C8C">
        <w:rPr>
          <w:rStyle w:val="Emphasis"/>
          <w:highlight w:val="cyan"/>
        </w:rPr>
        <w:t>development</w:t>
      </w:r>
      <w:r w:rsidRPr="00EB0C8C">
        <w:rPr>
          <w:rStyle w:val="StyleUnderline"/>
          <w:highlight w:val="cyan"/>
        </w:rPr>
        <w:t xml:space="preserve"> of </w:t>
      </w:r>
      <w:r w:rsidRPr="00EB0C8C">
        <w:rPr>
          <w:rStyle w:val="Emphasis"/>
          <w:highlight w:val="cyan"/>
        </w:rPr>
        <w:t>space settlements</w:t>
      </w:r>
      <w:r w:rsidRPr="00E358D7">
        <w:rPr>
          <w:rStyle w:val="StyleUnderline"/>
        </w:rPr>
        <w:t xml:space="preserve"> may</w:t>
      </w:r>
      <w:r w:rsidRPr="00EF44F4">
        <w:rPr>
          <w:sz w:val="14"/>
        </w:rPr>
        <w:t xml:space="preserve"> in fact </w:t>
      </w:r>
      <w:r w:rsidRPr="00EB0C8C">
        <w:rPr>
          <w:rStyle w:val="StyleUnderline"/>
          <w:highlight w:val="cyan"/>
        </w:rPr>
        <w:t>create</w:t>
      </w:r>
      <w:r w:rsidRPr="00E358D7">
        <w:rPr>
          <w:rStyle w:val="StyleUnderline"/>
        </w:rPr>
        <w:t xml:space="preserve"> more </w:t>
      </w:r>
      <w:r w:rsidRPr="00EB0C8C">
        <w:rPr>
          <w:rStyle w:val="StyleUnderline"/>
          <w:highlight w:val="cyan"/>
        </w:rPr>
        <w:t>existential risk</w:t>
      </w:r>
      <w:r w:rsidRPr="00EF44F4">
        <w:rPr>
          <w:sz w:val="14"/>
        </w:rPr>
        <w:t xml:space="preserve">. First, </w:t>
      </w:r>
      <w:r w:rsidRPr="00E358D7">
        <w:rPr>
          <w:rStyle w:val="StyleUnderline"/>
        </w:rPr>
        <w:t xml:space="preserve">the </w:t>
      </w:r>
      <w:r w:rsidRPr="00E358D7">
        <w:rPr>
          <w:rStyle w:val="Emphasis"/>
        </w:rPr>
        <w:t>process</w:t>
      </w:r>
      <w:r w:rsidRPr="00E358D7">
        <w:rPr>
          <w:rStyle w:val="StyleUnderline"/>
        </w:rPr>
        <w:t xml:space="preserve"> of establishing a </w:t>
      </w:r>
      <w:r w:rsidRPr="00E358D7">
        <w:rPr>
          <w:rStyle w:val="Emphasis"/>
        </w:rPr>
        <w:t>settlement</w:t>
      </w:r>
      <w:r w:rsidRPr="00E358D7">
        <w:rPr>
          <w:rStyle w:val="StyleUnderline"/>
        </w:rPr>
        <w:t xml:space="preserve"> may be costly </w:t>
      </w:r>
      <w:r w:rsidRPr="00EB0C8C">
        <w:rPr>
          <w:rStyle w:val="StyleUnderline"/>
          <w:highlight w:val="cyan"/>
        </w:rPr>
        <w:t>in</w:t>
      </w:r>
      <w:r w:rsidRPr="00E358D7">
        <w:rPr>
          <w:rStyle w:val="StyleUnderline"/>
        </w:rPr>
        <w:t xml:space="preserve"> ways that </w:t>
      </w:r>
      <w:r w:rsidRPr="00E358D7">
        <w:rPr>
          <w:rStyle w:val="Emphasis"/>
        </w:rPr>
        <w:t>negatively impact</w:t>
      </w:r>
      <w:r w:rsidRPr="00E358D7">
        <w:rPr>
          <w:rStyle w:val="StyleUnderline"/>
        </w:rPr>
        <w:t xml:space="preserve"> </w:t>
      </w:r>
      <w:r w:rsidRPr="00E358D7">
        <w:rPr>
          <w:rStyle w:val="Emphasis"/>
        </w:rPr>
        <w:t>survival prospects</w:t>
      </w:r>
      <w:r w:rsidRPr="00E358D7">
        <w:rPr>
          <w:rStyle w:val="StyleUnderline"/>
        </w:rPr>
        <w:t xml:space="preserve"> for </w:t>
      </w:r>
      <w:r w:rsidRPr="00EB0C8C">
        <w:rPr>
          <w:rStyle w:val="StyleUnderline"/>
          <w:highlight w:val="cyan"/>
        </w:rPr>
        <w:t>Earth</w:t>
      </w:r>
      <w:r w:rsidRPr="00E358D7">
        <w:rPr>
          <w:rStyle w:val="StyleUnderline"/>
        </w:rPr>
        <w:t xml:space="preserve">. The </w:t>
      </w:r>
      <w:r w:rsidRPr="00EB0C8C">
        <w:rPr>
          <w:rStyle w:val="Emphasis"/>
          <w:highlight w:val="cyan"/>
        </w:rPr>
        <w:t>development</w:t>
      </w:r>
      <w:r w:rsidRPr="00E358D7">
        <w:rPr>
          <w:rStyle w:val="StyleUnderline"/>
        </w:rPr>
        <w:t xml:space="preserve"> of a </w:t>
      </w:r>
      <w:r w:rsidRPr="00E358D7">
        <w:rPr>
          <w:rStyle w:val="Emphasis"/>
        </w:rPr>
        <w:t>settlement</w:t>
      </w:r>
      <w:r w:rsidRPr="00E358D7">
        <w:rPr>
          <w:rStyle w:val="StyleUnderline"/>
        </w:rPr>
        <w:t xml:space="preserve">, such as on </w:t>
      </w:r>
      <w:r w:rsidRPr="00E358D7">
        <w:rPr>
          <w:rStyle w:val="Emphasis"/>
        </w:rPr>
        <w:t>Mars</w:t>
      </w:r>
      <w:r w:rsidRPr="00E358D7">
        <w:rPr>
          <w:rStyle w:val="StyleUnderline"/>
        </w:rPr>
        <w:t xml:space="preserve">, </w:t>
      </w:r>
      <w:r w:rsidRPr="00EB0C8C">
        <w:rPr>
          <w:rStyle w:val="StyleUnderline"/>
          <w:highlight w:val="cyan"/>
        </w:rPr>
        <w:t>would demand</w:t>
      </w:r>
      <w:r w:rsidRPr="00E358D7">
        <w:rPr>
          <w:rStyle w:val="StyleUnderline"/>
        </w:rPr>
        <w:t xml:space="preserve"> many </w:t>
      </w:r>
      <w:r w:rsidRPr="00EB0C8C">
        <w:rPr>
          <w:rStyle w:val="Emphasis"/>
          <w:highlight w:val="cyan"/>
        </w:rPr>
        <w:t>resources</w:t>
      </w:r>
      <w:r w:rsidRPr="00EB0C8C">
        <w:rPr>
          <w:rStyle w:val="StyleUnderline"/>
          <w:highlight w:val="cyan"/>
        </w:rPr>
        <w:t xml:space="preserve"> from the </w:t>
      </w:r>
      <w:r w:rsidRPr="00EB0C8C">
        <w:rPr>
          <w:rStyle w:val="Emphasis"/>
          <w:highlight w:val="cyan"/>
        </w:rPr>
        <w:t>Earth</w:t>
      </w:r>
      <w:r w:rsidRPr="00EB0C8C">
        <w:rPr>
          <w:rStyle w:val="StyleUnderline"/>
          <w:highlight w:val="cyan"/>
        </w:rPr>
        <w:t>. For example</w:t>
      </w:r>
      <w:r w:rsidRPr="00EF44F4">
        <w:rPr>
          <w:sz w:val="14"/>
        </w:rPr>
        <w:t xml:space="preserve">, although Mars is known to have some in situ water, </w:t>
      </w:r>
      <w:r w:rsidRPr="00E358D7">
        <w:rPr>
          <w:rStyle w:val="StyleUnderline"/>
        </w:rPr>
        <w:t xml:space="preserve">a </w:t>
      </w:r>
      <w:r w:rsidRPr="00EB0C8C">
        <w:rPr>
          <w:rStyle w:val="Emphasis"/>
          <w:highlight w:val="cyan"/>
        </w:rPr>
        <w:t>settlement</w:t>
      </w:r>
      <w:r w:rsidRPr="00EB0C8C">
        <w:rPr>
          <w:rStyle w:val="StyleUnderline"/>
          <w:highlight w:val="cyan"/>
        </w:rPr>
        <w:t xml:space="preserve"> will</w:t>
      </w:r>
      <w:r w:rsidRPr="00E358D7">
        <w:rPr>
          <w:rStyle w:val="StyleUnderline"/>
        </w:rPr>
        <w:t xml:space="preserve"> likely </w:t>
      </w:r>
      <w:r w:rsidRPr="00EB0C8C">
        <w:rPr>
          <w:rStyle w:val="StyleUnderline"/>
          <w:highlight w:val="cyan"/>
        </w:rPr>
        <w:t>still</w:t>
      </w:r>
      <w:r w:rsidRPr="00E358D7">
        <w:rPr>
          <w:rStyle w:val="StyleUnderline"/>
        </w:rPr>
        <w:t xml:space="preserve"> </w:t>
      </w:r>
      <w:r w:rsidRPr="00EB0C8C">
        <w:rPr>
          <w:rStyle w:val="StyleUnderline"/>
          <w:highlight w:val="cyan"/>
        </w:rPr>
        <w:t xml:space="preserve">demand </w:t>
      </w:r>
      <w:r w:rsidRPr="00EB0C8C">
        <w:rPr>
          <w:rStyle w:val="Emphasis"/>
          <w:highlight w:val="cyan"/>
        </w:rPr>
        <w:t>tremendous amounts</w:t>
      </w:r>
      <w:r w:rsidRPr="00EB0C8C">
        <w:rPr>
          <w:rStyle w:val="StyleUnderline"/>
          <w:highlight w:val="cyan"/>
        </w:rPr>
        <w:t xml:space="preserve"> of </w:t>
      </w:r>
      <w:r w:rsidRPr="00EB0C8C">
        <w:rPr>
          <w:rStyle w:val="Emphasis"/>
          <w:highlight w:val="cyan"/>
        </w:rPr>
        <w:t>fresh water</w:t>
      </w:r>
      <w:r w:rsidRPr="00E358D7">
        <w:rPr>
          <w:rStyle w:val="StyleUnderline"/>
        </w:rPr>
        <w:t xml:space="preserve"> from the Earth, </w:t>
      </w:r>
      <w:r w:rsidRPr="00EB0C8C">
        <w:rPr>
          <w:rStyle w:val="StyleUnderline"/>
          <w:highlight w:val="cyan"/>
        </w:rPr>
        <w:t xml:space="preserve">which could exacerbate </w:t>
      </w:r>
      <w:r w:rsidRPr="00EB0C8C">
        <w:rPr>
          <w:rStyle w:val="Emphasis"/>
          <w:highlight w:val="cyan"/>
        </w:rPr>
        <w:t>resource tensions</w:t>
      </w:r>
      <w:r w:rsidRPr="00E358D7">
        <w:rPr>
          <w:rStyle w:val="StyleUnderline"/>
        </w:rPr>
        <w:t xml:space="preserve"> underpinned by </w:t>
      </w:r>
      <w:r w:rsidRPr="00E358D7">
        <w:rPr>
          <w:rStyle w:val="Emphasis"/>
        </w:rPr>
        <w:t>climate change</w:t>
      </w:r>
      <w:r w:rsidRPr="00EF44F4">
        <w:rPr>
          <w:sz w:val="14"/>
        </w:rPr>
        <w:t>.234</w:t>
      </w:r>
    </w:p>
    <w:p w14:paraId="456B3DC4" w14:textId="77777777" w:rsidR="00310B51" w:rsidRPr="004735D2" w:rsidRDefault="00310B51" w:rsidP="00310B51"/>
    <w:p w14:paraId="3E2D6BEF" w14:textId="77777777" w:rsidR="00310B51" w:rsidRPr="00F348C5" w:rsidRDefault="00310B51" w:rsidP="00310B51">
      <w:pPr>
        <w:pStyle w:val="Heading4"/>
      </w:pPr>
      <w:r w:rsidRPr="00F348C5">
        <w:t xml:space="preserve">Their evidence suffers from </w:t>
      </w:r>
      <w:r w:rsidRPr="00F348C5">
        <w:rPr>
          <w:u w:val="single"/>
        </w:rPr>
        <w:t>sampling bias</w:t>
      </w:r>
      <w:r w:rsidRPr="00F348C5">
        <w:t>.</w:t>
      </w:r>
    </w:p>
    <w:p w14:paraId="6F928098" w14:textId="77777777" w:rsidR="00310B51" w:rsidRPr="004735D2" w:rsidRDefault="00310B51" w:rsidP="00310B51">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“Questions, Debates, and Frameworks,” in Dark Skies: Space Expansionism, Planetary Geopolitics, and the Ends of Humanity, p. 26-7, DOI: 10.1093/oso/9780190903343.001.0001</w:t>
      </w:r>
    </w:p>
    <w:p w14:paraId="625C4014" w14:textId="77777777" w:rsidR="00310B51" w:rsidRPr="004735D2" w:rsidRDefault="00310B51" w:rsidP="00310B51">
      <w:pPr>
        <w:rPr>
          <w:sz w:val="14"/>
        </w:rPr>
      </w:pPr>
      <w:r w:rsidRPr="004735D2">
        <w:rPr>
          <w:sz w:val="14"/>
        </w:rPr>
        <w:t xml:space="preserve">The core questions this book attempts to answer are simple:  Is space expansion, as its advocates insist, a positive development for humanity and the Earth? Is space expansion desirable because it has produced and will produce the positive consequences anticipated by visionary space advocates? Or are actual and prospective space expansion more mixed in their consequences, perhaps even largely negative? These very broad questions unfold into a cluster of interrelated, more specific questions: Have space activities altered global closure and helped reduce planetary vulnerability? Or have they intensified global closure and increased planetary vulnerability? Can the large-scale development of Earth orbital space make important, even decisive contributions to solving Earth problems? Or are </w:t>
      </w:r>
      <w:r w:rsidRPr="004735D2">
        <w:rPr>
          <w:rStyle w:val="StyleUnderline"/>
        </w:rPr>
        <w:t xml:space="preserve">such schemes </w:t>
      </w:r>
      <w:r w:rsidRPr="004735D2">
        <w:rPr>
          <w:rStyle w:val="Emphasis"/>
        </w:rPr>
        <w:t>unlikely</w:t>
      </w:r>
      <w:r w:rsidRPr="004735D2">
        <w:rPr>
          <w:rStyle w:val="StyleUnderline"/>
        </w:rPr>
        <w:t xml:space="preserve"> to contribute to solving these </w:t>
      </w:r>
      <w:r w:rsidRPr="004735D2">
        <w:rPr>
          <w:rStyle w:val="Emphasis"/>
        </w:rPr>
        <w:t>problems</w:t>
      </w:r>
      <w:r w:rsidRPr="004735D2">
        <w:rPr>
          <w:rStyle w:val="StyleUnderline"/>
        </w:rPr>
        <w:t xml:space="preserve">, while entailing substantial </w:t>
      </w:r>
      <w:r w:rsidRPr="004735D2">
        <w:rPr>
          <w:rStyle w:val="Emphasis"/>
        </w:rPr>
        <w:t>unanticipated risks</w:t>
      </w:r>
      <w:r w:rsidRPr="004735D2">
        <w:rPr>
          <w:sz w:val="14"/>
        </w:rPr>
        <w:t xml:space="preserve">? And is </w:t>
      </w:r>
      <w:r w:rsidRPr="004735D2">
        <w:rPr>
          <w:rStyle w:val="StyleUnderline"/>
        </w:rPr>
        <w:t xml:space="preserve">the expansion of humanity into a </w:t>
      </w:r>
      <w:r w:rsidRPr="004735D2">
        <w:rPr>
          <w:rStyle w:val="Emphasis"/>
        </w:rPr>
        <w:t>multiworld species</w:t>
      </w:r>
      <w:r w:rsidRPr="004735D2">
        <w:rPr>
          <w:rStyle w:val="StyleUnderline"/>
        </w:rPr>
        <w:t xml:space="preserve"> likely to </w:t>
      </w:r>
      <w:r w:rsidRPr="004735D2">
        <w:rPr>
          <w:rStyle w:val="Emphasis"/>
        </w:rPr>
        <w:t>beneficially transform</w:t>
      </w:r>
      <w:r w:rsidRPr="004735D2">
        <w:rPr>
          <w:rStyle w:val="StyleUnderline"/>
        </w:rPr>
        <w:t xml:space="preserve"> the overall human situation? Or is such an expansion</w:t>
      </w:r>
      <w:r w:rsidRPr="004735D2">
        <w:rPr>
          <w:sz w:val="14"/>
        </w:rPr>
        <w:t xml:space="preserve"> more plausibly viewed as the source of great, perhaps ultimately </w:t>
      </w:r>
      <w:r w:rsidRPr="004735D2">
        <w:rPr>
          <w:rStyle w:val="Emphasis"/>
        </w:rPr>
        <w:t>fatal perils</w:t>
      </w:r>
      <w:r w:rsidRPr="004735D2">
        <w:rPr>
          <w:rStyle w:val="StyleUnderline"/>
        </w:rPr>
        <w:t xml:space="preserve"> for humanity</w:t>
      </w:r>
      <w:r w:rsidRPr="004735D2">
        <w:rPr>
          <w:sz w:val="14"/>
        </w:rPr>
        <w:t>? How this flock of questions about space are answered clearly has profound implications for both the space prospect and the contemporary debates about the human situation on Earth.</w:t>
      </w:r>
    </w:p>
    <w:p w14:paraId="081318A9" w14:textId="77777777" w:rsidR="00310B51" w:rsidRPr="004735D2" w:rsidRDefault="00310B51" w:rsidP="00310B51">
      <w:pPr>
        <w:rPr>
          <w:sz w:val="14"/>
        </w:rPr>
      </w:pPr>
      <w:r w:rsidRPr="004735D2">
        <w:rPr>
          <w:sz w:val="14"/>
        </w:rPr>
        <w:t xml:space="preserve">Unfortunately, answering these questions with any degree of certainty is very difficult in some cases, and probably impossible in others. </w:t>
      </w:r>
      <w:r w:rsidRPr="004735D2">
        <w:rPr>
          <w:rStyle w:val="StyleUnderline"/>
          <w:highlight w:val="cyan"/>
        </w:rPr>
        <w:t>Space is filled with</w:t>
      </w:r>
      <w:r w:rsidRPr="004735D2">
        <w:rPr>
          <w:rStyle w:val="StyleUnderline"/>
        </w:rPr>
        <w:t xml:space="preserve"> a great </w:t>
      </w:r>
      <w:r w:rsidRPr="004735D2">
        <w:rPr>
          <w:rStyle w:val="StyleUnderline"/>
          <w:highlight w:val="cyan"/>
        </w:rPr>
        <w:t>many “</w:t>
      </w:r>
      <w:r w:rsidRPr="004735D2">
        <w:rPr>
          <w:rStyle w:val="Emphasis"/>
          <w:highlight w:val="cyan"/>
        </w:rPr>
        <w:t>known unknowns</w:t>
      </w:r>
      <w:r w:rsidRPr="004735D2">
        <w:rPr>
          <w:sz w:val="14"/>
        </w:rPr>
        <w:t xml:space="preserve">,” things we know we do not know, </w:t>
      </w:r>
      <w:r w:rsidRPr="004735D2">
        <w:rPr>
          <w:rStyle w:val="StyleUnderline"/>
        </w:rPr>
        <w:t>as well as “</w:t>
      </w:r>
      <w:r w:rsidRPr="004735D2">
        <w:rPr>
          <w:rStyle w:val="Emphasis"/>
        </w:rPr>
        <w:t>unknown unknowns</w:t>
      </w:r>
      <w:r w:rsidRPr="004735D2">
        <w:rPr>
          <w:sz w:val="14"/>
        </w:rPr>
        <w:t xml:space="preserve">,” things we do not even know we do not know anything about. Despite these many hurdles, an assessment still has great potential value, if only because space expansionists continue to provide strong answers to these questions, often with a great deal of certainty. If the topic of space is so full of unknowns, how can space expansionists be so confidently certain that space expansion is desirable? Thus </w:t>
      </w:r>
      <w:r w:rsidRPr="004735D2">
        <w:rPr>
          <w:rStyle w:val="StyleUnderline"/>
        </w:rPr>
        <w:t xml:space="preserve">even if </w:t>
      </w:r>
      <w:r w:rsidRPr="004735D2">
        <w:rPr>
          <w:rStyle w:val="StyleUnderline"/>
          <w:highlight w:val="cyan"/>
        </w:rPr>
        <w:t xml:space="preserve">a </w:t>
      </w:r>
      <w:r w:rsidRPr="004735D2">
        <w:rPr>
          <w:rStyle w:val="Emphasis"/>
          <w:highlight w:val="cyan"/>
        </w:rPr>
        <w:t>full assessment</w:t>
      </w:r>
      <w:r w:rsidRPr="004735D2">
        <w:rPr>
          <w:rStyle w:val="StyleUnderline"/>
        </w:rPr>
        <w:t xml:space="preserve"> of the space expansionist claims </w:t>
      </w:r>
      <w:r w:rsidRPr="004735D2">
        <w:rPr>
          <w:rStyle w:val="StyleUnderline"/>
          <w:highlight w:val="cyan"/>
        </w:rPr>
        <w:t xml:space="preserve">faces </w:t>
      </w:r>
      <w:r w:rsidRPr="004735D2">
        <w:rPr>
          <w:rStyle w:val="Emphasis"/>
          <w:highlight w:val="cyan"/>
        </w:rPr>
        <w:t>great uncertainties</w:t>
      </w:r>
      <w:r w:rsidRPr="004735D2">
        <w:rPr>
          <w:rStyle w:val="StyleUnderline"/>
        </w:rPr>
        <w:t>, it can still be very valuable simply by showing that</w:t>
      </w:r>
      <w:r w:rsidRPr="004735D2">
        <w:rPr>
          <w:sz w:val="14"/>
        </w:rPr>
        <w:t xml:space="preserve"> the strong </w:t>
      </w:r>
      <w:r w:rsidRPr="004735D2">
        <w:rPr>
          <w:rStyle w:val="StyleUnderline"/>
          <w:highlight w:val="cyan"/>
        </w:rPr>
        <w:t>claims</w:t>
      </w:r>
      <w:r w:rsidRPr="004735D2">
        <w:rPr>
          <w:sz w:val="14"/>
        </w:rPr>
        <w:t xml:space="preserve"> offered by space expansionists </w:t>
      </w:r>
      <w:r w:rsidRPr="004735D2">
        <w:rPr>
          <w:rStyle w:val="StyleUnderline"/>
          <w:highlight w:val="cyan"/>
        </w:rPr>
        <w:t xml:space="preserve">rest on </w:t>
      </w:r>
      <w:r w:rsidRPr="004735D2">
        <w:rPr>
          <w:rStyle w:val="Emphasis"/>
          <w:highlight w:val="cyan"/>
        </w:rPr>
        <w:t>erroneous</w:t>
      </w:r>
      <w:r w:rsidRPr="004735D2">
        <w:rPr>
          <w:rStyle w:val="StyleUnderline"/>
        </w:rPr>
        <w:t xml:space="preserve">, </w:t>
      </w:r>
      <w:r w:rsidRPr="004735D2">
        <w:rPr>
          <w:rStyle w:val="Emphasis"/>
        </w:rPr>
        <w:t>contradictory</w:t>
      </w:r>
      <w:r w:rsidRPr="004735D2">
        <w:rPr>
          <w:rStyle w:val="StyleUnderline"/>
        </w:rPr>
        <w:t xml:space="preserve">, </w:t>
      </w:r>
      <w:r w:rsidRPr="004735D2">
        <w:rPr>
          <w:rStyle w:val="Emphasis"/>
          <w:highlight w:val="cyan"/>
        </w:rPr>
        <w:t>implausible</w:t>
      </w:r>
      <w:r w:rsidRPr="004735D2">
        <w:rPr>
          <w:rStyle w:val="StyleUnderline"/>
          <w:highlight w:val="cyan"/>
        </w:rPr>
        <w:t xml:space="preserve">, or </w:t>
      </w:r>
      <w:r w:rsidRPr="004735D2">
        <w:rPr>
          <w:rStyle w:val="Emphasis"/>
          <w:highlight w:val="cyan"/>
        </w:rPr>
        <w:t>speculative grounds</w:t>
      </w:r>
      <w:r w:rsidRPr="004735D2">
        <w:rPr>
          <w:sz w:val="14"/>
        </w:rPr>
        <w:t>.</w:t>
      </w:r>
    </w:p>
    <w:p w14:paraId="5FA5B341" w14:textId="77777777" w:rsidR="00310B51" w:rsidRPr="004735D2" w:rsidRDefault="00310B51" w:rsidP="00310B51">
      <w:pPr>
        <w:rPr>
          <w:sz w:val="14"/>
        </w:rPr>
      </w:pPr>
      <w:r w:rsidRPr="004735D2">
        <w:rPr>
          <w:sz w:val="14"/>
        </w:rPr>
        <w:t xml:space="preserve">Surprisingly, no general assessment of the overall net impact of all actual space activities exists.4 Also surprisingly, </w:t>
      </w:r>
      <w:r w:rsidRPr="004735D2">
        <w:rPr>
          <w:rStyle w:val="StyleUnderline"/>
          <w:highlight w:val="cyan"/>
        </w:rPr>
        <w:t xml:space="preserve">there exists </w:t>
      </w:r>
      <w:r w:rsidRPr="004735D2">
        <w:rPr>
          <w:rStyle w:val="Emphasis"/>
          <w:highlight w:val="cyan"/>
        </w:rPr>
        <w:t>nothing</w:t>
      </w:r>
      <w:r w:rsidRPr="004735D2">
        <w:rPr>
          <w:rStyle w:val="StyleUnderline"/>
          <w:highlight w:val="cyan"/>
        </w:rPr>
        <w:t xml:space="preserve"> approaching a </w:t>
      </w:r>
      <w:r w:rsidRPr="004735D2">
        <w:rPr>
          <w:rStyle w:val="Emphasis"/>
          <w:highlight w:val="cyan"/>
        </w:rPr>
        <w:t>full</w:t>
      </w:r>
      <w:r w:rsidRPr="004735D2">
        <w:rPr>
          <w:rStyle w:val="Emphasis"/>
        </w:rPr>
        <w:t xml:space="preserve"> critical </w:t>
      </w:r>
      <w:r w:rsidRPr="004735D2">
        <w:rPr>
          <w:rStyle w:val="Emphasis"/>
          <w:highlight w:val="cyan"/>
        </w:rPr>
        <w:t>assessment</w:t>
      </w:r>
      <w:r w:rsidRPr="004735D2">
        <w:rPr>
          <w:rStyle w:val="StyleUnderline"/>
          <w:highlight w:val="cyan"/>
        </w:rPr>
        <w:t xml:space="preserve"> of whether</w:t>
      </w:r>
      <w:r w:rsidRPr="004735D2">
        <w:rPr>
          <w:rStyle w:val="StyleUnderline"/>
        </w:rPr>
        <w:t xml:space="preserve"> the larger </w:t>
      </w:r>
      <w:r w:rsidRPr="004735D2">
        <w:rPr>
          <w:rStyle w:val="StyleUnderline"/>
          <w:highlight w:val="cyan"/>
        </w:rPr>
        <w:t>space projects</w:t>
      </w:r>
      <w:r w:rsidRPr="004735D2">
        <w:rPr>
          <w:rStyle w:val="StyleUnderline"/>
        </w:rPr>
        <w:t xml:space="preserve"> envisioned by advocates </w:t>
      </w:r>
      <w:r w:rsidRPr="004735D2">
        <w:rPr>
          <w:rStyle w:val="StyleUnderline"/>
          <w:highlight w:val="cyan"/>
        </w:rPr>
        <w:t>are</w:t>
      </w:r>
      <w:r w:rsidRPr="004735D2">
        <w:rPr>
          <w:rStyle w:val="StyleUnderline"/>
        </w:rPr>
        <w:t xml:space="preserve"> </w:t>
      </w:r>
      <w:r w:rsidRPr="004735D2">
        <w:rPr>
          <w:rStyle w:val="Emphasis"/>
        </w:rPr>
        <w:t xml:space="preserve">really as </w:t>
      </w:r>
      <w:r w:rsidRPr="004735D2">
        <w:rPr>
          <w:rStyle w:val="Emphasis"/>
          <w:highlight w:val="cyan"/>
        </w:rPr>
        <w:t>desirable</w:t>
      </w:r>
      <w:r w:rsidRPr="004735D2">
        <w:rPr>
          <w:rStyle w:val="StyleUnderline"/>
        </w:rPr>
        <w:t xml:space="preserve"> in their consequences as is </w:t>
      </w:r>
      <w:r w:rsidRPr="004735D2">
        <w:rPr>
          <w:rStyle w:val="Emphasis"/>
        </w:rPr>
        <w:t>widely thought</w:t>
      </w:r>
      <w:r w:rsidRPr="004735D2">
        <w:rPr>
          <w:sz w:val="14"/>
        </w:rPr>
        <w:t xml:space="preserve">. Indeed for many space ventures, past and prospective, </w:t>
      </w:r>
      <w:r w:rsidRPr="004735D2">
        <w:rPr>
          <w:rStyle w:val="StyleUnderline"/>
        </w:rPr>
        <w:t xml:space="preserve">simply asking questions about </w:t>
      </w:r>
      <w:r w:rsidRPr="004735D2">
        <w:rPr>
          <w:rStyle w:val="Emphasis"/>
        </w:rPr>
        <w:t>negative impacts</w:t>
      </w:r>
      <w:r w:rsidRPr="004735D2">
        <w:rPr>
          <w:rStyle w:val="StyleUnderline"/>
        </w:rPr>
        <w:t xml:space="preserve"> alongside </w:t>
      </w:r>
      <w:r w:rsidRPr="004735D2">
        <w:rPr>
          <w:rStyle w:val="Emphasis"/>
        </w:rPr>
        <w:t>positive ones</w:t>
      </w:r>
      <w:r w:rsidRPr="004735D2">
        <w:rPr>
          <w:rStyle w:val="StyleUnderline"/>
        </w:rPr>
        <w:t xml:space="preserve"> is itself a </w:t>
      </w:r>
      <w:r w:rsidRPr="004735D2">
        <w:rPr>
          <w:rStyle w:val="Emphasis"/>
        </w:rPr>
        <w:t>novelty</w:t>
      </w:r>
      <w:r w:rsidRPr="004735D2">
        <w:rPr>
          <w:sz w:val="14"/>
        </w:rPr>
        <w:t xml:space="preserve">. The existing literature on space, while enormous and filled with many outstanding works, is largely written by advocates and sympathizers of the overall enterprise. And while existing treatments of space are numerous, they are also very fragmented. </w:t>
      </w:r>
      <w:r w:rsidRPr="004735D2">
        <w:rPr>
          <w:rStyle w:val="StyleUnderline"/>
          <w:highlight w:val="cyan"/>
        </w:rPr>
        <w:t>They</w:t>
      </w:r>
      <w:r w:rsidRPr="004735D2">
        <w:rPr>
          <w:sz w:val="14"/>
        </w:rPr>
        <w:t xml:space="preserve"> typically </w:t>
      </w:r>
      <w:r w:rsidRPr="004735D2">
        <w:rPr>
          <w:rStyle w:val="StyleUnderline"/>
          <w:highlight w:val="cyan"/>
        </w:rPr>
        <w:t>examine some space activities, while</w:t>
      </w:r>
      <w:r w:rsidRPr="004735D2">
        <w:rPr>
          <w:rStyle w:val="StyleUnderline"/>
        </w:rPr>
        <w:t xml:space="preserve"> </w:t>
      </w:r>
      <w:r w:rsidRPr="004735D2">
        <w:rPr>
          <w:rStyle w:val="Emphasis"/>
        </w:rPr>
        <w:t xml:space="preserve">largely </w:t>
      </w:r>
      <w:r w:rsidRPr="004735D2">
        <w:rPr>
          <w:rStyle w:val="Emphasis"/>
          <w:highlight w:val="cyan"/>
        </w:rPr>
        <w:t>ignoring</w:t>
      </w:r>
      <w:r w:rsidRPr="004735D2">
        <w:rPr>
          <w:rStyle w:val="StyleUnderline"/>
          <w:highlight w:val="cyan"/>
        </w:rPr>
        <w:t xml:space="preserve"> others</w:t>
      </w:r>
      <w:r w:rsidRPr="004735D2">
        <w:rPr>
          <w:sz w:val="14"/>
        </w:rPr>
        <w:t>. Some examine what has actually happened in space, while others focus on prospective space activities. The treatment of military space activities has tended to be isolated and fragmented. Some focus solely or primarily on military activities, while many others downplay, segregate, or even ignore the military dimensions of space, both actual and prospective. Furthermore, while it is universally acknowledged that military activities have played a very large role in actual space expansion, prospective military activities and scenarios for large-scale violence largely disappear in nearly all visionary schemes for the industrial development and colonization of space near the Earth, as well as for space expansion across the solar system. If, however, the prospect of military activities occurring in the course of ambitious prospective space activities is not assumed away, the potential consequences, and thus the desirability, of these grand schemes may look very different.</w:t>
      </w:r>
    </w:p>
    <w:p w14:paraId="72DAB6BA" w14:textId="77777777" w:rsidR="00310B51" w:rsidRPr="004735D2" w:rsidRDefault="00310B51" w:rsidP="00310B51">
      <w:r w:rsidRPr="004735D2">
        <w:rPr>
          <w:sz w:val="14"/>
        </w:rPr>
        <w:t xml:space="preserve">Many arguments of space expansionists are space-political arguments, about the broad political consequences of space. They employ claims related to some of the most basic and contested questions in political science, political geography, and international relations but have never been systematically assessed as propositions in these social sciences. Instead of analyzing the political impacts of space expansion, the few political scientists who examine space topics have concentrated their efforts in offering explanations of how political factors, such as interstate rivalry, helped bring about space activities. In short, </w:t>
      </w:r>
      <w:r w:rsidRPr="004735D2">
        <w:rPr>
          <w:rStyle w:val="StyleUnderline"/>
        </w:rPr>
        <w:t>existing</w:t>
      </w:r>
      <w:r w:rsidRPr="004735D2">
        <w:rPr>
          <w:sz w:val="14"/>
        </w:rPr>
        <w:t xml:space="preserve"> political science </w:t>
      </w:r>
      <w:r w:rsidRPr="004735D2">
        <w:rPr>
          <w:rStyle w:val="StyleUnderline"/>
        </w:rPr>
        <w:t xml:space="preserve">analyses of space largely explore the </w:t>
      </w:r>
      <w:r w:rsidRPr="004735D2">
        <w:rPr>
          <w:rStyle w:val="Emphasis"/>
        </w:rPr>
        <w:t>causes</w:t>
      </w:r>
      <w:r w:rsidRPr="004735D2">
        <w:rPr>
          <w:rStyle w:val="StyleUnderline"/>
        </w:rPr>
        <w:t xml:space="preserve"> of </w:t>
      </w:r>
      <w:r w:rsidRPr="004735D2">
        <w:rPr>
          <w:rStyle w:val="Emphasis"/>
        </w:rPr>
        <w:t>what has happened</w:t>
      </w:r>
      <w:r w:rsidRPr="004735D2">
        <w:rPr>
          <w:rStyle w:val="StyleUnderline"/>
        </w:rPr>
        <w:t xml:space="preserve"> in space, not the </w:t>
      </w:r>
      <w:r w:rsidRPr="004735D2">
        <w:rPr>
          <w:rStyle w:val="Emphasis"/>
        </w:rPr>
        <w:t>consequences</w:t>
      </w:r>
      <w:r w:rsidRPr="004735D2">
        <w:rPr>
          <w:sz w:val="14"/>
        </w:rPr>
        <w:t>. 5</w:t>
      </w:r>
    </w:p>
    <w:p w14:paraId="4BA0EFE9" w14:textId="77777777" w:rsidR="00310B51" w:rsidRPr="00F348C5" w:rsidRDefault="00310B51" w:rsidP="00310B51">
      <w:pPr>
        <w:pStyle w:val="Heading4"/>
      </w:pPr>
      <w:r w:rsidRPr="00F348C5">
        <w:t xml:space="preserve">Space colonization </w:t>
      </w:r>
      <w:r w:rsidRPr="00F348C5">
        <w:rPr>
          <w:u w:val="single"/>
        </w:rPr>
        <w:t>disjunctively</w:t>
      </w:r>
      <w:r w:rsidRPr="00F348C5">
        <w:t xml:space="preserve"> increases existential risks.</w:t>
      </w:r>
    </w:p>
    <w:p w14:paraId="78209EAC" w14:textId="77777777" w:rsidR="00310B51" w:rsidRPr="004735D2" w:rsidRDefault="00310B51" w:rsidP="00310B51">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“The Promise of Space Revisited,” in Dark Skies: Space Expansionism, Planetary Geopolitics, and the Ends of Humanity, p. 7, DOI: 10.1093/oso/9780190903343.001.0001</w:t>
      </w:r>
    </w:p>
    <w:p w14:paraId="1674354E" w14:textId="77777777" w:rsidR="00310B51" w:rsidRPr="004735D2" w:rsidRDefault="00310B51" w:rsidP="00310B51">
      <w:pPr>
        <w:rPr>
          <w:sz w:val="14"/>
        </w:rPr>
      </w:pPr>
      <w:r w:rsidRPr="004735D2">
        <w:rPr>
          <w:sz w:val="14"/>
        </w:rPr>
        <w:t xml:space="preserve">This book advances a considerably darker view of the space enterprise. I argue that the consequences of what has actually happened in space are much less positive than space enthusiasts and many others believe. My case for </w:t>
      </w:r>
      <w:r w:rsidRPr="004735D2">
        <w:rPr>
          <w:rStyle w:val="StyleUnderline"/>
        </w:rPr>
        <w:t xml:space="preserve">this </w:t>
      </w:r>
      <w:r w:rsidRPr="004735D2">
        <w:rPr>
          <w:rStyle w:val="Emphasis"/>
        </w:rPr>
        <w:t>darker</w:t>
      </w:r>
      <w:r w:rsidRPr="004735D2">
        <w:rPr>
          <w:rStyle w:val="StyleUnderline"/>
        </w:rPr>
        <w:t xml:space="preserve"> net </w:t>
      </w:r>
      <w:r w:rsidRPr="004735D2">
        <w:rPr>
          <w:rStyle w:val="Emphasis"/>
        </w:rPr>
        <w:t>assessment</w:t>
      </w:r>
      <w:r w:rsidRPr="004735D2">
        <w:rPr>
          <w:rStyle w:val="StyleUnderline"/>
        </w:rPr>
        <w:t xml:space="preserve"> of actual </w:t>
      </w:r>
      <w:r w:rsidRPr="004735D2">
        <w:rPr>
          <w:rStyle w:val="Emphasis"/>
          <w:highlight w:val="cyan"/>
        </w:rPr>
        <w:t>space activities</w:t>
      </w:r>
      <w:r w:rsidRPr="004735D2">
        <w:rPr>
          <w:rStyle w:val="StyleUnderline"/>
        </w:rPr>
        <w:t xml:space="preserve"> centers on the role of space activities in </w:t>
      </w:r>
      <w:r w:rsidRPr="004735D2">
        <w:rPr>
          <w:rStyle w:val="StyleUnderline"/>
          <w:highlight w:val="cyan"/>
        </w:rPr>
        <w:t xml:space="preserve">making </w:t>
      </w:r>
      <w:r w:rsidRPr="004735D2">
        <w:rPr>
          <w:rStyle w:val="Emphasis"/>
          <w:highlight w:val="cyan"/>
        </w:rPr>
        <w:t>nuclear war</w:t>
      </w:r>
      <w:r w:rsidRPr="004735D2">
        <w:rPr>
          <w:rStyle w:val="StyleUnderline"/>
        </w:rPr>
        <w:t xml:space="preserve"> more </w:t>
      </w:r>
      <w:r w:rsidRPr="004735D2">
        <w:rPr>
          <w:rStyle w:val="Emphasis"/>
          <w:highlight w:val="cyan"/>
        </w:rPr>
        <w:t>likely</w:t>
      </w:r>
      <w:r w:rsidRPr="004735D2">
        <w:rPr>
          <w:rStyle w:val="StyleUnderline"/>
        </w:rPr>
        <w:t>. This darker view of space impacts is</w:t>
      </w:r>
      <w:r w:rsidRPr="004735D2">
        <w:rPr>
          <w:sz w:val="14"/>
        </w:rPr>
        <w:t xml:space="preserve"> based in large part on a revisionist understanding of what has actually happened in space, which is, I believe, </w:t>
      </w:r>
      <w:r w:rsidRPr="004735D2">
        <w:rPr>
          <w:rStyle w:val="StyleUnderline"/>
        </w:rPr>
        <w:t xml:space="preserve">fundamentally </w:t>
      </w:r>
      <w:r w:rsidRPr="004735D2">
        <w:rPr>
          <w:rStyle w:val="Emphasis"/>
        </w:rPr>
        <w:t>more accurate</w:t>
      </w:r>
      <w:r w:rsidRPr="004735D2">
        <w:rPr>
          <w:rStyle w:val="StyleUnderline"/>
        </w:rPr>
        <w:t xml:space="preserve"> than in virtually </w:t>
      </w:r>
      <w:r w:rsidRPr="004735D2">
        <w:rPr>
          <w:rStyle w:val="Emphasis"/>
        </w:rPr>
        <w:t>all descriptive accounts</w:t>
      </w:r>
      <w:r w:rsidRPr="004735D2">
        <w:rPr>
          <w:rStyle w:val="StyleUnderline"/>
        </w:rPr>
        <w:t xml:space="preserve"> of the Space Age</w:t>
      </w:r>
      <w:r w:rsidRPr="004735D2">
        <w:rPr>
          <w:sz w:val="14"/>
        </w:rPr>
        <w:t xml:space="preserve">. Furthermore, I argue that many </w:t>
      </w:r>
      <w:r w:rsidRPr="004735D2">
        <w:rPr>
          <w:rStyle w:val="StyleUnderline"/>
        </w:rPr>
        <w:t xml:space="preserve">prospective </w:t>
      </w:r>
      <w:r w:rsidRPr="004735D2">
        <w:rPr>
          <w:rStyle w:val="Emphasis"/>
        </w:rPr>
        <w:t xml:space="preserve">space </w:t>
      </w:r>
      <w:r w:rsidRPr="004735D2">
        <w:rPr>
          <w:rStyle w:val="Emphasis"/>
          <w:highlight w:val="cyan"/>
        </w:rPr>
        <w:t>ventures</w:t>
      </w:r>
      <w:r w:rsidRPr="004735D2">
        <w:rPr>
          <w:rStyle w:val="StyleUnderline"/>
          <w:highlight w:val="cyan"/>
        </w:rPr>
        <w:t xml:space="preserve"> are likely</w:t>
      </w:r>
      <w:r w:rsidRPr="004735D2">
        <w:rPr>
          <w:rStyle w:val="StyleUnderline"/>
        </w:rPr>
        <w:t xml:space="preserve"> to be much </w:t>
      </w:r>
      <w:r w:rsidRPr="004735D2">
        <w:rPr>
          <w:rStyle w:val="StyleUnderline"/>
          <w:highlight w:val="cyan"/>
        </w:rPr>
        <w:t xml:space="preserve">darker in their </w:t>
      </w:r>
      <w:r w:rsidRPr="004735D2">
        <w:rPr>
          <w:rStyle w:val="Emphasis"/>
          <w:highlight w:val="cyan"/>
        </w:rPr>
        <w:t>consequences</w:t>
      </w:r>
      <w:r w:rsidRPr="004735D2">
        <w:rPr>
          <w:sz w:val="14"/>
        </w:rPr>
        <w:t xml:space="preserve"> than advocates claim. </w:t>
      </w:r>
      <w:r w:rsidRPr="004735D2">
        <w:rPr>
          <w:rStyle w:val="StyleUnderline"/>
        </w:rPr>
        <w:t xml:space="preserve">Their </w:t>
      </w:r>
      <w:r w:rsidRPr="004735D2">
        <w:rPr>
          <w:rStyle w:val="Emphasis"/>
          <w:highlight w:val="cyan"/>
        </w:rPr>
        <w:t>pursuit</w:t>
      </w:r>
      <w:r w:rsidRPr="004735D2">
        <w:rPr>
          <w:rStyle w:val="StyleUnderline"/>
          <w:highlight w:val="cyan"/>
        </w:rPr>
        <w:t xml:space="preserve"> and </w:t>
      </w:r>
      <w:r w:rsidRPr="004735D2">
        <w:rPr>
          <w:rStyle w:val="Emphasis"/>
          <w:highlight w:val="cyan"/>
        </w:rPr>
        <w:t>realization</w:t>
      </w:r>
      <w:r w:rsidRPr="004735D2">
        <w:rPr>
          <w:rStyle w:val="StyleUnderline"/>
        </w:rPr>
        <w:t xml:space="preserve"> are likely to </w:t>
      </w:r>
      <w:r w:rsidRPr="004735D2">
        <w:rPr>
          <w:rStyle w:val="StyleUnderline"/>
          <w:highlight w:val="cyan"/>
        </w:rPr>
        <w:t>entail</w:t>
      </w:r>
      <w:r w:rsidRPr="004735D2">
        <w:rPr>
          <w:rStyle w:val="StyleUnderline"/>
        </w:rPr>
        <w:t xml:space="preserve"> </w:t>
      </w:r>
      <w:r w:rsidRPr="004735D2">
        <w:rPr>
          <w:rStyle w:val="Emphasis"/>
        </w:rPr>
        <w:t xml:space="preserve">grave </w:t>
      </w:r>
      <w:r w:rsidRPr="004735D2">
        <w:rPr>
          <w:rStyle w:val="Emphasis"/>
          <w:highlight w:val="cyan"/>
        </w:rPr>
        <w:t>risks</w:t>
      </w:r>
      <w:r w:rsidRPr="004735D2">
        <w:rPr>
          <w:rStyle w:val="StyleUnderline"/>
          <w:highlight w:val="cyan"/>
        </w:rPr>
        <w:t xml:space="preserve"> for</w:t>
      </w:r>
      <w:r w:rsidRPr="004735D2">
        <w:rPr>
          <w:rStyle w:val="StyleUnderline"/>
        </w:rPr>
        <w:t xml:space="preserve"> </w:t>
      </w:r>
      <w:r w:rsidRPr="004735D2">
        <w:rPr>
          <w:rStyle w:val="Emphasis"/>
        </w:rPr>
        <w:t>security</w:t>
      </w:r>
      <w:r w:rsidRPr="004735D2">
        <w:rPr>
          <w:rStyle w:val="StyleUnderline"/>
        </w:rPr>
        <w:t xml:space="preserve"> and </w:t>
      </w:r>
      <w:r w:rsidRPr="004735D2">
        <w:rPr>
          <w:rStyle w:val="Emphasis"/>
        </w:rPr>
        <w:t>freedom</w:t>
      </w:r>
      <w:r w:rsidRPr="004735D2">
        <w:rPr>
          <w:sz w:val="14"/>
        </w:rPr>
        <w:t xml:space="preserve"> on Earth, </w:t>
      </w:r>
      <w:r w:rsidRPr="004735D2">
        <w:rPr>
          <w:rStyle w:val="StyleUnderline"/>
        </w:rPr>
        <w:t>and</w:t>
      </w:r>
      <w:r w:rsidRPr="004735D2">
        <w:rPr>
          <w:sz w:val="14"/>
        </w:rPr>
        <w:t xml:space="preserve"> eventually for the </w:t>
      </w:r>
      <w:r w:rsidRPr="004735D2">
        <w:rPr>
          <w:rStyle w:val="Emphasis"/>
          <w:highlight w:val="cyan"/>
        </w:rPr>
        <w:t>survival</w:t>
      </w:r>
      <w:r w:rsidRPr="004735D2">
        <w:rPr>
          <w:rStyle w:val="StyleUnderline"/>
          <w:highlight w:val="cyan"/>
        </w:rPr>
        <w:t xml:space="preserve"> of the</w:t>
      </w:r>
      <w:r w:rsidRPr="004735D2">
        <w:rPr>
          <w:rStyle w:val="StyleUnderline"/>
        </w:rPr>
        <w:t xml:space="preserve"> human </w:t>
      </w:r>
      <w:r w:rsidRPr="004735D2">
        <w:rPr>
          <w:rStyle w:val="StyleUnderline"/>
          <w:highlight w:val="cyan"/>
        </w:rPr>
        <w:t>species</w:t>
      </w:r>
      <w:r w:rsidRPr="004735D2">
        <w:rPr>
          <w:sz w:val="14"/>
        </w:rPr>
        <w:t xml:space="preserve">. In sum, this book argues that </w:t>
      </w:r>
      <w:r w:rsidRPr="004735D2">
        <w:rPr>
          <w:rStyle w:val="StyleUnderline"/>
        </w:rPr>
        <w:t xml:space="preserve">the </w:t>
      </w:r>
      <w:r w:rsidRPr="004735D2">
        <w:rPr>
          <w:rStyle w:val="Emphasis"/>
        </w:rPr>
        <w:t xml:space="preserve">large-scale </w:t>
      </w:r>
      <w:r w:rsidRPr="004735D2">
        <w:rPr>
          <w:rStyle w:val="Emphasis"/>
          <w:highlight w:val="cyan"/>
        </w:rPr>
        <w:t>expansion</w:t>
      </w:r>
      <w:r w:rsidRPr="004735D2">
        <w:rPr>
          <w:rStyle w:val="StyleUnderline"/>
        </w:rPr>
        <w:t xml:space="preserve"> of human </w:t>
      </w:r>
      <w:r w:rsidRPr="004735D2">
        <w:rPr>
          <w:rStyle w:val="Emphasis"/>
        </w:rPr>
        <w:t>activities</w:t>
      </w:r>
      <w:r w:rsidRPr="004735D2">
        <w:rPr>
          <w:rStyle w:val="StyleUnderline"/>
        </w:rPr>
        <w:t xml:space="preserve"> </w:t>
      </w:r>
      <w:r w:rsidRPr="004735D2">
        <w:rPr>
          <w:rStyle w:val="StyleUnderline"/>
          <w:highlight w:val="cyan"/>
        </w:rPr>
        <w:t xml:space="preserve">into </w:t>
      </w:r>
      <w:r w:rsidRPr="004735D2">
        <w:rPr>
          <w:rStyle w:val="Emphasis"/>
          <w:highlight w:val="cyan"/>
        </w:rPr>
        <w:t>space</w:t>
      </w:r>
      <w:r w:rsidRPr="004735D2">
        <w:rPr>
          <w:sz w:val="14"/>
        </w:rPr>
        <w:t xml:space="preserve">, past and future, </w:t>
      </w:r>
      <w:r w:rsidRPr="004735D2">
        <w:rPr>
          <w:rStyle w:val="StyleUnderline"/>
          <w:highlight w:val="cyan"/>
        </w:rPr>
        <w:t>should join the</w:t>
      </w:r>
      <w:r w:rsidRPr="004735D2">
        <w:rPr>
          <w:rStyle w:val="StyleUnderline"/>
        </w:rPr>
        <w:t xml:space="preserve"> </w:t>
      </w:r>
      <w:r w:rsidRPr="004735D2">
        <w:rPr>
          <w:rStyle w:val="Emphasis"/>
        </w:rPr>
        <w:t xml:space="preserve">lengthening </w:t>
      </w:r>
      <w:r w:rsidRPr="004735D2">
        <w:rPr>
          <w:rStyle w:val="Emphasis"/>
          <w:highlight w:val="cyan"/>
        </w:rPr>
        <w:t>list</w:t>
      </w:r>
      <w:r w:rsidRPr="004735D2">
        <w:rPr>
          <w:rStyle w:val="StyleUnderline"/>
          <w:highlight w:val="cyan"/>
        </w:rPr>
        <w:t xml:space="preserve"> of</w:t>
      </w:r>
      <w:r w:rsidRPr="004735D2">
        <w:rPr>
          <w:rStyle w:val="StyleUnderline"/>
        </w:rPr>
        <w:t xml:space="preserve"> catastrophic and </w:t>
      </w:r>
      <w:r w:rsidRPr="004735D2">
        <w:rPr>
          <w:rStyle w:val="Emphasis"/>
          <w:highlight w:val="cyan"/>
        </w:rPr>
        <w:t>existential threats</w:t>
      </w:r>
      <w:r w:rsidRPr="004735D2">
        <w:rPr>
          <w:rStyle w:val="StyleUnderline"/>
        </w:rPr>
        <w:t xml:space="preserve"> to humanity, and</w:t>
      </w:r>
      <w:r w:rsidRPr="004735D2">
        <w:rPr>
          <w:sz w:val="14"/>
        </w:rPr>
        <w:t xml:space="preserve"> that the </w:t>
      </w:r>
      <w:r w:rsidRPr="004735D2">
        <w:rPr>
          <w:rStyle w:val="StyleUnderline"/>
        </w:rPr>
        <w:t xml:space="preserve">ambitious </w:t>
      </w:r>
      <w:r w:rsidRPr="004735D2">
        <w:rPr>
          <w:rStyle w:val="Emphasis"/>
        </w:rPr>
        <w:t>core projects</w:t>
      </w:r>
      <w:r w:rsidRPr="004735D2">
        <w:rPr>
          <w:sz w:val="14"/>
        </w:rPr>
        <w:t xml:space="preserve"> of space expansionism </w:t>
      </w:r>
      <w:r w:rsidRPr="004735D2">
        <w:rPr>
          <w:rStyle w:val="StyleUnderline"/>
        </w:rPr>
        <w:t xml:space="preserve">should be </w:t>
      </w:r>
      <w:r w:rsidRPr="004735D2">
        <w:rPr>
          <w:rStyle w:val="Emphasis"/>
        </w:rPr>
        <w:t>explicitly relinquished</w:t>
      </w:r>
      <w:r w:rsidRPr="004735D2">
        <w:rPr>
          <w:sz w:val="14"/>
        </w:rPr>
        <w:t>.</w:t>
      </w:r>
    </w:p>
    <w:p w14:paraId="032DBEE4" w14:textId="77777777" w:rsidR="00310B51" w:rsidRPr="004D469F" w:rsidRDefault="00310B51" w:rsidP="00310B51">
      <w:pPr>
        <w:rPr>
          <w:sz w:val="14"/>
        </w:rPr>
      </w:pPr>
      <w:r w:rsidRPr="004735D2">
        <w:rPr>
          <w:sz w:val="14"/>
        </w:rPr>
        <w:t xml:space="preserve">The basis for this revisionist view of the promise of space, past and future, is a set of arguments about geography, geohistory, and geopolitics. The arguments of space expansionists are filled with geographic assertions about the physical contours of the Earth and space, with analogies between space futures and terrestrial geohistory and with geopolitical propositions about the political consequences of technologies deployed in particular space geographies. </w:t>
      </w:r>
      <w:r w:rsidRPr="004735D2">
        <w:rPr>
          <w:sz w:val="14"/>
          <w:szCs w:val="14"/>
        </w:rPr>
        <w:t xml:space="preserve">Despite their manifest importance in space expansionist thinking, these arguments about geography, geohistory, and geopolitics have never been systematically assessed and evaluated. </w:t>
      </w:r>
      <w:r w:rsidRPr="004735D2">
        <w:rPr>
          <w:rStyle w:val="Emphasis"/>
          <w:highlight w:val="cyan"/>
        </w:rPr>
        <w:t>Optimistic thinking</w:t>
      </w:r>
      <w:r w:rsidRPr="004735D2">
        <w:rPr>
          <w:sz w:val="14"/>
        </w:rPr>
        <w:t xml:space="preserve"> about space </w:t>
      </w:r>
      <w:r w:rsidRPr="004735D2">
        <w:rPr>
          <w:rStyle w:val="StyleUnderline"/>
          <w:highlight w:val="cyan"/>
        </w:rPr>
        <w:t>is marked</w:t>
      </w:r>
      <w:r w:rsidRPr="004735D2">
        <w:rPr>
          <w:sz w:val="14"/>
        </w:rPr>
        <w:t xml:space="preserve">, I argue, </w:t>
      </w:r>
      <w:r w:rsidRPr="004735D2">
        <w:rPr>
          <w:rStyle w:val="StyleUnderline"/>
          <w:highlight w:val="cyan"/>
        </w:rPr>
        <w:t>by</w:t>
      </w:r>
      <w:r w:rsidRPr="004735D2">
        <w:rPr>
          <w:rStyle w:val="StyleUnderline"/>
        </w:rPr>
        <w:t xml:space="preserve"> important geography </w:t>
      </w:r>
      <w:r w:rsidRPr="004735D2">
        <w:rPr>
          <w:rStyle w:val="StyleUnderline"/>
          <w:highlight w:val="cyan"/>
        </w:rPr>
        <w:t>errors</w:t>
      </w:r>
      <w:r w:rsidRPr="004735D2">
        <w:rPr>
          <w:rStyle w:val="StyleUnderline"/>
        </w:rPr>
        <w:t xml:space="preserve">, misleading geohistorical analogies, and slanted and truncated geopolitics. </w:t>
      </w:r>
      <w:r w:rsidRPr="004735D2">
        <w:rPr>
          <w:rStyle w:val="Emphasis"/>
          <w:highlight w:val="cyan"/>
        </w:rPr>
        <w:t>Ambitious</w:t>
      </w:r>
      <w:r w:rsidRPr="004735D2">
        <w:rPr>
          <w:rStyle w:val="StyleUnderline"/>
        </w:rPr>
        <w:t xml:space="preserve"> space </w:t>
      </w:r>
      <w:r w:rsidRPr="004735D2">
        <w:rPr>
          <w:rStyle w:val="Emphasis"/>
          <w:highlight w:val="cyan"/>
        </w:rPr>
        <w:t>expansion</w:t>
      </w:r>
      <w:r w:rsidRPr="004735D2">
        <w:rPr>
          <w:sz w:val="14"/>
        </w:rPr>
        <w:t xml:space="preserve"> proposals also </w:t>
      </w:r>
      <w:r w:rsidRPr="004735D2">
        <w:rPr>
          <w:rStyle w:val="StyleUnderline"/>
          <w:highlight w:val="cyan"/>
        </w:rPr>
        <w:t>rest on</w:t>
      </w:r>
      <w:r w:rsidRPr="004735D2">
        <w:rPr>
          <w:rStyle w:val="StyleUnderline"/>
        </w:rPr>
        <w:t xml:space="preserve"> </w:t>
      </w:r>
      <w:r w:rsidRPr="004735D2">
        <w:rPr>
          <w:rStyle w:val="Emphasis"/>
        </w:rPr>
        <w:t xml:space="preserve">dubious </w:t>
      </w:r>
      <w:r w:rsidRPr="004735D2">
        <w:rPr>
          <w:rStyle w:val="Emphasis"/>
          <w:highlight w:val="cyan"/>
        </w:rPr>
        <w:t>assumptions</w:t>
      </w:r>
      <w:r w:rsidRPr="004735D2">
        <w:rPr>
          <w:rStyle w:val="StyleUnderline"/>
          <w:highlight w:val="cyan"/>
        </w:rPr>
        <w:t xml:space="preserve"> about </w:t>
      </w:r>
      <w:r w:rsidRPr="004735D2">
        <w:rPr>
          <w:rStyle w:val="Emphasis"/>
          <w:highlight w:val="cyan"/>
        </w:rPr>
        <w:t>human control</w:t>
      </w:r>
      <w:r w:rsidRPr="004735D2">
        <w:rPr>
          <w:rStyle w:val="StyleUnderline"/>
        </w:rPr>
        <w:t xml:space="preserve"> of nature and technology and governance </w:t>
      </w:r>
      <w:r w:rsidRPr="004735D2">
        <w:rPr>
          <w:rStyle w:val="StyleUnderline"/>
          <w:highlight w:val="cyan"/>
        </w:rPr>
        <w:t xml:space="preserve">of superpotent </w:t>
      </w:r>
      <w:r w:rsidRPr="004735D2">
        <w:rPr>
          <w:rStyle w:val="Emphasis"/>
          <w:highlight w:val="cyan"/>
        </w:rPr>
        <w:t>new technologies</w:t>
      </w:r>
      <w:r w:rsidRPr="004735D2">
        <w:rPr>
          <w:sz w:val="14"/>
        </w:rPr>
        <w:t xml:space="preserve">. When these deficiencies are identified and corrected, space activities, actual and prospective, look very different, and </w:t>
      </w:r>
      <w:r w:rsidRPr="004735D2">
        <w:rPr>
          <w:rStyle w:val="Emphasis"/>
        </w:rPr>
        <w:t xml:space="preserve">space </w:t>
      </w:r>
      <w:r w:rsidRPr="004735D2">
        <w:rPr>
          <w:rStyle w:val="Emphasis"/>
          <w:highlight w:val="cyan"/>
        </w:rPr>
        <w:t>expansion</w:t>
      </w:r>
      <w:r w:rsidRPr="004735D2">
        <w:rPr>
          <w:rStyle w:val="StyleUnderline"/>
          <w:highlight w:val="cyan"/>
        </w:rPr>
        <w:t xml:space="preserve"> loses</w:t>
      </w:r>
      <w:r w:rsidRPr="004735D2">
        <w:rPr>
          <w:rStyle w:val="StyleUnderline"/>
        </w:rPr>
        <w:t xml:space="preserve"> much of </w:t>
      </w:r>
      <w:r w:rsidRPr="004735D2">
        <w:rPr>
          <w:rStyle w:val="Emphasis"/>
          <w:highlight w:val="cyan"/>
        </w:rPr>
        <w:t>its appeal</w:t>
      </w:r>
      <w:r w:rsidRPr="004735D2">
        <w:rPr>
          <w:sz w:val="14"/>
        </w:rPr>
        <w:t>.</w:t>
      </w:r>
    </w:p>
    <w:p w14:paraId="76407623" w14:textId="77777777" w:rsidR="00310B51" w:rsidRPr="00DB6EA4" w:rsidRDefault="00310B51" w:rsidP="00310B51">
      <w:pPr>
        <w:pStyle w:val="Heading4"/>
      </w:pPr>
      <w:r w:rsidRPr="00DB6EA4">
        <w:t>1. Timeframe. It’s in one year.</w:t>
      </w:r>
    </w:p>
    <w:p w14:paraId="22011139" w14:textId="77777777" w:rsidR="00310B51" w:rsidRPr="00DB6EA4" w:rsidRDefault="00310B51" w:rsidP="00310B51">
      <w:r w:rsidRPr="00DB6EA4">
        <w:t>Jim</w:t>
      </w:r>
      <w:r w:rsidRPr="00DB6EA4">
        <w:rPr>
          <w:rStyle w:val="Style13ptBold"/>
        </w:rPr>
        <w:t xml:space="preserve"> Garrison 21</w:t>
      </w:r>
      <w:r w:rsidRPr="00DB6EA4">
        <w:t>. PhD from the University of Cambridge, MA from Harvard University, BA from the University of Santa Clara. “Human Extinction by 2026? Scientists Speak Out.” Ubiverse. 2021. https://ubiverse.org/posts/human-extinction-by-2026-scientists-speak-out</w:t>
      </w:r>
    </w:p>
    <w:p w14:paraId="44B33820" w14:textId="5B771944" w:rsidR="00310B51" w:rsidRPr="00310B51" w:rsidRDefault="00310B51" w:rsidP="00310B51">
      <w:pPr>
        <w:rPr>
          <w:sz w:val="16"/>
        </w:rPr>
      </w:pPr>
      <w:r w:rsidRPr="00DB6EA4">
        <w:rPr>
          <w:sz w:val="16"/>
        </w:rPr>
        <w:t xml:space="preserve">This may be the most important article you will ever read, from Arctic News June 13, 2021. It is a presentation of current climate data around planet earth with the assertion that </w:t>
      </w:r>
      <w:r w:rsidRPr="00DB6EA4">
        <w:rPr>
          <w:rStyle w:val="StyleUnderline"/>
          <w:highlight w:val="cyan"/>
        </w:rPr>
        <w:t>if</w:t>
      </w:r>
      <w:r w:rsidRPr="00DB6EA4">
        <w:rPr>
          <w:rStyle w:val="StyleUnderline"/>
        </w:rPr>
        <w:t xml:space="preserve"> present </w:t>
      </w:r>
      <w:r w:rsidRPr="00DB6EA4">
        <w:rPr>
          <w:rStyle w:val="StyleUnderline"/>
          <w:highlight w:val="cyan"/>
        </w:rPr>
        <w:t xml:space="preserve">trends continue, </w:t>
      </w:r>
      <w:r w:rsidRPr="00DB6EA4">
        <w:rPr>
          <w:rStyle w:val="StyleUnderline"/>
        </w:rPr>
        <w:t xml:space="preserve">rising </w:t>
      </w:r>
      <w:r w:rsidRPr="00DB6EA4">
        <w:rPr>
          <w:rStyle w:val="Emphasis"/>
          <w:highlight w:val="cyan"/>
        </w:rPr>
        <w:t>temp</w:t>
      </w:r>
      <w:r w:rsidRPr="00DB6EA4">
        <w:rPr>
          <w:rStyle w:val="StyleUnderline"/>
        </w:rPr>
        <w:t>erature</w:t>
      </w:r>
      <w:r w:rsidRPr="00DB6EA4">
        <w:rPr>
          <w:rStyle w:val="Emphasis"/>
          <w:highlight w:val="cyan"/>
        </w:rPr>
        <w:t>s</w:t>
      </w:r>
      <w:r w:rsidRPr="00DB6EA4">
        <w:rPr>
          <w:rStyle w:val="StyleUnderline"/>
        </w:rPr>
        <w:t xml:space="preserve"> and CO2 emissions could </w:t>
      </w:r>
      <w:r w:rsidRPr="00DB6EA4">
        <w:rPr>
          <w:rStyle w:val="StyleUnderline"/>
          <w:highlight w:val="cyan"/>
        </w:rPr>
        <w:t>make</w:t>
      </w:r>
      <w:r w:rsidRPr="00DB6EA4">
        <w:rPr>
          <w:rStyle w:val="StyleUnderline"/>
        </w:rPr>
        <w:t xml:space="preserve"> human </w:t>
      </w:r>
      <w:r w:rsidRPr="00DB6EA4">
        <w:rPr>
          <w:rStyle w:val="StyleUnderline"/>
          <w:highlight w:val="cyan"/>
        </w:rPr>
        <w:t xml:space="preserve">life impossible </w:t>
      </w:r>
      <w:r w:rsidRPr="00DB6EA4">
        <w:rPr>
          <w:rStyle w:val="Emphasis"/>
          <w:highlight w:val="cyan"/>
        </w:rPr>
        <w:t>by 2026</w:t>
      </w:r>
      <w:r w:rsidRPr="00DB6EA4">
        <w:rPr>
          <w:rStyle w:val="StyleUnderline"/>
        </w:rPr>
        <w:t xml:space="preserve">. That's </w:t>
      </w:r>
      <w:r w:rsidRPr="00DB6EA4">
        <w:rPr>
          <w:rStyle w:val="Emphasis"/>
        </w:rPr>
        <w:t>how bad</w:t>
      </w:r>
      <w:r w:rsidRPr="00DB6EA4">
        <w:rPr>
          <w:rStyle w:val="StyleUnderline"/>
        </w:rPr>
        <w:t xml:space="preserve"> our situation is. We are </w:t>
      </w:r>
      <w:r w:rsidRPr="00DB6EA4">
        <w:rPr>
          <w:rStyle w:val="Emphasis"/>
          <w:highlight w:val="cyan"/>
        </w:rPr>
        <w:t>not</w:t>
      </w:r>
      <w:r w:rsidRPr="00DB6EA4">
        <w:rPr>
          <w:rStyle w:val="StyleUnderline"/>
          <w:highlight w:val="cyan"/>
        </w:rPr>
        <w:t xml:space="preserve"> talking</w:t>
      </w:r>
      <w:r w:rsidRPr="00DB6EA4">
        <w:rPr>
          <w:rStyle w:val="StyleUnderline"/>
        </w:rPr>
        <w:t xml:space="preserve"> about what might happen over the next </w:t>
      </w:r>
      <w:r w:rsidRPr="00DB6EA4">
        <w:rPr>
          <w:rStyle w:val="Emphasis"/>
          <w:highlight w:val="cyan"/>
        </w:rPr>
        <w:t>decades</w:t>
      </w:r>
      <w:r w:rsidRPr="00DB6EA4">
        <w:rPr>
          <w:rStyle w:val="StyleUnderline"/>
          <w:highlight w:val="cyan"/>
        </w:rPr>
        <w:t>. We are talking</w:t>
      </w:r>
      <w:r w:rsidRPr="00DB6EA4">
        <w:rPr>
          <w:rStyle w:val="StyleUnderline"/>
        </w:rPr>
        <w:t xml:space="preserve"> about what is happening </w:t>
      </w:r>
      <w:r w:rsidRPr="00DB6EA4">
        <w:rPr>
          <w:rStyle w:val="Emphasis"/>
          <w:highlight w:val="cyan"/>
        </w:rPr>
        <w:t>NOW</w:t>
      </w:r>
      <w:r w:rsidRPr="00DB6EA4">
        <w:rPr>
          <w:rStyle w:val="StyleUnderline"/>
          <w:highlight w:val="cyan"/>
        </w:rPr>
        <w:t>. We are entering</w:t>
      </w:r>
      <w:r w:rsidRPr="00DB6EA4">
        <w:rPr>
          <w:sz w:val="16"/>
        </w:rPr>
        <w:t xml:space="preserve"> a time of </w:t>
      </w:r>
      <w:r w:rsidRPr="00DB6EA4">
        <w:rPr>
          <w:rStyle w:val="Emphasis"/>
          <w:highlight w:val="cyan"/>
        </w:rPr>
        <w:t>escalating turbulence</w:t>
      </w:r>
      <w:r w:rsidRPr="00DB6EA4">
        <w:rPr>
          <w:sz w:val="16"/>
        </w:rPr>
        <w:t xml:space="preserve"> due to our governments' refusal to take any kind of real action to reduce global warming.  We must immediately and with every ounce of awareness and strength that we can muster take concerted action to REGENERATE human community and the planetary ecology. We must all become REGENERATION FIRST RESPONDERS, which is the focus of our Masters in Regenerative Action.</w:t>
      </w:r>
    </w:p>
    <w:p w14:paraId="2A7CFCB7" w14:textId="77777777" w:rsidR="00310B51" w:rsidRPr="00DB6EA4" w:rsidRDefault="00310B51" w:rsidP="00310B51">
      <w:pPr>
        <w:pStyle w:val="Heading4"/>
      </w:pPr>
      <w:r>
        <w:t>Best research agrees.</w:t>
      </w:r>
    </w:p>
    <w:p w14:paraId="17F7D133" w14:textId="77777777" w:rsidR="00310B51" w:rsidRPr="00DB6EA4" w:rsidRDefault="00310B51" w:rsidP="00310B51">
      <w:r w:rsidRPr="00DB6EA4">
        <w:t xml:space="preserve">Matt </w:t>
      </w:r>
      <w:r w:rsidRPr="00DB6EA4">
        <w:rPr>
          <w:rStyle w:val="Style13ptBold"/>
        </w:rPr>
        <w:t xml:space="preserve">Boyd and </w:t>
      </w:r>
      <w:r w:rsidRPr="00DB6EA4">
        <w:t xml:space="preserve">Nick </w:t>
      </w:r>
      <w:r w:rsidRPr="00DB6EA4">
        <w:rPr>
          <w:rStyle w:val="Style13ptBold"/>
        </w:rPr>
        <w:t>Wilson 22</w:t>
      </w:r>
      <w:r w:rsidRPr="00DB6EA4">
        <w:t xml:space="preserve">. Boyd has a PhD in Evolution &amp; Cognition, founded Adapt Research in 2015 and leads each project, collaborating with research assistants and subject matter experts according to the questions being answered. Wilson is a Professor of Public Health at the University of Otago. “Island refuges for surviving nuclear winter and other abrupt sunlight-reducing catastrophes” </w:t>
      </w:r>
      <w:r w:rsidRPr="00DB6EA4">
        <w:rPr>
          <w:i/>
          <w:iCs/>
        </w:rPr>
        <w:t>Risk Analysis</w:t>
      </w:r>
      <w:r w:rsidRPr="00DB6EA4">
        <w:t>, 2022. DOI: 10.1111/risa.14072</w:t>
      </w:r>
    </w:p>
    <w:p w14:paraId="19214767" w14:textId="77777777" w:rsidR="00310B51" w:rsidRPr="00DB6EA4" w:rsidRDefault="00310B51" w:rsidP="00310B51">
      <w:pPr>
        <w:rPr>
          <w:u w:val="single"/>
        </w:rPr>
      </w:pPr>
      <w:r w:rsidRPr="00DB6EA4">
        <w:rPr>
          <w:rStyle w:val="StyleUnderline"/>
        </w:rPr>
        <w:t xml:space="preserve">Much research on </w:t>
      </w:r>
      <w:r w:rsidRPr="00DB6EA4">
        <w:rPr>
          <w:rStyle w:val="Emphasis"/>
          <w:highlight w:val="cyan"/>
        </w:rPr>
        <w:t>nuclear winter</w:t>
      </w:r>
      <w:r w:rsidRPr="00DB6EA4">
        <w:rPr>
          <w:rStyle w:val="StyleUnderline"/>
        </w:rPr>
        <w:t xml:space="preserve"> has focused on climate impacts or food production and it has been thought that </w:t>
      </w:r>
      <w:r w:rsidRPr="00DB6EA4">
        <w:rPr>
          <w:rStyle w:val="StyleUnderline"/>
          <w:highlight w:val="cyan"/>
        </w:rPr>
        <w:t>Southern Hemisphere</w:t>
      </w:r>
      <w:r w:rsidRPr="00DB6EA4">
        <w:rPr>
          <w:rStyle w:val="StyleUnderline"/>
        </w:rPr>
        <w:t xml:space="preserve"> island </w:t>
      </w:r>
      <w:r w:rsidRPr="00DB6EA4">
        <w:rPr>
          <w:rStyle w:val="StyleUnderline"/>
          <w:highlight w:val="cyan"/>
        </w:rPr>
        <w:t>nations</w:t>
      </w:r>
      <w:r w:rsidRPr="00DB6EA4">
        <w:rPr>
          <w:rStyle w:val="StyleUnderline"/>
        </w:rPr>
        <w:t xml:space="preserve"> such as Australia or New Zealand might be relatively </w:t>
      </w:r>
      <w:r w:rsidRPr="00DB6EA4">
        <w:rPr>
          <w:rStyle w:val="Emphasis"/>
          <w:highlight w:val="cyan"/>
        </w:rPr>
        <w:t>spared</w:t>
      </w:r>
      <w:r w:rsidRPr="00DB6EA4">
        <w:rPr>
          <w:sz w:val="15"/>
        </w:rPr>
        <w:t xml:space="preserve">. However, studies in the 1980s identified that New Zealand could be vulnerable to a Northern Hemisphere nuclear war because of reliance on trade, increasing systems vulnerability, interdependency of sectors, and a lack of planning (Green, 1989). Findings of the present study suggest that </w:t>
      </w:r>
      <w:r w:rsidRPr="00DB6EA4">
        <w:rPr>
          <w:rStyle w:val="StyleUnderline"/>
        </w:rPr>
        <w:t xml:space="preserve">some island </w:t>
      </w:r>
      <w:r w:rsidRPr="00DB6EA4">
        <w:rPr>
          <w:rStyle w:val="StyleUnderline"/>
          <w:highlight w:val="cyan"/>
        </w:rPr>
        <w:t xml:space="preserve">nations </w:t>
      </w:r>
      <w:r w:rsidRPr="00DB6EA4">
        <w:rPr>
          <w:rStyle w:val="StyleUnderline"/>
        </w:rPr>
        <w:t xml:space="preserve">should be able to </w:t>
      </w:r>
      <w:r w:rsidRPr="00DB6EA4">
        <w:rPr>
          <w:rStyle w:val="StyleUnderline"/>
          <w:highlight w:val="cyan"/>
        </w:rPr>
        <w:t xml:space="preserve">produce </w:t>
      </w:r>
      <w:r w:rsidRPr="00DB6EA4">
        <w:rPr>
          <w:rStyle w:val="StyleUnderline"/>
        </w:rPr>
        <w:t xml:space="preserve">enough </w:t>
      </w:r>
      <w:r w:rsidRPr="00DB6EA4">
        <w:rPr>
          <w:rStyle w:val="Emphasis"/>
          <w:highlight w:val="cyan"/>
        </w:rPr>
        <w:t>food</w:t>
      </w:r>
      <w:r w:rsidRPr="00DB6EA4">
        <w:rPr>
          <w:rStyle w:val="StyleUnderline"/>
        </w:rPr>
        <w:t xml:space="preserve"> for their populations </w:t>
      </w:r>
      <w:r w:rsidRPr="00DB6EA4">
        <w:rPr>
          <w:rStyle w:val="Emphasis"/>
          <w:highlight w:val="cyan"/>
        </w:rPr>
        <w:t>even during</w:t>
      </w:r>
      <w:r w:rsidRPr="00DB6EA4">
        <w:rPr>
          <w:rStyle w:val="Emphasis"/>
        </w:rPr>
        <w:t xml:space="preserve"> a very severe </w:t>
      </w:r>
      <w:r w:rsidRPr="00DB6EA4">
        <w:rPr>
          <w:rStyle w:val="Emphasis"/>
          <w:highlight w:val="cyan"/>
        </w:rPr>
        <w:t>ASRS</w:t>
      </w:r>
      <w:r w:rsidRPr="00DB6EA4">
        <w:rPr>
          <w:sz w:val="15"/>
        </w:rPr>
        <w:t xml:space="preserve"> (e.g., 150 Tg soot in the stratosphere, or an equivalently large </w:t>
      </w:r>
      <w:r w:rsidRPr="00DB6EA4">
        <w:rPr>
          <w:rStyle w:val="Emphasis"/>
        </w:rPr>
        <w:t>volcanic</w:t>
      </w:r>
      <w:r w:rsidRPr="00DB6EA4">
        <w:rPr>
          <w:sz w:val="15"/>
        </w:rPr>
        <w:t xml:space="preserve"> eruption). </w:t>
      </w:r>
      <w:r w:rsidRPr="00DB6EA4">
        <w:rPr>
          <w:rStyle w:val="StyleUnderline"/>
        </w:rPr>
        <w:t xml:space="preserve">These island </w:t>
      </w:r>
      <w:r w:rsidRPr="00DB6EA4">
        <w:rPr>
          <w:rStyle w:val="StyleUnderline"/>
          <w:highlight w:val="cyan"/>
        </w:rPr>
        <w:t>nations</w:t>
      </w:r>
      <w:r w:rsidRPr="00DB6EA4">
        <w:rPr>
          <w:rStyle w:val="StyleUnderline"/>
        </w:rPr>
        <w:t xml:space="preserve"> are </w:t>
      </w:r>
      <w:r w:rsidRPr="00DB6EA4">
        <w:rPr>
          <w:rStyle w:val="Emphasis"/>
          <w:highlight w:val="cyan"/>
        </w:rPr>
        <w:t>Australia</w:t>
      </w:r>
      <w:r w:rsidRPr="00DB6EA4">
        <w:rPr>
          <w:rStyle w:val="StyleUnderline"/>
          <w:highlight w:val="cyan"/>
        </w:rPr>
        <w:t xml:space="preserve">, </w:t>
      </w:r>
      <w:r w:rsidRPr="00DB6EA4">
        <w:rPr>
          <w:rStyle w:val="Emphasis"/>
          <w:highlight w:val="cyan"/>
        </w:rPr>
        <w:t>New Zealand</w:t>
      </w:r>
      <w:r w:rsidRPr="00DB6EA4">
        <w:rPr>
          <w:rStyle w:val="StyleUnderline"/>
          <w:highlight w:val="cyan"/>
        </w:rPr>
        <w:t xml:space="preserve">, </w:t>
      </w:r>
      <w:r w:rsidRPr="00DB6EA4">
        <w:rPr>
          <w:rStyle w:val="Emphasis"/>
          <w:highlight w:val="cyan"/>
        </w:rPr>
        <w:t>Iceland</w:t>
      </w:r>
      <w:r w:rsidRPr="00DB6EA4">
        <w:rPr>
          <w:rStyle w:val="StyleUnderline"/>
        </w:rPr>
        <w:t xml:space="preserve">, the </w:t>
      </w:r>
      <w:r w:rsidRPr="00DB6EA4">
        <w:rPr>
          <w:rStyle w:val="Emphasis"/>
          <w:highlight w:val="cyan"/>
        </w:rPr>
        <w:t>Solomon Islands</w:t>
      </w:r>
      <w:r w:rsidRPr="00DB6EA4">
        <w:rPr>
          <w:rStyle w:val="StyleUnderline"/>
          <w:highlight w:val="cyan"/>
        </w:rPr>
        <w:t xml:space="preserve">, and </w:t>
      </w:r>
      <w:r w:rsidRPr="00DB6EA4">
        <w:rPr>
          <w:rStyle w:val="Emphasis"/>
          <w:highlight w:val="cyan"/>
        </w:rPr>
        <w:t>Vanuatu</w:t>
      </w:r>
      <w:r w:rsidRPr="00DB6EA4">
        <w:rPr>
          <w:rStyle w:val="StyleUnderline"/>
        </w:rPr>
        <w:t>.</w:t>
      </w:r>
      <w:r w:rsidRPr="00DB6EA4">
        <w:rPr>
          <w:sz w:val="15"/>
        </w:rPr>
        <w:t xml:space="preserve"> This continuing ability to feed the entire population can be contrasted with modeled reduction of food production in China, France, Russia, the United Kingdom, and the United States of more than 97% (Xia et al., 2022). However, our analysis of resilience factors, and the case study of New Zealand, indicate that risks beyond food shortages might threaten the collapse of society, and perhaps even industry or industrial agriculture. These threats are largely the cascading consequences of interruptions to trade. These risks may be most severe in those locations most suited to surviving severe ASRS, namely, remote island nations with complex technological societies. Sustained nodes of digital, industrial, and agricultural complexity are not guaranteed. </w:t>
      </w:r>
      <w:r w:rsidRPr="00DB6EA4">
        <w:rPr>
          <w:rStyle w:val="StyleUnderline"/>
        </w:rPr>
        <w:t xml:space="preserve">It has previously been thought that </w:t>
      </w:r>
      <w:r w:rsidRPr="00DB6EA4">
        <w:rPr>
          <w:rStyle w:val="StyleUnderline"/>
          <w:highlight w:val="cyan"/>
        </w:rPr>
        <w:t>nuclear winter</w:t>
      </w:r>
      <w:r w:rsidRPr="00DB6EA4">
        <w:rPr>
          <w:rStyle w:val="StyleUnderline"/>
        </w:rPr>
        <w:t xml:space="preserve"> could </w:t>
      </w:r>
      <w:r w:rsidRPr="00DB6EA4">
        <w:rPr>
          <w:rStyle w:val="StyleUnderline"/>
          <w:highlight w:val="cyan"/>
        </w:rPr>
        <w:t>risk</w:t>
      </w:r>
      <w:r w:rsidRPr="00DB6EA4">
        <w:rPr>
          <w:rStyle w:val="StyleUnderline"/>
        </w:rPr>
        <w:t xml:space="preserve"> human </w:t>
      </w:r>
      <w:r w:rsidRPr="00DB6EA4">
        <w:rPr>
          <w:rStyle w:val="StyleUnderline"/>
          <w:highlight w:val="cyan"/>
        </w:rPr>
        <w:t>extinction</w:t>
      </w:r>
      <w:r w:rsidRPr="00DB6EA4">
        <w:rPr>
          <w:sz w:val="15"/>
        </w:rPr>
        <w:t xml:space="preserve">. </w:t>
      </w:r>
      <w:r w:rsidRPr="00DB6EA4">
        <w:rPr>
          <w:rStyle w:val="StyleUnderline"/>
        </w:rPr>
        <w:t xml:space="preserve">However, this </w:t>
      </w:r>
      <w:r w:rsidRPr="00DB6EA4">
        <w:rPr>
          <w:rStyle w:val="StyleUnderline"/>
          <w:highlight w:val="cyan"/>
        </w:rPr>
        <w:t xml:space="preserve">seems </w:t>
      </w:r>
      <w:r w:rsidRPr="00DB6EA4">
        <w:rPr>
          <w:rStyle w:val="Emphasis"/>
          <w:highlight w:val="cyan"/>
        </w:rPr>
        <w:t>very unlikely</w:t>
      </w:r>
      <w:r w:rsidRPr="00DB6EA4">
        <w:rPr>
          <w:rStyle w:val="StyleUnderline"/>
        </w:rPr>
        <w:t xml:space="preserve"> via direct impacts</w:t>
      </w:r>
      <w:r w:rsidRPr="00DB6EA4">
        <w:rPr>
          <w:sz w:val="15"/>
        </w:rPr>
        <w:t xml:space="preserve">, </w:t>
      </w:r>
      <w:r w:rsidRPr="00DB6EA4">
        <w:rPr>
          <w:rStyle w:val="StyleUnderline"/>
        </w:rPr>
        <w:t>given the islands just identified</w:t>
      </w:r>
      <w:r w:rsidRPr="00DB6EA4">
        <w:rPr>
          <w:sz w:val="15"/>
        </w:rPr>
        <w:t xml:space="preserve">. That said, there is a difference between surviving and thriving, </w:t>
      </w:r>
      <w:r w:rsidRPr="00DB6EA4">
        <w:rPr>
          <w:rStyle w:val="StyleUnderline"/>
          <w:sz w:val="15"/>
        </w:rPr>
        <w:t>and there is a further difference between thriving locally and restoring or “rebooting” a path to global technological civilization.</w:t>
      </w:r>
      <w:r w:rsidRPr="00DB6EA4">
        <w:rPr>
          <w:sz w:val="15"/>
        </w:rPr>
        <w:t xml:space="preserve"> </w:t>
      </w:r>
      <w:r w:rsidRPr="00DB6EA4">
        <w:rPr>
          <w:rStyle w:val="StyleUnderline"/>
          <w:sz w:val="15"/>
        </w:rPr>
        <w:t>The literature on the impacts of nuclear war, bunkers against catastrophic risks, island refuges, and persisting nodes of</w:t>
      </w:r>
      <w:r w:rsidRPr="00DB6EA4">
        <w:rPr>
          <w:sz w:val="15"/>
        </w:rPr>
        <w:t xml:space="preserve"> </w:t>
      </w:r>
      <w:r w:rsidRPr="00DB6EA4">
        <w:rPr>
          <w:rStyle w:val="Style13ptBold"/>
          <w:sz w:val="15"/>
        </w:rPr>
        <w:t>[TABLE 6 OMITTED]</w:t>
      </w:r>
      <w:r w:rsidRPr="00DB6EA4">
        <w:rPr>
          <w:sz w:val="15"/>
        </w:rPr>
        <w:t xml:space="preserve"> </w:t>
      </w:r>
      <w:r w:rsidRPr="00DB6EA4">
        <w:rPr>
          <w:rStyle w:val="StyleUnderline"/>
          <w:sz w:val="15"/>
        </w:rPr>
        <w:t>complexity identifies a set of important additional resilience factors. Islands with food may yet be susceptible due to a lack of wider resilience.</w:t>
      </w:r>
    </w:p>
    <w:p w14:paraId="2CBD04E6" w14:textId="77777777" w:rsidR="00310B51" w:rsidRPr="00DB6EA4" w:rsidRDefault="00310B51" w:rsidP="00310B51"/>
    <w:p w14:paraId="6A71B428" w14:textId="77777777" w:rsidR="00310B51" w:rsidRPr="00DB6EA4" w:rsidRDefault="00310B51" w:rsidP="00310B51">
      <w:pPr>
        <w:pStyle w:val="Heading4"/>
      </w:pPr>
      <w:bookmarkStart w:id="2" w:name="_Hlk182756718"/>
      <w:r w:rsidRPr="00DB6EA4">
        <w:t>That categorically outweighs.</w:t>
      </w:r>
    </w:p>
    <w:p w14:paraId="2719631C" w14:textId="77777777" w:rsidR="00310B51" w:rsidRPr="00DB6EA4" w:rsidRDefault="00310B51" w:rsidP="00310B51">
      <w:r w:rsidRPr="00DB6EA4">
        <w:t>Sebastian</w:t>
      </w:r>
      <w:r w:rsidRPr="00DB6EA4">
        <w:rPr>
          <w:rStyle w:val="Style13ptBold"/>
        </w:rPr>
        <w:t xml:space="preserve"> Farquhar et al. 17</w:t>
      </w:r>
      <w:r w:rsidRPr="00DB6EA4">
        <w:t>. Other Contributors Include: John Halstead, Owen Cotton-Barratt, Stefan Schubert, Haydn Belfield, Andrew Snyder-Beattie. Researchers and scholars in existential risks. “Existential Risk: Diplomacy and Governance.” Future of Humanity Institute. 2017. https://www.fhi.ox.ac.uk/xrisk-diplomacy/</w:t>
      </w:r>
    </w:p>
    <w:p w14:paraId="13FBF753" w14:textId="77777777" w:rsidR="00310B51" w:rsidRPr="00DB6EA4" w:rsidRDefault="00310B51" w:rsidP="00310B51">
      <w:pPr>
        <w:rPr>
          <w:sz w:val="16"/>
        </w:rPr>
      </w:pPr>
      <w:r w:rsidRPr="00DB6EA4">
        <w:rPr>
          <w:sz w:val="16"/>
        </w:rPr>
        <w:t xml:space="preserve">1.2. THE </w:t>
      </w:r>
      <w:r w:rsidRPr="00DB6EA4">
        <w:rPr>
          <w:rStyle w:val="Emphasis"/>
        </w:rPr>
        <w:t>ETHICS</w:t>
      </w:r>
      <w:r w:rsidRPr="00DB6EA4">
        <w:rPr>
          <w:sz w:val="16"/>
        </w:rPr>
        <w:t xml:space="preserve"> OF EXISTENTIAL RISK</w:t>
      </w:r>
    </w:p>
    <w:p w14:paraId="444BEFF0" w14:textId="77777777" w:rsidR="00310B51" w:rsidRPr="00DB6EA4" w:rsidRDefault="00310B51" w:rsidP="00310B51">
      <w:pPr>
        <w:rPr>
          <w:sz w:val="16"/>
        </w:rPr>
      </w:pPr>
      <w:r w:rsidRPr="00DB6EA4">
        <w:rPr>
          <w:sz w:val="16"/>
        </w:rPr>
        <w:t xml:space="preserve">In his book Reasons and Persons, Oxford philosopher Derek Parfit advanced an influential argument about </w:t>
      </w:r>
      <w:r w:rsidRPr="00DB6EA4">
        <w:rPr>
          <w:rStyle w:val="StyleUnderline"/>
        </w:rPr>
        <w:t xml:space="preserve">the </w:t>
      </w:r>
      <w:r w:rsidRPr="00DB6EA4">
        <w:rPr>
          <w:rStyle w:val="Emphasis"/>
        </w:rPr>
        <w:t>importance</w:t>
      </w:r>
      <w:r w:rsidRPr="00DB6EA4">
        <w:rPr>
          <w:rStyle w:val="StyleUnderline"/>
        </w:rPr>
        <w:t xml:space="preserve"> of avoiding extinction</w:t>
      </w:r>
      <w:r w:rsidRPr="00DB6EA4">
        <w:rPr>
          <w:sz w:val="16"/>
        </w:rPr>
        <w:t>:</w:t>
      </w:r>
    </w:p>
    <w:p w14:paraId="30409A4A" w14:textId="77777777" w:rsidR="00310B51" w:rsidRPr="00DB6EA4" w:rsidRDefault="00310B51" w:rsidP="00310B51">
      <w:pPr>
        <w:ind w:left="720"/>
        <w:rPr>
          <w:sz w:val="16"/>
          <w:szCs w:val="15"/>
        </w:rPr>
      </w:pPr>
      <w:r w:rsidRPr="00DB6EA4">
        <w:rPr>
          <w:sz w:val="16"/>
          <w:szCs w:val="15"/>
        </w:rPr>
        <w:t xml:space="preserve">I believe that if we destroy mankind, as we now can, this outcome will be much worse than most people think. </w:t>
      </w:r>
      <w:r w:rsidRPr="00DB6EA4">
        <w:rPr>
          <w:rStyle w:val="Emphasis"/>
        </w:rPr>
        <w:t>Compare</w:t>
      </w:r>
      <w:r w:rsidRPr="00DB6EA4">
        <w:rPr>
          <w:rStyle w:val="StyleUnderline"/>
        </w:rPr>
        <w:t xml:space="preserve"> three outcomes:</w:t>
      </w:r>
    </w:p>
    <w:p w14:paraId="396BC307" w14:textId="77777777" w:rsidR="00310B51" w:rsidRPr="00DB6EA4" w:rsidRDefault="00310B51" w:rsidP="00310B51">
      <w:pPr>
        <w:ind w:left="720"/>
        <w:rPr>
          <w:sz w:val="16"/>
        </w:rPr>
      </w:pPr>
      <w:r w:rsidRPr="00DB6EA4">
        <w:rPr>
          <w:rStyle w:val="StyleUnderline"/>
          <w:highlight w:val="cyan"/>
        </w:rPr>
        <w:t xml:space="preserve">(1) </w:t>
      </w:r>
      <w:r w:rsidRPr="00DB6EA4">
        <w:rPr>
          <w:rStyle w:val="Emphasis"/>
          <w:highlight w:val="cyan"/>
        </w:rPr>
        <w:t>Peace</w:t>
      </w:r>
      <w:r w:rsidRPr="00DB6EA4">
        <w:rPr>
          <w:sz w:val="16"/>
          <w:highlight w:val="cyan"/>
        </w:rPr>
        <w:t>.</w:t>
      </w:r>
      <w:r w:rsidRPr="00DB6EA4">
        <w:rPr>
          <w:sz w:val="16"/>
        </w:rPr>
        <w:t xml:space="preserve"> </w:t>
      </w:r>
    </w:p>
    <w:p w14:paraId="7625BB95" w14:textId="77777777" w:rsidR="00310B51" w:rsidRPr="00DB6EA4" w:rsidRDefault="00310B51" w:rsidP="00310B51">
      <w:pPr>
        <w:ind w:left="720"/>
        <w:rPr>
          <w:sz w:val="16"/>
        </w:rPr>
      </w:pPr>
      <w:r w:rsidRPr="00DB6EA4">
        <w:rPr>
          <w:rStyle w:val="StyleUnderline"/>
          <w:highlight w:val="cyan"/>
        </w:rPr>
        <w:t>(2)</w:t>
      </w:r>
      <w:r w:rsidRPr="00DB6EA4">
        <w:rPr>
          <w:rStyle w:val="StyleUnderline"/>
        </w:rPr>
        <w:t xml:space="preserve"> A nuclear war that kills </w:t>
      </w:r>
      <w:r w:rsidRPr="00DB6EA4">
        <w:rPr>
          <w:rStyle w:val="Emphasis"/>
          <w:highlight w:val="cyan"/>
        </w:rPr>
        <w:t>99%</w:t>
      </w:r>
      <w:r w:rsidRPr="00DB6EA4">
        <w:rPr>
          <w:rStyle w:val="StyleUnderline"/>
        </w:rPr>
        <w:t xml:space="preserve"> of the world’s existing population</w:t>
      </w:r>
      <w:r w:rsidRPr="00DB6EA4">
        <w:rPr>
          <w:sz w:val="16"/>
        </w:rPr>
        <w:t xml:space="preserve">. </w:t>
      </w:r>
    </w:p>
    <w:p w14:paraId="209A2D61" w14:textId="77777777" w:rsidR="00310B51" w:rsidRPr="00DB6EA4" w:rsidRDefault="00310B51" w:rsidP="00310B51">
      <w:pPr>
        <w:ind w:left="720"/>
        <w:rPr>
          <w:sz w:val="16"/>
        </w:rPr>
      </w:pPr>
      <w:r w:rsidRPr="00DB6EA4">
        <w:rPr>
          <w:rStyle w:val="StyleUnderline"/>
          <w:highlight w:val="cyan"/>
        </w:rPr>
        <w:t>(3)</w:t>
      </w:r>
      <w:r w:rsidRPr="00DB6EA4">
        <w:rPr>
          <w:rStyle w:val="StyleUnderline"/>
        </w:rPr>
        <w:t xml:space="preserve"> A nuclear war that kills </w:t>
      </w:r>
      <w:r w:rsidRPr="00DB6EA4">
        <w:rPr>
          <w:rStyle w:val="Emphasis"/>
          <w:highlight w:val="cyan"/>
        </w:rPr>
        <w:t>100%</w:t>
      </w:r>
      <w:r w:rsidRPr="00DB6EA4">
        <w:rPr>
          <w:sz w:val="16"/>
        </w:rPr>
        <w:t>.</w:t>
      </w:r>
    </w:p>
    <w:p w14:paraId="55CBAB98" w14:textId="77777777" w:rsidR="00310B51" w:rsidRPr="00DB6EA4" w:rsidRDefault="00310B51" w:rsidP="00310B51">
      <w:pPr>
        <w:ind w:left="720"/>
        <w:rPr>
          <w:sz w:val="16"/>
        </w:rPr>
      </w:pPr>
      <w:r w:rsidRPr="00DB6EA4">
        <w:rPr>
          <w:sz w:val="16"/>
        </w:rPr>
        <w:t xml:space="preserve">(2) would be worse than (1), and (3) would be worse than (2). Which is the greater of these two differences? </w:t>
      </w:r>
      <w:r w:rsidRPr="00DB6EA4">
        <w:rPr>
          <w:rStyle w:val="Emphasis"/>
        </w:rPr>
        <w:t>Most people believe</w:t>
      </w:r>
      <w:r w:rsidRPr="00DB6EA4">
        <w:rPr>
          <w:rStyle w:val="StyleUnderline"/>
        </w:rPr>
        <w:t xml:space="preserve"> that the </w:t>
      </w:r>
      <w:r w:rsidRPr="00DB6EA4">
        <w:rPr>
          <w:rStyle w:val="Emphasis"/>
        </w:rPr>
        <w:t>greater difference</w:t>
      </w:r>
      <w:r w:rsidRPr="00DB6EA4">
        <w:rPr>
          <w:rStyle w:val="StyleUnderline"/>
        </w:rPr>
        <w:t xml:space="preserve"> is between (1) and (2). I believe that the </w:t>
      </w:r>
      <w:r w:rsidRPr="00DB6EA4">
        <w:rPr>
          <w:rStyle w:val="StyleUnderline"/>
          <w:highlight w:val="cyan"/>
        </w:rPr>
        <w:t>difference between (2) and (3) is</w:t>
      </w:r>
      <w:r w:rsidRPr="00DB6EA4">
        <w:rPr>
          <w:rStyle w:val="StyleUnderline"/>
        </w:rPr>
        <w:t xml:space="preserve"> </w:t>
      </w:r>
      <w:r w:rsidRPr="00DB6EA4">
        <w:rPr>
          <w:rStyle w:val="Emphasis"/>
        </w:rPr>
        <w:t xml:space="preserve">very much </w:t>
      </w:r>
      <w:r w:rsidRPr="00DB6EA4">
        <w:rPr>
          <w:rStyle w:val="Emphasis"/>
          <w:highlight w:val="cyan"/>
        </w:rPr>
        <w:t>greater</w:t>
      </w:r>
      <w:r w:rsidRPr="00DB6EA4">
        <w:rPr>
          <w:sz w:val="16"/>
        </w:rPr>
        <w:t xml:space="preserve">. ... The Earth will remain habitable for at least another billion years. </w:t>
      </w:r>
      <w:r w:rsidRPr="00DB6EA4">
        <w:rPr>
          <w:rStyle w:val="StyleUnderline"/>
        </w:rPr>
        <w:t xml:space="preserve">Civilization began only a </w:t>
      </w:r>
      <w:r w:rsidRPr="00DB6EA4">
        <w:rPr>
          <w:rStyle w:val="Emphasis"/>
        </w:rPr>
        <w:t>few thousand years ago</w:t>
      </w:r>
      <w:r w:rsidRPr="00DB6EA4">
        <w:rPr>
          <w:rStyle w:val="StyleUnderline"/>
        </w:rPr>
        <w:t xml:space="preserve">. If we do not </w:t>
      </w:r>
      <w:r w:rsidRPr="00DB6EA4">
        <w:rPr>
          <w:rStyle w:val="Emphasis"/>
        </w:rPr>
        <w:t>destroy</w:t>
      </w:r>
      <w:r w:rsidRPr="00DB6EA4">
        <w:rPr>
          <w:sz w:val="16"/>
        </w:rPr>
        <w:t xml:space="preserve"> </w:t>
      </w:r>
      <w:r w:rsidRPr="00DB6EA4">
        <w:rPr>
          <w:strike/>
          <w:sz w:val="16"/>
        </w:rPr>
        <w:t>mankind</w:t>
      </w:r>
      <w:r w:rsidRPr="00DB6EA4">
        <w:rPr>
          <w:sz w:val="16"/>
        </w:rPr>
        <w:t xml:space="preserve"> [</w:t>
      </w:r>
      <w:r w:rsidRPr="00DB6EA4">
        <w:rPr>
          <w:rStyle w:val="StyleUnderline"/>
        </w:rPr>
        <w:t>humankind</w:t>
      </w:r>
      <w:r w:rsidRPr="00DB6EA4">
        <w:rPr>
          <w:sz w:val="16"/>
        </w:rPr>
        <w:t xml:space="preserve">], </w:t>
      </w:r>
      <w:r w:rsidRPr="00DB6EA4">
        <w:rPr>
          <w:rStyle w:val="StyleUnderline"/>
          <w:highlight w:val="cyan"/>
        </w:rPr>
        <w:t>these</w:t>
      </w:r>
      <w:r w:rsidRPr="00DB6EA4">
        <w:rPr>
          <w:rStyle w:val="StyleUnderline"/>
        </w:rPr>
        <w:t xml:space="preserve"> few </w:t>
      </w:r>
      <w:r w:rsidRPr="00DB6EA4">
        <w:rPr>
          <w:rStyle w:val="Emphasis"/>
          <w:highlight w:val="cyan"/>
        </w:rPr>
        <w:t>thousand years</w:t>
      </w:r>
      <w:r w:rsidRPr="00DB6EA4">
        <w:rPr>
          <w:rStyle w:val="StyleUnderline"/>
        </w:rPr>
        <w:t xml:space="preserve"> may be </w:t>
      </w:r>
      <w:r w:rsidRPr="00DB6EA4">
        <w:rPr>
          <w:rStyle w:val="StyleUnderline"/>
          <w:highlight w:val="cyan"/>
        </w:rPr>
        <w:t>only</w:t>
      </w:r>
      <w:r w:rsidRPr="00DB6EA4">
        <w:rPr>
          <w:rStyle w:val="StyleUnderline"/>
        </w:rPr>
        <w:t xml:space="preserve"> a </w:t>
      </w:r>
      <w:r w:rsidRPr="00DB6EA4">
        <w:rPr>
          <w:rStyle w:val="Emphasis"/>
        </w:rPr>
        <w:t xml:space="preserve">tiny </w:t>
      </w:r>
      <w:r w:rsidRPr="00DB6EA4">
        <w:rPr>
          <w:rStyle w:val="Emphasis"/>
          <w:highlight w:val="cyan"/>
        </w:rPr>
        <w:t>fraction</w:t>
      </w:r>
      <w:r w:rsidRPr="00DB6EA4">
        <w:rPr>
          <w:rStyle w:val="StyleUnderline"/>
          <w:highlight w:val="cyan"/>
        </w:rPr>
        <w:t xml:space="preserve"> of</w:t>
      </w:r>
      <w:r w:rsidRPr="00DB6EA4">
        <w:rPr>
          <w:rStyle w:val="StyleUnderline"/>
        </w:rPr>
        <w:t xml:space="preserve"> the </w:t>
      </w:r>
      <w:r w:rsidRPr="00DB6EA4">
        <w:rPr>
          <w:rStyle w:val="Emphasis"/>
          <w:highlight w:val="cyan"/>
        </w:rPr>
        <w:t>whole</w:t>
      </w:r>
      <w:r w:rsidRPr="00DB6EA4">
        <w:rPr>
          <w:rStyle w:val="StyleUnderline"/>
        </w:rPr>
        <w:t xml:space="preserve"> of </w:t>
      </w:r>
      <w:r w:rsidRPr="00DB6EA4">
        <w:rPr>
          <w:rStyle w:val="Emphasis"/>
        </w:rPr>
        <w:t xml:space="preserve">civilized human </w:t>
      </w:r>
      <w:r w:rsidRPr="00DB6EA4">
        <w:rPr>
          <w:rStyle w:val="Emphasis"/>
          <w:highlight w:val="cyan"/>
        </w:rPr>
        <w:t>history</w:t>
      </w:r>
      <w:r w:rsidRPr="00DB6EA4">
        <w:rPr>
          <w:rStyle w:val="StyleUnderline"/>
        </w:rPr>
        <w:t xml:space="preserve">. The </w:t>
      </w:r>
      <w:r w:rsidRPr="00DB6EA4">
        <w:rPr>
          <w:rStyle w:val="StyleUnderline"/>
          <w:highlight w:val="cyan"/>
        </w:rPr>
        <w:t>difference</w:t>
      </w:r>
      <w:r w:rsidRPr="00DB6EA4">
        <w:rPr>
          <w:rStyle w:val="StyleUnderline"/>
        </w:rPr>
        <w:t xml:space="preserve"> between (2) and (3) </w:t>
      </w:r>
      <w:r w:rsidRPr="00DB6EA4">
        <w:rPr>
          <w:rStyle w:val="StyleUnderline"/>
          <w:highlight w:val="cyan"/>
        </w:rPr>
        <w:t>may</w:t>
      </w:r>
      <w:r w:rsidRPr="00DB6EA4">
        <w:rPr>
          <w:rStyle w:val="StyleUnderline"/>
        </w:rPr>
        <w:t xml:space="preserve"> thus </w:t>
      </w:r>
      <w:r w:rsidRPr="00DB6EA4">
        <w:rPr>
          <w:rStyle w:val="StyleUnderline"/>
          <w:highlight w:val="cyan"/>
        </w:rPr>
        <w:t>be the difference between</w:t>
      </w:r>
      <w:r w:rsidRPr="00DB6EA4">
        <w:rPr>
          <w:rStyle w:val="StyleUnderline"/>
        </w:rPr>
        <w:t xml:space="preserve"> this </w:t>
      </w:r>
      <w:r w:rsidRPr="00DB6EA4">
        <w:rPr>
          <w:rStyle w:val="Emphasis"/>
        </w:rPr>
        <w:t xml:space="preserve">tiny </w:t>
      </w:r>
      <w:r w:rsidRPr="00DB6EA4">
        <w:rPr>
          <w:rStyle w:val="Emphasis"/>
          <w:highlight w:val="cyan"/>
        </w:rPr>
        <w:t>fraction</w:t>
      </w:r>
      <w:r w:rsidRPr="00DB6EA4">
        <w:rPr>
          <w:rStyle w:val="StyleUnderline"/>
          <w:highlight w:val="cyan"/>
        </w:rPr>
        <w:t xml:space="preserve"> and </w:t>
      </w:r>
      <w:r w:rsidRPr="00DB6EA4">
        <w:rPr>
          <w:rStyle w:val="Emphasis"/>
          <w:highlight w:val="cyan"/>
        </w:rPr>
        <w:t>all</w:t>
      </w:r>
      <w:r w:rsidRPr="00DB6EA4">
        <w:rPr>
          <w:rStyle w:val="StyleUnderline"/>
        </w:rPr>
        <w:t xml:space="preserve"> of the </w:t>
      </w:r>
      <w:r w:rsidRPr="00DB6EA4">
        <w:rPr>
          <w:rStyle w:val="Emphasis"/>
        </w:rPr>
        <w:t xml:space="preserve">rest </w:t>
      </w:r>
      <w:r w:rsidRPr="00DB6EA4">
        <w:rPr>
          <w:rStyle w:val="Emphasis"/>
          <w:highlight w:val="cyan"/>
        </w:rPr>
        <w:t>of</w:t>
      </w:r>
      <w:r w:rsidRPr="00DB6EA4">
        <w:rPr>
          <w:rStyle w:val="Emphasis"/>
        </w:rPr>
        <w:t xml:space="preserve"> this </w:t>
      </w:r>
      <w:r w:rsidRPr="00DB6EA4">
        <w:rPr>
          <w:rStyle w:val="Emphasis"/>
          <w:highlight w:val="cyan"/>
        </w:rPr>
        <w:t>history</w:t>
      </w:r>
      <w:r w:rsidRPr="00DB6EA4">
        <w:rPr>
          <w:sz w:val="16"/>
        </w:rPr>
        <w:t>. If we compare this possible history to a day, what has occurred so far is only a fraction of a second.65</w:t>
      </w:r>
    </w:p>
    <w:p w14:paraId="0182B965" w14:textId="77777777" w:rsidR="00310B51" w:rsidRPr="00DB6EA4" w:rsidRDefault="00310B51" w:rsidP="00310B51">
      <w:pPr>
        <w:rPr>
          <w:sz w:val="16"/>
        </w:rPr>
      </w:pPr>
      <w:r w:rsidRPr="00DB6EA4">
        <w:rPr>
          <w:sz w:val="16"/>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DB6EA4">
        <w:rPr>
          <w:rStyle w:val="StyleUnderline"/>
        </w:rPr>
        <w:t xml:space="preserve">What makes </w:t>
      </w:r>
      <w:r w:rsidRPr="00DB6EA4">
        <w:rPr>
          <w:rStyle w:val="StyleUnderline"/>
          <w:highlight w:val="cyan"/>
        </w:rPr>
        <w:t>existential catastrophes</w:t>
      </w:r>
      <w:r w:rsidRPr="00DB6EA4">
        <w:rPr>
          <w:rStyle w:val="StyleUnderline"/>
        </w:rPr>
        <w:t xml:space="preserve"> </w:t>
      </w:r>
      <w:r w:rsidRPr="00DB6EA4">
        <w:rPr>
          <w:rStyle w:val="Emphasis"/>
        </w:rPr>
        <w:t>especially bad</w:t>
      </w:r>
      <w:r w:rsidRPr="00DB6EA4">
        <w:rPr>
          <w:rStyle w:val="StyleUnderline"/>
        </w:rPr>
        <w:t xml:space="preserve"> is that they </w:t>
      </w:r>
      <w:r w:rsidRPr="00DB6EA4">
        <w:rPr>
          <w:rStyle w:val="StyleUnderline"/>
          <w:highlight w:val="cyan"/>
        </w:rPr>
        <w:t>would</w:t>
      </w:r>
      <w:r w:rsidRPr="00DB6EA4">
        <w:rPr>
          <w:rStyle w:val="StyleUnderline"/>
        </w:rPr>
        <w:t xml:space="preserve"> “</w:t>
      </w:r>
      <w:r w:rsidRPr="00DB6EA4">
        <w:rPr>
          <w:rStyle w:val="Emphasis"/>
          <w:highlight w:val="cyan"/>
        </w:rPr>
        <w:t>destroy</w:t>
      </w:r>
      <w:r w:rsidRPr="00DB6EA4">
        <w:rPr>
          <w:rStyle w:val="Emphasis"/>
        </w:rPr>
        <w:t xml:space="preserve"> the </w:t>
      </w:r>
      <w:r w:rsidRPr="00DB6EA4">
        <w:rPr>
          <w:rStyle w:val="Emphasis"/>
          <w:highlight w:val="cyan"/>
        </w:rPr>
        <w:t>future</w:t>
      </w:r>
      <w:r w:rsidRPr="00DB6EA4">
        <w:rPr>
          <w:rStyle w:val="StyleUnderline"/>
        </w:rPr>
        <w:t>,”</w:t>
      </w:r>
      <w:r w:rsidRPr="00DB6EA4">
        <w:rPr>
          <w:sz w:val="16"/>
        </w:rPr>
        <w:t xml:space="preserve"> as another Oxford philosopher, Nick Bostrom, puts it.66 This future could potentially be extremely long and full of flourishing, and would therefore have extremely large value. In standard risk analysis, when working out how to respond to risk, we work out the expected value of risk reduction, by weighing the probability that an action will prevent an adverse event against the severity of the event. Because the value of preventing existential catastrophe is so vast, even a tiny probability of prevention has huge expected value.67</w:t>
      </w:r>
      <w:bookmarkEnd w:id="2"/>
    </w:p>
    <w:p w14:paraId="0F0EFCA2" w14:textId="77777777" w:rsidR="00310B51" w:rsidRPr="00DB6EA4" w:rsidRDefault="00310B51" w:rsidP="00310B51">
      <w:pPr>
        <w:pStyle w:val="Heading4"/>
      </w:pPr>
      <w:r w:rsidRPr="00DB6EA4">
        <w:t>Even limited AI ensures bioweapon dispersal, infrastructure collapse, or nuclear miscalc---AND regardless of misalignment turns sustainability.</w:t>
      </w:r>
    </w:p>
    <w:p w14:paraId="4CFE9B62" w14:textId="77777777" w:rsidR="00310B51" w:rsidRPr="00DB6EA4" w:rsidRDefault="00310B51" w:rsidP="00310B51">
      <w:r w:rsidRPr="00DB6EA4">
        <w:t>Atoosa</w:t>
      </w:r>
      <w:r w:rsidRPr="00DB6EA4">
        <w:rPr>
          <w:rStyle w:val="Style13ptBold"/>
        </w:rPr>
        <w:t xml:space="preserve"> Kasirzadeh 25</w:t>
      </w:r>
      <w:r w:rsidRPr="00DB6EA4">
        <w:t>. Assistant Professor of Philosophy at Carnegie Mellon University, Ph.D. in Applied Mathematics from Polytechnique Montreal. “Types of AI Existential Risk: Decisive and Accumulative.” ArXiv. 1-17-2025. https://arxiv.org/html/2401.07836v3</w:t>
      </w:r>
    </w:p>
    <w:p w14:paraId="5E9BDD59" w14:textId="77777777" w:rsidR="00310B51" w:rsidRPr="00DB6EA4" w:rsidRDefault="00310B51" w:rsidP="00310B51">
      <w:pPr>
        <w:rPr>
          <w:sz w:val="16"/>
        </w:rPr>
      </w:pPr>
      <w:r w:rsidRPr="00DB6EA4">
        <w:rPr>
          <w:sz w:val="16"/>
        </w:rPr>
        <w:t xml:space="preserve">According to this alternative view, </w:t>
      </w:r>
      <w:r w:rsidRPr="00DB6EA4">
        <w:rPr>
          <w:rStyle w:val="StyleUnderline"/>
          <w:highlight w:val="cyan"/>
        </w:rPr>
        <w:t>AI</w:t>
      </w:r>
      <w:r w:rsidRPr="00DB6EA4">
        <w:rPr>
          <w:rStyle w:val="StyleUnderline"/>
        </w:rPr>
        <w:t xml:space="preserve"> x-</w:t>
      </w:r>
      <w:r w:rsidRPr="00DB6EA4">
        <w:rPr>
          <w:rStyle w:val="Emphasis"/>
        </w:rPr>
        <w:t>catastrophes</w:t>
      </w:r>
      <w:r w:rsidRPr="00DB6EA4">
        <w:rPr>
          <w:sz w:val="16"/>
        </w:rPr>
        <w:t xml:space="preserve"> could </w:t>
      </w:r>
      <w:r w:rsidRPr="00DB6EA4">
        <w:rPr>
          <w:rStyle w:val="StyleUnderline"/>
          <w:highlight w:val="cyan"/>
        </w:rPr>
        <w:t>emerge</w:t>
      </w:r>
      <w:r w:rsidRPr="00DB6EA4">
        <w:rPr>
          <w:rStyle w:val="StyleUnderline"/>
        </w:rPr>
        <w:t xml:space="preserve"> not </w:t>
      </w:r>
      <w:r w:rsidRPr="00DB6EA4">
        <w:rPr>
          <w:rStyle w:val="StyleUnderline"/>
          <w:highlight w:val="cyan"/>
        </w:rPr>
        <w:t>from</w:t>
      </w:r>
      <w:r w:rsidRPr="00DB6EA4">
        <w:rPr>
          <w:sz w:val="16"/>
        </w:rPr>
        <w:t xml:space="preserve"> a </w:t>
      </w:r>
      <w:r w:rsidRPr="00DB6EA4">
        <w:rPr>
          <w:rStyle w:val="Emphasis"/>
        </w:rPr>
        <w:t>decisive event</w:t>
      </w:r>
      <w:r w:rsidRPr="00DB6EA4">
        <w:rPr>
          <w:rStyle w:val="StyleUnderline"/>
        </w:rPr>
        <w:t>, but</w:t>
      </w:r>
      <w:r w:rsidRPr="00DB6EA4">
        <w:rPr>
          <w:sz w:val="16"/>
        </w:rPr>
        <w:t xml:space="preserve"> from the cumulative impact of </w:t>
      </w:r>
      <w:r w:rsidRPr="00DB6EA4">
        <w:rPr>
          <w:rStyle w:val="StyleUnderline"/>
        </w:rPr>
        <w:t xml:space="preserve">multiple </w:t>
      </w:r>
      <w:r w:rsidRPr="00DB6EA4">
        <w:rPr>
          <w:rStyle w:val="Emphasis"/>
          <w:highlight w:val="cyan"/>
        </w:rPr>
        <w:t>interconnected</w:t>
      </w:r>
      <w:r w:rsidRPr="00DB6EA4">
        <w:rPr>
          <w:sz w:val="16"/>
        </w:rPr>
        <w:t xml:space="preserve"> AI-induced adverse </w:t>
      </w:r>
      <w:r w:rsidRPr="00DB6EA4">
        <w:rPr>
          <w:rStyle w:val="StyleUnderline"/>
          <w:highlight w:val="cyan"/>
        </w:rPr>
        <w:t xml:space="preserve">events over </w:t>
      </w:r>
      <w:r w:rsidRPr="00DB6EA4">
        <w:rPr>
          <w:rStyle w:val="Emphasis"/>
          <w:highlight w:val="cyan"/>
        </w:rPr>
        <w:t>time</w:t>
      </w:r>
      <w:r w:rsidRPr="00DB6EA4">
        <w:rPr>
          <w:sz w:val="16"/>
        </w:rPr>
        <w:t>.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w:t>
      </w:r>
    </w:p>
    <w:p w14:paraId="1C87804B" w14:textId="77777777" w:rsidR="00310B51" w:rsidRPr="00DB6EA4" w:rsidRDefault="00310B51" w:rsidP="00310B51">
      <w:pPr>
        <w:rPr>
          <w:sz w:val="16"/>
        </w:rPr>
      </w:pPr>
      <w:r w:rsidRPr="00DB6EA4">
        <w:rPr>
          <w:sz w:val="16"/>
        </w:rPr>
        <w:t xml:space="preserve">Figure 1 provides a schematic illustration contrasting the two hypotheses: the decisive and accumulative models of AI x-risk escalation. The decisive scenario (blue line) represents the conventional view where a sudden catastrophic event — such as one caused by ASI — leads to rapid, irreversible consequences. In contrast, the accumulative scenario (red line) shows how </w:t>
      </w:r>
      <w:r w:rsidRPr="00DB6EA4">
        <w:rPr>
          <w:rStyle w:val="StyleUnderline"/>
        </w:rPr>
        <w:t xml:space="preserve">existential </w:t>
      </w:r>
      <w:r w:rsidRPr="00DB6EA4">
        <w:rPr>
          <w:rStyle w:val="Emphasis"/>
          <w:highlight w:val="cyan"/>
        </w:rPr>
        <w:t>catastrophes</w:t>
      </w:r>
      <w:r w:rsidRPr="00DB6EA4">
        <w:rPr>
          <w:sz w:val="16"/>
        </w:rPr>
        <w:t xml:space="preserve"> can </w:t>
      </w:r>
      <w:r w:rsidRPr="00DB6EA4">
        <w:rPr>
          <w:rStyle w:val="StyleUnderline"/>
        </w:rPr>
        <w:t xml:space="preserve">arise </w:t>
      </w:r>
      <w:r w:rsidRPr="00DB6EA4">
        <w:rPr>
          <w:rStyle w:val="StyleUnderline"/>
          <w:highlight w:val="cyan"/>
        </w:rPr>
        <w:t>through</w:t>
      </w:r>
      <w:r w:rsidRPr="00DB6EA4">
        <w:rPr>
          <w:rStyle w:val="StyleUnderline"/>
        </w:rPr>
        <w:t xml:space="preserve"> a </w:t>
      </w:r>
      <w:r w:rsidRPr="00DB6EA4">
        <w:rPr>
          <w:rStyle w:val="Emphasis"/>
        </w:rPr>
        <w:t>gradual</w:t>
      </w:r>
      <w:r w:rsidRPr="00DB6EA4">
        <w:rPr>
          <w:rStyle w:val="StyleUnderline"/>
        </w:rPr>
        <w:t xml:space="preserve"> path</w:t>
      </w:r>
      <w:r w:rsidRPr="00DB6EA4">
        <w:rPr>
          <w:sz w:val="16"/>
        </w:rPr>
        <w:t xml:space="preserve">, where multiple smaller disruptions interact and amplify over time </w:t>
      </w:r>
      <w:r w:rsidRPr="00DB6EA4">
        <w:rPr>
          <w:rStyle w:val="StyleUnderline"/>
        </w:rPr>
        <w:t xml:space="preserve">through </w:t>
      </w:r>
      <w:r w:rsidRPr="00DB6EA4">
        <w:rPr>
          <w:rStyle w:val="Emphasis"/>
          <w:highlight w:val="cyan"/>
        </w:rPr>
        <w:t>feedback</w:t>
      </w:r>
      <w:r w:rsidRPr="00DB6EA4">
        <w:rPr>
          <w:rStyle w:val="StyleUnderline"/>
        </w:rPr>
        <w:t xml:space="preserve"> loop</w:t>
      </w:r>
      <w:r w:rsidRPr="00DB6EA4">
        <w:rPr>
          <w:rStyle w:val="Emphasis"/>
          <w:highlight w:val="cyan"/>
        </w:rPr>
        <w:t>s</w:t>
      </w:r>
      <w:r w:rsidRPr="00DB6EA4">
        <w:rPr>
          <w:rStyle w:val="StyleUnderline"/>
          <w:highlight w:val="cyan"/>
        </w:rPr>
        <w:t xml:space="preserve"> and </w:t>
      </w:r>
      <w:r w:rsidRPr="00DB6EA4">
        <w:rPr>
          <w:rStyle w:val="Emphasis"/>
          <w:highlight w:val="cyan"/>
        </w:rPr>
        <w:t>compounding</w:t>
      </w:r>
      <w:r w:rsidRPr="00DB6EA4">
        <w:rPr>
          <w:rStyle w:val="StyleUnderline"/>
        </w:rPr>
        <w:t xml:space="preserve"> effects</w:t>
      </w:r>
      <w:r w:rsidRPr="00DB6EA4">
        <w:rPr>
          <w:sz w:val="16"/>
        </w:rPr>
        <w:t xml:space="preserve">. These accumulating disruptions gradually erode system stability, potentially </w:t>
      </w:r>
      <w:r w:rsidRPr="00DB6EA4">
        <w:rPr>
          <w:rStyle w:val="StyleUnderline"/>
        </w:rPr>
        <w:t xml:space="preserve">crossing </w:t>
      </w:r>
      <w:r w:rsidRPr="00DB6EA4">
        <w:rPr>
          <w:rStyle w:val="Emphasis"/>
        </w:rPr>
        <w:t>critical</w:t>
      </w:r>
      <w:r w:rsidRPr="00DB6EA4">
        <w:rPr>
          <w:rStyle w:val="StyleUnderline"/>
        </w:rPr>
        <w:t xml:space="preserve"> thresholds until</w:t>
      </w:r>
      <w:r w:rsidRPr="00DB6EA4">
        <w:rPr>
          <w:sz w:val="16"/>
        </w:rPr>
        <w:t xml:space="preserve"> a </w:t>
      </w:r>
      <w:r w:rsidRPr="00DB6EA4">
        <w:rPr>
          <w:rStyle w:val="Emphasis"/>
        </w:rPr>
        <w:t>triggering</w:t>
      </w:r>
      <w:r w:rsidRPr="00DB6EA4">
        <w:rPr>
          <w:rStyle w:val="StyleUnderline"/>
        </w:rPr>
        <w:t xml:space="preserve"> event</w:t>
      </w:r>
      <w:r w:rsidRPr="00DB6EA4">
        <w:rPr>
          <w:sz w:val="16"/>
        </w:rPr>
        <w:t xml:space="preserve"> occurs.14</w:t>
      </w:r>
    </w:p>
    <w:p w14:paraId="15517260" w14:textId="77777777" w:rsidR="00310B51" w:rsidRPr="00DB6EA4" w:rsidRDefault="00310B51" w:rsidP="00310B51">
      <w:pPr>
        <w:rPr>
          <w:sz w:val="16"/>
        </w:rPr>
      </w:pPr>
      <w:r w:rsidRPr="00DB6EA4">
        <w:rPr>
          <w:sz w:val="16"/>
        </w:rPr>
        <w:t xml:space="preserve">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w:t>
      </w:r>
      <w:r w:rsidRPr="00DB6EA4">
        <w:rPr>
          <w:rStyle w:val="StyleUnderline"/>
        </w:rPr>
        <w:t xml:space="preserve">the steady </w:t>
      </w:r>
      <w:r w:rsidRPr="00DB6EA4">
        <w:rPr>
          <w:rStyle w:val="Emphasis"/>
          <w:highlight w:val="cyan"/>
        </w:rPr>
        <w:t>build-up</w:t>
      </w:r>
      <w:r w:rsidRPr="00DB6EA4">
        <w:rPr>
          <w:sz w:val="16"/>
        </w:rPr>
        <w:t xml:space="preserve"> of nuclear weapons incrementally </w:t>
      </w:r>
      <w:r w:rsidRPr="00DB6EA4">
        <w:rPr>
          <w:rStyle w:val="StyleUnderline"/>
          <w:highlight w:val="cyan"/>
        </w:rPr>
        <w:t>increases</w:t>
      </w:r>
      <w:r w:rsidRPr="00DB6EA4">
        <w:rPr>
          <w:sz w:val="16"/>
        </w:rPr>
        <w:t xml:space="preserve"> the </w:t>
      </w:r>
      <w:r w:rsidRPr="00DB6EA4">
        <w:rPr>
          <w:rStyle w:val="StyleUnderline"/>
        </w:rPr>
        <w:t xml:space="preserve">risk of catastrophic </w:t>
      </w:r>
      <w:r w:rsidRPr="00DB6EA4">
        <w:rPr>
          <w:rStyle w:val="Emphasis"/>
          <w:highlight w:val="cyan"/>
        </w:rPr>
        <w:t>conflict</w:t>
      </w:r>
      <w:r w:rsidRPr="00DB6EA4">
        <w:rPr>
          <w:sz w:val="16"/>
        </w:rPr>
        <w:t>, with each addition subtly heightening global tensions. The key lesson here is that x-</w:t>
      </w:r>
      <w:r w:rsidRPr="00DB6EA4">
        <w:rPr>
          <w:rStyle w:val="StyleUnderline"/>
        </w:rPr>
        <w:t>risks</w:t>
      </w:r>
      <w:r w:rsidRPr="00DB6EA4">
        <w:rPr>
          <w:sz w:val="16"/>
        </w:rPr>
        <w:t xml:space="preserve"> could </w:t>
      </w:r>
      <w:r w:rsidRPr="00DB6EA4">
        <w:rPr>
          <w:rStyle w:val="StyleUnderline"/>
        </w:rPr>
        <w:t>stem not from sudden</w:t>
      </w:r>
      <w:r w:rsidRPr="00DB6EA4">
        <w:rPr>
          <w:sz w:val="16"/>
        </w:rPr>
        <w:t xml:space="preserve">, dramatic events, </w:t>
      </w:r>
      <w:r w:rsidRPr="00DB6EA4">
        <w:rPr>
          <w:rStyle w:val="StyleUnderline"/>
        </w:rPr>
        <w:t>but</w:t>
      </w:r>
      <w:r w:rsidRPr="00DB6EA4">
        <w:rPr>
          <w:sz w:val="16"/>
        </w:rPr>
        <w:t xml:space="preserve"> from the </w:t>
      </w:r>
      <w:r w:rsidRPr="00DB6EA4">
        <w:rPr>
          <w:rStyle w:val="StyleUnderline"/>
        </w:rPr>
        <w:t xml:space="preserve">gradual </w:t>
      </w:r>
      <w:r w:rsidRPr="00DB6EA4">
        <w:rPr>
          <w:rStyle w:val="Emphasis"/>
        </w:rPr>
        <w:t>accumulation</w:t>
      </w:r>
      <w:r w:rsidRPr="00DB6EA4">
        <w:rPr>
          <w:rStyle w:val="StyleUnderline"/>
        </w:rPr>
        <w:t xml:space="preserve"> of smaller</w:t>
      </w:r>
      <w:r w:rsidRPr="00DB6EA4">
        <w:rPr>
          <w:sz w:val="16"/>
        </w:rPr>
        <w:t xml:space="preserve"> incidents or </w:t>
      </w:r>
      <w:r w:rsidRPr="00DB6EA4">
        <w:rPr>
          <w:rStyle w:val="StyleUnderline"/>
        </w:rPr>
        <w:t xml:space="preserve">decisions, </w:t>
      </w:r>
      <w:r w:rsidRPr="00DB6EA4">
        <w:rPr>
          <w:rStyle w:val="StyleUnderline"/>
          <w:highlight w:val="cyan"/>
        </w:rPr>
        <w:t>which</w:t>
      </w:r>
      <w:r w:rsidRPr="00DB6EA4">
        <w:rPr>
          <w:rStyle w:val="StyleUnderline"/>
        </w:rPr>
        <w:t xml:space="preserve"> over time</w:t>
      </w:r>
      <w:r w:rsidRPr="00DB6EA4">
        <w:rPr>
          <w:sz w:val="16"/>
        </w:rPr>
        <w:t xml:space="preserve">, can </w:t>
      </w:r>
      <w:r w:rsidRPr="00DB6EA4">
        <w:rPr>
          <w:rStyle w:val="Emphasis"/>
          <w:highlight w:val="cyan"/>
        </w:rPr>
        <w:t>existentially escalate</w:t>
      </w:r>
      <w:r w:rsidRPr="00DB6EA4">
        <w:rPr>
          <w:sz w:val="16"/>
        </w:rPr>
        <w:t xml:space="preserve"> and diminish safety margins.</w:t>
      </w:r>
    </w:p>
    <w:p w14:paraId="709D7808" w14:textId="77777777" w:rsidR="00310B51" w:rsidRPr="00DB6EA4" w:rsidRDefault="00310B51" w:rsidP="00310B51">
      <w:pPr>
        <w:rPr>
          <w:sz w:val="16"/>
        </w:rPr>
      </w:pPr>
      <w:r w:rsidRPr="00DB6EA4">
        <w:rPr>
          <w:sz w:val="16"/>
        </w:rPr>
        <w:t>&lt;&lt;TEXT CONDENSED, NONE OMITTED&gt;&gt;</w:t>
      </w:r>
    </w:p>
    <w:p w14:paraId="6412BCB8" w14:textId="77777777" w:rsidR="00310B51" w:rsidRPr="00DB6EA4" w:rsidRDefault="00310B51" w:rsidP="00310B51">
      <w:pPr>
        <w:rPr>
          <w:sz w:val="8"/>
        </w:rPr>
      </w:pPr>
      <w:r w:rsidRPr="00DB6EA4">
        <w:rPr>
          <w:sz w:val="8"/>
        </w:rPr>
        <w:t>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 Third, systems analysis reveals cascade dynamics, where initial perturbations can trigger chains of events with amplifying effects. Buldyrev et al. (2010), for instance, show how local failures can overload other components, leading to consequential failures that spread through the network. In AI systems, these cascades can manifest in two key ways: through error cascades, where errors in one AI’s output become amplified as other systems build upon this flawed information, and through feedback loops, where initial disturbances cycle through the network, magnifying the original perturbation with each iteration. Fourth, systems analysis identifies potential catastrophic transitions at critical thresholds (Scheffer et al., 2009; Lenton et al., 2008). At these tipping points, seemingly small perturbations can trigger rapid, nonlinear changes in system-wide behavior. In AI systems, these might begin as minor fluctuations — such as subtle shifts in model behavior or isolated component failures — 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this analysis focuses on three critical meso-level subsystems — economic, political, and military.17 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changes can create feedback loops, amplifying economic disparities, as benefits accrue disproportionately to those with resources to adapt.18 The political subsystem is typically linked to economic transformations. National and international funding decisions, regulatory frameworks, and geopolitical dynamics create a complex network of influences that direct AI research and deployment. Simultaneously, AI technologies are changing political processes themselves, enabling gradual manipulation of public opinion through targeted misinformation campaigns or personalized political advertising.19 AI-infused surveillance and prediction technologies could create a self-reinforcing cycle: as governments increase surveillance, citizens resist these measures, leading to more intensive surveillance and control, ultimately weakening democratic institutions.20 The military subsystem, deeply intertwined with both economic and political subsystems, represents another critical node. AI’s integration into defense and intelligence operations is core to national security strategies, while simultaneously influencing international relations. Military applications of AI could create feedback loops that affect both technological development priorities and geopolitical power dynamics.21 The three subsystems do not operate in isolation but form a densely interconnected network where changes in one area compound through others, potentially in unexpected ways. Collectively, these subsystems, along with others, create the context within which AI x-catastrophes and their associated AI x-risks must be analyzed. The next section applies this systems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Section 2.3.23 This will be followed by a comparison of decisive and accumulative AI x-risk pathways from a systems analysis perspective. 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and Kasirzadeh, 2024) optimizing resource usage, AI agents (Xi et al., 2023) managing various functions in domestic and industrial sectors, and even the most mundane devices like mirrors and refrigerators have become part of a vast, data-exchanging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3DDEDBC0" w14:textId="77777777" w:rsidR="00310B51" w:rsidRPr="00DB6EA4" w:rsidRDefault="00310B51" w:rsidP="00310B51">
      <w:pPr>
        <w:rPr>
          <w:sz w:val="16"/>
        </w:rPr>
      </w:pPr>
      <w:r w:rsidRPr="00DB6EA4">
        <w:rPr>
          <w:sz w:val="16"/>
        </w:rPr>
        <w:t>&lt;&lt;TEXT CONDENSED, NONE OMITTED&gt;&gt;</w:t>
      </w:r>
    </w:p>
    <w:p w14:paraId="29A126B9" w14:textId="77777777" w:rsidR="00310B51" w:rsidRPr="00DB6EA4" w:rsidRDefault="00310B51" w:rsidP="00310B51">
      <w:pPr>
        <w:rPr>
          <w:sz w:val="16"/>
        </w:rPr>
      </w:pPr>
      <w:r w:rsidRPr="00DB6EA4">
        <w:rPr>
          <w:rStyle w:val="StyleUnderline"/>
          <w:highlight w:val="cyan"/>
        </w:rPr>
        <w:t>Manipulation</w:t>
      </w:r>
      <w:r w:rsidRPr="00DB6EA4">
        <w:rPr>
          <w:rStyle w:val="StyleUnderline"/>
        </w:rPr>
        <w:t xml:space="preserve"> by </w:t>
      </w:r>
      <w:r w:rsidRPr="00DB6EA4">
        <w:rPr>
          <w:rStyle w:val="Emphasis"/>
        </w:rPr>
        <w:t>AI</w:t>
      </w:r>
      <w:r w:rsidRPr="00DB6EA4">
        <w:rPr>
          <w:sz w:val="16"/>
        </w:rPr>
        <w:t xml:space="preserve"> assistants and agents. The abuse and misuse of AI systems for creating convincing deepfakes and </w:t>
      </w:r>
      <w:r w:rsidRPr="00DB6EA4">
        <w:rPr>
          <w:rStyle w:val="StyleUnderline"/>
        </w:rPr>
        <w:t xml:space="preserve">misinformation </w:t>
      </w:r>
      <w:r w:rsidRPr="00DB6EA4">
        <w:rPr>
          <w:rStyle w:val="StyleUnderline"/>
          <w:highlight w:val="cyan"/>
        </w:rPr>
        <w:t>reaches</w:t>
      </w:r>
      <w:r w:rsidRPr="00DB6EA4">
        <w:rPr>
          <w:sz w:val="16"/>
        </w:rPr>
        <w:t xml:space="preserve"> a </w:t>
      </w:r>
      <w:r w:rsidRPr="00DB6EA4">
        <w:rPr>
          <w:rStyle w:val="Emphasis"/>
          <w:highlight w:val="cyan"/>
        </w:rPr>
        <w:t>critical</w:t>
      </w:r>
      <w:r w:rsidRPr="00DB6EA4">
        <w:rPr>
          <w:rStyle w:val="StyleUnderline"/>
          <w:highlight w:val="cyan"/>
        </w:rPr>
        <w:t xml:space="preserve"> point</w:t>
      </w:r>
      <w:r w:rsidRPr="00DB6EA4">
        <w:rPr>
          <w:sz w:val="16"/>
        </w:rPr>
        <w:t xml:space="preserve">, where the information ecosystem becomes so polluted that rational </w:t>
      </w:r>
      <w:r w:rsidRPr="00DB6EA4">
        <w:rPr>
          <w:rStyle w:val="StyleUnderline"/>
        </w:rPr>
        <w:t>public discourse becomes</w:t>
      </w:r>
      <w:r w:rsidRPr="00DB6EA4">
        <w:rPr>
          <w:sz w:val="16"/>
        </w:rPr>
        <w:t xml:space="preserve"> nearly </w:t>
      </w:r>
      <w:r w:rsidRPr="00DB6EA4">
        <w:rPr>
          <w:rStyle w:val="Emphasis"/>
        </w:rPr>
        <w:t>impossible</w:t>
      </w:r>
      <w:r w:rsidRPr="00DB6EA4">
        <w:rPr>
          <w:sz w:val="16"/>
        </w:rPr>
        <w:t xml:space="preserve">.25 The manipulation architecture operates </w:t>
      </w:r>
      <w:r w:rsidRPr="00DB6EA4">
        <w:rPr>
          <w:rStyle w:val="StyleUnderline"/>
          <w:highlight w:val="cyan"/>
        </w:rPr>
        <w:t>through</w:t>
      </w:r>
      <w:r w:rsidRPr="00DB6EA4">
        <w:rPr>
          <w:sz w:val="16"/>
        </w:rPr>
        <w:t xml:space="preserve"> “</w:t>
      </w:r>
      <w:r w:rsidRPr="00DB6EA4">
        <w:rPr>
          <w:rStyle w:val="StyleUnderline"/>
        </w:rPr>
        <w:t xml:space="preserve">cognitive </w:t>
      </w:r>
      <w:r w:rsidRPr="00DB6EA4">
        <w:rPr>
          <w:rStyle w:val="Emphasis"/>
          <w:highlight w:val="cyan"/>
        </w:rPr>
        <w:t>cascade</w:t>
      </w:r>
      <w:r w:rsidRPr="00DB6EA4">
        <w:rPr>
          <w:rStyle w:val="StyleUnderline"/>
        </w:rPr>
        <w:t xml:space="preserve"> capture</w:t>
      </w:r>
      <w:r w:rsidRPr="00DB6EA4">
        <w:rPr>
          <w:rStyle w:val="Emphasis"/>
          <w:highlight w:val="cyan"/>
        </w:rPr>
        <w:t>s</w:t>
      </w:r>
      <w:r w:rsidRPr="00DB6EA4">
        <w:rPr>
          <w:sz w:val="16"/>
        </w:rPr>
        <w:t>” (Hazrati and Ricci, 2024; Deldjoo et al., 2024) where initial successful manipulation creates vulnerabilities for subsequent influence attempts.</w:t>
      </w:r>
    </w:p>
    <w:p w14:paraId="2657561C" w14:textId="77777777" w:rsidR="00310B51" w:rsidRPr="00DB6EA4" w:rsidRDefault="00310B51" w:rsidP="00310B51">
      <w:pPr>
        <w:rPr>
          <w:sz w:val="16"/>
        </w:rPr>
      </w:pPr>
      <w:r w:rsidRPr="00DB6EA4">
        <w:rPr>
          <w:rStyle w:val="StyleUnderline"/>
        </w:rPr>
        <w:t xml:space="preserve">Advanced </w:t>
      </w:r>
      <w:r w:rsidRPr="00DB6EA4">
        <w:rPr>
          <w:rStyle w:val="StyleUnderline"/>
          <w:highlight w:val="cyan"/>
        </w:rPr>
        <w:t>AI</w:t>
      </w:r>
      <w:r w:rsidRPr="00DB6EA4">
        <w:rPr>
          <w:sz w:val="16"/>
        </w:rPr>
        <w:t xml:space="preserve"> technologies have </w:t>
      </w:r>
      <w:r w:rsidRPr="00DB6EA4">
        <w:rPr>
          <w:rStyle w:val="StyleUnderline"/>
          <w:highlight w:val="cyan"/>
        </w:rPr>
        <w:t>enabled</w:t>
      </w:r>
      <w:r w:rsidRPr="00DB6EA4">
        <w:rPr>
          <w:sz w:val="16"/>
        </w:rPr>
        <w:t xml:space="preserve"> the creation of hyper-personalized </w:t>
      </w:r>
      <w:r w:rsidRPr="00DB6EA4">
        <w:rPr>
          <w:rStyle w:val="Emphasis"/>
        </w:rPr>
        <w:t>propaganda</w:t>
      </w:r>
      <w:r w:rsidRPr="00DB6EA4">
        <w:rPr>
          <w:rStyle w:val="StyleUnderline"/>
        </w:rPr>
        <w:t xml:space="preserve"> and persuasive </w:t>
      </w:r>
      <w:r w:rsidRPr="00DB6EA4">
        <w:rPr>
          <w:rStyle w:val="Emphasis"/>
        </w:rPr>
        <w:t>narratives</w:t>
      </w:r>
      <w:r w:rsidRPr="00DB6EA4">
        <w:rPr>
          <w:sz w:val="16"/>
        </w:rPr>
        <w:t>, which can be strategically leveraged for social engineering purposes such as manipulating group identities, amplifying existing prejudices, exploiting belief systems through synthetic evidence, and creating personalized epistemic bubbles.</w:t>
      </w:r>
    </w:p>
    <w:p w14:paraId="7F8F2DE9" w14:textId="77777777" w:rsidR="00310B51" w:rsidRPr="00DB6EA4" w:rsidRDefault="00310B51" w:rsidP="00310B51">
      <w:pPr>
        <w:rPr>
          <w:sz w:val="16"/>
        </w:rPr>
      </w:pPr>
      <w:r w:rsidRPr="00DB6EA4">
        <w:rPr>
          <w:sz w:val="16"/>
        </w:rPr>
        <w:t xml:space="preserve">Unlike traditional static influence attempts, </w:t>
      </w:r>
      <w:r w:rsidRPr="00DB6EA4">
        <w:rPr>
          <w:rStyle w:val="StyleUnderline"/>
        </w:rPr>
        <w:t>AI</w:t>
      </w:r>
      <w:r w:rsidRPr="00DB6EA4">
        <w:rPr>
          <w:sz w:val="16"/>
        </w:rPr>
        <w:t xml:space="preserve"> assistants and agents embedded in recommender systems could </w:t>
      </w:r>
      <w:r w:rsidRPr="00DB6EA4">
        <w:rPr>
          <w:rStyle w:val="StyleUnderline"/>
        </w:rPr>
        <w:t xml:space="preserve">maintain consistent </w:t>
      </w:r>
      <w:r w:rsidRPr="00DB6EA4">
        <w:rPr>
          <w:rStyle w:val="StyleUnderline"/>
          <w:highlight w:val="cyan"/>
        </w:rPr>
        <w:t>manipulation</w:t>
      </w:r>
      <w:r w:rsidRPr="00DB6EA4">
        <w:rPr>
          <w:rStyle w:val="StyleUnderline"/>
        </w:rPr>
        <w:t xml:space="preserve"> </w:t>
      </w:r>
      <w:r w:rsidRPr="00DB6EA4">
        <w:rPr>
          <w:rStyle w:val="Emphasis"/>
        </w:rPr>
        <w:t>pressure</w:t>
      </w:r>
      <w:r w:rsidRPr="00DB6EA4">
        <w:rPr>
          <w:sz w:val="16"/>
        </w:rPr>
        <w:t xml:space="preserve"> while dynamically adapting to individual and collective response patterns (Kasirzadeh and Evans, 2023; Carroll et al., 2024). </w:t>
      </w:r>
      <w:r w:rsidRPr="00DB6EA4">
        <w:rPr>
          <w:rStyle w:val="StyleUnderline"/>
          <w:highlight w:val="cyan"/>
        </w:rPr>
        <w:t>This</w:t>
      </w:r>
      <w:r w:rsidRPr="00DB6EA4">
        <w:rPr>
          <w:sz w:val="16"/>
        </w:rPr>
        <w:t xml:space="preserve"> unprecedented technological capability, in turn, </w:t>
      </w:r>
      <w:r w:rsidRPr="00DB6EA4">
        <w:rPr>
          <w:rStyle w:val="StyleUnderline"/>
        </w:rPr>
        <w:t xml:space="preserve">poses fundamental </w:t>
      </w:r>
      <w:r w:rsidRPr="00DB6EA4">
        <w:rPr>
          <w:rStyle w:val="Emphasis"/>
          <w:highlight w:val="cyan"/>
        </w:rPr>
        <w:t>challenges</w:t>
      </w:r>
      <w:r w:rsidRPr="00DB6EA4">
        <w:rPr>
          <w:rStyle w:val="StyleUnderline"/>
        </w:rPr>
        <w:t xml:space="preserve"> for maintaining</w:t>
      </w:r>
      <w:r w:rsidRPr="00DB6EA4">
        <w:rPr>
          <w:sz w:val="16"/>
        </w:rPr>
        <w:t xml:space="preserve"> individual and collective </w:t>
      </w:r>
      <w:r w:rsidRPr="00DB6EA4">
        <w:rPr>
          <w:rStyle w:val="StyleUnderline"/>
        </w:rPr>
        <w:t>autonomy</w:t>
      </w:r>
      <w:r w:rsidRPr="00DB6EA4">
        <w:rPr>
          <w:sz w:val="16"/>
        </w:rPr>
        <w:t xml:space="preserve">, preserving shared reality frameworks, </w:t>
      </w:r>
      <w:r w:rsidRPr="00DB6EA4">
        <w:rPr>
          <w:rStyle w:val="StyleUnderline"/>
        </w:rPr>
        <w:t xml:space="preserve">protecting </w:t>
      </w:r>
      <w:r w:rsidRPr="00DB6EA4">
        <w:rPr>
          <w:rStyle w:val="Emphasis"/>
          <w:highlight w:val="cyan"/>
        </w:rPr>
        <w:t>democratic</w:t>
      </w:r>
      <w:r w:rsidRPr="00DB6EA4">
        <w:rPr>
          <w:rStyle w:val="StyleUnderline"/>
          <w:highlight w:val="cyan"/>
        </w:rPr>
        <w:t xml:space="preserve"> discourse, and</w:t>
      </w:r>
      <w:r w:rsidRPr="00DB6EA4">
        <w:rPr>
          <w:rStyle w:val="StyleUnderline"/>
        </w:rPr>
        <w:t xml:space="preserve"> ensuring </w:t>
      </w:r>
      <w:r w:rsidRPr="00DB6EA4">
        <w:rPr>
          <w:rStyle w:val="StyleUnderline"/>
          <w:highlight w:val="cyan"/>
        </w:rPr>
        <w:t xml:space="preserve">societal </w:t>
      </w:r>
      <w:r w:rsidRPr="00DB6EA4">
        <w:rPr>
          <w:rStyle w:val="Emphasis"/>
          <w:highlight w:val="cyan"/>
        </w:rPr>
        <w:t>resilience</w:t>
      </w:r>
      <w:r w:rsidRPr="00DB6EA4">
        <w:rPr>
          <w:sz w:val="16"/>
        </w:rPr>
        <w:t>.</w:t>
      </w:r>
    </w:p>
    <w:p w14:paraId="32E13743" w14:textId="77777777" w:rsidR="00310B51" w:rsidRPr="00DB6EA4" w:rsidRDefault="00310B51" w:rsidP="00310B51">
      <w:pPr>
        <w:rPr>
          <w:sz w:val="16"/>
        </w:rPr>
      </w:pPr>
      <w:r w:rsidRPr="00DB6EA4">
        <w:rPr>
          <w:sz w:val="16"/>
        </w:rPr>
        <w:t>Insecurity threats. The proliferation of IoT devices in domestic environments has fundamentally transformed the security landscape, creating unprecedented vulnerabilities in personal digital spaces.</w:t>
      </w:r>
    </w:p>
    <w:p w14:paraId="0511C34F" w14:textId="77777777" w:rsidR="00310B51" w:rsidRPr="00DB6EA4" w:rsidRDefault="00310B51" w:rsidP="00310B51">
      <w:pPr>
        <w:rPr>
          <w:sz w:val="16"/>
        </w:rPr>
      </w:pPr>
      <w:r w:rsidRPr="00DB6EA4">
        <w:rPr>
          <w:sz w:val="16"/>
        </w:rPr>
        <w:t xml:space="preserve">Digital-security threats. </w:t>
      </w:r>
      <w:r w:rsidRPr="00DB6EA4">
        <w:rPr>
          <w:rStyle w:val="StyleUnderline"/>
        </w:rPr>
        <w:t xml:space="preserve">Smart </w:t>
      </w:r>
      <w:r w:rsidRPr="00DB6EA4">
        <w:rPr>
          <w:rStyle w:val="Emphasis"/>
        </w:rPr>
        <w:t>devices</w:t>
      </w:r>
      <w:r w:rsidRPr="00DB6EA4">
        <w:rPr>
          <w:sz w:val="16"/>
        </w:rPr>
        <w:t xml:space="preserve">, from mirrors to refrigerators, have </w:t>
      </w:r>
      <w:r w:rsidRPr="00DB6EA4">
        <w:rPr>
          <w:rStyle w:val="StyleUnderline"/>
        </w:rPr>
        <w:t>evolved</w:t>
      </w:r>
      <w:r w:rsidRPr="00DB6EA4">
        <w:rPr>
          <w:sz w:val="16"/>
        </w:rPr>
        <w:t xml:space="preserve"> beyond their roles as mere conveniences </w:t>
      </w:r>
      <w:r w:rsidRPr="00DB6EA4">
        <w:rPr>
          <w:rStyle w:val="StyleUnderline"/>
        </w:rPr>
        <w:t>to significant</w:t>
      </w:r>
      <w:r w:rsidRPr="00DB6EA4">
        <w:rPr>
          <w:sz w:val="16"/>
        </w:rPr>
        <w:t xml:space="preserve"> points of </w:t>
      </w:r>
      <w:r w:rsidRPr="00DB6EA4">
        <w:rPr>
          <w:rStyle w:val="Emphasis"/>
        </w:rPr>
        <w:t>vulnerability</w:t>
      </w:r>
      <w:r w:rsidRPr="00DB6EA4">
        <w:rPr>
          <w:rStyle w:val="StyleUnderline"/>
        </w:rPr>
        <w:t>. Cybercriminals</w:t>
      </w:r>
      <w:r w:rsidRPr="00DB6EA4">
        <w:rPr>
          <w:sz w:val="16"/>
        </w:rPr>
        <w:t xml:space="preserve"> can now </w:t>
      </w:r>
      <w:r w:rsidRPr="00DB6EA4">
        <w:rPr>
          <w:rStyle w:val="Emphasis"/>
        </w:rPr>
        <w:t>penetrate</w:t>
      </w:r>
      <w:r w:rsidRPr="00DB6EA4">
        <w:rPr>
          <w:rStyle w:val="StyleUnderline"/>
        </w:rPr>
        <w:t xml:space="preserve"> these devices</w:t>
      </w:r>
      <w:r w:rsidRPr="00DB6EA4">
        <w:rPr>
          <w:sz w:val="16"/>
        </w:rPr>
        <w:t xml:space="preserve"> in increasingly sophisticated ways, </w:t>
      </w:r>
      <w:r w:rsidRPr="00DB6EA4">
        <w:rPr>
          <w:rStyle w:val="StyleUnderline"/>
        </w:rPr>
        <w:t>leading to widespread</w:t>
      </w:r>
      <w:r w:rsidRPr="00DB6EA4">
        <w:rPr>
          <w:sz w:val="16"/>
        </w:rPr>
        <w:t xml:space="preserve"> identity </w:t>
      </w:r>
      <w:r w:rsidRPr="00DB6EA4">
        <w:rPr>
          <w:rStyle w:val="Emphasis"/>
        </w:rPr>
        <w:t>theft</w:t>
      </w:r>
      <w:r w:rsidRPr="00DB6EA4">
        <w:rPr>
          <w:rStyle w:val="StyleUnderline"/>
        </w:rPr>
        <w:t xml:space="preserve"> and</w:t>
      </w:r>
      <w:r w:rsidRPr="00DB6EA4">
        <w:rPr>
          <w:sz w:val="16"/>
        </w:rPr>
        <w:t xml:space="preserve"> ushering in a new era of </w:t>
      </w:r>
      <w:r w:rsidRPr="00DB6EA4">
        <w:rPr>
          <w:rStyle w:val="StyleUnderline"/>
        </w:rPr>
        <w:t xml:space="preserve">digital </w:t>
      </w:r>
      <w:r w:rsidRPr="00DB6EA4">
        <w:rPr>
          <w:rStyle w:val="Emphasis"/>
        </w:rPr>
        <w:t>espionage</w:t>
      </w:r>
      <w:r w:rsidRPr="00DB6EA4">
        <w:rPr>
          <w:sz w:val="16"/>
        </w:rPr>
        <w:t>. What were initially perceived as isolated breaches have gradually coalesced into a discernible pattern, signifying a more profound erosion of digital security.</w:t>
      </w:r>
    </w:p>
    <w:p w14:paraId="157E697F" w14:textId="77777777" w:rsidR="00310B51" w:rsidRPr="00DB6EA4" w:rsidRDefault="00310B51" w:rsidP="00310B51">
      <w:pPr>
        <w:rPr>
          <w:sz w:val="16"/>
        </w:rPr>
      </w:pPr>
      <w:r w:rsidRPr="00DB6EA4">
        <w:rPr>
          <w:sz w:val="16"/>
        </w:rPr>
        <w:t xml:space="preserve">The expansion of IoT devices has simultaneously paved the way for the creation of extensive, interconnected botnets. These </w:t>
      </w:r>
      <w:r w:rsidRPr="00DB6EA4">
        <w:rPr>
          <w:rStyle w:val="Emphasis"/>
          <w:highlight w:val="cyan"/>
        </w:rPr>
        <w:t>AI</w:t>
      </w:r>
      <w:r w:rsidRPr="00DB6EA4">
        <w:rPr>
          <w:rStyle w:val="StyleUnderline"/>
        </w:rPr>
        <w:t>-powered networks</w:t>
      </w:r>
      <w:r w:rsidRPr="00DB6EA4">
        <w:rPr>
          <w:sz w:val="16"/>
        </w:rPr>
        <w:t xml:space="preserve">, once relatively benign, now demonstrate agentic abilities and have </w:t>
      </w:r>
      <w:r w:rsidRPr="00DB6EA4">
        <w:rPr>
          <w:rStyle w:val="StyleUnderline"/>
        </w:rPr>
        <w:t xml:space="preserve">become capable of </w:t>
      </w:r>
      <w:r w:rsidRPr="00DB6EA4">
        <w:rPr>
          <w:rStyle w:val="StyleUnderline"/>
          <w:highlight w:val="cyan"/>
        </w:rPr>
        <w:t>launching</w:t>
      </w:r>
      <w:r w:rsidRPr="00DB6EA4">
        <w:rPr>
          <w:sz w:val="16"/>
        </w:rPr>
        <w:t xml:space="preserve"> unprecedented </w:t>
      </w:r>
      <w:r w:rsidRPr="00DB6EA4">
        <w:rPr>
          <w:rStyle w:val="Emphasis"/>
          <w:highlight w:val="cyan"/>
        </w:rPr>
        <w:t>D</w:t>
      </w:r>
      <w:r w:rsidRPr="00DB6EA4">
        <w:rPr>
          <w:sz w:val="16"/>
        </w:rPr>
        <w:t xml:space="preserve">istributed </w:t>
      </w:r>
      <w:r w:rsidRPr="00DB6EA4">
        <w:rPr>
          <w:rStyle w:val="Emphasis"/>
          <w:highlight w:val="cyan"/>
        </w:rPr>
        <w:t>D</w:t>
      </w:r>
      <w:r w:rsidRPr="00DB6EA4">
        <w:rPr>
          <w:sz w:val="16"/>
        </w:rPr>
        <w:t xml:space="preserve">enial </w:t>
      </w:r>
      <w:r w:rsidRPr="00DB6EA4">
        <w:rPr>
          <w:rStyle w:val="Emphasis"/>
          <w:highlight w:val="cyan"/>
        </w:rPr>
        <w:t>o</w:t>
      </w:r>
      <w:r w:rsidRPr="00DB6EA4">
        <w:rPr>
          <w:sz w:val="16"/>
        </w:rPr>
        <w:t xml:space="preserve">f </w:t>
      </w:r>
      <w:r w:rsidRPr="00DB6EA4">
        <w:rPr>
          <w:rStyle w:val="Emphasis"/>
          <w:highlight w:val="cyan"/>
        </w:rPr>
        <w:t>S</w:t>
      </w:r>
      <w:r w:rsidRPr="00DB6EA4">
        <w:rPr>
          <w:sz w:val="16"/>
        </w:rPr>
        <w:t xml:space="preserve">ervice </w:t>
      </w:r>
      <w:r w:rsidRPr="00DB6EA4">
        <w:rPr>
          <w:rStyle w:val="StyleUnderline"/>
        </w:rPr>
        <w:t xml:space="preserve">attacks </w:t>
      </w:r>
      <w:r w:rsidRPr="00DB6EA4">
        <w:rPr>
          <w:rStyle w:val="StyleUnderline"/>
          <w:highlight w:val="cyan"/>
        </w:rPr>
        <w:t>against</w:t>
      </w:r>
      <w:r w:rsidRPr="00DB6EA4">
        <w:rPr>
          <w:sz w:val="16"/>
          <w:highlight w:val="cyan"/>
        </w:rPr>
        <w:t xml:space="preserve"> </w:t>
      </w:r>
      <w:r w:rsidRPr="00DB6EA4">
        <w:rPr>
          <w:rStyle w:val="Emphasis"/>
          <w:highlight w:val="cyan"/>
        </w:rPr>
        <w:t>c</w:t>
      </w:r>
      <w:r w:rsidRPr="00DB6EA4">
        <w:rPr>
          <w:sz w:val="16"/>
        </w:rPr>
        <w:t xml:space="preserve">ritical </w:t>
      </w:r>
      <w:r w:rsidRPr="00DB6EA4">
        <w:rPr>
          <w:rStyle w:val="Emphasis"/>
          <w:highlight w:val="cyan"/>
        </w:rPr>
        <w:t>i</w:t>
      </w:r>
      <w:r w:rsidRPr="00DB6EA4">
        <w:rPr>
          <w:sz w:val="16"/>
        </w:rPr>
        <w:t xml:space="preserve">nfrastructures, </w:t>
      </w:r>
      <w:r w:rsidRPr="00DB6EA4">
        <w:rPr>
          <w:rStyle w:val="StyleUnderline"/>
        </w:rPr>
        <w:t>including national</w:t>
      </w:r>
      <w:r w:rsidRPr="00DB6EA4">
        <w:rPr>
          <w:sz w:val="16"/>
        </w:rPr>
        <w:t xml:space="preserve"> power </w:t>
      </w:r>
      <w:r w:rsidRPr="00DB6EA4">
        <w:rPr>
          <w:rStyle w:val="Emphasis"/>
        </w:rPr>
        <w:t>grids</w:t>
      </w:r>
      <w:r w:rsidRPr="00DB6EA4">
        <w:rPr>
          <w:sz w:val="16"/>
        </w:rPr>
        <w:t xml:space="preserve"> and communication networks. </w:t>
      </w:r>
      <w:r w:rsidRPr="00DB6EA4">
        <w:rPr>
          <w:rStyle w:val="StyleUnderline"/>
        </w:rPr>
        <w:t>Each attack</w:t>
      </w:r>
      <w:r w:rsidRPr="00DB6EA4">
        <w:rPr>
          <w:sz w:val="16"/>
        </w:rPr>
        <w:t xml:space="preserve">, incrementally more sophisticated than the last, </w:t>
      </w:r>
      <w:r w:rsidRPr="00DB6EA4">
        <w:rPr>
          <w:rStyle w:val="StyleUnderline"/>
        </w:rPr>
        <w:t>represents</w:t>
      </w:r>
      <w:r w:rsidRPr="00DB6EA4">
        <w:rPr>
          <w:sz w:val="16"/>
        </w:rPr>
        <w:t xml:space="preserve"> a </w:t>
      </w:r>
      <w:r w:rsidRPr="00DB6EA4">
        <w:rPr>
          <w:rStyle w:val="StyleUnderline"/>
          <w:highlight w:val="cyan"/>
        </w:rPr>
        <w:t xml:space="preserve">disturbing </w:t>
      </w:r>
      <w:r w:rsidRPr="00DB6EA4">
        <w:rPr>
          <w:rStyle w:val="Emphasis"/>
          <w:highlight w:val="cyan"/>
        </w:rPr>
        <w:t>escalation</w:t>
      </w:r>
      <w:r w:rsidRPr="00DB6EA4">
        <w:rPr>
          <w:sz w:val="16"/>
        </w:rPr>
        <w:t xml:space="preserve"> from individual cybersecurity concerns to widespread threats against national security.</w:t>
      </w:r>
    </w:p>
    <w:p w14:paraId="2DA1DEAA" w14:textId="77777777" w:rsidR="00310B51" w:rsidRPr="00DB6EA4" w:rsidRDefault="00310B51" w:rsidP="00310B51">
      <w:pPr>
        <w:rPr>
          <w:sz w:val="16"/>
        </w:rPr>
      </w:pPr>
      <w:r w:rsidRPr="00DB6EA4">
        <w:rPr>
          <w:sz w:val="16"/>
        </w:rPr>
        <w:t xml:space="preserve">Bio-security threats. </w:t>
      </w:r>
      <w:r w:rsidRPr="00DB6EA4">
        <w:rPr>
          <w:rStyle w:val="StyleUnderline"/>
        </w:rPr>
        <w:t xml:space="preserve">As </w:t>
      </w:r>
      <w:r w:rsidRPr="00DB6EA4">
        <w:rPr>
          <w:rStyle w:val="StyleUnderline"/>
          <w:highlight w:val="cyan"/>
        </w:rPr>
        <w:t>AI</w:t>
      </w:r>
      <w:r w:rsidRPr="00DB6EA4">
        <w:rPr>
          <w:sz w:val="16"/>
        </w:rPr>
        <w:t xml:space="preserve"> technologies </w:t>
      </w:r>
      <w:r w:rsidRPr="00DB6EA4">
        <w:rPr>
          <w:rStyle w:val="StyleUnderline"/>
        </w:rPr>
        <w:t>become</w:t>
      </w:r>
      <w:r w:rsidRPr="00DB6EA4">
        <w:rPr>
          <w:sz w:val="16"/>
        </w:rPr>
        <w:t xml:space="preserve"> more </w:t>
      </w:r>
      <w:r w:rsidRPr="00DB6EA4">
        <w:rPr>
          <w:rStyle w:val="StyleUnderline"/>
        </w:rPr>
        <w:t xml:space="preserve">widely </w:t>
      </w:r>
      <w:r w:rsidRPr="00DB6EA4">
        <w:rPr>
          <w:rStyle w:val="Emphasis"/>
        </w:rPr>
        <w:t>available</w:t>
      </w:r>
      <w:r w:rsidRPr="00DB6EA4">
        <w:rPr>
          <w:rStyle w:val="StyleUnderline"/>
        </w:rPr>
        <w:t xml:space="preserve">, they </w:t>
      </w:r>
      <w:r w:rsidRPr="00DB6EA4">
        <w:rPr>
          <w:rStyle w:val="StyleUnderline"/>
          <w:highlight w:val="cyan"/>
        </w:rPr>
        <w:t>facilitate</w:t>
      </w:r>
      <w:r w:rsidRPr="00DB6EA4">
        <w:rPr>
          <w:sz w:val="16"/>
        </w:rPr>
        <w:t xml:space="preserve"> the emergence of new forms of </w:t>
      </w:r>
      <w:r w:rsidRPr="00DB6EA4">
        <w:rPr>
          <w:rStyle w:val="Emphasis"/>
          <w:highlight w:val="cyan"/>
        </w:rPr>
        <w:t>bioterror</w:t>
      </w:r>
      <w:r w:rsidRPr="00DB6EA4">
        <w:rPr>
          <w:rStyle w:val="StyleUnderline"/>
        </w:rPr>
        <w:t>ism</w:t>
      </w:r>
      <w:r w:rsidRPr="00DB6EA4">
        <w:rPr>
          <w:sz w:val="16"/>
        </w:rPr>
        <w:t xml:space="preserve">. Private research </w:t>
      </w:r>
      <w:r w:rsidRPr="00DB6EA4">
        <w:rPr>
          <w:rStyle w:val="StyleUnderline"/>
        </w:rPr>
        <w:t xml:space="preserve">labs with minimal expertise in </w:t>
      </w:r>
      <w:r w:rsidRPr="00DB6EA4">
        <w:rPr>
          <w:rStyle w:val="Emphasis"/>
        </w:rPr>
        <w:t>syn</w:t>
      </w:r>
      <w:r w:rsidRPr="00DB6EA4">
        <w:rPr>
          <w:sz w:val="16"/>
        </w:rPr>
        <w:t xml:space="preserve">thetic </w:t>
      </w:r>
      <w:r w:rsidRPr="00DB6EA4">
        <w:rPr>
          <w:rStyle w:val="Emphasis"/>
        </w:rPr>
        <w:t>bio</w:t>
      </w:r>
      <w:r w:rsidRPr="00DB6EA4">
        <w:rPr>
          <w:sz w:val="16"/>
        </w:rPr>
        <w:t xml:space="preserve">logy and chemistry are now </w:t>
      </w:r>
      <w:r w:rsidRPr="00DB6EA4">
        <w:rPr>
          <w:rStyle w:val="StyleUnderline"/>
        </w:rPr>
        <w:t>using AI to develop</w:t>
      </w:r>
      <w:r w:rsidRPr="00DB6EA4">
        <w:rPr>
          <w:sz w:val="16"/>
        </w:rPr>
        <w:t xml:space="preserve"> more infectious and deadly pathogens. The </w:t>
      </w:r>
      <w:r w:rsidRPr="00DB6EA4">
        <w:rPr>
          <w:rStyle w:val="Emphasis"/>
          <w:highlight w:val="cyan"/>
        </w:rPr>
        <w:t>dual-use</w:t>
      </w:r>
      <w:r w:rsidRPr="00DB6EA4">
        <w:rPr>
          <w:rStyle w:val="StyleUnderline"/>
        </w:rPr>
        <w:t xml:space="preserve"> nature of AI</w:t>
      </w:r>
      <w:r w:rsidRPr="00DB6EA4">
        <w:rPr>
          <w:sz w:val="16"/>
        </w:rPr>
        <w:t xml:space="preserve"> in biotechnology — its potential for both beneficial and harmful applications — initially </w:t>
      </w:r>
      <w:r w:rsidRPr="00DB6EA4">
        <w:rPr>
          <w:rStyle w:val="StyleUnderline"/>
        </w:rPr>
        <w:t>envisioned for</w:t>
      </w:r>
      <w:r w:rsidRPr="00DB6EA4">
        <w:rPr>
          <w:sz w:val="16"/>
        </w:rPr>
        <w:t xml:space="preserve"> medical </w:t>
      </w:r>
      <w:r w:rsidRPr="00DB6EA4">
        <w:rPr>
          <w:rStyle w:val="Emphasis"/>
        </w:rPr>
        <w:t>breakthroughs</w:t>
      </w:r>
      <w:r w:rsidRPr="00DB6EA4">
        <w:rPr>
          <w:rStyle w:val="StyleUnderline"/>
        </w:rPr>
        <w:t xml:space="preserve">, </w:t>
      </w:r>
      <w:r w:rsidRPr="00DB6EA4">
        <w:rPr>
          <w:rStyle w:val="StyleUnderline"/>
          <w:highlight w:val="cyan"/>
        </w:rPr>
        <w:t>is</w:t>
      </w:r>
      <w:r w:rsidRPr="00DB6EA4">
        <w:rPr>
          <w:sz w:val="16"/>
        </w:rPr>
        <w:t xml:space="preserve"> maliciously </w:t>
      </w:r>
      <w:r w:rsidRPr="00DB6EA4">
        <w:rPr>
          <w:rStyle w:val="StyleUnderline"/>
          <w:highlight w:val="cyan"/>
        </w:rPr>
        <w:t>repurposed</w:t>
      </w:r>
      <w:r w:rsidRPr="00DB6EA4">
        <w:rPr>
          <w:rStyle w:val="StyleUnderline"/>
        </w:rPr>
        <w:t xml:space="preserve"> to engineer </w:t>
      </w:r>
      <w:r w:rsidRPr="00DB6EA4">
        <w:rPr>
          <w:rStyle w:val="Emphasis"/>
        </w:rPr>
        <w:t>bio</w:t>
      </w:r>
      <w:r w:rsidRPr="00DB6EA4">
        <w:rPr>
          <w:sz w:val="16"/>
        </w:rPr>
        <w:t xml:space="preserve">logical </w:t>
      </w:r>
      <w:r w:rsidRPr="00DB6EA4">
        <w:rPr>
          <w:rStyle w:val="Emphasis"/>
        </w:rPr>
        <w:t>weapons</w:t>
      </w:r>
      <w:r w:rsidRPr="00DB6EA4">
        <w:rPr>
          <w:sz w:val="16"/>
        </w:rPr>
        <w:t>.26</w:t>
      </w:r>
    </w:p>
    <w:p w14:paraId="35E7FC12" w14:textId="77777777" w:rsidR="00310B51" w:rsidRPr="00DB6EA4" w:rsidRDefault="00310B51" w:rsidP="00310B51">
      <w:pPr>
        <w:rPr>
          <w:sz w:val="16"/>
        </w:rPr>
      </w:pPr>
      <w:r w:rsidRPr="00DB6EA4">
        <w:rPr>
          <w:sz w:val="16"/>
        </w:rPr>
        <w:t>&lt;&lt;TEXT CONDENSED, NONE OMITTED&gt;&gt;</w:t>
      </w:r>
    </w:p>
    <w:p w14:paraId="1FBE0FFD" w14:textId="77777777" w:rsidR="00310B51" w:rsidRPr="00DB6EA4" w:rsidRDefault="00310B51" w:rsidP="00310B51">
      <w:pPr>
        <w:rPr>
          <w:sz w:val="8"/>
        </w:rPr>
      </w:pPr>
      <w:r w:rsidRPr="00DB6EA4">
        <w:rPr>
          <w:sz w:val="8"/>
        </w:rPr>
        <w:t>Epistemic insecurity. Advanced AI assistants and agents have introduced fundamental challenges to both public and private epistemic infrastructures.27 In public domains, this has manifested through the systematic erosion of shared verification mechanisms, where traditional epistemic authorities face unprecedented challenges as synthetic content becomes increasingly indistinguishable from authentic documentation. This disruption strikes at the heart of societal knowledge validation systems, undermining established protocols for information verification and authentication. In the private sphere, personal communication channels—traditionally resistant to large-scale manipulation through social trust mechanisms—have become increasingly vulnerable to synthetic content that convincingly mimics trusted sources (Pennycook and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 Surveillance and erosion of Trust. The transformation of mass surveillance through AI represents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 The historical trajectory of mass surveillance has reached a troubling convergence between authoritarian and democratic governance models. Early warning signs emerged with China’s social credit system and the NSA’s PRISM program, but these now appear almost wide-spread.28 Multiple earlier revelations have particularly warned against the erosion of democratic norms by AI-enabled surveillancce technologies such as spywares (Farrow, 2022; Rujevic, 2024).29 The societal implications of ubiquitous surveillance manifest in what Han (2015) describes as the “transparency society,” where the mere possibility of observation fundamentally alters social behavior.30 Earlier studies (Kaminski and Witnov, 2014) investigated and document situations where citizens modify their behavior not in response to actual surveillance but to its perceived omnipresence.31 This chilling effect on public behavior and discourse represents a particularly insidious threat to democratic vitality, as it operates through self-imposed constraints rather than direct coercion.</w:t>
      </w:r>
    </w:p>
    <w:p w14:paraId="59782165" w14:textId="77777777" w:rsidR="00310B51" w:rsidRPr="00DB6EA4" w:rsidRDefault="00310B51" w:rsidP="00310B51">
      <w:pPr>
        <w:rPr>
          <w:sz w:val="16"/>
        </w:rPr>
      </w:pPr>
      <w:r w:rsidRPr="00DB6EA4">
        <w:rPr>
          <w:sz w:val="16"/>
        </w:rPr>
        <w:t>&lt;&lt;PARAGRAPH BREAKS RESUME&gt;&gt;</w:t>
      </w:r>
    </w:p>
    <w:p w14:paraId="70A5FA47" w14:textId="77777777" w:rsidR="00310B51" w:rsidRPr="00DB6EA4" w:rsidRDefault="00310B51" w:rsidP="00310B51">
      <w:pPr>
        <w:rPr>
          <w:sz w:val="16"/>
        </w:rPr>
      </w:pPr>
      <w:r w:rsidRPr="00DB6EA4">
        <w:rPr>
          <w:sz w:val="16"/>
        </w:rPr>
        <w:t xml:space="preserve">Economic destabilization. </w:t>
      </w:r>
      <w:r w:rsidRPr="00DB6EA4">
        <w:rPr>
          <w:rStyle w:val="StyleUnderline"/>
        </w:rPr>
        <w:t>By 2040,</w:t>
      </w:r>
      <w:r w:rsidRPr="00DB6EA4">
        <w:rPr>
          <w:sz w:val="16"/>
        </w:rPr>
        <w:t xml:space="preserve"> the global </w:t>
      </w:r>
      <w:r w:rsidRPr="00DB6EA4">
        <w:rPr>
          <w:rStyle w:val="Emphasis"/>
          <w:highlight w:val="cyan"/>
        </w:rPr>
        <w:t>economy</w:t>
      </w:r>
      <w:r w:rsidRPr="00DB6EA4">
        <w:rPr>
          <w:rStyle w:val="StyleUnderline"/>
        </w:rPr>
        <w:t xml:space="preserve"> has </w:t>
      </w:r>
      <w:r w:rsidRPr="00DB6EA4">
        <w:rPr>
          <w:rStyle w:val="StyleUnderline"/>
          <w:highlight w:val="cyan"/>
        </w:rPr>
        <w:t>entered</w:t>
      </w:r>
      <w:r w:rsidRPr="00DB6EA4">
        <w:rPr>
          <w:sz w:val="16"/>
        </w:rPr>
        <w:t xml:space="preserve"> an </w:t>
      </w:r>
      <w:r w:rsidRPr="00DB6EA4">
        <w:rPr>
          <w:rStyle w:val="StyleUnderline"/>
        </w:rPr>
        <w:t>unprecedented</w:t>
      </w:r>
      <w:r w:rsidRPr="00DB6EA4">
        <w:rPr>
          <w:sz w:val="16"/>
        </w:rPr>
        <w:t xml:space="preserve"> phase of </w:t>
      </w:r>
      <w:r w:rsidRPr="00DB6EA4">
        <w:rPr>
          <w:rStyle w:val="Emphasis"/>
          <w:highlight w:val="cyan"/>
        </w:rPr>
        <w:t>instability</w:t>
      </w:r>
      <w:r w:rsidRPr="00DB6EA4">
        <w:rPr>
          <w:sz w:val="16"/>
        </w:rPr>
        <w:t xml:space="preserve">, driven by the rapid and unmanaged deployment of AI systems across industries since the late 2020s. Nearly </w:t>
      </w:r>
      <w:r w:rsidRPr="00DB6EA4">
        <w:rPr>
          <w:rStyle w:val="StyleUnderline"/>
        </w:rPr>
        <w:t>40% of</w:t>
      </w:r>
      <w:r w:rsidRPr="00DB6EA4">
        <w:rPr>
          <w:sz w:val="16"/>
        </w:rPr>
        <w:t xml:space="preserve"> pre-2025 </w:t>
      </w:r>
      <w:r w:rsidRPr="00DB6EA4">
        <w:rPr>
          <w:rStyle w:val="StyleUnderline"/>
        </w:rPr>
        <w:t>jobs</w:t>
      </w:r>
      <w:r w:rsidRPr="00DB6EA4">
        <w:rPr>
          <w:sz w:val="16"/>
        </w:rPr>
        <w:t xml:space="preserve"> have </w:t>
      </w:r>
      <w:r w:rsidRPr="00DB6EA4">
        <w:rPr>
          <w:rStyle w:val="StyleUnderline"/>
        </w:rPr>
        <w:t xml:space="preserve">been eliminated </w:t>
      </w:r>
      <w:r w:rsidRPr="00DB6EA4">
        <w:rPr>
          <w:rStyle w:val="StyleUnderline"/>
          <w:highlight w:val="cyan"/>
        </w:rPr>
        <w:t xml:space="preserve">by </w:t>
      </w:r>
      <w:r w:rsidRPr="00DB6EA4">
        <w:rPr>
          <w:rStyle w:val="Emphasis"/>
          <w:highlight w:val="cyan"/>
        </w:rPr>
        <w:t>automation</w:t>
      </w:r>
      <w:r w:rsidRPr="00DB6EA4">
        <w:rPr>
          <w:sz w:val="16"/>
        </w:rPr>
        <w:t>, creating massive structural unemployment. The pace and sophistication of AI adoption left no sufficient time for meaningful workforce transitions. The promised creation of new jobs never materialized at scale — AI systems became in charge of handling their own maintenance, optimization, and even creative development. The proposed solution of Universal Basic Income (</w:t>
      </w:r>
      <w:r w:rsidRPr="00DB6EA4">
        <w:rPr>
          <w:rStyle w:val="StyleUnderline"/>
        </w:rPr>
        <w:t>UBI</w:t>
      </w:r>
      <w:r w:rsidRPr="00DB6EA4">
        <w:rPr>
          <w:sz w:val="16"/>
        </w:rPr>
        <w:t xml:space="preserve">), while theoretically promising, has </w:t>
      </w:r>
      <w:r w:rsidRPr="00DB6EA4">
        <w:rPr>
          <w:rStyle w:val="StyleUnderline"/>
        </w:rPr>
        <w:t>fallen short</w:t>
      </w:r>
      <w:r w:rsidRPr="00DB6EA4">
        <w:rPr>
          <w:sz w:val="16"/>
        </w:rPr>
        <w:t xml:space="preserve"> in practice </w:t>
      </w:r>
      <w:r w:rsidRPr="00DB6EA4">
        <w:rPr>
          <w:rStyle w:val="StyleUnderline"/>
        </w:rPr>
        <w:t xml:space="preserve">due to political </w:t>
      </w:r>
      <w:r w:rsidRPr="00DB6EA4">
        <w:rPr>
          <w:rStyle w:val="Emphasis"/>
        </w:rPr>
        <w:t>constraints</w:t>
      </w:r>
      <w:r w:rsidRPr="00DB6EA4">
        <w:rPr>
          <w:rStyle w:val="StyleUnderline"/>
        </w:rPr>
        <w:t xml:space="preserve"> and corporate </w:t>
      </w:r>
      <w:r w:rsidRPr="00DB6EA4">
        <w:rPr>
          <w:rStyle w:val="Emphasis"/>
        </w:rPr>
        <w:t>resistance</w:t>
      </w:r>
      <w:r w:rsidRPr="00DB6EA4">
        <w:rPr>
          <w:sz w:val="16"/>
        </w:rPr>
        <w:t xml:space="preserve"> to the taxation necessary for meaningful implementation.32 The </w:t>
      </w:r>
      <w:r w:rsidRPr="00DB6EA4">
        <w:rPr>
          <w:rStyle w:val="Emphasis"/>
        </w:rPr>
        <w:t>concentration</w:t>
      </w:r>
      <w:r w:rsidRPr="00DB6EA4">
        <w:rPr>
          <w:rStyle w:val="StyleUnderline"/>
        </w:rPr>
        <w:t xml:space="preserve"> of AI</w:t>
      </w:r>
      <w:r w:rsidRPr="00DB6EA4">
        <w:rPr>
          <w:sz w:val="16"/>
        </w:rPr>
        <w:t xml:space="preserve"> capabilities </w:t>
      </w:r>
      <w:r w:rsidRPr="00DB6EA4">
        <w:rPr>
          <w:rStyle w:val="StyleUnderline"/>
        </w:rPr>
        <w:t>among</w:t>
      </w:r>
      <w:r w:rsidRPr="00DB6EA4">
        <w:rPr>
          <w:sz w:val="16"/>
        </w:rPr>
        <w:t xml:space="preserve"> a handful of </w:t>
      </w:r>
      <w:r w:rsidRPr="00DB6EA4">
        <w:rPr>
          <w:rStyle w:val="StyleUnderline"/>
        </w:rPr>
        <w:t xml:space="preserve">tech </w:t>
      </w:r>
      <w:r w:rsidRPr="00DB6EA4">
        <w:rPr>
          <w:rStyle w:val="Emphasis"/>
        </w:rPr>
        <w:t>conglomerates</w:t>
      </w:r>
      <w:r w:rsidRPr="00DB6EA4">
        <w:rPr>
          <w:sz w:val="16"/>
        </w:rPr>
        <w:t xml:space="preserve"> has </w:t>
      </w:r>
      <w:r w:rsidRPr="00DB6EA4">
        <w:rPr>
          <w:rStyle w:val="StyleUnderline"/>
        </w:rPr>
        <w:t xml:space="preserve">exacerbated wealth </w:t>
      </w:r>
      <w:r w:rsidRPr="00DB6EA4">
        <w:rPr>
          <w:rStyle w:val="Emphasis"/>
        </w:rPr>
        <w:t>inequality</w:t>
      </w:r>
      <w:r w:rsidRPr="00DB6EA4">
        <w:rPr>
          <w:rStyle w:val="StyleUnderline"/>
        </w:rPr>
        <w:t xml:space="preserve"> to historic levels</w:t>
      </w:r>
      <w:r w:rsidRPr="00DB6EA4">
        <w:rPr>
          <w:sz w:val="16"/>
        </w:rPr>
        <w:t>, with the top 0.1% now controlling over 70% of global wealth.</w:t>
      </w:r>
    </w:p>
    <w:p w14:paraId="2A7F66C9" w14:textId="77777777" w:rsidR="00310B51" w:rsidRPr="00DB6EA4" w:rsidRDefault="00310B51" w:rsidP="00310B51">
      <w:pPr>
        <w:rPr>
          <w:sz w:val="16"/>
        </w:rPr>
      </w:pPr>
      <w:r w:rsidRPr="00DB6EA4">
        <w:rPr>
          <w:sz w:val="16"/>
        </w:rPr>
        <w:t xml:space="preserve">The economic upheaval has been amplified by the </w:t>
      </w:r>
      <w:r w:rsidRPr="00DB6EA4">
        <w:rPr>
          <w:rStyle w:val="Emphasis"/>
        </w:rPr>
        <w:t>fragmentation</w:t>
      </w:r>
      <w:r w:rsidRPr="00DB6EA4">
        <w:rPr>
          <w:rStyle w:val="StyleUnderline"/>
        </w:rPr>
        <w:t xml:space="preserve"> of</w:t>
      </w:r>
      <w:r w:rsidRPr="00DB6EA4">
        <w:rPr>
          <w:sz w:val="16"/>
        </w:rPr>
        <w:t xml:space="preserve"> the </w:t>
      </w:r>
      <w:r w:rsidRPr="00DB6EA4">
        <w:rPr>
          <w:rStyle w:val="StyleUnderline"/>
        </w:rPr>
        <w:t>global order into competing digital</w:t>
      </w:r>
      <w:r w:rsidRPr="00DB6EA4">
        <w:rPr>
          <w:sz w:val="16"/>
        </w:rPr>
        <w:t xml:space="preserve">-industrial </w:t>
      </w:r>
      <w:r w:rsidRPr="00DB6EA4">
        <w:rPr>
          <w:rStyle w:val="StyleUnderline"/>
        </w:rPr>
        <w:t>blocs</w:t>
      </w:r>
      <w:r w:rsidRPr="00DB6EA4">
        <w:rPr>
          <w:sz w:val="16"/>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emergence of competing digital currencies has undermined the dollar-based financial system, while </w:t>
      </w:r>
      <w:r w:rsidRPr="00DB6EA4">
        <w:rPr>
          <w:rStyle w:val="Emphasis"/>
          <w:highlight w:val="cyan"/>
        </w:rPr>
        <w:t>AI</w:t>
      </w:r>
      <w:r w:rsidRPr="00DB6EA4">
        <w:rPr>
          <w:rStyle w:val="StyleUnderline"/>
        </w:rPr>
        <w:t xml:space="preserve">-powered </w:t>
      </w:r>
      <w:r w:rsidRPr="00DB6EA4">
        <w:rPr>
          <w:rStyle w:val="StyleUnderline"/>
          <w:highlight w:val="cyan"/>
        </w:rPr>
        <w:t>econ</w:t>
      </w:r>
      <w:r w:rsidRPr="00DB6EA4">
        <w:rPr>
          <w:rStyle w:val="StyleUnderline"/>
        </w:rPr>
        <w:t xml:space="preserve">omic </w:t>
      </w:r>
      <w:r w:rsidRPr="00DB6EA4">
        <w:rPr>
          <w:rStyle w:val="Emphasis"/>
          <w:highlight w:val="cyan"/>
        </w:rPr>
        <w:t>war</w:t>
      </w:r>
      <w:r w:rsidRPr="00DB6EA4">
        <w:rPr>
          <w:rStyle w:val="Emphasis"/>
        </w:rPr>
        <w:t>fare</w:t>
      </w:r>
      <w:r w:rsidRPr="00DB6EA4">
        <w:rPr>
          <w:sz w:val="16"/>
        </w:rPr>
        <w:t xml:space="preserve"> — including </w:t>
      </w:r>
      <w:r w:rsidRPr="00DB6EA4">
        <w:rPr>
          <w:rStyle w:val="StyleUnderline"/>
        </w:rPr>
        <w:t xml:space="preserve">automated </w:t>
      </w:r>
      <w:r w:rsidRPr="00DB6EA4">
        <w:rPr>
          <w:rStyle w:val="Emphasis"/>
        </w:rPr>
        <w:t>sanctions</w:t>
      </w:r>
      <w:r w:rsidRPr="00DB6EA4">
        <w:rPr>
          <w:rStyle w:val="StyleUnderline"/>
        </w:rPr>
        <w:t xml:space="preserve"> enforcement</w:t>
      </w:r>
      <w:r w:rsidRPr="00DB6EA4">
        <w:rPr>
          <w:sz w:val="16"/>
        </w:rPr>
        <w:t xml:space="preserve">, algorithmic </w:t>
      </w:r>
      <w:r w:rsidRPr="00DB6EA4">
        <w:rPr>
          <w:rStyle w:val="Emphasis"/>
        </w:rPr>
        <w:t>trade</w:t>
      </w:r>
      <w:r w:rsidRPr="00DB6EA4">
        <w:rPr>
          <w:rStyle w:val="StyleUnderline"/>
        </w:rPr>
        <w:t xml:space="preserve"> restrictions, and digital </w:t>
      </w:r>
      <w:r w:rsidRPr="00DB6EA4">
        <w:rPr>
          <w:rStyle w:val="Emphasis"/>
        </w:rPr>
        <w:t>blockades</w:t>
      </w:r>
      <w:r w:rsidRPr="00DB6EA4">
        <w:rPr>
          <w:sz w:val="16"/>
        </w:rPr>
        <w:t xml:space="preserve"> — has </w:t>
      </w:r>
      <w:r w:rsidRPr="00DB6EA4">
        <w:rPr>
          <w:rStyle w:val="StyleUnderline"/>
        </w:rPr>
        <w:t>become</w:t>
      </w:r>
      <w:r w:rsidRPr="00DB6EA4">
        <w:rPr>
          <w:sz w:val="16"/>
        </w:rPr>
        <w:t xml:space="preserve"> a daily </w:t>
      </w:r>
      <w:r w:rsidRPr="00DB6EA4">
        <w:rPr>
          <w:rStyle w:val="StyleUnderline"/>
        </w:rPr>
        <w:t>reality</w:t>
      </w:r>
      <w:r w:rsidRPr="00DB6EA4">
        <w:rPr>
          <w:sz w:val="16"/>
        </w:rPr>
        <w:t xml:space="preserve">. Smaller nations find themselves forced to align with one bloc or risk economic isolation, further </w:t>
      </w:r>
      <w:r w:rsidRPr="00DB6EA4">
        <w:rPr>
          <w:rStyle w:val="StyleUnderline"/>
          <w:highlight w:val="cyan"/>
        </w:rPr>
        <w:t>destabiliz</w:t>
      </w:r>
      <w:r w:rsidRPr="00DB6EA4">
        <w:rPr>
          <w:rStyle w:val="StyleUnderline"/>
        </w:rPr>
        <w:t>ing</w:t>
      </w:r>
      <w:r w:rsidRPr="00DB6EA4">
        <w:rPr>
          <w:sz w:val="16"/>
        </w:rPr>
        <w:t xml:space="preserve"> regional powers and </w:t>
      </w:r>
      <w:r w:rsidRPr="00DB6EA4">
        <w:rPr>
          <w:rStyle w:val="StyleUnderline"/>
          <w:highlight w:val="cyan"/>
        </w:rPr>
        <w:t>trade</w:t>
      </w:r>
      <w:r w:rsidRPr="00DB6EA4">
        <w:rPr>
          <w:rStyle w:val="StyleUnderline"/>
        </w:rPr>
        <w:t xml:space="preserve"> </w:t>
      </w:r>
      <w:r w:rsidRPr="00DB6EA4">
        <w:rPr>
          <w:rStyle w:val="Emphasis"/>
        </w:rPr>
        <w:t>relationships</w:t>
      </w:r>
      <w:r w:rsidRPr="00DB6EA4">
        <w:rPr>
          <w:sz w:val="16"/>
        </w:rPr>
        <w:t>.</w:t>
      </w:r>
    </w:p>
    <w:p w14:paraId="7497038F" w14:textId="77777777" w:rsidR="00310B51" w:rsidRPr="00DB6EA4" w:rsidRDefault="00310B51" w:rsidP="00310B51">
      <w:pPr>
        <w:rPr>
          <w:sz w:val="16"/>
        </w:rPr>
      </w:pPr>
      <w:r w:rsidRPr="00DB6EA4">
        <w:rPr>
          <w:rStyle w:val="StyleUnderline"/>
        </w:rPr>
        <w:t xml:space="preserve">Market </w:t>
      </w:r>
      <w:r w:rsidRPr="00DB6EA4">
        <w:rPr>
          <w:rStyle w:val="Emphasis"/>
        </w:rPr>
        <w:t>stability</w:t>
      </w:r>
      <w:r w:rsidRPr="00DB6EA4">
        <w:rPr>
          <w:rStyle w:val="StyleUnderline"/>
        </w:rPr>
        <w:t xml:space="preserve"> faces additional </w:t>
      </w:r>
      <w:r w:rsidRPr="00DB6EA4">
        <w:rPr>
          <w:rStyle w:val="StyleUnderline"/>
          <w:highlight w:val="cyan"/>
        </w:rPr>
        <w:t>challenges from</w:t>
      </w:r>
      <w:r w:rsidRPr="00DB6EA4">
        <w:rPr>
          <w:sz w:val="16"/>
        </w:rPr>
        <w:t xml:space="preserve"> the </w:t>
      </w:r>
      <w:r w:rsidRPr="00DB6EA4">
        <w:rPr>
          <w:rStyle w:val="StyleUnderline"/>
        </w:rPr>
        <w:t xml:space="preserve">acceleration of </w:t>
      </w:r>
      <w:r w:rsidRPr="00DB6EA4">
        <w:rPr>
          <w:rStyle w:val="StyleUnderline"/>
          <w:highlight w:val="cyan"/>
        </w:rPr>
        <w:t>algo</w:t>
      </w:r>
      <w:r w:rsidRPr="00DB6EA4">
        <w:rPr>
          <w:rStyle w:val="StyleUnderline"/>
        </w:rPr>
        <w:t xml:space="preserve">rithmic </w:t>
      </w:r>
      <w:r w:rsidRPr="00DB6EA4">
        <w:rPr>
          <w:rStyle w:val="Emphasis"/>
          <w:highlight w:val="cyan"/>
        </w:rPr>
        <w:t>trading</w:t>
      </w:r>
      <w:r w:rsidRPr="00DB6EA4">
        <w:rPr>
          <w:sz w:val="16"/>
        </w:rPr>
        <w:t xml:space="preserve"> systems. While high-frequency trading is not new, the </w:t>
      </w:r>
      <w:r w:rsidRPr="00DB6EA4">
        <w:rPr>
          <w:rStyle w:val="StyleUnderline"/>
        </w:rPr>
        <w:t>integration of</w:t>
      </w:r>
      <w:r w:rsidRPr="00DB6EA4">
        <w:rPr>
          <w:sz w:val="16"/>
        </w:rPr>
        <w:t xml:space="preserve"> advanced </w:t>
      </w:r>
      <w:r w:rsidRPr="00DB6EA4">
        <w:rPr>
          <w:rStyle w:val="StyleUnderline"/>
        </w:rPr>
        <w:t>AI</w:t>
      </w:r>
      <w:r w:rsidRPr="00DB6EA4">
        <w:rPr>
          <w:sz w:val="16"/>
        </w:rPr>
        <w:t xml:space="preserve"> capabilities </w:t>
      </w:r>
      <w:r w:rsidRPr="00DB6EA4">
        <w:rPr>
          <w:rStyle w:val="StyleUnderline"/>
        </w:rPr>
        <w:t>introduces</w:t>
      </w:r>
      <w:r w:rsidRPr="00DB6EA4">
        <w:rPr>
          <w:sz w:val="16"/>
        </w:rPr>
        <w:t xml:space="preserve"> novel forms of </w:t>
      </w:r>
      <w:r w:rsidRPr="00DB6EA4">
        <w:rPr>
          <w:rStyle w:val="Emphasis"/>
        </w:rPr>
        <w:t>systemic risk</w:t>
      </w:r>
      <w:r w:rsidRPr="00DB6EA4">
        <w:rPr>
          <w:sz w:val="16"/>
        </w:rPr>
        <w:t xml:space="preserve">. These </w:t>
      </w:r>
      <w:r w:rsidRPr="00DB6EA4">
        <w:rPr>
          <w:rStyle w:val="StyleUnderline"/>
        </w:rPr>
        <w:t>systems can</w:t>
      </w:r>
      <w:r w:rsidRPr="00DB6EA4">
        <w:rPr>
          <w:sz w:val="16"/>
        </w:rPr>
        <w:t xml:space="preserve"> now process and </w:t>
      </w:r>
      <w:r w:rsidRPr="00DB6EA4">
        <w:rPr>
          <w:rStyle w:val="StyleUnderline"/>
        </w:rPr>
        <w:t>react to</w:t>
      </w:r>
      <w:r w:rsidRPr="00DB6EA4">
        <w:rPr>
          <w:sz w:val="16"/>
        </w:rPr>
        <w:t xml:space="preserve"> market signals at unprecedented speeds, potentially </w:t>
      </w:r>
      <w:r w:rsidRPr="00DB6EA4">
        <w:rPr>
          <w:rStyle w:val="StyleUnderline"/>
        </w:rPr>
        <w:t xml:space="preserve">creating </w:t>
      </w:r>
      <w:r w:rsidRPr="00DB6EA4">
        <w:rPr>
          <w:rStyle w:val="Emphasis"/>
        </w:rPr>
        <w:t>feedback</w:t>
      </w:r>
      <w:r w:rsidRPr="00DB6EA4">
        <w:rPr>
          <w:rStyle w:val="StyleUnderline"/>
        </w:rPr>
        <w:t xml:space="preserve"> loop</w:t>
      </w:r>
      <w:r w:rsidRPr="00DB6EA4">
        <w:rPr>
          <w:rStyle w:val="Emphasis"/>
        </w:rPr>
        <w:t>s</w:t>
      </w:r>
      <w:r w:rsidRPr="00DB6EA4">
        <w:rPr>
          <w:rStyle w:val="StyleUnderline"/>
        </w:rPr>
        <w:t xml:space="preserve"> that amplify</w:t>
      </w:r>
      <w:r w:rsidRPr="00DB6EA4">
        <w:rPr>
          <w:sz w:val="16"/>
        </w:rPr>
        <w:t xml:space="preserve"> market </w:t>
      </w:r>
      <w:r w:rsidRPr="00DB6EA4">
        <w:rPr>
          <w:rStyle w:val="Emphasis"/>
          <w:highlight w:val="cyan"/>
        </w:rPr>
        <w:t>volatility</w:t>
      </w:r>
      <w:r w:rsidRPr="00DB6EA4">
        <w:rPr>
          <w:sz w:val="16"/>
        </w:rPr>
        <w:t xml:space="preserve">. The phenomenon extends </w:t>
      </w:r>
      <w:r w:rsidRPr="00DB6EA4">
        <w:rPr>
          <w:rStyle w:val="StyleUnderline"/>
          <w:highlight w:val="cyan"/>
        </w:rPr>
        <w:t>beyond</w:t>
      </w:r>
      <w:r w:rsidRPr="00DB6EA4">
        <w:rPr>
          <w:sz w:val="16"/>
        </w:rPr>
        <w:t xml:space="preserve"> simple </w:t>
      </w:r>
      <w:r w:rsidRPr="00DB6EA4">
        <w:rPr>
          <w:rStyle w:val="StyleUnderline"/>
        </w:rPr>
        <w:t xml:space="preserve">flash </w:t>
      </w:r>
      <w:r w:rsidRPr="00DB6EA4">
        <w:rPr>
          <w:rStyle w:val="Emphasis"/>
          <w:highlight w:val="cyan"/>
        </w:rPr>
        <w:t>crashes</w:t>
      </w:r>
      <w:r w:rsidRPr="00DB6EA4">
        <w:rPr>
          <w:rStyle w:val="StyleUnderline"/>
          <w:highlight w:val="cyan"/>
        </w:rPr>
        <w:t xml:space="preserve"> to</w:t>
      </w:r>
      <w:r w:rsidRPr="00DB6EA4">
        <w:rPr>
          <w:sz w:val="16"/>
        </w:rPr>
        <w:t xml:space="preserve"> what might be termed ”</w:t>
      </w:r>
      <w:r w:rsidRPr="00DB6EA4">
        <w:rPr>
          <w:rStyle w:val="StyleUnderline"/>
        </w:rPr>
        <w:t xml:space="preserve">cascade </w:t>
      </w:r>
      <w:r w:rsidRPr="00DB6EA4">
        <w:rPr>
          <w:rStyle w:val="Emphasis"/>
          <w:highlight w:val="cyan"/>
        </w:rPr>
        <w:t>failures</w:t>
      </w:r>
      <w:r w:rsidRPr="00DB6EA4">
        <w:rPr>
          <w:sz w:val="16"/>
        </w:rPr>
        <w:t>,” where AI-driven trading systems interact in ways that create emergent instability patterns.</w:t>
      </w:r>
    </w:p>
    <w:p w14:paraId="60707D48" w14:textId="77777777" w:rsidR="00310B51" w:rsidRPr="00DB6EA4" w:rsidRDefault="00310B51" w:rsidP="00310B51">
      <w:pPr>
        <w:rPr>
          <w:sz w:val="16"/>
        </w:rPr>
      </w:pPr>
      <w:r w:rsidRPr="00DB6EA4">
        <w:rPr>
          <w:sz w:val="16"/>
        </w:rPr>
        <w:t>Rights infringement. The pervasive application of AI in mass surveillance and extensive data collection practices has extensively encroached upon basic human rights. Privacy breaches have become alarmingly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56832891" w14:textId="77777777" w:rsidR="00310B51" w:rsidRPr="00DB6EA4" w:rsidRDefault="00310B51" w:rsidP="00310B51">
      <w:pPr>
        <w:rPr>
          <w:sz w:val="16"/>
        </w:rPr>
      </w:pPr>
      <w:r w:rsidRPr="00DB6EA4">
        <w:rPr>
          <w:sz w:val="16"/>
        </w:rPr>
        <w:t>In the perfect storm MISTER Scenario, against this background condition, a series of interconnected AI-induced risks coalesce into a catastrophic sequence of events, each exacerbating the next, leading to an existential crisis for humanity.</w:t>
      </w:r>
    </w:p>
    <w:p w14:paraId="00B834B9" w14:textId="77777777" w:rsidR="00310B51" w:rsidRPr="00DB6EA4" w:rsidRDefault="00310B51" w:rsidP="00310B51">
      <w:pPr>
        <w:rPr>
          <w:sz w:val="16"/>
        </w:rPr>
      </w:pPr>
      <w:r w:rsidRPr="00DB6EA4">
        <w:rPr>
          <w:sz w:val="16"/>
        </w:rPr>
        <w:t xml:space="preserve">The </w:t>
      </w:r>
      <w:r w:rsidRPr="00DB6EA4">
        <w:rPr>
          <w:rStyle w:val="StyleUnderline"/>
          <w:highlight w:val="cyan"/>
        </w:rPr>
        <w:t>AI</w:t>
      </w:r>
      <w:r w:rsidRPr="00DB6EA4">
        <w:rPr>
          <w:sz w:val="16"/>
        </w:rPr>
        <w:t xml:space="preserve"> x-catastrophe </w:t>
      </w:r>
      <w:r w:rsidRPr="00DB6EA4">
        <w:rPr>
          <w:rStyle w:val="StyleUnderline"/>
        </w:rPr>
        <w:t>unfolds with</w:t>
      </w:r>
      <w:r w:rsidRPr="00DB6EA4">
        <w:rPr>
          <w:sz w:val="16"/>
        </w:rPr>
        <w:t xml:space="preserve"> a </w:t>
      </w:r>
      <w:r w:rsidRPr="00DB6EA4">
        <w:rPr>
          <w:rStyle w:val="StyleUnderline"/>
        </w:rPr>
        <w:t>devastating</w:t>
      </w:r>
      <w:r w:rsidRPr="00DB6EA4">
        <w:rPr>
          <w:sz w:val="16"/>
        </w:rPr>
        <w:t xml:space="preserve"> AI-driven </w:t>
      </w:r>
      <w:r w:rsidRPr="00DB6EA4">
        <w:rPr>
          <w:rStyle w:val="Emphasis"/>
          <w:highlight w:val="cyan"/>
        </w:rPr>
        <w:t>cyberattack</w:t>
      </w:r>
      <w:r w:rsidRPr="00DB6EA4">
        <w:rPr>
          <w:sz w:val="16"/>
        </w:rPr>
        <w:t xml:space="preserve"> simultaneously targeting critical power grids across three continents. This orchestrated attack is </w:t>
      </w:r>
      <w:r w:rsidRPr="00DB6EA4">
        <w:rPr>
          <w:rStyle w:val="StyleUnderline"/>
        </w:rPr>
        <w:t xml:space="preserve">the </w:t>
      </w:r>
      <w:r w:rsidRPr="00DB6EA4">
        <w:rPr>
          <w:rStyle w:val="Emphasis"/>
        </w:rPr>
        <w:t>tipping point</w:t>
      </w:r>
      <w:r w:rsidRPr="00DB6EA4">
        <w:rPr>
          <w:sz w:val="16"/>
        </w:rPr>
        <w:t xml:space="preserve">, a </w:t>
      </w:r>
      <w:r w:rsidRPr="00DB6EA4">
        <w:rPr>
          <w:rStyle w:val="StyleUnderline"/>
        </w:rPr>
        <w:t>culmination of</w:t>
      </w:r>
      <w:r w:rsidRPr="00DB6EA4">
        <w:rPr>
          <w:sz w:val="16"/>
        </w:rPr>
        <w:t xml:space="preserve"> the </w:t>
      </w:r>
      <w:r w:rsidRPr="00DB6EA4">
        <w:rPr>
          <w:rStyle w:val="StyleUnderline"/>
        </w:rPr>
        <w:t>escalating</w:t>
      </w:r>
      <w:r w:rsidRPr="00DB6EA4">
        <w:rPr>
          <w:sz w:val="16"/>
        </w:rPr>
        <w:t xml:space="preserve"> cybersecurity </w:t>
      </w:r>
      <w:r w:rsidRPr="00DB6EA4">
        <w:rPr>
          <w:rStyle w:val="Emphasis"/>
        </w:rPr>
        <w:t>threats</w:t>
      </w:r>
      <w:r w:rsidRPr="00DB6EA4">
        <w:rPr>
          <w:sz w:val="16"/>
        </w:rPr>
        <w:t xml:space="preserve">. The resultant continent-wide blackouts cause immediate and widespread chaos, disrupting essential services and plunging billions into darkness. The </w:t>
      </w:r>
      <w:r w:rsidRPr="00DB6EA4">
        <w:rPr>
          <w:rStyle w:val="Emphasis"/>
        </w:rPr>
        <w:t>blackouts</w:t>
      </w:r>
      <w:r w:rsidRPr="00DB6EA4">
        <w:rPr>
          <w:rStyle w:val="StyleUnderline"/>
        </w:rPr>
        <w:t xml:space="preserve"> trigger a </w:t>
      </w:r>
      <w:r w:rsidRPr="00DB6EA4">
        <w:rPr>
          <w:rStyle w:val="Emphasis"/>
          <w:highlight w:val="cyan"/>
        </w:rPr>
        <w:t>domino</w:t>
      </w:r>
      <w:r w:rsidRPr="00DB6EA4">
        <w:rPr>
          <w:rStyle w:val="StyleUnderline"/>
          <w:highlight w:val="cyan"/>
        </w:rPr>
        <w:t xml:space="preserve"> effect, causing</w:t>
      </w:r>
      <w:r w:rsidRPr="00DB6EA4">
        <w:rPr>
          <w:sz w:val="16"/>
        </w:rPr>
        <w:t xml:space="preserve"> major </w:t>
      </w:r>
      <w:r w:rsidRPr="00DB6EA4">
        <w:rPr>
          <w:rStyle w:val="StyleUnderline"/>
        </w:rPr>
        <w:t xml:space="preserve">economic </w:t>
      </w:r>
      <w:r w:rsidRPr="00DB6EA4">
        <w:rPr>
          <w:rStyle w:val="Emphasis"/>
          <w:highlight w:val="cyan"/>
        </w:rPr>
        <w:t>crashes</w:t>
      </w:r>
      <w:r w:rsidRPr="00DB6EA4">
        <w:rPr>
          <w:sz w:val="16"/>
        </w:rPr>
        <w:t xml:space="preserve">. Financial </w:t>
      </w:r>
      <w:r w:rsidRPr="00DB6EA4">
        <w:rPr>
          <w:rStyle w:val="StyleUnderline"/>
        </w:rPr>
        <w:t>markets</w:t>
      </w:r>
      <w:r w:rsidRPr="00DB6EA4">
        <w:rPr>
          <w:sz w:val="16"/>
        </w:rPr>
        <w:t xml:space="preserve">, already destabilized by AI-induced manipulations, </w:t>
      </w:r>
      <w:r w:rsidRPr="00DB6EA4">
        <w:rPr>
          <w:rStyle w:val="StyleUnderline"/>
        </w:rPr>
        <w:t>collapse under the strain.</w:t>
      </w:r>
      <w:r w:rsidRPr="00DB6EA4">
        <w:rPr>
          <w:sz w:val="16"/>
        </w:rPr>
        <w:t xml:space="preserve"> The economic fallout rapidly fuels societal unrest, with widespread protests and riots in response to the failing systems.</w:t>
      </w:r>
    </w:p>
    <w:p w14:paraId="35CB3BDB" w14:textId="77777777" w:rsidR="00310B51" w:rsidRPr="00DB6EA4" w:rsidRDefault="00310B51" w:rsidP="00310B51">
      <w:pPr>
        <w:rPr>
          <w:sz w:val="16"/>
        </w:rPr>
      </w:pPr>
      <w:r w:rsidRPr="00DB6EA4">
        <w:rPr>
          <w:sz w:val="16"/>
        </w:rPr>
        <w:t xml:space="preserve">Amidst this chaos and darkness, the seeds of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w:t>
      </w:r>
      <w:r w:rsidRPr="00DB6EA4">
        <w:rPr>
          <w:rStyle w:val="StyleUnderline"/>
        </w:rPr>
        <w:t>AI</w:t>
      </w:r>
      <w:r w:rsidRPr="00DB6EA4">
        <w:rPr>
          <w:sz w:val="16"/>
        </w:rPr>
        <w:t xml:space="preserve"> system </w:t>
      </w:r>
      <w:r w:rsidRPr="00DB6EA4">
        <w:rPr>
          <w:rStyle w:val="StyleUnderline"/>
        </w:rPr>
        <w:t>failures extend</w:t>
      </w:r>
      <w:r w:rsidRPr="00DB6EA4">
        <w:rPr>
          <w:sz w:val="16"/>
        </w:rPr>
        <w:t xml:space="preserve"> their impact </w:t>
      </w:r>
      <w:r w:rsidRPr="00DB6EA4">
        <w:rPr>
          <w:rStyle w:val="StyleUnderline"/>
        </w:rPr>
        <w:t>across</w:t>
      </w:r>
      <w:r w:rsidRPr="00DB6EA4">
        <w:rPr>
          <w:sz w:val="16"/>
        </w:rPr>
        <w:t xml:space="preserve"> various </w:t>
      </w:r>
      <w:r w:rsidRPr="00DB6EA4">
        <w:rPr>
          <w:rStyle w:val="Emphasis"/>
        </w:rPr>
        <w:t>c</w:t>
      </w:r>
      <w:r w:rsidRPr="00DB6EA4">
        <w:rPr>
          <w:sz w:val="16"/>
        </w:rPr>
        <w:t xml:space="preserve">ritical </w:t>
      </w:r>
      <w:r w:rsidRPr="00DB6EA4">
        <w:rPr>
          <w:rStyle w:val="Emphasis"/>
        </w:rPr>
        <w:t>i</w:t>
      </w:r>
      <w:r w:rsidRPr="00DB6EA4">
        <w:rPr>
          <w:sz w:val="16"/>
        </w:rPr>
        <w:t xml:space="preserve">nfrastructures, </w:t>
      </w:r>
      <w:r w:rsidRPr="00DB6EA4">
        <w:rPr>
          <w:rStyle w:val="StyleUnderline"/>
        </w:rPr>
        <w:t xml:space="preserve">including </w:t>
      </w:r>
      <w:r w:rsidRPr="00DB6EA4">
        <w:rPr>
          <w:rStyle w:val="Emphasis"/>
        </w:rPr>
        <w:t>health</w:t>
      </w:r>
      <w:r w:rsidRPr="00DB6EA4">
        <w:rPr>
          <w:rStyle w:val="StyleUnderline"/>
        </w:rPr>
        <w:t xml:space="preserve">care and </w:t>
      </w:r>
      <w:r w:rsidRPr="00DB6EA4">
        <w:rPr>
          <w:rStyle w:val="Emphasis"/>
        </w:rPr>
        <w:t>comm</w:t>
      </w:r>
      <w:r w:rsidRPr="00DB6EA4">
        <w:rPr>
          <w:sz w:val="16"/>
        </w:rPr>
        <w:t>unication network</w:t>
      </w:r>
      <w:r w:rsidRPr="00DB6EA4">
        <w:rPr>
          <w:rStyle w:val="Emphasis"/>
        </w:rPr>
        <w:t>s</w:t>
      </w:r>
      <w:r w:rsidRPr="00DB6EA4">
        <w:rPr>
          <w:sz w:val="16"/>
        </w:rPr>
        <w:t>, further amplifying the societal disruption.</w:t>
      </w:r>
    </w:p>
    <w:p w14:paraId="50C3FF33" w14:textId="77777777" w:rsidR="00310B51" w:rsidRPr="00DB6EA4" w:rsidRDefault="00310B51" w:rsidP="00310B51">
      <w:pPr>
        <w:rPr>
          <w:sz w:val="16"/>
        </w:rPr>
      </w:pPr>
      <w:r w:rsidRPr="00DB6EA4">
        <w:rPr>
          <w:sz w:val="16"/>
        </w:rPr>
        <w:t xml:space="preserve">The causal impact of AI inefficiencies limited to each subsystem, each seemingly non-existential in isolation, begins to accumulate dynamically and gives rise to compounded systemic impact, leading to disastrous global impacts. </w:t>
      </w:r>
      <w:r w:rsidRPr="00DB6EA4">
        <w:rPr>
          <w:rStyle w:val="StyleUnderline"/>
        </w:rPr>
        <w:t xml:space="preserve">The </w:t>
      </w:r>
      <w:r w:rsidRPr="00DB6EA4">
        <w:rPr>
          <w:rStyle w:val="Emphasis"/>
          <w:highlight w:val="cyan"/>
        </w:rPr>
        <w:t>convergence</w:t>
      </w:r>
      <w:r w:rsidRPr="00DB6EA4">
        <w:rPr>
          <w:rStyle w:val="StyleUnderline"/>
          <w:highlight w:val="cyan"/>
        </w:rPr>
        <w:t xml:space="preserve"> of</w:t>
      </w:r>
      <w:r w:rsidRPr="00DB6EA4">
        <w:rPr>
          <w:sz w:val="16"/>
        </w:rPr>
        <w:t xml:space="preserve"> these catastrophic events — multiple </w:t>
      </w:r>
      <w:r w:rsidRPr="00DB6EA4">
        <w:rPr>
          <w:rStyle w:val="StyleUnderline"/>
          <w:highlight w:val="cyan"/>
        </w:rPr>
        <w:t>cybe</w:t>
      </w:r>
      <w:r w:rsidRPr="00DB6EA4">
        <w:rPr>
          <w:rStyle w:val="StyleUnderline"/>
        </w:rPr>
        <w:t xml:space="preserve">rattacks, </w:t>
      </w:r>
      <w:r w:rsidRPr="00DB6EA4">
        <w:rPr>
          <w:rStyle w:val="StyleUnderline"/>
          <w:highlight w:val="cyan"/>
        </w:rPr>
        <w:t>manipulation</w:t>
      </w:r>
      <w:r w:rsidRPr="00DB6EA4">
        <w:rPr>
          <w:sz w:val="16"/>
        </w:rPr>
        <w:t xml:space="preserve">, systemic </w:t>
      </w:r>
      <w:r w:rsidRPr="00DB6EA4">
        <w:rPr>
          <w:rStyle w:val="StyleUnderline"/>
          <w:highlight w:val="cyan"/>
        </w:rPr>
        <w:t xml:space="preserve">eroded </w:t>
      </w:r>
      <w:r w:rsidRPr="00DB6EA4">
        <w:rPr>
          <w:rStyle w:val="Emphasis"/>
          <w:highlight w:val="cyan"/>
        </w:rPr>
        <w:t>trust</w:t>
      </w:r>
      <w:r w:rsidRPr="00DB6EA4">
        <w:rPr>
          <w:rStyle w:val="StyleUnderline"/>
        </w:rPr>
        <w:t xml:space="preserve">, economic </w:t>
      </w:r>
      <w:r w:rsidRPr="00DB6EA4">
        <w:rPr>
          <w:rStyle w:val="Emphasis"/>
          <w:highlight w:val="cyan"/>
        </w:rPr>
        <w:t>destabilization</w:t>
      </w:r>
      <w:r w:rsidRPr="00DB6EA4">
        <w:rPr>
          <w:rStyle w:val="StyleUnderline"/>
        </w:rPr>
        <w:t>, and</w:t>
      </w:r>
      <w:r w:rsidRPr="00DB6EA4">
        <w:rPr>
          <w:sz w:val="16"/>
        </w:rPr>
        <w:t xml:space="preserve"> rights </w:t>
      </w:r>
      <w:r w:rsidRPr="00DB6EA4">
        <w:rPr>
          <w:rStyle w:val="Emphasis"/>
        </w:rPr>
        <w:t>infringements</w:t>
      </w:r>
      <w:r w:rsidRPr="00DB6EA4">
        <w:rPr>
          <w:sz w:val="16"/>
        </w:rPr>
        <w:t xml:space="preserve"> — </w:t>
      </w:r>
      <w:r w:rsidRPr="00DB6EA4">
        <w:rPr>
          <w:rStyle w:val="StyleUnderline"/>
          <w:highlight w:val="cyan"/>
        </w:rPr>
        <w:t>leads to</w:t>
      </w:r>
      <w:r w:rsidRPr="00DB6EA4">
        <w:rPr>
          <w:sz w:val="16"/>
        </w:rPr>
        <w:t xml:space="preserve"> a state of </w:t>
      </w:r>
      <w:r w:rsidRPr="00DB6EA4">
        <w:rPr>
          <w:rStyle w:val="StyleUnderline"/>
          <w:highlight w:val="cyan"/>
        </w:rPr>
        <w:t xml:space="preserve">global </w:t>
      </w:r>
      <w:r w:rsidRPr="00DB6EA4">
        <w:rPr>
          <w:rStyle w:val="Emphasis"/>
          <w:highlight w:val="cyan"/>
        </w:rPr>
        <w:t>dysfunction</w:t>
      </w:r>
      <w:r w:rsidRPr="00DB6EA4">
        <w:rPr>
          <w:sz w:val="16"/>
        </w:rPr>
        <w:t xml:space="preserve">. The capacity for </w:t>
      </w:r>
      <w:r w:rsidRPr="00DB6EA4">
        <w:rPr>
          <w:rStyle w:val="StyleUnderline"/>
        </w:rPr>
        <w:t>a</w:t>
      </w:r>
      <w:r w:rsidRPr="00DB6EA4">
        <w:rPr>
          <w:sz w:val="16"/>
        </w:rPr>
        <w:t xml:space="preserve"> coordinated </w:t>
      </w:r>
      <w:r w:rsidRPr="00DB6EA4">
        <w:rPr>
          <w:rStyle w:val="StyleUnderline"/>
        </w:rPr>
        <w:t xml:space="preserve">global </w:t>
      </w:r>
      <w:r w:rsidRPr="00DB6EA4">
        <w:rPr>
          <w:rStyle w:val="Emphasis"/>
        </w:rPr>
        <w:t>response</w:t>
      </w:r>
      <w:r w:rsidRPr="00DB6EA4">
        <w:rPr>
          <w:rStyle w:val="StyleUnderline"/>
        </w:rPr>
        <w:t xml:space="preserve"> becomes critically </w:t>
      </w:r>
      <w:r w:rsidRPr="00DB6EA4">
        <w:rPr>
          <w:rStyle w:val="Emphasis"/>
        </w:rPr>
        <w:t>undermined</w:t>
      </w:r>
      <w:r w:rsidRPr="00DB6EA4">
        <w:rPr>
          <w:rStyle w:val="StyleUnderline"/>
        </w:rPr>
        <w:t>, as nations grapple with</w:t>
      </w:r>
      <w:r w:rsidRPr="00DB6EA4">
        <w:rPr>
          <w:sz w:val="16"/>
        </w:rPr>
        <w:t xml:space="preserve"> internal </w:t>
      </w:r>
      <w:r w:rsidRPr="00DB6EA4">
        <w:rPr>
          <w:rStyle w:val="Emphasis"/>
        </w:rPr>
        <w:t>crises</w:t>
      </w:r>
      <w:r w:rsidRPr="00DB6EA4">
        <w:rPr>
          <w:rStyle w:val="StyleUnderline"/>
        </w:rPr>
        <w:t xml:space="preserve"> and</w:t>
      </w:r>
      <w:r w:rsidRPr="00DB6EA4">
        <w:rPr>
          <w:sz w:val="16"/>
        </w:rPr>
        <w:t xml:space="preserve"> widespread </w:t>
      </w:r>
      <w:r w:rsidRPr="00DB6EA4">
        <w:rPr>
          <w:rStyle w:val="Emphasis"/>
        </w:rPr>
        <w:t>infrastructur</w:t>
      </w:r>
      <w:r w:rsidRPr="00DB6EA4">
        <w:rPr>
          <w:rStyle w:val="StyleUnderline"/>
        </w:rPr>
        <w:t>al breakdowns</w:t>
      </w:r>
      <w:r w:rsidRPr="00DB6EA4">
        <w:rPr>
          <w:sz w:val="16"/>
        </w:rPr>
        <w:t xml:space="preserve">. Regional </w:t>
      </w:r>
      <w:r w:rsidRPr="00DB6EA4">
        <w:rPr>
          <w:rStyle w:val="StyleUnderline"/>
          <w:highlight w:val="cyan"/>
        </w:rPr>
        <w:t xml:space="preserve">conflicts </w:t>
      </w:r>
      <w:r w:rsidRPr="00DB6EA4">
        <w:rPr>
          <w:rStyle w:val="Emphasis"/>
          <w:highlight w:val="cyan"/>
        </w:rPr>
        <w:t>escalate</w:t>
      </w:r>
      <w:r w:rsidRPr="00DB6EA4">
        <w:rPr>
          <w:rStyle w:val="StyleUnderline"/>
        </w:rPr>
        <w:t xml:space="preserve"> into larger wars</w:t>
      </w:r>
      <w:r w:rsidRPr="00DB6EA4">
        <w:rPr>
          <w:sz w:val="16"/>
        </w:rPr>
        <w:t xml:space="preserve">. Nations or non-state actors, driven by desperation or opportunism, engage in aggressive military actions, potentially </w:t>
      </w:r>
      <w:r w:rsidRPr="00DB6EA4">
        <w:rPr>
          <w:rStyle w:val="StyleUnderline"/>
        </w:rPr>
        <w:t>leveraging AI</w:t>
      </w:r>
      <w:r w:rsidRPr="00DB6EA4">
        <w:rPr>
          <w:sz w:val="16"/>
        </w:rPr>
        <w:t xml:space="preserve"> technologies in warfare </w:t>
      </w:r>
      <w:r w:rsidRPr="00DB6EA4">
        <w:rPr>
          <w:rStyle w:val="StyleUnderline"/>
        </w:rPr>
        <w:t xml:space="preserve">without legal </w:t>
      </w:r>
      <w:r w:rsidRPr="00DB6EA4">
        <w:rPr>
          <w:rStyle w:val="Emphasis"/>
        </w:rPr>
        <w:t>constraints</w:t>
      </w:r>
      <w:r w:rsidRPr="00DB6EA4">
        <w:rPr>
          <w:sz w:val="16"/>
        </w:rPr>
        <w:t>.</w:t>
      </w:r>
    </w:p>
    <w:p w14:paraId="0A222724" w14:textId="77777777" w:rsidR="00310B51" w:rsidRPr="00DB6EA4" w:rsidRDefault="00310B51" w:rsidP="00310B51">
      <w:pPr>
        <w:pStyle w:val="Heading4"/>
      </w:pPr>
      <w:r w:rsidRPr="00DB6EA4">
        <w:t>It rewards risk, trading off with firm controls.</w:t>
      </w:r>
    </w:p>
    <w:p w14:paraId="5B443ADC" w14:textId="77777777" w:rsidR="00310B51" w:rsidRPr="00DB6EA4" w:rsidRDefault="00310B51" w:rsidP="00310B51">
      <w:r w:rsidRPr="00DB6EA4">
        <w:t>Hein de</w:t>
      </w:r>
      <w:r w:rsidRPr="00DB6EA4">
        <w:rPr>
          <w:rStyle w:val="Style13ptBold"/>
        </w:rPr>
        <w:t xml:space="preserve"> Haan 19</w:t>
      </w:r>
      <w:r w:rsidRPr="00DB6EA4">
        <w:t>. M.Sc. in Artificial Intelligence and former software development. “Capitalism: The Enemy of Friendly AI.” Towards Data Science. 10-12-2019. https://towardsdatascience.com/capitalism-the-enemy-of-friendly-ai-e6b3f40dbe08</w:t>
      </w:r>
    </w:p>
    <w:p w14:paraId="6392FF42" w14:textId="77777777" w:rsidR="00310B51" w:rsidRPr="00DB6EA4" w:rsidRDefault="00310B51" w:rsidP="00310B51">
      <w:pPr>
        <w:rPr>
          <w:sz w:val="16"/>
        </w:rPr>
      </w:pPr>
      <w:r w:rsidRPr="00DB6EA4">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DB6EA4">
        <w:rPr>
          <w:rStyle w:val="Emphasis"/>
          <w:highlight w:val="cyan"/>
        </w:rPr>
        <w:t>ASI</w:t>
      </w:r>
      <w:r w:rsidRPr="00DB6EA4">
        <w:rPr>
          <w:rStyle w:val="StyleUnderline"/>
        </w:rPr>
        <w:t xml:space="preserve"> could </w:t>
      </w:r>
      <w:r w:rsidRPr="00DB6EA4">
        <w:rPr>
          <w:rStyle w:val="StyleUnderline"/>
          <w:highlight w:val="cyan"/>
        </w:rPr>
        <w:t>lead to</w:t>
      </w:r>
      <w:r w:rsidRPr="00DB6EA4">
        <w:rPr>
          <w:rStyle w:val="StyleUnderline"/>
        </w:rPr>
        <w:t xml:space="preserve"> the </w:t>
      </w:r>
      <w:r w:rsidRPr="00DB6EA4">
        <w:rPr>
          <w:rStyle w:val="Emphasis"/>
          <w:highlight w:val="cyan"/>
        </w:rPr>
        <w:t>extinction</w:t>
      </w:r>
      <w:r w:rsidRPr="00DB6EA4">
        <w:rPr>
          <w:rStyle w:val="StyleUnderline"/>
        </w:rPr>
        <w:t xml:space="preserve"> of humankind</w:t>
      </w:r>
      <w:r w:rsidRPr="00DB6EA4">
        <w:rPr>
          <w:sz w:val="16"/>
        </w:rPr>
        <w:t>.</w:t>
      </w:r>
    </w:p>
    <w:p w14:paraId="1957720D" w14:textId="77777777" w:rsidR="00310B51" w:rsidRPr="00DB6EA4" w:rsidRDefault="00310B51" w:rsidP="00310B51">
      <w:pPr>
        <w:rPr>
          <w:sz w:val="16"/>
        </w:rPr>
      </w:pPr>
      <w:r w:rsidRPr="00DB6EA4">
        <w:rPr>
          <w:sz w:val="16"/>
        </w:rPr>
        <w:t>What is Friendly AI?</w:t>
      </w:r>
    </w:p>
    <w:p w14:paraId="4ABF25DA" w14:textId="77777777" w:rsidR="00310B51" w:rsidRPr="00DB6EA4" w:rsidRDefault="00310B51" w:rsidP="00310B51">
      <w:pPr>
        <w:rPr>
          <w:sz w:val="16"/>
        </w:rPr>
      </w:pPr>
      <w:r w:rsidRPr="00DB6EA4">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DB6EA4">
        <w:rPr>
          <w:rStyle w:val="StyleUnderline"/>
        </w:rPr>
        <w:t>AGI</w:t>
      </w:r>
      <w:r w:rsidRPr="00DB6EA4">
        <w:rPr>
          <w:sz w:val="16"/>
        </w:rPr>
        <w:t xml:space="preserve"> that </w:t>
      </w:r>
      <w:r w:rsidRPr="00DB6EA4">
        <w:rPr>
          <w:rStyle w:val="StyleUnderline"/>
        </w:rPr>
        <w:t xml:space="preserve">is </w:t>
      </w:r>
      <w:r w:rsidRPr="00DB6EA4">
        <w:rPr>
          <w:rStyle w:val="StyleUnderline"/>
          <w:highlight w:val="cyan"/>
        </w:rPr>
        <w:t>given</w:t>
      </w:r>
      <w:r w:rsidRPr="00DB6EA4">
        <w:rPr>
          <w:rStyle w:val="StyleUnderline"/>
        </w:rPr>
        <w:t xml:space="preserve"> the</w:t>
      </w:r>
      <w:r w:rsidRPr="00DB6EA4">
        <w:rPr>
          <w:sz w:val="16"/>
        </w:rPr>
        <w:t xml:space="preserve"> seemingly </w:t>
      </w:r>
      <w:r w:rsidRPr="00DB6EA4">
        <w:rPr>
          <w:rStyle w:val="Emphasis"/>
        </w:rPr>
        <w:t xml:space="preserve">innocent </w:t>
      </w:r>
      <w:r w:rsidRPr="00DB6EA4">
        <w:rPr>
          <w:rStyle w:val="Emphasis"/>
          <w:highlight w:val="cyan"/>
        </w:rPr>
        <w:t>goal</w:t>
      </w:r>
      <w:r w:rsidRPr="00DB6EA4">
        <w:rPr>
          <w:rStyle w:val="StyleUnderline"/>
          <w:highlight w:val="cyan"/>
        </w:rPr>
        <w:t xml:space="preserve"> of </w:t>
      </w:r>
      <w:r w:rsidRPr="00DB6EA4">
        <w:rPr>
          <w:rStyle w:val="Emphasis"/>
          <w:highlight w:val="cyan"/>
        </w:rPr>
        <w:t>maximizing</w:t>
      </w:r>
      <w:r w:rsidRPr="00DB6EA4">
        <w:rPr>
          <w:rStyle w:val="StyleUnderline"/>
        </w:rPr>
        <w:t xml:space="preserve"> the number of </w:t>
      </w:r>
      <w:r w:rsidRPr="00DB6EA4">
        <w:rPr>
          <w:rStyle w:val="Emphasis"/>
          <w:highlight w:val="cyan"/>
        </w:rPr>
        <w:t>paperclips</w:t>
      </w:r>
      <w:r w:rsidRPr="00DB6EA4">
        <w:rPr>
          <w:rStyle w:val="StyleUnderline"/>
        </w:rPr>
        <w:t xml:space="preserve"> in its collection</w:t>
      </w:r>
      <w:r w:rsidRPr="00DB6EA4">
        <w:rPr>
          <w:sz w:val="16"/>
        </w:rPr>
        <w:t>.</w:t>
      </w:r>
    </w:p>
    <w:p w14:paraId="221C00D3" w14:textId="77777777" w:rsidR="00310B51" w:rsidRPr="00DB6EA4" w:rsidRDefault="00310B51" w:rsidP="00310B51">
      <w:pPr>
        <w:rPr>
          <w:sz w:val="16"/>
        </w:rPr>
      </w:pPr>
      <w:r w:rsidRPr="00DB6EA4">
        <w:rPr>
          <w:sz w:val="16"/>
        </w:rPr>
        <w:t>The ASI is so successful that it eventually transforms all of Earth into paperclip manufacturing facilities.</w:t>
      </w:r>
    </w:p>
    <w:p w14:paraId="27587652" w14:textId="77777777" w:rsidR="00310B51" w:rsidRPr="00DB6EA4" w:rsidRDefault="00310B51" w:rsidP="00310B51">
      <w:pPr>
        <w:rPr>
          <w:sz w:val="16"/>
        </w:rPr>
      </w:pPr>
      <w:r w:rsidRPr="00DB6EA4">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DB6EA4">
        <w:rPr>
          <w:rStyle w:val="StyleUnderline"/>
        </w:rPr>
        <w:t xml:space="preserve">humanity goes </w:t>
      </w:r>
      <w:r w:rsidRPr="00DB6EA4">
        <w:rPr>
          <w:rStyle w:val="Emphasis"/>
        </w:rPr>
        <w:t>extinct</w:t>
      </w:r>
      <w:r w:rsidRPr="00DB6EA4">
        <w:rPr>
          <w:rStyle w:val="StyleUnderline"/>
        </w:rPr>
        <w:t xml:space="preserve"> as a </w:t>
      </w:r>
      <w:r w:rsidRPr="00DB6EA4">
        <w:rPr>
          <w:rStyle w:val="Emphasis"/>
        </w:rPr>
        <w:t>side effect</w:t>
      </w:r>
      <w:r w:rsidRPr="00DB6EA4">
        <w:rPr>
          <w:sz w:val="16"/>
        </w:rPr>
        <w:t>. It’s not that the ASI hated us; it’s just that we were made out of material it could use for its own purpose.</w:t>
      </w:r>
    </w:p>
    <w:p w14:paraId="07BFEF33" w14:textId="77777777" w:rsidR="00310B51" w:rsidRPr="00DB6EA4" w:rsidRDefault="00310B51" w:rsidP="00310B51">
      <w:pPr>
        <w:rPr>
          <w:sz w:val="16"/>
        </w:rPr>
      </w:pPr>
      <w:r w:rsidRPr="00DB6EA4">
        <w:rPr>
          <w:sz w:val="16"/>
        </w:rPr>
        <w:t xml:space="preserve">Note that </w:t>
      </w:r>
      <w:r w:rsidRPr="00DB6EA4">
        <w:rPr>
          <w:rStyle w:val="StyleUnderline"/>
        </w:rPr>
        <w:t xml:space="preserve">human </w:t>
      </w:r>
      <w:r w:rsidRPr="00DB6EA4">
        <w:rPr>
          <w:rStyle w:val="Emphasis"/>
          <w:highlight w:val="cyan"/>
        </w:rPr>
        <w:t>extinction</w:t>
      </w:r>
      <w:r w:rsidRPr="00DB6EA4">
        <w:rPr>
          <w:rStyle w:val="StyleUnderline"/>
          <w:highlight w:val="cyan"/>
        </w:rPr>
        <w:t xml:space="preserve"> can be</w:t>
      </w:r>
      <w:r w:rsidRPr="00DB6EA4">
        <w:rPr>
          <w:rStyle w:val="StyleUnderline"/>
        </w:rPr>
        <w:t xml:space="preserve"> a </w:t>
      </w:r>
      <w:r w:rsidRPr="00DB6EA4">
        <w:rPr>
          <w:rStyle w:val="StyleUnderline"/>
          <w:highlight w:val="cyan"/>
        </w:rPr>
        <w:t>side effect</w:t>
      </w:r>
      <w:r w:rsidRPr="00DB6EA4">
        <w:rPr>
          <w:rStyle w:val="StyleUnderline"/>
        </w:rPr>
        <w:t xml:space="preserve"> of </w:t>
      </w:r>
      <w:r w:rsidRPr="00DB6EA4">
        <w:rPr>
          <w:rStyle w:val="Emphasis"/>
        </w:rPr>
        <w:t>a lot</w:t>
      </w:r>
      <w:r w:rsidRPr="00DB6EA4">
        <w:rPr>
          <w:rStyle w:val="StyleUnderline"/>
        </w:rPr>
        <w:t xml:space="preserve"> of goals</w:t>
      </w:r>
      <w:r w:rsidRPr="00DB6EA4">
        <w:rPr>
          <w:sz w:val="16"/>
        </w:rPr>
        <w:t xml:space="preserve"> an ASI has, </w:t>
      </w:r>
      <w:r w:rsidRPr="00DB6EA4">
        <w:rPr>
          <w:rStyle w:val="StyleUnderline"/>
        </w:rPr>
        <w:t xml:space="preserve">not just </w:t>
      </w:r>
      <w:r w:rsidRPr="00DB6EA4">
        <w:rPr>
          <w:rStyle w:val="Emphasis"/>
        </w:rPr>
        <w:t>maximizing</w:t>
      </w:r>
      <w:r w:rsidRPr="00DB6EA4">
        <w:rPr>
          <w:sz w:val="16"/>
        </w:rPr>
        <w:t xml:space="preserve"> the number of </w:t>
      </w:r>
      <w:r w:rsidRPr="00DB6EA4">
        <w:rPr>
          <w:rStyle w:val="Emphasis"/>
        </w:rPr>
        <w:t>paperclips</w:t>
      </w:r>
      <w:r w:rsidRPr="00DB6EA4">
        <w:rPr>
          <w:rStyle w:val="StyleUnderline"/>
        </w:rPr>
        <w:t xml:space="preserve">. Human </w:t>
      </w:r>
      <w:r w:rsidRPr="00DB6EA4">
        <w:rPr>
          <w:rStyle w:val="Emphasis"/>
        </w:rPr>
        <w:t>extinction</w:t>
      </w:r>
      <w:r w:rsidRPr="00DB6EA4">
        <w:rPr>
          <w:rStyle w:val="StyleUnderline"/>
        </w:rPr>
        <w:t xml:space="preserve"> could</w:t>
      </w:r>
      <w:r w:rsidRPr="00DB6EA4">
        <w:rPr>
          <w:sz w:val="16"/>
        </w:rPr>
        <w:t xml:space="preserve"> even </w:t>
      </w:r>
      <w:r w:rsidRPr="00DB6EA4">
        <w:rPr>
          <w:rStyle w:val="StyleUnderline"/>
        </w:rPr>
        <w:t>be instrumental to</w:t>
      </w:r>
      <w:r w:rsidRPr="00DB6EA4">
        <w:rPr>
          <w:sz w:val="16"/>
        </w:rPr>
        <w:t xml:space="preserve"> an </w:t>
      </w:r>
      <w:r w:rsidRPr="00DB6EA4">
        <w:rPr>
          <w:rStyle w:val="StyleUnderline"/>
        </w:rPr>
        <w:t xml:space="preserve">ASI’s </w:t>
      </w:r>
      <w:r w:rsidRPr="00DB6EA4">
        <w:rPr>
          <w:rStyle w:val="Emphasis"/>
        </w:rPr>
        <w:t>goal</w:t>
      </w:r>
      <w:r w:rsidRPr="00DB6EA4">
        <w:rPr>
          <w:sz w:val="16"/>
        </w:rPr>
        <w:t>. Say you give an ASI the goal of minimizing the amount of spam you get in your inbox. In order to achieve this, the ASI could simply wipe out humanity, as that would guarantee that you’ll never get spam again.</w:t>
      </w:r>
    </w:p>
    <w:p w14:paraId="69482EF9" w14:textId="77777777" w:rsidR="00310B51" w:rsidRPr="00DB6EA4" w:rsidRDefault="00310B51" w:rsidP="00310B51">
      <w:pPr>
        <w:rPr>
          <w:sz w:val="16"/>
        </w:rPr>
      </w:pPr>
      <w:r w:rsidRPr="00DB6EA4">
        <w:rPr>
          <w:sz w:val="16"/>
        </w:rPr>
        <w:t>What does capitalism have to do with this?</w:t>
      </w:r>
    </w:p>
    <w:p w14:paraId="113EF02F" w14:textId="77777777" w:rsidR="00310B51" w:rsidRPr="00DB6EA4" w:rsidRDefault="00310B51" w:rsidP="00310B51">
      <w:pPr>
        <w:rPr>
          <w:sz w:val="16"/>
        </w:rPr>
      </w:pPr>
      <w:r w:rsidRPr="00DB6EA4">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DB6EA4">
        <w:rPr>
          <w:rStyle w:val="Emphasis"/>
          <w:highlight w:val="cyan"/>
        </w:rPr>
        <w:t>capitalism</w:t>
      </w:r>
      <w:r w:rsidRPr="00DB6EA4">
        <w:rPr>
          <w:rStyle w:val="StyleUnderline"/>
          <w:highlight w:val="cyan"/>
        </w:rPr>
        <w:t xml:space="preserve"> rewards</w:t>
      </w:r>
      <w:r w:rsidRPr="00DB6EA4">
        <w:rPr>
          <w:rStyle w:val="StyleUnderline"/>
        </w:rPr>
        <w:t xml:space="preserve"> those that are </w:t>
      </w:r>
      <w:r w:rsidRPr="00DB6EA4">
        <w:rPr>
          <w:rStyle w:val="Emphasis"/>
          <w:highlight w:val="cyan"/>
        </w:rPr>
        <w:t>fast</w:t>
      </w:r>
      <w:r w:rsidRPr="00DB6EA4">
        <w:rPr>
          <w:rStyle w:val="Emphasis"/>
        </w:rPr>
        <w:t>er</w:t>
      </w:r>
      <w:r w:rsidRPr="00DB6EA4">
        <w:rPr>
          <w:rStyle w:val="StyleUnderline"/>
        </w:rPr>
        <w:t xml:space="preserve"> </w:t>
      </w:r>
      <w:r w:rsidRPr="00DB6EA4">
        <w:rPr>
          <w:rStyle w:val="StyleUnderline"/>
          <w:highlight w:val="cyan"/>
        </w:rPr>
        <w:t xml:space="preserve">to </w:t>
      </w:r>
      <w:r w:rsidRPr="00DB6EA4">
        <w:rPr>
          <w:rStyle w:val="Emphasis"/>
          <w:highlight w:val="cyan"/>
        </w:rPr>
        <w:t>market</w:t>
      </w:r>
      <w:r w:rsidRPr="00DB6EA4">
        <w:rPr>
          <w:rStyle w:val="StyleUnderline"/>
        </w:rPr>
        <w:t xml:space="preserve">: </w:t>
      </w:r>
      <w:r w:rsidRPr="00DB6EA4">
        <w:rPr>
          <w:rStyle w:val="Emphasis"/>
          <w:highlight w:val="cyan"/>
        </w:rPr>
        <w:t>companies rush</w:t>
      </w:r>
      <w:r w:rsidRPr="00DB6EA4">
        <w:rPr>
          <w:rStyle w:val="StyleUnderline"/>
        </w:rPr>
        <w:t xml:space="preserve"> to put their </w:t>
      </w:r>
      <w:r w:rsidRPr="00DB6EA4">
        <w:rPr>
          <w:rStyle w:val="Emphasis"/>
        </w:rPr>
        <w:t>product</w:t>
      </w:r>
      <w:r w:rsidRPr="00DB6EA4">
        <w:rPr>
          <w:rStyle w:val="StyleUnderline"/>
        </w:rPr>
        <w:t xml:space="preserve"> on the </w:t>
      </w:r>
      <w:r w:rsidRPr="00DB6EA4">
        <w:rPr>
          <w:rStyle w:val="Emphasis"/>
        </w:rPr>
        <w:t>market</w:t>
      </w:r>
      <w:r w:rsidRPr="00DB6EA4">
        <w:rPr>
          <w:rStyle w:val="StyleUnderline"/>
        </w:rPr>
        <w:t xml:space="preserve"> before a </w:t>
      </w:r>
      <w:r w:rsidRPr="00DB6EA4">
        <w:rPr>
          <w:rStyle w:val="Emphasis"/>
        </w:rPr>
        <w:t>competitor delivers</w:t>
      </w:r>
      <w:r w:rsidRPr="00DB6EA4">
        <w:rPr>
          <w:rStyle w:val="StyleUnderline"/>
        </w:rPr>
        <w:t xml:space="preserve"> theirs, because they understand that being the </w:t>
      </w:r>
      <w:r w:rsidRPr="00DB6EA4">
        <w:rPr>
          <w:rStyle w:val="Emphasis"/>
        </w:rPr>
        <w:t>first matters</w:t>
      </w:r>
      <w:r w:rsidRPr="00DB6EA4">
        <w:rPr>
          <w:sz w:val="16"/>
        </w:rPr>
        <w:t>.</w:t>
      </w:r>
    </w:p>
    <w:p w14:paraId="3690F9DD" w14:textId="77777777" w:rsidR="00310B51" w:rsidRPr="00DB6EA4" w:rsidRDefault="00310B51" w:rsidP="00310B51">
      <w:pPr>
        <w:rPr>
          <w:sz w:val="16"/>
        </w:rPr>
      </w:pPr>
      <w:r w:rsidRPr="00DB6EA4">
        <w:rPr>
          <w:rStyle w:val="StyleUnderline"/>
        </w:rPr>
        <w:t xml:space="preserve">The </w:t>
      </w:r>
      <w:r w:rsidRPr="00DB6EA4">
        <w:rPr>
          <w:rStyle w:val="Emphasis"/>
          <w:highlight w:val="cyan"/>
        </w:rPr>
        <w:t>monetary reward</w:t>
      </w:r>
      <w:r w:rsidRPr="00DB6EA4">
        <w:rPr>
          <w:rStyle w:val="StyleUnderline"/>
          <w:highlight w:val="cyan"/>
        </w:rPr>
        <w:t xml:space="preserve"> of being</w:t>
      </w:r>
      <w:r w:rsidRPr="00DB6EA4">
        <w:rPr>
          <w:sz w:val="16"/>
        </w:rPr>
        <w:t xml:space="preserve"> the </w:t>
      </w:r>
      <w:r w:rsidRPr="00DB6EA4">
        <w:rPr>
          <w:rStyle w:val="Emphasis"/>
          <w:highlight w:val="cyan"/>
        </w:rPr>
        <w:t>first</w:t>
      </w:r>
      <w:r w:rsidRPr="00DB6EA4">
        <w:rPr>
          <w:sz w:val="16"/>
        </w:rPr>
        <w:t xml:space="preserve"> company </w:t>
      </w:r>
      <w:r w:rsidRPr="00DB6EA4">
        <w:rPr>
          <w:rStyle w:val="StyleUnderline"/>
        </w:rPr>
        <w:t xml:space="preserve">to </w:t>
      </w:r>
      <w:r w:rsidRPr="00DB6EA4">
        <w:rPr>
          <w:rStyle w:val="Emphasis"/>
        </w:rPr>
        <w:t>create ASI</w:t>
      </w:r>
      <w:r w:rsidRPr="00DB6EA4">
        <w:rPr>
          <w:rStyle w:val="StyleUnderline"/>
        </w:rPr>
        <w:t xml:space="preserve"> </w:t>
      </w:r>
      <w:r w:rsidRPr="00DB6EA4">
        <w:rPr>
          <w:rStyle w:val="StyleUnderline"/>
          <w:highlight w:val="cyan"/>
        </w:rPr>
        <w:t xml:space="preserve">will be </w:t>
      </w:r>
      <w:r w:rsidRPr="00DB6EA4">
        <w:rPr>
          <w:rStyle w:val="Emphasis"/>
          <w:highlight w:val="cyan"/>
        </w:rPr>
        <w:t>incredible</w:t>
      </w:r>
      <w:r w:rsidRPr="00DB6EA4">
        <w:rPr>
          <w:sz w:val="16"/>
        </w:rPr>
        <w:t>.</w:t>
      </w:r>
    </w:p>
    <w:p w14:paraId="72CE755D" w14:textId="77777777" w:rsidR="00310B51" w:rsidRPr="00DB6EA4" w:rsidRDefault="00310B51" w:rsidP="00310B51">
      <w:pPr>
        <w:rPr>
          <w:sz w:val="16"/>
        </w:rPr>
      </w:pPr>
      <w:r w:rsidRPr="00DB6EA4">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DB6EA4">
        <w:rPr>
          <w:rStyle w:val="StyleUnderline"/>
          <w:highlight w:val="cyan"/>
        </w:rPr>
        <w:t>Companies</w:t>
      </w:r>
      <w:r w:rsidRPr="00DB6EA4">
        <w:rPr>
          <w:rStyle w:val="StyleUnderline"/>
        </w:rPr>
        <w:t xml:space="preserve"> might very well </w:t>
      </w:r>
      <w:r w:rsidRPr="00DB6EA4">
        <w:rPr>
          <w:rStyle w:val="Emphasis"/>
          <w:highlight w:val="cyan"/>
        </w:rPr>
        <w:t>not think</w:t>
      </w:r>
      <w:r w:rsidRPr="00DB6EA4">
        <w:rPr>
          <w:rStyle w:val="Emphasis"/>
        </w:rPr>
        <w:t xml:space="preserve"> too much</w:t>
      </w:r>
      <w:r w:rsidRPr="00DB6EA4">
        <w:rPr>
          <w:rStyle w:val="StyleUnderline"/>
        </w:rPr>
        <w:t xml:space="preserve"> </w:t>
      </w:r>
      <w:r w:rsidRPr="00DB6EA4">
        <w:rPr>
          <w:rStyle w:val="StyleUnderline"/>
          <w:highlight w:val="cyan"/>
        </w:rPr>
        <w:t xml:space="preserve">about </w:t>
      </w:r>
      <w:r w:rsidRPr="00DB6EA4">
        <w:rPr>
          <w:rStyle w:val="Emphasis"/>
          <w:highlight w:val="cyan"/>
        </w:rPr>
        <w:t>friendliness</w:t>
      </w:r>
      <w:r w:rsidRPr="00DB6EA4">
        <w:rPr>
          <w:rStyle w:val="StyleUnderline"/>
        </w:rPr>
        <w:t xml:space="preserve"> in order </w:t>
      </w:r>
      <w:r w:rsidRPr="00DB6EA4">
        <w:rPr>
          <w:rStyle w:val="StyleUnderline"/>
          <w:highlight w:val="cyan"/>
        </w:rPr>
        <w:t>to be</w:t>
      </w:r>
      <w:r w:rsidRPr="00DB6EA4">
        <w:rPr>
          <w:rStyle w:val="StyleUnderline"/>
        </w:rPr>
        <w:t xml:space="preserve"> the </w:t>
      </w:r>
      <w:r w:rsidRPr="00DB6EA4">
        <w:rPr>
          <w:rStyle w:val="Emphasis"/>
          <w:highlight w:val="cyan"/>
        </w:rPr>
        <w:t>first</w:t>
      </w:r>
      <w:r w:rsidRPr="00DB6EA4">
        <w:rPr>
          <w:rStyle w:val="StyleUnderline"/>
        </w:rPr>
        <w:t xml:space="preserve"> to create ASI, and that’s where the </w:t>
      </w:r>
      <w:r w:rsidRPr="00DB6EA4">
        <w:rPr>
          <w:rStyle w:val="Emphasis"/>
        </w:rPr>
        <w:t>disaster starts</w:t>
      </w:r>
      <w:r w:rsidRPr="00DB6EA4">
        <w:rPr>
          <w:sz w:val="16"/>
        </w:rPr>
        <w:t>.</w:t>
      </w:r>
    </w:p>
    <w:p w14:paraId="75796811" w14:textId="77777777" w:rsidR="00310B51" w:rsidRPr="00DB6EA4" w:rsidRDefault="00310B51" w:rsidP="00310B51">
      <w:pPr>
        <w:pStyle w:val="Heading4"/>
      </w:pPr>
      <w:r w:rsidRPr="00DB6EA4">
        <w:t>2. Regulatory Capture. Any controls are defanged by corporations.</w:t>
      </w:r>
    </w:p>
    <w:p w14:paraId="4D9A5AF9" w14:textId="77777777" w:rsidR="00310B51" w:rsidRPr="00DB6EA4" w:rsidRDefault="00310B51" w:rsidP="00310B51">
      <w:r w:rsidRPr="00DB6EA4">
        <w:t>Carson</w:t>
      </w:r>
      <w:r w:rsidRPr="00DB6EA4">
        <w:rPr>
          <w:rStyle w:val="Style13ptBold"/>
        </w:rPr>
        <w:t xml:space="preserve"> Ezell et al. 24</w:t>
      </w:r>
      <w:r w:rsidRPr="00DB6EA4">
        <w:t>. Research Fellow at the Center for Space Governance, Research Lead on the AI Safety Student Team at Harvard University. Other Contributors Include: Kevin Wei, Fellow in the Technology and Security Policy Center at RAND; Nick Gabrieli, Program Associate in AI Governance and Policy at Open Philanthropy, B.A. in Philosophy and Math from Harvard College; and Chinmay Deshpande, AI Governance Fellow at the Center for Democracy and Technology. “How Do AI Companies ‘Fine-Tune’ Policy? Examining Regulatory Capture in AI Governance.” ACM Conference on AI, Ethics, and Society. 2024. https://papers.ssrn.com/sol3/papers.cfm?abstract_id=4931927</w:t>
      </w:r>
    </w:p>
    <w:p w14:paraId="35A0D39B" w14:textId="77777777" w:rsidR="00310B51" w:rsidRPr="00DB6EA4" w:rsidRDefault="00310B51" w:rsidP="00310B51">
      <w:pPr>
        <w:rPr>
          <w:sz w:val="16"/>
        </w:rPr>
      </w:pPr>
      <w:r w:rsidRPr="00DB6EA4">
        <w:rPr>
          <w:sz w:val="16"/>
        </w:rPr>
        <w:t xml:space="preserve">Agenda-Setting. </w:t>
      </w:r>
      <w:r w:rsidRPr="00DB6EA4">
        <w:rPr>
          <w:rStyle w:val="Emphasis"/>
        </w:rPr>
        <w:t>Experts</w:t>
      </w:r>
      <w:r w:rsidRPr="00DB6EA4">
        <w:rPr>
          <w:rStyle w:val="StyleUnderline"/>
        </w:rPr>
        <w:t xml:space="preserve"> expressed</w:t>
      </w:r>
      <w:r w:rsidRPr="00DB6EA4">
        <w:rPr>
          <w:sz w:val="16"/>
        </w:rPr>
        <w:t xml:space="preserve"> widespread </w:t>
      </w:r>
      <w:r w:rsidRPr="00DB6EA4">
        <w:rPr>
          <w:rStyle w:val="Emphasis"/>
        </w:rPr>
        <w:t>concern</w:t>
      </w:r>
      <w:r w:rsidRPr="00DB6EA4">
        <w:rPr>
          <w:rStyle w:val="StyleUnderline"/>
        </w:rPr>
        <w:t xml:space="preserve"> about </w:t>
      </w:r>
      <w:r w:rsidRPr="00DB6EA4">
        <w:rPr>
          <w:rStyle w:val="Emphasis"/>
        </w:rPr>
        <w:t>agenda-setting</w:t>
      </w:r>
      <w:r w:rsidRPr="00DB6EA4">
        <w:rPr>
          <w:rStyle w:val="StyleUnderline"/>
        </w:rPr>
        <w:t xml:space="preserve"> by AI </w:t>
      </w:r>
      <w:r w:rsidRPr="00DB6EA4">
        <w:rPr>
          <w:rStyle w:val="StyleUnderline"/>
          <w:highlight w:val="cyan"/>
        </w:rPr>
        <w:t>companies</w:t>
      </w:r>
      <w:r w:rsidRPr="00DB6EA4">
        <w:rPr>
          <w:sz w:val="16"/>
        </w:rPr>
        <w:t>, with one interviewee concluding that “the battle is being fought on the front of agenda-setting” (R10).</w:t>
      </w:r>
    </w:p>
    <w:p w14:paraId="75E2B048" w14:textId="77777777" w:rsidR="00310B51" w:rsidRPr="00DB6EA4" w:rsidRDefault="00310B51" w:rsidP="00310B51">
      <w:pPr>
        <w:rPr>
          <w:sz w:val="16"/>
        </w:rPr>
      </w:pPr>
      <w:r w:rsidRPr="00DB6EA4">
        <w:rPr>
          <w:sz w:val="16"/>
        </w:rPr>
        <w:t xml:space="preserve">AI </w:t>
      </w:r>
      <w:r w:rsidRPr="00DB6EA4">
        <w:rPr>
          <w:rStyle w:val="Emphasis"/>
        </w:rPr>
        <w:t>companies</w:t>
      </w:r>
      <w:r w:rsidRPr="00DB6EA4">
        <w:rPr>
          <w:rStyle w:val="StyleUnderline"/>
        </w:rPr>
        <w:t xml:space="preserve"> are </w:t>
      </w:r>
      <w:r w:rsidRPr="00DB6EA4">
        <w:rPr>
          <w:rStyle w:val="StyleUnderline"/>
          <w:highlight w:val="cyan"/>
        </w:rPr>
        <w:t xml:space="preserve">advancing </w:t>
      </w:r>
      <w:r w:rsidRPr="00DB6EA4">
        <w:rPr>
          <w:rStyle w:val="Emphasis"/>
          <w:highlight w:val="cyan"/>
        </w:rPr>
        <w:t>anti-reg</w:t>
      </w:r>
      <w:r w:rsidRPr="00DB6EA4">
        <w:rPr>
          <w:rStyle w:val="StyleUnderline"/>
        </w:rPr>
        <w:t>ulation</w:t>
      </w:r>
      <w:r w:rsidRPr="00DB6EA4">
        <w:rPr>
          <w:sz w:val="16"/>
        </w:rPr>
        <w:t xml:space="preserve"> narratives </w:t>
      </w:r>
      <w:r w:rsidRPr="00DB6EA4">
        <w:rPr>
          <w:rStyle w:val="StyleUnderline"/>
          <w:highlight w:val="cyan"/>
        </w:rPr>
        <w:t>based on</w:t>
      </w:r>
      <w:r w:rsidRPr="00DB6EA4">
        <w:rPr>
          <w:sz w:val="16"/>
        </w:rPr>
        <w:t xml:space="preserve"> national </w:t>
      </w:r>
      <w:r w:rsidRPr="00DB6EA4">
        <w:rPr>
          <w:rStyle w:val="Emphasis"/>
        </w:rPr>
        <w:t>security</w:t>
      </w:r>
      <w:r w:rsidRPr="00DB6EA4">
        <w:rPr>
          <w:rStyle w:val="StyleUnderline"/>
        </w:rPr>
        <w:t xml:space="preserve"> or economic </w:t>
      </w:r>
      <w:r w:rsidRPr="00DB6EA4">
        <w:rPr>
          <w:rStyle w:val="Emphasis"/>
          <w:highlight w:val="cyan"/>
        </w:rPr>
        <w:t>competitiveness</w:t>
      </w:r>
      <w:r w:rsidRPr="00DB6EA4">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1491A53B" w14:textId="77777777" w:rsidR="00310B51" w:rsidRPr="00DB6EA4" w:rsidRDefault="00310B51" w:rsidP="00310B51">
      <w:pPr>
        <w:rPr>
          <w:sz w:val="16"/>
        </w:rPr>
      </w:pPr>
      <w:r w:rsidRPr="00DB6EA4">
        <w:rPr>
          <w:rStyle w:val="StyleUnderline"/>
          <w:highlight w:val="cyan"/>
        </w:rPr>
        <w:t>Industry</w:t>
      </w:r>
      <w:r w:rsidRPr="00DB6EA4">
        <w:rPr>
          <w:sz w:val="16"/>
        </w:rPr>
        <w:t xml:space="preserve"> may also </w:t>
      </w:r>
      <w:r w:rsidRPr="00DB6EA4">
        <w:rPr>
          <w:rStyle w:val="Emphasis"/>
        </w:rPr>
        <w:t>steer</w:t>
      </w:r>
      <w:r w:rsidRPr="00DB6EA4">
        <w:rPr>
          <w:rStyle w:val="StyleUnderline"/>
        </w:rPr>
        <w:t xml:space="preserve"> policy discussions toward particular </w:t>
      </w:r>
      <w:r w:rsidRPr="00DB6EA4">
        <w:rPr>
          <w:rStyle w:val="Emphasis"/>
        </w:rPr>
        <w:t>problems</w:t>
      </w:r>
      <w:r w:rsidRPr="00DB6EA4">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327C91A4" w14:textId="77777777" w:rsidR="00310B51" w:rsidRPr="00DB6EA4" w:rsidRDefault="00310B51" w:rsidP="00310B51">
      <w:pPr>
        <w:rPr>
          <w:sz w:val="16"/>
        </w:rPr>
      </w:pPr>
      <w:r w:rsidRPr="00DB6EA4">
        <w:rPr>
          <w:sz w:val="16"/>
        </w:rPr>
        <w:t xml:space="preserve">In addition, </w:t>
      </w:r>
      <w:r w:rsidRPr="00DB6EA4">
        <w:rPr>
          <w:rStyle w:val="StyleUnderline"/>
        </w:rPr>
        <w:t>industry</w:t>
      </w:r>
      <w:r w:rsidRPr="00DB6EA4">
        <w:rPr>
          <w:sz w:val="16"/>
        </w:rPr>
        <w:t xml:space="preserve"> can </w:t>
      </w:r>
      <w:r w:rsidRPr="00DB6EA4">
        <w:rPr>
          <w:rStyle w:val="Emphasis"/>
          <w:highlight w:val="cyan"/>
        </w:rPr>
        <w:t>set</w:t>
      </w:r>
      <w:r w:rsidRPr="00DB6EA4">
        <w:rPr>
          <w:rStyle w:val="StyleUnderline"/>
        </w:rPr>
        <w:t xml:space="preserve"> the policy </w:t>
      </w:r>
      <w:r w:rsidRPr="00DB6EA4">
        <w:rPr>
          <w:rStyle w:val="Emphasis"/>
          <w:highlight w:val="cyan"/>
        </w:rPr>
        <w:t>agenda</w:t>
      </w:r>
      <w:r w:rsidRPr="00DB6EA4">
        <w:rPr>
          <w:rStyle w:val="StyleUnderline"/>
        </w:rPr>
        <w:t xml:space="preserve"> by promoting</w:t>
      </w:r>
      <w:r w:rsidRPr="00DB6EA4">
        <w:rPr>
          <w:sz w:val="16"/>
        </w:rPr>
        <w:t xml:space="preserve"> default </w:t>
      </w:r>
      <w:r w:rsidRPr="00DB6EA4">
        <w:rPr>
          <w:rStyle w:val="StyleUnderline"/>
        </w:rPr>
        <w:t>standards or</w:t>
      </w:r>
      <w:r w:rsidRPr="00DB6EA4">
        <w:rPr>
          <w:sz w:val="16"/>
        </w:rPr>
        <w:t xml:space="preserve"> regulatory </w:t>
      </w:r>
      <w:r w:rsidRPr="00DB6EA4">
        <w:rPr>
          <w:rStyle w:val="Emphasis"/>
        </w:rPr>
        <w:t>approaches</w:t>
      </w:r>
      <w:r w:rsidRPr="00DB6EA4">
        <w:rPr>
          <w:sz w:val="16"/>
        </w:rPr>
        <w:t xml:space="preserve"> (R7; R8), </w:t>
      </w:r>
      <w:r w:rsidRPr="00DB6EA4">
        <w:rPr>
          <w:rStyle w:val="StyleUnderline"/>
          <w:highlight w:val="cyan"/>
        </w:rPr>
        <w:t>which</w:t>
      </w:r>
      <w:r w:rsidRPr="00DB6EA4">
        <w:rPr>
          <w:sz w:val="16"/>
        </w:rPr>
        <w:t xml:space="preserve"> can </w:t>
      </w:r>
      <w:r w:rsidRPr="00DB6EA4">
        <w:rPr>
          <w:rStyle w:val="Emphasis"/>
          <w:highlight w:val="cyan"/>
        </w:rPr>
        <w:t>fail</w:t>
      </w:r>
      <w:r w:rsidRPr="00DB6EA4">
        <w:rPr>
          <w:rStyle w:val="StyleUnderline"/>
        </w:rPr>
        <w:t xml:space="preserve"> to reflect</w:t>
      </w:r>
      <w:r w:rsidRPr="00DB6EA4">
        <w:rPr>
          <w:sz w:val="16"/>
        </w:rPr>
        <w:t xml:space="preserve"> broader </w:t>
      </w:r>
      <w:r w:rsidRPr="00DB6EA4">
        <w:rPr>
          <w:rStyle w:val="Emphasis"/>
          <w:highlight w:val="cyan"/>
        </w:rPr>
        <w:t>public interest</w:t>
      </w:r>
      <w:r w:rsidRPr="00DB6EA4">
        <w:rPr>
          <w:rStyle w:val="StyleUnderline"/>
        </w:rPr>
        <w:t xml:space="preserve"> goals</w:t>
      </w:r>
      <w:r w:rsidRPr="00DB6EA4">
        <w:rPr>
          <w:sz w:val="16"/>
        </w:rPr>
        <w:t xml:space="preserve"> (Hacker 2023). Companies have promulgated self-governance practices, such as the Responsible Scaling Pol icy from Anthropic (2023) and the voluntary commitments on AI from the White House (2023). Experts were concerned that </w:t>
      </w:r>
      <w:r w:rsidRPr="00DB6EA4">
        <w:rPr>
          <w:rStyle w:val="StyleUnderline"/>
        </w:rPr>
        <w:t>these announcements</w:t>
      </w:r>
      <w:r w:rsidRPr="00DB6EA4">
        <w:rPr>
          <w:sz w:val="16"/>
        </w:rPr>
        <w:t xml:space="preserve"> “essentially </w:t>
      </w:r>
      <w:r w:rsidRPr="00DB6EA4">
        <w:rPr>
          <w:rStyle w:val="StyleUnderline"/>
        </w:rPr>
        <w:t>set</w:t>
      </w:r>
      <w:r w:rsidRPr="00DB6EA4">
        <w:rPr>
          <w:sz w:val="16"/>
        </w:rPr>
        <w:t xml:space="preserve">[] the </w:t>
      </w:r>
      <w:r w:rsidRPr="00DB6EA4">
        <w:rPr>
          <w:rStyle w:val="StyleUnderline"/>
        </w:rPr>
        <w:t>agenda for regulation</w:t>
      </w:r>
      <w:r w:rsidRPr="00DB6EA4">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6FEC05CF" w14:textId="77777777" w:rsidR="00310B51" w:rsidRPr="00DB6EA4" w:rsidRDefault="00310B51" w:rsidP="00310B51">
      <w:pPr>
        <w:rPr>
          <w:sz w:val="16"/>
        </w:rPr>
      </w:pPr>
      <w:r w:rsidRPr="00DB6EA4">
        <w:rPr>
          <w:sz w:val="16"/>
        </w:rPr>
        <w:t xml:space="preserve">Another form of agenda-setting occurs when </w:t>
      </w:r>
      <w:r w:rsidRPr="00DB6EA4">
        <w:rPr>
          <w:rStyle w:val="StyleUnderline"/>
        </w:rPr>
        <w:t>industry</w:t>
      </w:r>
      <w:r w:rsidRPr="00DB6EA4">
        <w:rPr>
          <w:sz w:val="16"/>
        </w:rPr>
        <w:t xml:space="preserve"> actors </w:t>
      </w:r>
      <w:r w:rsidRPr="00DB6EA4">
        <w:rPr>
          <w:rStyle w:val="StyleUnderline"/>
        </w:rPr>
        <w:t xml:space="preserve">determine </w:t>
      </w:r>
      <w:r w:rsidRPr="00DB6EA4">
        <w:rPr>
          <w:rStyle w:val="Emphasis"/>
        </w:rPr>
        <w:t>metrics</w:t>
      </w:r>
      <w:r w:rsidRPr="00DB6EA4">
        <w:rPr>
          <w:rStyle w:val="StyleUnderline"/>
        </w:rPr>
        <w:t xml:space="preserve"> for</w:t>
      </w:r>
      <w:r w:rsidRPr="00DB6EA4">
        <w:rPr>
          <w:sz w:val="16"/>
        </w:rPr>
        <w:t xml:space="preserve"> measuring </w:t>
      </w:r>
      <w:r w:rsidRPr="00DB6EA4">
        <w:rPr>
          <w:rStyle w:val="StyleUnderline"/>
        </w:rPr>
        <w:t>harm prevention</w:t>
      </w:r>
      <w:r w:rsidRPr="00DB6EA4">
        <w:rPr>
          <w:sz w:val="16"/>
        </w:rPr>
        <w:t xml:space="preserve">, equity, </w:t>
      </w:r>
      <w:r w:rsidRPr="00DB6EA4">
        <w:rPr>
          <w:rStyle w:val="StyleUnderline"/>
        </w:rPr>
        <w:t>or</w:t>
      </w:r>
      <w:r w:rsidRPr="00DB6EA4">
        <w:rPr>
          <w:sz w:val="16"/>
        </w:rPr>
        <w:t xml:space="preserve"> system </w:t>
      </w:r>
      <w:r w:rsidRPr="00DB6EA4">
        <w:rPr>
          <w:rStyle w:val="Emphasis"/>
        </w:rPr>
        <w:t>safety</w:t>
      </w:r>
      <w:r w:rsidRPr="00DB6EA4">
        <w:rPr>
          <w:sz w:val="16"/>
        </w:rPr>
        <w:t xml:space="preserve">. Companies frequently “[cast] demographic diversity in the text and images in the generated content . . . as the holy grail of [AI] ethics, and it’s . . . not even close . . . It’s not a sliver of the problems being created” (R5). </w:t>
      </w:r>
      <w:r w:rsidRPr="00DB6EA4">
        <w:rPr>
          <w:rStyle w:val="StyleUnderline"/>
          <w:highlight w:val="cyan"/>
        </w:rPr>
        <w:t>Metrics</w:t>
      </w:r>
      <w:r w:rsidRPr="00DB6EA4">
        <w:rPr>
          <w:rStyle w:val="StyleUnderline"/>
        </w:rPr>
        <w:t xml:space="preserve"> used </w:t>
      </w:r>
      <w:r w:rsidRPr="00DB6EA4">
        <w:rPr>
          <w:rStyle w:val="StyleUnderline"/>
          <w:highlight w:val="cyan"/>
        </w:rPr>
        <w:t>are</w:t>
      </w:r>
      <w:r w:rsidRPr="00DB6EA4">
        <w:rPr>
          <w:rStyle w:val="StyleUnderline"/>
        </w:rPr>
        <w:t xml:space="preserve"> often </w:t>
      </w:r>
      <w:r w:rsidRPr="00DB6EA4">
        <w:rPr>
          <w:rStyle w:val="Emphasis"/>
          <w:highlight w:val="cyan"/>
        </w:rPr>
        <w:t>misleading</w:t>
      </w:r>
      <w:r w:rsidRPr="00DB6EA4">
        <w:rPr>
          <w:sz w:val="16"/>
        </w:rPr>
        <w:t xml:space="preserve"> proxies for the harms they sought to address, </w:t>
      </w:r>
      <w:r w:rsidRPr="00DB6EA4">
        <w:rPr>
          <w:rStyle w:val="StyleUnderline"/>
        </w:rPr>
        <w:t xml:space="preserve">which can </w:t>
      </w:r>
      <w:r w:rsidRPr="00DB6EA4">
        <w:rPr>
          <w:rStyle w:val="Emphasis"/>
          <w:highlight w:val="cyan"/>
        </w:rPr>
        <w:t>detract</w:t>
      </w:r>
      <w:r w:rsidRPr="00DB6EA4">
        <w:rPr>
          <w:rStyle w:val="StyleUnderline"/>
          <w:highlight w:val="cyan"/>
        </w:rPr>
        <w:t xml:space="preserve"> from</w:t>
      </w:r>
      <w:r w:rsidRPr="00DB6EA4">
        <w:rPr>
          <w:rStyle w:val="StyleUnderline"/>
        </w:rPr>
        <w:t xml:space="preserve"> broader </w:t>
      </w:r>
      <w:r w:rsidRPr="00DB6EA4">
        <w:rPr>
          <w:rStyle w:val="Emphasis"/>
          <w:highlight w:val="cyan"/>
        </w:rPr>
        <w:t>concerns</w:t>
      </w:r>
      <w:r w:rsidRPr="00DB6EA4">
        <w:rPr>
          <w:sz w:val="16"/>
        </w:rPr>
        <w:t xml:space="preserve"> about AI’s effects on labor markets, economic inequality, democratic governance of AI systems, and the goal of “shifting power to marginalized communities” (R5).</w:t>
      </w:r>
    </w:p>
    <w:p w14:paraId="4CA7D01B" w14:textId="77777777" w:rsidR="00310B51" w:rsidRPr="00DB6EA4" w:rsidRDefault="00310B51" w:rsidP="00310B51">
      <w:pPr>
        <w:rPr>
          <w:sz w:val="16"/>
        </w:rPr>
      </w:pPr>
      <w:r w:rsidRPr="00DB6EA4">
        <w:rPr>
          <w:sz w:val="16"/>
        </w:rPr>
        <w:t xml:space="preserve">Moreover, some </w:t>
      </w:r>
      <w:r w:rsidRPr="00DB6EA4">
        <w:rPr>
          <w:rStyle w:val="Emphasis"/>
        </w:rPr>
        <w:t>companies</w:t>
      </w:r>
      <w:r w:rsidRPr="00DB6EA4">
        <w:rPr>
          <w:sz w:val="16"/>
        </w:rPr>
        <w:t xml:space="preserve"> attempt to </w:t>
      </w:r>
      <w:r w:rsidRPr="00DB6EA4">
        <w:rPr>
          <w:rStyle w:val="StyleUnderline"/>
        </w:rPr>
        <w:t>steer</w:t>
      </w:r>
      <w:r w:rsidRPr="00DB6EA4">
        <w:rPr>
          <w:sz w:val="16"/>
        </w:rPr>
        <w:t xml:space="preserve"> regulatory </w:t>
      </w:r>
      <w:r w:rsidRPr="00DB6EA4">
        <w:rPr>
          <w:rStyle w:val="Emphasis"/>
        </w:rPr>
        <w:t>discussions</w:t>
      </w:r>
      <w:r w:rsidRPr="00DB6EA4">
        <w:rPr>
          <w:rStyle w:val="StyleUnderline"/>
        </w:rPr>
        <w:t xml:space="preserve"> toward</w:t>
      </w:r>
      <w:r w:rsidRPr="00DB6EA4">
        <w:rPr>
          <w:sz w:val="16"/>
        </w:rPr>
        <w:t xml:space="preserve"> technical or engineering </w:t>
      </w:r>
      <w:r w:rsidRPr="00DB6EA4">
        <w:rPr>
          <w:rStyle w:val="Emphasis"/>
        </w:rPr>
        <w:t>details</w:t>
      </w:r>
      <w:r w:rsidRPr="00DB6EA4">
        <w:rPr>
          <w:rStyle w:val="StyleUnderline"/>
        </w:rPr>
        <w:t xml:space="preserve"> at the expense of</w:t>
      </w:r>
      <w:r w:rsidRPr="00DB6EA4">
        <w:rPr>
          <w:sz w:val="16"/>
        </w:rPr>
        <w:t xml:space="preserve"> broader policy </w:t>
      </w:r>
      <w:r w:rsidRPr="00DB6EA4">
        <w:rPr>
          <w:rStyle w:val="StyleUnderline"/>
        </w:rPr>
        <w:t>discussions</w:t>
      </w:r>
      <w:r w:rsidRPr="00DB6EA4">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5CE78A07" w14:textId="77777777" w:rsidR="00310B51" w:rsidRPr="00DB6EA4" w:rsidRDefault="00310B51" w:rsidP="00310B51">
      <w:pPr>
        <w:rPr>
          <w:sz w:val="16"/>
        </w:rPr>
      </w:pPr>
      <w:r w:rsidRPr="00DB6EA4">
        <w:rPr>
          <w:rStyle w:val="StyleUnderline"/>
          <w:highlight w:val="cyan"/>
        </w:rPr>
        <w:t xml:space="preserve">This </w:t>
      </w:r>
      <w:r w:rsidRPr="00DB6EA4">
        <w:rPr>
          <w:rStyle w:val="Emphasis"/>
          <w:highlight w:val="cyan"/>
        </w:rPr>
        <w:t>framing</w:t>
      </w:r>
      <w:r w:rsidRPr="00DB6EA4">
        <w:rPr>
          <w:sz w:val="16"/>
        </w:rPr>
        <w:t xml:space="preserve"> may help advance more-moderate regulations or </w:t>
      </w:r>
      <w:r w:rsidRPr="00DB6EA4">
        <w:rPr>
          <w:rStyle w:val="StyleUnderline"/>
          <w:highlight w:val="cyan"/>
        </w:rPr>
        <w:t>make</w:t>
      </w:r>
      <w:r w:rsidRPr="00DB6EA4">
        <w:rPr>
          <w:rStyle w:val="StyleUnderline"/>
        </w:rPr>
        <w:t xml:space="preserve"> enacting </w:t>
      </w:r>
      <w:r w:rsidRPr="00DB6EA4">
        <w:rPr>
          <w:rStyle w:val="Emphasis"/>
          <w:highlight w:val="cyan"/>
        </w:rPr>
        <w:t>reg</w:t>
      </w:r>
      <w:r w:rsidRPr="00DB6EA4">
        <w:rPr>
          <w:rStyle w:val="Emphasis"/>
        </w:rPr>
        <w:t>ulation</w:t>
      </w:r>
      <w:r w:rsidRPr="00DB6EA4">
        <w:rPr>
          <w:rStyle w:val="StyleUnderline"/>
        </w:rPr>
        <w:t xml:space="preserve"> more </w:t>
      </w:r>
      <w:r w:rsidRPr="00DB6EA4">
        <w:rPr>
          <w:rStyle w:val="Emphasis"/>
          <w:highlight w:val="cyan"/>
        </w:rPr>
        <w:t>difficult</w:t>
      </w:r>
      <w:r w:rsidRPr="00DB6EA4">
        <w:rPr>
          <w:sz w:val="16"/>
        </w:rPr>
        <w:t xml:space="preserve">, and it could also exacerbate cultural or informational effects, </w:t>
      </w:r>
      <w:r w:rsidRPr="00DB6EA4">
        <w:rPr>
          <w:rStyle w:val="StyleUnderline"/>
          <w:highlight w:val="cyan"/>
        </w:rPr>
        <w:t xml:space="preserve">forcing governments to </w:t>
      </w:r>
      <w:r w:rsidRPr="00DB6EA4">
        <w:rPr>
          <w:rStyle w:val="Emphasis"/>
          <w:highlight w:val="cyan"/>
        </w:rPr>
        <w:t>defer</w:t>
      </w:r>
      <w:r w:rsidRPr="00DB6EA4">
        <w:rPr>
          <w:rStyle w:val="StyleUnderline"/>
        </w:rPr>
        <w:t xml:space="preserve"> to industry</w:t>
      </w:r>
      <w:r w:rsidRPr="00DB6EA4">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39A70FCD" w14:textId="77777777" w:rsidR="00310B51" w:rsidRPr="00DB6EA4" w:rsidRDefault="00310B51" w:rsidP="00310B51">
      <w:pPr>
        <w:rPr>
          <w:sz w:val="16"/>
        </w:rPr>
      </w:pPr>
      <w:r w:rsidRPr="00DB6EA4">
        <w:rPr>
          <w:sz w:val="16"/>
        </w:rPr>
        <w:t xml:space="preserve">Information Management. </w:t>
      </w:r>
      <w:r w:rsidRPr="00DB6EA4">
        <w:rPr>
          <w:rStyle w:val="StyleUnderline"/>
        </w:rPr>
        <w:t xml:space="preserve">AI </w:t>
      </w:r>
      <w:r w:rsidRPr="00DB6EA4">
        <w:rPr>
          <w:rStyle w:val="Emphasis"/>
          <w:highlight w:val="cyan"/>
        </w:rPr>
        <w:t>companies</w:t>
      </w:r>
      <w:r w:rsidRPr="00DB6EA4">
        <w:rPr>
          <w:rStyle w:val="StyleUnderline"/>
          <w:highlight w:val="cyan"/>
        </w:rPr>
        <w:t xml:space="preserve"> possess</w:t>
      </w:r>
      <w:r w:rsidRPr="00DB6EA4">
        <w:rPr>
          <w:sz w:val="16"/>
        </w:rPr>
        <w:t xml:space="preserve"> large </w:t>
      </w:r>
      <w:r w:rsidRPr="00DB6EA4">
        <w:rPr>
          <w:rStyle w:val="StyleUnderline"/>
          <w:highlight w:val="cyan"/>
        </w:rPr>
        <w:t>info</w:t>
      </w:r>
      <w:r w:rsidRPr="00DB6EA4">
        <w:rPr>
          <w:rStyle w:val="StyleUnderline"/>
        </w:rPr>
        <w:t xml:space="preserve">rmation </w:t>
      </w:r>
      <w:r w:rsidRPr="00DB6EA4">
        <w:rPr>
          <w:rStyle w:val="Emphasis"/>
          <w:highlight w:val="cyan"/>
        </w:rPr>
        <w:t>asymmetries</w:t>
      </w:r>
      <w:r w:rsidRPr="00DB6EA4">
        <w:rPr>
          <w:rStyle w:val="StyleUnderline"/>
        </w:rPr>
        <w:t xml:space="preserve"> over </w:t>
      </w:r>
      <w:r w:rsidRPr="00DB6EA4">
        <w:rPr>
          <w:rStyle w:val="StyleUnderline"/>
          <w:highlight w:val="cyan"/>
        </w:rPr>
        <w:t>government</w:t>
      </w:r>
      <w:r w:rsidRPr="00DB6EA4">
        <w:rPr>
          <w:rStyle w:val="StyleUnderline"/>
        </w:rPr>
        <w:t xml:space="preserve"> actor</w:t>
      </w:r>
      <w:r w:rsidRPr="00DB6EA4">
        <w:rPr>
          <w:rStyle w:val="StyleUnderline"/>
          <w:highlight w:val="cyan"/>
        </w:rPr>
        <w:t>s</w:t>
      </w:r>
      <w:r w:rsidRPr="00DB6EA4">
        <w:rPr>
          <w:rStyle w:val="StyleUnderline"/>
        </w:rPr>
        <w:t xml:space="preserve">, who </w:t>
      </w:r>
      <w:r w:rsidRPr="00DB6EA4">
        <w:rPr>
          <w:rStyle w:val="StyleUnderline"/>
          <w:highlight w:val="cyan"/>
        </w:rPr>
        <w:t xml:space="preserve">have </w:t>
      </w:r>
      <w:r w:rsidRPr="00DB6EA4">
        <w:rPr>
          <w:rStyle w:val="Emphasis"/>
          <w:highlight w:val="cyan"/>
        </w:rPr>
        <w:t>limited expertise</w:t>
      </w:r>
      <w:r w:rsidRPr="00DB6EA4">
        <w:rPr>
          <w:rStyle w:val="StyleUnderline"/>
        </w:rPr>
        <w:t xml:space="preserve"> and </w:t>
      </w:r>
      <w:r w:rsidRPr="00DB6EA4">
        <w:rPr>
          <w:rStyle w:val="Emphasis"/>
        </w:rPr>
        <w:t>visibility</w:t>
      </w:r>
      <w:r w:rsidRPr="00DB6EA4">
        <w:rPr>
          <w:rStyle w:val="StyleUnderline"/>
        </w:rPr>
        <w:t xml:space="preserve"> into advanced</w:t>
      </w:r>
      <w:r w:rsidRPr="00DB6EA4">
        <w:rPr>
          <w:sz w:val="16"/>
        </w:rPr>
        <w:t xml:space="preserve"> AI </w:t>
      </w:r>
      <w:r w:rsidRPr="00DB6EA4">
        <w:rPr>
          <w:rStyle w:val="StyleUnderline"/>
        </w:rPr>
        <w:t>systems</w:t>
      </w:r>
      <w:r w:rsidRPr="00DB6EA4">
        <w:rPr>
          <w:sz w:val="16"/>
        </w:rPr>
        <w:t xml:space="preserve"> (Taeihagh 2021; Lupo 2023; Anderljung et al. 2023a). Companies are capitalizing on these asymmetries to shape the information environment in their favor (R1; R2; R3; R11; R14), usually by </w:t>
      </w:r>
      <w:r w:rsidRPr="00DB6EA4">
        <w:rPr>
          <w:rStyle w:val="Emphasis"/>
        </w:rPr>
        <w:t>withholding</w:t>
      </w:r>
      <w:r w:rsidRPr="00DB6EA4">
        <w:rPr>
          <w:sz w:val="16"/>
        </w:rPr>
        <w:t xml:space="preserve"> important </w:t>
      </w:r>
      <w:r w:rsidRPr="00DB6EA4">
        <w:rPr>
          <w:rStyle w:val="Emphasis"/>
        </w:rPr>
        <w:t>info</w:t>
      </w:r>
      <w:r w:rsidRPr="00DB6EA4">
        <w:rPr>
          <w:rStyle w:val="StyleUnderline"/>
        </w:rPr>
        <w:t>rmation about general-purpose AI</w:t>
      </w:r>
      <w:r w:rsidRPr="00DB6EA4">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DB6EA4">
        <w:rPr>
          <w:rStyle w:val="StyleUnderline"/>
        </w:rPr>
        <w:t xml:space="preserve">AI </w:t>
      </w:r>
      <w:r w:rsidRPr="00DB6EA4">
        <w:rPr>
          <w:rStyle w:val="StyleUnderline"/>
          <w:highlight w:val="cyan"/>
        </w:rPr>
        <w:t>developers</w:t>
      </w:r>
      <w:r w:rsidRPr="00DB6EA4">
        <w:rPr>
          <w:sz w:val="16"/>
        </w:rPr>
        <w:t xml:space="preserve"> could further </w:t>
      </w:r>
      <w:r w:rsidRPr="00DB6EA4">
        <w:rPr>
          <w:rStyle w:val="StyleUnderline"/>
        </w:rPr>
        <w:t>engage in</w:t>
      </w:r>
      <w:r w:rsidRPr="00DB6EA4">
        <w:rPr>
          <w:sz w:val="16"/>
        </w:rPr>
        <w:t xml:space="preserve"> “stonewalling or </w:t>
      </w:r>
      <w:r w:rsidRPr="00DB6EA4">
        <w:rPr>
          <w:rStyle w:val="Emphasis"/>
          <w:highlight w:val="cyan"/>
        </w:rPr>
        <w:t>slow walk</w:t>
      </w:r>
      <w:r w:rsidRPr="00DB6EA4">
        <w:rPr>
          <w:rStyle w:val="Emphasis"/>
        </w:rPr>
        <w:t>ing</w:t>
      </w:r>
      <w:r w:rsidRPr="00DB6EA4">
        <w:rPr>
          <w:sz w:val="16"/>
        </w:rPr>
        <w:t xml:space="preserve"> . . . like </w:t>
      </w:r>
      <w:r w:rsidRPr="00DB6EA4">
        <w:rPr>
          <w:rStyle w:val="StyleUnderline"/>
        </w:rPr>
        <w:t xml:space="preserve">lack of </w:t>
      </w:r>
      <w:r w:rsidRPr="00DB6EA4">
        <w:rPr>
          <w:rStyle w:val="Emphasis"/>
        </w:rPr>
        <w:t>forthcomingness</w:t>
      </w:r>
      <w:r w:rsidRPr="00DB6EA4">
        <w:rPr>
          <w:rStyle w:val="StyleUnderline"/>
        </w:rPr>
        <w:t xml:space="preserve"> to inquiries that make it </w:t>
      </w:r>
      <w:r w:rsidRPr="00DB6EA4">
        <w:rPr>
          <w:rStyle w:val="Emphasis"/>
        </w:rPr>
        <w:t>difficult</w:t>
      </w:r>
      <w:r w:rsidRPr="00DB6EA4">
        <w:rPr>
          <w:rStyle w:val="StyleUnderline"/>
        </w:rPr>
        <w:t xml:space="preserve"> for government</w:t>
      </w:r>
      <w:r w:rsidRPr="00DB6EA4">
        <w:rPr>
          <w:sz w:val="16"/>
        </w:rPr>
        <w:t xml:space="preserve"> actors </w:t>
      </w:r>
      <w:r w:rsidRPr="00DB6EA4">
        <w:rPr>
          <w:rStyle w:val="StyleUnderline"/>
        </w:rPr>
        <w:t>to have</w:t>
      </w:r>
      <w:r w:rsidRPr="00DB6EA4">
        <w:rPr>
          <w:sz w:val="16"/>
        </w:rPr>
        <w:t xml:space="preserve"> a </w:t>
      </w:r>
      <w:r w:rsidRPr="00DB6EA4">
        <w:rPr>
          <w:rStyle w:val="StyleUnderline"/>
        </w:rPr>
        <w:t xml:space="preserve">full </w:t>
      </w:r>
      <w:r w:rsidRPr="00DB6EA4">
        <w:rPr>
          <w:rStyle w:val="Emphasis"/>
        </w:rPr>
        <w:t>picture</w:t>
      </w:r>
      <w:r w:rsidRPr="00DB6EA4">
        <w:rPr>
          <w:rStyle w:val="StyleUnderline"/>
        </w:rPr>
        <w:t xml:space="preserve"> of what’s going on</w:t>
      </w:r>
      <w:r w:rsidRPr="00DB6EA4">
        <w:rPr>
          <w:sz w:val="16"/>
        </w:rPr>
        <w:t xml:space="preserve"> in an official capacity” (R12).</w:t>
      </w:r>
    </w:p>
    <w:p w14:paraId="5915FC78" w14:textId="77777777" w:rsidR="00310B51" w:rsidRPr="00DB6EA4" w:rsidRDefault="00310B51" w:rsidP="00310B51">
      <w:pPr>
        <w:rPr>
          <w:sz w:val="16"/>
        </w:rPr>
      </w:pPr>
      <w:r w:rsidRPr="00DB6EA4">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DB6EA4">
        <w:rPr>
          <w:rStyle w:val="StyleUnderline"/>
        </w:rPr>
        <w:t>industry</w:t>
      </w:r>
      <w:r w:rsidRPr="00DB6EA4">
        <w:rPr>
          <w:sz w:val="16"/>
        </w:rPr>
        <w:t xml:space="preserve"> [is] </w:t>
      </w:r>
      <w:r w:rsidRPr="00DB6EA4">
        <w:rPr>
          <w:rStyle w:val="Emphasis"/>
        </w:rPr>
        <w:t>selectively sharing</w:t>
      </w:r>
      <w:r w:rsidRPr="00DB6EA4">
        <w:rPr>
          <w:rStyle w:val="StyleUnderline"/>
        </w:rPr>
        <w:t xml:space="preserve"> examples of</w:t>
      </w:r>
      <w:r w:rsidRPr="00DB6EA4">
        <w:rPr>
          <w:sz w:val="16"/>
        </w:rPr>
        <w:t xml:space="preserve"> proactive, </w:t>
      </w:r>
      <w:r w:rsidRPr="00DB6EA4">
        <w:rPr>
          <w:rStyle w:val="StyleUnderline"/>
        </w:rPr>
        <w:t xml:space="preserve">responsible </w:t>
      </w:r>
      <w:r w:rsidRPr="00DB6EA4">
        <w:rPr>
          <w:rStyle w:val="Emphasis"/>
        </w:rPr>
        <w:t>use</w:t>
      </w:r>
      <w:r w:rsidRPr="00DB6EA4">
        <w:rPr>
          <w:sz w:val="16"/>
        </w:rPr>
        <w:t xml:space="preserve"> or responsible approaches, which both are </w:t>
      </w:r>
      <w:r w:rsidRPr="00DB6EA4">
        <w:rPr>
          <w:rStyle w:val="StyleUnderline"/>
        </w:rPr>
        <w:t>intended to demonstrate</w:t>
      </w:r>
      <w:r w:rsidRPr="00DB6EA4">
        <w:rPr>
          <w:sz w:val="16"/>
        </w:rPr>
        <w:t xml:space="preserve"> a </w:t>
      </w:r>
      <w:r w:rsidRPr="00DB6EA4">
        <w:rPr>
          <w:rStyle w:val="Emphasis"/>
        </w:rPr>
        <w:t>reduced</w:t>
      </w:r>
      <w:r w:rsidRPr="00DB6EA4">
        <w:rPr>
          <w:rStyle w:val="StyleUnderline"/>
        </w:rPr>
        <w:t xml:space="preserve"> need for regulatory </w:t>
      </w:r>
      <w:r w:rsidRPr="00DB6EA4">
        <w:rPr>
          <w:rStyle w:val="Emphasis"/>
        </w:rPr>
        <w:t>intervention</w:t>
      </w:r>
      <w:r w:rsidRPr="00DB6EA4">
        <w:rPr>
          <w:sz w:val="16"/>
        </w:rPr>
        <w:t xml:space="preserve"> or to shape the kind of regulatory imagination of what good practices look like” (R12).</w:t>
      </w:r>
    </w:p>
    <w:p w14:paraId="3B836EFF" w14:textId="77777777" w:rsidR="00310B51" w:rsidRPr="00DB6EA4" w:rsidRDefault="00310B51" w:rsidP="00310B51">
      <w:pPr>
        <w:rPr>
          <w:sz w:val="16"/>
        </w:rPr>
      </w:pPr>
      <w:r w:rsidRPr="00DB6EA4">
        <w:rPr>
          <w:sz w:val="16"/>
        </w:rPr>
        <w:t xml:space="preserve">Information Overload. Only one expert discussed information overload, which occurs when </w:t>
      </w:r>
      <w:r w:rsidRPr="00DB6EA4">
        <w:rPr>
          <w:rStyle w:val="StyleUnderline"/>
          <w:highlight w:val="cyan"/>
        </w:rPr>
        <w:t xml:space="preserve">actors </w:t>
      </w:r>
      <w:r w:rsidRPr="00DB6EA4">
        <w:rPr>
          <w:rStyle w:val="Emphasis"/>
          <w:highlight w:val="cyan"/>
        </w:rPr>
        <w:t>inundate</w:t>
      </w:r>
      <w:r w:rsidRPr="00DB6EA4">
        <w:rPr>
          <w:rStyle w:val="StyleUnderline"/>
        </w:rPr>
        <w:t xml:space="preserve"> policy makers with </w:t>
      </w:r>
      <w:r w:rsidRPr="00DB6EA4">
        <w:rPr>
          <w:rStyle w:val="StyleUnderline"/>
          <w:highlight w:val="cyan"/>
        </w:rPr>
        <w:t xml:space="preserve">more </w:t>
      </w:r>
      <w:r w:rsidRPr="00DB6EA4">
        <w:rPr>
          <w:rStyle w:val="Emphasis"/>
          <w:highlight w:val="cyan"/>
        </w:rPr>
        <w:t>information</w:t>
      </w:r>
      <w:r w:rsidRPr="00DB6EA4">
        <w:rPr>
          <w:rStyle w:val="StyleUnderline"/>
          <w:highlight w:val="cyan"/>
        </w:rPr>
        <w:t xml:space="preserve"> than they can assess to </w:t>
      </w:r>
      <w:r w:rsidRPr="00DB6EA4">
        <w:rPr>
          <w:rStyle w:val="Emphasis"/>
          <w:highlight w:val="cyan"/>
        </w:rPr>
        <w:t>lower scrutiny</w:t>
      </w:r>
      <w:r w:rsidRPr="00DB6EA4">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3C45F997" w14:textId="77777777" w:rsidR="00310B51" w:rsidRPr="00DB6EA4" w:rsidRDefault="00310B51" w:rsidP="00310B51">
      <w:pPr>
        <w:pStyle w:val="Heading4"/>
      </w:pPr>
      <w:r w:rsidRPr="00DB6EA4">
        <w:t>3. Context. Capitalist desires are coded into AI.</w:t>
      </w:r>
    </w:p>
    <w:p w14:paraId="6384DE3C" w14:textId="77777777" w:rsidR="00310B51" w:rsidRPr="00DB6EA4" w:rsidRDefault="00310B51" w:rsidP="00310B51">
      <w:r w:rsidRPr="00DB6EA4">
        <w:t>Salvador</w:t>
      </w:r>
      <w:r w:rsidRPr="00DB6EA4">
        <w:rPr>
          <w:rStyle w:val="Style13ptBold"/>
        </w:rPr>
        <w:t xml:space="preserve"> Pueyo 18</w:t>
      </w:r>
      <w:r w:rsidRPr="00DB6EA4">
        <w:t>. Department of Evolutionary Biology, Ecology, and Environmental Sciences, Universitat de Barcelona. “Growth, Degrowth, and the Challenge of Artificial Superintelligence.” Journal of Cleaner Production, vol. 197. 10-1-2018</w:t>
      </w:r>
    </w:p>
    <w:p w14:paraId="7B4E8F77" w14:textId="77777777" w:rsidR="00310B51" w:rsidRPr="00DB6EA4" w:rsidRDefault="00310B51" w:rsidP="00310B51">
      <w:pPr>
        <w:rPr>
          <w:sz w:val="16"/>
        </w:rPr>
      </w:pPr>
      <w:r w:rsidRPr="00DB6EA4">
        <w:rPr>
          <w:sz w:val="16"/>
        </w:rPr>
        <w:t xml:space="preserve">The </w:t>
      </w:r>
      <w:r w:rsidRPr="00DB6EA4">
        <w:rPr>
          <w:rStyle w:val="StyleUnderline"/>
        </w:rPr>
        <w:t xml:space="preserve">challenges of </w:t>
      </w:r>
      <w:r w:rsidRPr="00DB6EA4">
        <w:rPr>
          <w:rStyle w:val="Emphasis"/>
          <w:highlight w:val="cyan"/>
        </w:rPr>
        <w:t>sustainability</w:t>
      </w:r>
      <w:r w:rsidRPr="00DB6EA4">
        <w:rPr>
          <w:rStyle w:val="StyleUnderline"/>
          <w:highlight w:val="cyan"/>
        </w:rPr>
        <w:t xml:space="preserve"> and</w:t>
      </w:r>
      <w:r w:rsidRPr="00DB6EA4">
        <w:rPr>
          <w:sz w:val="16"/>
        </w:rPr>
        <w:t xml:space="preserve"> of </w:t>
      </w:r>
      <w:r w:rsidRPr="00DB6EA4">
        <w:rPr>
          <w:rStyle w:val="Emphasis"/>
          <w:highlight w:val="cyan"/>
        </w:rPr>
        <w:t>s</w:t>
      </w:r>
      <w:r w:rsidRPr="00DB6EA4">
        <w:rPr>
          <w:rStyle w:val="StyleUnderline"/>
        </w:rPr>
        <w:t>uper</w:t>
      </w:r>
      <w:r w:rsidRPr="00DB6EA4">
        <w:rPr>
          <w:rStyle w:val="Emphasis"/>
          <w:highlight w:val="cyan"/>
        </w:rPr>
        <w:t>i</w:t>
      </w:r>
      <w:r w:rsidRPr="00DB6EA4">
        <w:rPr>
          <w:rStyle w:val="StyleUnderline"/>
        </w:rPr>
        <w:t xml:space="preserve">ntelligence are </w:t>
      </w:r>
      <w:r w:rsidRPr="00DB6EA4">
        <w:rPr>
          <w:rStyle w:val="Emphasis"/>
        </w:rPr>
        <w:t>not independent</w:t>
      </w:r>
      <w:r w:rsidRPr="00DB6EA4">
        <w:rPr>
          <w:sz w:val="16"/>
        </w:rPr>
        <w:t xml:space="preserve">. The changing 84 fluxes of energy, matter, and information can be interpreted as different faces of a general acceleration2 85 . More directly, it is argued below that superintelligence would deeply affect 86 production technologies and also economic decisions, </w:t>
      </w:r>
      <w:r w:rsidRPr="00DB6EA4">
        <w:rPr>
          <w:rStyle w:val="StyleUnderline"/>
        </w:rPr>
        <w:t xml:space="preserve">and could in turn be </w:t>
      </w:r>
      <w:r w:rsidRPr="00DB6EA4">
        <w:rPr>
          <w:rStyle w:val="Emphasis"/>
          <w:highlight w:val="cyan"/>
        </w:rPr>
        <w:t>affected</w:t>
      </w:r>
      <w:r w:rsidRPr="00DB6EA4">
        <w:rPr>
          <w:rStyle w:val="StyleUnderline"/>
          <w:highlight w:val="cyan"/>
        </w:rPr>
        <w:t xml:space="preserve"> by</w:t>
      </w:r>
      <w:r w:rsidRPr="00DB6EA4">
        <w:rPr>
          <w:rStyle w:val="StyleUnderline"/>
        </w:rPr>
        <w:t xml:space="preserve"> the</w:t>
      </w:r>
      <w:r w:rsidRPr="00DB6EA4">
        <w:rPr>
          <w:sz w:val="16"/>
        </w:rPr>
        <w:t xml:space="preserve"> 87 </w:t>
      </w:r>
      <w:r w:rsidRPr="00DB6EA4">
        <w:rPr>
          <w:rStyle w:val="StyleUnderline"/>
        </w:rPr>
        <w:t>socio</w:t>
      </w:r>
      <w:r w:rsidRPr="00DB6EA4">
        <w:rPr>
          <w:rStyle w:val="Emphasis"/>
          <w:highlight w:val="cyan"/>
        </w:rPr>
        <w:t>economic</w:t>
      </w:r>
      <w:r w:rsidRPr="00DB6EA4">
        <w:rPr>
          <w:rStyle w:val="StyleUnderline"/>
          <w:highlight w:val="cyan"/>
        </w:rPr>
        <w:t xml:space="preserve"> and </w:t>
      </w:r>
      <w:r w:rsidRPr="00DB6EA4">
        <w:rPr>
          <w:rStyle w:val="Emphasis"/>
          <w:highlight w:val="cyan"/>
        </w:rPr>
        <w:t>ecological context</w:t>
      </w:r>
      <w:r w:rsidRPr="00DB6EA4">
        <w:rPr>
          <w:rStyle w:val="StyleUnderline"/>
        </w:rPr>
        <w:t xml:space="preserve"> in which it develops</w:t>
      </w:r>
      <w:r w:rsidRPr="00DB6EA4">
        <w:rPr>
          <w:sz w:val="16"/>
        </w:rPr>
        <w:t xml:space="preserve">. Along the lines of Pueyo (2014, p. 88 3454), this paper presents an approach that integrates these topics. It employs insights from a 89 variety of sources, such as ecological theory and several schools of economic theory. 90 </w:t>
      </w:r>
    </w:p>
    <w:p w14:paraId="0FE2C91C" w14:textId="77777777" w:rsidR="00310B51" w:rsidRPr="00DB6EA4" w:rsidRDefault="00310B51" w:rsidP="00310B51">
      <w:pPr>
        <w:rPr>
          <w:sz w:val="16"/>
        </w:rPr>
      </w:pPr>
      <w:r w:rsidRPr="00DB6EA4">
        <w:rPr>
          <w:sz w:val="16"/>
        </w:rPr>
        <w:t xml:space="preserve">The next section presents a thought experiment, in which superintelligence emerges after the 91 technical aspects of goal alignment have been resolved, and this occurs specifically in a neoliberal 92 scenario. </w:t>
      </w:r>
      <w:r w:rsidRPr="00DB6EA4">
        <w:rPr>
          <w:rStyle w:val="StyleUnderline"/>
        </w:rPr>
        <w:t xml:space="preserve">Neoliberalism is a </w:t>
      </w:r>
      <w:r w:rsidRPr="00DB6EA4">
        <w:rPr>
          <w:rStyle w:val="Emphasis"/>
        </w:rPr>
        <w:t>major force</w:t>
      </w:r>
      <w:r w:rsidRPr="00DB6EA4">
        <w:rPr>
          <w:rStyle w:val="StyleUnderline"/>
        </w:rPr>
        <w:t xml:space="preserve"> shaping current policies</w:t>
      </w:r>
      <w:r w:rsidRPr="00DB6EA4">
        <w:rPr>
          <w:sz w:val="16"/>
        </w:rPr>
        <w:t xml:space="preserve"> on a global level, which urges 93 governments to assume as their main role the creation and support of capitalist markets, and to 94 avoid interfering in their functioning (Mirowski, 2009). Neoliberal policies stand in sharp contrast 95 to degrowth views: the first are largely rationalized as a way to enhance efficiency and production 96 (Plehwe, 2009), and represent the maximum expression of capitalist values. 97 </w:t>
      </w:r>
    </w:p>
    <w:p w14:paraId="0A49FAD6" w14:textId="77777777" w:rsidR="00310B51" w:rsidRPr="00DB6EA4" w:rsidRDefault="00310B51" w:rsidP="00310B51">
      <w:pPr>
        <w:rPr>
          <w:sz w:val="16"/>
        </w:rPr>
      </w:pPr>
      <w:r w:rsidRPr="00DB6EA4">
        <w:rPr>
          <w:sz w:val="16"/>
        </w:rPr>
        <w:t xml:space="preserve">The thought experiment illustrates how </w:t>
      </w:r>
      <w:r w:rsidRPr="00DB6EA4">
        <w:rPr>
          <w:rStyle w:val="Emphasis"/>
          <w:highlight w:val="cyan"/>
        </w:rPr>
        <w:t>s</w:t>
      </w:r>
      <w:r w:rsidRPr="00DB6EA4">
        <w:rPr>
          <w:rStyle w:val="StyleUnderline"/>
        </w:rPr>
        <w:t>uper</w:t>
      </w:r>
      <w:r w:rsidRPr="00DB6EA4">
        <w:rPr>
          <w:rStyle w:val="Emphasis"/>
          <w:highlight w:val="cyan"/>
        </w:rPr>
        <w:t>i</w:t>
      </w:r>
      <w:r w:rsidRPr="00DB6EA4">
        <w:rPr>
          <w:rStyle w:val="StyleUnderline"/>
        </w:rPr>
        <w:t xml:space="preserve">ntelligence </w:t>
      </w:r>
      <w:r w:rsidRPr="00DB6EA4">
        <w:rPr>
          <w:rStyle w:val="Emphasis"/>
        </w:rPr>
        <w:t xml:space="preserve">perfectly </w:t>
      </w:r>
      <w:r w:rsidRPr="00DB6EA4">
        <w:rPr>
          <w:rStyle w:val="Emphasis"/>
          <w:highlight w:val="cyan"/>
        </w:rPr>
        <w:t>aligned</w:t>
      </w:r>
      <w:r w:rsidRPr="00DB6EA4">
        <w:rPr>
          <w:rStyle w:val="StyleUnderline"/>
          <w:highlight w:val="cyan"/>
        </w:rPr>
        <w:t xml:space="preserve"> with </w:t>
      </w:r>
      <w:r w:rsidRPr="00DB6EA4">
        <w:rPr>
          <w:rStyle w:val="Emphasis"/>
          <w:highlight w:val="cyan"/>
        </w:rPr>
        <w:t>capitalist</w:t>
      </w:r>
      <w:r w:rsidRPr="00DB6EA4">
        <w:rPr>
          <w:sz w:val="16"/>
        </w:rPr>
        <w:t xml:space="preserve"> 98 </w:t>
      </w:r>
      <w:r w:rsidRPr="00DB6EA4">
        <w:rPr>
          <w:rStyle w:val="StyleUnderline"/>
        </w:rPr>
        <w:t>markets</w:t>
      </w:r>
      <w:r w:rsidRPr="00DB6EA4">
        <w:rPr>
          <w:sz w:val="16"/>
        </w:rPr>
        <w:t xml:space="preserve"> could </w:t>
      </w:r>
      <w:r w:rsidRPr="00DB6EA4">
        <w:rPr>
          <w:rStyle w:val="StyleUnderline"/>
          <w:highlight w:val="cyan"/>
        </w:rPr>
        <w:t>have</w:t>
      </w:r>
      <w:r w:rsidRPr="00DB6EA4">
        <w:rPr>
          <w:rStyle w:val="StyleUnderline"/>
        </w:rPr>
        <w:t xml:space="preserve"> very </w:t>
      </w:r>
      <w:r w:rsidRPr="00DB6EA4">
        <w:rPr>
          <w:rStyle w:val="Emphasis"/>
          <w:highlight w:val="cyan"/>
        </w:rPr>
        <w:t>undesirable consequences</w:t>
      </w:r>
      <w:r w:rsidRPr="00DB6EA4">
        <w:rPr>
          <w:rStyle w:val="StyleUnderline"/>
          <w:highlight w:val="cyan"/>
        </w:rPr>
        <w:t xml:space="preserve"> for </w:t>
      </w:r>
      <w:r w:rsidRPr="00DB6EA4">
        <w:rPr>
          <w:rStyle w:val="Emphasis"/>
          <w:highlight w:val="cyan"/>
        </w:rPr>
        <w:t>humanity</w:t>
      </w:r>
      <w:r w:rsidRPr="00DB6EA4">
        <w:rPr>
          <w:rStyle w:val="StyleUnderline"/>
          <w:highlight w:val="cyan"/>
        </w:rPr>
        <w:t xml:space="preserve"> and</w:t>
      </w:r>
      <w:r w:rsidRPr="00DB6EA4">
        <w:rPr>
          <w:sz w:val="16"/>
        </w:rPr>
        <w:t xml:space="preserve"> the </w:t>
      </w:r>
      <w:r w:rsidRPr="00DB6EA4">
        <w:rPr>
          <w:rStyle w:val="Emphasis"/>
        </w:rPr>
        <w:t xml:space="preserve">whole </w:t>
      </w:r>
      <w:r w:rsidRPr="00DB6EA4">
        <w:rPr>
          <w:rStyle w:val="Emphasis"/>
          <w:highlight w:val="cyan"/>
        </w:rPr>
        <w:t>biosphere</w:t>
      </w:r>
      <w:r w:rsidRPr="00DB6EA4">
        <w:rPr>
          <w:sz w:val="16"/>
        </w:rPr>
        <w:t xml:space="preserve">. It also 99 suggests that </w:t>
      </w:r>
      <w:r w:rsidRPr="00DB6EA4">
        <w:rPr>
          <w:rStyle w:val="StyleUnderline"/>
        </w:rPr>
        <w:t xml:space="preserve">there is </w:t>
      </w:r>
      <w:r w:rsidRPr="00DB6EA4">
        <w:rPr>
          <w:rStyle w:val="Emphasis"/>
        </w:rPr>
        <w:t>little reason</w:t>
      </w:r>
      <w:r w:rsidRPr="00DB6EA4">
        <w:rPr>
          <w:rStyle w:val="StyleUnderline"/>
        </w:rPr>
        <w:t xml:space="preserve"> to expect that the </w:t>
      </w:r>
      <w:r w:rsidRPr="00DB6EA4">
        <w:rPr>
          <w:rStyle w:val="Emphasis"/>
        </w:rPr>
        <w:t>wealthiest</w:t>
      </w:r>
      <w:r w:rsidRPr="00DB6EA4">
        <w:rPr>
          <w:sz w:val="16"/>
        </w:rPr>
        <w:t xml:space="preserve"> and most powerful people </w:t>
      </w:r>
      <w:r w:rsidRPr="00DB6EA4">
        <w:rPr>
          <w:rStyle w:val="StyleUnderline"/>
        </w:rPr>
        <w:t>would be</w:t>
      </w:r>
      <w:r w:rsidRPr="00DB6EA4">
        <w:rPr>
          <w:sz w:val="16"/>
        </w:rPr>
        <w:t xml:space="preserve"> 100 </w:t>
      </w:r>
      <w:r w:rsidRPr="00DB6EA4">
        <w:rPr>
          <w:rStyle w:val="Emphasis"/>
        </w:rPr>
        <w:t>exempt</w:t>
      </w:r>
      <w:r w:rsidRPr="00DB6EA4">
        <w:rPr>
          <w:rStyle w:val="StyleUnderline"/>
        </w:rPr>
        <w:t xml:space="preserve"> from these </w:t>
      </w:r>
      <w:r w:rsidRPr="00DB6EA4">
        <w:rPr>
          <w:rStyle w:val="Emphasis"/>
        </w:rPr>
        <w:t>consequences</w:t>
      </w:r>
      <w:r w:rsidRPr="00DB6EA4">
        <w:rPr>
          <w:sz w:val="16"/>
        </w:rPr>
        <w:t xml:space="preserve">, which, as argued below, gives reason for hope. Section 3 raises 101 the possibility of a broad social consensus to respond to this challenge along the lines of degrowth, 102 thus tackling major technological, environmental, and social problems simultaneously. The 103 uncertainty involved in these scenarios is vast, but, if a non-negligible probability is assigned to 104 these two futures, </w:t>
      </w:r>
      <w:r w:rsidRPr="00DB6EA4">
        <w:rPr>
          <w:rStyle w:val="Emphasis"/>
        </w:rPr>
        <w:t>little room</w:t>
      </w:r>
      <w:r w:rsidRPr="00DB6EA4">
        <w:rPr>
          <w:rStyle w:val="StyleUnderline"/>
        </w:rPr>
        <w:t xml:space="preserve"> is left for either </w:t>
      </w:r>
      <w:r w:rsidRPr="00DB6EA4">
        <w:rPr>
          <w:rStyle w:val="Emphasis"/>
        </w:rPr>
        <w:t>complacency</w:t>
      </w:r>
      <w:r w:rsidRPr="00DB6EA4">
        <w:rPr>
          <w:rStyle w:val="StyleUnderline"/>
        </w:rPr>
        <w:t xml:space="preserve"> or </w:t>
      </w:r>
      <w:r w:rsidRPr="00DB6EA4">
        <w:rPr>
          <w:rStyle w:val="Emphasis"/>
        </w:rPr>
        <w:t>resignation</w:t>
      </w:r>
      <w:r w:rsidRPr="00DB6EA4">
        <w:rPr>
          <w:sz w:val="16"/>
        </w:rPr>
        <w:t xml:space="preserve">. 105 106 </w:t>
      </w:r>
    </w:p>
    <w:p w14:paraId="5328980B" w14:textId="77777777" w:rsidR="00310B51" w:rsidRPr="00DB6EA4" w:rsidRDefault="00310B51" w:rsidP="00310B51">
      <w:pPr>
        <w:rPr>
          <w:sz w:val="16"/>
        </w:rPr>
      </w:pPr>
      <w:r w:rsidRPr="00DB6EA4">
        <w:rPr>
          <w:sz w:val="16"/>
        </w:rPr>
        <w:t xml:space="preserve">2. Thought experiment: Superintelligence in a neoliberal scenario </w:t>
      </w:r>
    </w:p>
    <w:p w14:paraId="575DAF98" w14:textId="77777777" w:rsidR="00310B51" w:rsidRPr="00DB6EA4" w:rsidRDefault="00310B51" w:rsidP="00310B51">
      <w:pPr>
        <w:rPr>
          <w:sz w:val="16"/>
        </w:rPr>
      </w:pPr>
      <w:r w:rsidRPr="00DB6EA4">
        <w:rPr>
          <w:sz w:val="16"/>
        </w:rPr>
        <w:t xml:space="preserve">107 108 </w:t>
      </w:r>
      <w:r w:rsidRPr="00DB6EA4">
        <w:rPr>
          <w:rStyle w:val="StyleUnderline"/>
          <w:highlight w:val="cyan"/>
        </w:rPr>
        <w:t>Neoliberalism is</w:t>
      </w:r>
      <w:r w:rsidRPr="00DB6EA4">
        <w:rPr>
          <w:rStyle w:val="StyleUnderline"/>
        </w:rPr>
        <w:t xml:space="preserve"> creating a </w:t>
      </w:r>
      <w:r w:rsidRPr="00DB6EA4">
        <w:rPr>
          <w:rStyle w:val="Emphasis"/>
        </w:rPr>
        <w:t xml:space="preserve">very </w:t>
      </w:r>
      <w:r w:rsidRPr="00DB6EA4">
        <w:rPr>
          <w:rStyle w:val="Emphasis"/>
          <w:highlight w:val="cyan"/>
        </w:rPr>
        <w:t>special breeding</w:t>
      </w:r>
      <w:r w:rsidRPr="00DB6EA4">
        <w:rPr>
          <w:rStyle w:val="Emphasis"/>
        </w:rPr>
        <w:t xml:space="preserve"> ground</w:t>
      </w:r>
      <w:r w:rsidRPr="00DB6EA4">
        <w:rPr>
          <w:rStyle w:val="StyleUnderline"/>
        </w:rPr>
        <w:t xml:space="preserve"> for </w:t>
      </w:r>
      <w:r w:rsidRPr="00DB6EA4">
        <w:rPr>
          <w:rStyle w:val="Emphasis"/>
          <w:highlight w:val="cyan"/>
        </w:rPr>
        <w:t>s</w:t>
      </w:r>
      <w:r w:rsidRPr="00DB6EA4">
        <w:rPr>
          <w:rStyle w:val="StyleUnderline"/>
        </w:rPr>
        <w:t>uper</w:t>
      </w:r>
      <w:r w:rsidRPr="00DB6EA4">
        <w:rPr>
          <w:rStyle w:val="Emphasis"/>
          <w:highlight w:val="cyan"/>
        </w:rPr>
        <w:t>i</w:t>
      </w:r>
      <w:r w:rsidRPr="00DB6EA4">
        <w:rPr>
          <w:rStyle w:val="StyleUnderline"/>
        </w:rPr>
        <w:t xml:space="preserve">ntelligence, because it </w:t>
      </w:r>
      <w:r w:rsidRPr="00DB6EA4">
        <w:rPr>
          <w:rStyle w:val="Emphasis"/>
          <w:highlight w:val="cyan"/>
        </w:rPr>
        <w:t>strives</w:t>
      </w:r>
      <w:r w:rsidRPr="00DB6EA4">
        <w:rPr>
          <w:sz w:val="16"/>
        </w:rPr>
        <w:t xml:space="preserve"> 109 </w:t>
      </w:r>
      <w:r w:rsidRPr="00DB6EA4">
        <w:rPr>
          <w:rStyle w:val="StyleUnderline"/>
          <w:highlight w:val="cyan"/>
        </w:rPr>
        <w:t xml:space="preserve">to </w:t>
      </w:r>
      <w:r w:rsidRPr="00DB6EA4">
        <w:rPr>
          <w:rStyle w:val="Emphasis"/>
          <w:highlight w:val="cyan"/>
        </w:rPr>
        <w:t>reduce</w:t>
      </w:r>
      <w:r w:rsidRPr="00DB6EA4">
        <w:rPr>
          <w:rStyle w:val="StyleUnderline"/>
        </w:rPr>
        <w:t xml:space="preserve"> the role of </w:t>
      </w:r>
      <w:r w:rsidRPr="00DB6EA4">
        <w:rPr>
          <w:rStyle w:val="Emphasis"/>
          <w:highlight w:val="cyan"/>
        </w:rPr>
        <w:t>human agency</w:t>
      </w:r>
      <w:r w:rsidRPr="00DB6EA4">
        <w:rPr>
          <w:rStyle w:val="StyleUnderline"/>
        </w:rPr>
        <w:t xml:space="preserve"> in </w:t>
      </w:r>
      <w:r w:rsidRPr="00DB6EA4">
        <w:rPr>
          <w:rStyle w:val="Emphasis"/>
        </w:rPr>
        <w:t>collective affairs</w:t>
      </w:r>
      <w:r w:rsidRPr="00DB6EA4">
        <w:rPr>
          <w:sz w:val="16"/>
        </w:rPr>
        <w:t xml:space="preserve">. The neoliberal pioneer Friedrich Hayek 110 argued that the spontaneous order of markets was preferable over conscious plans, because markets, 111 he thought, have more capacity than humans to process information (Mirowski, 2009). </w:t>
      </w:r>
      <w:r w:rsidRPr="00DB6EA4">
        <w:rPr>
          <w:rStyle w:val="StyleUnderline"/>
        </w:rPr>
        <w:t>Neoliberal</w:t>
      </w:r>
      <w:r w:rsidRPr="00DB6EA4">
        <w:rPr>
          <w:sz w:val="16"/>
        </w:rPr>
        <w:t xml:space="preserve"> 112 </w:t>
      </w:r>
      <w:r w:rsidRPr="00DB6EA4">
        <w:rPr>
          <w:rStyle w:val="StyleUnderline"/>
        </w:rPr>
        <w:t xml:space="preserve">policies are </w:t>
      </w:r>
      <w:r w:rsidRPr="00DB6EA4">
        <w:rPr>
          <w:rStyle w:val="Emphasis"/>
        </w:rPr>
        <w:t>actively transferring</w:t>
      </w:r>
      <w:r w:rsidRPr="00DB6EA4">
        <w:rPr>
          <w:rStyle w:val="StyleUnderline"/>
        </w:rPr>
        <w:t xml:space="preserve"> decisions to markets</w:t>
      </w:r>
      <w:r w:rsidRPr="00DB6EA4">
        <w:rPr>
          <w:sz w:val="16"/>
        </w:rPr>
        <w:t xml:space="preserve"> (Mirowski, 2009), while firms' automated 113 decision systems become an integral part of the market's information processing machinery 114 (Davenport and Harris, 2005). Neoliberal globalization is locking governments in the role of mere 115 players competing in the global market (Swank, 2016). Furthermore, automated governance is a 116 foundational tenet of neoliberal ideology (Plehwe, 2009, p. 23). 117 </w:t>
      </w:r>
    </w:p>
    <w:p w14:paraId="40262CA4" w14:textId="77777777" w:rsidR="00310B51" w:rsidRPr="00DB6EA4" w:rsidRDefault="00310B51" w:rsidP="00310B51">
      <w:pPr>
        <w:rPr>
          <w:sz w:val="16"/>
        </w:rPr>
      </w:pPr>
      <w:r w:rsidRPr="00DB6EA4">
        <w:rPr>
          <w:sz w:val="16"/>
        </w:rPr>
        <w:t xml:space="preserve">In the neoliberal scenario, most technological development can be expected to take place either in the context of firms or in support of firms3 118 . A number of institutionalist (Galbraith, 1985), post119 Keynesian (Lavoie, 2014; and references therein) and evolutionary (Metcalfe, 2008) economists 120 concur that, in capitalist markets, firms tend to maximize their growth rates (this principle is related 121 but not identical to the neoclassical assumption that firms maximize profits; Lavoie, 2014). </w:t>
      </w:r>
      <w:r w:rsidRPr="00DB6EA4">
        <w:rPr>
          <w:rStyle w:val="Emphasis"/>
          <w:highlight w:val="cyan"/>
        </w:rPr>
        <w:t>Growth</w:t>
      </w:r>
      <w:r w:rsidRPr="00DB6EA4">
        <w:rPr>
          <w:sz w:val="16"/>
        </w:rPr>
        <w:t xml:space="preserve"> 122 </w:t>
      </w:r>
      <w:r w:rsidRPr="00DB6EA4">
        <w:rPr>
          <w:rStyle w:val="Emphasis"/>
          <w:highlight w:val="cyan"/>
        </w:rPr>
        <w:t>maximization</w:t>
      </w:r>
      <w:r w:rsidRPr="00DB6EA4">
        <w:rPr>
          <w:sz w:val="16"/>
        </w:rPr>
        <w:t xml:space="preserve"> might be interpreted as expressing the goals of people in key positions, but, from an 123 evolutionary perspective, it </w:t>
      </w:r>
      <w:r w:rsidRPr="00DB6EA4">
        <w:rPr>
          <w:rStyle w:val="StyleUnderline"/>
        </w:rPr>
        <w:t xml:space="preserve">is thought to </w:t>
      </w:r>
      <w:r w:rsidRPr="00DB6EA4">
        <w:rPr>
          <w:rStyle w:val="Emphasis"/>
          <w:highlight w:val="cyan"/>
        </w:rPr>
        <w:t>result</w:t>
      </w:r>
      <w:r w:rsidRPr="00DB6EA4">
        <w:rPr>
          <w:rStyle w:val="StyleUnderline"/>
          <w:highlight w:val="cyan"/>
        </w:rPr>
        <w:t xml:space="preserve"> from</w:t>
      </w:r>
      <w:r w:rsidRPr="00DB6EA4">
        <w:rPr>
          <w:rStyle w:val="StyleUnderline"/>
        </w:rPr>
        <w:t xml:space="preserve"> a mechanism akin to </w:t>
      </w:r>
      <w:r w:rsidRPr="00DB6EA4">
        <w:rPr>
          <w:rStyle w:val="Emphasis"/>
        </w:rPr>
        <w:t>natural selection</w:t>
      </w:r>
      <w:r w:rsidRPr="00DB6EA4">
        <w:rPr>
          <w:sz w:val="16"/>
        </w:rPr>
        <w:t xml:space="preserve"> 124 (Metcalfe, 2008). The first interpretation is insufficient if we accept that: (1) in </w:t>
      </w:r>
      <w:r w:rsidRPr="00DB6EA4">
        <w:rPr>
          <w:rStyle w:val="Emphasis"/>
        </w:rPr>
        <w:t xml:space="preserve">big </w:t>
      </w:r>
      <w:r w:rsidRPr="00DB6EA4">
        <w:rPr>
          <w:rStyle w:val="Emphasis"/>
          <w:highlight w:val="cyan"/>
        </w:rPr>
        <w:t>corporations</w:t>
      </w:r>
      <w:r w:rsidRPr="00DB6EA4">
        <w:rPr>
          <w:rStyle w:val="StyleUnderline"/>
        </w:rPr>
        <w:t>, the</w:t>
      </w:r>
      <w:r w:rsidRPr="00DB6EA4">
        <w:rPr>
          <w:sz w:val="16"/>
        </w:rPr>
        <w:t xml:space="preserve"> 125 </w:t>
      </w:r>
      <w:r w:rsidRPr="00DB6EA4">
        <w:rPr>
          <w:rStyle w:val="Emphasis"/>
        </w:rPr>
        <w:t>managerial bureaucracy</w:t>
      </w:r>
      <w:r w:rsidRPr="00DB6EA4">
        <w:rPr>
          <w:rStyle w:val="StyleUnderline"/>
        </w:rPr>
        <w:t xml:space="preserve"> is a </w:t>
      </w:r>
      <w:r w:rsidRPr="00DB6EA4">
        <w:rPr>
          <w:rStyle w:val="Emphasis"/>
        </w:rPr>
        <w:t>coherent social-psycho</w:t>
      </w:r>
      <w:r w:rsidRPr="00DB6EA4">
        <w:rPr>
          <w:rStyle w:val="StyleUnderline"/>
        </w:rPr>
        <w:t xml:space="preserve">logical system with </w:t>
      </w:r>
      <w:r w:rsidRPr="00DB6EA4">
        <w:rPr>
          <w:rStyle w:val="Emphasis"/>
          <w:highlight w:val="cyan"/>
        </w:rPr>
        <w:t>motives</w:t>
      </w:r>
      <w:r w:rsidRPr="00DB6EA4">
        <w:rPr>
          <w:rStyle w:val="StyleUnderline"/>
          <w:highlight w:val="cyan"/>
        </w:rPr>
        <w:t xml:space="preserve"> and </w:t>
      </w:r>
      <w:r w:rsidRPr="00DB6EA4">
        <w:rPr>
          <w:rStyle w:val="Emphasis"/>
          <w:highlight w:val="cyan"/>
        </w:rPr>
        <w:t>preferences</w:t>
      </w:r>
      <w:r w:rsidRPr="00DB6EA4">
        <w:rPr>
          <w:sz w:val="16"/>
        </w:rPr>
        <w:t xml:space="preserve"> of 126 its own (Gordon, 1968, p. 639; for an insider view, see Nace, 2005, pp. 1-10), (2) </w:t>
      </w:r>
      <w:r w:rsidRPr="00DB6EA4">
        <w:rPr>
          <w:rStyle w:val="StyleUnderline"/>
        </w:rPr>
        <w:t>this system is</w:t>
      </w:r>
      <w:r w:rsidRPr="00DB6EA4">
        <w:rPr>
          <w:sz w:val="16"/>
        </w:rPr>
        <w:t xml:space="preserve"> 127 </w:t>
      </w:r>
      <w:r w:rsidRPr="00DB6EA4">
        <w:rPr>
          <w:rStyle w:val="StyleUnderline"/>
        </w:rPr>
        <w:t xml:space="preserve">becoming techno-social-psychological with the </w:t>
      </w:r>
      <w:r w:rsidRPr="00DB6EA4">
        <w:rPr>
          <w:rStyle w:val="Emphasis"/>
        </w:rPr>
        <w:t>progressive incorporation</w:t>
      </w:r>
      <w:r w:rsidRPr="00DB6EA4">
        <w:rPr>
          <w:rStyle w:val="StyleUnderline"/>
        </w:rPr>
        <w:t xml:space="preserve"> of decision-making</w:t>
      </w:r>
      <w:r w:rsidRPr="00DB6EA4">
        <w:rPr>
          <w:sz w:val="16"/>
        </w:rPr>
        <w:t xml:space="preserve"> 128 </w:t>
      </w:r>
      <w:r w:rsidRPr="00DB6EA4">
        <w:rPr>
          <w:rStyle w:val="StyleUnderline"/>
        </w:rPr>
        <w:t xml:space="preserve">algorithms and the </w:t>
      </w:r>
      <w:r w:rsidRPr="00DB6EA4">
        <w:rPr>
          <w:rStyle w:val="Emphasis"/>
        </w:rPr>
        <w:t>increasing opacity</w:t>
      </w:r>
      <w:r w:rsidRPr="00DB6EA4">
        <w:rPr>
          <w:rStyle w:val="StyleUnderline"/>
        </w:rPr>
        <w:t xml:space="preserve"> of such </w:t>
      </w:r>
      <w:r w:rsidRPr="00DB6EA4">
        <w:rPr>
          <w:rStyle w:val="StyleUnderline"/>
          <w:highlight w:val="cyan"/>
        </w:rPr>
        <w:t>algorithms</w:t>
      </w:r>
      <w:r w:rsidRPr="00DB6EA4">
        <w:rPr>
          <w:sz w:val="16"/>
        </w:rPr>
        <w:t xml:space="preserve"> (Danaher, 2016), </w:t>
      </w:r>
      <w:r w:rsidRPr="00DB6EA4">
        <w:rPr>
          <w:rStyle w:val="StyleUnderline"/>
        </w:rPr>
        <w:t>and</w:t>
      </w:r>
      <w:r w:rsidRPr="00DB6EA4">
        <w:rPr>
          <w:sz w:val="16"/>
        </w:rPr>
        <w:t xml:space="preserve"> (3) </w:t>
      </w:r>
      <w:r w:rsidRPr="00DB6EA4">
        <w:rPr>
          <w:rStyle w:val="StyleUnderline"/>
        </w:rPr>
        <w:t xml:space="preserve">human </w:t>
      </w:r>
      <w:r w:rsidRPr="00DB6EA4">
        <w:rPr>
          <w:rStyle w:val="Emphasis"/>
        </w:rPr>
        <w:t>mentality</w:t>
      </w:r>
      <w:r w:rsidRPr="00DB6EA4">
        <w:rPr>
          <w:rStyle w:val="StyleUnderline"/>
        </w:rPr>
        <w:t xml:space="preserve"> </w:t>
      </w:r>
      <w:r w:rsidRPr="00DB6EA4">
        <w:rPr>
          <w:sz w:val="16"/>
        </w:rPr>
        <w:t xml:space="preserve">129 </w:t>
      </w:r>
      <w:r w:rsidRPr="00DB6EA4">
        <w:rPr>
          <w:rStyle w:val="StyleUnderline"/>
        </w:rPr>
        <w:t xml:space="preserve">and </w:t>
      </w:r>
      <w:r w:rsidRPr="00DB6EA4">
        <w:rPr>
          <w:rStyle w:val="Emphasis"/>
        </w:rPr>
        <w:t>goals</w:t>
      </w:r>
      <w:r w:rsidRPr="00DB6EA4">
        <w:rPr>
          <w:rStyle w:val="StyleUnderline"/>
        </w:rPr>
        <w:t xml:space="preserve"> are</w:t>
      </w:r>
      <w:r w:rsidRPr="00DB6EA4">
        <w:rPr>
          <w:sz w:val="16"/>
        </w:rPr>
        <w:t xml:space="preserve"> partly </w:t>
      </w:r>
      <w:r w:rsidRPr="00DB6EA4">
        <w:rPr>
          <w:rStyle w:val="Emphasis"/>
          <w:highlight w:val="cyan"/>
        </w:rPr>
        <w:t>shaped</w:t>
      </w:r>
      <w:r w:rsidRPr="00DB6EA4">
        <w:rPr>
          <w:rStyle w:val="StyleUnderline"/>
          <w:highlight w:val="cyan"/>
        </w:rPr>
        <w:t xml:space="preserve"> by </w:t>
      </w:r>
      <w:r w:rsidRPr="00DB6EA4">
        <w:rPr>
          <w:rStyle w:val="Emphasis"/>
          <w:highlight w:val="cyan"/>
        </w:rPr>
        <w:t>firms</w:t>
      </w:r>
      <w:r w:rsidRPr="00DB6EA4">
        <w:rPr>
          <w:rStyle w:val="StyleUnderline"/>
        </w:rPr>
        <w:t xml:space="preserve"> themselves</w:t>
      </w:r>
      <w:r w:rsidRPr="00DB6EA4">
        <w:rPr>
          <w:sz w:val="16"/>
        </w:rPr>
        <w:t xml:space="preserve"> (Galbraith, 1985). 130 </w:t>
      </w:r>
    </w:p>
    <w:p w14:paraId="138B61ED" w14:textId="77777777" w:rsidR="00310B51" w:rsidRPr="00DB6EA4" w:rsidRDefault="00310B51" w:rsidP="00310B51">
      <w:pPr>
        <w:rPr>
          <w:sz w:val="16"/>
        </w:rPr>
      </w:pPr>
      <w:r w:rsidRPr="00DB6EA4">
        <w:rPr>
          <w:sz w:val="16"/>
        </w:rPr>
        <w:t xml:space="preserve">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133 this new species of machine, machina economicus (Parkes and Wellman, 2015, p. 267; a more 134 orthodox denomination would be Machina oeconomica). 135 </w:t>
      </w:r>
    </w:p>
    <w:p w14:paraId="65388C79" w14:textId="77777777" w:rsidR="00310B51" w:rsidRPr="00DB6EA4" w:rsidRDefault="00310B51" w:rsidP="00310B51">
      <w:pPr>
        <w:rPr>
          <w:sz w:val="16"/>
        </w:rPr>
      </w:pPr>
      <w:r w:rsidRPr="00DB6EA4">
        <w:rPr>
          <w:sz w:val="16"/>
        </w:rPr>
        <w:t xml:space="preserve">Firm growth is thought to rely critically on retained earnings (Galbraith, 1985; Lavoie, 2014, p. 136 134-141). Therefore, economic selection can be generally expected to favor firms in which these are greater. The aggregate retained earnings4 137 RE of all firms in an economy can be expressed as: </w:t>
      </w:r>
    </w:p>
    <w:p w14:paraId="4571F3D2" w14:textId="77777777" w:rsidR="00310B51" w:rsidRPr="00DB6EA4" w:rsidRDefault="00310B51" w:rsidP="00310B51">
      <w:pPr>
        <w:rPr>
          <w:sz w:val="16"/>
        </w:rPr>
      </w:pPr>
      <w:r w:rsidRPr="00DB6EA4">
        <w:rPr>
          <w:sz w:val="16"/>
        </w:rPr>
        <w:t>138 RE=FE(R,L,K)-w</w:t>
      </w:r>
      <w:r w:rsidRPr="00DB6EA4">
        <w:rPr>
          <w:rFonts w:ascii="Cambria Math" w:hAnsi="Cambria Math" w:cs="Cambria Math"/>
          <w:sz w:val="16"/>
        </w:rPr>
        <w:t>⋅</w:t>
      </w:r>
      <w:r w:rsidRPr="00DB6EA4">
        <w:rPr>
          <w:sz w:val="16"/>
        </w:rPr>
        <w:t>L-(i+δ)</w:t>
      </w:r>
      <w:r w:rsidRPr="00DB6EA4">
        <w:rPr>
          <w:rFonts w:ascii="Cambria Math" w:hAnsi="Cambria Math" w:cs="Cambria Math"/>
          <w:sz w:val="16"/>
        </w:rPr>
        <w:t>⋅</w:t>
      </w:r>
      <w:r w:rsidRPr="00DB6EA4">
        <w:rPr>
          <w:sz w:val="16"/>
        </w:rPr>
        <w:t xml:space="preserve">K-g. (1) </w:t>
      </w:r>
    </w:p>
    <w:p w14:paraId="3FA38E6A" w14:textId="77777777" w:rsidR="00310B51" w:rsidRPr="00DB6EA4" w:rsidRDefault="00310B51" w:rsidP="00310B51">
      <w:pPr>
        <w:rPr>
          <w:sz w:val="16"/>
        </w:rPr>
      </w:pPr>
      <w:r w:rsidRPr="00DB6EA4">
        <w:rPr>
          <w:sz w:val="16"/>
        </w:rPr>
        <w:t xml:space="preserve">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capital (dividends, interests) paid to households, δ is depreciation and g are the net taxes paid to 143 governments. 144 </w:t>
      </w:r>
    </w:p>
    <w:p w14:paraId="009B4B28" w14:textId="77777777" w:rsidR="00310B51" w:rsidRDefault="00310B51" w:rsidP="00310B51">
      <w:pPr>
        <w:rPr>
          <w:sz w:val="16"/>
        </w:rPr>
      </w:pPr>
      <w:r w:rsidRPr="00DB6EA4">
        <w:rPr>
          <w:sz w:val="16"/>
        </w:rPr>
        <w:t xml:space="preserve">Increases in retained earnings face constraints, such as trade-offs among different parameters of 145 Eq. 1. The present thought experiment explores the consequences of economic selection in a 146 scenario in which two sets of constraints are nearly absent: sociopolitical constraints on market 147 dynamics are averted by a neoliberal institutional setting, while </w:t>
      </w:r>
      <w:r w:rsidRPr="00DB6EA4">
        <w:rPr>
          <w:rStyle w:val="Emphasis"/>
        </w:rPr>
        <w:t>tech</w:t>
      </w:r>
      <w:r w:rsidRPr="00DB6EA4">
        <w:rPr>
          <w:rStyle w:val="StyleUnderline"/>
        </w:rPr>
        <w:t xml:space="preserve">nical </w:t>
      </w:r>
      <w:r w:rsidRPr="00DB6EA4">
        <w:rPr>
          <w:rStyle w:val="Emphasis"/>
          <w:highlight w:val="cyan"/>
        </w:rPr>
        <w:t>constraints</w:t>
      </w:r>
      <w:r w:rsidRPr="00DB6EA4">
        <w:rPr>
          <w:rStyle w:val="StyleUnderline"/>
          <w:highlight w:val="cyan"/>
        </w:rPr>
        <w:t xml:space="preserve"> are </w:t>
      </w:r>
      <w:r w:rsidRPr="00DB6EA4">
        <w:rPr>
          <w:rStyle w:val="Emphasis"/>
          <w:highlight w:val="cyan"/>
        </w:rPr>
        <w:t>overcome</w:t>
      </w:r>
      <w:r w:rsidRPr="00DB6EA4">
        <w:rPr>
          <w:sz w:val="16"/>
        </w:rPr>
        <w:t xml:space="preserve"> 148 </w:t>
      </w:r>
      <w:r w:rsidRPr="00DB6EA4">
        <w:rPr>
          <w:rStyle w:val="StyleUnderline"/>
          <w:highlight w:val="cyan"/>
        </w:rPr>
        <w:t xml:space="preserve">by </w:t>
      </w:r>
      <w:r w:rsidRPr="00DB6EA4">
        <w:rPr>
          <w:rStyle w:val="Emphasis"/>
          <w:highlight w:val="cyan"/>
        </w:rPr>
        <w:t>asymptotic</w:t>
      </w:r>
      <w:r w:rsidRPr="00DB6EA4">
        <w:rPr>
          <w:rStyle w:val="StyleUnderline"/>
        </w:rPr>
        <w:t xml:space="preserve">ally </w:t>
      </w:r>
      <w:r w:rsidRPr="00DB6EA4">
        <w:rPr>
          <w:rStyle w:val="Emphasis"/>
          <w:highlight w:val="cyan"/>
        </w:rPr>
        <w:t>advanced tech</w:t>
      </w:r>
      <w:r w:rsidRPr="00DB6EA4">
        <w:rPr>
          <w:rStyle w:val="StyleUnderline"/>
        </w:rPr>
        <w:t>nology</w:t>
      </w:r>
      <w:r w:rsidRPr="00DB6EA4">
        <w:rPr>
          <w:sz w:val="16"/>
        </w:rPr>
        <w:t xml:space="preserve"> (</w:t>
      </w:r>
      <w:r w:rsidRPr="00DB6EA4">
        <w:rPr>
          <w:rStyle w:val="StyleUnderline"/>
        </w:rPr>
        <w:t>with</w:t>
      </w:r>
      <w:r w:rsidRPr="00DB6EA4">
        <w:rPr>
          <w:sz w:val="16"/>
        </w:rPr>
        <w:t xml:space="preserve"> extreme </w:t>
      </w:r>
      <w:r w:rsidRPr="00DB6EA4">
        <w:rPr>
          <w:rStyle w:val="StyleUnderline"/>
        </w:rPr>
        <w:t xml:space="preserve">AI allowing for </w:t>
      </w:r>
      <w:r w:rsidRPr="00DB6EA4">
        <w:rPr>
          <w:rStyle w:val="Emphasis"/>
        </w:rPr>
        <w:t>extreme tech</w:t>
      </w:r>
      <w:r w:rsidRPr="00DB6EA4">
        <w:rPr>
          <w:rStyle w:val="StyleUnderline"/>
        </w:rPr>
        <w:t>nological</w:t>
      </w:r>
      <w:r w:rsidRPr="00DB6EA4">
        <w:rPr>
          <w:sz w:val="16"/>
        </w:rPr>
        <w:t xml:space="preserve"> 149 </w:t>
      </w:r>
      <w:r w:rsidRPr="00DB6EA4">
        <w:rPr>
          <w:rStyle w:val="Emphasis"/>
        </w:rPr>
        <w:t>development</w:t>
      </w:r>
      <w:r w:rsidRPr="00DB6EA4">
        <w:rPr>
          <w:sz w:val="16"/>
        </w:rPr>
        <w:t xml:space="preserve"> also in other fields). The environmental and the social implications are discussed in 150 turn. Note that this scenario is not defined by some contingent choice of AIs' goals by their 151 programmers: </w:t>
      </w:r>
      <w:r w:rsidRPr="00DB6EA4">
        <w:rPr>
          <w:rStyle w:val="StyleUnderline"/>
        </w:rPr>
        <w:t xml:space="preserve">The </w:t>
      </w:r>
      <w:r w:rsidRPr="00DB6EA4">
        <w:rPr>
          <w:rStyle w:val="Emphasis"/>
          <w:highlight w:val="cyan"/>
        </w:rPr>
        <w:t>goals</w:t>
      </w:r>
      <w:r w:rsidRPr="00DB6EA4">
        <w:rPr>
          <w:rStyle w:val="StyleUnderline"/>
          <w:highlight w:val="cyan"/>
        </w:rPr>
        <w:t xml:space="preserve"> of </w:t>
      </w:r>
      <w:r w:rsidRPr="00DB6EA4">
        <w:rPr>
          <w:rStyle w:val="Emphasis"/>
          <w:highlight w:val="cyan"/>
        </w:rPr>
        <w:t>maximizing</w:t>
      </w:r>
      <w:r w:rsidRPr="00DB6EA4">
        <w:rPr>
          <w:sz w:val="16"/>
        </w:rPr>
        <w:t xml:space="preserve"> each </w:t>
      </w:r>
      <w:r w:rsidRPr="00DB6EA4">
        <w:rPr>
          <w:rStyle w:val="StyleUnderline"/>
        </w:rPr>
        <w:t xml:space="preserve">firm's </w:t>
      </w:r>
      <w:r w:rsidRPr="00DB6EA4">
        <w:rPr>
          <w:rStyle w:val="Emphasis"/>
          <w:highlight w:val="cyan"/>
        </w:rPr>
        <w:t>growth</w:t>
      </w:r>
      <w:r w:rsidRPr="00DB6EA4">
        <w:rPr>
          <w:rStyle w:val="StyleUnderline"/>
          <w:highlight w:val="cyan"/>
        </w:rPr>
        <w:t xml:space="preserve"> and</w:t>
      </w:r>
      <w:r w:rsidRPr="00DB6EA4">
        <w:rPr>
          <w:rStyle w:val="StyleUnderline"/>
        </w:rPr>
        <w:t xml:space="preserve"> </w:t>
      </w:r>
      <w:r w:rsidRPr="00DB6EA4">
        <w:rPr>
          <w:rStyle w:val="Emphasis"/>
        </w:rPr>
        <w:t xml:space="preserve">retained </w:t>
      </w:r>
      <w:r w:rsidRPr="00DB6EA4">
        <w:rPr>
          <w:rStyle w:val="Emphasis"/>
          <w:highlight w:val="cyan"/>
        </w:rPr>
        <w:t>earnings</w:t>
      </w:r>
      <w:r w:rsidRPr="00DB6EA4">
        <w:rPr>
          <w:rStyle w:val="StyleUnderline"/>
        </w:rPr>
        <w:t xml:space="preserve"> are assumed to</w:t>
      </w:r>
      <w:r w:rsidRPr="00DB6EA4">
        <w:rPr>
          <w:sz w:val="16"/>
        </w:rPr>
        <w:t xml:space="preserve"> 152 </w:t>
      </w:r>
      <w:r w:rsidRPr="00DB6EA4">
        <w:rPr>
          <w:rStyle w:val="StyleUnderline"/>
          <w:highlight w:val="cyan"/>
        </w:rPr>
        <w:t>emerge from</w:t>
      </w:r>
      <w:r w:rsidRPr="00DB6EA4">
        <w:rPr>
          <w:rStyle w:val="StyleUnderline"/>
        </w:rPr>
        <w:t xml:space="preserve"> the </w:t>
      </w:r>
      <w:r w:rsidRPr="00DB6EA4">
        <w:rPr>
          <w:rStyle w:val="Emphasis"/>
        </w:rPr>
        <w:t xml:space="preserve">collective </w:t>
      </w:r>
      <w:r w:rsidRPr="00DB6EA4">
        <w:rPr>
          <w:rStyle w:val="Emphasis"/>
          <w:highlight w:val="cyan"/>
        </w:rPr>
        <w:t>dynamics</w:t>
      </w:r>
      <w:r w:rsidRPr="00DB6EA4">
        <w:rPr>
          <w:rStyle w:val="StyleUnderline"/>
          <w:highlight w:val="cyan"/>
        </w:rPr>
        <w:t xml:space="preserve"> of</w:t>
      </w:r>
      <w:r w:rsidRPr="00DB6EA4">
        <w:rPr>
          <w:rStyle w:val="StyleUnderline"/>
        </w:rPr>
        <w:t xml:space="preserve"> large sets of entities subject to </w:t>
      </w:r>
      <w:r w:rsidRPr="00DB6EA4">
        <w:rPr>
          <w:rStyle w:val="Emphasis"/>
          <w:highlight w:val="cyan"/>
        </w:rPr>
        <w:t>capitalistic rules</w:t>
      </w:r>
      <w:r w:rsidRPr="00DB6EA4">
        <w:rPr>
          <w:rStyle w:val="StyleUnderline"/>
        </w:rPr>
        <w:t xml:space="preserve"> of</w:t>
      </w:r>
      <w:r w:rsidRPr="00DB6EA4">
        <w:rPr>
          <w:sz w:val="16"/>
        </w:rPr>
        <w:t xml:space="preserve"> 153 </w:t>
      </w:r>
      <w:r w:rsidRPr="00DB6EA4">
        <w:rPr>
          <w:rStyle w:val="StyleUnderline"/>
        </w:rPr>
        <w:t>interaction and</w:t>
      </w:r>
      <w:r w:rsidRPr="00DB6EA4">
        <w:rPr>
          <w:sz w:val="16"/>
        </w:rPr>
        <w:t xml:space="preserve">, therefore, to </w:t>
      </w:r>
      <w:r w:rsidRPr="00DB6EA4">
        <w:rPr>
          <w:rStyle w:val="Emphasis"/>
        </w:rPr>
        <w:t>econ</w:t>
      </w:r>
      <w:r w:rsidRPr="00DB6EA4">
        <w:rPr>
          <w:rStyle w:val="StyleUnderline"/>
        </w:rPr>
        <w:t xml:space="preserve">omic </w:t>
      </w:r>
      <w:r w:rsidRPr="00DB6EA4">
        <w:rPr>
          <w:rStyle w:val="Emphasis"/>
        </w:rPr>
        <w:t>selection</w:t>
      </w:r>
      <w:r w:rsidRPr="00DB6EA4">
        <w:rPr>
          <w:sz w:val="16"/>
        </w:rPr>
        <w:t>.</w:t>
      </w:r>
    </w:p>
    <w:p w14:paraId="609EFE6B" w14:textId="77777777" w:rsidR="00310B51" w:rsidRDefault="00310B51" w:rsidP="00310B51">
      <w:pPr>
        <w:pStyle w:val="Heading3"/>
      </w:pPr>
      <w:r>
        <w:t>AT: Not Global</w:t>
      </w:r>
    </w:p>
    <w:p w14:paraId="4E933440" w14:textId="77777777" w:rsidR="00310B51" w:rsidRPr="00C96273" w:rsidRDefault="00310B51" w:rsidP="00310B51"/>
    <w:p w14:paraId="00485757" w14:textId="77777777" w:rsidR="00310B51" w:rsidRDefault="00310B51" w:rsidP="00310B51">
      <w:pPr>
        <w:pStyle w:val="Heading3"/>
      </w:pPr>
      <w:r>
        <w:t>AT: Shareholder Democracy Solves</w:t>
      </w:r>
    </w:p>
    <w:p w14:paraId="724B6125" w14:textId="77777777" w:rsidR="00310B51" w:rsidRPr="00C041BA" w:rsidRDefault="00310B51" w:rsidP="00310B51">
      <w:pPr>
        <w:pStyle w:val="Heading4"/>
      </w:pPr>
      <w:r>
        <w:t xml:space="preserve">Growth </w:t>
      </w:r>
      <w:r>
        <w:rPr>
          <w:u w:val="single"/>
        </w:rPr>
        <w:t>turns</w:t>
      </w:r>
      <w:r>
        <w:t xml:space="preserve"> labor protections. Maximizing profits is </w:t>
      </w:r>
      <w:r>
        <w:rPr>
          <w:u w:val="single"/>
        </w:rPr>
        <w:t>at odds</w:t>
      </w:r>
      <w:r>
        <w:t xml:space="preserve"> with fair treatment.</w:t>
      </w:r>
    </w:p>
    <w:p w14:paraId="50DABFA7" w14:textId="77777777" w:rsidR="00310B51" w:rsidRPr="00BA507B" w:rsidRDefault="00310B51" w:rsidP="00310B51">
      <w:r w:rsidRPr="00BA507B">
        <w:t xml:space="preserve">Mordecai </w:t>
      </w:r>
      <w:r w:rsidRPr="00BA507B">
        <w:rPr>
          <w:rStyle w:val="Style13ptBold"/>
        </w:rPr>
        <w:t>Kurz 24</w:t>
      </w:r>
      <w:r w:rsidRPr="00BA507B">
        <w:t>. Emeritus Professor of Economics at Stanford University. "How Capitalism Became a Threat to Democracy." Project Syndicate. 3-15-2024. https://www.project-syndicate.org/onpoint/how-capitalism-became-a-threat-to-democracy-by-mordecai-kurz-2024-03</w:t>
      </w:r>
    </w:p>
    <w:p w14:paraId="72F75197" w14:textId="77777777" w:rsidR="00310B51" w:rsidRPr="00BA507B" w:rsidRDefault="00310B51" w:rsidP="00310B51">
      <w:pPr>
        <w:rPr>
          <w:rStyle w:val="StyleUnderline"/>
        </w:rPr>
      </w:pPr>
      <w:r w:rsidRPr="00BA507B">
        <w:rPr>
          <w:rStyle w:val="StyleUnderline"/>
        </w:rPr>
        <w:t xml:space="preserve">The existence of monopoly </w:t>
      </w:r>
      <w:r w:rsidRPr="00BA507B">
        <w:rPr>
          <w:rStyle w:val="StyleUnderline"/>
          <w:highlight w:val="cyan"/>
        </w:rPr>
        <w:t>profits changes</w:t>
      </w:r>
      <w:r w:rsidRPr="00BA507B">
        <w:rPr>
          <w:rStyle w:val="StyleUnderline"/>
        </w:rPr>
        <w:t xml:space="preserve"> business </w:t>
      </w:r>
      <w:r w:rsidRPr="00BA507B">
        <w:rPr>
          <w:rStyle w:val="StyleUnderline"/>
          <w:highlight w:val="cyan"/>
        </w:rPr>
        <w:t>accounting</w:t>
      </w:r>
      <w:r w:rsidRPr="00BA507B">
        <w:rPr>
          <w:sz w:val="16"/>
        </w:rPr>
        <w:t xml:space="preserve">. Under competitive conditions, </w:t>
      </w:r>
      <w:r w:rsidRPr="00BA507B">
        <w:rPr>
          <w:rStyle w:val="StyleUnderline"/>
        </w:rPr>
        <w:t>the income created by a firm is divided into a labor share and a capital share</w:t>
      </w:r>
      <w:r w:rsidRPr="00BA507B">
        <w:rPr>
          <w:sz w:val="16"/>
        </w:rPr>
        <w:t xml:space="preserve">. But with permanent market power, </w:t>
      </w:r>
      <w:r w:rsidRPr="00BA507B">
        <w:rPr>
          <w:rStyle w:val="StyleUnderline"/>
        </w:rPr>
        <w:t xml:space="preserve">a firm’s </w:t>
      </w:r>
      <w:r w:rsidRPr="00BA507B">
        <w:rPr>
          <w:rStyle w:val="StyleUnderline"/>
          <w:highlight w:val="cyan"/>
        </w:rPr>
        <w:t>income is divided into</w:t>
      </w:r>
      <w:r w:rsidRPr="00BA507B">
        <w:rPr>
          <w:rStyle w:val="StyleUnderline"/>
        </w:rPr>
        <w:t xml:space="preserve"> three shares: </w:t>
      </w:r>
      <w:r w:rsidRPr="00BA507B">
        <w:rPr>
          <w:rStyle w:val="Emphasis"/>
          <w:highlight w:val="cyan"/>
        </w:rPr>
        <w:t>labor</w:t>
      </w:r>
      <w:r w:rsidRPr="00BA507B">
        <w:rPr>
          <w:rStyle w:val="StyleUnderline"/>
          <w:highlight w:val="cyan"/>
        </w:rPr>
        <w:t xml:space="preserve">, </w:t>
      </w:r>
      <w:r w:rsidRPr="00BA507B">
        <w:rPr>
          <w:rStyle w:val="Emphasis"/>
          <w:highlight w:val="cyan"/>
        </w:rPr>
        <w:t>capital</w:t>
      </w:r>
      <w:r w:rsidRPr="00BA507B">
        <w:rPr>
          <w:rStyle w:val="StyleUnderline"/>
          <w:highlight w:val="cyan"/>
        </w:rPr>
        <w:t xml:space="preserve">, and </w:t>
      </w:r>
      <w:r w:rsidRPr="00BA507B">
        <w:rPr>
          <w:rStyle w:val="Emphasis"/>
          <w:highlight w:val="cyan"/>
        </w:rPr>
        <w:t>monopoly profits</w:t>
      </w:r>
      <w:r w:rsidRPr="00BA507B">
        <w:rPr>
          <w:sz w:val="16"/>
        </w:rPr>
        <w:t>.</w:t>
      </w:r>
    </w:p>
    <w:p w14:paraId="15020B97" w14:textId="77777777" w:rsidR="00310B51" w:rsidRPr="00BA507B" w:rsidRDefault="00310B51" w:rsidP="00310B51">
      <w:pPr>
        <w:rPr>
          <w:sz w:val="16"/>
        </w:rPr>
      </w:pPr>
      <w:r w:rsidRPr="00BA507B">
        <w:rPr>
          <w:sz w:val="16"/>
        </w:rPr>
        <w:t>This distinction between capital income and monopoly profits is central to techno-winner-takes-all capitalism. Net income paid to capital consists of interest payments at the prevailing market rates, whereas monopoly profits extracted by pricing higher than incremental costs are paid to the source of market power: mostly privately owned technology and other intellectual-property rights.</w:t>
      </w:r>
    </w:p>
    <w:p w14:paraId="0A834B8B" w14:textId="77777777" w:rsidR="00310B51" w:rsidRPr="00C041BA" w:rsidRDefault="00310B51" w:rsidP="00310B51">
      <w:pPr>
        <w:rPr>
          <w:sz w:val="16"/>
        </w:rPr>
      </w:pPr>
      <w:r w:rsidRPr="00C041BA">
        <w:rPr>
          <w:rStyle w:val="StyleUnderline"/>
        </w:rPr>
        <w:t xml:space="preserve">The fact that </w:t>
      </w:r>
      <w:r w:rsidRPr="00C041BA">
        <w:rPr>
          <w:rStyle w:val="StyleUnderline"/>
          <w:highlight w:val="cyan"/>
        </w:rPr>
        <w:t>firms</w:t>
      </w:r>
      <w:r w:rsidRPr="00C041BA">
        <w:rPr>
          <w:rStyle w:val="StyleUnderline"/>
        </w:rPr>
        <w:t xml:space="preserve"> led by technologists “</w:t>
      </w:r>
      <w:r w:rsidRPr="00C041BA">
        <w:rPr>
          <w:rStyle w:val="Emphasis"/>
          <w:highlight w:val="cyan"/>
        </w:rPr>
        <w:t>exploit</w:t>
      </w:r>
      <w:r w:rsidRPr="00C041BA">
        <w:rPr>
          <w:rStyle w:val="StyleUnderline"/>
        </w:rPr>
        <w:t xml:space="preserve">” both </w:t>
      </w:r>
      <w:r w:rsidRPr="00C041BA">
        <w:rPr>
          <w:rStyle w:val="Emphasis"/>
          <w:highlight w:val="cyan"/>
        </w:rPr>
        <w:t>labor</w:t>
      </w:r>
      <w:r w:rsidRPr="00C041BA">
        <w:rPr>
          <w:rStyle w:val="StyleUnderline"/>
          <w:highlight w:val="cyan"/>
        </w:rPr>
        <w:t xml:space="preserve"> and </w:t>
      </w:r>
      <w:r w:rsidRPr="00C041BA">
        <w:rPr>
          <w:rStyle w:val="Emphasis"/>
          <w:highlight w:val="cyan"/>
        </w:rPr>
        <w:t>capital</w:t>
      </w:r>
      <w:r w:rsidRPr="00C041BA">
        <w:rPr>
          <w:rStyle w:val="StyleUnderline"/>
        </w:rPr>
        <w:t xml:space="preserve"> is the heart of the story</w:t>
      </w:r>
      <w:r w:rsidRPr="00C041BA">
        <w:rPr>
          <w:sz w:val="16"/>
        </w:rPr>
        <w:t xml:space="preserve">, setting techno-winner-takes-all capitalism apart from the socialist view, in which </w:t>
      </w:r>
      <w:r w:rsidRPr="00C041BA">
        <w:rPr>
          <w:rStyle w:val="StyleUnderline"/>
          <w:highlight w:val="cyan"/>
        </w:rPr>
        <w:t xml:space="preserve">capital </w:t>
      </w:r>
      <w:r w:rsidRPr="00C041BA">
        <w:rPr>
          <w:rStyle w:val="Emphasis"/>
          <w:highlight w:val="cyan"/>
        </w:rPr>
        <w:t>always</w:t>
      </w:r>
      <w:r w:rsidRPr="00C041BA">
        <w:rPr>
          <w:rStyle w:val="StyleUnderline"/>
          <w:highlight w:val="cyan"/>
        </w:rPr>
        <w:t xml:space="preserve"> exploits labor</w:t>
      </w:r>
      <w:r w:rsidRPr="00C041BA">
        <w:rPr>
          <w:sz w:val="16"/>
        </w:rPr>
        <w:t>.</w:t>
      </w:r>
    </w:p>
    <w:p w14:paraId="69F5C300" w14:textId="77777777" w:rsidR="00310B51" w:rsidRPr="00C041BA" w:rsidRDefault="00310B51" w:rsidP="00310B51">
      <w:pPr>
        <w:rPr>
          <w:sz w:val="16"/>
        </w:rPr>
      </w:pPr>
      <w:r w:rsidRPr="00C041BA">
        <w:rPr>
          <w:rStyle w:val="StyleUnderline"/>
        </w:rPr>
        <w:t xml:space="preserve">Rising </w:t>
      </w:r>
      <w:r w:rsidRPr="00C041BA">
        <w:rPr>
          <w:rStyle w:val="StyleUnderline"/>
          <w:highlight w:val="cyan"/>
        </w:rPr>
        <w:t>market power</w:t>
      </w:r>
      <w:r w:rsidRPr="00C041BA">
        <w:rPr>
          <w:rStyle w:val="StyleUnderline"/>
        </w:rPr>
        <w:t xml:space="preserve"> has </w:t>
      </w:r>
      <w:r w:rsidRPr="00C041BA">
        <w:rPr>
          <w:rStyle w:val="StyleUnderline"/>
          <w:highlight w:val="cyan"/>
        </w:rPr>
        <w:t>caused</w:t>
      </w:r>
      <w:r w:rsidRPr="00C041BA">
        <w:rPr>
          <w:rStyle w:val="StyleUnderline"/>
        </w:rPr>
        <w:t xml:space="preserve"> most </w:t>
      </w:r>
      <w:r w:rsidRPr="00C041BA">
        <w:rPr>
          <w:rStyle w:val="StyleUnderline"/>
          <w:highlight w:val="cyan"/>
        </w:rPr>
        <w:t>Americans to experience declining</w:t>
      </w:r>
      <w:r w:rsidRPr="00C041BA">
        <w:rPr>
          <w:sz w:val="16"/>
        </w:rPr>
        <w:t xml:space="preserve"> or, at best, slowly rising real (inflation-adjusted) </w:t>
      </w:r>
      <w:r w:rsidRPr="00C041BA">
        <w:rPr>
          <w:rStyle w:val="StyleUnderline"/>
          <w:highlight w:val="cyan"/>
        </w:rPr>
        <w:t>incomes</w:t>
      </w:r>
      <w:r w:rsidRPr="00C041BA">
        <w:rPr>
          <w:rStyle w:val="StyleUnderline"/>
        </w:rPr>
        <w:t>. Most monopoly profits originate in innovations, but the proportion of people who invest in risky startups</w:t>
      </w:r>
      <w:r w:rsidRPr="00C041BA">
        <w:rPr>
          <w:sz w:val="16"/>
        </w:rPr>
        <w:t xml:space="preserve"> or in companies engaged in risky innovations </w:t>
      </w:r>
      <w:r w:rsidRPr="00C041BA">
        <w:rPr>
          <w:rStyle w:val="StyleUnderline"/>
        </w:rPr>
        <w:t>is small. Those profiting most from an innovation are the innovator and a small circle of financial advisers</w:t>
      </w:r>
      <w:r w:rsidRPr="00C041BA">
        <w:rPr>
          <w:sz w:val="16"/>
        </w:rPr>
        <w:t xml:space="preserve"> and early investors who buy the firm’s initial shares at low prices.</w:t>
      </w:r>
    </w:p>
    <w:p w14:paraId="1446B6FC" w14:textId="77777777" w:rsidR="00310B51" w:rsidRPr="00C041BA" w:rsidRDefault="00310B51" w:rsidP="00310B51">
      <w:pPr>
        <w:rPr>
          <w:sz w:val="16"/>
        </w:rPr>
      </w:pPr>
      <w:r w:rsidRPr="00C041BA">
        <w:rPr>
          <w:sz w:val="16"/>
        </w:rPr>
        <w:t xml:space="preserve">When an innovation succeeds, the firm’s stock becomes publicly traded, and its value rises sharply, making the owners wealthy within a short time. </w:t>
      </w:r>
      <w:r w:rsidRPr="00C041BA">
        <w:rPr>
          <w:rStyle w:val="StyleUnderline"/>
        </w:rPr>
        <w:t xml:space="preserve">This explains why most </w:t>
      </w:r>
      <w:r w:rsidRPr="00C041BA">
        <w:rPr>
          <w:rStyle w:val="StyleUnderline"/>
          <w:highlight w:val="cyan"/>
        </w:rPr>
        <w:t>monopoly profits</w:t>
      </w:r>
      <w:r w:rsidRPr="00C041BA">
        <w:rPr>
          <w:rStyle w:val="StyleUnderline"/>
        </w:rPr>
        <w:t xml:space="preserve"> and executive incomes earned today</w:t>
      </w:r>
      <w:r w:rsidRPr="00C041BA">
        <w:rPr>
          <w:sz w:val="16"/>
        </w:rPr>
        <w:t xml:space="preserve"> – and the wealth created by those profits since the 1980s – </w:t>
      </w:r>
      <w:r w:rsidRPr="00C041BA">
        <w:rPr>
          <w:rStyle w:val="StyleUnderline"/>
        </w:rPr>
        <w:t xml:space="preserve">have </w:t>
      </w:r>
      <w:r w:rsidRPr="00C041BA">
        <w:rPr>
          <w:rStyle w:val="StyleUnderline"/>
          <w:highlight w:val="cyan"/>
        </w:rPr>
        <w:t>benefited only a</w:t>
      </w:r>
      <w:r w:rsidRPr="00C041BA">
        <w:rPr>
          <w:rStyle w:val="StyleUnderline"/>
        </w:rPr>
        <w:t xml:space="preserve"> </w:t>
      </w:r>
      <w:r w:rsidRPr="00C041BA">
        <w:rPr>
          <w:rStyle w:val="Emphasis"/>
        </w:rPr>
        <w:t xml:space="preserve">small </w:t>
      </w:r>
      <w:r w:rsidRPr="00C041BA">
        <w:rPr>
          <w:rStyle w:val="Emphasis"/>
          <w:highlight w:val="cyan"/>
        </w:rPr>
        <w:t>minority</w:t>
      </w:r>
      <w:r w:rsidRPr="00C041BA">
        <w:rPr>
          <w:rStyle w:val="StyleUnderline"/>
        </w:rPr>
        <w:t xml:space="preserve"> of Americans</w:t>
      </w:r>
      <w:r w:rsidRPr="00C041BA">
        <w:rPr>
          <w:sz w:val="16"/>
        </w:rPr>
        <w:t>. Income and wealth inequality have duly risen ever since.</w:t>
      </w:r>
    </w:p>
    <w:p w14:paraId="77E6AF2B" w14:textId="77777777" w:rsidR="00310B51" w:rsidRPr="00C041BA" w:rsidRDefault="00310B51" w:rsidP="00310B51">
      <w:pPr>
        <w:rPr>
          <w:sz w:val="16"/>
        </w:rPr>
      </w:pPr>
      <w:r w:rsidRPr="00C041BA">
        <w:rPr>
          <w:sz w:val="16"/>
        </w:rPr>
        <w:t>The rapid rate of wealth accumulation caused by innovations contrasts sharply with the slow pace of growth attained by the accumulation of capital through savings. An extremely high rate of monopoly profits is the only way one can accumulate unimaginable wealth within one’s lifetime, and it explains why the US has 756 billionaires.</w:t>
      </w:r>
    </w:p>
    <w:p w14:paraId="67DB0BB7" w14:textId="77777777" w:rsidR="00310B51" w:rsidRPr="00C041BA" w:rsidRDefault="00310B51" w:rsidP="00310B51">
      <w:pPr>
        <w:rPr>
          <w:sz w:val="16"/>
        </w:rPr>
      </w:pPr>
      <w:r w:rsidRPr="00C041BA">
        <w:rPr>
          <w:sz w:val="16"/>
        </w:rPr>
        <w:t>In a techno-winner-takes-all economy, conventionally measured profits are divided between capital and market power. Economic theory explains that interest payments compensate owners of capital for their past savings, whereas a patent pays royalties for a monopoly over a technology. These are two different economic functions. Equally, capital income and monopoly profits are different: a retiree with saved wealth is a capitalist who earns capital income, whereas an entrepreneur-inventor who owns a successful Silicon Valley startup makes mostly monopoly profits.</w:t>
      </w:r>
    </w:p>
    <w:p w14:paraId="595D5880" w14:textId="77777777" w:rsidR="00310B51" w:rsidRPr="00C041BA" w:rsidRDefault="00310B51" w:rsidP="00310B51">
      <w:pPr>
        <w:rPr>
          <w:sz w:val="16"/>
        </w:rPr>
      </w:pPr>
      <w:r w:rsidRPr="00C041BA">
        <w:rPr>
          <w:sz w:val="16"/>
        </w:rPr>
        <w:t xml:space="preserve">The same distinction between capital income and monopoly </w:t>
      </w:r>
      <w:r w:rsidRPr="00C041BA">
        <w:rPr>
          <w:rStyle w:val="StyleUnderline"/>
          <w:highlight w:val="cyan"/>
        </w:rPr>
        <w:t xml:space="preserve">profits requires markets to </w:t>
      </w:r>
      <w:r w:rsidRPr="00C041BA">
        <w:rPr>
          <w:rStyle w:val="Emphasis"/>
          <w:highlight w:val="cyan"/>
        </w:rPr>
        <w:t>differentiate</w:t>
      </w:r>
      <w:r w:rsidRPr="00C041BA">
        <w:rPr>
          <w:rStyle w:val="StyleUnderline"/>
        </w:rPr>
        <w:t xml:space="preserve"> between a firm’s</w:t>
      </w:r>
      <w:r w:rsidRPr="00C041BA">
        <w:rPr>
          <w:sz w:val="16"/>
        </w:rPr>
        <w:t xml:space="preserve"> associated </w:t>
      </w:r>
      <w:r w:rsidRPr="00C041BA">
        <w:rPr>
          <w:rStyle w:val="StyleUnderline"/>
          <w:highlight w:val="cyan"/>
        </w:rPr>
        <w:t>assets</w:t>
      </w:r>
      <w:r w:rsidRPr="00C041BA">
        <w:rPr>
          <w:sz w:val="16"/>
        </w:rPr>
        <w:t xml:space="preserve">, capital, </w:t>
      </w:r>
      <w:r w:rsidRPr="00C041BA">
        <w:rPr>
          <w:rStyle w:val="StyleUnderline"/>
          <w:highlight w:val="cyan"/>
        </w:rPr>
        <w:t>and monopoly wealth</w:t>
      </w:r>
      <w:r w:rsidRPr="00C041BA">
        <w:rPr>
          <w:rStyle w:val="StyleUnderline"/>
        </w:rPr>
        <w:t xml:space="preserve">. While a firm’s </w:t>
      </w:r>
      <w:r w:rsidRPr="00C041BA">
        <w:rPr>
          <w:rStyle w:val="StyleUnderline"/>
          <w:highlight w:val="cyan"/>
        </w:rPr>
        <w:t>capital is</w:t>
      </w:r>
      <w:r w:rsidRPr="00C041BA">
        <w:rPr>
          <w:rStyle w:val="StyleUnderline"/>
        </w:rPr>
        <w:t xml:space="preserve"> the </w:t>
      </w:r>
      <w:r w:rsidRPr="00C041BA">
        <w:rPr>
          <w:rStyle w:val="StyleUnderline"/>
          <w:highlight w:val="cyan"/>
        </w:rPr>
        <w:t>value of</w:t>
      </w:r>
      <w:r w:rsidRPr="00C041BA">
        <w:rPr>
          <w:rStyle w:val="StyleUnderline"/>
        </w:rPr>
        <w:t xml:space="preserve"> the </w:t>
      </w:r>
      <w:r w:rsidRPr="00C041BA">
        <w:rPr>
          <w:rStyle w:val="Emphasis"/>
        </w:rPr>
        <w:t xml:space="preserve">tangible </w:t>
      </w:r>
      <w:r w:rsidRPr="00C041BA">
        <w:rPr>
          <w:rStyle w:val="Emphasis"/>
          <w:highlight w:val="cyan"/>
        </w:rPr>
        <w:t>assets</w:t>
      </w:r>
      <w:r w:rsidRPr="00C041BA">
        <w:rPr>
          <w:sz w:val="16"/>
        </w:rPr>
        <w:t xml:space="preserve"> it owns (such as equipment, structures, and inventories), </w:t>
      </w:r>
      <w:r w:rsidRPr="00C041BA">
        <w:rPr>
          <w:rStyle w:val="StyleUnderline"/>
          <w:highlight w:val="cyan"/>
        </w:rPr>
        <w:t>monopoly wealth is</w:t>
      </w:r>
      <w:r w:rsidRPr="00C041BA">
        <w:rPr>
          <w:rStyle w:val="StyleUnderline"/>
        </w:rPr>
        <w:t xml:space="preserve"> the current </w:t>
      </w:r>
      <w:r w:rsidRPr="00C041BA">
        <w:rPr>
          <w:rStyle w:val="Emphasis"/>
          <w:highlight w:val="cyan"/>
        </w:rPr>
        <w:t>market valuation</w:t>
      </w:r>
      <w:r w:rsidRPr="00C041BA">
        <w:rPr>
          <w:rStyle w:val="StyleUnderline"/>
        </w:rPr>
        <w:t xml:space="preserve"> of future monopoly </w:t>
      </w:r>
      <w:r w:rsidRPr="00C041BA">
        <w:rPr>
          <w:rStyle w:val="StyleUnderline"/>
          <w:highlight w:val="cyan"/>
        </w:rPr>
        <w:t xml:space="preserve">profits it is </w:t>
      </w:r>
      <w:r w:rsidRPr="00C041BA">
        <w:rPr>
          <w:rStyle w:val="Emphasis"/>
          <w:highlight w:val="cyan"/>
        </w:rPr>
        <w:t>expected</w:t>
      </w:r>
      <w:r w:rsidRPr="00C041BA">
        <w:rPr>
          <w:rStyle w:val="StyleUnderline"/>
          <w:highlight w:val="cyan"/>
        </w:rPr>
        <w:t xml:space="preserve"> to earn</w:t>
      </w:r>
      <w:r w:rsidRPr="00C041BA">
        <w:rPr>
          <w:sz w:val="16"/>
        </w:rPr>
        <w:t>.</w:t>
      </w:r>
    </w:p>
    <w:p w14:paraId="6D190B5A" w14:textId="77777777" w:rsidR="00310B51" w:rsidRDefault="00310B51" w:rsidP="00310B51">
      <w:pPr>
        <w:pStyle w:val="Heading3"/>
      </w:pPr>
      <w:r>
        <w:t>AT: Decoupling</w:t>
      </w:r>
    </w:p>
    <w:p w14:paraId="4078230D" w14:textId="77777777" w:rsidR="00310B51" w:rsidRDefault="00310B51" w:rsidP="00310B51">
      <w:pPr>
        <w:pStyle w:val="Heading4"/>
      </w:pPr>
      <w:r>
        <w:t xml:space="preserve">1. Deregulation. Corporate capture ensures </w:t>
      </w:r>
      <w:r>
        <w:rPr>
          <w:u w:val="single"/>
        </w:rPr>
        <w:t>deregulations</w:t>
      </w:r>
      <w:r>
        <w:t xml:space="preserve">, which </w:t>
      </w:r>
      <w:r>
        <w:rPr>
          <w:u w:val="single"/>
        </w:rPr>
        <w:t>turns</w:t>
      </w:r>
      <w:r>
        <w:t xml:space="preserve"> every aff warrant for sustainability.</w:t>
      </w:r>
    </w:p>
    <w:p w14:paraId="5BE58BBA" w14:textId="77777777" w:rsidR="00310B51" w:rsidRPr="00207A21" w:rsidRDefault="00310B51" w:rsidP="00310B51">
      <w:r>
        <w:t>&lt;&lt;FOR REFERENCE&gt;&gt;</w:t>
      </w:r>
    </w:p>
    <w:p w14:paraId="102E4EE4" w14:textId="77777777" w:rsidR="00310B51" w:rsidRPr="00FC19FB" w:rsidRDefault="00310B51" w:rsidP="00310B51">
      <w:pPr>
        <w:rPr>
          <w:sz w:val="16"/>
          <w:szCs w:val="16"/>
        </w:rPr>
      </w:pPr>
      <w:r w:rsidRPr="00606D8F">
        <w:rPr>
          <w:rStyle w:val="StyleUnderline"/>
          <w:highlight w:val="lightGray"/>
        </w:rPr>
        <w:t>American politics has become a</w:t>
      </w:r>
      <w:r w:rsidRPr="00605A84">
        <w:rPr>
          <w:rStyle w:val="StyleUnderline"/>
        </w:rPr>
        <w:t xml:space="preserve"> game of, by, and </w:t>
      </w:r>
      <w:r w:rsidRPr="00606D8F">
        <w:rPr>
          <w:rStyle w:val="StyleUnderline"/>
          <w:highlight w:val="lightGray"/>
        </w:rPr>
        <w:t>for corporate interests, with</w:t>
      </w:r>
      <w:r w:rsidRPr="00605A84">
        <w:rPr>
          <w:rStyle w:val="StyleUnderline"/>
        </w:rPr>
        <w:t xml:space="preserve"> tax cuts for the rich, </w:t>
      </w:r>
      <w:r w:rsidRPr="00606D8F">
        <w:rPr>
          <w:rStyle w:val="StyleUnderline"/>
          <w:highlight w:val="lightGray"/>
        </w:rPr>
        <w:t>deregulation for polluters</w:t>
      </w:r>
      <w:r w:rsidRPr="00FC19FB">
        <w:rPr>
          <w:sz w:val="16"/>
          <w:szCs w:val="16"/>
        </w:rPr>
        <w:t xml:space="preserve">, and war and global warming for the rest of us—Sachs (2018). </w:t>
      </w:r>
    </w:p>
    <w:p w14:paraId="5B953F04" w14:textId="77777777" w:rsidR="00310B51" w:rsidRPr="00F24B56" w:rsidRDefault="00310B51" w:rsidP="00310B51">
      <w:pPr>
        <w:pStyle w:val="Heading4"/>
      </w:pPr>
      <w:r>
        <w:t xml:space="preserve">2. Peak Oil. Depletion of availability of oil </w:t>
      </w:r>
      <w:r>
        <w:rPr>
          <w:u w:val="single"/>
        </w:rPr>
        <w:t>collapses</w:t>
      </w:r>
      <w:r>
        <w:t xml:space="preserve"> growth. Substitution </w:t>
      </w:r>
      <w:r>
        <w:rPr>
          <w:u w:val="single"/>
        </w:rPr>
        <w:t>fails</w:t>
      </w:r>
      <w:r>
        <w:t xml:space="preserve">. It’ skey to </w:t>
      </w:r>
      <w:r>
        <w:rPr>
          <w:u w:val="single"/>
        </w:rPr>
        <w:t>heavy industries</w:t>
      </w:r>
      <w:r>
        <w:t xml:space="preserve"> like </w:t>
      </w:r>
      <w:r>
        <w:rPr>
          <w:u w:val="single"/>
        </w:rPr>
        <w:t>mining</w:t>
      </w:r>
      <w:r>
        <w:t xml:space="preserve"> and </w:t>
      </w:r>
      <w:r>
        <w:rPr>
          <w:u w:val="single"/>
        </w:rPr>
        <w:t>transportation</w:t>
      </w:r>
      <w:r>
        <w:t xml:space="preserve">, and lack of </w:t>
      </w:r>
      <w:r>
        <w:rPr>
          <w:u w:val="single"/>
        </w:rPr>
        <w:t>investment</w:t>
      </w:r>
      <w:r>
        <w:t xml:space="preserve"> efficiency kills transition. Renewables have </w:t>
      </w:r>
      <w:r>
        <w:rPr>
          <w:u w:val="single"/>
        </w:rPr>
        <w:t>worse</w:t>
      </w:r>
      <w:r>
        <w:t xml:space="preserve"> environmental costs and </w:t>
      </w:r>
      <w:r>
        <w:rPr>
          <w:u w:val="single"/>
        </w:rPr>
        <w:t>aren’t</w:t>
      </w:r>
      <w:r>
        <w:t xml:space="preserve"> scalable. Independently leads to </w:t>
      </w:r>
      <w:r>
        <w:rPr>
          <w:u w:val="single"/>
        </w:rPr>
        <w:t>resource wars</w:t>
      </w:r>
      <w:r>
        <w:t xml:space="preserve">, which is an </w:t>
      </w:r>
      <w:r>
        <w:rPr>
          <w:u w:val="single"/>
        </w:rPr>
        <w:t>external</w:t>
      </w:r>
      <w:r>
        <w:t xml:space="preserve"> impact.</w:t>
      </w:r>
    </w:p>
    <w:p w14:paraId="079F7385" w14:textId="77777777" w:rsidR="00310B51" w:rsidRPr="00207A21" w:rsidRDefault="00310B51" w:rsidP="00310B51">
      <w:r>
        <w:t>&lt;&lt;FOR REFERENCE&gt;&gt;</w:t>
      </w:r>
    </w:p>
    <w:p w14:paraId="0B1F5A7C" w14:textId="77777777" w:rsidR="00310B51" w:rsidRPr="00FC19FB" w:rsidRDefault="00310B51" w:rsidP="00310B51">
      <w:pPr>
        <w:rPr>
          <w:sz w:val="16"/>
          <w:szCs w:val="16"/>
        </w:rPr>
      </w:pPr>
      <w:r w:rsidRPr="00FC19FB">
        <w:rPr>
          <w:sz w:val="16"/>
          <w:szCs w:val="16"/>
        </w:rPr>
        <w:t xml:space="preserve">The rest of this subsection will discuss </w:t>
      </w:r>
      <w:r w:rsidRPr="001B3344">
        <w:rPr>
          <w:rStyle w:val="StyleUnderline"/>
        </w:rPr>
        <w:t xml:space="preserve">these two environmental dimensions of </w:t>
      </w:r>
      <w:r w:rsidRPr="00606D8F">
        <w:rPr>
          <w:rStyle w:val="StyleUnderline"/>
          <w:highlight w:val="lightGray"/>
        </w:rPr>
        <w:t>collapse</w:t>
      </w:r>
      <w:r w:rsidRPr="00FC19FB">
        <w:rPr>
          <w:sz w:val="16"/>
          <w:szCs w:val="16"/>
        </w:rPr>
        <w:t xml:space="preserve">, which </w:t>
      </w:r>
      <w:r w:rsidRPr="00606D8F">
        <w:rPr>
          <w:rStyle w:val="StyleUnderline"/>
          <w:highlight w:val="lightGray"/>
        </w:rPr>
        <w:t>are</w:t>
      </w:r>
      <w:r w:rsidRPr="001B3344">
        <w:rPr>
          <w:rStyle w:val="StyleUnderline"/>
        </w:rPr>
        <w:t xml:space="preserve"> deeply </w:t>
      </w:r>
      <w:r w:rsidRPr="00606D8F">
        <w:rPr>
          <w:rStyle w:val="StyleUnderline"/>
          <w:highlight w:val="lightGray"/>
        </w:rPr>
        <w:t>intertwined with</w:t>
      </w:r>
      <w:r w:rsidRPr="001B3344">
        <w:rPr>
          <w:rStyle w:val="StyleUnderline"/>
        </w:rPr>
        <w:t xml:space="preserve"> the model of neoliberal </w:t>
      </w:r>
      <w:r w:rsidRPr="00606D8F">
        <w:rPr>
          <w:rStyle w:val="StyleUnderline"/>
          <w:highlight w:val="lightGray"/>
        </w:rPr>
        <w:t>capital</w:t>
      </w:r>
      <w:r w:rsidRPr="00FC19FB">
        <w:rPr>
          <w:sz w:val="16"/>
          <w:szCs w:val="16"/>
        </w:rPr>
        <w:t xml:space="preserve"> that the West championed but </w:t>
      </w:r>
      <w:r w:rsidRPr="001B3344">
        <w:rPr>
          <w:rStyle w:val="StyleUnderline"/>
        </w:rPr>
        <w:t>that is now threatening its economic foundations</w:t>
      </w:r>
      <w:r w:rsidRPr="00FC19FB">
        <w:rPr>
          <w:sz w:val="16"/>
          <w:szCs w:val="16"/>
        </w:rPr>
        <w:t>.</w:t>
      </w:r>
    </w:p>
    <w:p w14:paraId="4CDEFE1E" w14:textId="77777777" w:rsidR="00310B51" w:rsidRPr="00FC19FB" w:rsidRDefault="00310B51" w:rsidP="00310B51">
      <w:pPr>
        <w:rPr>
          <w:sz w:val="16"/>
          <w:szCs w:val="16"/>
        </w:rPr>
      </w:pPr>
      <w:r w:rsidRPr="00FC19FB">
        <w:rPr>
          <w:sz w:val="16"/>
          <w:szCs w:val="16"/>
        </w:rPr>
        <w:t xml:space="preserve">Chapter 2 emphasized </w:t>
      </w:r>
      <w:r w:rsidRPr="001B3344">
        <w:rPr>
          <w:rStyle w:val="StyleUnderline"/>
        </w:rPr>
        <w:t xml:space="preserve">the critical role of energy, particularly </w:t>
      </w:r>
      <w:r w:rsidRPr="00606D8F">
        <w:rPr>
          <w:rStyle w:val="StyleUnderline"/>
          <w:highlight w:val="lightGray"/>
        </w:rPr>
        <w:t>fossil fuels</w:t>
      </w:r>
      <w:r w:rsidRPr="001B3344">
        <w:rPr>
          <w:rStyle w:val="StyleUnderline"/>
        </w:rPr>
        <w:t>, in powering economic growth</w:t>
      </w:r>
      <w:r w:rsidRPr="00FC19FB">
        <w:rPr>
          <w:sz w:val="16"/>
          <w:szCs w:val="16"/>
        </w:rPr>
        <w:t xml:space="preserve">. Recent commentators, such as The Honest Sorcerer (“B”) (2024b), argue that </w:t>
      </w:r>
      <w:r w:rsidRPr="001B3344">
        <w:rPr>
          <w:rStyle w:val="StyleUnderline"/>
        </w:rPr>
        <w:t xml:space="preserve">diesel and fuel oil consumption </w:t>
      </w:r>
      <w:r w:rsidRPr="00C50D1F">
        <w:rPr>
          <w:rStyle w:val="StyleUnderline"/>
        </w:rPr>
        <w:t xml:space="preserve">is the </w:t>
      </w:r>
      <w:r w:rsidRPr="00C50D1F">
        <w:rPr>
          <w:rStyle w:val="Emphasis"/>
        </w:rPr>
        <w:t xml:space="preserve">most significant </w:t>
      </w:r>
      <w:r w:rsidRPr="00606D8F">
        <w:rPr>
          <w:rStyle w:val="Emphasis"/>
          <w:highlight w:val="lightGray"/>
        </w:rPr>
        <w:t>metric</w:t>
      </w:r>
      <w:r w:rsidRPr="00606D8F">
        <w:rPr>
          <w:rStyle w:val="StyleUnderline"/>
          <w:highlight w:val="lightGray"/>
        </w:rPr>
        <w:t xml:space="preserve"> for economic activity</w:t>
      </w:r>
      <w:r w:rsidRPr="001B3344">
        <w:rPr>
          <w:rStyle w:val="StyleUnderline"/>
        </w:rPr>
        <w:t xml:space="preserve">, as these fuels are </w:t>
      </w:r>
      <w:r w:rsidRPr="00606D8F">
        <w:rPr>
          <w:rStyle w:val="StyleUnderline"/>
          <w:highlight w:val="lightGray"/>
        </w:rPr>
        <w:t xml:space="preserve">essential for </w:t>
      </w:r>
      <w:r w:rsidRPr="00606D8F">
        <w:rPr>
          <w:rStyle w:val="Emphasis"/>
          <w:highlight w:val="lightGray"/>
        </w:rPr>
        <w:t>heavy industries</w:t>
      </w:r>
      <w:r w:rsidRPr="00C50D1F">
        <w:rPr>
          <w:rStyle w:val="StyleUnderline"/>
        </w:rPr>
        <w:t xml:space="preserve">, including </w:t>
      </w:r>
      <w:r w:rsidRPr="00C50D1F">
        <w:rPr>
          <w:rStyle w:val="Emphasis"/>
        </w:rPr>
        <w:t>mining</w:t>
      </w:r>
      <w:r w:rsidRPr="00C50D1F">
        <w:rPr>
          <w:rStyle w:val="StyleUnderline"/>
        </w:rPr>
        <w:t xml:space="preserve"> and </w:t>
      </w:r>
      <w:r w:rsidRPr="00C50D1F">
        <w:rPr>
          <w:rStyle w:val="Emphasis"/>
        </w:rPr>
        <w:t>transportation</w:t>
      </w:r>
      <w:r w:rsidRPr="00FC19FB">
        <w:rPr>
          <w:sz w:val="16"/>
          <w:szCs w:val="16"/>
        </w:rPr>
        <w:t xml:space="preserve">. The plateauing of global diesel and fuel oil consumption, despite a growing global population and demand for goods, signals a potential decline in economic output. This decline is linked to the concept of “Energy Cannibalism” that was discussed in Chap. 4, where an </w:t>
      </w:r>
      <w:r w:rsidRPr="00C50D1F">
        <w:rPr>
          <w:rStyle w:val="StyleUnderline"/>
        </w:rPr>
        <w:t>increasing amount of energy is required to extract</w:t>
      </w:r>
      <w:r w:rsidRPr="001B3344">
        <w:rPr>
          <w:rStyle w:val="StyleUnderline"/>
        </w:rPr>
        <w:t xml:space="preserve"> the remaining, less accessible fossil fuel reserves, leaving less net energy for other uses. This </w:t>
      </w:r>
      <w:r w:rsidRPr="00606D8F">
        <w:rPr>
          <w:rStyle w:val="StyleUnderline"/>
          <w:highlight w:val="lightGray"/>
        </w:rPr>
        <w:t>diminishing</w:t>
      </w:r>
      <w:r w:rsidRPr="001B3344">
        <w:rPr>
          <w:rStyle w:val="StyleUnderline"/>
        </w:rPr>
        <w:t xml:space="preserve"> return on energy investments</w:t>
      </w:r>
      <w:r w:rsidRPr="00FC19FB">
        <w:rPr>
          <w:sz w:val="16"/>
          <w:szCs w:val="16"/>
        </w:rPr>
        <w:t xml:space="preserve"> (</w:t>
      </w:r>
      <w:r w:rsidRPr="00606D8F">
        <w:rPr>
          <w:rStyle w:val="StyleUnderline"/>
          <w:highlight w:val="lightGray"/>
        </w:rPr>
        <w:t>EROI</w:t>
      </w:r>
      <w:r w:rsidRPr="00FC19FB">
        <w:rPr>
          <w:sz w:val="16"/>
          <w:szCs w:val="16"/>
        </w:rPr>
        <w:t xml:space="preserve">) </w:t>
      </w:r>
      <w:r w:rsidRPr="00606D8F">
        <w:rPr>
          <w:rStyle w:val="Emphasis"/>
          <w:highlight w:val="lightGray"/>
        </w:rPr>
        <w:t>undermines</w:t>
      </w:r>
      <w:r w:rsidRPr="00606D8F">
        <w:rPr>
          <w:rStyle w:val="StyleUnderline"/>
          <w:highlight w:val="lightGray"/>
        </w:rPr>
        <w:t xml:space="preserve"> economic productivity</w:t>
      </w:r>
      <w:r w:rsidRPr="001B3344">
        <w:rPr>
          <w:rStyle w:val="StyleUnderline"/>
        </w:rPr>
        <w:t>, particularly in energy-intensive sectors</w:t>
      </w:r>
      <w:r w:rsidRPr="00FC19FB">
        <w:rPr>
          <w:sz w:val="16"/>
          <w:szCs w:val="16"/>
        </w:rPr>
        <w:t>.</w:t>
      </w:r>
    </w:p>
    <w:p w14:paraId="21C7B225" w14:textId="77777777" w:rsidR="00310B51" w:rsidRPr="00FC19FB" w:rsidRDefault="00310B51" w:rsidP="00310B51">
      <w:pPr>
        <w:rPr>
          <w:sz w:val="16"/>
          <w:szCs w:val="16"/>
        </w:rPr>
      </w:pPr>
      <w:r w:rsidRPr="00FC19FB">
        <w:rPr>
          <w:sz w:val="16"/>
          <w:szCs w:val="16"/>
        </w:rPr>
        <w:t xml:space="preserve">Many scholars and bloggers </w:t>
      </w:r>
      <w:r w:rsidRPr="001B3344">
        <w:rPr>
          <w:rStyle w:val="StyleUnderline"/>
        </w:rPr>
        <w:t xml:space="preserve">dismiss </w:t>
      </w:r>
      <w:r w:rsidRPr="00606D8F">
        <w:rPr>
          <w:rStyle w:val="StyleUnderline"/>
          <w:highlight w:val="lightGray"/>
        </w:rPr>
        <w:t>alternatives</w:t>
      </w:r>
      <w:r w:rsidRPr="001B3344">
        <w:rPr>
          <w:rStyle w:val="StyleUnderline"/>
        </w:rPr>
        <w:t xml:space="preserve"> to fossil fuels such like biofuels and electric vehicles as </w:t>
      </w:r>
      <w:r w:rsidRPr="00606D8F">
        <w:rPr>
          <w:rStyle w:val="Emphasis"/>
          <w:highlight w:val="lightGray"/>
        </w:rPr>
        <w:t>insufficient</w:t>
      </w:r>
      <w:r w:rsidRPr="00606D8F">
        <w:rPr>
          <w:rStyle w:val="StyleUnderline"/>
          <w:highlight w:val="lightGray"/>
        </w:rPr>
        <w:t xml:space="preserve"> due to</w:t>
      </w:r>
      <w:r w:rsidRPr="001B3344">
        <w:rPr>
          <w:rStyle w:val="StyleUnderline"/>
        </w:rPr>
        <w:t xml:space="preserve"> their </w:t>
      </w:r>
      <w:r w:rsidRPr="00C50D1F">
        <w:rPr>
          <w:rStyle w:val="Emphasis"/>
        </w:rPr>
        <w:t xml:space="preserve">energy </w:t>
      </w:r>
      <w:r w:rsidRPr="00606D8F">
        <w:rPr>
          <w:rStyle w:val="Emphasis"/>
          <w:highlight w:val="lightGray"/>
        </w:rPr>
        <w:t>intensity</w:t>
      </w:r>
      <w:r w:rsidRPr="00606D8F">
        <w:rPr>
          <w:rStyle w:val="StyleUnderline"/>
          <w:highlight w:val="lightGray"/>
        </w:rPr>
        <w:t xml:space="preserve">, competition with </w:t>
      </w:r>
      <w:r w:rsidRPr="00606D8F">
        <w:rPr>
          <w:rStyle w:val="Emphasis"/>
          <w:highlight w:val="lightGray"/>
        </w:rPr>
        <w:t>food</w:t>
      </w:r>
      <w:r w:rsidRPr="00C50D1F">
        <w:rPr>
          <w:rStyle w:val="Emphasis"/>
        </w:rPr>
        <w:t xml:space="preserve"> production</w:t>
      </w:r>
      <w:r w:rsidRPr="001B3344">
        <w:rPr>
          <w:rStyle w:val="StyleUnderline"/>
        </w:rPr>
        <w:t xml:space="preserve">, </w:t>
      </w:r>
      <w:r w:rsidRPr="00606D8F">
        <w:rPr>
          <w:rStyle w:val="StyleUnderline"/>
          <w:highlight w:val="lightGray"/>
        </w:rPr>
        <w:t xml:space="preserve">and </w:t>
      </w:r>
      <w:r w:rsidRPr="00606D8F">
        <w:rPr>
          <w:rStyle w:val="Emphasis"/>
          <w:highlight w:val="lightGray"/>
        </w:rPr>
        <w:t>limited scalability</w:t>
      </w:r>
      <w:r w:rsidRPr="00FC19FB">
        <w:rPr>
          <w:sz w:val="16"/>
          <w:szCs w:val="16"/>
        </w:rPr>
        <w:t xml:space="preserve">. For example, Richard Heinberg echoes this sentiment in Restoring Nature Is Our Only Climate Solution, arguing that “predictably, we’re looking to alternative technologies to solve what is arguably the biggest dilemma humanity has ever created for itself. But what if that’s the wrong approach? What if </w:t>
      </w:r>
      <w:r w:rsidRPr="001B3344">
        <w:rPr>
          <w:rStyle w:val="StyleUnderline"/>
        </w:rPr>
        <w:t xml:space="preserve">more </w:t>
      </w:r>
      <w:r w:rsidRPr="00606D8F">
        <w:rPr>
          <w:rStyle w:val="StyleUnderline"/>
          <w:highlight w:val="lightGray"/>
        </w:rPr>
        <w:t>tech</w:t>
      </w:r>
      <w:r w:rsidRPr="001B3344">
        <w:rPr>
          <w:rStyle w:val="StyleUnderline"/>
        </w:rPr>
        <w:t xml:space="preserve">nology will </w:t>
      </w:r>
      <w:r w:rsidRPr="00606D8F">
        <w:rPr>
          <w:rStyle w:val="StyleUnderline"/>
          <w:highlight w:val="lightGray"/>
        </w:rPr>
        <w:t>worsen the problem</w:t>
      </w:r>
      <w:r w:rsidRPr="001B3344">
        <w:rPr>
          <w:rStyle w:val="StyleUnderline"/>
        </w:rPr>
        <w:t xml:space="preserve"> in the long run</w:t>
      </w:r>
      <w:r w:rsidRPr="00FC19FB">
        <w:rPr>
          <w:sz w:val="16"/>
          <w:szCs w:val="16"/>
        </w:rPr>
        <w:t xml:space="preserve">?” An example of how technology can worsen the problem in the long run is posed by </w:t>
      </w:r>
      <w:r w:rsidRPr="00606D8F">
        <w:rPr>
          <w:rStyle w:val="StyleUnderline"/>
          <w:highlight w:val="lightGray"/>
        </w:rPr>
        <w:t>renewable</w:t>
      </w:r>
      <w:r w:rsidRPr="001B3344">
        <w:rPr>
          <w:rStyle w:val="StyleUnderline"/>
        </w:rPr>
        <w:t xml:space="preserve"> energy</w:t>
      </w:r>
      <w:r w:rsidRPr="00FC19FB">
        <w:rPr>
          <w:sz w:val="16"/>
          <w:szCs w:val="16"/>
        </w:rPr>
        <w:t xml:space="preserve"> technologie</w:t>
      </w:r>
      <w:r w:rsidRPr="00606D8F">
        <w:rPr>
          <w:rStyle w:val="StyleUnderline"/>
          <w:highlight w:val="lightGray"/>
        </w:rPr>
        <w:t>s</w:t>
      </w:r>
      <w:r w:rsidRPr="00FC19FB">
        <w:rPr>
          <w:sz w:val="16"/>
          <w:szCs w:val="16"/>
        </w:rPr>
        <w:t xml:space="preserve">, </w:t>
      </w:r>
      <w:r w:rsidRPr="001B3344">
        <w:rPr>
          <w:rStyle w:val="StyleUnderline"/>
        </w:rPr>
        <w:t xml:space="preserve">all of which </w:t>
      </w:r>
      <w:r w:rsidRPr="00606D8F">
        <w:rPr>
          <w:rStyle w:val="StyleUnderline"/>
          <w:highlight w:val="lightGray"/>
        </w:rPr>
        <w:t xml:space="preserve">have </w:t>
      </w:r>
      <w:r w:rsidRPr="00606D8F">
        <w:rPr>
          <w:rStyle w:val="Emphasis"/>
          <w:highlight w:val="lightGray"/>
        </w:rPr>
        <w:t>environmental costs</w:t>
      </w:r>
      <w:r w:rsidRPr="001B3344">
        <w:rPr>
          <w:rStyle w:val="StyleUnderline"/>
        </w:rPr>
        <w:t>, including resource depletion and habitat loss</w:t>
      </w:r>
      <w:r w:rsidRPr="00FC19FB">
        <w:rPr>
          <w:sz w:val="16"/>
          <w:szCs w:val="16"/>
        </w:rPr>
        <w:t xml:space="preserve"> (Heinberg, 2024b). He therefore advocates for reducing energy demand through population stabilization and economic policies that prioritize well-being over material growth—Degrowth type policies (see also Chap. 7) (Heinberg, 2024b).</w:t>
      </w:r>
    </w:p>
    <w:p w14:paraId="050A08D7" w14:textId="77777777" w:rsidR="00310B51" w:rsidRPr="00207A21" w:rsidRDefault="00310B51" w:rsidP="00310B51">
      <w:pPr>
        <w:pStyle w:val="Heading4"/>
      </w:pPr>
      <w:r>
        <w:t xml:space="preserve">3. Lock in. The cost to </w:t>
      </w:r>
      <w:r>
        <w:rPr>
          <w:u w:val="single"/>
        </w:rPr>
        <w:t>remove</w:t>
      </w:r>
      <w:r>
        <w:t xml:space="preserve"> fossil fuel infrastructure is </w:t>
      </w:r>
      <w:r>
        <w:rPr>
          <w:u w:val="single"/>
        </w:rPr>
        <w:t>massive</w:t>
      </w:r>
      <w:r>
        <w:t xml:space="preserve">, so </w:t>
      </w:r>
      <w:r>
        <w:rPr>
          <w:u w:val="single"/>
        </w:rPr>
        <w:t>growth</w:t>
      </w:r>
      <w:r>
        <w:t xml:space="preserve"> oriented society </w:t>
      </w:r>
      <w:r>
        <w:rPr>
          <w:u w:val="single"/>
        </w:rPr>
        <w:t>locks in</w:t>
      </w:r>
      <w:r>
        <w:t xml:space="preserve"> fossil fuels. Only degrowth solves.</w:t>
      </w:r>
    </w:p>
    <w:p w14:paraId="6D01D9F3" w14:textId="77777777" w:rsidR="00310B51" w:rsidRPr="00207A21" w:rsidRDefault="00310B51" w:rsidP="00310B51">
      <w:r>
        <w:t>&lt;&lt;FOR REFERENCE&gt;&gt;</w:t>
      </w:r>
    </w:p>
    <w:p w14:paraId="7B1321CE" w14:textId="77777777" w:rsidR="00310B51" w:rsidRPr="00FC19FB" w:rsidRDefault="00310B51" w:rsidP="00310B51">
      <w:pPr>
        <w:rPr>
          <w:sz w:val="16"/>
          <w:szCs w:val="16"/>
        </w:rPr>
      </w:pPr>
      <w:r w:rsidRPr="00FC19FB">
        <w:rPr>
          <w:sz w:val="16"/>
          <w:szCs w:val="16"/>
        </w:rPr>
        <w:t xml:space="preserve">Søgaard Jørgensen et al. (2023) have framed </w:t>
      </w:r>
      <w:r w:rsidRPr="001B3344">
        <w:rPr>
          <w:rStyle w:val="StyleUnderline"/>
        </w:rPr>
        <w:t xml:space="preserve">the reliance of modern civilization on </w:t>
      </w:r>
      <w:r w:rsidRPr="00606D8F">
        <w:rPr>
          <w:rStyle w:val="StyleUnderline"/>
          <w:highlight w:val="lightGray"/>
        </w:rPr>
        <w:t>fossil fuels</w:t>
      </w:r>
      <w:r w:rsidRPr="00FC19FB">
        <w:rPr>
          <w:sz w:val="16"/>
          <w:szCs w:val="16"/>
        </w:rPr>
        <w:t xml:space="preserve">, which causes climate change, </w:t>
      </w:r>
      <w:r w:rsidRPr="001B3344">
        <w:rPr>
          <w:rStyle w:val="StyleUnderline"/>
        </w:rPr>
        <w:t>as an “</w:t>
      </w:r>
      <w:r w:rsidRPr="00606D8F">
        <w:rPr>
          <w:rStyle w:val="Emphasis"/>
          <w:highlight w:val="lightGray"/>
        </w:rPr>
        <w:t>infrastructure lock-in</w:t>
      </w:r>
      <w:r w:rsidRPr="001B3344">
        <w:rPr>
          <w:rStyle w:val="StyleUnderline"/>
        </w:rPr>
        <w:t xml:space="preserve">,” which is a technology </w:t>
      </w:r>
      <w:r w:rsidRPr="00606D8F">
        <w:rPr>
          <w:rStyle w:val="StyleUnderline"/>
          <w:highlight w:val="lightGray"/>
        </w:rPr>
        <w:t>trap</w:t>
      </w:r>
      <w:r w:rsidRPr="001B3344">
        <w:rPr>
          <w:rStyle w:val="StyleUnderline"/>
        </w:rPr>
        <w:t xml:space="preserve"> where </w:t>
      </w:r>
      <w:r w:rsidRPr="00606D8F">
        <w:rPr>
          <w:rStyle w:val="StyleUnderline"/>
          <w:highlight w:val="lightGray"/>
        </w:rPr>
        <w:t>societies</w:t>
      </w:r>
      <w:r w:rsidRPr="001B3344">
        <w:rPr>
          <w:rStyle w:val="StyleUnderline"/>
        </w:rPr>
        <w:t xml:space="preserve"> become reliant on specific technologies and infrastructures, making it </w:t>
      </w:r>
      <w:r w:rsidRPr="00606D8F">
        <w:rPr>
          <w:rStyle w:val="Emphasis"/>
          <w:highlight w:val="lightGray"/>
        </w:rPr>
        <w:t>difficult</w:t>
      </w:r>
      <w:r w:rsidRPr="00606D8F">
        <w:rPr>
          <w:rStyle w:val="StyleUnderline"/>
          <w:highlight w:val="lightGray"/>
        </w:rPr>
        <w:t xml:space="preserve"> to transition</w:t>
      </w:r>
      <w:r w:rsidRPr="001B3344">
        <w:rPr>
          <w:rStyle w:val="StyleUnderline"/>
        </w:rPr>
        <w:t xml:space="preserve"> to alternatives</w:t>
      </w:r>
      <w:r w:rsidRPr="00FC19FB">
        <w:rPr>
          <w:sz w:val="16"/>
          <w:szCs w:val="16"/>
        </w:rPr>
        <w:t xml:space="preserve">. The </w:t>
      </w:r>
      <w:r w:rsidRPr="001B3344">
        <w:rPr>
          <w:rStyle w:val="StyleUnderline"/>
        </w:rPr>
        <w:t>dependence on fossil fuel-based infrastructure is a prime example of this trap, creating a significant barrier to a sustainable energy transition</w:t>
      </w:r>
      <w:r w:rsidRPr="00FC19FB">
        <w:rPr>
          <w:sz w:val="16"/>
          <w:szCs w:val="16"/>
        </w:rPr>
        <w:t>.</w:t>
      </w:r>
    </w:p>
    <w:p w14:paraId="2804D6A5" w14:textId="77777777" w:rsidR="00310B51" w:rsidRPr="00F24B56" w:rsidRDefault="00310B51" w:rsidP="00310B51">
      <w:pPr>
        <w:pStyle w:val="Heading4"/>
      </w:pPr>
      <w:r>
        <w:t xml:space="preserve">4. Financialization. It causes </w:t>
      </w:r>
      <w:r>
        <w:rPr>
          <w:u w:val="single"/>
        </w:rPr>
        <w:t>speculation</w:t>
      </w:r>
      <w:r>
        <w:t xml:space="preserve"> and </w:t>
      </w:r>
      <w:r>
        <w:rPr>
          <w:u w:val="single"/>
        </w:rPr>
        <w:t>debt bubbles</w:t>
      </w:r>
      <w:r>
        <w:t xml:space="preserve">. Debt makes financing </w:t>
      </w:r>
      <w:r>
        <w:rPr>
          <w:u w:val="single"/>
        </w:rPr>
        <w:t>susceptible now</w:t>
      </w:r>
      <w:r>
        <w:t xml:space="preserve">, which means </w:t>
      </w:r>
      <w:r>
        <w:rPr>
          <w:u w:val="single"/>
        </w:rPr>
        <w:t>any</w:t>
      </w:r>
      <w:r>
        <w:t xml:space="preserve"> shock </w:t>
      </w:r>
      <w:r>
        <w:rPr>
          <w:u w:val="single"/>
        </w:rPr>
        <w:t>collapses</w:t>
      </w:r>
      <w:r>
        <w:t xml:space="preserve"> the economy. That’s </w:t>
      </w:r>
      <w:r w:rsidRPr="00605A84">
        <w:t>Naudé</w:t>
      </w:r>
      <w:r>
        <w:t>.</w:t>
      </w:r>
    </w:p>
    <w:p w14:paraId="5CAB46B1" w14:textId="77777777" w:rsidR="00310B51" w:rsidRPr="00207A21" w:rsidRDefault="00310B51" w:rsidP="00310B51">
      <w:r>
        <w:t>&lt;&lt;FOR REFERENCE&gt;&gt;</w:t>
      </w:r>
    </w:p>
    <w:p w14:paraId="31C3CA78" w14:textId="77777777" w:rsidR="00310B51" w:rsidRPr="00FC19FB" w:rsidRDefault="00310B51" w:rsidP="00310B51">
      <w:pPr>
        <w:rPr>
          <w:sz w:val="16"/>
          <w:szCs w:val="16"/>
        </w:rPr>
      </w:pPr>
      <w:r w:rsidRPr="00FC19FB">
        <w:rPr>
          <w:sz w:val="16"/>
          <w:szCs w:val="16"/>
        </w:rPr>
        <w:t xml:space="preserve">Firstly as far as the critiques of neoliberal capitalism—“capitalism on steroids” as Monbiot and Hutchison (2024) described it—are concerned, several recent sources critique </w:t>
      </w:r>
      <w:r w:rsidRPr="001B3344">
        <w:rPr>
          <w:rStyle w:val="StyleUnderline"/>
        </w:rPr>
        <w:t xml:space="preserve">the prevailing </w:t>
      </w:r>
      <w:r w:rsidRPr="00606D8F">
        <w:rPr>
          <w:rStyle w:val="StyleUnderline"/>
          <w:highlight w:val="lightGray"/>
        </w:rPr>
        <w:t>economic model</w:t>
      </w:r>
      <w:r w:rsidRPr="001B3344">
        <w:rPr>
          <w:rStyle w:val="StyleUnderline"/>
        </w:rPr>
        <w:t xml:space="preserve"> in the West</w:t>
      </w:r>
      <w:r w:rsidRPr="00FC19FB">
        <w:rPr>
          <w:sz w:val="16"/>
          <w:szCs w:val="16"/>
        </w:rPr>
        <w:t xml:space="preserve">, described in Chap. 2 of this book as a </w:t>
      </w:r>
      <w:r w:rsidRPr="00606D8F">
        <w:rPr>
          <w:rStyle w:val="StyleUnderline"/>
          <w:highlight w:val="lightGray"/>
        </w:rPr>
        <w:t>focus on</w:t>
      </w:r>
      <w:r w:rsidRPr="001B3344">
        <w:rPr>
          <w:rStyle w:val="StyleUnderline"/>
        </w:rPr>
        <w:t xml:space="preserve"> </w:t>
      </w:r>
      <w:r w:rsidRPr="00C50D1F">
        <w:rPr>
          <w:rStyle w:val="Emphasis"/>
        </w:rPr>
        <w:t xml:space="preserve">continuous </w:t>
      </w:r>
      <w:r w:rsidRPr="00606D8F">
        <w:rPr>
          <w:rStyle w:val="Emphasis"/>
          <w:highlight w:val="lightGray"/>
        </w:rPr>
        <w:t>growth</w:t>
      </w:r>
      <w:r w:rsidRPr="001B3344">
        <w:rPr>
          <w:rStyle w:val="StyleUnderline"/>
        </w:rPr>
        <w:t xml:space="preserve">, </w:t>
      </w:r>
      <w:r w:rsidRPr="00C50D1F">
        <w:rPr>
          <w:rStyle w:val="Emphasis"/>
        </w:rPr>
        <w:t>expansion into new frontiers for exploitation</w:t>
      </w:r>
      <w:r w:rsidRPr="001B3344">
        <w:rPr>
          <w:rStyle w:val="StyleUnderline"/>
        </w:rPr>
        <w:t xml:space="preserve">, </w:t>
      </w:r>
      <w:r w:rsidRPr="00606D8F">
        <w:rPr>
          <w:rStyle w:val="Emphasis"/>
          <w:highlight w:val="lightGray"/>
        </w:rPr>
        <w:t>financialization</w:t>
      </w:r>
      <w:r w:rsidRPr="001B3344">
        <w:rPr>
          <w:rStyle w:val="StyleUnderline"/>
        </w:rPr>
        <w:t xml:space="preserve">, and the </w:t>
      </w:r>
      <w:r w:rsidRPr="00C50D1F">
        <w:rPr>
          <w:rStyle w:val="Emphasis"/>
        </w:rPr>
        <w:t>pursuit of profit</w:t>
      </w:r>
      <w:r w:rsidRPr="00FC19FB">
        <w:rPr>
          <w:sz w:val="16"/>
          <w:szCs w:val="16"/>
        </w:rPr>
        <w:t xml:space="preserve"> above all else. There is a growing realization in the West that neoliberal capitalism </w:t>
      </w:r>
      <w:r w:rsidRPr="00606D8F">
        <w:rPr>
          <w:rStyle w:val="StyleUnderline"/>
          <w:highlight w:val="lightGray"/>
        </w:rPr>
        <w:t>is</w:t>
      </w:r>
      <w:r w:rsidRPr="001B3344">
        <w:rPr>
          <w:rStyle w:val="StyleUnderline"/>
        </w:rPr>
        <w:t xml:space="preserve"> inherently </w:t>
      </w:r>
      <w:r w:rsidRPr="00606D8F">
        <w:rPr>
          <w:rStyle w:val="Emphasis"/>
          <w:highlight w:val="lightGray"/>
        </w:rPr>
        <w:t>unsustainable</w:t>
      </w:r>
      <w:r w:rsidRPr="001B3344">
        <w:rPr>
          <w:rStyle w:val="StyleUnderline"/>
        </w:rPr>
        <w:t xml:space="preserve"> and is contributing to a range of economic problems, including rising inequality, declining living standards, and a growing sense of insecurity</w:t>
      </w:r>
      <w:r w:rsidRPr="00FC19FB">
        <w:rPr>
          <w:sz w:val="16"/>
          <w:szCs w:val="16"/>
        </w:rPr>
        <w:t>. Amongst the growing number of authors who have been critical of neoliberal capitalism over the past two decades, a representative sample would include Klein (2008), Piketty (2014), Chomsky (2016), Harvey (2003), Wolf (2023), Zuboff (2019), Mayer (2024), and Streeck (2016). Against these criticisms of capitalism and forewarnings of its collapse, one could read Boldizzoni (2020), who, in his book Foretelling the End of Capitalism: Intellectual Misadventures since Karl Marx, speculates on the reasons why, despite the apparent shortcomings and many predictions of its collapse, capitalism has survived so long.</w:t>
      </w:r>
    </w:p>
    <w:p w14:paraId="3F3B3316" w14:textId="77777777" w:rsidR="00310B51" w:rsidRPr="00FC19FB" w:rsidRDefault="00310B51" w:rsidP="00310B51">
      <w:pPr>
        <w:rPr>
          <w:sz w:val="16"/>
          <w:szCs w:val="16"/>
        </w:rPr>
      </w:pPr>
      <w:r w:rsidRPr="00FC19FB">
        <w:rPr>
          <w:sz w:val="16"/>
          <w:szCs w:val="16"/>
        </w:rPr>
        <w:t xml:space="preserve">Mayer (2024) levels one of the most often heard criticisms against capitalism, namely that </w:t>
      </w:r>
      <w:r w:rsidRPr="001B3344">
        <w:rPr>
          <w:rStyle w:val="StyleUnderline"/>
        </w:rPr>
        <w:t xml:space="preserve">it has become too focused on short-term </w:t>
      </w:r>
      <w:r w:rsidRPr="00606D8F">
        <w:rPr>
          <w:rStyle w:val="Emphasis"/>
          <w:highlight w:val="lightGray"/>
        </w:rPr>
        <w:t>profit maximization</w:t>
      </w:r>
      <w:r w:rsidRPr="001B3344">
        <w:rPr>
          <w:rStyle w:val="StyleUnderline"/>
        </w:rPr>
        <w:t xml:space="preserve">, leading to a </w:t>
      </w:r>
      <w:r w:rsidRPr="00606D8F">
        <w:rPr>
          <w:rStyle w:val="StyleUnderline"/>
          <w:highlight w:val="lightGray"/>
        </w:rPr>
        <w:t>disregard</w:t>
      </w:r>
      <w:r w:rsidRPr="001B3344">
        <w:rPr>
          <w:rStyle w:val="StyleUnderline"/>
        </w:rPr>
        <w:t xml:space="preserve"> for negative </w:t>
      </w:r>
      <w:r w:rsidRPr="00606D8F">
        <w:rPr>
          <w:rStyle w:val="Emphasis"/>
          <w:highlight w:val="lightGray"/>
        </w:rPr>
        <w:t>externalities</w:t>
      </w:r>
      <w:r w:rsidRPr="001B3344">
        <w:rPr>
          <w:rStyle w:val="StyleUnderline"/>
        </w:rPr>
        <w:t xml:space="preserve"> and a decline in public trust</w:t>
      </w:r>
      <w:r w:rsidRPr="00FC19FB">
        <w:rPr>
          <w:sz w:val="16"/>
          <w:szCs w:val="16"/>
        </w:rPr>
        <w:t>—see also Wautier’s (2024) critical discussion of Mayer (2024) remedies for capitalism—such as prioritizing a “higher purpose over profit” and implementing reforms. Mayer (2024) believes that deep down neoliberal capitalism is good and can be reformed to iron out a few creases.</w:t>
      </w:r>
    </w:p>
    <w:p w14:paraId="5D23B67F" w14:textId="77777777" w:rsidR="00310B51" w:rsidRPr="00FC19FB" w:rsidRDefault="00310B51" w:rsidP="00310B51">
      <w:pPr>
        <w:rPr>
          <w:sz w:val="16"/>
          <w:szCs w:val="16"/>
        </w:rPr>
      </w:pPr>
      <w:r w:rsidRPr="00FC19FB">
        <w:rPr>
          <w:sz w:val="16"/>
          <w:szCs w:val="16"/>
        </w:rPr>
        <w:t xml:space="preserve">Morgan (2024) warns about </w:t>
      </w:r>
      <w:r w:rsidRPr="001B3344">
        <w:rPr>
          <w:rStyle w:val="StyleUnderline"/>
        </w:rPr>
        <w:t xml:space="preserve">the increasing </w:t>
      </w:r>
      <w:r w:rsidRPr="00606D8F">
        <w:rPr>
          <w:rStyle w:val="StyleUnderline"/>
          <w:highlight w:val="lightGray"/>
        </w:rPr>
        <w:t>financialization</w:t>
      </w:r>
      <w:r w:rsidRPr="001B3344">
        <w:rPr>
          <w:rStyle w:val="StyleUnderline"/>
        </w:rPr>
        <w:t xml:space="preserve"> of the global economy</w:t>
      </w:r>
      <w:r w:rsidRPr="00FC19FB">
        <w:rPr>
          <w:sz w:val="16"/>
          <w:szCs w:val="16"/>
        </w:rPr>
        <w:t xml:space="preserve">, where financial activity has become detached from the production of actual goods and services. This </w:t>
      </w:r>
      <w:r w:rsidRPr="001B3344">
        <w:rPr>
          <w:rStyle w:val="StyleUnderline"/>
        </w:rPr>
        <w:t xml:space="preserve">has </w:t>
      </w:r>
      <w:r w:rsidRPr="00606D8F">
        <w:rPr>
          <w:rStyle w:val="StyleUnderline"/>
          <w:highlight w:val="lightGray"/>
        </w:rPr>
        <w:t>resulted in</w:t>
      </w:r>
      <w:r w:rsidRPr="001B3344">
        <w:rPr>
          <w:rStyle w:val="StyleUnderline"/>
        </w:rPr>
        <w:t xml:space="preserve"> a system driven by </w:t>
      </w:r>
      <w:r w:rsidRPr="00606D8F">
        <w:rPr>
          <w:rStyle w:val="Emphasis"/>
          <w:highlight w:val="lightGray"/>
        </w:rPr>
        <w:t>speculation</w:t>
      </w:r>
      <w:r w:rsidRPr="00606D8F">
        <w:rPr>
          <w:rStyle w:val="StyleUnderline"/>
          <w:highlight w:val="lightGray"/>
        </w:rPr>
        <w:t xml:space="preserve">, </w:t>
      </w:r>
      <w:r w:rsidRPr="00606D8F">
        <w:rPr>
          <w:rStyle w:val="Emphasis"/>
          <w:highlight w:val="lightGray"/>
        </w:rPr>
        <w:t>debt</w:t>
      </w:r>
      <w:r w:rsidRPr="001B3344">
        <w:rPr>
          <w:rStyle w:val="StyleUnderline"/>
        </w:rPr>
        <w:t xml:space="preserve">, and the pursuit of ever-increasing asset values, </w:t>
      </w:r>
      <w:r w:rsidRPr="00606D8F">
        <w:rPr>
          <w:rStyle w:val="StyleUnderline"/>
          <w:highlight w:val="lightGray"/>
        </w:rPr>
        <w:t>creating a</w:t>
      </w:r>
      <w:r w:rsidRPr="001B3344">
        <w:rPr>
          <w:rStyle w:val="StyleUnderline"/>
        </w:rPr>
        <w:t xml:space="preserve"> “</w:t>
      </w:r>
      <w:r w:rsidRPr="00C50D1F">
        <w:rPr>
          <w:rStyle w:val="Emphasis"/>
        </w:rPr>
        <w:t xml:space="preserve">gigantic </w:t>
      </w:r>
      <w:r w:rsidRPr="00606D8F">
        <w:rPr>
          <w:rStyle w:val="Emphasis"/>
          <w:highlight w:val="lightGray"/>
        </w:rPr>
        <w:t>bubble</w:t>
      </w:r>
      <w:r w:rsidRPr="001B3344">
        <w:rPr>
          <w:rStyle w:val="StyleUnderline"/>
        </w:rPr>
        <w:t>” vulnerable to collapse</w:t>
      </w:r>
      <w:r w:rsidRPr="00FC19FB">
        <w:rPr>
          <w:sz w:val="16"/>
          <w:szCs w:val="16"/>
        </w:rPr>
        <w:t xml:space="preserve"> (Morgan, 2024). There seems to be a growing consensus that </w:t>
      </w:r>
      <w:r w:rsidRPr="001B3344">
        <w:rPr>
          <w:rStyle w:val="StyleUnderline"/>
        </w:rPr>
        <w:t>excessive debt is a major economic problem</w:t>
      </w:r>
      <w:r w:rsidRPr="00FC19FB">
        <w:rPr>
          <w:sz w:val="16"/>
          <w:szCs w:val="16"/>
        </w:rPr>
        <w:t xml:space="preserve"> facing the West (Roubini, 2022). </w:t>
      </w:r>
      <w:r w:rsidRPr="001B3344">
        <w:rPr>
          <w:rStyle w:val="StyleUnderline"/>
        </w:rPr>
        <w:t xml:space="preserve">Mounting levels of public and </w:t>
      </w:r>
      <w:r w:rsidRPr="00C50D1F">
        <w:rPr>
          <w:rStyle w:val="Emphasis"/>
        </w:rPr>
        <w:t xml:space="preserve">private </w:t>
      </w:r>
      <w:r w:rsidRPr="00606D8F">
        <w:rPr>
          <w:rStyle w:val="Emphasis"/>
          <w:highlight w:val="lightGray"/>
        </w:rPr>
        <w:t>debt</w:t>
      </w:r>
      <w:r w:rsidRPr="00606D8F">
        <w:rPr>
          <w:rStyle w:val="StyleUnderline"/>
          <w:highlight w:val="lightGray"/>
        </w:rPr>
        <w:t xml:space="preserve">, </w:t>
      </w:r>
      <w:r w:rsidRPr="00606D8F">
        <w:rPr>
          <w:rStyle w:val="Emphasis"/>
          <w:highlight w:val="lightGray"/>
        </w:rPr>
        <w:t>low</w:t>
      </w:r>
      <w:r w:rsidRPr="00C50D1F">
        <w:rPr>
          <w:rStyle w:val="Emphasis"/>
        </w:rPr>
        <w:t xml:space="preserve"> interest </w:t>
      </w:r>
      <w:r w:rsidRPr="00606D8F">
        <w:rPr>
          <w:rStyle w:val="Emphasis"/>
          <w:highlight w:val="lightGray"/>
        </w:rPr>
        <w:t>rates</w:t>
      </w:r>
      <w:r w:rsidRPr="00606D8F">
        <w:rPr>
          <w:rStyle w:val="StyleUnderline"/>
          <w:highlight w:val="lightGray"/>
        </w:rPr>
        <w:t>,</w:t>
      </w:r>
      <w:r w:rsidRPr="001B3344">
        <w:rPr>
          <w:rStyle w:val="StyleUnderline"/>
        </w:rPr>
        <w:t xml:space="preserve"> and </w:t>
      </w:r>
      <w:r w:rsidRPr="00606D8F">
        <w:rPr>
          <w:rStyle w:val="Emphasis"/>
          <w:highlight w:val="lightGray"/>
        </w:rPr>
        <w:t>q</w:t>
      </w:r>
      <w:r w:rsidRPr="00C50D1F">
        <w:rPr>
          <w:rStyle w:val="Emphasis"/>
        </w:rPr>
        <w:t xml:space="preserve">uantitative </w:t>
      </w:r>
      <w:r w:rsidRPr="00606D8F">
        <w:rPr>
          <w:rStyle w:val="Emphasis"/>
          <w:highlight w:val="lightGray"/>
        </w:rPr>
        <w:t>e</w:t>
      </w:r>
      <w:r w:rsidRPr="00C50D1F">
        <w:rPr>
          <w:rStyle w:val="Emphasis"/>
        </w:rPr>
        <w:t>asing</w:t>
      </w:r>
      <w:r w:rsidRPr="001B3344">
        <w:rPr>
          <w:rStyle w:val="StyleUnderline"/>
        </w:rPr>
        <w:t xml:space="preserve"> measures have </w:t>
      </w:r>
      <w:r w:rsidRPr="00606D8F">
        <w:rPr>
          <w:rStyle w:val="StyleUnderline"/>
          <w:highlight w:val="lightGray"/>
        </w:rPr>
        <w:t>created</w:t>
      </w:r>
      <w:r w:rsidRPr="001B3344">
        <w:rPr>
          <w:rStyle w:val="StyleUnderline"/>
        </w:rPr>
        <w:t xml:space="preserve"> a precarious financial situation that could </w:t>
      </w:r>
      <w:r w:rsidRPr="00606D8F">
        <w:rPr>
          <w:rStyle w:val="StyleUnderline"/>
          <w:highlight w:val="lightGray"/>
        </w:rPr>
        <w:t>unravel</w:t>
      </w:r>
      <w:r w:rsidRPr="001B3344">
        <w:rPr>
          <w:rStyle w:val="StyleUnderline"/>
        </w:rPr>
        <w:t xml:space="preserve"> quickly</w:t>
      </w:r>
      <w:r w:rsidRPr="00FC19FB">
        <w:rPr>
          <w:sz w:val="16"/>
          <w:szCs w:val="16"/>
        </w:rPr>
        <w:t>.</w:t>
      </w:r>
    </w:p>
    <w:p w14:paraId="3E1D085E" w14:textId="77777777" w:rsidR="00310B51" w:rsidRDefault="00310B51" w:rsidP="00310B51">
      <w:pPr>
        <w:rPr>
          <w:sz w:val="16"/>
          <w:szCs w:val="16"/>
        </w:rPr>
      </w:pPr>
      <w:r w:rsidRPr="00FC19FB">
        <w:rPr>
          <w:sz w:val="16"/>
          <w:szCs w:val="16"/>
        </w:rPr>
        <w:t xml:space="preserve">According to Tverberg (2024a, 2024b), </w:t>
      </w:r>
      <w:r w:rsidRPr="001B3344">
        <w:rPr>
          <w:rStyle w:val="StyleUnderline"/>
        </w:rPr>
        <w:t xml:space="preserve">the heavy use of </w:t>
      </w:r>
      <w:r w:rsidRPr="00606D8F">
        <w:rPr>
          <w:rStyle w:val="StyleUnderline"/>
          <w:highlight w:val="lightGray"/>
        </w:rPr>
        <w:t>debt</w:t>
      </w:r>
      <w:r w:rsidRPr="001B3344">
        <w:rPr>
          <w:rStyle w:val="StyleUnderline"/>
        </w:rPr>
        <w:t xml:space="preserve"> and </w:t>
      </w:r>
      <w:r w:rsidRPr="00C50D1F">
        <w:rPr>
          <w:rStyle w:val="StyleUnderline"/>
        </w:rPr>
        <w:t>leverage</w:t>
      </w:r>
      <w:r w:rsidRPr="001B3344">
        <w:rPr>
          <w:rStyle w:val="StyleUnderline"/>
        </w:rPr>
        <w:t xml:space="preserve"> in advanced economies </w:t>
      </w:r>
      <w:r w:rsidRPr="00606D8F">
        <w:rPr>
          <w:rStyle w:val="StyleUnderline"/>
          <w:highlight w:val="lightGray"/>
        </w:rPr>
        <w:t>makes them</w:t>
      </w:r>
      <w:r w:rsidRPr="001B3344">
        <w:rPr>
          <w:rStyle w:val="StyleUnderline"/>
        </w:rPr>
        <w:t xml:space="preserve"> </w:t>
      </w:r>
      <w:r w:rsidRPr="00C50D1F">
        <w:rPr>
          <w:rStyle w:val="Emphasis"/>
        </w:rPr>
        <w:t xml:space="preserve">particularly </w:t>
      </w:r>
      <w:r w:rsidRPr="00606D8F">
        <w:rPr>
          <w:rStyle w:val="Emphasis"/>
          <w:highlight w:val="lightGray"/>
        </w:rPr>
        <w:t>susceptible</w:t>
      </w:r>
      <w:r w:rsidRPr="00606D8F">
        <w:rPr>
          <w:rStyle w:val="StyleUnderline"/>
          <w:highlight w:val="lightGray"/>
        </w:rPr>
        <w:t xml:space="preserve"> to</w:t>
      </w:r>
      <w:r w:rsidRPr="001B3344">
        <w:rPr>
          <w:rStyle w:val="StyleUnderline"/>
        </w:rPr>
        <w:t xml:space="preserve"> </w:t>
      </w:r>
      <w:r w:rsidRPr="00C50D1F">
        <w:rPr>
          <w:rStyle w:val="Emphasis"/>
        </w:rPr>
        <w:t xml:space="preserve">financial </w:t>
      </w:r>
      <w:r w:rsidRPr="00606D8F">
        <w:rPr>
          <w:rStyle w:val="Emphasis"/>
          <w:highlight w:val="lightGray"/>
        </w:rPr>
        <w:t>shocks</w:t>
      </w:r>
      <w:r w:rsidRPr="00FC19FB">
        <w:rPr>
          <w:sz w:val="16"/>
          <w:szCs w:val="16"/>
        </w:rPr>
        <w:t xml:space="preserve">. She argues that </w:t>
      </w:r>
      <w:r w:rsidRPr="001B3344">
        <w:rPr>
          <w:rStyle w:val="StyleUnderline"/>
        </w:rPr>
        <w:t>the current “</w:t>
      </w:r>
      <w:r w:rsidRPr="00606D8F">
        <w:rPr>
          <w:rStyle w:val="StyleUnderline"/>
          <w:highlight w:val="lightGray"/>
        </w:rPr>
        <w:t>bubble</w:t>
      </w:r>
      <w:r w:rsidRPr="001B3344">
        <w:rPr>
          <w:rStyle w:val="StyleUnderline"/>
        </w:rPr>
        <w:t xml:space="preserve"> of debt” is </w:t>
      </w:r>
      <w:r w:rsidRPr="00606D8F">
        <w:rPr>
          <w:rStyle w:val="Emphasis"/>
          <w:highlight w:val="lightGray"/>
        </w:rPr>
        <w:t>vulnerable</w:t>
      </w:r>
      <w:r w:rsidRPr="00606D8F">
        <w:rPr>
          <w:rStyle w:val="StyleUnderline"/>
          <w:highlight w:val="lightGray"/>
        </w:rPr>
        <w:t xml:space="preserve"> to collapse</w:t>
      </w:r>
      <w:r w:rsidRPr="001B3344">
        <w:rPr>
          <w:rStyle w:val="StyleUnderline"/>
        </w:rPr>
        <w:t xml:space="preserve">, potentially </w:t>
      </w:r>
      <w:r w:rsidRPr="00606D8F">
        <w:rPr>
          <w:rStyle w:val="StyleUnderline"/>
          <w:highlight w:val="lightGray"/>
        </w:rPr>
        <w:t xml:space="preserve">leading to a </w:t>
      </w:r>
      <w:r w:rsidRPr="00606D8F">
        <w:rPr>
          <w:rStyle w:val="Emphasis"/>
          <w:highlight w:val="lightGray"/>
        </w:rPr>
        <w:t>sharp contraction</w:t>
      </w:r>
      <w:r w:rsidRPr="001B3344">
        <w:rPr>
          <w:rStyle w:val="StyleUnderline"/>
        </w:rPr>
        <w:t xml:space="preserve"> in economic activity</w:t>
      </w:r>
      <w:r w:rsidRPr="00FC19FB">
        <w:rPr>
          <w:sz w:val="16"/>
          <w:szCs w:val="16"/>
        </w:rPr>
        <w:t xml:space="preserve">. In particular, in </w:t>
      </w:r>
      <w:r w:rsidRPr="001B3344">
        <w:rPr>
          <w:rStyle w:val="StyleUnderline"/>
        </w:rPr>
        <w:t>economies suffering from a Great Stagnation</w:t>
      </w:r>
      <w:r w:rsidRPr="00FC19FB">
        <w:rPr>
          <w:sz w:val="16"/>
          <w:szCs w:val="16"/>
        </w:rPr>
        <w:t xml:space="preserve">, as in the West, </w:t>
      </w:r>
      <w:r w:rsidRPr="001B3344">
        <w:rPr>
          <w:rStyle w:val="StyleUnderline"/>
        </w:rPr>
        <w:t>where economic growth is declining, higher interest rates in the presence of high debt levels can cause a severe economic crisis</w:t>
      </w:r>
      <w:r w:rsidRPr="00FC19FB">
        <w:rPr>
          <w:sz w:val="16"/>
          <w:szCs w:val="16"/>
        </w:rPr>
        <w:t>. As she explains:</w:t>
      </w:r>
    </w:p>
    <w:p w14:paraId="7AD6DD01" w14:textId="77777777" w:rsidR="00310B51" w:rsidRPr="005413C2" w:rsidRDefault="00310B51" w:rsidP="00310B51">
      <w:pPr>
        <w:pStyle w:val="Heading4"/>
      </w:pPr>
      <w:r>
        <w:t xml:space="preserve">Existential </w:t>
      </w:r>
      <w:r w:rsidRPr="005413C2">
        <w:rPr>
          <w:u w:val="single"/>
        </w:rPr>
        <w:t>war</w:t>
      </w:r>
      <w:r>
        <w:t xml:space="preserve">, </w:t>
      </w:r>
      <w:r w:rsidRPr="005413C2">
        <w:rPr>
          <w:u w:val="single"/>
        </w:rPr>
        <w:t>debt</w:t>
      </w:r>
      <w:r>
        <w:t xml:space="preserve"> crisis, and peak </w:t>
      </w:r>
      <w:r w:rsidRPr="005413C2">
        <w:rPr>
          <w:u w:val="single"/>
        </w:rPr>
        <w:t>oil</w:t>
      </w:r>
      <w:r>
        <w:t xml:space="preserve">. Unsustainability </w:t>
      </w:r>
      <w:r w:rsidRPr="005413C2">
        <w:rPr>
          <w:u w:val="single"/>
        </w:rPr>
        <w:t>deletes</w:t>
      </w:r>
      <w:r>
        <w:t xml:space="preserve"> ‘markets good’ cuz elites will impose </w:t>
      </w:r>
      <w:r w:rsidRPr="005413C2">
        <w:rPr>
          <w:u w:val="single"/>
        </w:rPr>
        <w:t>austerity</w:t>
      </w:r>
      <w:r>
        <w:t>.</w:t>
      </w:r>
    </w:p>
    <w:p w14:paraId="1FE96DEB" w14:textId="77777777" w:rsidR="00310B51" w:rsidRPr="005413C2" w:rsidRDefault="00310B51" w:rsidP="00310B51">
      <w:r>
        <w:t xml:space="preserve">David </w:t>
      </w:r>
      <w:r w:rsidRPr="005413C2">
        <w:rPr>
          <w:rStyle w:val="Style13ptBold"/>
        </w:rPr>
        <w:t>Holmgren 25</w:t>
      </w:r>
      <w:r>
        <w:t xml:space="preserve">. Environmental Designer, Educator and Published Author. Advanced Degree from the </w:t>
      </w:r>
      <w:r w:rsidRPr="005413C2">
        <w:t>Tasmanian College of Advanced Education's Department of Environmental Design</w:t>
      </w:r>
      <w:r>
        <w:t>, doctorate from University, founder of Permaculture Consultancy Holmgren Design.  “</w:t>
      </w:r>
      <w:r w:rsidRPr="005413C2">
        <w:t>Part Fifteen: Collapsology, Disaster Capitalism, and Other Rabbit Holes</w:t>
      </w:r>
      <w:r>
        <w:t xml:space="preserve">.” Holmgren Design. October 23, 2025. </w:t>
      </w:r>
      <w:r w:rsidRPr="005413C2">
        <w:t>https://holmgren.com.au/writing/part-fifteen-collapsology-disaster-capitalism-and-other-rabbit-holes/#elementor-toc__heading-anchor-13</w:t>
      </w:r>
    </w:p>
    <w:p w14:paraId="592AA244" w14:textId="77777777" w:rsidR="00310B51" w:rsidRPr="00EC0D4F" w:rsidRDefault="00310B51" w:rsidP="00310B51">
      <w:pPr>
        <w:rPr>
          <w:sz w:val="16"/>
        </w:rPr>
      </w:pPr>
      <w:r w:rsidRPr="00EC0D4F">
        <w:rPr>
          <w:sz w:val="16"/>
        </w:rPr>
        <w:t xml:space="preserve">Nevertheless, the </w:t>
      </w:r>
      <w:r w:rsidRPr="005413C2">
        <w:rPr>
          <w:rStyle w:val="StyleUnderline"/>
        </w:rPr>
        <w:t xml:space="preserve">darkest and most serious expression of </w:t>
      </w:r>
      <w:r w:rsidRPr="00EC0D4F">
        <w:rPr>
          <w:rStyle w:val="Emphasis"/>
          <w:highlight w:val="cyan"/>
        </w:rPr>
        <w:t>disaster capitalism</w:t>
      </w:r>
      <w:r w:rsidRPr="00EC0D4F">
        <w:rPr>
          <w:sz w:val="16"/>
        </w:rPr>
        <w:t xml:space="preserve"> that I believe is a much </w:t>
      </w:r>
      <w:r w:rsidRPr="005413C2">
        <w:rPr>
          <w:rStyle w:val="StyleUnderline"/>
        </w:rPr>
        <w:t>greater threat to humanity</w:t>
      </w:r>
      <w:r w:rsidRPr="00EC0D4F">
        <w:rPr>
          <w:sz w:val="16"/>
        </w:rPr>
        <w:t xml:space="preserve">, and perhaps even nature, than climate change is </w:t>
      </w:r>
      <w:r w:rsidRPr="00EC0D4F">
        <w:rPr>
          <w:rStyle w:val="StyleUnderline"/>
          <w:highlight w:val="cyan"/>
        </w:rPr>
        <w:t xml:space="preserve">the threat of </w:t>
      </w:r>
      <w:r w:rsidRPr="00EC0D4F">
        <w:rPr>
          <w:rStyle w:val="Emphasis"/>
          <w:sz w:val="28"/>
          <w:szCs w:val="28"/>
          <w:highlight w:val="cyan"/>
        </w:rPr>
        <w:t>nuclear war</w:t>
      </w:r>
      <w:r w:rsidRPr="005413C2">
        <w:rPr>
          <w:rStyle w:val="StyleUnderline"/>
        </w:rPr>
        <w:t xml:space="preserve"> (and nuclear winter</w:t>
      </w:r>
      <w:r w:rsidRPr="00EC0D4F">
        <w:rPr>
          <w:sz w:val="16"/>
        </w:rPr>
        <w:t xml:space="preserve">). This </w:t>
      </w:r>
      <w:r w:rsidRPr="005413C2">
        <w:rPr>
          <w:rStyle w:val="StyleUnderline"/>
        </w:rPr>
        <w:t xml:space="preserve">could arise as an </w:t>
      </w:r>
      <w:r w:rsidRPr="00EC0D4F">
        <w:rPr>
          <w:rStyle w:val="StyleUnderline"/>
          <w:highlight w:val="cyan"/>
        </w:rPr>
        <w:t>accidental outcome of</w:t>
      </w:r>
      <w:r w:rsidRPr="005413C2">
        <w:rPr>
          <w:rStyle w:val="StyleUnderline"/>
        </w:rPr>
        <w:t xml:space="preserve"> the </w:t>
      </w:r>
      <w:r w:rsidRPr="00EC0D4F">
        <w:rPr>
          <w:rStyle w:val="Emphasis"/>
          <w:highlight w:val="cyan"/>
        </w:rPr>
        <w:t>m</w:t>
      </w:r>
      <w:r w:rsidRPr="00EC0D4F">
        <w:rPr>
          <w:rStyle w:val="Emphasis"/>
        </w:rPr>
        <w:t>ilitary-</w:t>
      </w:r>
      <w:r w:rsidRPr="00EC0D4F">
        <w:rPr>
          <w:rStyle w:val="Emphasis"/>
          <w:highlight w:val="cyan"/>
        </w:rPr>
        <w:t>in</w:t>
      </w:r>
      <w:r w:rsidRPr="00EC0D4F">
        <w:rPr>
          <w:rStyle w:val="Emphasis"/>
        </w:rPr>
        <w:t xml:space="preserve">dustrial </w:t>
      </w:r>
      <w:r w:rsidRPr="00EC0D4F">
        <w:rPr>
          <w:rStyle w:val="Emphasis"/>
          <w:highlight w:val="cyan"/>
        </w:rPr>
        <w:t>c</w:t>
      </w:r>
      <w:r w:rsidRPr="00EC0D4F">
        <w:rPr>
          <w:rStyle w:val="Emphasis"/>
        </w:rPr>
        <w:t>omplex</w:t>
      </w:r>
      <w:r w:rsidRPr="00EC0D4F">
        <w:rPr>
          <w:rStyle w:val="StyleUnderline"/>
        </w:rPr>
        <w:t xml:space="preserve"> </w:t>
      </w:r>
      <w:r w:rsidRPr="00EC0D4F">
        <w:rPr>
          <w:rStyle w:val="StyleUnderline"/>
          <w:highlight w:val="cyan"/>
        </w:rPr>
        <w:t xml:space="preserve">needing to constantly </w:t>
      </w:r>
      <w:r w:rsidRPr="00EC0D4F">
        <w:rPr>
          <w:rStyle w:val="Emphasis"/>
          <w:highlight w:val="cyan"/>
        </w:rPr>
        <w:t>build</w:t>
      </w:r>
      <w:r w:rsidRPr="005413C2">
        <w:rPr>
          <w:rStyle w:val="StyleUnderline"/>
        </w:rPr>
        <w:t xml:space="preserve"> </w:t>
      </w:r>
      <w:r w:rsidRPr="00EC0D4F">
        <w:rPr>
          <w:rStyle w:val="StyleUnderline"/>
          <w:highlight w:val="cyan"/>
        </w:rPr>
        <w:t xml:space="preserve">and </w:t>
      </w:r>
      <w:r w:rsidRPr="00EC0D4F">
        <w:rPr>
          <w:rStyle w:val="Emphasis"/>
          <w:highlight w:val="cyan"/>
        </w:rPr>
        <w:t>destroy</w:t>
      </w:r>
      <w:r w:rsidRPr="005413C2">
        <w:rPr>
          <w:rStyle w:val="StyleUnderline"/>
        </w:rPr>
        <w:t xml:space="preserve"> hardware to keep the system growing</w:t>
      </w:r>
      <w:r w:rsidRPr="00EC0D4F">
        <w:rPr>
          <w:sz w:val="16"/>
        </w:rPr>
        <w:t xml:space="preserve">. The </w:t>
      </w:r>
      <w:r w:rsidRPr="005413C2">
        <w:rPr>
          <w:rStyle w:val="StyleUnderline"/>
        </w:rPr>
        <w:t xml:space="preserve">threat of </w:t>
      </w:r>
      <w:r w:rsidRPr="00EC0D4F">
        <w:rPr>
          <w:rStyle w:val="StyleUnderline"/>
          <w:highlight w:val="cyan"/>
        </w:rPr>
        <w:t xml:space="preserve">collapse from mounting </w:t>
      </w:r>
      <w:r w:rsidRPr="00EC0D4F">
        <w:rPr>
          <w:rStyle w:val="Emphasis"/>
          <w:highlight w:val="cyan"/>
        </w:rPr>
        <w:t>debt</w:t>
      </w:r>
      <w:r w:rsidRPr="005413C2">
        <w:rPr>
          <w:rStyle w:val="StyleUnderline"/>
        </w:rPr>
        <w:t xml:space="preserve"> also drives the need to </w:t>
      </w:r>
      <w:r w:rsidRPr="00EC0D4F">
        <w:rPr>
          <w:rStyle w:val="StyleUnderline"/>
          <w:highlight w:val="cyan"/>
        </w:rPr>
        <w:t>capture new collateral</w:t>
      </w:r>
      <w:r w:rsidRPr="005413C2">
        <w:rPr>
          <w:rStyle w:val="StyleUnderline"/>
        </w:rPr>
        <w:t xml:space="preserve"> in the form of natural resources to stave off the ‘masters of money’ closing down the whole show</w:t>
      </w:r>
      <w:r w:rsidRPr="00EC0D4F">
        <w:rPr>
          <w:sz w:val="16"/>
        </w:rPr>
        <w:t xml:space="preserve">, and of course the wild cards of mad materialists and religious </w:t>
      </w:r>
      <w:r w:rsidRPr="00EC0D4F">
        <w:rPr>
          <w:rStyle w:val="Emphasis"/>
          <w:highlight w:val="cyan"/>
        </w:rPr>
        <w:t>psychopaths</w:t>
      </w:r>
      <w:r w:rsidRPr="005413C2">
        <w:rPr>
          <w:rStyle w:val="StyleUnderline"/>
        </w:rPr>
        <w:t xml:space="preserve"> prepared to </w:t>
      </w:r>
      <w:r w:rsidRPr="00EC0D4F">
        <w:rPr>
          <w:rStyle w:val="Emphasis"/>
          <w:sz w:val="28"/>
          <w:szCs w:val="28"/>
          <w:highlight w:val="cyan"/>
        </w:rPr>
        <w:t>smash everything</w:t>
      </w:r>
      <w:r w:rsidRPr="00EC0D4F">
        <w:rPr>
          <w:rStyle w:val="StyleUnderline"/>
          <w:highlight w:val="cyan"/>
        </w:rPr>
        <w:t xml:space="preserve"> if they can’t win</w:t>
      </w:r>
      <w:r w:rsidRPr="00EC0D4F">
        <w:rPr>
          <w:sz w:val="16"/>
        </w:rPr>
        <w:t>. </w:t>
      </w:r>
    </w:p>
    <w:p w14:paraId="539FF8FF" w14:textId="77777777" w:rsidR="00310B51" w:rsidRPr="00EC0D4F" w:rsidRDefault="00310B51" w:rsidP="00310B51">
      <w:pPr>
        <w:rPr>
          <w:sz w:val="16"/>
        </w:rPr>
      </w:pPr>
      <w:r w:rsidRPr="00EC0D4F">
        <w:rPr>
          <w:sz w:val="16"/>
        </w:rPr>
        <w:t xml:space="preserve">The evidence from history is that </w:t>
      </w:r>
      <w:r w:rsidRPr="00EC0D4F">
        <w:rPr>
          <w:rStyle w:val="StyleUnderline"/>
          <w:highlight w:val="cyan"/>
        </w:rPr>
        <w:t>when debt</w:t>
      </w:r>
      <w:r w:rsidRPr="005413C2">
        <w:rPr>
          <w:rStyle w:val="StyleUnderline"/>
        </w:rPr>
        <w:t xml:space="preserve"> has reached </w:t>
      </w:r>
      <w:r w:rsidRPr="00EC0D4F">
        <w:rPr>
          <w:rStyle w:val="Emphasis"/>
          <w:highlight w:val="cyan"/>
        </w:rPr>
        <w:t>unsustainable</w:t>
      </w:r>
      <w:r w:rsidRPr="005413C2">
        <w:rPr>
          <w:rStyle w:val="StyleUnderline"/>
        </w:rPr>
        <w:t xml:space="preserve"> levels in the past, </w:t>
      </w:r>
      <w:r w:rsidRPr="00EC0D4F">
        <w:rPr>
          <w:rStyle w:val="Emphasis"/>
          <w:highlight w:val="cyan"/>
        </w:rPr>
        <w:t>war</w:t>
      </w:r>
      <w:r w:rsidRPr="00EC0D4F">
        <w:rPr>
          <w:rStyle w:val="StyleUnderline"/>
          <w:highlight w:val="cyan"/>
        </w:rPr>
        <w:t xml:space="preserve"> is</w:t>
      </w:r>
      <w:r w:rsidRPr="005413C2">
        <w:rPr>
          <w:rStyle w:val="StyleUnderline"/>
        </w:rPr>
        <w:t xml:space="preserve"> often the </w:t>
      </w:r>
      <w:r w:rsidRPr="00EC0D4F">
        <w:rPr>
          <w:rStyle w:val="Emphasis"/>
          <w:highlight w:val="cyan"/>
        </w:rPr>
        <w:t>strategy</w:t>
      </w:r>
      <w:r w:rsidRPr="005413C2">
        <w:rPr>
          <w:rStyle w:val="StyleUnderline"/>
        </w:rPr>
        <w:t xml:space="preserve"> of elites</w:t>
      </w:r>
      <w:r w:rsidRPr="00EC0D4F">
        <w:rPr>
          <w:sz w:val="16"/>
        </w:rPr>
        <w:t xml:space="preserve"> to:</w:t>
      </w:r>
    </w:p>
    <w:p w14:paraId="3B2036DD" w14:textId="77777777" w:rsidR="00310B51" w:rsidRPr="00EC0D4F" w:rsidRDefault="00310B51" w:rsidP="00310B51">
      <w:pPr>
        <w:rPr>
          <w:sz w:val="16"/>
        </w:rPr>
      </w:pPr>
      <w:r w:rsidRPr="00EC0D4F">
        <w:rPr>
          <w:sz w:val="16"/>
        </w:rPr>
        <w:t>firstly, deflect attention from systemic failures onto an outside enemy that is blamed for causing the problems for the citizens</w:t>
      </w:r>
    </w:p>
    <w:p w14:paraId="5DE58929" w14:textId="77777777" w:rsidR="00310B51" w:rsidRPr="00EC0D4F" w:rsidRDefault="00310B51" w:rsidP="00310B51">
      <w:pPr>
        <w:rPr>
          <w:sz w:val="16"/>
        </w:rPr>
      </w:pPr>
      <w:r w:rsidRPr="00EC0D4F">
        <w:rPr>
          <w:sz w:val="16"/>
        </w:rPr>
        <w:t xml:space="preserve">secondly, </w:t>
      </w:r>
      <w:r w:rsidRPr="00EC0D4F">
        <w:rPr>
          <w:rStyle w:val="Emphasis"/>
          <w:sz w:val="28"/>
          <w:szCs w:val="28"/>
          <w:highlight w:val="cyan"/>
        </w:rPr>
        <w:t>cancel</w:t>
      </w:r>
      <w:r w:rsidRPr="005413C2">
        <w:rPr>
          <w:rStyle w:val="StyleUnderline"/>
        </w:rPr>
        <w:t xml:space="preserve"> the </w:t>
      </w:r>
      <w:r w:rsidRPr="00EC0D4F">
        <w:rPr>
          <w:rStyle w:val="StyleUnderline"/>
          <w:highlight w:val="cyan"/>
        </w:rPr>
        <w:t>market economy</w:t>
      </w:r>
      <w:r w:rsidRPr="00EC0D4F">
        <w:rPr>
          <w:sz w:val="16"/>
        </w:rPr>
        <w:t xml:space="preserve">, including if necessary debts and fiat currency, and replace it with a new command economy, </w:t>
      </w:r>
      <w:r w:rsidRPr="005413C2">
        <w:rPr>
          <w:rStyle w:val="StyleUnderline"/>
        </w:rPr>
        <w:t>rationing</w:t>
      </w:r>
      <w:r w:rsidRPr="00EC0D4F">
        <w:rPr>
          <w:sz w:val="16"/>
        </w:rPr>
        <w:t xml:space="preserve"> and new financial tools to </w:t>
      </w:r>
      <w:r w:rsidRPr="00EC0D4F">
        <w:rPr>
          <w:rStyle w:val="StyleUnderline"/>
          <w:highlight w:val="cyan"/>
        </w:rPr>
        <w:t>focus society on</w:t>
      </w:r>
      <w:r w:rsidRPr="005413C2">
        <w:rPr>
          <w:rStyle w:val="StyleUnderline"/>
        </w:rPr>
        <w:t xml:space="preserve"> the </w:t>
      </w:r>
      <w:r w:rsidRPr="00EC0D4F">
        <w:rPr>
          <w:rStyle w:val="Emphasis"/>
          <w:highlight w:val="cyan"/>
        </w:rPr>
        <w:t>war</w:t>
      </w:r>
      <w:r w:rsidRPr="005413C2">
        <w:rPr>
          <w:rStyle w:val="Emphasis"/>
        </w:rPr>
        <w:t xml:space="preserve"> economy</w:t>
      </w:r>
    </w:p>
    <w:p w14:paraId="49CBD1AC" w14:textId="77777777" w:rsidR="00310B51" w:rsidRPr="00EC0D4F" w:rsidRDefault="00310B51" w:rsidP="00310B51">
      <w:pPr>
        <w:rPr>
          <w:sz w:val="16"/>
        </w:rPr>
      </w:pPr>
      <w:r w:rsidRPr="00EC0D4F">
        <w:rPr>
          <w:sz w:val="16"/>
        </w:rPr>
        <w:t>and thirdly, hope that through war it will be possible to capture land, resources, infrastructure, and even people, which will contribute to a rebooted post-war economy.</w:t>
      </w:r>
    </w:p>
    <w:p w14:paraId="2B377CEA" w14:textId="77777777" w:rsidR="00310B51" w:rsidRPr="00EC0D4F" w:rsidRDefault="00310B51" w:rsidP="00310B51">
      <w:pPr>
        <w:rPr>
          <w:sz w:val="16"/>
        </w:rPr>
      </w:pPr>
      <w:r w:rsidRPr="00EC0D4F">
        <w:rPr>
          <w:sz w:val="16"/>
        </w:rPr>
        <w:t>While I have long understood this historical framework, I used to think those Machiavellian efforts at ‘creative destruction’ were, in the past, dependent on a rising net energy base, and that in Energy Descent, such tactics would simply result in systems unravelling faster than they otherwise would have. My strategic response to this threat has been to support a greater understanding of ecological history and energy descent futures by the general public, in the hope that this might block the support for war on the pragmatic grounds of likely failure due to declining net energy. I thought this might be more effective than the ethical opposition to war that has been the foundation of the global peace movement for more than a century, </w:t>
      </w:r>
    </w:p>
    <w:p w14:paraId="0ABFF726" w14:textId="77777777" w:rsidR="00310B51" w:rsidRPr="00EC0D4F" w:rsidRDefault="00310B51" w:rsidP="00310B51">
      <w:pPr>
        <w:rPr>
          <w:sz w:val="16"/>
        </w:rPr>
      </w:pPr>
      <w:r w:rsidRPr="00EC0D4F">
        <w:rPr>
          <w:sz w:val="16"/>
        </w:rPr>
        <w:t xml:space="preserve">I always saw the </w:t>
      </w:r>
      <w:r w:rsidRPr="005413C2">
        <w:rPr>
          <w:rStyle w:val="StyleUnderline"/>
        </w:rPr>
        <w:t xml:space="preserve">main threat to the world was the </w:t>
      </w:r>
      <w:r w:rsidRPr="00EC0D4F">
        <w:rPr>
          <w:rStyle w:val="StyleUnderline"/>
          <w:highlight w:val="cyan"/>
        </w:rPr>
        <w:t>American empire</w:t>
      </w:r>
      <w:r w:rsidRPr="005413C2">
        <w:rPr>
          <w:rStyle w:val="StyleUnderline"/>
        </w:rPr>
        <w:t xml:space="preserve"> that hadn’t experienced war on its territory since the Civil War</w:t>
      </w:r>
      <w:r w:rsidRPr="00EC0D4F">
        <w:rPr>
          <w:sz w:val="16"/>
        </w:rPr>
        <w:t xml:space="preserve">, but that had </w:t>
      </w:r>
      <w:r w:rsidRPr="005413C2">
        <w:rPr>
          <w:rStyle w:val="StyleUnderline"/>
        </w:rPr>
        <w:t>gained so handsomely from World War Two</w:t>
      </w:r>
      <w:r w:rsidRPr="00EC0D4F">
        <w:rPr>
          <w:sz w:val="16"/>
        </w:rPr>
        <w:t xml:space="preserve">, all at very little cost. The American/Western empire has been </w:t>
      </w:r>
      <w:r w:rsidRPr="005413C2">
        <w:rPr>
          <w:rStyle w:val="StyleUnderline"/>
        </w:rPr>
        <w:t xml:space="preserve">slow to learn that </w:t>
      </w:r>
      <w:r w:rsidRPr="00EC0D4F">
        <w:rPr>
          <w:rStyle w:val="Emphasis"/>
          <w:highlight w:val="cyan"/>
        </w:rPr>
        <w:t>overseas</w:t>
      </w:r>
      <w:r w:rsidRPr="00EC0D4F">
        <w:rPr>
          <w:rStyle w:val="StyleUnderline"/>
          <w:highlight w:val="cyan"/>
        </w:rPr>
        <w:t xml:space="preserve"> wars</w:t>
      </w:r>
      <w:r w:rsidRPr="005413C2">
        <w:rPr>
          <w:rStyle w:val="StyleUnderline"/>
        </w:rPr>
        <w:t xml:space="preserve"> are </w:t>
      </w:r>
      <w:r w:rsidRPr="00EC0D4F">
        <w:rPr>
          <w:rStyle w:val="Emphasis"/>
          <w:highlight w:val="cyan"/>
        </w:rPr>
        <w:t>accelerating</w:t>
      </w:r>
      <w:r w:rsidRPr="00EC0D4F">
        <w:rPr>
          <w:rStyle w:val="StyleUnderline"/>
          <w:highlight w:val="cyan"/>
        </w:rPr>
        <w:t xml:space="preserve"> its decline</w:t>
      </w:r>
      <w:r w:rsidRPr="00EC0D4F">
        <w:rPr>
          <w:sz w:val="16"/>
        </w:rPr>
        <w:t xml:space="preserve">, at least since the war in Vietnam. Perhaps my trust in Peak Oil to save us from the climate cooker was paralleled by a trust that it would save us from global war. Apart from any excessive confidence about oil field depletion rates, I think I </w:t>
      </w:r>
      <w:r w:rsidRPr="005413C2">
        <w:rPr>
          <w:rStyle w:val="StyleUnderline"/>
        </w:rPr>
        <w:t>underestimated the size of the non-essential economy that could, if need be, be redirected to war</w:t>
      </w:r>
      <w:r w:rsidRPr="00EC0D4F">
        <w:rPr>
          <w:sz w:val="16"/>
        </w:rPr>
        <w:t xml:space="preserve">. In a </w:t>
      </w:r>
      <w:r w:rsidRPr="00EC0D4F">
        <w:rPr>
          <w:rStyle w:val="StyleUnderline"/>
          <w:highlight w:val="cyan"/>
        </w:rPr>
        <w:t>command economy under</w:t>
      </w:r>
      <w:r w:rsidRPr="005413C2">
        <w:rPr>
          <w:rStyle w:val="StyleUnderline"/>
        </w:rPr>
        <w:t xml:space="preserve"> more </w:t>
      </w:r>
      <w:r w:rsidRPr="00EC0D4F">
        <w:rPr>
          <w:rStyle w:val="Emphasis"/>
          <w:highlight w:val="cyan"/>
        </w:rPr>
        <w:t>authoritarian</w:t>
      </w:r>
      <w:r w:rsidRPr="00EC0D4F">
        <w:rPr>
          <w:rStyle w:val="StyleUnderline"/>
          <w:highlight w:val="cyan"/>
        </w:rPr>
        <w:t xml:space="preserve"> control</w:t>
      </w:r>
      <w:r w:rsidRPr="00EC0D4F">
        <w:rPr>
          <w:sz w:val="16"/>
        </w:rPr>
        <w:t xml:space="preserve">, there would still be plenty of </w:t>
      </w:r>
      <w:r w:rsidRPr="005413C2">
        <w:rPr>
          <w:rStyle w:val="StyleUnderline"/>
        </w:rPr>
        <w:t>resources that could be reallocated to essential tasks, including military power projection</w:t>
      </w:r>
      <w:r w:rsidRPr="00EC0D4F">
        <w:rPr>
          <w:sz w:val="16"/>
        </w:rPr>
        <w:t>, even if unrestrained warfare quickly depletes accumulated resources.</w:t>
      </w:r>
    </w:p>
    <w:p w14:paraId="017933FE" w14:textId="77777777" w:rsidR="00310B51" w:rsidRPr="00EC0D4F" w:rsidRDefault="00310B51" w:rsidP="00310B51">
      <w:pPr>
        <w:rPr>
          <w:sz w:val="16"/>
        </w:rPr>
      </w:pPr>
      <w:r w:rsidRPr="00EC0D4F">
        <w:rPr>
          <w:sz w:val="16"/>
        </w:rPr>
        <w:t>Peak Oil</w:t>
      </w:r>
    </w:p>
    <w:p w14:paraId="21CC39D1" w14:textId="77777777" w:rsidR="00310B51" w:rsidRPr="00EC0D4F" w:rsidRDefault="00310B51" w:rsidP="00310B51">
      <w:pPr>
        <w:rPr>
          <w:sz w:val="16"/>
        </w:rPr>
      </w:pPr>
      <w:r w:rsidRPr="00EC0D4F">
        <w:rPr>
          <w:sz w:val="16"/>
        </w:rPr>
        <w:t xml:space="preserve">One of the </w:t>
      </w:r>
      <w:r w:rsidRPr="005413C2">
        <w:rPr>
          <w:rStyle w:val="StyleUnderline"/>
        </w:rPr>
        <w:t>consequences of money being lent to corporations at close to zero interest rate in the aftermath of the GFC was to kick the US shale oil boom into high gear</w:t>
      </w:r>
      <w:r w:rsidRPr="00EC0D4F">
        <w:rPr>
          <w:sz w:val="16"/>
        </w:rPr>
        <w:t xml:space="preserve">. This was also greatly assisted by loosened environmental regulation, and a modicum of technology innovation and efficiency gains. There was also a general ignorance by investors about how rapidly shale oil ‘plays’ deplete and rely on faster and faster drilling in progressively less prospective sites over time. The shale boom renewed faith that the US was still the petroleum superpower, enabling the projection of economic and military power globally, and </w:t>
      </w:r>
      <w:r w:rsidRPr="005413C2">
        <w:rPr>
          <w:rStyle w:val="StyleUnderline"/>
        </w:rPr>
        <w:t xml:space="preserve">killing the </w:t>
      </w:r>
      <w:r w:rsidRPr="00EC0D4F">
        <w:rPr>
          <w:rStyle w:val="StyleUnderline"/>
          <w:highlight w:val="cyan"/>
        </w:rPr>
        <w:t xml:space="preserve">peak </w:t>
      </w:r>
      <w:r w:rsidRPr="00EC0D4F">
        <w:rPr>
          <w:rStyle w:val="Emphasis"/>
          <w:highlight w:val="cyan"/>
        </w:rPr>
        <w:t>oil</w:t>
      </w:r>
      <w:r w:rsidRPr="005413C2">
        <w:rPr>
          <w:rStyle w:val="StyleUnderline"/>
        </w:rPr>
        <w:t xml:space="preserve"> meme from ever matching the climate story</w:t>
      </w:r>
      <w:r w:rsidRPr="00EC0D4F">
        <w:rPr>
          <w:sz w:val="16"/>
        </w:rPr>
        <w:t>. </w:t>
      </w:r>
    </w:p>
    <w:p w14:paraId="32D2D6A7" w14:textId="77777777" w:rsidR="00310B51" w:rsidRPr="00EC0D4F" w:rsidRDefault="00310B51" w:rsidP="00310B51">
      <w:pPr>
        <w:rPr>
          <w:sz w:val="16"/>
        </w:rPr>
      </w:pPr>
      <w:r w:rsidRPr="00EC0D4F">
        <w:rPr>
          <w:sz w:val="16"/>
        </w:rPr>
        <w:t xml:space="preserve">Well it now looks like Peak Conventional Crude and Condensate is finally in the rear vision mirror as </w:t>
      </w:r>
      <w:r w:rsidRPr="00EC0D4F">
        <w:rPr>
          <w:rStyle w:val="StyleUnderline"/>
          <w:highlight w:val="cyan"/>
        </w:rPr>
        <w:t>production has not recovered</w:t>
      </w:r>
      <w:r w:rsidRPr="00EC0D4F">
        <w:rPr>
          <w:rStyle w:val="StyleUnderline"/>
        </w:rPr>
        <w:t xml:space="preserve"> from the 2018 peak</w:t>
      </w:r>
      <w:r w:rsidRPr="00EC0D4F">
        <w:rPr>
          <w:sz w:val="16"/>
        </w:rPr>
        <w:t xml:space="preserve">. Of course this is variously attributed to the renewable energy rollout and other responses to the climate emergency, Covid, demographic transition, sluggish global growth etc etc, but almost </w:t>
      </w:r>
      <w:r w:rsidRPr="00EC0D4F">
        <w:rPr>
          <w:rStyle w:val="StyleUnderline"/>
        </w:rPr>
        <w:t>never to the most fundamental issue that depletion never sleeps</w:t>
      </w:r>
      <w:r w:rsidRPr="00EC0D4F">
        <w:rPr>
          <w:sz w:val="16"/>
        </w:rPr>
        <w:t xml:space="preserve">. Just like the wilful blindness in relation to explanations about excess deaths, disability data and other consequences following the experimental injections globally, the media is well trained to not focus much attention on </w:t>
      </w:r>
      <w:r w:rsidRPr="00EC0D4F">
        <w:rPr>
          <w:rStyle w:val="Emphasis"/>
          <w:highlight w:val="cyan"/>
        </w:rPr>
        <w:t>depletion</w:t>
      </w:r>
      <w:r w:rsidRPr="00EC0D4F">
        <w:rPr>
          <w:rStyle w:val="StyleUnderline"/>
          <w:highlight w:val="cyan"/>
        </w:rPr>
        <w:t xml:space="preserve"> of</w:t>
      </w:r>
      <w:r w:rsidRPr="00EC0D4F">
        <w:rPr>
          <w:rStyle w:val="StyleUnderline"/>
        </w:rPr>
        <w:t xml:space="preserve"> oil and other </w:t>
      </w:r>
      <w:r w:rsidRPr="00EC0D4F">
        <w:rPr>
          <w:rStyle w:val="Emphasis"/>
          <w:highlight w:val="cyan"/>
        </w:rPr>
        <w:t>critical</w:t>
      </w:r>
      <w:r w:rsidRPr="00EC0D4F">
        <w:rPr>
          <w:rStyle w:val="StyleUnderline"/>
        </w:rPr>
        <w:t xml:space="preserve"> non-renewable </w:t>
      </w:r>
      <w:r w:rsidRPr="00EC0D4F">
        <w:rPr>
          <w:rStyle w:val="StyleUnderline"/>
          <w:highlight w:val="cyan"/>
        </w:rPr>
        <w:t>resources</w:t>
      </w:r>
      <w:r w:rsidRPr="00EC0D4F">
        <w:rPr>
          <w:sz w:val="16"/>
        </w:rPr>
        <w:t xml:space="preserve">, including </w:t>
      </w:r>
      <w:r w:rsidRPr="00EC0D4F">
        <w:rPr>
          <w:rStyle w:val="StyleUnderline"/>
          <w:highlight w:val="cyan"/>
        </w:rPr>
        <w:t xml:space="preserve">those </w:t>
      </w:r>
      <w:r w:rsidRPr="00EC0D4F">
        <w:rPr>
          <w:rStyle w:val="Emphasis"/>
          <w:highlight w:val="cyan"/>
        </w:rPr>
        <w:t>essential</w:t>
      </w:r>
      <w:r w:rsidRPr="00EC0D4F">
        <w:rPr>
          <w:rStyle w:val="StyleUnderline"/>
          <w:highlight w:val="cyan"/>
        </w:rPr>
        <w:t xml:space="preserve"> to support</w:t>
      </w:r>
      <w:r w:rsidRPr="00EC0D4F">
        <w:rPr>
          <w:rStyle w:val="StyleUnderline"/>
        </w:rPr>
        <w:t xml:space="preserve"> the massively expanded </w:t>
      </w:r>
      <w:r w:rsidRPr="00EC0D4F">
        <w:rPr>
          <w:rStyle w:val="StyleUnderline"/>
          <w:highlight w:val="cyan"/>
        </w:rPr>
        <w:t>demands from</w:t>
      </w:r>
      <w:r w:rsidRPr="00EC0D4F">
        <w:rPr>
          <w:rStyle w:val="StyleUnderline"/>
        </w:rPr>
        <w:t xml:space="preserve"> the </w:t>
      </w:r>
      <w:r w:rsidRPr="00EC0D4F">
        <w:rPr>
          <w:rStyle w:val="StyleUnderline"/>
          <w:highlight w:val="cyan"/>
        </w:rPr>
        <w:t>renewable energy</w:t>
      </w:r>
      <w:r w:rsidRPr="00EC0D4F">
        <w:rPr>
          <w:rStyle w:val="StyleUnderline"/>
        </w:rPr>
        <w:t xml:space="preserve"> rollout.</w:t>
      </w:r>
      <w:r w:rsidRPr="00EC0D4F">
        <w:rPr>
          <w:sz w:val="16"/>
        </w:rPr>
        <w:t> </w:t>
      </w:r>
    </w:p>
    <w:p w14:paraId="5D818DD5" w14:textId="77777777" w:rsidR="00310B51" w:rsidRPr="00FC19FB" w:rsidRDefault="00310B51" w:rsidP="00310B51">
      <w:pPr>
        <w:rPr>
          <w:sz w:val="16"/>
          <w:szCs w:val="16"/>
        </w:rPr>
      </w:pPr>
    </w:p>
    <w:p w14:paraId="4E2B1FAC" w14:textId="77777777" w:rsidR="00310B51" w:rsidRPr="00605A84" w:rsidRDefault="00310B51" w:rsidP="00310B51">
      <w:pPr>
        <w:pStyle w:val="Heading4"/>
        <w:rPr>
          <w:b w:val="0"/>
          <w:bCs/>
        </w:rPr>
      </w:pPr>
      <w:r>
        <w:t xml:space="preserve">More financialization warrants! </w:t>
      </w:r>
      <w:r>
        <w:rPr>
          <w:b w:val="0"/>
          <w:bCs/>
        </w:rPr>
        <w:t>Lack of buffers, derivatives, moral hazard, high frequency trading, and AI.</w:t>
      </w:r>
    </w:p>
    <w:p w14:paraId="676AF23B" w14:textId="77777777" w:rsidR="00310B51" w:rsidRPr="00DB6EA4" w:rsidRDefault="00310B51" w:rsidP="00310B51">
      <w:r w:rsidRPr="00DB6EA4">
        <w:t xml:space="preserve">Douglas C. </w:t>
      </w:r>
      <w:r w:rsidRPr="00DB6EA4">
        <w:rPr>
          <w:rStyle w:val="Style13ptBold"/>
        </w:rPr>
        <w:t>Youvan 25</w:t>
      </w:r>
      <w:r w:rsidRPr="00DB6EA4">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0CDBBF17" w14:textId="77777777" w:rsidR="00310B51" w:rsidRPr="00DB6EA4" w:rsidRDefault="00310B51" w:rsidP="00310B51">
      <w:pPr>
        <w:rPr>
          <w:sz w:val="16"/>
        </w:rPr>
      </w:pPr>
      <w:r w:rsidRPr="00DB6EA4">
        <w:rPr>
          <w:sz w:val="16"/>
        </w:rPr>
        <w:t>1. Introduction</w:t>
      </w:r>
    </w:p>
    <w:p w14:paraId="653EA048" w14:textId="77777777" w:rsidR="00310B51" w:rsidRPr="00DB6EA4" w:rsidRDefault="00310B51" w:rsidP="00310B51">
      <w:pPr>
        <w:rPr>
          <w:sz w:val="16"/>
        </w:rPr>
      </w:pPr>
      <w:r w:rsidRPr="00DB6EA4">
        <w:rPr>
          <w:sz w:val="16"/>
        </w:rPr>
        <w:t>Thesis Statement</w:t>
      </w:r>
    </w:p>
    <w:p w14:paraId="2E97DC93" w14:textId="77777777" w:rsidR="00310B51" w:rsidRPr="00DB6EA4" w:rsidRDefault="00310B51" w:rsidP="00310B51">
      <w:pPr>
        <w:rPr>
          <w:sz w:val="16"/>
        </w:rPr>
      </w:pPr>
      <w:r w:rsidRPr="00DB6EA4">
        <w:rPr>
          <w:rStyle w:val="StyleUnderline"/>
        </w:rPr>
        <w:t xml:space="preserve">The modern </w:t>
      </w:r>
      <w:r w:rsidRPr="00DB6EA4">
        <w:rPr>
          <w:rStyle w:val="StyleUnderline"/>
          <w:highlight w:val="cyan"/>
        </w:rPr>
        <w:t>ﬁnancial system</w:t>
      </w:r>
      <w:r w:rsidRPr="00DB6EA4">
        <w:rPr>
          <w:rStyle w:val="StyleUnderline"/>
        </w:rPr>
        <w:t xml:space="preserve"> operates </w:t>
      </w:r>
      <w:r w:rsidRPr="00DB6EA4">
        <w:rPr>
          <w:rStyle w:val="StyleUnderline"/>
          <w:highlight w:val="cyan"/>
        </w:rPr>
        <w:t>as</w:t>
      </w:r>
      <w:r w:rsidRPr="00DB6EA4">
        <w:rPr>
          <w:rStyle w:val="StyleUnderline"/>
        </w:rPr>
        <w:t xml:space="preserve"> a </w:t>
      </w:r>
      <w:r w:rsidRPr="00DB6EA4">
        <w:rPr>
          <w:rStyle w:val="Emphasis"/>
          <w:highlight w:val="cyan"/>
        </w:rPr>
        <w:t>self-referential</w:t>
      </w:r>
      <w:r w:rsidRPr="00DB6EA4">
        <w:rPr>
          <w:rStyle w:val="Emphasis"/>
        </w:rPr>
        <w:t xml:space="preserve"> construct</w:t>
      </w:r>
      <w:r w:rsidRPr="00DB6EA4">
        <w:rPr>
          <w:sz w:val="16"/>
        </w:rPr>
        <w:t xml:space="preserve">, meaning that </w:t>
      </w:r>
      <w:r w:rsidRPr="00DB6EA4">
        <w:rPr>
          <w:rStyle w:val="StyleUnderline"/>
        </w:rPr>
        <w:t xml:space="preserve">its </w:t>
      </w:r>
      <w:r w:rsidRPr="00DB6EA4">
        <w:rPr>
          <w:rStyle w:val="StyleUnderline"/>
          <w:highlight w:val="cyan"/>
        </w:rPr>
        <w:t>stability is</w:t>
      </w:r>
      <w:r w:rsidRPr="00DB6EA4">
        <w:rPr>
          <w:rStyle w:val="StyleUnderline"/>
        </w:rPr>
        <w:t xml:space="preserve"> largely </w:t>
      </w:r>
      <w:r w:rsidRPr="00DB6EA4">
        <w:rPr>
          <w:rStyle w:val="StyleUnderline"/>
          <w:highlight w:val="cyan"/>
        </w:rPr>
        <w:t xml:space="preserve">based on </w:t>
      </w:r>
      <w:r w:rsidRPr="00DB6EA4">
        <w:rPr>
          <w:rStyle w:val="Emphasis"/>
          <w:highlight w:val="cyan"/>
        </w:rPr>
        <w:t>internal feedback loops</w:t>
      </w:r>
      <w:r w:rsidRPr="00DB6EA4">
        <w:rPr>
          <w:rStyle w:val="StyleUnderline"/>
        </w:rPr>
        <w:t xml:space="preserve"> rather than external, objective foundations</w:t>
      </w:r>
      <w:r w:rsidRPr="00DB6EA4">
        <w:rPr>
          <w:sz w:val="16"/>
        </w:rPr>
        <w:t xml:space="preserve">. Unlike traditional economies that were grounded in tangible assets such as gold, land, or physical production, </w:t>
      </w:r>
      <w:r w:rsidRPr="00DB6EA4">
        <w:rPr>
          <w:rStyle w:val="StyleUnderline"/>
        </w:rPr>
        <w:t>today’s ﬁnancial system is dominated by abstract value mechanisms</w:t>
      </w:r>
      <w:r w:rsidRPr="00DB6EA4">
        <w:rPr>
          <w:sz w:val="16"/>
        </w:rPr>
        <w:t>—</w:t>
      </w:r>
      <w:r w:rsidRPr="00DB6EA4">
        <w:rPr>
          <w:rStyle w:val="Emphasis"/>
        </w:rPr>
        <w:t>derivatives</w:t>
      </w:r>
      <w:r w:rsidRPr="00DB6EA4">
        <w:rPr>
          <w:rStyle w:val="StyleUnderline"/>
        </w:rPr>
        <w:t xml:space="preserve">, </w:t>
      </w:r>
      <w:r w:rsidRPr="00DB6EA4">
        <w:rPr>
          <w:rStyle w:val="Emphasis"/>
        </w:rPr>
        <w:t>algorithmic trading</w:t>
      </w:r>
      <w:r w:rsidRPr="00DB6EA4">
        <w:rPr>
          <w:rStyle w:val="StyleUnderline"/>
        </w:rPr>
        <w:t xml:space="preserve">, </w:t>
      </w:r>
      <w:r w:rsidRPr="00DB6EA4">
        <w:rPr>
          <w:rStyle w:val="Emphasis"/>
        </w:rPr>
        <w:t>central bank interventions</w:t>
      </w:r>
      <w:r w:rsidRPr="00DB6EA4">
        <w:rPr>
          <w:rStyle w:val="StyleUnderline"/>
        </w:rPr>
        <w:t>, and ﬁat currency systems. This structure</w:t>
      </w:r>
      <w:r w:rsidRPr="00DB6EA4">
        <w:rPr>
          <w:sz w:val="16"/>
        </w:rPr>
        <w:t xml:space="preserve">, while appearing robust due to its adaptability, </w:t>
      </w:r>
      <w:r w:rsidRPr="00DB6EA4">
        <w:rPr>
          <w:rStyle w:val="StyleUnderline"/>
        </w:rPr>
        <w:t xml:space="preserve">is inherently </w:t>
      </w:r>
      <w:r w:rsidRPr="00DB6EA4">
        <w:rPr>
          <w:rStyle w:val="Emphasis"/>
        </w:rPr>
        <w:t>fragile</w:t>
      </w:r>
      <w:r w:rsidRPr="00DB6EA4">
        <w:rPr>
          <w:sz w:val="16"/>
        </w:rPr>
        <w:t>.</w:t>
      </w:r>
    </w:p>
    <w:p w14:paraId="12F5B4E5" w14:textId="77777777" w:rsidR="00310B51" w:rsidRPr="00DB6EA4" w:rsidRDefault="00310B51" w:rsidP="00310B51">
      <w:pPr>
        <w:rPr>
          <w:sz w:val="16"/>
        </w:rPr>
      </w:pPr>
      <w:r w:rsidRPr="00DB6EA4">
        <w:rPr>
          <w:sz w:val="16"/>
        </w:rPr>
        <w:t xml:space="preserve">The paradox is that while </w:t>
      </w:r>
      <w:r w:rsidRPr="00DB6EA4">
        <w:rPr>
          <w:rStyle w:val="StyleUnderline"/>
        </w:rPr>
        <w:t xml:space="preserve">ﬁnancial </w:t>
      </w:r>
      <w:r w:rsidRPr="00DB6EA4">
        <w:rPr>
          <w:rStyle w:val="StyleUnderline"/>
          <w:highlight w:val="cyan"/>
        </w:rPr>
        <w:t>regulators</w:t>
      </w:r>
      <w:r w:rsidRPr="00DB6EA4">
        <w:rPr>
          <w:rStyle w:val="StyleUnderline"/>
        </w:rPr>
        <w:t xml:space="preserve"> and central banks</w:t>
      </w:r>
      <w:r w:rsidRPr="00DB6EA4">
        <w:rPr>
          <w:sz w:val="16"/>
        </w:rPr>
        <w:t xml:space="preserve"> have mastered the art of </w:t>
      </w:r>
      <w:r w:rsidRPr="00DB6EA4">
        <w:rPr>
          <w:rStyle w:val="Emphasis"/>
          <w:highlight w:val="cyan"/>
        </w:rPr>
        <w:t>delay</w:t>
      </w:r>
      <w:r w:rsidRPr="00DB6EA4">
        <w:rPr>
          <w:sz w:val="16"/>
        </w:rPr>
        <w:t xml:space="preserve">ing </w:t>
      </w:r>
      <w:r w:rsidRPr="00DB6EA4">
        <w:rPr>
          <w:rStyle w:val="Emphasis"/>
          <w:highlight w:val="cyan"/>
        </w:rPr>
        <w:t>crises</w:t>
      </w:r>
      <w:r w:rsidRPr="00DB6EA4">
        <w:rPr>
          <w:rStyle w:val="StyleUnderline"/>
        </w:rPr>
        <w:t xml:space="preserve">, they have </w:t>
      </w:r>
      <w:r w:rsidRPr="00DB6EA4">
        <w:rPr>
          <w:rStyle w:val="Emphasis"/>
          <w:highlight w:val="cyan"/>
        </w:rPr>
        <w:t>not eliminate</w:t>
      </w:r>
      <w:r w:rsidRPr="00DB6EA4">
        <w:rPr>
          <w:rStyle w:val="Emphasis"/>
        </w:rPr>
        <w:t>d</w:t>
      </w:r>
      <w:r w:rsidRPr="00DB6EA4">
        <w:rPr>
          <w:rStyle w:val="StyleUnderline"/>
        </w:rPr>
        <w:t xml:space="preserve"> them</w:t>
      </w:r>
      <w:r w:rsidRPr="00DB6EA4">
        <w:rPr>
          <w:sz w:val="16"/>
        </w:rPr>
        <w:t xml:space="preserve">. Rather, </w:t>
      </w:r>
      <w:r w:rsidRPr="00DB6EA4">
        <w:rPr>
          <w:rStyle w:val="StyleUnderline"/>
        </w:rPr>
        <w:t xml:space="preserve">each </w:t>
      </w:r>
      <w:r w:rsidRPr="00DB6EA4">
        <w:rPr>
          <w:rStyle w:val="StyleUnderline"/>
          <w:highlight w:val="cyan"/>
        </w:rPr>
        <w:t>intervention</w:t>
      </w:r>
      <w:r w:rsidRPr="00DB6EA4">
        <w:rPr>
          <w:rStyle w:val="StyleUnderline"/>
        </w:rPr>
        <w:t xml:space="preserve"> serves to </w:t>
      </w:r>
      <w:r w:rsidRPr="00DB6EA4">
        <w:rPr>
          <w:rStyle w:val="Emphasis"/>
          <w:highlight w:val="cyan"/>
        </w:rPr>
        <w:t>accumulate</w:t>
      </w:r>
      <w:r w:rsidRPr="00DB6EA4">
        <w:rPr>
          <w:rStyle w:val="Emphasis"/>
        </w:rPr>
        <w:t xml:space="preserve"> hidden systemic </w:t>
      </w:r>
      <w:r w:rsidRPr="00DB6EA4">
        <w:rPr>
          <w:rStyle w:val="Emphasis"/>
          <w:highlight w:val="cyan"/>
        </w:rPr>
        <w:t>stresses</w:t>
      </w:r>
      <w:r w:rsidRPr="00DB6EA4">
        <w:rPr>
          <w:rStyle w:val="StyleUnderline"/>
        </w:rPr>
        <w:t xml:space="preserve">, making the entire system </w:t>
      </w:r>
      <w:r w:rsidRPr="00DB6EA4">
        <w:rPr>
          <w:rStyle w:val="Emphasis"/>
        </w:rPr>
        <w:t>more vulnerable</w:t>
      </w:r>
      <w:r w:rsidRPr="00DB6EA4">
        <w:rPr>
          <w:rStyle w:val="StyleUnderline"/>
        </w:rPr>
        <w:t xml:space="preserve"> to a </w:t>
      </w:r>
      <w:r w:rsidRPr="00DB6EA4">
        <w:rPr>
          <w:rStyle w:val="Emphasis"/>
        </w:rPr>
        <w:t>nonlinear tipping point</w:t>
      </w:r>
      <w:r w:rsidRPr="00DB6EA4">
        <w:rPr>
          <w:sz w:val="16"/>
        </w:rPr>
        <w:t xml:space="preserve">—a moment where </w:t>
      </w:r>
      <w:r w:rsidRPr="00DB6EA4">
        <w:rPr>
          <w:rStyle w:val="StyleUnderline"/>
        </w:rPr>
        <w:t>the system becomes so over-controlled that it can no longer absorb shocks without a catastrophic unraveling</w:t>
      </w:r>
      <w:r w:rsidRPr="00DB6EA4">
        <w:rPr>
          <w:sz w:val="16"/>
        </w:rPr>
        <w:t>.</w:t>
      </w:r>
    </w:p>
    <w:p w14:paraId="77295F39" w14:textId="77777777" w:rsidR="00310B51" w:rsidRPr="00DB6EA4" w:rsidRDefault="00310B51" w:rsidP="00310B51">
      <w:pPr>
        <w:rPr>
          <w:sz w:val="16"/>
        </w:rPr>
      </w:pPr>
      <w:r w:rsidRPr="00DB6EA4">
        <w:rPr>
          <w:sz w:val="16"/>
        </w:rPr>
        <w:t xml:space="preserve">This fragility stems from the fact that </w:t>
      </w:r>
      <w:r w:rsidRPr="00DB6EA4">
        <w:rPr>
          <w:rStyle w:val="StyleUnderline"/>
        </w:rPr>
        <w:t xml:space="preserve">ﬁnancial markets are not free, organic ecosystems anymore; they are engineered environments where risk is </w:t>
      </w:r>
      <w:r w:rsidRPr="00DB6EA4">
        <w:rPr>
          <w:rStyle w:val="Emphasis"/>
        </w:rPr>
        <w:t>never actually removed</w:t>
      </w:r>
      <w:r w:rsidRPr="00DB6EA4">
        <w:rPr>
          <w:sz w:val="16"/>
        </w:rPr>
        <w:t>—</w:t>
      </w:r>
      <w:r w:rsidRPr="00DB6EA4">
        <w:rPr>
          <w:rStyle w:val="StyleUnderline"/>
        </w:rPr>
        <w:t xml:space="preserve">it is merely redistributed, restructured, and temporarily hidden. The more this process continues, the more the system becomes detached from economic fundamentals and reliant on the illusion of control. When that illusion is inevitably broken, </w:t>
      </w:r>
      <w:r w:rsidRPr="00DB6EA4">
        <w:rPr>
          <w:rStyle w:val="StyleUnderline"/>
          <w:highlight w:val="cyan"/>
        </w:rPr>
        <w:t>the collapse will</w:t>
      </w:r>
      <w:r w:rsidRPr="00DB6EA4">
        <w:rPr>
          <w:rStyle w:val="StyleUnderline"/>
        </w:rPr>
        <w:t xml:space="preserve"> not </w:t>
      </w:r>
      <w:r w:rsidRPr="00DB6EA4">
        <w:rPr>
          <w:rStyle w:val="StyleUnderline"/>
          <w:highlight w:val="cyan"/>
        </w:rPr>
        <w:t>be</w:t>
      </w:r>
      <w:r w:rsidRPr="00DB6EA4">
        <w:rPr>
          <w:rStyle w:val="StyleUnderline"/>
        </w:rPr>
        <w:t xml:space="preserve"> a </w:t>
      </w:r>
      <w:r w:rsidRPr="00DB6EA4">
        <w:rPr>
          <w:rStyle w:val="Emphasis"/>
        </w:rPr>
        <w:t>normal correction</w:t>
      </w:r>
      <w:r w:rsidRPr="00DB6EA4">
        <w:rPr>
          <w:rStyle w:val="StyleUnderline"/>
        </w:rPr>
        <w:t xml:space="preserve">, but a phase transition into </w:t>
      </w:r>
      <w:r w:rsidRPr="00DB6EA4">
        <w:rPr>
          <w:rStyle w:val="StyleUnderline"/>
          <w:highlight w:val="cyan"/>
        </w:rPr>
        <w:t>a</w:t>
      </w:r>
      <w:r w:rsidRPr="00DB6EA4">
        <w:rPr>
          <w:rStyle w:val="StyleUnderline"/>
        </w:rPr>
        <w:t xml:space="preserve">n </w:t>
      </w:r>
      <w:r w:rsidRPr="00DB6EA4">
        <w:rPr>
          <w:rStyle w:val="Emphasis"/>
          <w:highlight w:val="cyan"/>
        </w:rPr>
        <w:t>entirely different</w:t>
      </w:r>
      <w:r w:rsidRPr="00DB6EA4">
        <w:rPr>
          <w:rStyle w:val="StyleUnderline"/>
        </w:rPr>
        <w:t xml:space="preserve"> kind of </w:t>
      </w:r>
      <w:r w:rsidRPr="00DB6EA4">
        <w:rPr>
          <w:rStyle w:val="Emphasis"/>
        </w:rPr>
        <w:t xml:space="preserve">ﬁnancial </w:t>
      </w:r>
      <w:r w:rsidRPr="00DB6EA4">
        <w:rPr>
          <w:rStyle w:val="Emphasis"/>
          <w:highlight w:val="cyan"/>
        </w:rPr>
        <w:t>order</w:t>
      </w:r>
      <w:r w:rsidRPr="00DB6EA4">
        <w:rPr>
          <w:sz w:val="16"/>
        </w:rPr>
        <w:t>.</w:t>
      </w:r>
    </w:p>
    <w:p w14:paraId="09370A17" w14:textId="77777777" w:rsidR="00310B51" w:rsidRPr="00DB6EA4" w:rsidRDefault="00310B51" w:rsidP="00310B51">
      <w:pPr>
        <w:rPr>
          <w:sz w:val="16"/>
        </w:rPr>
      </w:pPr>
      <w:r w:rsidRPr="00DB6EA4">
        <w:rPr>
          <w:sz w:val="16"/>
        </w:rPr>
        <w:t>The Paradox of Stability</w:t>
      </w:r>
    </w:p>
    <w:p w14:paraId="1F8ADBEA" w14:textId="77777777" w:rsidR="00310B51" w:rsidRPr="00DB6EA4" w:rsidRDefault="00310B51" w:rsidP="00310B51">
      <w:pPr>
        <w:rPr>
          <w:sz w:val="16"/>
        </w:rPr>
      </w:pPr>
      <w:r w:rsidRPr="00DB6EA4">
        <w:rPr>
          <w:sz w:val="16"/>
        </w:rPr>
        <w:t>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w:t>
      </w:r>
    </w:p>
    <w:p w14:paraId="2D236565" w14:textId="77777777" w:rsidR="00310B51" w:rsidRPr="00DB6EA4" w:rsidRDefault="00310B51" w:rsidP="00310B51">
      <w:pPr>
        <w:rPr>
          <w:sz w:val="16"/>
        </w:rPr>
      </w:pPr>
      <w:r w:rsidRPr="00DB6EA4">
        <w:rPr>
          <w:sz w:val="16"/>
        </w:rPr>
        <w:t>This paradox can be observed in several ways:</w:t>
      </w:r>
    </w:p>
    <w:p w14:paraId="41F58ECF" w14:textId="77777777" w:rsidR="00310B51" w:rsidRPr="00DB6EA4" w:rsidRDefault="00310B51" w:rsidP="00310B51">
      <w:pPr>
        <w:rPr>
          <w:sz w:val="16"/>
        </w:rPr>
      </w:pPr>
      <w:r w:rsidRPr="00DB6EA4">
        <w:rPr>
          <w:sz w:val="16"/>
        </w:rPr>
        <w:t>Market Circuit Breakers and Algorithmic Trading as a False Safety Net</w:t>
      </w:r>
    </w:p>
    <w:p w14:paraId="0474811B" w14:textId="77777777" w:rsidR="00310B51" w:rsidRPr="00DB6EA4" w:rsidRDefault="00310B51" w:rsidP="00310B51">
      <w:pPr>
        <w:rPr>
          <w:sz w:val="16"/>
        </w:rPr>
      </w:pPr>
      <w:r w:rsidRPr="00DB6EA4">
        <w:rPr>
          <w:rStyle w:val="StyleUnderline"/>
        </w:rPr>
        <w:t xml:space="preserve">The stock </w:t>
      </w:r>
      <w:r w:rsidRPr="00DB6EA4">
        <w:rPr>
          <w:rStyle w:val="StyleUnderline"/>
          <w:highlight w:val="cyan"/>
        </w:rPr>
        <w:t>market</w:t>
      </w:r>
      <w:r w:rsidRPr="00DB6EA4">
        <w:rPr>
          <w:rStyle w:val="StyleUnderline"/>
        </w:rPr>
        <w:t xml:space="preserve"> has built-in </w:t>
      </w:r>
      <w:r w:rsidRPr="00DB6EA4">
        <w:rPr>
          <w:rStyle w:val="StyleUnderline"/>
          <w:highlight w:val="cyan"/>
        </w:rPr>
        <w:t>mech</w:t>
      </w:r>
      <w:r w:rsidRPr="00DB6EA4">
        <w:rPr>
          <w:rStyle w:val="StyleUnderline"/>
        </w:rPr>
        <w:t>anism</w:t>
      </w:r>
      <w:r w:rsidRPr="00DB6EA4">
        <w:rPr>
          <w:rStyle w:val="StyleUnderline"/>
          <w:highlight w:val="cyan"/>
        </w:rPr>
        <w:t>s</w:t>
      </w:r>
      <w:r w:rsidRPr="00DB6EA4">
        <w:rPr>
          <w:rStyle w:val="StyleUnderline"/>
        </w:rPr>
        <w:t xml:space="preserve"> to halt trading during extreme ﬂuctuations. While these were designed to prevent panic, they </w:t>
      </w:r>
      <w:r w:rsidRPr="00DB6EA4">
        <w:rPr>
          <w:rStyle w:val="StyleUnderline"/>
          <w:highlight w:val="cyan"/>
        </w:rPr>
        <w:t>do not address</w:t>
      </w:r>
      <w:r w:rsidRPr="00DB6EA4">
        <w:rPr>
          <w:rStyle w:val="StyleUnderline"/>
        </w:rPr>
        <w:t xml:space="preserve"> the </w:t>
      </w:r>
      <w:r w:rsidRPr="00DB6EA4">
        <w:rPr>
          <w:rStyle w:val="Emphasis"/>
        </w:rPr>
        <w:t>root causes</w:t>
      </w:r>
      <w:r w:rsidRPr="00DB6EA4">
        <w:rPr>
          <w:rStyle w:val="StyleUnderline"/>
        </w:rPr>
        <w:t xml:space="preserve"> of </w:t>
      </w:r>
      <w:r w:rsidRPr="00DB6EA4">
        <w:rPr>
          <w:rStyle w:val="Emphasis"/>
        </w:rPr>
        <w:t xml:space="preserve">ﬁnancial </w:t>
      </w:r>
      <w:r w:rsidRPr="00DB6EA4">
        <w:rPr>
          <w:rStyle w:val="Emphasis"/>
          <w:highlight w:val="cyan"/>
        </w:rPr>
        <w:t>instability</w:t>
      </w:r>
      <w:r w:rsidRPr="00DB6EA4">
        <w:rPr>
          <w:sz w:val="16"/>
        </w:rPr>
        <w:t>. Instead, they delay panic while allowing pressure to accumulate elsewhere in the system.</w:t>
      </w:r>
    </w:p>
    <w:p w14:paraId="04899D7D" w14:textId="77777777" w:rsidR="00310B51" w:rsidRPr="00DB6EA4" w:rsidRDefault="00310B51" w:rsidP="00310B51">
      <w:pPr>
        <w:rPr>
          <w:sz w:val="16"/>
        </w:rPr>
      </w:pPr>
      <w:r w:rsidRPr="00DB6EA4">
        <w:rPr>
          <w:rStyle w:val="Emphasis"/>
          <w:highlight w:val="cyan"/>
        </w:rPr>
        <w:t>Algorithm</w:t>
      </w:r>
      <w:r w:rsidRPr="00DB6EA4">
        <w:rPr>
          <w:rStyle w:val="Emphasis"/>
        </w:rPr>
        <w:t>ic trading</w:t>
      </w:r>
      <w:r w:rsidRPr="00DB6EA4">
        <w:rPr>
          <w:rStyle w:val="StyleUnderline"/>
        </w:rPr>
        <w:t xml:space="preserve"> </w:t>
      </w:r>
      <w:r w:rsidRPr="00DB6EA4">
        <w:rPr>
          <w:rStyle w:val="StyleUnderline"/>
          <w:highlight w:val="cyan"/>
        </w:rPr>
        <w:t>and</w:t>
      </w:r>
      <w:r w:rsidRPr="00DB6EA4">
        <w:rPr>
          <w:sz w:val="16"/>
        </w:rPr>
        <w:t xml:space="preserve"> high-frequency trading (</w:t>
      </w:r>
      <w:r w:rsidRPr="00DB6EA4">
        <w:rPr>
          <w:rStyle w:val="Emphasis"/>
          <w:highlight w:val="cyan"/>
        </w:rPr>
        <w:t>HFT</w:t>
      </w:r>
      <w:r w:rsidRPr="00DB6EA4">
        <w:rPr>
          <w:sz w:val="16"/>
        </w:rPr>
        <w:t xml:space="preserve">) artiﬁcially smooth out volatility, but they also </w:t>
      </w:r>
      <w:r w:rsidRPr="00DB6EA4">
        <w:rPr>
          <w:rStyle w:val="StyleUnderline"/>
          <w:highlight w:val="cyan"/>
        </w:rPr>
        <w:t>create</w:t>
      </w:r>
      <w:r w:rsidRPr="00DB6EA4">
        <w:rPr>
          <w:rStyle w:val="StyleUnderline"/>
        </w:rPr>
        <w:t xml:space="preserve"> the risk of a </w:t>
      </w:r>
      <w:r w:rsidRPr="00DB6EA4">
        <w:rPr>
          <w:rStyle w:val="Emphasis"/>
          <w:highlight w:val="cyan"/>
        </w:rPr>
        <w:t>sudden cascade</w:t>
      </w:r>
      <w:r w:rsidRPr="00DB6EA4">
        <w:rPr>
          <w:rStyle w:val="StyleUnderline"/>
        </w:rPr>
        <w:t xml:space="preserve"> if an </w:t>
      </w:r>
      <w:r w:rsidRPr="00DB6EA4">
        <w:rPr>
          <w:rStyle w:val="Emphasis"/>
        </w:rPr>
        <w:t>unanticipated variable</w:t>
      </w:r>
      <w:r w:rsidRPr="00DB6EA4">
        <w:rPr>
          <w:rStyle w:val="StyleUnderline"/>
        </w:rPr>
        <w:t xml:space="preserve"> enters the system</w:t>
      </w:r>
      <w:r w:rsidRPr="00DB6EA4">
        <w:rPr>
          <w:sz w:val="16"/>
        </w:rPr>
        <w:t xml:space="preserve"> (e.g., a cyberattack or ﬂash crash).</w:t>
      </w:r>
    </w:p>
    <w:p w14:paraId="2E6B6C20" w14:textId="77777777" w:rsidR="00310B51" w:rsidRPr="00DB6EA4" w:rsidRDefault="00310B51" w:rsidP="00310B51">
      <w:pPr>
        <w:rPr>
          <w:sz w:val="16"/>
        </w:rPr>
      </w:pPr>
      <w:r w:rsidRPr="00DB6EA4">
        <w:rPr>
          <w:sz w:val="16"/>
        </w:rPr>
        <w:t>&lt;&lt;paragraph breaks pause&gt;&gt;</w:t>
      </w:r>
    </w:p>
    <w:p w14:paraId="6A1FC570" w14:textId="77777777" w:rsidR="00310B51" w:rsidRPr="00605A84" w:rsidRDefault="00310B51" w:rsidP="00310B51">
      <w:pPr>
        <w:rPr>
          <w:sz w:val="2"/>
          <w:szCs w:val="2"/>
        </w:rPr>
      </w:pPr>
      <w:r w:rsidRPr="00605A84">
        <w:rPr>
          <w:sz w:val="2"/>
          <w:szCs w:val="2"/>
        </w:rPr>
        <w:t>Monetary Policy as a Double-Edged Sword Central banks,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but in reality, it makes the system vulnerable to a single unexpected shock that could trigger an uncontrollable debt spiral.</w:t>
      </w:r>
      <w:r>
        <w:rPr>
          <w:sz w:val="2"/>
          <w:szCs w:val="2"/>
        </w:rPr>
        <w:t xml:space="preserve"> </w:t>
      </w:r>
      <w:r w:rsidRPr="00DB6EA4">
        <w:rPr>
          <w:sz w:val="4"/>
          <w:szCs w:val="4"/>
        </w:rPr>
        <w:t>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be: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As long as the illusion holds, the market appears stable, but the moment a disruption breaks the self-referential loop, a collapse is inevitable. Derivative-Based Fragility The Dominance of Synthetic Financial Instruments Over Real Assets</w:t>
      </w:r>
    </w:p>
    <w:p w14:paraId="5FE65445" w14:textId="77777777" w:rsidR="00310B51" w:rsidRPr="00DB6EA4" w:rsidRDefault="00310B51" w:rsidP="00310B51">
      <w:pPr>
        <w:rPr>
          <w:sz w:val="16"/>
        </w:rPr>
      </w:pPr>
      <w:r w:rsidRPr="00DB6EA4">
        <w:rPr>
          <w:sz w:val="16"/>
        </w:rPr>
        <w:t>&lt;&lt;paragraph breaks resume&gt;&gt;</w:t>
      </w:r>
    </w:p>
    <w:p w14:paraId="223BBB34" w14:textId="77777777" w:rsidR="00310B51" w:rsidRPr="00DB6EA4" w:rsidRDefault="00310B51" w:rsidP="00310B51">
      <w:pPr>
        <w:rPr>
          <w:sz w:val="16"/>
        </w:rPr>
      </w:pPr>
      <w:r w:rsidRPr="00DB6EA4">
        <w:rPr>
          <w:rStyle w:val="StyleUnderline"/>
        </w:rPr>
        <w:t>A derivative is a ﬁnancial instrument whose value is based on another asset</w:t>
      </w:r>
      <w:r w:rsidRPr="00DB6EA4">
        <w:rPr>
          <w:sz w:val="16"/>
        </w:rPr>
        <w:t xml:space="preserve">. Today, the </w:t>
      </w:r>
      <w:r w:rsidRPr="00DB6EA4">
        <w:rPr>
          <w:rStyle w:val="StyleUnderline"/>
          <w:highlight w:val="cyan"/>
        </w:rPr>
        <w:t>derivative market is</w:t>
      </w:r>
      <w:r w:rsidRPr="00DB6EA4">
        <w:rPr>
          <w:rStyle w:val="StyleUnderline"/>
        </w:rPr>
        <w:t xml:space="preserve"> orders of magnitude </w:t>
      </w:r>
      <w:r w:rsidRPr="00DB6EA4">
        <w:rPr>
          <w:rStyle w:val="Emphasis"/>
          <w:highlight w:val="cyan"/>
        </w:rPr>
        <w:t>larger than the</w:t>
      </w:r>
      <w:r w:rsidRPr="00DB6EA4">
        <w:rPr>
          <w:rStyle w:val="Emphasis"/>
        </w:rPr>
        <w:t xml:space="preserve"> global </w:t>
      </w:r>
      <w:r w:rsidRPr="00DB6EA4">
        <w:rPr>
          <w:rStyle w:val="Emphasis"/>
          <w:highlight w:val="cyan"/>
        </w:rPr>
        <w:t>economy</w:t>
      </w:r>
      <w:r w:rsidRPr="00DB6EA4">
        <w:rPr>
          <w:rStyle w:val="StyleUnderline"/>
        </w:rPr>
        <w:t xml:space="preserve"> itself</w:t>
      </w:r>
      <w:r w:rsidRPr="00DB6EA4">
        <w:rPr>
          <w:sz w:val="16"/>
        </w:rPr>
        <w:t>.</w:t>
      </w:r>
    </w:p>
    <w:p w14:paraId="68896F16" w14:textId="77777777" w:rsidR="00310B51" w:rsidRPr="00DB6EA4" w:rsidRDefault="00310B51" w:rsidP="00310B51">
      <w:pPr>
        <w:rPr>
          <w:sz w:val="16"/>
        </w:rPr>
      </w:pPr>
      <w:r w:rsidRPr="00DB6EA4">
        <w:rPr>
          <w:rStyle w:val="StyleUnderline"/>
        </w:rPr>
        <w:t>The total value of all derivatives is estimated to be between $600 trillion and $1.2 quadrillion—a ﬁgure that dwarfs global GDP</w:t>
      </w:r>
      <w:r w:rsidRPr="00DB6EA4">
        <w:rPr>
          <w:sz w:val="16"/>
        </w:rPr>
        <w:t>.</w:t>
      </w:r>
    </w:p>
    <w:p w14:paraId="7B779DD8" w14:textId="77777777" w:rsidR="00310B51" w:rsidRPr="00DB6EA4" w:rsidRDefault="00310B51" w:rsidP="00310B51">
      <w:pPr>
        <w:rPr>
          <w:sz w:val="16"/>
        </w:rPr>
      </w:pPr>
      <w:r w:rsidRPr="00DB6EA4">
        <w:rPr>
          <w:rStyle w:val="StyleUnderline"/>
        </w:rPr>
        <w:t xml:space="preserve">Many of these ﬁnancial products are </w:t>
      </w:r>
      <w:r w:rsidRPr="00DB6EA4">
        <w:rPr>
          <w:rStyle w:val="StyleUnderline"/>
          <w:highlight w:val="cyan"/>
        </w:rPr>
        <w:t>not</w:t>
      </w:r>
      <w:r w:rsidRPr="00DB6EA4">
        <w:rPr>
          <w:rStyle w:val="StyleUnderline"/>
        </w:rPr>
        <w:t xml:space="preserve"> backed by </w:t>
      </w:r>
      <w:r w:rsidRPr="00DB6EA4">
        <w:rPr>
          <w:rStyle w:val="Emphasis"/>
          <w:highlight w:val="cyan"/>
        </w:rPr>
        <w:t>real assets</w:t>
      </w:r>
      <w:r w:rsidRPr="00DB6EA4">
        <w:rPr>
          <w:rStyle w:val="StyleUnderline"/>
        </w:rPr>
        <w:t>, but by speculative bets on price movements</w:t>
      </w:r>
      <w:r w:rsidRPr="00DB6EA4">
        <w:rPr>
          <w:sz w:val="16"/>
        </w:rPr>
        <w:t>.</w:t>
      </w:r>
    </w:p>
    <w:p w14:paraId="36EF552A" w14:textId="77777777" w:rsidR="00310B51" w:rsidRPr="00DB6EA4" w:rsidRDefault="00310B51" w:rsidP="00310B51">
      <w:pPr>
        <w:rPr>
          <w:sz w:val="16"/>
        </w:rPr>
      </w:pPr>
      <w:r w:rsidRPr="00DB6EA4">
        <w:rPr>
          <w:rStyle w:val="StyleUnderline"/>
          <w:highlight w:val="cyan"/>
        </w:rPr>
        <w:t>Derivatives are</w:t>
      </w:r>
      <w:r w:rsidRPr="00DB6EA4">
        <w:rPr>
          <w:rStyle w:val="StyleUnderline"/>
        </w:rPr>
        <w:t xml:space="preserve"> often </w:t>
      </w:r>
      <w:r w:rsidRPr="00DB6EA4">
        <w:rPr>
          <w:rStyle w:val="StyleUnderline"/>
          <w:highlight w:val="cyan"/>
        </w:rPr>
        <w:t>stacked</w:t>
      </w:r>
      <w:r w:rsidRPr="00DB6EA4">
        <w:rPr>
          <w:rStyle w:val="StyleUnderline"/>
        </w:rPr>
        <w:t xml:space="preserve"> on top of each other, meaning </w:t>
      </w:r>
      <w:r w:rsidRPr="00DB6EA4">
        <w:rPr>
          <w:rStyle w:val="StyleUnderline"/>
          <w:highlight w:val="cyan"/>
        </w:rPr>
        <w:t>one fail</w:t>
      </w:r>
      <w:r w:rsidRPr="00DB6EA4">
        <w:rPr>
          <w:rStyle w:val="StyleUnderline"/>
        </w:rPr>
        <w:t xml:space="preserve">ed trade can </w:t>
      </w:r>
      <w:r w:rsidRPr="00DB6EA4">
        <w:rPr>
          <w:rStyle w:val="StyleUnderline"/>
          <w:highlight w:val="cyan"/>
        </w:rPr>
        <w:t xml:space="preserve">trigger </w:t>
      </w:r>
      <w:r w:rsidRPr="00DB6EA4">
        <w:rPr>
          <w:rStyle w:val="Emphasis"/>
          <w:highlight w:val="cyan"/>
        </w:rPr>
        <w:t>chain reactions</w:t>
      </w:r>
      <w:r w:rsidRPr="00DB6EA4">
        <w:rPr>
          <w:rStyle w:val="StyleUnderline"/>
        </w:rPr>
        <w:t xml:space="preserve"> across multiple markets</w:t>
      </w:r>
      <w:r w:rsidRPr="00DB6EA4">
        <w:rPr>
          <w:sz w:val="16"/>
        </w:rPr>
        <w:t>.</w:t>
      </w:r>
    </w:p>
    <w:p w14:paraId="16A3031A" w14:textId="77777777" w:rsidR="00310B51" w:rsidRPr="00DB6EA4" w:rsidRDefault="00310B51" w:rsidP="00310B51">
      <w:pPr>
        <w:rPr>
          <w:sz w:val="16"/>
        </w:rPr>
      </w:pPr>
      <w:r w:rsidRPr="00DB6EA4">
        <w:rPr>
          <w:rStyle w:val="StyleUnderline"/>
        </w:rPr>
        <w:t>The 20</w:t>
      </w:r>
      <w:r w:rsidRPr="00DB6EA4">
        <w:rPr>
          <w:rStyle w:val="StyleUnderline"/>
          <w:highlight w:val="cyan"/>
        </w:rPr>
        <w:t>08</w:t>
      </w:r>
      <w:r w:rsidRPr="00DB6EA4">
        <w:rPr>
          <w:rStyle w:val="StyleUnderline"/>
        </w:rPr>
        <w:t xml:space="preserve"> ﬁnancial crisis was a derivative crisis</w:t>
      </w:r>
      <w:r w:rsidRPr="00DB6EA4">
        <w:rPr>
          <w:sz w:val="16"/>
        </w:rPr>
        <w:t xml:space="preserve">—mortgage-backed securities (MBS) and collateralized debt obligations (CDOs) were built on unstable subprime loans. When the base layer failed, the entire ﬁnancial structure collapsed. </w:t>
      </w:r>
      <w:r w:rsidRPr="00DB6EA4">
        <w:rPr>
          <w:rStyle w:val="StyleUnderline"/>
        </w:rPr>
        <w:t xml:space="preserve">The same fundamental risk </w:t>
      </w:r>
      <w:r w:rsidRPr="00DB6EA4">
        <w:rPr>
          <w:rStyle w:val="StyleUnderline"/>
          <w:highlight w:val="cyan"/>
        </w:rPr>
        <w:t>exists</w:t>
      </w:r>
      <w:r w:rsidRPr="00DB6EA4">
        <w:rPr>
          <w:rStyle w:val="StyleUnderline"/>
        </w:rPr>
        <w:t xml:space="preserve"> today, only now, it is even </w:t>
      </w:r>
      <w:r w:rsidRPr="00DB6EA4">
        <w:rPr>
          <w:rStyle w:val="Emphasis"/>
          <w:highlight w:val="cyan"/>
        </w:rPr>
        <w:t>more</w:t>
      </w:r>
      <w:r w:rsidRPr="00DB6EA4">
        <w:rPr>
          <w:rStyle w:val="Emphasis"/>
        </w:rPr>
        <w:t xml:space="preserve"> deeply </w:t>
      </w:r>
      <w:r w:rsidRPr="00DB6EA4">
        <w:rPr>
          <w:rStyle w:val="Emphasis"/>
          <w:highlight w:val="cyan"/>
        </w:rPr>
        <w:t>embedded</w:t>
      </w:r>
      <w:r w:rsidRPr="00DB6EA4">
        <w:rPr>
          <w:rStyle w:val="StyleUnderline"/>
        </w:rPr>
        <w:t xml:space="preserve"> into the ﬁnancial system</w:t>
      </w:r>
      <w:r w:rsidRPr="00DB6EA4">
        <w:rPr>
          <w:sz w:val="16"/>
        </w:rPr>
        <w:t>.</w:t>
      </w:r>
    </w:p>
    <w:p w14:paraId="06BAC3EE" w14:textId="77777777" w:rsidR="00310B51" w:rsidRPr="00DB6EA4" w:rsidRDefault="00310B51" w:rsidP="00310B51">
      <w:pPr>
        <w:rPr>
          <w:sz w:val="16"/>
        </w:rPr>
      </w:pPr>
      <w:r w:rsidRPr="00DB6EA4">
        <w:rPr>
          <w:sz w:val="16"/>
        </w:rPr>
        <w:t>The Potential for Cascading Failures When Underlying Assumptions Break Down</w:t>
      </w:r>
    </w:p>
    <w:p w14:paraId="45FB3FE0" w14:textId="77777777" w:rsidR="00310B51" w:rsidRPr="00DB6EA4" w:rsidRDefault="00310B51" w:rsidP="00310B51">
      <w:pPr>
        <w:rPr>
          <w:sz w:val="16"/>
        </w:rPr>
      </w:pPr>
      <w:r w:rsidRPr="00DB6EA4">
        <w:rPr>
          <w:sz w:val="16"/>
        </w:rPr>
        <w:t xml:space="preserve">Derivatives function only as long as underlying assumptions remain valid. The problem is that markets do not remain static. </w:t>
      </w:r>
      <w:r w:rsidRPr="00DB6EA4">
        <w:rPr>
          <w:rStyle w:val="StyleUnderline"/>
        </w:rPr>
        <w:t xml:space="preserve">When </w:t>
      </w:r>
      <w:r w:rsidRPr="00DB6EA4">
        <w:rPr>
          <w:rStyle w:val="StyleUnderline"/>
          <w:highlight w:val="cyan"/>
        </w:rPr>
        <w:t>unforeseen events</w:t>
      </w:r>
      <w:r w:rsidRPr="00DB6EA4">
        <w:rPr>
          <w:rStyle w:val="StyleUnderline"/>
        </w:rPr>
        <w:t xml:space="preserve"> occur</w:t>
      </w:r>
      <w:r w:rsidRPr="00DB6EA4">
        <w:rPr>
          <w:sz w:val="16"/>
        </w:rPr>
        <w:t>:</w:t>
      </w:r>
    </w:p>
    <w:p w14:paraId="52CE59FA" w14:textId="77777777" w:rsidR="00310B51" w:rsidRPr="00DB6EA4" w:rsidRDefault="00310B51" w:rsidP="00310B51">
      <w:pPr>
        <w:rPr>
          <w:sz w:val="16"/>
        </w:rPr>
      </w:pPr>
      <w:r w:rsidRPr="00DB6EA4">
        <w:rPr>
          <w:rStyle w:val="StyleUnderline"/>
        </w:rPr>
        <w:t xml:space="preserve">Margin calls can </w:t>
      </w:r>
      <w:r w:rsidRPr="00DB6EA4">
        <w:rPr>
          <w:rStyle w:val="StyleUnderline"/>
          <w:highlight w:val="cyan"/>
        </w:rPr>
        <w:t>wipe out</w:t>
      </w:r>
      <w:r w:rsidRPr="00DB6EA4">
        <w:rPr>
          <w:rStyle w:val="StyleUnderline"/>
        </w:rPr>
        <w:t xml:space="preserve"> </w:t>
      </w:r>
      <w:r w:rsidRPr="00DB6EA4">
        <w:rPr>
          <w:rStyle w:val="Emphasis"/>
        </w:rPr>
        <w:t xml:space="preserve">entire </w:t>
      </w:r>
      <w:r w:rsidRPr="00DB6EA4">
        <w:rPr>
          <w:rStyle w:val="Emphasis"/>
          <w:highlight w:val="cyan"/>
        </w:rPr>
        <w:t>institutions</w:t>
      </w:r>
      <w:r w:rsidRPr="00DB6EA4">
        <w:rPr>
          <w:sz w:val="16"/>
        </w:rPr>
        <w:t xml:space="preserve"> overnight.</w:t>
      </w:r>
    </w:p>
    <w:p w14:paraId="515EB159" w14:textId="77777777" w:rsidR="00310B51" w:rsidRPr="00DB6EA4" w:rsidRDefault="00310B51" w:rsidP="00310B51">
      <w:pPr>
        <w:rPr>
          <w:sz w:val="16"/>
        </w:rPr>
      </w:pPr>
      <w:r w:rsidRPr="00DB6EA4">
        <w:rPr>
          <w:rStyle w:val="StyleUnderline"/>
        </w:rPr>
        <w:t xml:space="preserve">A single failed derivatives trade can </w:t>
      </w:r>
      <w:r w:rsidRPr="00DB6EA4">
        <w:rPr>
          <w:rStyle w:val="StyleUnderline"/>
          <w:highlight w:val="cyan"/>
        </w:rPr>
        <w:t xml:space="preserve">create </w:t>
      </w:r>
      <w:r w:rsidRPr="00DB6EA4">
        <w:rPr>
          <w:rStyle w:val="Emphasis"/>
          <w:highlight w:val="cyan"/>
        </w:rPr>
        <w:t>systemic risk</w:t>
      </w:r>
      <w:r w:rsidRPr="00DB6EA4">
        <w:rPr>
          <w:rStyle w:val="StyleUnderline"/>
        </w:rPr>
        <w:t xml:space="preserve"> across global banks</w:t>
      </w:r>
      <w:r w:rsidRPr="00DB6EA4">
        <w:rPr>
          <w:sz w:val="16"/>
        </w:rPr>
        <w:t>.</w:t>
      </w:r>
    </w:p>
    <w:p w14:paraId="38C681E4" w14:textId="77777777" w:rsidR="00310B51" w:rsidRPr="00DB6EA4" w:rsidRDefault="00310B51" w:rsidP="00310B51">
      <w:pPr>
        <w:rPr>
          <w:sz w:val="16"/>
        </w:rPr>
      </w:pPr>
      <w:r w:rsidRPr="00DB6EA4">
        <w:rPr>
          <w:rStyle w:val="StyleUnderline"/>
        </w:rPr>
        <w:t xml:space="preserve">Market </w:t>
      </w:r>
      <w:r w:rsidRPr="00DB6EA4">
        <w:rPr>
          <w:rStyle w:val="StyleUnderline"/>
          <w:highlight w:val="cyan"/>
        </w:rPr>
        <w:t>liquidity</w:t>
      </w:r>
      <w:r w:rsidRPr="00DB6EA4">
        <w:rPr>
          <w:rStyle w:val="StyleUnderline"/>
        </w:rPr>
        <w:t xml:space="preserve"> can </w:t>
      </w:r>
      <w:r w:rsidRPr="00DB6EA4">
        <w:rPr>
          <w:rStyle w:val="Emphasis"/>
          <w:highlight w:val="cyan"/>
        </w:rPr>
        <w:t>disappear</w:t>
      </w:r>
      <w:r w:rsidRPr="00DB6EA4">
        <w:rPr>
          <w:rStyle w:val="Emphasis"/>
        </w:rPr>
        <w:t xml:space="preserve"> instantly</w:t>
      </w:r>
      <w:r w:rsidRPr="00DB6EA4">
        <w:rPr>
          <w:sz w:val="16"/>
        </w:rPr>
        <w:t>, as seen in the repo market freeze of 2019.</w:t>
      </w:r>
    </w:p>
    <w:p w14:paraId="3271EA83" w14:textId="77777777" w:rsidR="00310B51" w:rsidRPr="00DB6EA4" w:rsidRDefault="00310B51" w:rsidP="00310B51">
      <w:pPr>
        <w:rPr>
          <w:sz w:val="16"/>
        </w:rPr>
      </w:pPr>
      <w:r w:rsidRPr="00DB6EA4">
        <w:rPr>
          <w:sz w:val="16"/>
        </w:rPr>
        <w:t xml:space="preserve">These risks mean that </w:t>
      </w:r>
      <w:r w:rsidRPr="00DB6EA4">
        <w:rPr>
          <w:rStyle w:val="StyleUnderline"/>
        </w:rPr>
        <w:t>the ﬁnancial system is constantly walking on a knife’s edge—where one major unexpected event could set off a cascading failure that no central bank intervention can stop</w:t>
      </w:r>
      <w:r w:rsidRPr="00DB6EA4">
        <w:rPr>
          <w:sz w:val="16"/>
        </w:rPr>
        <w:t>.</w:t>
      </w:r>
    </w:p>
    <w:p w14:paraId="573E5F88" w14:textId="77777777" w:rsidR="00310B51" w:rsidRPr="00DB6EA4" w:rsidRDefault="00310B51" w:rsidP="00310B51">
      <w:pPr>
        <w:rPr>
          <w:sz w:val="16"/>
        </w:rPr>
      </w:pPr>
      <w:r w:rsidRPr="00DB6EA4">
        <w:rPr>
          <w:sz w:val="16"/>
        </w:rPr>
        <w:t>Conclusion to Section II</w:t>
      </w:r>
    </w:p>
    <w:p w14:paraId="0EE3CA3D" w14:textId="77777777" w:rsidR="00310B51" w:rsidRPr="00DB6EA4" w:rsidRDefault="00310B51" w:rsidP="00310B51">
      <w:pPr>
        <w:rPr>
          <w:sz w:val="16"/>
        </w:rPr>
      </w:pPr>
      <w:r w:rsidRPr="00DB6EA4">
        <w:rPr>
          <w:sz w:val="16"/>
        </w:rPr>
        <w:t>The ﬁnancial system is no longer anchored in reality—it is a self-referential construct sustained by conﬁdence, debt, and algorithmic manipulation. While this system creates the illusion of stability, it is also fundamentally unstable, as it lacks the ability to correct imbalances organically.</w:t>
      </w:r>
    </w:p>
    <w:p w14:paraId="53D233DE" w14:textId="77777777" w:rsidR="00310B51" w:rsidRPr="00DB6EA4" w:rsidRDefault="00310B51" w:rsidP="00310B51">
      <w:pPr>
        <w:rPr>
          <w:sz w:val="16"/>
        </w:rPr>
      </w:pPr>
      <w:r w:rsidRPr="00DB6EA4">
        <w:rPr>
          <w:sz w:val="16"/>
        </w:rPr>
        <w:t>The danger is that policymakers and ﬁnancial institutions believe they are in control, when in reality, they are managing a fragile house of cards. The more interventions they introduce, the more stress they accumulate beneath the surface.</w:t>
      </w:r>
    </w:p>
    <w:p w14:paraId="421C9DD8" w14:textId="77777777" w:rsidR="00310B51" w:rsidRPr="00DB6EA4" w:rsidRDefault="00310B51" w:rsidP="00310B51">
      <w:pPr>
        <w:rPr>
          <w:sz w:val="16"/>
        </w:rPr>
      </w:pPr>
      <w:r w:rsidRPr="00DB6EA4">
        <w:rPr>
          <w:sz w:val="16"/>
        </w:rPr>
        <w:t>At some point, a disruption will occur that they cannot contain. The question is not if the ﬁnancial system will break, but when and how.</w:t>
      </w:r>
    </w:p>
    <w:p w14:paraId="5EE04B46" w14:textId="77777777" w:rsidR="00310B51" w:rsidRPr="00DB6EA4" w:rsidRDefault="00310B51" w:rsidP="00310B51">
      <w:pPr>
        <w:rPr>
          <w:sz w:val="16"/>
        </w:rPr>
      </w:pPr>
      <w:r w:rsidRPr="00DB6EA4">
        <w:rPr>
          <w:sz w:val="16"/>
        </w:rPr>
        <w:t>The Hidden Fragility of the System</w:t>
      </w:r>
    </w:p>
    <w:p w14:paraId="5DB4942B" w14:textId="77777777" w:rsidR="00310B51" w:rsidRPr="00DB6EA4" w:rsidRDefault="00310B51" w:rsidP="00310B51">
      <w:pPr>
        <w:rPr>
          <w:sz w:val="16"/>
        </w:rPr>
      </w:pPr>
      <w:r w:rsidRPr="00DB6EA4">
        <w:rPr>
          <w:sz w:val="16"/>
        </w:rPr>
        <w:t xml:space="preserve">While </w:t>
      </w:r>
      <w:r w:rsidRPr="00DB6EA4">
        <w:rPr>
          <w:rStyle w:val="StyleUnderline"/>
        </w:rPr>
        <w:t>the modern ﬁnancial system</w:t>
      </w:r>
      <w:r w:rsidRPr="00DB6EA4">
        <w:rPr>
          <w:sz w:val="16"/>
        </w:rPr>
        <w:t xml:space="preserve"> appears to be stable on the surface, this </w:t>
      </w:r>
      <w:r w:rsidRPr="00DB6EA4">
        <w:rPr>
          <w:rStyle w:val="StyleUnderline"/>
        </w:rPr>
        <w:t>stability is largely an illusion created by constant interventions, artiﬁcial liquidity injections, and algorithmic market controls</w:t>
      </w:r>
      <w:r w:rsidRPr="00DB6EA4">
        <w:rPr>
          <w:sz w:val="16"/>
        </w:rPr>
        <w:t xml:space="preserve">. Beneath this carefully managed façade lies </w:t>
      </w:r>
      <w:r w:rsidRPr="00DB6EA4">
        <w:rPr>
          <w:rStyle w:val="StyleUnderline"/>
        </w:rPr>
        <w:t>a network of hidden systemic risks</w:t>
      </w:r>
      <w:r w:rsidRPr="00DB6EA4">
        <w:rPr>
          <w:sz w:val="16"/>
        </w:rPr>
        <w:t xml:space="preserve"> that, once activated, </w:t>
      </w:r>
      <w:r w:rsidRPr="00DB6EA4">
        <w:rPr>
          <w:rStyle w:val="StyleUnderline"/>
        </w:rPr>
        <w:t>could trigger an uncontrollable cascade of ﬁnancial failures</w:t>
      </w:r>
      <w:r w:rsidRPr="00DB6EA4">
        <w:rPr>
          <w:sz w:val="16"/>
        </w:rPr>
        <w:t>.</w:t>
      </w:r>
    </w:p>
    <w:p w14:paraId="73A52A5B" w14:textId="77777777" w:rsidR="00310B51" w:rsidRPr="00DB6EA4" w:rsidRDefault="00310B51" w:rsidP="00310B51">
      <w:pPr>
        <w:rPr>
          <w:sz w:val="16"/>
        </w:rPr>
      </w:pPr>
      <w:r w:rsidRPr="00DB6EA4">
        <w:rPr>
          <w:rStyle w:val="StyleUnderline"/>
        </w:rPr>
        <w:t xml:space="preserve">At the core of this fragility is the </w:t>
      </w:r>
      <w:r w:rsidRPr="00DB6EA4">
        <w:rPr>
          <w:rStyle w:val="Emphasis"/>
        </w:rPr>
        <w:t>over-reliance</w:t>
      </w:r>
      <w:r w:rsidRPr="00DB6EA4">
        <w:rPr>
          <w:rStyle w:val="StyleUnderline"/>
        </w:rPr>
        <w:t xml:space="preserve"> on </w:t>
      </w:r>
      <w:r w:rsidRPr="00DB6EA4">
        <w:rPr>
          <w:rStyle w:val="Emphasis"/>
        </w:rPr>
        <w:t>central bank interventions</w:t>
      </w:r>
      <w:r w:rsidRPr="00DB6EA4">
        <w:rPr>
          <w:rStyle w:val="StyleUnderline"/>
        </w:rPr>
        <w:t xml:space="preserve">, </w:t>
      </w:r>
      <w:r w:rsidRPr="00DB6EA4">
        <w:rPr>
          <w:rStyle w:val="Emphasis"/>
        </w:rPr>
        <w:t>debt expansion</w:t>
      </w:r>
      <w:r w:rsidRPr="00DB6EA4">
        <w:rPr>
          <w:rStyle w:val="StyleUnderline"/>
        </w:rPr>
        <w:t xml:space="preserve">, and </w:t>
      </w:r>
      <w:r w:rsidRPr="00DB6EA4">
        <w:rPr>
          <w:rStyle w:val="Emphasis"/>
        </w:rPr>
        <w:t>algorithmic adjustments</w:t>
      </w:r>
      <w:r w:rsidRPr="00DB6EA4">
        <w:rPr>
          <w:sz w:val="16"/>
        </w:rPr>
        <w:t>, which have replaced natural market corrections with synthetic stability. The result is a system that appears resilient but is, in reality, highly unstable—prone to sudden, nonlinear breakdowns once a critical stress point is exceeded.</w:t>
      </w:r>
    </w:p>
    <w:p w14:paraId="2256E51D" w14:textId="77777777" w:rsidR="00310B51" w:rsidRPr="00DB6EA4" w:rsidRDefault="00310B51" w:rsidP="00310B51">
      <w:pPr>
        <w:rPr>
          <w:sz w:val="16"/>
        </w:rPr>
      </w:pPr>
      <w:r w:rsidRPr="00DB6EA4">
        <w:rPr>
          <w:sz w:val="16"/>
        </w:rPr>
        <w:t>This section explores the key mechanisms that contribute to this hidden instability, focusing on:</w:t>
      </w:r>
    </w:p>
    <w:p w14:paraId="7AA04D58" w14:textId="77777777" w:rsidR="00310B51" w:rsidRPr="00DB6EA4" w:rsidRDefault="00310B51" w:rsidP="00310B51">
      <w:pPr>
        <w:rPr>
          <w:sz w:val="16"/>
        </w:rPr>
      </w:pPr>
      <w:r w:rsidRPr="00DB6EA4">
        <w:rPr>
          <w:sz w:val="16"/>
        </w:rPr>
        <w:t>The mirage of stability created by ﬁnancial interventions.</w:t>
      </w:r>
    </w:p>
    <w:p w14:paraId="72C41191" w14:textId="77777777" w:rsidR="00310B51" w:rsidRPr="00DB6EA4" w:rsidRDefault="00310B51" w:rsidP="00310B51">
      <w:pPr>
        <w:rPr>
          <w:sz w:val="16"/>
        </w:rPr>
      </w:pPr>
      <w:r w:rsidRPr="00DB6EA4">
        <w:rPr>
          <w:sz w:val="16"/>
        </w:rPr>
        <w:t>The liquidity traps and feedback loops that turn temporary recessions into long-term crises.</w:t>
      </w:r>
    </w:p>
    <w:p w14:paraId="66E2D764" w14:textId="77777777" w:rsidR="00310B51" w:rsidRPr="00DB6EA4" w:rsidRDefault="00310B51" w:rsidP="00310B51">
      <w:pPr>
        <w:rPr>
          <w:sz w:val="16"/>
        </w:rPr>
      </w:pPr>
      <w:r w:rsidRPr="00DB6EA4">
        <w:rPr>
          <w:sz w:val="16"/>
        </w:rPr>
        <w:t>The over-optimization problem, where excessive control creates vulnerability rather than resilience.</w:t>
      </w:r>
    </w:p>
    <w:p w14:paraId="276E10F0" w14:textId="77777777" w:rsidR="00310B51" w:rsidRPr="00DB6EA4" w:rsidRDefault="00310B51" w:rsidP="00310B51">
      <w:pPr>
        <w:rPr>
          <w:sz w:val="16"/>
        </w:rPr>
      </w:pPr>
      <w:r w:rsidRPr="00DB6EA4">
        <w:rPr>
          <w:sz w:val="16"/>
        </w:rPr>
        <w:t>The Mirage of Stability: How Financial Interventions Prevent Organic Corrections</w:t>
      </w:r>
    </w:p>
    <w:p w14:paraId="448C9975" w14:textId="77777777" w:rsidR="00310B51" w:rsidRPr="00DB6EA4" w:rsidRDefault="00310B51" w:rsidP="00310B51">
      <w:pPr>
        <w:rPr>
          <w:sz w:val="16"/>
        </w:rPr>
      </w:pPr>
      <w:r w:rsidRPr="00DB6EA4">
        <w:rPr>
          <w:rStyle w:val="StyleUnderline"/>
        </w:rPr>
        <w:t xml:space="preserve">Modern ﬁnancial </w:t>
      </w:r>
      <w:r w:rsidRPr="00DB6EA4">
        <w:rPr>
          <w:rStyle w:val="StyleUnderline"/>
          <w:highlight w:val="cyan"/>
        </w:rPr>
        <w:t>markets</w:t>
      </w:r>
      <w:r w:rsidRPr="00DB6EA4">
        <w:rPr>
          <w:rStyle w:val="StyleUnderline"/>
        </w:rPr>
        <w:t xml:space="preserve"> are designed to </w:t>
      </w:r>
      <w:r w:rsidRPr="00DB6EA4">
        <w:rPr>
          <w:rStyle w:val="Emphasis"/>
        </w:rPr>
        <w:t>prevent volatility</w:t>
      </w:r>
      <w:r w:rsidRPr="00DB6EA4">
        <w:rPr>
          <w:rStyle w:val="StyleUnderline"/>
        </w:rPr>
        <w:t xml:space="preserve"> rather than </w:t>
      </w:r>
      <w:r w:rsidRPr="00DB6EA4">
        <w:rPr>
          <w:rStyle w:val="Emphasis"/>
        </w:rPr>
        <w:t>absorb it</w:t>
      </w:r>
      <w:r w:rsidRPr="00DB6EA4">
        <w:rPr>
          <w:sz w:val="16"/>
        </w:rPr>
        <w:t>. Central banks and regulatory agencies have implemented a variety of measures to artiﬁcially smooth out ﬂuctuations in the economy, including:</w:t>
      </w:r>
    </w:p>
    <w:p w14:paraId="60E80846" w14:textId="77777777" w:rsidR="00310B51" w:rsidRPr="00DB6EA4" w:rsidRDefault="00310B51" w:rsidP="00310B51">
      <w:pPr>
        <w:rPr>
          <w:sz w:val="16"/>
        </w:rPr>
      </w:pPr>
      <w:r w:rsidRPr="00DB6EA4">
        <w:rPr>
          <w:sz w:val="16"/>
        </w:rPr>
        <w:t>Quantitative Easing (</w:t>
      </w:r>
      <w:r w:rsidRPr="00DB6EA4">
        <w:rPr>
          <w:rStyle w:val="StyleUnderline"/>
        </w:rPr>
        <w:t>QE</w:t>
      </w:r>
      <w:r w:rsidRPr="00DB6EA4">
        <w:rPr>
          <w:sz w:val="16"/>
        </w:rPr>
        <w:t>): The Federal Reserve and other central banks inject money into ﬁnancial markets to prevent asset prices from falling.</w:t>
      </w:r>
    </w:p>
    <w:p w14:paraId="40925F6A" w14:textId="77777777" w:rsidR="00310B51" w:rsidRPr="00DB6EA4" w:rsidRDefault="00310B51" w:rsidP="00310B51">
      <w:pPr>
        <w:rPr>
          <w:sz w:val="16"/>
        </w:rPr>
      </w:pPr>
      <w:r w:rsidRPr="00DB6EA4">
        <w:rPr>
          <w:sz w:val="16"/>
        </w:rPr>
        <w:t>Zero Interest Rate Policies (</w:t>
      </w:r>
      <w:r w:rsidRPr="00DB6EA4">
        <w:rPr>
          <w:rStyle w:val="StyleUnderline"/>
        </w:rPr>
        <w:t>ZIRP</w:t>
      </w:r>
      <w:r w:rsidRPr="00DB6EA4">
        <w:rPr>
          <w:sz w:val="16"/>
        </w:rPr>
        <w:t>): Cheap credit keeps the economy artiﬁcially stimulated.</w:t>
      </w:r>
    </w:p>
    <w:p w14:paraId="4A633442" w14:textId="77777777" w:rsidR="00310B51" w:rsidRPr="00DB6EA4" w:rsidRDefault="00310B51" w:rsidP="00310B51">
      <w:pPr>
        <w:rPr>
          <w:sz w:val="16"/>
        </w:rPr>
      </w:pPr>
      <w:r w:rsidRPr="00DB6EA4">
        <w:rPr>
          <w:rStyle w:val="StyleUnderline"/>
        </w:rPr>
        <w:t>Stock Market Circuit Breakers</w:t>
      </w:r>
      <w:r w:rsidRPr="00DB6EA4">
        <w:rPr>
          <w:sz w:val="16"/>
        </w:rPr>
        <w:t>: Automated halts in trading prevent panic sell-offs but also suppress natural price discovery.</w:t>
      </w:r>
    </w:p>
    <w:p w14:paraId="5AD89E25" w14:textId="77777777" w:rsidR="00310B51" w:rsidRPr="00DB6EA4" w:rsidRDefault="00310B51" w:rsidP="00310B51">
      <w:pPr>
        <w:rPr>
          <w:sz w:val="16"/>
        </w:rPr>
      </w:pPr>
      <w:r w:rsidRPr="00DB6EA4">
        <w:rPr>
          <w:rStyle w:val="StyleUnderline"/>
        </w:rPr>
        <w:t>Bailouts and Stimulus Packages</w:t>
      </w:r>
      <w:r w:rsidRPr="00DB6EA4">
        <w:rPr>
          <w:sz w:val="16"/>
        </w:rPr>
        <w:t>: Governments rescue failing corporations to prevent ﬁnancial contagion, even if these companies are structurally unsustainable.</w:t>
      </w:r>
    </w:p>
    <w:p w14:paraId="4337C6EF" w14:textId="77777777" w:rsidR="00310B51" w:rsidRPr="00DB6EA4" w:rsidRDefault="00310B51" w:rsidP="00310B51">
      <w:pPr>
        <w:rPr>
          <w:sz w:val="16"/>
        </w:rPr>
      </w:pPr>
      <w:r w:rsidRPr="00DB6EA4">
        <w:rPr>
          <w:sz w:val="16"/>
        </w:rPr>
        <w:t xml:space="preserve">While these measures may seem to promote stability, they actually </w:t>
      </w:r>
      <w:r w:rsidRPr="00DB6EA4">
        <w:rPr>
          <w:rStyle w:val="Emphasis"/>
          <w:highlight w:val="cyan"/>
        </w:rPr>
        <w:t>weaken</w:t>
      </w:r>
      <w:r w:rsidRPr="00DB6EA4">
        <w:rPr>
          <w:rStyle w:val="StyleUnderline"/>
          <w:highlight w:val="cyan"/>
        </w:rPr>
        <w:t xml:space="preserve"> the market’s ability to correct</w:t>
      </w:r>
      <w:r w:rsidRPr="00DB6EA4">
        <w:rPr>
          <w:rStyle w:val="StyleUnderline"/>
        </w:rPr>
        <w:t xml:space="preserve"> itself</w:t>
      </w:r>
      <w:r w:rsidRPr="00DB6EA4">
        <w:rPr>
          <w:sz w:val="16"/>
        </w:rPr>
        <w:t xml:space="preserve">. In a free market, </w:t>
      </w:r>
      <w:r w:rsidRPr="00DB6EA4">
        <w:rPr>
          <w:rStyle w:val="StyleUnderline"/>
        </w:rPr>
        <w:t>downturns serve an important function</w:t>
      </w:r>
      <w:r w:rsidRPr="00DB6EA4">
        <w:rPr>
          <w:sz w:val="16"/>
        </w:rPr>
        <w:t>—</w:t>
      </w:r>
      <w:r w:rsidRPr="00DB6EA4">
        <w:rPr>
          <w:rStyle w:val="StyleUnderline"/>
        </w:rPr>
        <w:t xml:space="preserve">they allow </w:t>
      </w:r>
      <w:r w:rsidRPr="00DB6EA4">
        <w:rPr>
          <w:rStyle w:val="Emphasis"/>
        </w:rPr>
        <w:t>bad debt to clear</w:t>
      </w:r>
      <w:r w:rsidRPr="00DB6EA4">
        <w:rPr>
          <w:rStyle w:val="StyleUnderline"/>
        </w:rPr>
        <w:t xml:space="preserve">, </w:t>
      </w:r>
      <w:r w:rsidRPr="00DB6EA4">
        <w:rPr>
          <w:rStyle w:val="Emphasis"/>
        </w:rPr>
        <w:t>inefficient businesses to fail</w:t>
      </w:r>
      <w:r w:rsidRPr="00DB6EA4">
        <w:rPr>
          <w:rStyle w:val="StyleUnderline"/>
        </w:rPr>
        <w:t xml:space="preserve">, and </w:t>
      </w:r>
      <w:r w:rsidRPr="00DB6EA4">
        <w:rPr>
          <w:rStyle w:val="Emphasis"/>
        </w:rPr>
        <w:t>market bubbles to deﬂate</w:t>
      </w:r>
      <w:r w:rsidRPr="00DB6EA4">
        <w:rPr>
          <w:rStyle w:val="StyleUnderline"/>
        </w:rPr>
        <w:t xml:space="preserve"> naturally. However, when these corrections are continually postponed</w:t>
      </w:r>
      <w:r w:rsidRPr="00DB6EA4">
        <w:rPr>
          <w:sz w:val="16"/>
        </w:rPr>
        <w:t>:</w:t>
      </w:r>
    </w:p>
    <w:p w14:paraId="4DD7A254" w14:textId="77777777" w:rsidR="00310B51" w:rsidRPr="00DB6EA4" w:rsidRDefault="00310B51" w:rsidP="00310B51">
      <w:pPr>
        <w:rPr>
          <w:sz w:val="16"/>
        </w:rPr>
      </w:pPr>
      <w:r w:rsidRPr="00DB6EA4">
        <w:rPr>
          <w:rStyle w:val="StyleUnderline"/>
        </w:rPr>
        <w:t>Weak institutions are propped up indeﬁnitely</w:t>
      </w:r>
      <w:r w:rsidRPr="00DB6EA4">
        <w:rPr>
          <w:sz w:val="16"/>
        </w:rPr>
        <w:t>, leading to zombie corporations and unproductive economic activity.</w:t>
      </w:r>
    </w:p>
    <w:p w14:paraId="647B52BF" w14:textId="77777777" w:rsidR="00310B51" w:rsidRPr="00DB6EA4" w:rsidRDefault="00310B51" w:rsidP="00310B51">
      <w:pPr>
        <w:rPr>
          <w:sz w:val="16"/>
        </w:rPr>
      </w:pPr>
      <w:r w:rsidRPr="00DB6EA4">
        <w:rPr>
          <w:rStyle w:val="StyleUnderline"/>
        </w:rPr>
        <w:t>Market distortions accumulate</w:t>
      </w:r>
      <w:r w:rsidRPr="00DB6EA4">
        <w:rPr>
          <w:sz w:val="16"/>
        </w:rPr>
        <w:t>, making the eventual correction much more severe.</w:t>
      </w:r>
    </w:p>
    <w:p w14:paraId="6A22483E" w14:textId="77777777" w:rsidR="00310B51" w:rsidRPr="00DB6EA4" w:rsidRDefault="00310B51" w:rsidP="00310B51">
      <w:pPr>
        <w:rPr>
          <w:sz w:val="16"/>
        </w:rPr>
      </w:pPr>
      <w:r w:rsidRPr="00DB6EA4">
        <w:rPr>
          <w:rStyle w:val="Emphasis"/>
          <w:highlight w:val="cyan"/>
        </w:rPr>
        <w:t>Moral hazard increases</w:t>
      </w:r>
      <w:r w:rsidRPr="00DB6EA4">
        <w:rPr>
          <w:sz w:val="16"/>
        </w:rPr>
        <w:t>, as investors and businesses take greater risks under the assumption that the government will always intervene.</w:t>
      </w:r>
    </w:p>
    <w:p w14:paraId="403A7114" w14:textId="77777777" w:rsidR="00310B51" w:rsidRPr="00DB6EA4" w:rsidRDefault="00310B51" w:rsidP="00310B51">
      <w:pPr>
        <w:rPr>
          <w:sz w:val="16"/>
        </w:rPr>
      </w:pPr>
      <w:r w:rsidRPr="00DB6EA4">
        <w:rPr>
          <w:sz w:val="16"/>
        </w:rPr>
        <w:t xml:space="preserve">This creates a paradox: the more we try to prevent economic downturns, the more fragile the system becomes when one inevitably occurs. </w:t>
      </w:r>
      <w:r w:rsidRPr="00DB6EA4">
        <w:rPr>
          <w:rStyle w:val="StyleUnderline"/>
        </w:rPr>
        <w:t xml:space="preserve">The illusion of stability masks the accumulation of systemic risk, </w:t>
      </w:r>
      <w:r w:rsidRPr="00DB6EA4">
        <w:rPr>
          <w:rStyle w:val="StyleUnderline"/>
          <w:highlight w:val="cyan"/>
        </w:rPr>
        <w:t>making the</w:t>
      </w:r>
      <w:r w:rsidRPr="00DB6EA4">
        <w:rPr>
          <w:rStyle w:val="StyleUnderline"/>
        </w:rPr>
        <w:t xml:space="preserve"> ultimate </w:t>
      </w:r>
      <w:r w:rsidRPr="00DB6EA4">
        <w:rPr>
          <w:rStyle w:val="StyleUnderline"/>
          <w:highlight w:val="cyan"/>
        </w:rPr>
        <w:t xml:space="preserve">collapse </w:t>
      </w:r>
      <w:r w:rsidRPr="00DB6EA4">
        <w:rPr>
          <w:rStyle w:val="Emphasis"/>
          <w:highlight w:val="cyan"/>
        </w:rPr>
        <w:t>far worse</w:t>
      </w:r>
      <w:r w:rsidRPr="00DB6EA4">
        <w:rPr>
          <w:rStyle w:val="StyleUnderline"/>
        </w:rPr>
        <w:t xml:space="preserve"> than if the economy had been allowed to correct naturally</w:t>
      </w:r>
      <w:r w:rsidRPr="00DB6EA4">
        <w:rPr>
          <w:sz w:val="16"/>
        </w:rPr>
        <w:t>.</w:t>
      </w:r>
    </w:p>
    <w:p w14:paraId="1D10DE17" w14:textId="77777777" w:rsidR="00310B51" w:rsidRPr="00DB6EA4" w:rsidRDefault="00310B51" w:rsidP="00310B51">
      <w:pPr>
        <w:rPr>
          <w:sz w:val="16"/>
        </w:rPr>
      </w:pPr>
      <w:r w:rsidRPr="00DB6EA4">
        <w:rPr>
          <w:sz w:val="16"/>
        </w:rPr>
        <w:t>&lt;&lt;paragraph breaks pause&gt;&gt;</w:t>
      </w:r>
    </w:p>
    <w:p w14:paraId="2B24D952" w14:textId="77777777" w:rsidR="00310B51" w:rsidRPr="00DB6EA4" w:rsidRDefault="00310B51" w:rsidP="00310B51">
      <w:pPr>
        <w:rPr>
          <w:sz w:val="4"/>
          <w:szCs w:val="4"/>
        </w:rPr>
      </w:pPr>
      <w:r w:rsidRPr="00DB6EA4">
        <w:rPr>
          <w:sz w:val="4"/>
          <w:szCs w:val="4"/>
        </w:rPr>
        <w:t>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In reality, over-optimized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effciency.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has to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actually created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The Shift from Human-Driven Crisis Management to Algorithmic Responses</w:t>
      </w:r>
    </w:p>
    <w:p w14:paraId="3FB1E4C6" w14:textId="77777777" w:rsidR="00310B51" w:rsidRPr="00DB6EA4" w:rsidRDefault="00310B51" w:rsidP="00310B51">
      <w:pPr>
        <w:rPr>
          <w:sz w:val="16"/>
        </w:rPr>
      </w:pPr>
      <w:r w:rsidRPr="00DB6EA4">
        <w:rPr>
          <w:sz w:val="16"/>
        </w:rPr>
        <w:t>&lt;&lt;paragraph breaks resume&gt;&gt;</w:t>
      </w:r>
    </w:p>
    <w:p w14:paraId="26A24C6F" w14:textId="77777777" w:rsidR="00310B51" w:rsidRPr="00DB6EA4" w:rsidRDefault="00310B51" w:rsidP="00310B51">
      <w:pPr>
        <w:rPr>
          <w:sz w:val="16"/>
        </w:rPr>
      </w:pPr>
      <w:r w:rsidRPr="00DB6EA4">
        <w:rPr>
          <w:rStyle w:val="StyleUnderline"/>
        </w:rPr>
        <w:t xml:space="preserve">Financial markets were once governed by human intuition, experience, and intervention. However, in the modern era, algorithmic trading and </w:t>
      </w:r>
      <w:r w:rsidRPr="00DB6EA4">
        <w:rPr>
          <w:rStyle w:val="StyleUnderline"/>
          <w:highlight w:val="cyan"/>
        </w:rPr>
        <w:t>AI</w:t>
      </w:r>
      <w:r w:rsidRPr="00DB6EA4">
        <w:rPr>
          <w:rStyle w:val="StyleUnderline"/>
        </w:rPr>
        <w:t xml:space="preserve">-driven decision-making have largely </w:t>
      </w:r>
      <w:r w:rsidRPr="00DB6EA4">
        <w:rPr>
          <w:rStyle w:val="Emphasis"/>
          <w:highlight w:val="cyan"/>
        </w:rPr>
        <w:t>replaced human control</w:t>
      </w:r>
      <w:r w:rsidRPr="00DB6EA4">
        <w:rPr>
          <w:sz w:val="16"/>
        </w:rPr>
        <w:t>.</w:t>
      </w:r>
    </w:p>
    <w:p w14:paraId="3B5B0342" w14:textId="77777777" w:rsidR="00310B51" w:rsidRPr="00DB6EA4" w:rsidRDefault="00310B51" w:rsidP="00310B51">
      <w:pPr>
        <w:rPr>
          <w:sz w:val="16"/>
        </w:rPr>
      </w:pPr>
      <w:r w:rsidRPr="00DB6EA4">
        <w:rPr>
          <w:rStyle w:val="StyleUnderline"/>
        </w:rPr>
        <w:t>Stock market circuit breakers</w:t>
      </w:r>
      <w:r w:rsidRPr="00DB6EA4">
        <w:rPr>
          <w:sz w:val="16"/>
        </w:rPr>
        <w:t>, which halt trading during sharp declines, are an attempt to prevent panic-driven crashes.</w:t>
      </w:r>
    </w:p>
    <w:p w14:paraId="2D98D903" w14:textId="77777777" w:rsidR="00310B51" w:rsidRPr="00DB6EA4" w:rsidRDefault="00310B51" w:rsidP="00310B51">
      <w:pPr>
        <w:rPr>
          <w:sz w:val="16"/>
        </w:rPr>
      </w:pPr>
      <w:r w:rsidRPr="00DB6EA4">
        <w:rPr>
          <w:sz w:val="16"/>
        </w:rPr>
        <w:t xml:space="preserve">Central banks use </w:t>
      </w:r>
      <w:r w:rsidRPr="00DB6EA4">
        <w:rPr>
          <w:rStyle w:val="StyleUnderline"/>
        </w:rPr>
        <w:t>algorithmic models</w:t>
      </w:r>
      <w:r w:rsidRPr="00DB6EA4">
        <w:rPr>
          <w:sz w:val="16"/>
        </w:rPr>
        <w:t xml:space="preserve"> to predict and adjust monetary policy in real time.</w:t>
      </w:r>
    </w:p>
    <w:p w14:paraId="5BCA205B" w14:textId="77777777" w:rsidR="00310B51" w:rsidRPr="00DB6EA4" w:rsidRDefault="00310B51" w:rsidP="00310B51">
      <w:pPr>
        <w:rPr>
          <w:sz w:val="16"/>
        </w:rPr>
      </w:pPr>
      <w:r w:rsidRPr="00DB6EA4">
        <w:rPr>
          <w:sz w:val="16"/>
        </w:rPr>
        <w:t>High-frequency trading (</w:t>
      </w:r>
      <w:r w:rsidRPr="00DB6EA4">
        <w:rPr>
          <w:rStyle w:val="StyleUnderline"/>
        </w:rPr>
        <w:t>HFT) algorithms</w:t>
      </w:r>
      <w:r w:rsidRPr="00DB6EA4">
        <w:rPr>
          <w:sz w:val="16"/>
        </w:rPr>
        <w:t xml:space="preserve"> dominate ﬁnancial transactions, making decisions in milliseconds based on predeﬁned rules.</w:t>
      </w:r>
    </w:p>
    <w:p w14:paraId="74481BD9" w14:textId="77777777" w:rsidR="00310B51" w:rsidRPr="00DB6EA4" w:rsidRDefault="00310B51" w:rsidP="00310B51">
      <w:pPr>
        <w:rPr>
          <w:sz w:val="16"/>
        </w:rPr>
      </w:pPr>
      <w:r w:rsidRPr="00DB6EA4">
        <w:rPr>
          <w:sz w:val="16"/>
        </w:rPr>
        <w:t xml:space="preserve">While these systems are designed to enhance stability, </w:t>
      </w:r>
      <w:r w:rsidRPr="00DB6EA4">
        <w:rPr>
          <w:rStyle w:val="StyleUnderline"/>
        </w:rPr>
        <w:t>they have two major ﬂaws</w:t>
      </w:r>
      <w:r w:rsidRPr="00DB6EA4">
        <w:rPr>
          <w:sz w:val="16"/>
        </w:rPr>
        <w:t>:</w:t>
      </w:r>
    </w:p>
    <w:p w14:paraId="0D61370A" w14:textId="77777777" w:rsidR="00310B51" w:rsidRPr="00DB6EA4" w:rsidRDefault="00310B51" w:rsidP="00310B51">
      <w:pPr>
        <w:rPr>
          <w:sz w:val="16"/>
        </w:rPr>
      </w:pPr>
      <w:r w:rsidRPr="00DB6EA4">
        <w:rPr>
          <w:rStyle w:val="StyleUnderline"/>
          <w:highlight w:val="cyan"/>
        </w:rPr>
        <w:t xml:space="preserve">They assume </w:t>
      </w:r>
      <w:r w:rsidRPr="00DB6EA4">
        <w:rPr>
          <w:rStyle w:val="Emphasis"/>
          <w:highlight w:val="cyan"/>
        </w:rPr>
        <w:t>past behavior</w:t>
      </w:r>
      <w:r w:rsidRPr="00DB6EA4">
        <w:rPr>
          <w:rStyle w:val="StyleUnderline"/>
        </w:rPr>
        <w:t xml:space="preserve"> predicts </w:t>
      </w:r>
      <w:r w:rsidRPr="00DB6EA4">
        <w:rPr>
          <w:rStyle w:val="Emphasis"/>
        </w:rPr>
        <w:t>future stability</w:t>
      </w:r>
      <w:r w:rsidRPr="00DB6EA4">
        <w:rPr>
          <w:sz w:val="16"/>
        </w:rPr>
        <w:t>.</w:t>
      </w:r>
    </w:p>
    <w:p w14:paraId="658940FD" w14:textId="77777777" w:rsidR="00310B51" w:rsidRPr="00DB6EA4" w:rsidRDefault="00310B51" w:rsidP="00310B51">
      <w:pPr>
        <w:rPr>
          <w:sz w:val="16"/>
        </w:rPr>
      </w:pPr>
      <w:r w:rsidRPr="00DB6EA4">
        <w:rPr>
          <w:rStyle w:val="StyleUnderline"/>
        </w:rPr>
        <w:t xml:space="preserve">Algorithmic risk models are trained on </w:t>
      </w:r>
      <w:r w:rsidRPr="00DB6EA4">
        <w:rPr>
          <w:rStyle w:val="Emphasis"/>
        </w:rPr>
        <w:t>historical data</w:t>
      </w:r>
      <w:r w:rsidRPr="00DB6EA4">
        <w:rPr>
          <w:rStyle w:val="StyleUnderline"/>
        </w:rPr>
        <w:t xml:space="preserve">, but real-world </w:t>
      </w:r>
      <w:r w:rsidRPr="00DB6EA4">
        <w:rPr>
          <w:rStyle w:val="StyleUnderline"/>
          <w:highlight w:val="cyan"/>
        </w:rPr>
        <w:t>crises are</w:t>
      </w:r>
      <w:r w:rsidRPr="00DB6EA4">
        <w:rPr>
          <w:rStyle w:val="StyleUnderline"/>
        </w:rPr>
        <w:t xml:space="preserve"> often </w:t>
      </w:r>
      <w:r w:rsidRPr="00DB6EA4">
        <w:rPr>
          <w:rStyle w:val="Emphasis"/>
          <w:highlight w:val="cyan"/>
        </w:rPr>
        <w:t>unprecedented</w:t>
      </w:r>
      <w:r w:rsidRPr="00DB6EA4">
        <w:rPr>
          <w:sz w:val="16"/>
        </w:rPr>
        <w:t xml:space="preserve"> (e.g., the 2008 ﬁnancial collapse was not anticipated by most models).</w:t>
      </w:r>
    </w:p>
    <w:p w14:paraId="5D8F1941" w14:textId="77777777" w:rsidR="00310B51" w:rsidRPr="00DB6EA4" w:rsidRDefault="00310B51" w:rsidP="00310B51">
      <w:pPr>
        <w:rPr>
          <w:sz w:val="16"/>
        </w:rPr>
      </w:pPr>
      <w:r w:rsidRPr="00DB6EA4">
        <w:rPr>
          <w:rStyle w:val="StyleUnderline"/>
        </w:rPr>
        <w:t>When a "black swan" event occurs, these systems fail catastrophically, as they were not programmed to handle unmodeled scenarios</w:t>
      </w:r>
      <w:r w:rsidRPr="00DB6EA4">
        <w:rPr>
          <w:sz w:val="16"/>
        </w:rPr>
        <w:t>.</w:t>
      </w:r>
    </w:p>
    <w:p w14:paraId="55C8A94E" w14:textId="77777777" w:rsidR="00310B51" w:rsidRPr="00DB6EA4" w:rsidRDefault="00310B51" w:rsidP="00310B51">
      <w:pPr>
        <w:rPr>
          <w:sz w:val="16"/>
        </w:rPr>
      </w:pPr>
      <w:r w:rsidRPr="00DB6EA4">
        <w:rPr>
          <w:rStyle w:val="StyleUnderline"/>
          <w:highlight w:val="cyan"/>
        </w:rPr>
        <w:t xml:space="preserve">They react </w:t>
      </w:r>
      <w:r w:rsidRPr="00DB6EA4">
        <w:rPr>
          <w:rStyle w:val="Emphasis"/>
          <w:highlight w:val="cyan"/>
        </w:rPr>
        <w:t>too quickly</w:t>
      </w:r>
      <w:r w:rsidRPr="00DB6EA4">
        <w:rPr>
          <w:rStyle w:val="StyleUnderline"/>
          <w:highlight w:val="cyan"/>
        </w:rPr>
        <w:t xml:space="preserve"> and </w:t>
      </w:r>
      <w:r w:rsidRPr="00DB6EA4">
        <w:rPr>
          <w:rStyle w:val="Emphasis"/>
          <w:highlight w:val="cyan"/>
        </w:rPr>
        <w:t>too forcefully</w:t>
      </w:r>
      <w:r w:rsidRPr="00DB6EA4">
        <w:rPr>
          <w:sz w:val="16"/>
        </w:rPr>
        <w:t>.</w:t>
      </w:r>
    </w:p>
    <w:p w14:paraId="0E13F53F" w14:textId="77777777" w:rsidR="00310B51" w:rsidRPr="00DB6EA4" w:rsidRDefault="00310B51" w:rsidP="00310B51">
      <w:pPr>
        <w:rPr>
          <w:sz w:val="16"/>
        </w:rPr>
      </w:pPr>
      <w:r w:rsidRPr="00DB6EA4">
        <w:rPr>
          <w:rStyle w:val="StyleUnderline"/>
        </w:rPr>
        <w:t>Algorithmic trading can trigger rapid sell-offs if a stock drops slightly below a threshold</w:t>
      </w:r>
      <w:r w:rsidRPr="00DB6EA4">
        <w:rPr>
          <w:sz w:val="16"/>
        </w:rPr>
        <w:t>, turning a minor decline into a self-reinforcing collapse.</w:t>
      </w:r>
    </w:p>
    <w:p w14:paraId="2EB4388C" w14:textId="77777777" w:rsidR="00310B51" w:rsidRPr="00DB6EA4" w:rsidRDefault="00310B51" w:rsidP="00310B51">
      <w:pPr>
        <w:rPr>
          <w:sz w:val="16"/>
        </w:rPr>
      </w:pPr>
      <w:r w:rsidRPr="00DB6EA4">
        <w:rPr>
          <w:rStyle w:val="StyleUnderline"/>
        </w:rPr>
        <w:t>Automated margin calls force liquidations at scale</w:t>
      </w:r>
      <w:r w:rsidRPr="00DB6EA4">
        <w:rPr>
          <w:sz w:val="16"/>
        </w:rPr>
        <w:t>, accelerating downward spirals.</w:t>
      </w:r>
    </w:p>
    <w:p w14:paraId="52EA1159" w14:textId="77777777" w:rsidR="00310B51" w:rsidRPr="00DB6EA4" w:rsidRDefault="00310B51" w:rsidP="00310B51">
      <w:pPr>
        <w:rPr>
          <w:sz w:val="16"/>
        </w:rPr>
      </w:pPr>
      <w:r w:rsidRPr="00DB6EA4">
        <w:rPr>
          <w:rStyle w:val="StyleUnderline"/>
        </w:rPr>
        <w:t>AI-driven economic policies may overcompensate</w:t>
      </w:r>
      <w:r w:rsidRPr="00DB6EA4">
        <w:rPr>
          <w:sz w:val="16"/>
        </w:rPr>
        <w:t xml:space="preserve"> (e.g., excessive rate hikes or sudden liquidity withdrawals), making crises worse rather than better.</w:t>
      </w:r>
    </w:p>
    <w:p w14:paraId="78A86FE6" w14:textId="77777777" w:rsidR="00310B51" w:rsidRPr="00DB6EA4" w:rsidRDefault="00310B51" w:rsidP="00310B51">
      <w:pPr>
        <w:rPr>
          <w:sz w:val="16"/>
        </w:rPr>
      </w:pPr>
      <w:r w:rsidRPr="00DB6EA4">
        <w:rPr>
          <w:sz w:val="16"/>
        </w:rPr>
        <w:t>Instead of preventing market crashes, algorithmic trading and circuit breakers often delay inevitable corrections while ensuring they are much more violent when they ﬁnally arrive.</w:t>
      </w:r>
    </w:p>
    <w:p w14:paraId="70D9D252" w14:textId="77777777" w:rsidR="00310B51" w:rsidRPr="00DB6EA4" w:rsidRDefault="00310B51" w:rsidP="00310B51">
      <w:pPr>
        <w:rPr>
          <w:rStyle w:val="StyleUnderline"/>
        </w:rPr>
      </w:pPr>
      <w:r w:rsidRPr="00DB6EA4">
        <w:rPr>
          <w:rStyle w:val="StyleUnderline"/>
        </w:rPr>
        <w:t>When AI-Driven Corrections Overcompensate, Leading to Unexpected Failures</w:t>
      </w:r>
    </w:p>
    <w:p w14:paraId="6F669915" w14:textId="77777777" w:rsidR="00310B51" w:rsidRPr="00DB6EA4" w:rsidRDefault="00310B51" w:rsidP="00310B51">
      <w:pPr>
        <w:rPr>
          <w:sz w:val="16"/>
        </w:rPr>
      </w:pPr>
      <w:r w:rsidRPr="00DB6EA4">
        <w:rPr>
          <w:sz w:val="16"/>
        </w:rPr>
        <w:t>The increasing reliance on AI-driven economic management introduces a fundamental risk: overcorrection.</w:t>
      </w:r>
    </w:p>
    <w:p w14:paraId="4E0BC03A" w14:textId="77777777" w:rsidR="00310B51" w:rsidRPr="00DB6EA4" w:rsidRDefault="00310B51" w:rsidP="00310B51">
      <w:pPr>
        <w:rPr>
          <w:sz w:val="16"/>
        </w:rPr>
      </w:pPr>
      <w:r w:rsidRPr="00DB6EA4">
        <w:rPr>
          <w:rStyle w:val="StyleUnderline"/>
        </w:rPr>
        <w:t>AI systems do not possess human intuition</w:t>
      </w:r>
      <w:r w:rsidRPr="00DB6EA4">
        <w:rPr>
          <w:sz w:val="16"/>
        </w:rPr>
        <w:t>—they act purely on data patterns.</w:t>
      </w:r>
    </w:p>
    <w:p w14:paraId="33DA45D1" w14:textId="77777777" w:rsidR="00310B51" w:rsidRPr="00DB6EA4" w:rsidRDefault="00310B51" w:rsidP="00310B51">
      <w:pPr>
        <w:rPr>
          <w:sz w:val="16"/>
        </w:rPr>
      </w:pPr>
      <w:r w:rsidRPr="00DB6EA4">
        <w:rPr>
          <w:rStyle w:val="StyleUnderline"/>
        </w:rPr>
        <w:t xml:space="preserve">When markets deviate from expectations, </w:t>
      </w:r>
      <w:r w:rsidRPr="00DB6EA4">
        <w:rPr>
          <w:rStyle w:val="StyleUnderline"/>
          <w:highlight w:val="cyan"/>
        </w:rPr>
        <w:t xml:space="preserve">AI </w:t>
      </w:r>
      <w:r w:rsidRPr="00DB6EA4">
        <w:rPr>
          <w:rStyle w:val="Emphasis"/>
          <w:highlight w:val="cyan"/>
        </w:rPr>
        <w:t>does not</w:t>
      </w:r>
      <w:r w:rsidRPr="00DB6EA4">
        <w:rPr>
          <w:rStyle w:val="Emphasis"/>
        </w:rPr>
        <w:t xml:space="preserve"> pause to </w:t>
      </w:r>
      <w:r w:rsidRPr="00DB6EA4">
        <w:rPr>
          <w:rStyle w:val="Emphasis"/>
          <w:highlight w:val="cyan"/>
        </w:rPr>
        <w:t>analyze</w:t>
      </w:r>
      <w:r w:rsidRPr="00DB6EA4">
        <w:rPr>
          <w:rStyle w:val="Emphasis"/>
        </w:rPr>
        <w:t xml:space="preserve"> the situation</w:t>
      </w:r>
      <w:r w:rsidRPr="00DB6EA4">
        <w:rPr>
          <w:rStyle w:val="StyleUnderline"/>
        </w:rPr>
        <w:t>—it reacts instantly</w:t>
      </w:r>
      <w:r w:rsidRPr="00DB6EA4">
        <w:rPr>
          <w:sz w:val="16"/>
        </w:rPr>
        <w:t>.</w:t>
      </w:r>
    </w:p>
    <w:p w14:paraId="57B5271C" w14:textId="77777777" w:rsidR="00310B51" w:rsidRPr="00DB6EA4" w:rsidRDefault="00310B51" w:rsidP="00310B51">
      <w:pPr>
        <w:rPr>
          <w:sz w:val="16"/>
        </w:rPr>
      </w:pPr>
      <w:r w:rsidRPr="00DB6EA4">
        <w:rPr>
          <w:rStyle w:val="StyleUnderline"/>
        </w:rPr>
        <w:t xml:space="preserve">This can create feedback loops where automated </w:t>
      </w:r>
      <w:r w:rsidRPr="00DB6EA4">
        <w:rPr>
          <w:rStyle w:val="StyleUnderline"/>
          <w:highlight w:val="cyan"/>
        </w:rPr>
        <w:t xml:space="preserve">corrections </w:t>
      </w:r>
      <w:r w:rsidRPr="00DB6EA4">
        <w:rPr>
          <w:rStyle w:val="Emphasis"/>
          <w:highlight w:val="cyan"/>
        </w:rPr>
        <w:t>overshoot</w:t>
      </w:r>
      <w:r w:rsidRPr="00DB6EA4">
        <w:rPr>
          <w:rStyle w:val="StyleUnderline"/>
        </w:rPr>
        <w:t xml:space="preserve"> reality, amplifying ﬁnancial instability</w:t>
      </w:r>
      <w:r w:rsidRPr="00DB6EA4">
        <w:rPr>
          <w:sz w:val="16"/>
        </w:rPr>
        <w:t>.</w:t>
      </w:r>
    </w:p>
    <w:p w14:paraId="5BAA4240" w14:textId="77777777" w:rsidR="00310B51" w:rsidRPr="00DB6EA4" w:rsidRDefault="00310B51" w:rsidP="00310B51">
      <w:pPr>
        <w:rPr>
          <w:sz w:val="16"/>
        </w:rPr>
      </w:pPr>
      <w:r w:rsidRPr="00DB6EA4">
        <w:rPr>
          <w:sz w:val="16"/>
        </w:rPr>
        <w:t>For example:</w:t>
      </w:r>
    </w:p>
    <w:p w14:paraId="2DBC6C5D" w14:textId="77777777" w:rsidR="00310B51" w:rsidRPr="00DB6EA4" w:rsidRDefault="00310B51" w:rsidP="00310B51">
      <w:pPr>
        <w:rPr>
          <w:sz w:val="16"/>
        </w:rPr>
      </w:pPr>
      <w:r w:rsidRPr="00DB6EA4">
        <w:rPr>
          <w:sz w:val="16"/>
        </w:rPr>
        <w:t>If an AI system detects a downturn and responds by withdrawing liquidity, it can exacerbate the downturn instead of stabilizing it.</w:t>
      </w:r>
    </w:p>
    <w:p w14:paraId="309600D4" w14:textId="77777777" w:rsidR="00310B51" w:rsidRPr="00DB6EA4" w:rsidRDefault="00310B51" w:rsidP="00310B51">
      <w:pPr>
        <w:rPr>
          <w:sz w:val="16"/>
        </w:rPr>
      </w:pPr>
      <w:r w:rsidRPr="00DB6EA4">
        <w:rPr>
          <w:sz w:val="16"/>
        </w:rPr>
        <w:t>If a major institutional trading algorithm mistakenly signals a sell-off, other AI systems will mirror the behavior, causing a chain reaction that spirals out of control.</w:t>
      </w:r>
    </w:p>
    <w:p w14:paraId="05AAA514" w14:textId="77777777" w:rsidR="00310B51" w:rsidRPr="00DB6EA4" w:rsidRDefault="00310B51" w:rsidP="00310B51">
      <w:pPr>
        <w:rPr>
          <w:sz w:val="16"/>
        </w:rPr>
      </w:pPr>
      <w:r w:rsidRPr="00DB6EA4">
        <w:rPr>
          <w:sz w:val="16"/>
        </w:rPr>
        <w:t>A glitch or cyberattack in one key AI-driven ﬁnancial institution could cascade across global markets within seconds.</w:t>
      </w:r>
    </w:p>
    <w:p w14:paraId="7E8B9E7E" w14:textId="77777777" w:rsidR="00310B51" w:rsidRPr="00DB6EA4" w:rsidRDefault="00310B51" w:rsidP="00310B51">
      <w:pPr>
        <w:rPr>
          <w:sz w:val="16"/>
        </w:rPr>
      </w:pPr>
      <w:r w:rsidRPr="00DB6EA4">
        <w:rPr>
          <w:sz w:val="16"/>
        </w:rPr>
        <w:t xml:space="preserve">At a certain threshold, </w:t>
      </w:r>
      <w:r w:rsidRPr="00DB6EA4">
        <w:rPr>
          <w:rStyle w:val="StyleUnderline"/>
        </w:rPr>
        <w:t xml:space="preserve">human intervention becomes impossible because </w:t>
      </w:r>
      <w:r w:rsidRPr="00DB6EA4">
        <w:rPr>
          <w:rStyle w:val="StyleUnderline"/>
          <w:highlight w:val="cyan"/>
        </w:rPr>
        <w:t xml:space="preserve">markets move </w:t>
      </w:r>
      <w:r w:rsidRPr="00DB6EA4">
        <w:rPr>
          <w:rStyle w:val="Emphasis"/>
          <w:highlight w:val="cyan"/>
        </w:rPr>
        <w:t>too fast</w:t>
      </w:r>
      <w:r w:rsidRPr="00DB6EA4">
        <w:rPr>
          <w:rStyle w:val="StyleUnderline"/>
          <w:highlight w:val="cyan"/>
        </w:rPr>
        <w:t xml:space="preserve"> for regulators</w:t>
      </w:r>
      <w:r w:rsidRPr="00DB6EA4">
        <w:rPr>
          <w:rStyle w:val="StyleUnderline"/>
        </w:rPr>
        <w:t xml:space="preserve"> to react in real time</w:t>
      </w:r>
      <w:r w:rsidRPr="00DB6EA4">
        <w:rPr>
          <w:sz w:val="16"/>
        </w:rPr>
        <w:t>. When this happens, the event horizon of collapse is crossed.</w:t>
      </w:r>
    </w:p>
    <w:p w14:paraId="4D4C4ABF" w14:textId="77777777" w:rsidR="00310B51" w:rsidRPr="00DB6EA4" w:rsidRDefault="00310B51" w:rsidP="00310B51">
      <w:pPr>
        <w:rPr>
          <w:sz w:val="16"/>
        </w:rPr>
      </w:pPr>
      <w:r w:rsidRPr="00DB6EA4">
        <w:rPr>
          <w:sz w:val="16"/>
        </w:rPr>
        <w:t>The Butterﬂy Effect in a Complex System</w:t>
      </w:r>
    </w:p>
    <w:p w14:paraId="02DC6EB6" w14:textId="77777777" w:rsidR="00310B51" w:rsidRPr="00DB6EA4" w:rsidRDefault="00310B51" w:rsidP="00310B51">
      <w:pPr>
        <w:rPr>
          <w:sz w:val="16"/>
        </w:rPr>
      </w:pPr>
      <w:r w:rsidRPr="00DB6EA4">
        <w:rPr>
          <w:sz w:val="16"/>
        </w:rPr>
        <w:t>Small Events Causing Global Instability</w:t>
      </w:r>
    </w:p>
    <w:p w14:paraId="5D8FF01E" w14:textId="77777777" w:rsidR="00310B51" w:rsidRPr="00DB6EA4" w:rsidRDefault="00310B51" w:rsidP="00310B51">
      <w:pPr>
        <w:rPr>
          <w:sz w:val="16"/>
        </w:rPr>
      </w:pPr>
      <w:r w:rsidRPr="00DB6EA4">
        <w:rPr>
          <w:rStyle w:val="StyleUnderline"/>
        </w:rPr>
        <w:t>Complex ﬁnancial systems, like other nonlinear systems, exhibit extreme sensitivity to initial conditions</w:t>
      </w:r>
      <w:r w:rsidRPr="00DB6EA4">
        <w:rPr>
          <w:sz w:val="16"/>
        </w:rPr>
        <w:t xml:space="preserve">—a phenomenon commonly known as </w:t>
      </w:r>
      <w:r w:rsidRPr="00DB6EA4">
        <w:rPr>
          <w:rStyle w:val="StyleUnderline"/>
        </w:rPr>
        <w:t>the butterﬂy effect</w:t>
      </w:r>
      <w:r w:rsidRPr="00DB6EA4">
        <w:rPr>
          <w:sz w:val="16"/>
        </w:rPr>
        <w:t>.</w:t>
      </w:r>
    </w:p>
    <w:p w14:paraId="75FB8AFC" w14:textId="77777777" w:rsidR="00310B51" w:rsidRPr="00DB6EA4" w:rsidRDefault="00310B51" w:rsidP="00310B51">
      <w:pPr>
        <w:rPr>
          <w:sz w:val="16"/>
        </w:rPr>
      </w:pPr>
      <w:r w:rsidRPr="00DB6EA4">
        <w:rPr>
          <w:rStyle w:val="StyleUnderline"/>
        </w:rPr>
        <w:t xml:space="preserve">A </w:t>
      </w:r>
      <w:r w:rsidRPr="00DB6EA4">
        <w:rPr>
          <w:rStyle w:val="StyleUnderline"/>
          <w:highlight w:val="cyan"/>
        </w:rPr>
        <w:t>small event</w:t>
      </w:r>
      <w:r w:rsidRPr="00DB6EA4">
        <w:rPr>
          <w:sz w:val="16"/>
        </w:rPr>
        <w:t xml:space="preserve"> (a minor bank failure, a single default, a cybersecurity breach) </w:t>
      </w:r>
      <w:r w:rsidRPr="00DB6EA4">
        <w:rPr>
          <w:rStyle w:val="StyleUnderline"/>
        </w:rPr>
        <w:t xml:space="preserve">can </w:t>
      </w:r>
      <w:r w:rsidRPr="00DB6EA4">
        <w:rPr>
          <w:rStyle w:val="StyleUnderline"/>
          <w:highlight w:val="cyan"/>
        </w:rPr>
        <w:t xml:space="preserve">trigger a </w:t>
      </w:r>
      <w:r w:rsidRPr="00DB6EA4">
        <w:rPr>
          <w:rStyle w:val="Emphasis"/>
          <w:highlight w:val="cyan"/>
        </w:rPr>
        <w:t>disproportionate chain reaction</w:t>
      </w:r>
      <w:r w:rsidRPr="00DB6EA4">
        <w:rPr>
          <w:rStyle w:val="StyleUnderline"/>
        </w:rPr>
        <w:t xml:space="preserve"> that spreads through interconnected ﬁnancial markets</w:t>
      </w:r>
      <w:r w:rsidRPr="00DB6EA4">
        <w:rPr>
          <w:sz w:val="16"/>
        </w:rPr>
        <w:t>.</w:t>
      </w:r>
    </w:p>
    <w:p w14:paraId="4E0FDF74" w14:textId="77777777" w:rsidR="00310B51" w:rsidRPr="00DB6EA4" w:rsidRDefault="00310B51" w:rsidP="00310B51">
      <w:pPr>
        <w:rPr>
          <w:sz w:val="16"/>
        </w:rPr>
      </w:pPr>
      <w:r w:rsidRPr="00DB6EA4">
        <w:rPr>
          <w:rStyle w:val="StyleUnderline"/>
        </w:rPr>
        <w:t xml:space="preserve">Because </w:t>
      </w:r>
      <w:r w:rsidRPr="00DB6EA4">
        <w:rPr>
          <w:rStyle w:val="StyleUnderline"/>
          <w:highlight w:val="cyan"/>
        </w:rPr>
        <w:t>global ﬁnance is</w:t>
      </w:r>
      <w:r w:rsidRPr="00DB6EA4">
        <w:rPr>
          <w:rStyle w:val="StyleUnderline"/>
        </w:rPr>
        <w:t xml:space="preserve"> so </w:t>
      </w:r>
      <w:r w:rsidRPr="00DB6EA4">
        <w:rPr>
          <w:rStyle w:val="Emphasis"/>
        </w:rPr>
        <w:t xml:space="preserve">deeply </w:t>
      </w:r>
      <w:r w:rsidRPr="00DB6EA4">
        <w:rPr>
          <w:rStyle w:val="Emphasis"/>
          <w:highlight w:val="cyan"/>
        </w:rPr>
        <w:t>interconnected</w:t>
      </w:r>
      <w:r w:rsidRPr="00DB6EA4">
        <w:rPr>
          <w:rStyle w:val="StyleUnderline"/>
        </w:rPr>
        <w:t xml:space="preserve">, what appears to be an </w:t>
      </w:r>
      <w:r w:rsidRPr="00DB6EA4">
        <w:rPr>
          <w:rStyle w:val="Emphasis"/>
          <w:highlight w:val="cyan"/>
        </w:rPr>
        <w:t>isolated event</w:t>
      </w:r>
      <w:r w:rsidRPr="00DB6EA4">
        <w:rPr>
          <w:rStyle w:val="StyleUnderline"/>
        </w:rPr>
        <w:t xml:space="preserve"> can quickly </w:t>
      </w:r>
      <w:r w:rsidRPr="00DB6EA4">
        <w:rPr>
          <w:rStyle w:val="StyleUnderline"/>
          <w:highlight w:val="cyan"/>
        </w:rPr>
        <w:t xml:space="preserve">become a </w:t>
      </w:r>
      <w:r w:rsidRPr="00DB6EA4">
        <w:rPr>
          <w:rStyle w:val="Emphasis"/>
          <w:highlight w:val="cyan"/>
        </w:rPr>
        <w:t>systemic crisis</w:t>
      </w:r>
      <w:r w:rsidRPr="00DB6EA4">
        <w:rPr>
          <w:sz w:val="16"/>
        </w:rPr>
        <w:t>.</w:t>
      </w:r>
    </w:p>
    <w:p w14:paraId="51FC535C" w14:textId="77777777" w:rsidR="00310B51" w:rsidRPr="00DB6EA4" w:rsidRDefault="00310B51" w:rsidP="00310B51">
      <w:pPr>
        <w:rPr>
          <w:sz w:val="16"/>
        </w:rPr>
      </w:pPr>
      <w:r w:rsidRPr="00DB6EA4">
        <w:rPr>
          <w:sz w:val="16"/>
        </w:rPr>
        <w:t>Once an initial disruption begins, investors, banks, and governments react preemptively, accelerating the spread of ﬁnancial contagion.</w:t>
      </w:r>
    </w:p>
    <w:p w14:paraId="5816D1AD" w14:textId="77777777" w:rsidR="00310B51" w:rsidRPr="00DB6EA4" w:rsidRDefault="00310B51" w:rsidP="00310B51">
      <w:pPr>
        <w:rPr>
          <w:sz w:val="16"/>
        </w:rPr>
      </w:pPr>
      <w:r w:rsidRPr="00DB6EA4">
        <w:rPr>
          <w:sz w:val="16"/>
        </w:rPr>
        <w:t>Some potential triggers:</w:t>
      </w:r>
    </w:p>
    <w:p w14:paraId="7E76D134" w14:textId="77777777" w:rsidR="00310B51" w:rsidRPr="00DB6EA4" w:rsidRDefault="00310B51" w:rsidP="00310B51">
      <w:pPr>
        <w:rPr>
          <w:sz w:val="16"/>
        </w:rPr>
      </w:pPr>
      <w:r w:rsidRPr="00DB6EA4">
        <w:rPr>
          <w:sz w:val="16"/>
        </w:rPr>
        <w:t>A mid-sized bank experiences a liquidity crisis → Fear spreads, leading to bank runs on other institutions.</w:t>
      </w:r>
    </w:p>
    <w:p w14:paraId="2F44C5A8" w14:textId="77777777" w:rsidR="00310B51" w:rsidRPr="00DB6EA4" w:rsidRDefault="00310B51" w:rsidP="00310B51">
      <w:pPr>
        <w:rPr>
          <w:sz w:val="16"/>
        </w:rPr>
      </w:pPr>
      <w:r w:rsidRPr="00DB6EA4">
        <w:rPr>
          <w:sz w:val="16"/>
        </w:rPr>
        <w:t>A sovereign debt default (e.g., a nation like Italy or Japan) → Global bond markets collapse, forcing a sudden repricing of all debt.</w:t>
      </w:r>
    </w:p>
    <w:p w14:paraId="7C5F8AFB" w14:textId="77777777" w:rsidR="00310B51" w:rsidRPr="00DB6EA4" w:rsidRDefault="00310B51" w:rsidP="00310B51">
      <w:pPr>
        <w:rPr>
          <w:sz w:val="16"/>
        </w:rPr>
      </w:pPr>
      <w:r w:rsidRPr="00DB6EA4">
        <w:rPr>
          <w:sz w:val="16"/>
        </w:rPr>
        <w:t>A cyberattack on ﬁnancial infrastructure → Payment systems freeze, trading halts, conﬁdence evaporates.</w:t>
      </w:r>
    </w:p>
    <w:p w14:paraId="7863ADED" w14:textId="77777777" w:rsidR="00310B51" w:rsidRPr="00DB6EA4" w:rsidRDefault="00310B51" w:rsidP="00310B51">
      <w:pPr>
        <w:rPr>
          <w:sz w:val="16"/>
        </w:rPr>
      </w:pPr>
      <w:r w:rsidRPr="00DB6EA4">
        <w:rPr>
          <w:rStyle w:val="StyleUnderline"/>
        </w:rPr>
        <w:t xml:space="preserve">Because the ﬁnancial system is structured to maximize </w:t>
      </w:r>
      <w:r w:rsidRPr="00DB6EA4">
        <w:rPr>
          <w:rStyle w:val="StyleUnderline"/>
          <w:highlight w:val="cyan"/>
        </w:rPr>
        <w:t>efficiency</w:t>
      </w:r>
      <w:r w:rsidRPr="00DB6EA4">
        <w:rPr>
          <w:rStyle w:val="StyleUnderline"/>
        </w:rPr>
        <w:t xml:space="preserve">, it has </w:t>
      </w:r>
      <w:r w:rsidRPr="00DB6EA4">
        <w:rPr>
          <w:rStyle w:val="Emphasis"/>
          <w:highlight w:val="cyan"/>
        </w:rPr>
        <w:t>eliminated</w:t>
      </w:r>
      <w:r w:rsidRPr="00DB6EA4">
        <w:rPr>
          <w:rStyle w:val="StyleUnderline"/>
        </w:rPr>
        <w:t xml:space="preserve"> many of the </w:t>
      </w:r>
      <w:r w:rsidRPr="00DB6EA4">
        <w:rPr>
          <w:rStyle w:val="StyleUnderline"/>
          <w:highlight w:val="cyan"/>
        </w:rPr>
        <w:t>redundancies</w:t>
      </w:r>
      <w:r w:rsidRPr="00DB6EA4">
        <w:rPr>
          <w:rStyle w:val="StyleUnderline"/>
        </w:rPr>
        <w:t xml:space="preserve"> and buffers </w:t>
      </w:r>
      <w:r w:rsidRPr="00DB6EA4">
        <w:rPr>
          <w:rStyle w:val="StyleUnderline"/>
          <w:highlight w:val="cyan"/>
        </w:rPr>
        <w:t>that</w:t>
      </w:r>
      <w:r w:rsidRPr="00DB6EA4">
        <w:rPr>
          <w:rStyle w:val="StyleUnderline"/>
        </w:rPr>
        <w:t xml:space="preserve"> could previously </w:t>
      </w:r>
      <w:r w:rsidRPr="00DB6EA4">
        <w:rPr>
          <w:rStyle w:val="Emphasis"/>
          <w:highlight w:val="cyan"/>
        </w:rPr>
        <w:t>absorb shocks</w:t>
      </w:r>
      <w:r w:rsidRPr="00DB6EA4">
        <w:rPr>
          <w:sz w:val="16"/>
        </w:rPr>
        <w:t>. As a result, even a small event in the wrong place can trigger a runaway collapse.</w:t>
      </w:r>
    </w:p>
    <w:p w14:paraId="231448EC" w14:textId="77777777" w:rsidR="00310B51" w:rsidRPr="008E6B70" w:rsidRDefault="00310B51" w:rsidP="00310B51">
      <w:pPr>
        <w:pStyle w:val="Heading4"/>
      </w:pPr>
      <w:r>
        <w:t>5</w:t>
      </w:r>
      <w:r w:rsidRPr="00DB6EA4">
        <w:t xml:space="preserve">. </w:t>
      </w:r>
      <w:r>
        <w:t xml:space="preserve">Politically. Trump </w:t>
      </w:r>
      <w:r>
        <w:rPr>
          <w:u w:val="single"/>
        </w:rPr>
        <w:t>worsens</w:t>
      </w:r>
      <w:r>
        <w:t xml:space="preserve"> every warrant and </w:t>
      </w:r>
      <w:r>
        <w:rPr>
          <w:u w:val="single"/>
        </w:rPr>
        <w:t>kills</w:t>
      </w:r>
      <w:r>
        <w:t xml:space="preserve"> sustainable growth.</w:t>
      </w:r>
    </w:p>
    <w:p w14:paraId="5C3E47E5" w14:textId="77777777" w:rsidR="00310B51" w:rsidRDefault="00310B51" w:rsidP="00310B51">
      <w:r w:rsidRPr="003771DF">
        <w:t xml:space="preserve">Christian </w:t>
      </w:r>
      <w:r w:rsidRPr="003771DF">
        <w:rPr>
          <w:rStyle w:val="Style13ptBold"/>
        </w:rPr>
        <w:t>Lammert 25</w:t>
      </w:r>
      <w:r w:rsidRPr="003771DF">
        <w:t>. Political Scientist, PhD in political science from Goethe-Universität, Guest</w:t>
      </w:r>
      <w:r>
        <w:t xml:space="preserve"> </w:t>
      </w:r>
      <w:r w:rsidRPr="003771DF">
        <w:t>professor at the John-F.-Kennedy-Institute for North-American Studies at the Freie Universität Berlin and Professor of Political Science with a focus on Political Systems in North America in the Department of Political Science at the JFKI.</w:t>
      </w:r>
      <w:r>
        <w:rPr>
          <w:rFonts w:ascii="Lora" w:hAnsi="Lora"/>
          <w:color w:val="212519"/>
          <w:shd w:val="clear" w:color="auto" w:fill="FFFFFF"/>
        </w:rPr>
        <w:t xml:space="preserve"> </w:t>
      </w:r>
      <w:r w:rsidRPr="003771DF">
        <w:t>"The USA after the election: economic and social policy implications." Zeitschrift für Politikwissenschaft. 2-12-2025. https://link.springer.com/article/10.1007/s41358-025-00400-5</w:t>
      </w:r>
    </w:p>
    <w:p w14:paraId="5C5904F1" w14:textId="77777777" w:rsidR="00310B51" w:rsidRPr="008E6B70" w:rsidRDefault="00310B51" w:rsidP="00310B51">
      <w:pPr>
        <w:rPr>
          <w:sz w:val="16"/>
        </w:rPr>
      </w:pPr>
      <w:r w:rsidRPr="008E6B70">
        <w:rPr>
          <w:sz w:val="16"/>
        </w:rPr>
        <w:t xml:space="preserve">Conversely, </w:t>
      </w:r>
      <w:r w:rsidRPr="00BC5816">
        <w:rPr>
          <w:rStyle w:val="StyleUnderline"/>
        </w:rPr>
        <w:t xml:space="preserve">Donald </w:t>
      </w:r>
      <w:r w:rsidRPr="008E6B70">
        <w:rPr>
          <w:rStyle w:val="StyleUnderline"/>
          <w:highlight w:val="cyan"/>
        </w:rPr>
        <w:t>Trump</w:t>
      </w:r>
      <w:r w:rsidRPr="00BC5816">
        <w:rPr>
          <w:rStyle w:val="StyleUnderline"/>
        </w:rPr>
        <w:t xml:space="preserve">’s economic </w:t>
      </w:r>
      <w:r w:rsidRPr="008E6B70">
        <w:rPr>
          <w:rStyle w:val="StyleUnderline"/>
          <w:highlight w:val="cyan"/>
        </w:rPr>
        <w:t>program</w:t>
      </w:r>
      <w:r w:rsidRPr="008E6B70">
        <w:rPr>
          <w:sz w:val="16"/>
        </w:rPr>
        <w:t xml:space="preserve"> represents a fundamentally different approach </w:t>
      </w:r>
      <w:r w:rsidRPr="008E6B70">
        <w:rPr>
          <w:rStyle w:val="StyleUnderline"/>
          <w:highlight w:val="cyan"/>
        </w:rPr>
        <w:t xml:space="preserve">centered around </w:t>
      </w:r>
      <w:r w:rsidRPr="008E6B70">
        <w:rPr>
          <w:rStyle w:val="Emphasis"/>
          <w:highlight w:val="cyan"/>
        </w:rPr>
        <w:t>protectionist</w:t>
      </w:r>
      <w:r w:rsidRPr="008E6B70">
        <w:rPr>
          <w:rStyle w:val="Emphasis"/>
        </w:rPr>
        <w:t xml:space="preserve"> trade </w:t>
      </w:r>
      <w:r w:rsidRPr="008E6B70">
        <w:rPr>
          <w:rStyle w:val="Emphasis"/>
          <w:highlight w:val="cyan"/>
        </w:rPr>
        <w:t>policies</w:t>
      </w:r>
      <w:r w:rsidRPr="00BC5816">
        <w:rPr>
          <w:rStyle w:val="StyleUnderline"/>
        </w:rPr>
        <w:t xml:space="preserve"> involving high tariffs on imports</w:t>
      </w:r>
      <w:r w:rsidRPr="008E6B70">
        <w:rPr>
          <w:sz w:val="16"/>
        </w:rPr>
        <w:t>—a strategy critics argue could functionally act as a national sales tax on imported goods potentially increasing costs for typical families by nearly $ 4000 annually. Trump’s plan also included further tax reductions targeting corporations and high-income earners while extending tax cuts which were initially introduced during his first term alongside extensive deregulation efforts particularly affecting environmental protections.</w:t>
      </w:r>
    </w:p>
    <w:p w14:paraId="5E1F68D7" w14:textId="77777777" w:rsidR="00310B51" w:rsidRPr="008E6B70" w:rsidRDefault="00310B51" w:rsidP="00310B51">
      <w:pPr>
        <w:rPr>
          <w:sz w:val="16"/>
        </w:rPr>
      </w:pPr>
      <w:r w:rsidRPr="008E6B70">
        <w:rPr>
          <w:sz w:val="16"/>
        </w:rPr>
        <w:t>Both candidates addressed economic inequality but proposed starkly contrasting strategies: while Harris and Walz focused on direct support mechanisms for middleand low-income groups through targeted tax reliefs aimed at stimulating domestic demand, Trump emphasized fostering economic growth via deregulation coupled with protectionist measures which potentially leading to trade conflicts resulting in increased consumer costs.</w:t>
      </w:r>
    </w:p>
    <w:p w14:paraId="7605F165" w14:textId="77777777" w:rsidR="00310B51" w:rsidRPr="008E6B70" w:rsidRDefault="00310B51" w:rsidP="00310B51">
      <w:pPr>
        <w:rPr>
          <w:sz w:val="16"/>
        </w:rPr>
      </w:pPr>
      <w:r w:rsidRPr="008E6B70">
        <w:rPr>
          <w:sz w:val="16"/>
        </w:rPr>
        <w:t xml:space="preserve">Significant differences also emerged regarding international economic relations: Harris’ vision sought to enhance multilateral cooperation whereas </w:t>
      </w:r>
      <w:r w:rsidRPr="00BC5816">
        <w:rPr>
          <w:rStyle w:val="StyleUnderline"/>
        </w:rPr>
        <w:t xml:space="preserve">Trump’s protectionist stance </w:t>
      </w:r>
      <w:r w:rsidRPr="008E6B70">
        <w:rPr>
          <w:rStyle w:val="StyleUnderline"/>
          <w:highlight w:val="cyan"/>
        </w:rPr>
        <w:t xml:space="preserve">risks </w:t>
      </w:r>
      <w:r w:rsidRPr="008E6B70">
        <w:rPr>
          <w:rStyle w:val="Emphasis"/>
          <w:highlight w:val="cyan"/>
        </w:rPr>
        <w:t>escalating</w:t>
      </w:r>
      <w:r w:rsidRPr="008E6B70">
        <w:rPr>
          <w:rStyle w:val="Emphasis"/>
        </w:rPr>
        <w:t xml:space="preserve"> global </w:t>
      </w:r>
      <w:r w:rsidRPr="008E6B70">
        <w:rPr>
          <w:rStyle w:val="Emphasis"/>
          <w:highlight w:val="cyan"/>
        </w:rPr>
        <w:t>tensions</w:t>
      </w:r>
      <w:r w:rsidRPr="00BC5816">
        <w:rPr>
          <w:rStyle w:val="StyleUnderline"/>
        </w:rPr>
        <w:t xml:space="preserve"> further </w:t>
      </w:r>
      <w:r w:rsidRPr="008E6B70">
        <w:rPr>
          <w:rStyle w:val="StyleUnderline"/>
          <w:highlight w:val="cyan"/>
        </w:rPr>
        <w:t>complicating trade</w:t>
      </w:r>
      <w:r w:rsidRPr="00BC5816">
        <w:rPr>
          <w:rStyle w:val="StyleUnderline"/>
        </w:rPr>
        <w:t xml:space="preserve"> relations with </w:t>
      </w:r>
      <w:r w:rsidRPr="008E6B70">
        <w:rPr>
          <w:rStyle w:val="Emphasis"/>
        </w:rPr>
        <w:t>key partners</w:t>
      </w:r>
      <w:r w:rsidRPr="008E6B70">
        <w:rPr>
          <w:sz w:val="16"/>
        </w:rPr>
        <w:t>.</w:t>
      </w:r>
    </w:p>
    <w:p w14:paraId="5D0AA21B" w14:textId="77777777" w:rsidR="00310B51" w:rsidRPr="008E6B70" w:rsidRDefault="00310B51" w:rsidP="00310B51">
      <w:pPr>
        <w:rPr>
          <w:sz w:val="16"/>
        </w:rPr>
      </w:pPr>
      <w:r w:rsidRPr="008E6B70">
        <w:rPr>
          <w:sz w:val="16"/>
        </w:rPr>
        <w:t>4 Economic policy orientation of a second Trump administration</w:t>
      </w:r>
    </w:p>
    <w:p w14:paraId="7BF9CDBB" w14:textId="77777777" w:rsidR="00310B51" w:rsidRPr="008E6B70" w:rsidRDefault="00310B51" w:rsidP="00310B51">
      <w:pPr>
        <w:rPr>
          <w:sz w:val="16"/>
        </w:rPr>
      </w:pPr>
      <w:r w:rsidRPr="00BC5816">
        <w:rPr>
          <w:rStyle w:val="StyleUnderline"/>
        </w:rPr>
        <w:t xml:space="preserve">Trump’s </w:t>
      </w:r>
      <w:r w:rsidRPr="008E6B70">
        <w:rPr>
          <w:rStyle w:val="StyleUnderline"/>
          <w:highlight w:val="cyan"/>
        </w:rPr>
        <w:t xml:space="preserve">re-election signifies a </w:t>
      </w:r>
      <w:r w:rsidRPr="008E6B70">
        <w:rPr>
          <w:rStyle w:val="Emphasis"/>
          <w:highlight w:val="cyan"/>
        </w:rPr>
        <w:t>notable shift</w:t>
      </w:r>
      <w:r w:rsidRPr="00BC5816">
        <w:rPr>
          <w:rStyle w:val="StyleUnderline"/>
        </w:rPr>
        <w:t xml:space="preserve"> with</w:t>
      </w:r>
      <w:r w:rsidRPr="008E6B70">
        <w:rPr>
          <w:rStyle w:val="StyleUnderline"/>
          <w:highlight w:val="cyan"/>
        </w:rPr>
        <w:t>in</w:t>
      </w:r>
      <w:r w:rsidRPr="00BC5816">
        <w:rPr>
          <w:rStyle w:val="StyleUnderline"/>
        </w:rPr>
        <w:t xml:space="preserve"> U.S. </w:t>
      </w:r>
      <w:r w:rsidRPr="008E6B70">
        <w:rPr>
          <w:rStyle w:val="StyleUnderline"/>
          <w:highlight w:val="cyan"/>
        </w:rPr>
        <w:t>economic</w:t>
      </w:r>
      <w:r w:rsidRPr="00BC5816">
        <w:rPr>
          <w:rStyle w:val="StyleUnderline"/>
        </w:rPr>
        <w:t xml:space="preserve"> policy </w:t>
      </w:r>
      <w:r w:rsidRPr="008E6B70">
        <w:rPr>
          <w:rStyle w:val="StyleUnderline"/>
          <w:highlight w:val="cyan"/>
        </w:rPr>
        <w:t>frameworks</w:t>
      </w:r>
      <w:r w:rsidRPr="00BC5816">
        <w:rPr>
          <w:rStyle w:val="StyleUnderline"/>
        </w:rPr>
        <w:t xml:space="preserve"> </w:t>
      </w:r>
      <w:r w:rsidRPr="008E6B70">
        <w:rPr>
          <w:rStyle w:val="StyleUnderline"/>
          <w:highlight w:val="cyan"/>
        </w:rPr>
        <w:t>contrasting</w:t>
      </w:r>
      <w:r w:rsidRPr="00BC5816">
        <w:rPr>
          <w:rStyle w:val="StyleUnderline"/>
        </w:rPr>
        <w:t xml:space="preserve"> sharply </w:t>
      </w:r>
      <w:r w:rsidRPr="008E6B70">
        <w:rPr>
          <w:rStyle w:val="StyleUnderline"/>
          <w:highlight w:val="cyan"/>
        </w:rPr>
        <w:t>with</w:t>
      </w:r>
      <w:r w:rsidRPr="008E6B70">
        <w:rPr>
          <w:sz w:val="16"/>
        </w:rPr>
        <w:t xml:space="preserve"> those pursued during Biden’s tenure characterized predominantly by government investment initiatives complemented by regulatory oversight mechanisms aimed at fostering </w:t>
      </w:r>
      <w:r w:rsidRPr="008E6B70">
        <w:rPr>
          <w:rStyle w:val="Emphasis"/>
          <w:sz w:val="28"/>
          <w:szCs w:val="28"/>
          <w:highlight w:val="cyan"/>
        </w:rPr>
        <w:t>sustainable growth</w:t>
      </w:r>
      <w:r w:rsidRPr="008E6B70">
        <w:rPr>
          <w:rStyle w:val="Emphasis"/>
          <w:sz w:val="28"/>
          <w:szCs w:val="28"/>
        </w:rPr>
        <w:t xml:space="preserve"> trajectories</w:t>
      </w:r>
      <w:r w:rsidRPr="008E6B70">
        <w:rPr>
          <w:sz w:val="16"/>
        </w:rPr>
        <w:t>.</w:t>
      </w:r>
    </w:p>
    <w:p w14:paraId="39567CAA" w14:textId="77777777" w:rsidR="00310B51" w:rsidRPr="008E6B70" w:rsidRDefault="00310B51" w:rsidP="00310B51">
      <w:pPr>
        <w:rPr>
          <w:sz w:val="16"/>
        </w:rPr>
      </w:pPr>
      <w:r w:rsidRPr="008E6B70">
        <w:rPr>
          <w:sz w:val="16"/>
        </w:rPr>
        <w:t xml:space="preserve">Trump’s economic agenda diverges from traditional Keynesian approaches. Instead of government interventionism, </w:t>
      </w:r>
      <w:r w:rsidRPr="00BC5816">
        <w:rPr>
          <w:rStyle w:val="StyleUnderline"/>
        </w:rPr>
        <w:t>his strategy prioritizes tax reductions and deregulation</w:t>
      </w:r>
      <w:r w:rsidRPr="008E6B70">
        <w:rPr>
          <w:sz w:val="16"/>
        </w:rPr>
        <w:t>. These policies are designed to stimulate investment and accelerate overall economic expansion. Trump argues that this approach aligns closely with the “small government” ideologies favored by his supporters. His economic plan aims to reduce the role of government while promoting growth through private sector initiatives.</w:t>
      </w:r>
    </w:p>
    <w:p w14:paraId="45F957CE" w14:textId="77777777" w:rsidR="00310B51" w:rsidRPr="008E6B70" w:rsidRDefault="00310B51" w:rsidP="00310B51">
      <w:pPr>
        <w:rPr>
          <w:sz w:val="16"/>
        </w:rPr>
      </w:pPr>
      <w:r w:rsidRPr="008E6B70">
        <w:rPr>
          <w:sz w:val="16"/>
        </w:rPr>
        <w:t xml:space="preserve">However, critics warn that </w:t>
      </w:r>
      <w:r w:rsidRPr="00BC5816">
        <w:rPr>
          <w:rStyle w:val="StyleUnderline"/>
        </w:rPr>
        <w:t xml:space="preserve">such </w:t>
      </w:r>
      <w:r w:rsidRPr="008E6B70">
        <w:rPr>
          <w:rStyle w:val="StyleUnderline"/>
          <w:highlight w:val="cyan"/>
        </w:rPr>
        <w:t xml:space="preserve">policies risk </w:t>
      </w:r>
      <w:r w:rsidRPr="008E6B70">
        <w:rPr>
          <w:rStyle w:val="Emphasis"/>
          <w:highlight w:val="cyan"/>
        </w:rPr>
        <w:t>exacerbating</w:t>
      </w:r>
      <w:r w:rsidRPr="008E6B70">
        <w:rPr>
          <w:rStyle w:val="Emphasis"/>
        </w:rPr>
        <w:t xml:space="preserve"> existing </w:t>
      </w:r>
      <w:r w:rsidRPr="008E6B70">
        <w:rPr>
          <w:rStyle w:val="Emphasis"/>
          <w:highlight w:val="cyan"/>
        </w:rPr>
        <w:t>fiscal imbalances</w:t>
      </w:r>
      <w:r w:rsidRPr="00BC5816">
        <w:rPr>
          <w:rStyle w:val="StyleUnderline"/>
        </w:rPr>
        <w:t xml:space="preserve"> potentially </w:t>
      </w:r>
      <w:r w:rsidRPr="008E6B70">
        <w:rPr>
          <w:rStyle w:val="StyleUnderline"/>
          <w:highlight w:val="cyan"/>
        </w:rPr>
        <w:t xml:space="preserve">leading toward </w:t>
      </w:r>
      <w:r w:rsidRPr="008E6B70">
        <w:rPr>
          <w:rStyle w:val="Emphasis"/>
          <w:highlight w:val="cyan"/>
        </w:rPr>
        <w:t>unsustainable</w:t>
      </w:r>
      <w:r w:rsidRPr="008E6B70">
        <w:rPr>
          <w:rStyle w:val="Emphasis"/>
        </w:rPr>
        <w:t xml:space="preserve"> increases</w:t>
      </w:r>
      <w:r w:rsidRPr="00BC5816">
        <w:rPr>
          <w:rStyle w:val="StyleUnderline"/>
        </w:rPr>
        <w:t xml:space="preserve"> within national </w:t>
      </w:r>
      <w:r w:rsidRPr="008E6B70">
        <w:rPr>
          <w:rStyle w:val="StyleUnderline"/>
          <w:highlight w:val="cyan"/>
        </w:rPr>
        <w:t>debt</w:t>
      </w:r>
      <w:r w:rsidRPr="00BC5816">
        <w:rPr>
          <w:rStyle w:val="StyleUnderline"/>
        </w:rPr>
        <w:t xml:space="preserve"> levels, </w:t>
      </w:r>
      <w:r w:rsidRPr="008E6B70">
        <w:rPr>
          <w:rStyle w:val="Emphasis"/>
          <w:highlight w:val="cyan"/>
        </w:rPr>
        <w:t>attributable directly</w:t>
      </w:r>
      <w:r w:rsidRPr="00BC5816">
        <w:rPr>
          <w:rStyle w:val="StyleUnderline"/>
        </w:rPr>
        <w:t xml:space="preserve"> resultant </w:t>
      </w:r>
      <w:r w:rsidRPr="008E6B70">
        <w:rPr>
          <w:rStyle w:val="StyleUnderline"/>
          <w:highlight w:val="cyan"/>
        </w:rPr>
        <w:t>from these measures</w:t>
      </w:r>
      <w:r w:rsidRPr="008E6B70">
        <w:rPr>
          <w:sz w:val="16"/>
        </w:rPr>
        <w:t xml:space="preserve"> (Posner 2024). Another critical aspect involves comprehensive </w:t>
      </w:r>
      <w:r w:rsidRPr="008E6B70">
        <w:rPr>
          <w:rStyle w:val="StyleUnderline"/>
          <w:highlight w:val="cyan"/>
        </w:rPr>
        <w:t>deregulation</w:t>
      </w:r>
      <w:r w:rsidRPr="00BC5816">
        <w:rPr>
          <w:rStyle w:val="StyleUnderline"/>
        </w:rPr>
        <w:t xml:space="preserve"> efforts</w:t>
      </w:r>
      <w:r w:rsidRPr="008E6B70">
        <w:rPr>
          <w:sz w:val="16"/>
        </w:rPr>
        <w:t xml:space="preserve"> which proponents argue will catalyze further growth opportunities across various sectors; however, detractors express concerns regarding potential compromises made </w:t>
      </w:r>
      <w:r w:rsidRPr="008E6B70">
        <w:rPr>
          <w:rStyle w:val="StyleUnderline"/>
          <w:highlight w:val="cyan"/>
        </w:rPr>
        <w:t>concern</w:t>
      </w:r>
      <w:r w:rsidRPr="008E6B70">
        <w:rPr>
          <w:sz w:val="16"/>
        </w:rPr>
        <w:t xml:space="preserve">ing </w:t>
      </w:r>
      <w:r w:rsidRPr="008E6B70">
        <w:rPr>
          <w:rStyle w:val="Emphasis"/>
          <w:highlight w:val="cyan"/>
        </w:rPr>
        <w:t>environmental protections</w:t>
      </w:r>
      <w:r w:rsidRPr="00BC5816">
        <w:rPr>
          <w:rStyle w:val="StyleUnderline"/>
        </w:rPr>
        <w:t xml:space="preserve"> alongside consumer safeguards</w:t>
      </w:r>
      <w:r w:rsidRPr="008E6B70">
        <w:rPr>
          <w:sz w:val="16"/>
        </w:rPr>
        <w:t>.</w:t>
      </w:r>
    </w:p>
    <w:p w14:paraId="09AA4FB5" w14:textId="77777777" w:rsidR="00310B51" w:rsidRPr="008E6B70" w:rsidRDefault="00310B51" w:rsidP="00310B51">
      <w:pPr>
        <w:rPr>
          <w:sz w:val="16"/>
        </w:rPr>
      </w:pPr>
      <w:r w:rsidRPr="008E6B70">
        <w:rPr>
          <w:sz w:val="16"/>
        </w:rPr>
        <w:t xml:space="preserve">In terms of trade policy, </w:t>
      </w:r>
      <w:r w:rsidRPr="00BC5816">
        <w:rPr>
          <w:rStyle w:val="StyleUnderline"/>
        </w:rPr>
        <w:t>Trump</w:t>
      </w:r>
      <w:r w:rsidRPr="008E6B70">
        <w:rPr>
          <w:sz w:val="16"/>
        </w:rPr>
        <w:t xml:space="preserve"> plan</w:t>
      </w:r>
      <w:r w:rsidRPr="00BC5816">
        <w:rPr>
          <w:rStyle w:val="StyleUnderline"/>
        </w:rPr>
        <w:t>s</w:t>
      </w:r>
      <w:r w:rsidRPr="008E6B70">
        <w:rPr>
          <w:sz w:val="16"/>
        </w:rPr>
        <w:t xml:space="preserve"> to strengthen his “</w:t>
      </w:r>
      <w:r w:rsidRPr="00BC5816">
        <w:rPr>
          <w:rStyle w:val="StyleUnderline"/>
        </w:rPr>
        <w:t>America First” strategy</w:t>
      </w:r>
      <w:r w:rsidRPr="008E6B70">
        <w:rPr>
          <w:sz w:val="16"/>
        </w:rPr>
        <w:t xml:space="preserve">. His proposals </w:t>
      </w:r>
      <w:r w:rsidRPr="00BC5816">
        <w:rPr>
          <w:rStyle w:val="StyleUnderline"/>
        </w:rPr>
        <w:t>include imposing tariffs of up to 60% on Chinese imports and additional levies of 10–20% on other nations, including Canada and Mexico</w:t>
      </w:r>
      <w:r w:rsidRPr="008E6B70">
        <w:rPr>
          <w:sz w:val="16"/>
        </w:rPr>
        <w:t xml:space="preserve">. These levies would be contingent on compliance with border security enhancement initiatives (Goldman 2024). </w:t>
      </w:r>
      <w:r w:rsidRPr="00BC5816">
        <w:rPr>
          <w:rStyle w:val="StyleUnderline"/>
        </w:rPr>
        <w:t xml:space="preserve">This </w:t>
      </w:r>
      <w:r w:rsidRPr="008E6B70">
        <w:rPr>
          <w:rStyle w:val="StyleUnderline"/>
          <w:highlight w:val="cyan"/>
        </w:rPr>
        <w:t>protectionist stance</w:t>
      </w:r>
      <w:r w:rsidRPr="00BC5816">
        <w:rPr>
          <w:rStyle w:val="StyleUnderline"/>
        </w:rPr>
        <w:t xml:space="preserve"> could have significant implications, potentially </w:t>
      </w:r>
      <w:r w:rsidRPr="008E6B70">
        <w:rPr>
          <w:rStyle w:val="StyleUnderline"/>
          <w:highlight w:val="cyan"/>
        </w:rPr>
        <w:t>lead</w:t>
      </w:r>
      <w:r w:rsidRPr="00BC5816">
        <w:rPr>
          <w:rStyle w:val="StyleUnderline"/>
        </w:rPr>
        <w:t xml:space="preserve">ing </w:t>
      </w:r>
      <w:r w:rsidRPr="008E6B70">
        <w:rPr>
          <w:rStyle w:val="StyleUnderline"/>
          <w:highlight w:val="cyan"/>
        </w:rPr>
        <w:t xml:space="preserve">to </w:t>
      </w:r>
      <w:r w:rsidRPr="008E6B70">
        <w:rPr>
          <w:rStyle w:val="Emphasis"/>
          <w:highlight w:val="cyan"/>
        </w:rPr>
        <w:t>higher</w:t>
      </w:r>
      <w:r w:rsidRPr="008E6B70">
        <w:rPr>
          <w:rStyle w:val="Emphasis"/>
        </w:rPr>
        <w:t xml:space="preserve"> consumer </w:t>
      </w:r>
      <w:r w:rsidRPr="008E6B70">
        <w:rPr>
          <w:rStyle w:val="Emphasis"/>
          <w:highlight w:val="cyan"/>
        </w:rPr>
        <w:t>prices</w:t>
      </w:r>
      <w:r w:rsidRPr="00BC5816">
        <w:rPr>
          <w:rStyle w:val="StyleUnderline"/>
        </w:rPr>
        <w:t xml:space="preserve">, especially for essential goods. It might also </w:t>
      </w:r>
      <w:r w:rsidRPr="008E6B70">
        <w:rPr>
          <w:rStyle w:val="StyleUnderline"/>
          <w:highlight w:val="cyan"/>
        </w:rPr>
        <w:t xml:space="preserve">trigger </w:t>
      </w:r>
      <w:r w:rsidRPr="008E6B70">
        <w:rPr>
          <w:rStyle w:val="Emphasis"/>
          <w:highlight w:val="cyan"/>
        </w:rPr>
        <w:t>trade wars</w:t>
      </w:r>
      <w:r w:rsidRPr="008E6B70">
        <w:rPr>
          <w:rStyle w:val="StyleUnderline"/>
          <w:highlight w:val="cyan"/>
        </w:rPr>
        <w:t>, disrupting</w:t>
      </w:r>
      <w:r w:rsidRPr="00BC5816">
        <w:rPr>
          <w:rStyle w:val="StyleUnderline"/>
        </w:rPr>
        <w:t xml:space="preserve"> established </w:t>
      </w:r>
      <w:r w:rsidRPr="008E6B70">
        <w:rPr>
          <w:rStyle w:val="Emphasis"/>
        </w:rPr>
        <w:t xml:space="preserve">global </w:t>
      </w:r>
      <w:r w:rsidRPr="008E6B70">
        <w:rPr>
          <w:rStyle w:val="Emphasis"/>
          <w:highlight w:val="cyan"/>
        </w:rPr>
        <w:t>supply chains</w:t>
      </w:r>
      <w:r w:rsidRPr="008E6B70">
        <w:rPr>
          <w:rStyle w:val="StyleUnderline"/>
          <w:highlight w:val="cyan"/>
        </w:rPr>
        <w:t xml:space="preserve"> and exacerbating</w:t>
      </w:r>
      <w:r w:rsidRPr="00BC5816">
        <w:rPr>
          <w:rStyle w:val="StyleUnderline"/>
        </w:rPr>
        <w:t xml:space="preserve"> </w:t>
      </w:r>
      <w:r w:rsidRPr="008E6B70">
        <w:rPr>
          <w:rStyle w:val="Emphasis"/>
        </w:rPr>
        <w:t xml:space="preserve">existing </w:t>
      </w:r>
      <w:r w:rsidRPr="008E6B70">
        <w:rPr>
          <w:rStyle w:val="Emphasis"/>
          <w:highlight w:val="cyan"/>
        </w:rPr>
        <w:t>inflation</w:t>
      </w:r>
      <w:r w:rsidRPr="008E6B70">
        <w:rPr>
          <w:rStyle w:val="Emphasis"/>
        </w:rPr>
        <w:t>ary pressures</w:t>
      </w:r>
      <w:r w:rsidRPr="00BC5816">
        <w:rPr>
          <w:rStyle w:val="StyleUnderline"/>
        </w:rPr>
        <w:t xml:space="preserve"> in domestic markets</w:t>
      </w:r>
      <w:r w:rsidRPr="008E6B70">
        <w:rPr>
          <w:sz w:val="16"/>
        </w:rPr>
        <w:t>.</w:t>
      </w:r>
    </w:p>
    <w:p w14:paraId="65C08C5F" w14:textId="77777777" w:rsidR="00310B51" w:rsidRPr="008E6B70" w:rsidRDefault="00310B51" w:rsidP="00310B51">
      <w:pPr>
        <w:rPr>
          <w:sz w:val="16"/>
        </w:rPr>
      </w:pPr>
      <w:r w:rsidRPr="008E6B70">
        <w:rPr>
          <w:sz w:val="16"/>
        </w:rPr>
        <w:t xml:space="preserve">Regarding energy sector policies, </w:t>
      </w:r>
      <w:r w:rsidRPr="008E6B70">
        <w:rPr>
          <w:rStyle w:val="StyleUnderline"/>
          <w:highlight w:val="cyan"/>
        </w:rPr>
        <w:t>Trump</w:t>
      </w:r>
      <w:r w:rsidRPr="00BC5816">
        <w:rPr>
          <w:rStyle w:val="StyleUnderline"/>
        </w:rPr>
        <w:t xml:space="preserve"> intends to </w:t>
      </w:r>
      <w:r w:rsidRPr="008E6B70">
        <w:rPr>
          <w:rStyle w:val="Emphasis"/>
          <w:highlight w:val="cyan"/>
        </w:rPr>
        <w:t>reverse course on renewable</w:t>
      </w:r>
      <w:r w:rsidRPr="008E6B70">
        <w:rPr>
          <w:rStyle w:val="Emphasis"/>
        </w:rPr>
        <w:t xml:space="preserve"> energy investment</w:t>
      </w:r>
      <w:r w:rsidRPr="008E6B70">
        <w:rPr>
          <w:rStyle w:val="Emphasis"/>
          <w:highlight w:val="cyan"/>
        </w:rPr>
        <w:t>s</w:t>
      </w:r>
      <w:r w:rsidRPr="00BC5816">
        <w:rPr>
          <w:rStyle w:val="StyleUnderline"/>
        </w:rPr>
        <w:t xml:space="preserve"> championed by the Biden administration</w:t>
      </w:r>
      <w:r w:rsidRPr="008E6B70">
        <w:rPr>
          <w:sz w:val="16"/>
        </w:rPr>
        <w:t xml:space="preserve">. Instead, </w:t>
      </w:r>
      <w:r w:rsidRPr="00BC5816">
        <w:rPr>
          <w:rStyle w:val="StyleUnderline"/>
        </w:rPr>
        <w:t xml:space="preserve">he plans to </w:t>
      </w:r>
      <w:r w:rsidRPr="008E6B70">
        <w:rPr>
          <w:rStyle w:val="Emphasis"/>
          <w:highlight w:val="cyan"/>
        </w:rPr>
        <w:t>expand fossil fuel</w:t>
      </w:r>
      <w:r w:rsidRPr="00BC5816">
        <w:rPr>
          <w:rStyle w:val="StyleUnderline"/>
        </w:rPr>
        <w:t xml:space="preserve"> production capabilities. This shift could fundamentally </w:t>
      </w:r>
      <w:r w:rsidRPr="008E6B70">
        <w:rPr>
          <w:rStyle w:val="StyleUnderline"/>
          <w:highlight w:val="cyan"/>
        </w:rPr>
        <w:t xml:space="preserve">alter </w:t>
      </w:r>
      <w:r w:rsidRPr="008E6B70">
        <w:rPr>
          <w:rStyle w:val="Emphasis"/>
          <w:highlight w:val="cyan"/>
        </w:rPr>
        <w:t>investment paradigms</w:t>
      </w:r>
      <w:r w:rsidRPr="00BC5816">
        <w:rPr>
          <w:rStyle w:val="StyleUnderline"/>
        </w:rPr>
        <w:t xml:space="preserve"> that have been partly </w:t>
      </w:r>
      <w:r w:rsidRPr="008E6B70">
        <w:rPr>
          <w:rStyle w:val="Emphasis"/>
          <w:highlight w:val="cyan"/>
        </w:rPr>
        <w:t>responsible</w:t>
      </w:r>
      <w:r w:rsidRPr="008E6B70">
        <w:rPr>
          <w:rStyle w:val="StyleUnderline"/>
          <w:highlight w:val="cyan"/>
        </w:rPr>
        <w:t xml:space="preserve"> for</w:t>
      </w:r>
      <w:r w:rsidRPr="00BC5816">
        <w:rPr>
          <w:rStyle w:val="StyleUnderline"/>
        </w:rPr>
        <w:t xml:space="preserve"> </w:t>
      </w:r>
      <w:r w:rsidRPr="008E6B70">
        <w:rPr>
          <w:rStyle w:val="Emphasis"/>
        </w:rPr>
        <w:t xml:space="preserve">recent </w:t>
      </w:r>
      <w:r w:rsidRPr="008E6B70">
        <w:rPr>
          <w:rStyle w:val="Emphasis"/>
          <w:highlight w:val="cyan"/>
        </w:rPr>
        <w:t>economic recoveries</w:t>
      </w:r>
      <w:r w:rsidRPr="00BC5816">
        <w:rPr>
          <w:rStyle w:val="StyleUnderline"/>
        </w:rPr>
        <w:t xml:space="preserve"> across various sectors</w:t>
      </w:r>
      <w:r w:rsidRPr="008E6B70">
        <w:rPr>
          <w:sz w:val="16"/>
        </w:rPr>
        <w:t xml:space="preserve">. </w:t>
      </w:r>
    </w:p>
    <w:p w14:paraId="26D60C81" w14:textId="77777777" w:rsidR="00310B51" w:rsidRPr="008E6B70" w:rsidRDefault="00310B51" w:rsidP="00310B51">
      <w:pPr>
        <w:rPr>
          <w:sz w:val="16"/>
        </w:rPr>
      </w:pPr>
      <w:r w:rsidRPr="008E6B70">
        <w:rPr>
          <w:sz w:val="16"/>
        </w:rPr>
        <w:t>The economic policy issues distilled from Donald Trump’s statements and campaign, along with the Heritage Foundation’s Project 2025 (2024), present a comprehensive vision for a potential second Trump term. Project 2025, a blueprint for conservative governance, is likely to significantly influence the incoming administration’s economic agenda, given the involvement of numerous actors associated with the project in Trump’s wider circle. Project 2025 outlines an ultra-conservative economic policy framework rooted in several core principles. It prioritizes the economic prosperity of American citizens, critiquing previous “political elite” policies characterized by unrestricted immigration, outsourcing to China, excessive spending, and over-regulation. The project envisions the U.S. government’s primary role as safeguarding citizens’ inalienable rights, enabling the pursuit of happiness, fostering free enterprise, and preserving liberty.</w:t>
      </w:r>
    </w:p>
    <w:p w14:paraId="7CAA6B3B" w14:textId="77777777" w:rsidR="00310B51" w:rsidRPr="008E6B70" w:rsidRDefault="00310B51" w:rsidP="00310B51">
      <w:pPr>
        <w:rPr>
          <w:sz w:val="16"/>
        </w:rPr>
      </w:pPr>
      <w:r w:rsidRPr="00BC5816">
        <w:rPr>
          <w:rStyle w:val="StyleUnderline"/>
        </w:rPr>
        <w:t>The draft policy presents controversial views on trade, with experts divided between advocating for cautious free trade approaches and more aggressive policies</w:t>
      </w:r>
      <w:r w:rsidRPr="008E6B70">
        <w:rPr>
          <w:sz w:val="16"/>
        </w:rPr>
        <w:t xml:space="preserve"> aimed at bolstering American industry and curtailing Chinese influence. Project 2025 proposes tax reform to incentivize work, savings, and investment, primarily through lowering marginal tax rates and broadening the tax base. The project calls for reorienting the Treasury Department’s focus toward economic growth, prosperity, and stability, with deficit reduction as a central objective. Reforms for the Small Business Administration are proposed, along with potentially radical changes to the Federal Reserve. </w:t>
      </w:r>
      <w:r w:rsidRPr="00BC5816">
        <w:rPr>
          <w:rStyle w:val="StyleUnderline"/>
        </w:rPr>
        <w:t>The project suggests the possibility of abolishing the Fed and replacing it with a “free banking” system. Project 2025 aims to implement an economic policy grounded in ultra-conservative principles, limiting government intervention and prioritizing the interests of U.S. workers and businesses</w:t>
      </w:r>
      <w:r w:rsidRPr="008E6B70">
        <w:rPr>
          <w:sz w:val="16"/>
        </w:rPr>
        <w:t xml:space="preserve">. The extent to which these radical ideas will be incorporated into the Trump administration’s policies remains to be seen, but </w:t>
      </w:r>
      <w:r w:rsidRPr="00BC5816">
        <w:rPr>
          <w:rStyle w:val="StyleUnderline"/>
        </w:rPr>
        <w:t>their</w:t>
      </w:r>
      <w:r w:rsidRPr="008E6B70">
        <w:rPr>
          <w:sz w:val="16"/>
        </w:rPr>
        <w:t xml:space="preserve"> potential </w:t>
      </w:r>
      <w:r w:rsidRPr="00BC5816">
        <w:rPr>
          <w:rStyle w:val="StyleUnderline"/>
        </w:rPr>
        <w:t>impact on the American economic landscape would be substantial</w:t>
      </w:r>
      <w:r w:rsidRPr="008E6B70">
        <w:rPr>
          <w:sz w:val="16"/>
        </w:rPr>
        <w:t>.</w:t>
      </w:r>
    </w:p>
    <w:p w14:paraId="30E0A361" w14:textId="77777777" w:rsidR="00310B51" w:rsidRPr="008E6B70" w:rsidRDefault="00310B51" w:rsidP="00310B51">
      <w:pPr>
        <w:rPr>
          <w:sz w:val="16"/>
        </w:rPr>
      </w:pPr>
      <w:r w:rsidRPr="008E6B70">
        <w:rPr>
          <w:sz w:val="16"/>
        </w:rPr>
        <w:t xml:space="preserve">In the international economic landscape, 2025 is expected to be a year of modest global growth amid trade tensions and policy uncertainties. Global GDP is projected to grow by 2.5 to 2.8%, with emerging markets outpacing developed economies (RSM US LLP 2025). The U.S. is forecast to grow by 2.5%, outperforming expectations, while the eurozone may lag at 0.8 to 1.2% growth. China’s growth is expected to slow to around 4% due to U.S. tariffs and domestic challenges (Goldman Sachs 2024). </w:t>
      </w:r>
      <w:r w:rsidRPr="008E6B70">
        <w:rPr>
          <w:rStyle w:val="StyleUnderline"/>
          <w:highlight w:val="cyan"/>
        </w:rPr>
        <w:t xml:space="preserve">Trade tensions are </w:t>
      </w:r>
      <w:r w:rsidRPr="008E6B70">
        <w:rPr>
          <w:rStyle w:val="Emphasis"/>
          <w:highlight w:val="cyan"/>
        </w:rPr>
        <w:t>likely</w:t>
      </w:r>
      <w:r w:rsidRPr="008E6B70">
        <w:rPr>
          <w:rStyle w:val="StyleUnderline"/>
          <w:highlight w:val="cyan"/>
        </w:rPr>
        <w:t xml:space="preserve"> to escalate</w:t>
      </w:r>
      <w:r w:rsidRPr="008E6B70">
        <w:rPr>
          <w:rStyle w:val="StyleUnderline"/>
        </w:rPr>
        <w:t>, with the U.S. potentially imposing significant tariffs on imports from China and the EU, which could disrupt global supply chains and strain international trade relationships</w:t>
      </w:r>
      <w:r w:rsidRPr="008E6B70">
        <w:rPr>
          <w:sz w:val="16"/>
        </w:rPr>
        <w:t xml:space="preserve"> (Barghini 2024). Central banks worldwide are expected to continue easing monetary policies, with the Federal Reserve likely to cut rates by 50 basis points and the ECB by 100 basis points (RSM US LLP 2025). These economic shifts and policy changes could reshape global trade dynamics and impact various sectors and regions differently.</w:t>
      </w:r>
    </w:p>
    <w:p w14:paraId="34E89E46" w14:textId="77777777" w:rsidR="00310B51" w:rsidRPr="008E6B70" w:rsidRDefault="00310B51" w:rsidP="00310B51">
      <w:pPr>
        <w:rPr>
          <w:sz w:val="16"/>
        </w:rPr>
      </w:pPr>
      <w:r w:rsidRPr="008E6B70">
        <w:rPr>
          <w:sz w:val="16"/>
        </w:rPr>
        <w:t>5 The crisis of the political system and the erosion of trust in American democracy</w:t>
      </w:r>
    </w:p>
    <w:p w14:paraId="5B0CBBB2" w14:textId="77777777" w:rsidR="00310B51" w:rsidRPr="008E6B70" w:rsidRDefault="00310B51" w:rsidP="00310B51">
      <w:pPr>
        <w:rPr>
          <w:sz w:val="16"/>
        </w:rPr>
      </w:pPr>
      <w:r w:rsidRPr="008E6B70">
        <w:rPr>
          <w:rStyle w:val="StyleUnderline"/>
        </w:rPr>
        <w:t xml:space="preserve">Donald </w:t>
      </w:r>
      <w:r w:rsidRPr="008E6B70">
        <w:rPr>
          <w:rStyle w:val="StyleUnderline"/>
          <w:highlight w:val="cyan"/>
        </w:rPr>
        <w:t>Trump</w:t>
      </w:r>
      <w:r w:rsidRPr="008E6B70">
        <w:rPr>
          <w:rStyle w:val="StyleUnderline"/>
        </w:rPr>
        <w:t xml:space="preserve">’s renewed electoral victory has exposed deep social fissures within the United States and </w:t>
      </w:r>
      <w:r w:rsidRPr="008E6B70">
        <w:rPr>
          <w:rStyle w:val="StyleUnderline"/>
          <w:highlight w:val="cyan"/>
        </w:rPr>
        <w:t>made</w:t>
      </w:r>
      <w:r w:rsidRPr="008E6B70">
        <w:rPr>
          <w:rStyle w:val="StyleUnderline"/>
        </w:rPr>
        <w:t xml:space="preserve"> evident </w:t>
      </w:r>
      <w:r w:rsidRPr="008E6B70">
        <w:rPr>
          <w:rStyle w:val="StyleUnderline"/>
          <w:highlight w:val="cyan"/>
        </w:rPr>
        <w:t>a</w:t>
      </w:r>
      <w:r w:rsidRPr="008E6B70">
        <w:rPr>
          <w:rStyle w:val="StyleUnderline"/>
        </w:rPr>
        <w:t xml:space="preserve">n ongoing </w:t>
      </w:r>
      <w:r w:rsidRPr="008E6B70">
        <w:rPr>
          <w:rStyle w:val="Emphasis"/>
          <w:highlight w:val="cyan"/>
        </w:rPr>
        <w:t>crisis of trust</w:t>
      </w:r>
      <w:r w:rsidRPr="008E6B70">
        <w:rPr>
          <w:rStyle w:val="StyleUnderline"/>
        </w:rPr>
        <w:t xml:space="preserve"> in the political system</w:t>
      </w:r>
      <w:r w:rsidRPr="008E6B70">
        <w:rPr>
          <w:sz w:val="16"/>
        </w:rPr>
        <w:t xml:space="preserve">. This crisis manifests as an increasing erosion of citizens’ confidence in political institutions, threatening the foundations of representative democracy. A survey by the renowned Pew Research Center (2024a) underscores the gravity of the situation: </w:t>
      </w:r>
      <w:r w:rsidRPr="008E6B70">
        <w:rPr>
          <w:rStyle w:val="StyleUnderline"/>
          <w:highlight w:val="cyan"/>
        </w:rPr>
        <w:t>only 22%</w:t>
      </w:r>
      <w:r w:rsidRPr="008E6B70">
        <w:rPr>
          <w:rStyle w:val="StyleUnderline"/>
        </w:rPr>
        <w:t xml:space="preserve"> of Americans </w:t>
      </w:r>
      <w:r w:rsidRPr="008E6B70">
        <w:rPr>
          <w:rStyle w:val="StyleUnderline"/>
          <w:highlight w:val="cyan"/>
        </w:rPr>
        <w:t>trust</w:t>
      </w:r>
      <w:r w:rsidRPr="008E6B70">
        <w:rPr>
          <w:rStyle w:val="StyleUnderline"/>
        </w:rPr>
        <w:t xml:space="preserve"> that </w:t>
      </w:r>
      <w:r w:rsidRPr="008E6B70">
        <w:rPr>
          <w:rStyle w:val="StyleUnderline"/>
          <w:highlight w:val="cyan"/>
        </w:rPr>
        <w:t>the government</w:t>
      </w:r>
      <w:r w:rsidRPr="008E6B70">
        <w:rPr>
          <w:rStyle w:val="StyleUnderline"/>
        </w:rPr>
        <w:t xml:space="preserve"> in Washington does the right thing</w:t>
      </w:r>
      <w:r w:rsidRPr="008E6B70">
        <w:rPr>
          <w:sz w:val="16"/>
        </w:rPr>
        <w:t xml:space="preserve"> “almost always” or “most of the time”. This alarmingly low figure illustrates the extent of alienation between citizens and political decision-makers. The extreme political polarization, which transcends normal differences of opinion, has led to a profound division both in society and, to an even greater extent, among political elites. This division has evolved into an existential conflict over American identity and the limits of government responsibility. Not only does it impede the construction of urgently needed consensus, but </w:t>
      </w:r>
      <w:r w:rsidRPr="008E6B70">
        <w:rPr>
          <w:rStyle w:val="StyleUnderline"/>
        </w:rPr>
        <w:t xml:space="preserve">it also severely </w:t>
      </w:r>
      <w:r w:rsidRPr="008E6B70">
        <w:rPr>
          <w:rStyle w:val="Emphasis"/>
          <w:highlight w:val="cyan"/>
        </w:rPr>
        <w:t>undermines</w:t>
      </w:r>
      <w:r w:rsidRPr="008E6B70">
        <w:rPr>
          <w:rStyle w:val="StyleUnderline"/>
        </w:rPr>
        <w:t xml:space="preserve"> trust in the </w:t>
      </w:r>
      <w:r w:rsidRPr="008E6B70">
        <w:rPr>
          <w:rStyle w:val="StyleUnderline"/>
          <w:highlight w:val="cyan"/>
        </w:rPr>
        <w:t>ability of</w:t>
      </w:r>
      <w:r w:rsidRPr="008E6B70">
        <w:rPr>
          <w:rStyle w:val="StyleUnderline"/>
        </w:rPr>
        <w:t xml:space="preserve"> political </w:t>
      </w:r>
      <w:r w:rsidRPr="008E6B70">
        <w:rPr>
          <w:rStyle w:val="StyleUnderline"/>
          <w:highlight w:val="cyan"/>
        </w:rPr>
        <w:t>actors</w:t>
      </w:r>
      <w:r w:rsidRPr="008E6B70">
        <w:rPr>
          <w:rStyle w:val="StyleUnderline"/>
        </w:rPr>
        <w:t xml:space="preserve"> across party lines </w:t>
      </w:r>
      <w:r w:rsidRPr="008E6B70">
        <w:rPr>
          <w:rStyle w:val="StyleUnderline"/>
          <w:highlight w:val="cyan"/>
        </w:rPr>
        <w:t xml:space="preserve">to </w:t>
      </w:r>
      <w:r w:rsidRPr="008E6B70">
        <w:rPr>
          <w:rStyle w:val="Emphasis"/>
          <w:highlight w:val="cyan"/>
        </w:rPr>
        <w:t>govern effectively</w:t>
      </w:r>
      <w:r w:rsidRPr="008E6B70">
        <w:rPr>
          <w:sz w:val="16"/>
        </w:rPr>
        <w:t>.</w:t>
      </w:r>
    </w:p>
    <w:p w14:paraId="12897475" w14:textId="77777777" w:rsidR="00310B51" w:rsidRPr="008E6B70" w:rsidRDefault="00310B51" w:rsidP="00310B51">
      <w:pPr>
        <w:rPr>
          <w:sz w:val="16"/>
        </w:rPr>
      </w:pPr>
      <w:r w:rsidRPr="008E6B70">
        <w:rPr>
          <w:sz w:val="16"/>
        </w:rPr>
        <w:t>This polarization is reflected in the geographical distribution of votes, often revealing a clear division between urban and rural areas. This pattern underscores the disparate social and economic realities and political preferences of voters. Furthermore, debates surrounding the integrity of the electoral process, particularly following the 2020 presidential election, have further eroded trust in the democratic system. The challenges facing U.S. democracy are multifaceted, ranging from electoral system reform to combating disinformation and overcoming partisan gridlock in Congress. Restoring citizens’ trust and ensuring the effective functioning of the political system necessitates comprehensive reforms and a new political consensus that considers the interests of all Americans.</w:t>
      </w:r>
    </w:p>
    <w:p w14:paraId="3E456959" w14:textId="77777777" w:rsidR="00310B51" w:rsidRPr="008E6B70" w:rsidRDefault="00310B51" w:rsidP="00310B51">
      <w:pPr>
        <w:rPr>
          <w:sz w:val="16"/>
        </w:rPr>
      </w:pPr>
      <w:r w:rsidRPr="008E6B70">
        <w:rPr>
          <w:rStyle w:val="StyleUnderline"/>
        </w:rPr>
        <w:t xml:space="preserve">Trump’s </w:t>
      </w:r>
      <w:r w:rsidRPr="008E6B70">
        <w:rPr>
          <w:rStyle w:val="StyleUnderline"/>
          <w:highlight w:val="cyan"/>
        </w:rPr>
        <w:t>re-election</w:t>
      </w:r>
      <w:r w:rsidRPr="008E6B70">
        <w:rPr>
          <w:rStyle w:val="StyleUnderline"/>
        </w:rPr>
        <w:t xml:space="preserve"> poses </w:t>
      </w:r>
      <w:r w:rsidRPr="008E6B70">
        <w:rPr>
          <w:rStyle w:val="Emphasis"/>
        </w:rPr>
        <w:t xml:space="preserve">significant </w:t>
      </w:r>
      <w:r w:rsidRPr="008E6B70">
        <w:rPr>
          <w:rStyle w:val="Emphasis"/>
          <w:highlight w:val="cyan"/>
        </w:rPr>
        <w:t>challenges</w:t>
      </w:r>
      <w:r w:rsidRPr="008E6B70">
        <w:rPr>
          <w:rStyle w:val="StyleUnderline"/>
        </w:rPr>
        <w:t xml:space="preserve"> for </w:t>
      </w:r>
      <w:r w:rsidRPr="008E6B70">
        <w:rPr>
          <w:rStyle w:val="StyleUnderline"/>
          <w:highlight w:val="cyan"/>
        </w:rPr>
        <w:t>the U</w:t>
      </w:r>
      <w:r w:rsidRPr="008E6B70">
        <w:rPr>
          <w:rStyle w:val="StyleUnderline"/>
        </w:rPr>
        <w:t xml:space="preserve">nited </w:t>
      </w:r>
      <w:r w:rsidRPr="008E6B70">
        <w:rPr>
          <w:rStyle w:val="StyleUnderline"/>
          <w:highlight w:val="cyan"/>
        </w:rPr>
        <w:t>S</w:t>
      </w:r>
      <w:r w:rsidRPr="008E6B70">
        <w:rPr>
          <w:rStyle w:val="StyleUnderline"/>
        </w:rPr>
        <w:t xml:space="preserve">tates that extend far beyond </w:t>
      </w:r>
      <w:r w:rsidRPr="008E6B70">
        <w:rPr>
          <w:rStyle w:val="Emphasis"/>
          <w:highlight w:val="cyan"/>
        </w:rPr>
        <w:t>economi</w:t>
      </w:r>
      <w:r w:rsidRPr="008E6B70">
        <w:rPr>
          <w:rStyle w:val="Emphasis"/>
        </w:rPr>
        <w:t>c policy</w:t>
      </w:r>
      <w:r w:rsidRPr="008E6B70">
        <w:rPr>
          <w:sz w:val="16"/>
        </w:rPr>
        <w:t xml:space="preserve">. While </w:t>
      </w:r>
      <w:r w:rsidRPr="008E6B70">
        <w:rPr>
          <w:rStyle w:val="StyleUnderline"/>
        </w:rPr>
        <w:t xml:space="preserve">his </w:t>
      </w:r>
      <w:r w:rsidRPr="008E6B70">
        <w:rPr>
          <w:rStyle w:val="StyleUnderline"/>
          <w:highlight w:val="cyan"/>
        </w:rPr>
        <w:t>policies promise</w:t>
      </w:r>
      <w:r w:rsidRPr="008E6B70">
        <w:rPr>
          <w:sz w:val="16"/>
        </w:rPr>
        <w:t xml:space="preserve"> higher economic growth, critics warn of potential risks such as </w:t>
      </w:r>
      <w:r w:rsidRPr="008E6B70">
        <w:rPr>
          <w:rStyle w:val="Emphasis"/>
          <w:highlight w:val="cyan"/>
        </w:rPr>
        <w:t>rising inflation</w:t>
      </w:r>
      <w:r w:rsidRPr="008E6B70">
        <w:rPr>
          <w:rStyle w:val="StyleUnderline"/>
          <w:highlight w:val="cyan"/>
        </w:rPr>
        <w:t xml:space="preserve"> and</w:t>
      </w:r>
      <w:r w:rsidRPr="008E6B70">
        <w:rPr>
          <w:rStyle w:val="StyleUnderline"/>
        </w:rPr>
        <w:t xml:space="preserve"> </w:t>
      </w:r>
      <w:r w:rsidRPr="008E6B70">
        <w:rPr>
          <w:rStyle w:val="Emphasis"/>
        </w:rPr>
        <w:t xml:space="preserve">national </w:t>
      </w:r>
      <w:r w:rsidRPr="008E6B70">
        <w:rPr>
          <w:rStyle w:val="Emphasis"/>
          <w:highlight w:val="cyan"/>
        </w:rPr>
        <w:t>debt</w:t>
      </w:r>
      <w:r w:rsidRPr="008E6B70">
        <w:rPr>
          <w:sz w:val="16"/>
        </w:rPr>
        <w:t xml:space="preserve">. The deep societal divide revealed in the election urgently needs to be addressed. </w:t>
      </w:r>
      <w:r w:rsidRPr="008E6B70">
        <w:rPr>
          <w:rStyle w:val="StyleUnderline"/>
        </w:rPr>
        <w:t xml:space="preserve">It remains </w:t>
      </w:r>
      <w:r w:rsidRPr="008E6B70">
        <w:rPr>
          <w:rStyle w:val="StyleUnderline"/>
          <w:highlight w:val="cyan"/>
        </w:rPr>
        <w:t>uncertain whether Trump will adopt a</w:t>
      </w:r>
      <w:r w:rsidRPr="008E6B70">
        <w:rPr>
          <w:rStyle w:val="StyleUnderline"/>
        </w:rPr>
        <w:t xml:space="preserve"> more </w:t>
      </w:r>
      <w:r w:rsidRPr="008E6B70">
        <w:rPr>
          <w:rStyle w:val="StyleUnderline"/>
          <w:highlight w:val="cyan"/>
        </w:rPr>
        <w:t>conciliatory tone</w:t>
      </w:r>
      <w:r w:rsidRPr="008E6B70">
        <w:rPr>
          <w:rStyle w:val="StyleUnderline"/>
        </w:rPr>
        <w:t xml:space="preserve"> and build bridges in his second term </w:t>
      </w:r>
      <w:r w:rsidRPr="008E6B70">
        <w:rPr>
          <w:rStyle w:val="StyleUnderline"/>
          <w:highlight w:val="cyan"/>
        </w:rPr>
        <w:t>or if</w:t>
      </w:r>
      <w:r w:rsidRPr="008E6B70">
        <w:rPr>
          <w:rStyle w:val="StyleUnderline"/>
        </w:rPr>
        <w:t xml:space="preserve"> his </w:t>
      </w:r>
      <w:r w:rsidRPr="008E6B70">
        <w:rPr>
          <w:rStyle w:val="StyleUnderline"/>
          <w:highlight w:val="cyan"/>
        </w:rPr>
        <w:t>policies</w:t>
      </w:r>
      <w:r w:rsidRPr="008E6B70">
        <w:rPr>
          <w:rStyle w:val="StyleUnderline"/>
        </w:rPr>
        <w:t xml:space="preserve"> will further </w:t>
      </w:r>
      <w:r w:rsidRPr="008E6B70">
        <w:rPr>
          <w:rStyle w:val="Emphasis"/>
          <w:highlight w:val="cyan"/>
        </w:rPr>
        <w:t>exacerbate divisions</w:t>
      </w:r>
      <w:r w:rsidRPr="008E6B70">
        <w:rPr>
          <w:rStyle w:val="StyleUnderline"/>
          <w:highlight w:val="cyan"/>
        </w:rPr>
        <w:t xml:space="preserve">. Based on his first term, </w:t>
      </w:r>
      <w:r w:rsidRPr="008E6B70">
        <w:rPr>
          <w:rStyle w:val="Emphasis"/>
          <w:highlight w:val="cyan"/>
        </w:rPr>
        <w:t>the latter</w:t>
      </w:r>
      <w:r w:rsidRPr="008E6B70">
        <w:rPr>
          <w:rStyle w:val="StyleUnderline"/>
          <w:highlight w:val="cyan"/>
        </w:rPr>
        <w:t xml:space="preserve"> seems </w:t>
      </w:r>
      <w:r w:rsidRPr="008E6B70">
        <w:rPr>
          <w:rStyle w:val="Emphasis"/>
          <w:highlight w:val="cyan"/>
        </w:rPr>
        <w:t>more likely</w:t>
      </w:r>
      <w:r w:rsidRPr="008E6B70">
        <w:rPr>
          <w:sz w:val="16"/>
        </w:rPr>
        <w:t>. The future of U.S. democracy hinges on how the new administration addresses the challenges of social inequality and political polarization.</w:t>
      </w:r>
    </w:p>
    <w:p w14:paraId="07E741B2" w14:textId="77777777" w:rsidR="00310B51" w:rsidRPr="00DB6EA4" w:rsidRDefault="00310B51" w:rsidP="00310B51">
      <w:pPr>
        <w:pStyle w:val="Heading4"/>
        <w:rPr>
          <w:highlight w:val="cyan"/>
        </w:rPr>
      </w:pPr>
      <w:r>
        <w:t>6</w:t>
      </w:r>
      <w:r w:rsidRPr="00DB6EA4">
        <w:t>. Environmentally. Decoupling that is global, absolute, permanent and fast is impossible.</w:t>
      </w:r>
    </w:p>
    <w:p w14:paraId="4DCFEC48" w14:textId="77777777" w:rsidR="00310B51" w:rsidRPr="00DB6EA4" w:rsidRDefault="00310B51" w:rsidP="00310B51">
      <w:pPr>
        <w:rPr>
          <w:rStyle w:val="StyleUnderline"/>
          <w:highlight w:val="cyan"/>
        </w:rPr>
      </w:pPr>
      <w:r w:rsidRPr="00DB6EA4">
        <w:t xml:space="preserve">Matthias </w:t>
      </w:r>
      <w:r w:rsidRPr="00DB6EA4">
        <w:rPr>
          <w:rStyle w:val="Style13ptBold"/>
        </w:rPr>
        <w:t>Schmelzer et al. 22</w:t>
      </w:r>
      <w:r w:rsidRPr="00DB6EA4">
        <w:t xml:space="preserve">. Permanent Fellow at the DFG-Research Group, University of Jena; Andrea Vetter: Transformation Researcher &amp; Journalist in Degrowth and Feminist Analysis; Aaron Vansintjan: M.S.c in Natural Resource Sciences, McGill University. “Critiques of Growth.” </w:t>
      </w:r>
      <w:r w:rsidRPr="00DB6EA4">
        <w:rPr>
          <w:i/>
          <w:iCs/>
        </w:rPr>
        <w:t>The Future is Degrowth: A Guide to a World Beyond Capitalism</w:t>
      </w:r>
      <w:r w:rsidRPr="00DB6EA4">
        <w:t>, Chapter 3.</w:t>
      </w:r>
    </w:p>
    <w:p w14:paraId="3CA85CD9" w14:textId="77777777" w:rsidR="00310B51" w:rsidRPr="00DB6EA4" w:rsidRDefault="00310B51" w:rsidP="00310B51">
      <w:pPr>
        <w:rPr>
          <w:rStyle w:val="StyleUnderline"/>
        </w:rPr>
      </w:pPr>
      <w:r w:rsidRPr="00DB6EA4">
        <w:rPr>
          <w:sz w:val="16"/>
        </w:rPr>
        <w:t xml:space="preserve">The debate on </w:t>
      </w:r>
      <w:r w:rsidRPr="00DB6EA4">
        <w:rPr>
          <w:rStyle w:val="StyleUnderline"/>
        </w:rPr>
        <w:t>decoupling</w:t>
      </w:r>
      <w:r w:rsidRPr="00DB6EA4">
        <w:rPr>
          <w:sz w:val="16"/>
        </w:rPr>
        <w:t xml:space="preserve"> often </w:t>
      </w:r>
      <w:r w:rsidRPr="00DB6EA4">
        <w:rPr>
          <w:rStyle w:val="StyleUnderline"/>
        </w:rPr>
        <w:t xml:space="preserve">lacks clarity on what </w:t>
      </w:r>
      <w:r w:rsidRPr="00DB6EA4">
        <w:rPr>
          <w:rStyle w:val="Emphasis"/>
        </w:rPr>
        <w:t>kind of decoupling</w:t>
      </w:r>
      <w:r w:rsidRPr="00DB6EA4">
        <w:rPr>
          <w:rStyle w:val="StyleUnderline"/>
        </w:rPr>
        <w:t xml:space="preserve"> is </w:t>
      </w:r>
      <w:r w:rsidRPr="00DB6EA4">
        <w:rPr>
          <w:rStyle w:val="Emphasis"/>
        </w:rPr>
        <w:t>actually necessary</w:t>
      </w:r>
      <w:r w:rsidRPr="00DB6EA4">
        <w:rPr>
          <w:rStyle w:val="StyleUnderline"/>
        </w:rPr>
        <w:t xml:space="preserve"> to achieve </w:t>
      </w:r>
      <w:r w:rsidRPr="00DB6EA4">
        <w:rPr>
          <w:rStyle w:val="Emphasis"/>
        </w:rPr>
        <w:t>sustainability goals</w:t>
      </w:r>
      <w:r w:rsidRPr="00DB6EA4">
        <w:rPr>
          <w:rStyle w:val="StyleUnderline"/>
        </w:rPr>
        <w:t xml:space="preserve"> and have </w:t>
      </w:r>
      <w:r w:rsidRPr="00DB6EA4">
        <w:rPr>
          <w:rStyle w:val="Emphasis"/>
        </w:rPr>
        <w:t>continuous growth</w:t>
      </w:r>
      <w:r w:rsidRPr="00DB6EA4">
        <w:rPr>
          <w:sz w:val="16"/>
        </w:rPr>
        <w:t xml:space="preserve">. While there is wide evidence for some forms of decoupling, what </w:t>
      </w:r>
      <w:r w:rsidRPr="00DB6EA4">
        <w:rPr>
          <w:rStyle w:val="StyleUnderline"/>
        </w:rPr>
        <w:t>we</w:t>
      </w:r>
      <w:r w:rsidRPr="00DB6EA4">
        <w:rPr>
          <w:sz w:val="16"/>
        </w:rPr>
        <w:t xml:space="preserve"> actually </w:t>
      </w:r>
      <w:r w:rsidRPr="00DB6EA4">
        <w:rPr>
          <w:rStyle w:val="StyleUnderline"/>
          <w:highlight w:val="cyan"/>
        </w:rPr>
        <w:t>need</w:t>
      </w:r>
      <w:r w:rsidRPr="00DB6EA4">
        <w:rPr>
          <w:sz w:val="16"/>
        </w:rPr>
        <w:t xml:space="preserve"> is a </w:t>
      </w:r>
      <w:r w:rsidRPr="00DB6EA4">
        <w:rPr>
          <w:rStyle w:val="StyleUnderline"/>
          <w:highlight w:val="cyan"/>
        </w:rPr>
        <w:t>decoupling in</w:t>
      </w:r>
      <w:r w:rsidRPr="00DB6EA4">
        <w:rPr>
          <w:rStyle w:val="StyleUnderline"/>
        </w:rPr>
        <w:t xml:space="preserve"> </w:t>
      </w:r>
      <w:r w:rsidRPr="00DB6EA4">
        <w:rPr>
          <w:rStyle w:val="Emphasis"/>
        </w:rPr>
        <w:t>all key sustainability indicators</w:t>
      </w:r>
      <w:r w:rsidRPr="00DB6EA4">
        <w:rPr>
          <w:sz w:val="16"/>
        </w:rPr>
        <w:t xml:space="preserve"> (</w:t>
      </w:r>
      <w:r w:rsidRPr="00DB6EA4">
        <w:rPr>
          <w:rStyle w:val="StyleUnderline"/>
        </w:rPr>
        <w:t xml:space="preserve">not only carbon </w:t>
      </w:r>
      <w:r w:rsidRPr="00DB6EA4">
        <w:rPr>
          <w:rStyle w:val="StyleUnderline"/>
          <w:highlight w:val="cyan"/>
        </w:rPr>
        <w:t>emissions</w:t>
      </w:r>
      <w:r w:rsidRPr="00DB6EA4">
        <w:rPr>
          <w:sz w:val="16"/>
        </w:rPr>
        <w:t xml:space="preserve">, </w:t>
      </w:r>
      <w:r w:rsidRPr="00DB6EA4">
        <w:rPr>
          <w:rStyle w:val="StyleUnderline"/>
        </w:rPr>
        <w:t>but</w:t>
      </w:r>
      <w:r w:rsidRPr="00DB6EA4">
        <w:rPr>
          <w:sz w:val="16"/>
        </w:rPr>
        <w:t xml:space="preserve"> also </w:t>
      </w:r>
      <w:r w:rsidRPr="00DB6EA4">
        <w:rPr>
          <w:rStyle w:val="StyleUnderline"/>
          <w:highlight w:val="cyan"/>
        </w:rPr>
        <w:t>biod</w:t>
      </w:r>
      <w:r w:rsidRPr="00DB6EA4">
        <w:rPr>
          <w:rStyle w:val="StyleUnderline"/>
        </w:rPr>
        <w:t>iversity loss</w:t>
      </w:r>
      <w:r w:rsidRPr="00DB6EA4">
        <w:rPr>
          <w:sz w:val="16"/>
        </w:rPr>
        <w:t xml:space="preserve">, </w:t>
      </w:r>
      <w:r w:rsidRPr="00DB6EA4">
        <w:rPr>
          <w:rStyle w:val="StyleUnderline"/>
          <w:highlight w:val="cyan"/>
        </w:rPr>
        <w:t>land</w:t>
      </w:r>
      <w:r w:rsidRPr="00DB6EA4">
        <w:rPr>
          <w:rStyle w:val="StyleUnderline"/>
        </w:rPr>
        <w:t xml:space="preserve"> use</w:t>
      </w:r>
      <w:r w:rsidRPr="00DB6EA4">
        <w:rPr>
          <w:sz w:val="16"/>
        </w:rPr>
        <w:t xml:space="preserve">, </w:t>
      </w:r>
      <w:r w:rsidRPr="00DB6EA4">
        <w:rPr>
          <w:rStyle w:val="StyleUnderline"/>
          <w:highlight w:val="cyan"/>
        </w:rPr>
        <w:t>resource</w:t>
      </w:r>
      <w:r w:rsidRPr="00DB6EA4">
        <w:rPr>
          <w:rStyle w:val="StyleUnderline"/>
        </w:rPr>
        <w:t xml:space="preserve"> consumption</w:t>
      </w:r>
      <w:r w:rsidRPr="00DB6EA4">
        <w:rPr>
          <w:sz w:val="16"/>
        </w:rPr>
        <w:t xml:space="preserve">, and so on) </w:t>
      </w:r>
      <w:r w:rsidRPr="00DB6EA4">
        <w:rPr>
          <w:rStyle w:val="StyleUnderline"/>
          <w:highlight w:val="cyan"/>
        </w:rPr>
        <w:t xml:space="preserve">that is </w:t>
      </w:r>
      <w:r w:rsidRPr="00DB6EA4">
        <w:rPr>
          <w:rStyle w:val="Emphasis"/>
          <w:highlight w:val="cyan"/>
        </w:rPr>
        <w:t>global</w:t>
      </w:r>
      <w:r w:rsidRPr="00DB6EA4">
        <w:rPr>
          <w:sz w:val="16"/>
        </w:rPr>
        <w:t xml:space="preserve"> (not just happening in some countries or regions), </w:t>
      </w:r>
      <w:r w:rsidRPr="00DB6EA4">
        <w:rPr>
          <w:rStyle w:val="Emphasis"/>
          <w:highlight w:val="cyan"/>
        </w:rPr>
        <w:t>absolute</w:t>
      </w:r>
      <w:r w:rsidRPr="00DB6EA4">
        <w:rPr>
          <w:sz w:val="16"/>
        </w:rPr>
        <w:t xml:space="preserve"> (not just relative), </w:t>
      </w:r>
      <w:r w:rsidRPr="00DB6EA4">
        <w:rPr>
          <w:rStyle w:val="Emphasis"/>
          <w:highlight w:val="cyan"/>
        </w:rPr>
        <w:t>permanent</w:t>
      </w:r>
      <w:r w:rsidRPr="00DB6EA4">
        <w:rPr>
          <w:sz w:val="16"/>
        </w:rPr>
        <w:t xml:space="preserve"> (</w:t>
      </w:r>
      <w:r w:rsidRPr="00DB6EA4">
        <w:rPr>
          <w:rStyle w:val="StyleUnderline"/>
          <w:highlight w:val="cyan"/>
        </w:rPr>
        <w:t>and</w:t>
      </w:r>
      <w:r w:rsidRPr="00DB6EA4">
        <w:rPr>
          <w:sz w:val="16"/>
        </w:rPr>
        <w:t xml:space="preserve"> not just due to temporary circumstances, low-hanging fruits, and so on), </w:t>
      </w:r>
      <w:r w:rsidRPr="00DB6EA4">
        <w:rPr>
          <w:rStyle w:val="Emphasis"/>
          <w:highlight w:val="cyan"/>
        </w:rPr>
        <w:t>fast</w:t>
      </w:r>
      <w:r w:rsidRPr="00DB6EA4">
        <w:rPr>
          <w:sz w:val="16"/>
        </w:rPr>
        <w:t xml:space="preserve"> enough (and not just possible in the long-term future), </w:t>
      </w:r>
      <w:r w:rsidRPr="00DB6EA4">
        <w:rPr>
          <w:rStyle w:val="StyleUnderline"/>
        </w:rPr>
        <w:t xml:space="preserve">and </w:t>
      </w:r>
      <w:r w:rsidRPr="00DB6EA4">
        <w:rPr>
          <w:rStyle w:val="Emphasis"/>
        </w:rPr>
        <w:t>strong enough</w:t>
      </w:r>
      <w:r w:rsidRPr="00DB6EA4">
        <w:rPr>
          <w:rStyle w:val="StyleUnderline"/>
        </w:rPr>
        <w:t xml:space="preserve"> to achieve </w:t>
      </w:r>
      <w:r w:rsidRPr="00DB6EA4">
        <w:rPr>
          <w:rStyle w:val="Emphasis"/>
        </w:rPr>
        <w:t>agreed sustainability targets</w:t>
      </w:r>
      <w:r w:rsidRPr="00DB6EA4">
        <w:rPr>
          <w:sz w:val="16"/>
        </w:rPr>
        <w:t xml:space="preserve"> such as the 1.5°C limit for global warming, while taking global equity considerations into account.20</w:t>
      </w:r>
    </w:p>
    <w:p w14:paraId="21FED0BE" w14:textId="77777777" w:rsidR="00310B51" w:rsidRPr="00DB6EA4" w:rsidRDefault="00310B51" w:rsidP="00310B51">
      <w:pPr>
        <w:rPr>
          <w:rStyle w:val="StyleUnderline"/>
          <w:highlight w:val="cyan"/>
        </w:rPr>
      </w:pPr>
      <w:r w:rsidRPr="00DB6EA4">
        <w:rPr>
          <w:sz w:val="16"/>
        </w:rPr>
        <w:t xml:space="preserve">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DB6EA4">
        <w:rPr>
          <w:rStyle w:val="StyleUnderline"/>
        </w:rPr>
        <w:t xml:space="preserve">there is </w:t>
      </w:r>
      <w:r w:rsidRPr="00DB6EA4">
        <w:rPr>
          <w:rStyle w:val="Emphasis"/>
          <w:sz w:val="32"/>
          <w:szCs w:val="32"/>
          <w:highlight w:val="cyan"/>
        </w:rPr>
        <w:t>no evidence</w:t>
      </w:r>
      <w:r w:rsidRPr="00DB6EA4">
        <w:rPr>
          <w:rStyle w:val="StyleUnderline"/>
          <w:highlight w:val="cyan"/>
        </w:rPr>
        <w:t xml:space="preserve"> for</w:t>
      </w:r>
      <w:r w:rsidRPr="00DB6EA4">
        <w:rPr>
          <w:rStyle w:val="StyleUnderline"/>
        </w:rPr>
        <w:t xml:space="preserve"> </w:t>
      </w:r>
      <w:r w:rsidRPr="00DB6EA4">
        <w:rPr>
          <w:rStyle w:val="Emphasis"/>
        </w:rPr>
        <w:t xml:space="preserve">global absolute </w:t>
      </w:r>
      <w:r w:rsidRPr="00DB6EA4">
        <w:rPr>
          <w:rStyle w:val="Emphasis"/>
          <w:highlight w:val="cyan"/>
        </w:rPr>
        <w:t>decoupling</w:t>
      </w:r>
      <w:r w:rsidRPr="00DB6EA4">
        <w:rPr>
          <w:rStyle w:val="StyleUnderline"/>
        </w:rPr>
        <w:t xml:space="preserve"> of economic growth from </w:t>
      </w:r>
      <w:r w:rsidRPr="00DB6EA4">
        <w:rPr>
          <w:rStyle w:val="Emphasis"/>
        </w:rPr>
        <w:t>environmental impacts</w:t>
      </w:r>
      <w:r w:rsidRPr="00DB6EA4">
        <w:rPr>
          <w:sz w:val="16"/>
        </w:rPr>
        <w:t xml:space="preserve">, </w:t>
      </w:r>
      <w:r w:rsidRPr="00DB6EA4">
        <w:rPr>
          <w:rStyle w:val="StyleUnderline"/>
        </w:rPr>
        <w:t>neither in terms of CO2 emissions nor biodiversity loss</w:t>
      </w:r>
      <w:r w:rsidRPr="00DB6EA4">
        <w:rPr>
          <w:sz w:val="16"/>
        </w:rPr>
        <w:t xml:space="preserve">, </w:t>
      </w:r>
      <w:r w:rsidRPr="00DB6EA4">
        <w:rPr>
          <w:rStyle w:val="StyleUnderline"/>
        </w:rPr>
        <w:t>land-use change</w:t>
      </w:r>
      <w:r w:rsidRPr="00DB6EA4">
        <w:rPr>
          <w:sz w:val="16"/>
        </w:rPr>
        <w:t xml:space="preserve">, </w:t>
      </w:r>
      <w:r w:rsidRPr="00DB6EA4">
        <w:rPr>
          <w:rStyle w:val="StyleUnderline"/>
        </w:rPr>
        <w:t>plastic pollution</w:t>
      </w:r>
      <w:r w:rsidRPr="00DB6EA4">
        <w:rPr>
          <w:sz w:val="16"/>
        </w:rPr>
        <w:t xml:space="preserve">, </w:t>
      </w:r>
      <w:r w:rsidRPr="00DB6EA4">
        <w:rPr>
          <w:rStyle w:val="StyleUnderline"/>
        </w:rPr>
        <w:t>or</w:t>
      </w:r>
      <w:r w:rsidRPr="00DB6EA4">
        <w:rPr>
          <w:sz w:val="16"/>
        </w:rPr>
        <w:t xml:space="preserve"> the </w:t>
      </w:r>
      <w:r w:rsidRPr="00DB6EA4">
        <w:rPr>
          <w:rStyle w:val="Emphasis"/>
        </w:rPr>
        <w:t>aggregate level</w:t>
      </w:r>
      <w:r w:rsidRPr="00DB6EA4">
        <w:rPr>
          <w:rStyle w:val="StyleUnderline"/>
        </w:rPr>
        <w:t xml:space="preserve"> of </w:t>
      </w:r>
      <w:r w:rsidRPr="00DB6EA4">
        <w:rPr>
          <w:rStyle w:val="Emphasis"/>
        </w:rPr>
        <w:t>anthropogenic resource use</w:t>
      </w:r>
      <w:r w:rsidRPr="00DB6EA4">
        <w:rPr>
          <w:sz w:val="16"/>
        </w:rPr>
        <w:t xml:space="preserve"> (</w:t>
      </w:r>
      <w:r w:rsidRPr="00DB6EA4">
        <w:rPr>
          <w:rStyle w:val="StyleUnderline"/>
        </w:rPr>
        <w:t xml:space="preserve">which is a </w:t>
      </w:r>
      <w:r w:rsidRPr="00DB6EA4">
        <w:rPr>
          <w:rStyle w:val="Emphasis"/>
        </w:rPr>
        <w:t>key indicator</w:t>
      </w:r>
      <w:r w:rsidRPr="00DB6EA4">
        <w:rPr>
          <w:rStyle w:val="StyleUnderline"/>
        </w:rPr>
        <w:t xml:space="preserve"> for environmental damage generally</w:t>
      </w:r>
      <w:r w:rsidRPr="00DB6EA4">
        <w:rPr>
          <w:sz w:val="16"/>
        </w:rPr>
        <w:t>).22</w:t>
      </w:r>
    </w:p>
    <w:p w14:paraId="479ACFAE" w14:textId="77777777" w:rsidR="00310B51" w:rsidRPr="00DB6EA4" w:rsidRDefault="00310B51" w:rsidP="00310B51">
      <w:pPr>
        <w:rPr>
          <w:rStyle w:val="StyleUnderline"/>
          <w:highlight w:val="cyan"/>
        </w:rPr>
      </w:pPr>
      <w:r w:rsidRPr="00DB6EA4">
        <w:rPr>
          <w:sz w:val="16"/>
        </w:rPr>
        <w:t xml:space="preserve">And </w:t>
      </w:r>
      <w:r w:rsidRPr="00DB6EA4">
        <w:rPr>
          <w:rStyle w:val="StyleUnderline"/>
        </w:rPr>
        <w:t xml:space="preserve">while some </w:t>
      </w:r>
      <w:r w:rsidRPr="00DB6EA4">
        <w:rPr>
          <w:rStyle w:val="StyleUnderline"/>
          <w:highlight w:val="cyan"/>
        </w:rPr>
        <w:t>temporary</w:t>
      </w:r>
      <w:r w:rsidRPr="00DB6EA4">
        <w:rPr>
          <w:sz w:val="16"/>
        </w:rPr>
        <w:t xml:space="preserve">, </w:t>
      </w:r>
      <w:r w:rsidRPr="00DB6EA4">
        <w:rPr>
          <w:rStyle w:val="StyleUnderline"/>
          <w:highlight w:val="cyan"/>
        </w:rPr>
        <w:t>localized</w:t>
      </w:r>
      <w:r w:rsidRPr="00DB6EA4">
        <w:rPr>
          <w:sz w:val="16"/>
          <w:szCs w:val="16"/>
        </w:rPr>
        <w:t xml:space="preserve"> </w:t>
      </w:r>
      <w:r w:rsidRPr="00DB6EA4">
        <w:rPr>
          <w:sz w:val="16"/>
        </w:rPr>
        <w:t xml:space="preserve">absolute </w:t>
      </w:r>
      <w:r w:rsidRPr="00DB6EA4">
        <w:rPr>
          <w:rStyle w:val="StyleUnderline"/>
          <w:highlight w:val="cyan"/>
        </w:rPr>
        <w:t>decoupling</w:t>
      </w:r>
      <w:r w:rsidRPr="00DB6EA4">
        <w:rPr>
          <w:rStyle w:val="StyleUnderline"/>
        </w:rPr>
        <w:t xml:space="preserve"> has taken place</w:t>
      </w:r>
      <w:r w:rsidRPr="00DB6EA4">
        <w:rPr>
          <w:sz w:val="16"/>
        </w:rPr>
        <w:t xml:space="preserve">, in particular </w:t>
      </w:r>
      <w:r w:rsidRPr="00DB6EA4">
        <w:rPr>
          <w:rStyle w:val="StyleUnderline"/>
          <w:highlight w:val="cyan"/>
        </w:rPr>
        <w:t>in</w:t>
      </w:r>
      <w:r w:rsidRPr="00DB6EA4">
        <w:rPr>
          <w:rStyle w:val="StyleUnderline"/>
        </w:rPr>
        <w:t xml:space="preserve"> some </w:t>
      </w:r>
      <w:r w:rsidRPr="00DB6EA4">
        <w:rPr>
          <w:rStyle w:val="Emphasis"/>
          <w:highlight w:val="cyan"/>
        </w:rPr>
        <w:t>Global North countries</w:t>
      </w:r>
      <w:r w:rsidRPr="00DB6EA4">
        <w:rPr>
          <w:rStyle w:val="StyleUnderline"/>
          <w:highlight w:val="cyan"/>
        </w:rPr>
        <w:t xml:space="preserve"> with low growth rates</w:t>
      </w:r>
      <w:r w:rsidRPr="00DB6EA4">
        <w:rPr>
          <w:sz w:val="16"/>
        </w:rPr>
        <w:t xml:space="preserve">, </w:t>
      </w:r>
      <w:r w:rsidRPr="00DB6EA4">
        <w:rPr>
          <w:rStyle w:val="StyleUnderline"/>
        </w:rPr>
        <w:t>there is no evidence to show that it has</w:t>
      </w:r>
      <w:r w:rsidRPr="00DB6EA4">
        <w:rPr>
          <w:sz w:val="16"/>
        </w:rPr>
        <w:t xml:space="preserve">, </w:t>
      </w:r>
      <w:r w:rsidRPr="00DB6EA4">
        <w:rPr>
          <w:rStyle w:val="StyleUnderline"/>
        </w:rPr>
        <w:t>or can</w:t>
      </w:r>
      <w:r w:rsidRPr="00DB6EA4">
        <w:rPr>
          <w:sz w:val="16"/>
        </w:rPr>
        <w:t xml:space="preserve">, </w:t>
      </w:r>
      <w:r w:rsidRPr="00DB6EA4">
        <w:rPr>
          <w:rStyle w:val="StyleUnderline"/>
        </w:rPr>
        <w:t xml:space="preserve">occur at the scale needed to become </w:t>
      </w:r>
      <w:r w:rsidRPr="00DB6EA4">
        <w:rPr>
          <w:rStyle w:val="Emphasis"/>
        </w:rPr>
        <w:t>permanent</w:t>
      </w:r>
      <w:r w:rsidRPr="00DB6EA4">
        <w:rPr>
          <w:rStyle w:val="StyleUnderline"/>
        </w:rPr>
        <w:t xml:space="preserve"> and </w:t>
      </w:r>
      <w:r w:rsidRPr="00DB6EA4">
        <w:rPr>
          <w:rStyle w:val="Emphasis"/>
        </w:rPr>
        <w:t>global</w:t>
      </w:r>
      <w:r w:rsidRPr="00DB6EA4">
        <w:rPr>
          <w:sz w:val="16"/>
        </w:rPr>
        <w:t xml:space="preserve">, </w:t>
      </w:r>
      <w:r w:rsidRPr="00DB6EA4">
        <w:rPr>
          <w:rStyle w:val="StyleUnderline"/>
        </w:rPr>
        <w:t>nor</w:t>
      </w:r>
      <w:r w:rsidRPr="00DB6EA4">
        <w:rPr>
          <w:sz w:val="16"/>
        </w:rPr>
        <w:t xml:space="preserve"> to </w:t>
      </w:r>
      <w:r w:rsidRPr="00DB6EA4">
        <w:rPr>
          <w:rStyle w:val="StyleUnderline"/>
        </w:rPr>
        <w:t xml:space="preserve">do so </w:t>
      </w:r>
      <w:r w:rsidRPr="00DB6EA4">
        <w:rPr>
          <w:rStyle w:val="Emphasis"/>
        </w:rPr>
        <w:t>fast enough</w:t>
      </w:r>
      <w:r w:rsidRPr="00DB6EA4">
        <w:rPr>
          <w:sz w:val="16"/>
        </w:rPr>
        <w:t xml:space="preserve">. For example, between 1980 and 2008, countries such as Canada, Germany, Italy, and Japan decoupled their domestic material use from economic growth, and the G8 as a whole halved their domestic material consumption. Yet, </w:t>
      </w:r>
      <w:r w:rsidRPr="00DB6EA4">
        <w:rPr>
          <w:rStyle w:val="StyleUnderline"/>
          <w:highlight w:val="cyan"/>
        </w:rPr>
        <w:t xml:space="preserve">when measured in </w:t>
      </w:r>
      <w:r w:rsidRPr="00DB6EA4">
        <w:rPr>
          <w:rStyle w:val="Emphasis"/>
          <w:highlight w:val="cyan"/>
        </w:rPr>
        <w:t>absolute terms</w:t>
      </w:r>
      <w:r w:rsidRPr="00DB6EA4">
        <w:rPr>
          <w:rStyle w:val="StyleUnderline"/>
        </w:rPr>
        <w:t xml:space="preserve"> and including </w:t>
      </w:r>
      <w:r w:rsidRPr="00DB6EA4">
        <w:rPr>
          <w:rStyle w:val="Emphasis"/>
        </w:rPr>
        <w:t>embedded resources in trade</w:t>
      </w:r>
      <w:r w:rsidRPr="00DB6EA4">
        <w:rPr>
          <w:sz w:val="16"/>
        </w:rPr>
        <w:t xml:space="preserve">, </w:t>
      </w:r>
      <w:r w:rsidRPr="00DB6EA4">
        <w:rPr>
          <w:rStyle w:val="StyleUnderline"/>
          <w:highlight w:val="cyan"/>
        </w:rPr>
        <w:t>material footprint</w:t>
      </w:r>
      <w:r w:rsidRPr="00DB6EA4">
        <w:rPr>
          <w:rStyle w:val="StyleUnderline"/>
        </w:rPr>
        <w:t xml:space="preserve"> </w:t>
      </w:r>
      <w:r w:rsidRPr="00DB6EA4">
        <w:rPr>
          <w:rStyle w:val="Emphasis"/>
        </w:rPr>
        <w:t xml:space="preserve">closely </w:t>
      </w:r>
      <w:r w:rsidRPr="00DB6EA4">
        <w:rPr>
          <w:rStyle w:val="Emphasis"/>
          <w:highlight w:val="cyan"/>
        </w:rPr>
        <w:t>tracks</w:t>
      </w:r>
      <w:r w:rsidRPr="00DB6EA4">
        <w:rPr>
          <w:rStyle w:val="StyleUnderline"/>
          <w:highlight w:val="cyan"/>
        </w:rPr>
        <w:t xml:space="preserve"> GDP</w:t>
      </w:r>
      <w:r w:rsidRPr="00DB6EA4">
        <w:rPr>
          <w:rStyle w:val="StyleUnderline"/>
        </w:rPr>
        <w:t xml:space="preserve"> in all </w:t>
      </w:r>
      <w:r w:rsidRPr="00DB6EA4">
        <w:rPr>
          <w:rStyle w:val="Emphasis"/>
        </w:rPr>
        <w:t>wealthy</w:t>
      </w:r>
      <w:r w:rsidRPr="00DB6EA4">
        <w:rPr>
          <w:sz w:val="16"/>
        </w:rPr>
        <w:t xml:space="preserve"> “</w:t>
      </w:r>
      <w:r w:rsidRPr="00DB6EA4">
        <w:rPr>
          <w:rStyle w:val="Emphasis"/>
        </w:rPr>
        <w:t>nations</w:t>
      </w:r>
      <w:r w:rsidRPr="00DB6EA4">
        <w:rPr>
          <w:sz w:val="16"/>
        </w:rPr>
        <w:t xml:space="preserve">, </w:t>
      </w:r>
      <w:r w:rsidRPr="00DB6EA4">
        <w:rPr>
          <w:rStyle w:val="StyleUnderline"/>
        </w:rPr>
        <w:t>and</w:t>
      </w:r>
      <w:r w:rsidRPr="00DB6EA4">
        <w:rPr>
          <w:sz w:val="16"/>
        </w:rPr>
        <w:t xml:space="preserve">, </w:t>
      </w:r>
      <w:r w:rsidRPr="00DB6EA4">
        <w:rPr>
          <w:rStyle w:val="StyleUnderline"/>
        </w:rPr>
        <w:t>despite dips in GDP rates</w:t>
      </w:r>
      <w:r w:rsidRPr="00DB6EA4">
        <w:rPr>
          <w:sz w:val="16"/>
        </w:rPr>
        <w:t xml:space="preserve">, </w:t>
      </w:r>
      <w:r w:rsidRPr="00DB6EA4">
        <w:rPr>
          <w:rStyle w:val="Emphasis"/>
        </w:rPr>
        <w:t>continues to grow</w:t>
      </w:r>
      <w:r w:rsidRPr="00DB6EA4">
        <w:rPr>
          <w:rStyle w:val="StyleUnderline"/>
        </w:rPr>
        <w:t xml:space="preserve"> at an </w:t>
      </w:r>
      <w:r w:rsidRPr="00DB6EA4">
        <w:rPr>
          <w:rStyle w:val="Emphasis"/>
        </w:rPr>
        <w:t>unsustainable rate</w:t>
      </w:r>
      <w:r w:rsidRPr="00DB6EA4">
        <w:rPr>
          <w:sz w:val="16"/>
        </w:rPr>
        <w:t xml:space="preserve">.23 Furthermore, only fourteen countries have absolutely decoupled GDP growth from both production- and consumption-based CO2 emissions – and this was aided by slow economic growth and, for several, was </w:t>
      </w:r>
      <w:r w:rsidRPr="00DB6EA4">
        <w:rPr>
          <w:rStyle w:val="StyleUnderline"/>
        </w:rPr>
        <w:t>only temporary</w:t>
      </w:r>
      <w:r w:rsidRPr="00DB6EA4">
        <w:rPr>
          <w:sz w:val="16"/>
        </w:rPr>
        <w:t xml:space="preserve">.24 Yet even in these countries, </w:t>
      </w:r>
      <w:r w:rsidRPr="00DB6EA4">
        <w:rPr>
          <w:rStyle w:val="StyleUnderline"/>
        </w:rPr>
        <w:t xml:space="preserve">achieved </w:t>
      </w:r>
      <w:r w:rsidRPr="00DB6EA4">
        <w:rPr>
          <w:rStyle w:val="Emphasis"/>
          <w:highlight w:val="cyan"/>
        </w:rPr>
        <w:t>mitigation</w:t>
      </w:r>
      <w:r w:rsidRPr="00DB6EA4">
        <w:rPr>
          <w:rStyle w:val="Emphasis"/>
        </w:rPr>
        <w:t xml:space="preserve"> rates</w:t>
      </w:r>
      <w:r w:rsidRPr="00DB6EA4">
        <w:rPr>
          <w:rStyle w:val="StyleUnderline"/>
        </w:rPr>
        <w:t xml:space="preserve"> </w:t>
      </w:r>
      <w:r w:rsidRPr="00DB6EA4">
        <w:rPr>
          <w:rStyle w:val="StyleUnderline"/>
          <w:highlight w:val="cyan"/>
        </w:rPr>
        <w:t>remain</w:t>
      </w:r>
      <w:r w:rsidRPr="00DB6EA4">
        <w:rPr>
          <w:rStyle w:val="StyleUnderline"/>
        </w:rPr>
        <w:t xml:space="preserve"> </w:t>
      </w:r>
      <w:r w:rsidRPr="00DB6EA4">
        <w:rPr>
          <w:rStyle w:val="Emphasis"/>
        </w:rPr>
        <w:t xml:space="preserve">very </w:t>
      </w:r>
      <w:r w:rsidRPr="00DB6EA4">
        <w:rPr>
          <w:rStyle w:val="Emphasis"/>
          <w:highlight w:val="cyan"/>
        </w:rPr>
        <w:t>far</w:t>
      </w:r>
      <w:r w:rsidRPr="00DB6EA4">
        <w:rPr>
          <w:rStyle w:val="StyleUnderline"/>
          <w:highlight w:val="cyan"/>
        </w:rPr>
        <w:t xml:space="preserve"> from what is necessary</w:t>
      </w:r>
      <w:r w:rsidRPr="00DB6EA4">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 </w:t>
      </w:r>
    </w:p>
    <w:p w14:paraId="191E2B11" w14:textId="77777777" w:rsidR="00310B51" w:rsidRPr="00DB6EA4" w:rsidRDefault="00310B51" w:rsidP="00310B51">
      <w:pPr>
        <w:rPr>
          <w:rStyle w:val="StyleUnderline"/>
          <w:highlight w:val="cyan"/>
        </w:rPr>
      </w:pPr>
      <w:r w:rsidRPr="00DB6EA4">
        <w:rPr>
          <w:sz w:val="16"/>
        </w:rPr>
        <w:t xml:space="preserve">A </w:t>
      </w:r>
      <w:r w:rsidRPr="00DB6EA4">
        <w:rPr>
          <w:rStyle w:val="Emphasis"/>
        </w:rPr>
        <w:t>recent systematic review</w:t>
      </w:r>
      <w:r w:rsidRPr="00DB6EA4">
        <w:rPr>
          <w:rStyle w:val="StyleUnderline"/>
        </w:rPr>
        <w:t xml:space="preserve"> of decoupling</w:t>
      </w:r>
      <w:r w:rsidRPr="00DB6EA4">
        <w:rPr>
          <w:sz w:val="16"/>
        </w:rPr>
        <w:t xml:space="preserve">, </w:t>
      </w:r>
      <w:r w:rsidRPr="00DB6EA4">
        <w:rPr>
          <w:rStyle w:val="StyleUnderline"/>
        </w:rPr>
        <w:t>synthesizing</w:t>
      </w:r>
      <w:r w:rsidRPr="00DB6EA4">
        <w:rPr>
          <w:sz w:val="16"/>
        </w:rPr>
        <w:t xml:space="preserve"> the </w:t>
      </w:r>
      <w:r w:rsidRPr="00DB6EA4">
        <w:rPr>
          <w:rStyle w:val="StyleUnderline"/>
          <w:highlight w:val="cyan"/>
        </w:rPr>
        <w:t>evidence</w:t>
      </w:r>
      <w:r w:rsidRPr="00DB6EA4">
        <w:rPr>
          <w:sz w:val="16"/>
        </w:rPr>
        <w:t xml:space="preserve"> emerging </w:t>
      </w:r>
      <w:r w:rsidRPr="00DB6EA4">
        <w:rPr>
          <w:rStyle w:val="StyleUnderline"/>
          <w:highlight w:val="cyan"/>
        </w:rPr>
        <w:t xml:space="preserve">from </w:t>
      </w:r>
      <w:r w:rsidRPr="00DB6EA4">
        <w:rPr>
          <w:rStyle w:val="Emphasis"/>
          <w:sz w:val="32"/>
          <w:szCs w:val="32"/>
          <w:highlight w:val="cyan"/>
        </w:rPr>
        <w:t>835</w:t>
      </w:r>
      <w:r w:rsidRPr="00DB6EA4">
        <w:rPr>
          <w:rStyle w:val="Emphasis"/>
          <w:sz w:val="32"/>
          <w:szCs w:val="32"/>
        </w:rPr>
        <w:t xml:space="preserve"> peer-reviewed </w:t>
      </w:r>
      <w:r w:rsidRPr="00DB6EA4">
        <w:rPr>
          <w:rStyle w:val="Emphasis"/>
          <w:sz w:val="32"/>
          <w:szCs w:val="32"/>
          <w:highlight w:val="cyan"/>
        </w:rPr>
        <w:t>articles</w:t>
      </w:r>
      <w:r w:rsidRPr="00DB6EA4">
        <w:rPr>
          <w:sz w:val="16"/>
        </w:rPr>
        <w:t xml:space="preserve">, </w:t>
      </w:r>
      <w:r w:rsidRPr="00DB6EA4">
        <w:rPr>
          <w:rStyle w:val="StyleUnderline"/>
        </w:rPr>
        <w:t>concludes</w:t>
      </w:r>
      <w:r w:rsidRPr="00DB6EA4">
        <w:rPr>
          <w:sz w:val="16"/>
        </w:rPr>
        <w:t xml:space="preserve"> that while relative decoupling is common and while some small-scale and slow absolute decoupling can be seen in certain areas in recent years, the </w:t>
      </w:r>
      <w:r w:rsidRPr="00DB6EA4">
        <w:rPr>
          <w:rStyle w:val="Emphasis"/>
        </w:rPr>
        <w:t>absolute decoupling</w:t>
      </w:r>
      <w:r w:rsidRPr="00DB6EA4">
        <w:rPr>
          <w:rStyle w:val="StyleUnderline"/>
        </w:rPr>
        <w:t xml:space="preserve"> we need is </w:t>
      </w:r>
      <w:r w:rsidRPr="00DB6EA4">
        <w:rPr>
          <w:rStyle w:val="Emphasis"/>
        </w:rPr>
        <w:t>highly unlikely</w:t>
      </w:r>
      <w:r w:rsidRPr="00DB6EA4">
        <w:rPr>
          <w:sz w:val="16"/>
        </w:rPr>
        <w:t>:</w:t>
      </w:r>
    </w:p>
    <w:p w14:paraId="3566F162" w14:textId="77777777" w:rsidR="00310B51" w:rsidRPr="00DB6EA4" w:rsidRDefault="00310B51" w:rsidP="00310B51">
      <w:pPr>
        <w:ind w:left="720"/>
        <w:rPr>
          <w:rStyle w:val="StyleUnderline"/>
          <w:highlight w:val="cyan"/>
        </w:rPr>
      </w:pPr>
      <w:r w:rsidRPr="00DB6EA4">
        <w:rPr>
          <w:rStyle w:val="Emphasis"/>
        </w:rPr>
        <w:t>Large rapid absolute reductions</w:t>
      </w:r>
      <w:r w:rsidRPr="00DB6EA4">
        <w:rPr>
          <w:rStyle w:val="StyleUnderline"/>
        </w:rPr>
        <w:t xml:space="preserve"> of resource use and GHG emissions cannot be achieved through </w:t>
      </w:r>
      <w:r w:rsidRPr="00DB6EA4">
        <w:rPr>
          <w:rStyle w:val="Emphasis"/>
        </w:rPr>
        <w:t>observed decoupling rates</w:t>
      </w:r>
      <w:r w:rsidRPr="00DB6EA4">
        <w:rPr>
          <w:sz w:val="16"/>
        </w:rPr>
        <w:t>, hence decoupling needs to be complemented by sufficiency-oriented strategies and strict enforcement of absolute reduction targets.26</w:t>
      </w:r>
    </w:p>
    <w:p w14:paraId="49471E02" w14:textId="77777777" w:rsidR="00310B51" w:rsidRPr="00DB6EA4" w:rsidRDefault="00310B51" w:rsidP="00310B51">
      <w:pPr>
        <w:ind w:left="720"/>
        <w:rPr>
          <w:rStyle w:val="StyleUnderline"/>
          <w:highlight w:val="cyan"/>
        </w:rPr>
      </w:pPr>
      <w:r w:rsidRPr="00DB6EA4">
        <w:rPr>
          <w:sz w:val="16"/>
        </w:rPr>
        <w:t>Another analysis of historical trends and model-based projections concludes:</w:t>
      </w:r>
    </w:p>
    <w:p w14:paraId="485711A9" w14:textId="77777777" w:rsidR="00310B51" w:rsidRPr="00DB6EA4" w:rsidRDefault="00310B51" w:rsidP="00310B51">
      <w:pPr>
        <w:ind w:left="720"/>
        <w:rPr>
          <w:rStyle w:val="StyleUnderline"/>
          <w:highlight w:val="cyan"/>
        </w:rPr>
      </w:pPr>
      <w:r w:rsidRPr="00DB6EA4">
        <w:rPr>
          <w:sz w:val="16"/>
        </w:rPr>
        <w:t xml:space="preserve">(1) </w:t>
      </w:r>
      <w:r w:rsidRPr="00DB6EA4">
        <w:rPr>
          <w:rStyle w:val="StyleUnderline"/>
          <w:highlight w:val="cyan"/>
        </w:rPr>
        <w:t xml:space="preserve">there is </w:t>
      </w:r>
      <w:r w:rsidRPr="00DB6EA4">
        <w:rPr>
          <w:rStyle w:val="Emphasis"/>
          <w:sz w:val="32"/>
          <w:szCs w:val="32"/>
          <w:highlight w:val="cyan"/>
        </w:rPr>
        <w:t>no</w:t>
      </w:r>
      <w:r w:rsidRPr="00DB6EA4">
        <w:rPr>
          <w:rStyle w:val="Emphasis"/>
          <w:sz w:val="32"/>
          <w:szCs w:val="32"/>
        </w:rPr>
        <w:t xml:space="preserve"> empirical </w:t>
      </w:r>
      <w:r w:rsidRPr="00DB6EA4">
        <w:rPr>
          <w:rStyle w:val="Emphasis"/>
          <w:sz w:val="32"/>
          <w:szCs w:val="32"/>
          <w:highlight w:val="cyan"/>
        </w:rPr>
        <w:t>ev</w:t>
      </w:r>
      <w:r w:rsidRPr="00DB6EA4">
        <w:rPr>
          <w:rStyle w:val="Emphasis"/>
          <w:sz w:val="32"/>
          <w:szCs w:val="32"/>
        </w:rPr>
        <w:t>idence</w:t>
      </w:r>
      <w:r w:rsidRPr="00DB6EA4">
        <w:rPr>
          <w:rStyle w:val="StyleUnderline"/>
        </w:rPr>
        <w:t xml:space="preserve"> that </w:t>
      </w:r>
      <w:r w:rsidRPr="00DB6EA4">
        <w:rPr>
          <w:rStyle w:val="Emphasis"/>
        </w:rPr>
        <w:t xml:space="preserve">absolute </w:t>
      </w:r>
      <w:r w:rsidRPr="00DB6EA4">
        <w:rPr>
          <w:rStyle w:val="Emphasis"/>
          <w:highlight w:val="cyan"/>
        </w:rPr>
        <w:t>decoupling</w:t>
      </w:r>
      <w:r w:rsidRPr="00DB6EA4">
        <w:rPr>
          <w:rStyle w:val="StyleUnderline"/>
        </w:rPr>
        <w:t xml:space="preserve"> from resource use can be achieved on a </w:t>
      </w:r>
      <w:r w:rsidRPr="00DB6EA4">
        <w:rPr>
          <w:rStyle w:val="Emphasis"/>
        </w:rPr>
        <w:t>global scale</w:t>
      </w:r>
      <w:r w:rsidRPr="00DB6EA4">
        <w:rPr>
          <w:rStyle w:val="StyleUnderline"/>
        </w:rPr>
        <w:t xml:space="preserve"> against a background of </w:t>
      </w:r>
      <w:r w:rsidRPr="00DB6EA4">
        <w:rPr>
          <w:rStyle w:val="Emphasis"/>
        </w:rPr>
        <w:t>continued economic growth</w:t>
      </w:r>
      <w:r w:rsidRPr="00DB6EA4">
        <w:rPr>
          <w:sz w:val="16"/>
        </w:rPr>
        <w:t xml:space="preserve">, and </w:t>
      </w:r>
    </w:p>
    <w:p w14:paraId="4F4D5F8E" w14:textId="77777777" w:rsidR="00310B51" w:rsidRPr="00DB6EA4" w:rsidRDefault="00310B51" w:rsidP="00310B51">
      <w:pPr>
        <w:ind w:left="720"/>
        <w:rPr>
          <w:rStyle w:val="StyleUnderline"/>
          <w:highlight w:val="cyan"/>
        </w:rPr>
      </w:pPr>
      <w:r w:rsidRPr="00DB6EA4">
        <w:rPr>
          <w:sz w:val="16"/>
        </w:rPr>
        <w:t xml:space="preserve">(2) </w:t>
      </w:r>
      <w:r w:rsidRPr="00DB6EA4">
        <w:rPr>
          <w:rStyle w:val="Emphasis"/>
        </w:rPr>
        <w:t>absolute decoupling</w:t>
      </w:r>
      <w:r w:rsidRPr="00DB6EA4">
        <w:rPr>
          <w:rStyle w:val="StyleUnderline"/>
        </w:rPr>
        <w:t xml:space="preserve"> from carbon emissions is </w:t>
      </w:r>
      <w:r w:rsidRPr="00DB6EA4">
        <w:rPr>
          <w:rStyle w:val="Emphasis"/>
        </w:rPr>
        <w:t>highly unlikely</w:t>
      </w:r>
      <w:r w:rsidRPr="00DB6EA4">
        <w:rPr>
          <w:rStyle w:val="StyleUnderline"/>
        </w:rPr>
        <w:t xml:space="preserve"> to be achieved at a rate rapid enough to </w:t>
      </w:r>
      <w:r w:rsidRPr="00DB6EA4">
        <w:rPr>
          <w:rStyle w:val="Emphasis"/>
          <w:highlight w:val="cyan"/>
        </w:rPr>
        <w:t>prevent</w:t>
      </w:r>
      <w:r w:rsidRPr="00DB6EA4">
        <w:rPr>
          <w:rStyle w:val="Emphasis"/>
        </w:rPr>
        <w:t xml:space="preserve"> global warming</w:t>
      </w:r>
      <w:r w:rsidRPr="00DB6EA4">
        <w:rPr>
          <w:rStyle w:val="StyleUnderline"/>
        </w:rPr>
        <w:t xml:space="preserve"> over</w:t>
      </w:r>
      <w:r w:rsidRPr="00DB6EA4">
        <w:rPr>
          <w:sz w:val="16"/>
        </w:rPr>
        <w:t xml:space="preserve"> 1.5°C or </w:t>
      </w:r>
      <w:r w:rsidRPr="00DB6EA4">
        <w:rPr>
          <w:rStyle w:val="StyleUnderline"/>
          <w:highlight w:val="cyan"/>
        </w:rPr>
        <w:t>2°C</w:t>
      </w:r>
      <w:r w:rsidRPr="00DB6EA4">
        <w:rPr>
          <w:sz w:val="16"/>
        </w:rPr>
        <w:t>.27</w:t>
      </w:r>
    </w:p>
    <w:p w14:paraId="66579849" w14:textId="77777777" w:rsidR="00310B51" w:rsidRPr="00DB6EA4" w:rsidRDefault="00310B51" w:rsidP="00310B51">
      <w:pPr>
        <w:rPr>
          <w:rStyle w:val="StyleUnderline"/>
          <w:highlight w:val="cyan"/>
        </w:rPr>
      </w:pPr>
    </w:p>
    <w:p w14:paraId="497A1038" w14:textId="77777777" w:rsidR="00310B51" w:rsidRPr="00DB6EA4" w:rsidRDefault="00310B51" w:rsidP="00310B51">
      <w:pPr>
        <w:pStyle w:val="Heading4"/>
        <w:rPr>
          <w:highlight w:val="cyan"/>
        </w:rPr>
      </w:pPr>
      <w:r w:rsidRPr="00DB6EA4">
        <w:t xml:space="preserve">Prefer our evidence. Meta-analyses are definitively NEG. </w:t>
      </w:r>
    </w:p>
    <w:p w14:paraId="6ACD1D2B" w14:textId="77777777" w:rsidR="00310B51" w:rsidRPr="00DB6EA4" w:rsidRDefault="00310B51" w:rsidP="00310B51">
      <w:pPr>
        <w:rPr>
          <w:rStyle w:val="StyleUnderline"/>
          <w:highlight w:val="cyan"/>
        </w:rPr>
      </w:pPr>
      <w:r w:rsidRPr="00DB6EA4">
        <w:t xml:space="preserve">Juan </w:t>
      </w:r>
      <w:r w:rsidRPr="00DB6EA4">
        <w:rPr>
          <w:rStyle w:val="Style13ptBold"/>
        </w:rPr>
        <w:t>Garzón &amp;</w:t>
      </w:r>
      <w:r w:rsidRPr="00DB6EA4">
        <w:t xml:space="preserve"> Juan </w:t>
      </w:r>
      <w:r w:rsidRPr="00DB6EA4">
        <w:rPr>
          <w:rStyle w:val="Style13ptBold"/>
        </w:rPr>
        <w:t>Acevedo 19</w:t>
      </w:r>
      <w:r w:rsidRPr="00DB6EA4">
        <w:t>. *Full Professor of Electronics, Telecommunications, and Pedagogical strategies at the Universidad Católica de Oriente. **Universidad Católica de Oriente. “Meta-analysis of the impact of Augmented Reality on students’ learning gains.” Educational Research Review, Volume 27.</w:t>
      </w:r>
    </w:p>
    <w:p w14:paraId="59E4D8E1" w14:textId="77777777" w:rsidR="00310B51" w:rsidRPr="00DB6EA4" w:rsidRDefault="00310B51" w:rsidP="00310B51">
      <w:pPr>
        <w:rPr>
          <w:highlight w:val="cyan"/>
          <w:u w:val="single"/>
        </w:rPr>
      </w:pPr>
      <w:r w:rsidRPr="00DB6EA4">
        <w:rPr>
          <w:sz w:val="16"/>
        </w:rPr>
        <w:t xml:space="preserve">As an alternative to qualitative methods, some </w:t>
      </w:r>
      <w:r w:rsidRPr="00DB6EA4">
        <w:rPr>
          <w:u w:val="single"/>
        </w:rPr>
        <w:t>leading journals and researchers</w:t>
      </w:r>
      <w:r w:rsidRPr="00DB6EA4">
        <w:rPr>
          <w:sz w:val="16"/>
        </w:rPr>
        <w:t xml:space="preserve"> have </w:t>
      </w:r>
      <w:r w:rsidRPr="00DB6EA4">
        <w:rPr>
          <w:u w:val="single"/>
        </w:rPr>
        <w:t>encouraged</w:t>
      </w:r>
      <w:r w:rsidRPr="00DB6EA4">
        <w:rPr>
          <w:sz w:val="16"/>
        </w:rPr>
        <w:t xml:space="preserve"> the </w:t>
      </w:r>
      <w:r w:rsidRPr="00DB6EA4">
        <w:rPr>
          <w:u w:val="single"/>
        </w:rPr>
        <w:t xml:space="preserve">use of </w:t>
      </w:r>
      <w:r w:rsidRPr="00DB6EA4">
        <w:rPr>
          <w:highlight w:val="cyan"/>
          <w:u w:val="single"/>
        </w:rPr>
        <w:t>meta-analyses</w:t>
      </w:r>
      <w:r w:rsidRPr="00DB6EA4">
        <w:rPr>
          <w:sz w:val="16"/>
        </w:rPr>
        <w:t xml:space="preserve">, </w:t>
      </w:r>
      <w:r w:rsidRPr="00DB6EA4">
        <w:rPr>
          <w:u w:val="single"/>
        </w:rPr>
        <w:t xml:space="preserve">one of the </w:t>
      </w:r>
      <w:r w:rsidRPr="00DB6EA4">
        <w:rPr>
          <w:rStyle w:val="Emphasis"/>
        </w:rPr>
        <w:t>most common quantitative methods</w:t>
      </w:r>
      <w:r w:rsidRPr="00DB6EA4">
        <w:rPr>
          <w:sz w:val="16"/>
        </w:rPr>
        <w:t xml:space="preserve"> in the social and behavioral sciences (Hedges &amp; Olkin, 1985). It was </w:t>
      </w:r>
      <w:r w:rsidRPr="00DB6EA4">
        <w:rPr>
          <w:highlight w:val="cyan"/>
          <w:u w:val="single"/>
        </w:rPr>
        <w:t>defined as</w:t>
      </w:r>
      <w:r w:rsidRPr="00DB6EA4">
        <w:rPr>
          <w:u w:val="single"/>
        </w:rPr>
        <w:t xml:space="preserve"> </w:t>
      </w:r>
      <w:r w:rsidRPr="00DB6EA4">
        <w:rPr>
          <w:sz w:val="16"/>
        </w:rPr>
        <w:t>“</w:t>
      </w:r>
      <w:r w:rsidRPr="00DB6EA4">
        <w:rPr>
          <w:u w:val="single"/>
        </w:rPr>
        <w:t xml:space="preserve">the </w:t>
      </w:r>
      <w:r w:rsidRPr="00DB6EA4">
        <w:rPr>
          <w:rStyle w:val="Emphasis"/>
        </w:rPr>
        <w:t xml:space="preserve">statistical </w:t>
      </w:r>
      <w:r w:rsidRPr="00DB6EA4">
        <w:rPr>
          <w:rStyle w:val="Emphasis"/>
          <w:highlight w:val="cyan"/>
        </w:rPr>
        <w:t>analysis</w:t>
      </w:r>
      <w:r w:rsidRPr="00DB6EA4">
        <w:rPr>
          <w:highlight w:val="cyan"/>
          <w:u w:val="single"/>
        </w:rPr>
        <w:t xml:space="preserve"> of</w:t>
      </w:r>
      <w:r w:rsidRPr="00DB6EA4">
        <w:rPr>
          <w:u w:val="single"/>
        </w:rPr>
        <w:t xml:space="preserve"> a </w:t>
      </w:r>
      <w:r w:rsidRPr="00DB6EA4">
        <w:rPr>
          <w:rStyle w:val="Emphasis"/>
          <w:highlight w:val="cyan"/>
        </w:rPr>
        <w:t>large</w:t>
      </w:r>
      <w:r w:rsidRPr="00DB6EA4">
        <w:rPr>
          <w:rStyle w:val="Emphasis"/>
        </w:rPr>
        <w:t xml:space="preserve"> collection</w:t>
      </w:r>
      <w:r w:rsidRPr="00DB6EA4">
        <w:rPr>
          <w:u w:val="single"/>
        </w:rPr>
        <w:t xml:space="preserve"> of </w:t>
      </w:r>
      <w:r w:rsidRPr="00DB6EA4">
        <w:rPr>
          <w:highlight w:val="cyan"/>
          <w:u w:val="single"/>
        </w:rPr>
        <w:t>analysis results</w:t>
      </w:r>
      <w:r w:rsidRPr="00DB6EA4">
        <w:rPr>
          <w:u w:val="single"/>
        </w:rPr>
        <w:t xml:space="preserve"> from </w:t>
      </w:r>
      <w:r w:rsidRPr="00DB6EA4">
        <w:rPr>
          <w:rStyle w:val="Emphasis"/>
        </w:rPr>
        <w:t>individual studies</w:t>
      </w:r>
      <w:r w:rsidRPr="00DB6EA4">
        <w:rPr>
          <w:u w:val="single"/>
        </w:rPr>
        <w:t xml:space="preserve"> for the purpose of </w:t>
      </w:r>
      <w:r w:rsidRPr="00DB6EA4">
        <w:rPr>
          <w:rStyle w:val="Emphasis"/>
        </w:rPr>
        <w:t>integrating findings</w:t>
      </w:r>
      <w:r w:rsidRPr="00DB6EA4">
        <w:rPr>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DB6EA4">
        <w:rPr>
          <w:u w:val="single"/>
        </w:rPr>
        <w:t xml:space="preserve">Meta-analyses combine relative samples and ES's </w:t>
      </w:r>
      <w:r w:rsidRPr="00DB6EA4">
        <w:rPr>
          <w:rStyle w:val="Emphasis"/>
        </w:rPr>
        <w:t>from different studies</w:t>
      </w:r>
      <w:r w:rsidRPr="00DB6EA4">
        <w:rPr>
          <w:sz w:val="16"/>
        </w:rPr>
        <w:t xml:space="preserve">. Therefore, </w:t>
      </w:r>
      <w:r w:rsidRPr="00DB6EA4">
        <w:rPr>
          <w:u w:val="single"/>
        </w:rPr>
        <w:t xml:space="preserve">the overall </w:t>
      </w:r>
      <w:r w:rsidRPr="00DB6EA4">
        <w:rPr>
          <w:highlight w:val="cyan"/>
          <w:u w:val="single"/>
        </w:rPr>
        <w:t>result</w:t>
      </w:r>
      <w:r w:rsidRPr="00DB6EA4">
        <w:rPr>
          <w:u w:val="single"/>
        </w:rPr>
        <w:t xml:space="preserve"> is </w:t>
      </w:r>
      <w:r w:rsidRPr="00DB6EA4">
        <w:rPr>
          <w:rStyle w:val="Emphasis"/>
          <w:highlight w:val="cyan"/>
        </w:rPr>
        <w:t>more precise</w:t>
      </w:r>
      <w:r w:rsidRPr="00DB6EA4">
        <w:rPr>
          <w:highlight w:val="cyan"/>
          <w:u w:val="single"/>
        </w:rPr>
        <w:t xml:space="preserve"> because of</w:t>
      </w:r>
      <w:r w:rsidRPr="00DB6EA4">
        <w:rPr>
          <w:u w:val="single"/>
        </w:rPr>
        <w:t xml:space="preserve"> the </w:t>
      </w:r>
      <w:r w:rsidRPr="00DB6EA4">
        <w:rPr>
          <w:rStyle w:val="Emphasis"/>
          <w:highlight w:val="cyan"/>
        </w:rPr>
        <w:t>magnitude</w:t>
      </w:r>
      <w:r w:rsidRPr="00DB6EA4">
        <w:rPr>
          <w:highlight w:val="cyan"/>
          <w:u w:val="single"/>
        </w:rPr>
        <w:t xml:space="preserve"> </w:t>
      </w:r>
      <w:r w:rsidRPr="00DB6EA4">
        <w:rPr>
          <w:u w:val="single"/>
        </w:rPr>
        <w:t>of the analysis</w:t>
      </w:r>
      <w:r w:rsidRPr="00DB6EA4">
        <w:rPr>
          <w:sz w:val="16"/>
        </w:rPr>
        <w:t xml:space="preserve">, </w:t>
      </w:r>
      <w:r w:rsidRPr="00DB6EA4">
        <w:rPr>
          <w:u w:val="single"/>
        </w:rPr>
        <w:t xml:space="preserve">which allows </w:t>
      </w:r>
      <w:r w:rsidRPr="00DB6EA4">
        <w:rPr>
          <w:rStyle w:val="Emphasis"/>
          <w:highlight w:val="cyan"/>
        </w:rPr>
        <w:t>establish</w:t>
      </w:r>
      <w:r w:rsidRPr="00DB6EA4">
        <w:rPr>
          <w:rStyle w:val="Emphasis"/>
        </w:rPr>
        <w:t xml:space="preserve">ing </w:t>
      </w:r>
      <w:r w:rsidRPr="00DB6EA4">
        <w:rPr>
          <w:rStyle w:val="Emphasis"/>
          <w:highlight w:val="cyan"/>
        </w:rPr>
        <w:t>general statements</w:t>
      </w:r>
      <w:r w:rsidRPr="00DB6EA4">
        <w:rPr>
          <w:sz w:val="16"/>
        </w:rPr>
        <w:t xml:space="preserve">. </w:t>
      </w:r>
      <w:r w:rsidRPr="00DB6EA4">
        <w:rPr>
          <w:u w:val="single"/>
        </w:rPr>
        <w:t>In addition</w:t>
      </w:r>
      <w:r w:rsidRPr="00DB6EA4">
        <w:rPr>
          <w:sz w:val="16"/>
        </w:rPr>
        <w:t xml:space="preserve">, the </w:t>
      </w:r>
      <w:r w:rsidRPr="00DB6EA4">
        <w:rPr>
          <w:u w:val="single"/>
        </w:rPr>
        <w:t>fact that</w:t>
      </w:r>
      <w:r w:rsidRPr="00DB6EA4">
        <w:rPr>
          <w:sz w:val="16"/>
        </w:rPr>
        <w:t xml:space="preserve"> </w:t>
      </w:r>
      <w:r w:rsidRPr="00DB6EA4">
        <w:rPr>
          <w:u w:val="single"/>
        </w:rPr>
        <w:t xml:space="preserve">meta-analyses </w:t>
      </w:r>
      <w:r w:rsidRPr="00DB6EA4">
        <w:rPr>
          <w:rStyle w:val="Emphasis"/>
        </w:rPr>
        <w:t>focus on comparison studies</w:t>
      </w:r>
      <w:r w:rsidRPr="00DB6EA4">
        <w:rPr>
          <w:u w:val="single"/>
        </w:rPr>
        <w:t xml:space="preserve"> versus one-shot studies</w:t>
      </w:r>
      <w:r w:rsidRPr="00DB6EA4">
        <w:rPr>
          <w:sz w:val="16"/>
        </w:rPr>
        <w:t xml:space="preserve"> </w:t>
      </w:r>
      <w:r w:rsidRPr="00DB6EA4">
        <w:rPr>
          <w:u w:val="single"/>
        </w:rPr>
        <w:t xml:space="preserve">allows </w:t>
      </w:r>
      <w:r w:rsidRPr="00DB6EA4">
        <w:rPr>
          <w:rStyle w:val="Emphasis"/>
          <w:highlight w:val="cyan"/>
        </w:rPr>
        <w:t>control</w:t>
      </w:r>
      <w:r w:rsidRPr="00DB6EA4">
        <w:rPr>
          <w:rStyle w:val="Emphasis"/>
        </w:rPr>
        <w:t xml:space="preserve"> of internal </w:t>
      </w:r>
      <w:r w:rsidRPr="00DB6EA4">
        <w:rPr>
          <w:rStyle w:val="Emphasis"/>
          <w:highlight w:val="cyan"/>
        </w:rPr>
        <w:t>validity</w:t>
      </w:r>
      <w:r w:rsidRPr="00DB6EA4">
        <w:rPr>
          <w:sz w:val="16"/>
        </w:rPr>
        <w:t xml:space="preserve"> (Bernard et al., 2004). In summary, </w:t>
      </w:r>
      <w:r w:rsidRPr="00DB6EA4">
        <w:rPr>
          <w:u w:val="single"/>
        </w:rPr>
        <w:t xml:space="preserve">meta-analyses </w:t>
      </w:r>
      <w:r w:rsidRPr="00DB6EA4">
        <w:rPr>
          <w:sz w:val="16"/>
        </w:rPr>
        <w:t xml:space="preserve">are </w:t>
      </w:r>
      <w:r w:rsidRPr="00DB6EA4">
        <w:rPr>
          <w:rStyle w:val="Emphasis"/>
          <w:highlight w:val="cyan"/>
        </w:rPr>
        <w:t>more objective</w:t>
      </w:r>
      <w:r w:rsidRPr="00DB6EA4">
        <w:rPr>
          <w:u w:val="single"/>
        </w:rPr>
        <w:t xml:space="preserve"> </w:t>
      </w:r>
      <w:r w:rsidRPr="00DB6EA4">
        <w:rPr>
          <w:sz w:val="16"/>
        </w:rPr>
        <w:t>and less judgmental than literature reviews. However, meta-analyses present some important limitations such as publication bias and sampling bias, which must be considered when reporting meta-analysis results (Cohen, 1992b).</w:t>
      </w:r>
    </w:p>
    <w:p w14:paraId="3B611D0F" w14:textId="77777777" w:rsidR="00310B51" w:rsidRPr="00DB6EA4" w:rsidRDefault="00310B51" w:rsidP="00310B51">
      <w:pPr>
        <w:pStyle w:val="Heading4"/>
      </w:pPr>
      <w:r>
        <w:t>7</w:t>
      </w:r>
      <w:r w:rsidRPr="00DB6EA4">
        <w:t>. Shadow hedge funds. It’s distinct from financialization.</w:t>
      </w:r>
    </w:p>
    <w:p w14:paraId="17A4A2D1" w14:textId="77777777" w:rsidR="00310B51" w:rsidRPr="00DB6EA4" w:rsidRDefault="00310B51" w:rsidP="00310B51">
      <w:r w:rsidRPr="00DB6EA4">
        <w:t xml:space="preserve">Greg </w:t>
      </w:r>
      <w:r w:rsidRPr="00DB6EA4">
        <w:rPr>
          <w:rStyle w:val="Style13ptBold"/>
        </w:rPr>
        <w:t>McKenna 25</w:t>
      </w:r>
      <w:r w:rsidRPr="00DB6EA4">
        <w:t>. Finance reporting fellow at Fortune, covering markets, real estate, and more. “Hedge funds are the new ‘shadow banks’—and some are worried they pose a systemic threat to financial stability.” Fortune. 4-20-2025. https://fortune.com/2025/04/20/bond-market-chaos-hedge-funds-world-shadow-banks-regulation/</w:t>
      </w:r>
    </w:p>
    <w:p w14:paraId="2206E1A7" w14:textId="77777777" w:rsidR="00310B51" w:rsidRPr="00DB6EA4" w:rsidRDefault="00310B51" w:rsidP="00310B51">
      <w:pPr>
        <w:rPr>
          <w:sz w:val="16"/>
        </w:rPr>
      </w:pPr>
      <w:r w:rsidRPr="00DB6EA4">
        <w:rPr>
          <w:sz w:val="16"/>
        </w:rPr>
        <w:t>Economist Paul McCulley coined the term “</w:t>
      </w:r>
      <w:r w:rsidRPr="00DB6EA4">
        <w:rPr>
          <w:rStyle w:val="Emphasis"/>
          <w:highlight w:val="cyan"/>
        </w:rPr>
        <w:t>shadow banking</w:t>
      </w:r>
      <w:r w:rsidRPr="00DB6EA4">
        <w:rPr>
          <w:sz w:val="16"/>
        </w:rPr>
        <w:t xml:space="preserve">” in 2007, just over a year before Lehman Brothers collapsed. Soon it became clear that easy credit had </w:t>
      </w:r>
      <w:r w:rsidRPr="00DB6EA4">
        <w:rPr>
          <w:rStyle w:val="StyleUnderline"/>
        </w:rPr>
        <w:t xml:space="preserve">helped </w:t>
      </w:r>
      <w:r w:rsidRPr="00DB6EA4">
        <w:rPr>
          <w:rStyle w:val="StyleUnderline"/>
          <w:highlight w:val="cyan"/>
        </w:rPr>
        <w:t>fuel the</w:t>
      </w:r>
      <w:r w:rsidRPr="00DB6EA4">
        <w:rPr>
          <w:sz w:val="16"/>
        </w:rPr>
        <w:t xml:space="preserve"> </w:t>
      </w:r>
      <w:r w:rsidRPr="00DB6EA4">
        <w:rPr>
          <w:rStyle w:val="Emphasis"/>
        </w:rPr>
        <w:t xml:space="preserve">subprime mortgage </w:t>
      </w:r>
      <w:r w:rsidRPr="00DB6EA4">
        <w:rPr>
          <w:rStyle w:val="Emphasis"/>
          <w:highlight w:val="cyan"/>
        </w:rPr>
        <w:t>meltdown</w:t>
      </w:r>
      <w:r w:rsidRPr="00DB6EA4">
        <w:rPr>
          <w:sz w:val="16"/>
        </w:rPr>
        <w:t xml:space="preserve"> </w:t>
      </w:r>
      <w:r w:rsidRPr="00DB6EA4">
        <w:rPr>
          <w:rStyle w:val="StyleUnderline"/>
        </w:rPr>
        <w:t>that brought the global financial system to its knees</w:t>
      </w:r>
      <w:r w:rsidRPr="00DB6EA4">
        <w:rPr>
          <w:sz w:val="16"/>
        </w:rPr>
        <w:t xml:space="preserve">. Nearly </w:t>
      </w:r>
      <w:r w:rsidRPr="00DB6EA4">
        <w:rPr>
          <w:rStyle w:val="StyleUnderline"/>
        </w:rPr>
        <w:t>two decades later</w:t>
      </w:r>
      <w:r w:rsidRPr="00DB6EA4">
        <w:rPr>
          <w:sz w:val="16"/>
        </w:rPr>
        <w:t xml:space="preserve">, a </w:t>
      </w:r>
      <w:r w:rsidRPr="00DB6EA4">
        <w:rPr>
          <w:rStyle w:val="StyleUnderline"/>
          <w:highlight w:val="cyan"/>
        </w:rPr>
        <w:t>bond</w:t>
      </w:r>
      <w:r w:rsidRPr="00DB6EA4">
        <w:rPr>
          <w:rStyle w:val="StyleUnderline"/>
        </w:rPr>
        <w:t xml:space="preserve"> market </w:t>
      </w:r>
      <w:r w:rsidRPr="00DB6EA4">
        <w:rPr>
          <w:rStyle w:val="StyleUnderline"/>
          <w:highlight w:val="cyan"/>
        </w:rPr>
        <w:t>selloff triggered by</w:t>
      </w:r>
      <w:r w:rsidRPr="00DB6EA4">
        <w:rPr>
          <w:sz w:val="16"/>
        </w:rPr>
        <w:t xml:space="preserve"> President Donald </w:t>
      </w:r>
      <w:r w:rsidRPr="00DB6EA4">
        <w:rPr>
          <w:rStyle w:val="Emphasis"/>
        </w:rPr>
        <w:t>Trump’s</w:t>
      </w:r>
      <w:r w:rsidRPr="00DB6EA4">
        <w:rPr>
          <w:sz w:val="16"/>
        </w:rPr>
        <w:t xml:space="preserve"> chaotic </w:t>
      </w:r>
      <w:r w:rsidRPr="00DB6EA4">
        <w:rPr>
          <w:rStyle w:val="Emphasis"/>
          <w:highlight w:val="cyan"/>
        </w:rPr>
        <w:t>tariff</w:t>
      </w:r>
      <w:r w:rsidRPr="00DB6EA4">
        <w:rPr>
          <w:rStyle w:val="Emphasis"/>
        </w:rPr>
        <w:t xml:space="preserve"> rollout</w:t>
      </w:r>
      <w:r w:rsidRPr="00DB6EA4">
        <w:rPr>
          <w:sz w:val="16"/>
        </w:rPr>
        <w:t xml:space="preserve"> </w:t>
      </w:r>
      <w:r w:rsidRPr="00DB6EA4">
        <w:rPr>
          <w:rStyle w:val="StyleUnderline"/>
        </w:rPr>
        <w:t xml:space="preserve">has </w:t>
      </w:r>
      <w:r w:rsidRPr="00DB6EA4">
        <w:rPr>
          <w:rStyle w:val="StyleUnderline"/>
          <w:highlight w:val="cyan"/>
        </w:rPr>
        <w:t>sparked fears of</w:t>
      </w:r>
      <w:r w:rsidRPr="00DB6EA4">
        <w:rPr>
          <w:rStyle w:val="StyleUnderline"/>
        </w:rPr>
        <w:t xml:space="preserve"> a</w:t>
      </w:r>
      <w:r w:rsidRPr="00DB6EA4">
        <w:rPr>
          <w:sz w:val="16"/>
        </w:rPr>
        <w:t xml:space="preserve"> similar </w:t>
      </w:r>
      <w:r w:rsidRPr="00DB6EA4">
        <w:rPr>
          <w:rStyle w:val="Emphasis"/>
        </w:rPr>
        <w:t xml:space="preserve">liquidity </w:t>
      </w:r>
      <w:r w:rsidRPr="00DB6EA4">
        <w:rPr>
          <w:rStyle w:val="Emphasis"/>
          <w:highlight w:val="cyan"/>
        </w:rPr>
        <w:t>crisis</w:t>
      </w:r>
      <w:r w:rsidRPr="00DB6EA4">
        <w:rPr>
          <w:sz w:val="16"/>
        </w:rPr>
        <w:t>.</w:t>
      </w:r>
    </w:p>
    <w:p w14:paraId="7D0B8035" w14:textId="77777777" w:rsidR="00310B51" w:rsidRPr="00DB6EA4" w:rsidRDefault="00310B51" w:rsidP="00310B51">
      <w:pPr>
        <w:rPr>
          <w:sz w:val="16"/>
        </w:rPr>
      </w:pPr>
      <w:r w:rsidRPr="00DB6EA4">
        <w:rPr>
          <w:sz w:val="16"/>
        </w:rPr>
        <w:t xml:space="preserve">The Great </w:t>
      </w:r>
      <w:r w:rsidRPr="00DB6EA4">
        <w:rPr>
          <w:rStyle w:val="StyleUnderline"/>
        </w:rPr>
        <w:t>Recession highlighted how various institutions</w:t>
      </w:r>
      <w:r w:rsidRPr="00DB6EA4">
        <w:rPr>
          <w:sz w:val="16"/>
        </w:rPr>
        <w:t xml:space="preserve"> besides banks </w:t>
      </w:r>
      <w:r w:rsidRPr="00DB6EA4">
        <w:rPr>
          <w:rStyle w:val="StyleUnderline"/>
        </w:rPr>
        <w:t>engage in lending</w:t>
      </w:r>
      <w:r w:rsidRPr="00DB6EA4">
        <w:rPr>
          <w:sz w:val="16"/>
        </w:rPr>
        <w:t xml:space="preserve"> </w:t>
      </w:r>
      <w:r w:rsidRPr="00DB6EA4">
        <w:rPr>
          <w:rStyle w:val="Emphasis"/>
        </w:rPr>
        <w:t>without</w:t>
      </w:r>
      <w:r w:rsidRPr="00DB6EA4">
        <w:rPr>
          <w:sz w:val="16"/>
        </w:rPr>
        <w:t xml:space="preserve"> the same level of </w:t>
      </w:r>
      <w:r w:rsidRPr="00DB6EA4">
        <w:rPr>
          <w:rStyle w:val="Emphasis"/>
        </w:rPr>
        <w:t>regulatory scrutiny applied to banks</w:t>
      </w:r>
      <w:r w:rsidRPr="00DB6EA4">
        <w:rPr>
          <w:sz w:val="16"/>
        </w:rPr>
        <w:t xml:space="preserve">, even if they are also crucial to the health of the broader financial system. This time, however, </w:t>
      </w:r>
      <w:r w:rsidRPr="00DB6EA4">
        <w:rPr>
          <w:rStyle w:val="StyleUnderline"/>
        </w:rPr>
        <w:t>the focus has shifted from investment banks</w:t>
      </w:r>
      <w:r w:rsidRPr="00DB6EA4">
        <w:rPr>
          <w:sz w:val="16"/>
        </w:rPr>
        <w:t xml:space="preserve"> </w:t>
      </w:r>
      <w:r w:rsidRPr="00DB6EA4">
        <w:rPr>
          <w:rStyle w:val="StyleUnderline"/>
        </w:rPr>
        <w:t>and mortgage originators to</w:t>
      </w:r>
      <w:r w:rsidRPr="00DB6EA4">
        <w:rPr>
          <w:sz w:val="16"/>
        </w:rPr>
        <w:t xml:space="preserve"> </w:t>
      </w:r>
      <w:r w:rsidRPr="00DB6EA4">
        <w:rPr>
          <w:rStyle w:val="Emphasis"/>
        </w:rPr>
        <w:t>hedge funds and private equity firms</w:t>
      </w:r>
      <w:r w:rsidRPr="00DB6EA4">
        <w:rPr>
          <w:sz w:val="16"/>
        </w:rPr>
        <w:t xml:space="preserve">. For example, </w:t>
      </w:r>
      <w:r w:rsidRPr="00DB6EA4">
        <w:rPr>
          <w:rStyle w:val="StyleUnderline"/>
        </w:rPr>
        <w:t xml:space="preserve">an unusual </w:t>
      </w:r>
      <w:r w:rsidRPr="00DB6EA4">
        <w:rPr>
          <w:rStyle w:val="StyleUnderline"/>
          <w:highlight w:val="cyan"/>
        </w:rPr>
        <w:t>spike in</w:t>
      </w:r>
      <w:r w:rsidRPr="00DB6EA4">
        <w:rPr>
          <w:rStyle w:val="StyleUnderline"/>
        </w:rPr>
        <w:t xml:space="preserve"> U.S. </w:t>
      </w:r>
      <w:r w:rsidRPr="00DB6EA4">
        <w:rPr>
          <w:rStyle w:val="Emphasis"/>
        </w:rPr>
        <w:t xml:space="preserve">Treasury </w:t>
      </w:r>
      <w:r w:rsidRPr="00DB6EA4">
        <w:rPr>
          <w:rStyle w:val="Emphasis"/>
          <w:highlight w:val="cyan"/>
        </w:rPr>
        <w:t>yields</w:t>
      </w:r>
      <w:r w:rsidRPr="00DB6EA4">
        <w:rPr>
          <w:sz w:val="16"/>
        </w:rPr>
        <w:t xml:space="preserve">, </w:t>
      </w:r>
      <w:r w:rsidRPr="00DB6EA4">
        <w:rPr>
          <w:rStyle w:val="StyleUnderline"/>
        </w:rPr>
        <w:t>which</w:t>
      </w:r>
      <w:r w:rsidRPr="00DB6EA4">
        <w:rPr>
          <w:sz w:val="16"/>
        </w:rPr>
        <w:t xml:space="preserve"> </w:t>
      </w:r>
      <w:r w:rsidRPr="00DB6EA4">
        <w:rPr>
          <w:rStyle w:val="Emphasis"/>
        </w:rPr>
        <w:t>rise</w:t>
      </w:r>
      <w:r w:rsidRPr="00DB6EA4">
        <w:rPr>
          <w:sz w:val="16"/>
        </w:rPr>
        <w:t xml:space="preserve"> </w:t>
      </w:r>
      <w:r w:rsidRPr="00DB6EA4">
        <w:rPr>
          <w:rStyle w:val="StyleUnderline"/>
        </w:rPr>
        <w:t>as the price of bonds fall</w:t>
      </w:r>
      <w:r w:rsidRPr="00DB6EA4">
        <w:rPr>
          <w:sz w:val="16"/>
        </w:rPr>
        <w:t xml:space="preserve">, </w:t>
      </w:r>
      <w:r w:rsidRPr="00DB6EA4">
        <w:rPr>
          <w:rStyle w:val="StyleUnderline"/>
        </w:rPr>
        <w:t>has put a</w:t>
      </w:r>
      <w:r w:rsidRPr="00DB6EA4">
        <w:rPr>
          <w:sz w:val="16"/>
        </w:rPr>
        <w:t xml:space="preserve"> </w:t>
      </w:r>
      <w:r w:rsidRPr="00DB6EA4">
        <w:rPr>
          <w:rStyle w:val="Emphasis"/>
          <w:highlight w:val="cyan"/>
        </w:rPr>
        <w:t>spotlight</w:t>
      </w:r>
      <w:r w:rsidRPr="00DB6EA4">
        <w:rPr>
          <w:sz w:val="16"/>
        </w:rPr>
        <w:t xml:space="preserve"> </w:t>
      </w:r>
      <w:r w:rsidRPr="00DB6EA4">
        <w:rPr>
          <w:rStyle w:val="StyleUnderline"/>
        </w:rPr>
        <w:t xml:space="preserve">on </w:t>
      </w:r>
      <w:r w:rsidRPr="00DB6EA4">
        <w:rPr>
          <w:rStyle w:val="StyleUnderline"/>
          <w:highlight w:val="cyan"/>
        </w:rPr>
        <w:t>how</w:t>
      </w:r>
      <w:r w:rsidRPr="00DB6EA4">
        <w:rPr>
          <w:rStyle w:val="StyleUnderline"/>
        </w:rPr>
        <w:t xml:space="preserve"> highly leveraged </w:t>
      </w:r>
      <w:r w:rsidRPr="00DB6EA4">
        <w:rPr>
          <w:rStyle w:val="StyleUnderline"/>
          <w:highlight w:val="cyan"/>
        </w:rPr>
        <w:t>hedge fund trades</w:t>
      </w:r>
      <w:r w:rsidRPr="00DB6EA4">
        <w:rPr>
          <w:rStyle w:val="StyleUnderline"/>
        </w:rPr>
        <w:t xml:space="preserve"> help </w:t>
      </w:r>
      <w:r w:rsidRPr="00DB6EA4">
        <w:rPr>
          <w:rStyle w:val="StyleUnderline"/>
          <w:highlight w:val="cyan"/>
        </w:rPr>
        <w:t>keep</w:t>
      </w:r>
      <w:r w:rsidRPr="00DB6EA4">
        <w:rPr>
          <w:sz w:val="16"/>
        </w:rPr>
        <w:t xml:space="preserve"> </w:t>
      </w:r>
      <w:r w:rsidRPr="00DB6EA4">
        <w:rPr>
          <w:rStyle w:val="Emphasis"/>
        </w:rPr>
        <w:t xml:space="preserve">money </w:t>
      </w:r>
      <w:r w:rsidRPr="00DB6EA4">
        <w:rPr>
          <w:rStyle w:val="Emphasis"/>
          <w:highlight w:val="cyan"/>
        </w:rPr>
        <w:t>markets humming</w:t>
      </w:r>
      <w:r w:rsidRPr="00DB6EA4">
        <w:rPr>
          <w:sz w:val="16"/>
        </w:rPr>
        <w:t>—</w:t>
      </w:r>
      <w:r w:rsidRPr="00DB6EA4">
        <w:rPr>
          <w:rStyle w:val="StyleUnderline"/>
          <w:highlight w:val="cyan"/>
        </w:rPr>
        <w:t>but</w:t>
      </w:r>
      <w:r w:rsidRPr="00DB6EA4">
        <w:rPr>
          <w:rStyle w:val="StyleUnderline"/>
        </w:rPr>
        <w:t xml:space="preserve"> might also </w:t>
      </w:r>
      <w:r w:rsidRPr="00DB6EA4">
        <w:rPr>
          <w:rStyle w:val="StyleUnderline"/>
          <w:highlight w:val="cyan"/>
        </w:rPr>
        <w:t>pose a</w:t>
      </w:r>
      <w:r w:rsidRPr="00DB6EA4">
        <w:rPr>
          <w:sz w:val="16"/>
        </w:rPr>
        <w:t xml:space="preserve"> </w:t>
      </w:r>
      <w:r w:rsidRPr="00DB6EA4">
        <w:rPr>
          <w:rStyle w:val="Emphasis"/>
        </w:rPr>
        <w:t xml:space="preserve">wider </w:t>
      </w:r>
      <w:r w:rsidRPr="00DB6EA4">
        <w:rPr>
          <w:rStyle w:val="Emphasis"/>
          <w:highlight w:val="cyan"/>
        </w:rPr>
        <w:t>threat</w:t>
      </w:r>
      <w:r w:rsidRPr="00DB6EA4">
        <w:rPr>
          <w:rStyle w:val="Emphasis"/>
        </w:rPr>
        <w:t xml:space="preserve"> to the economy</w:t>
      </w:r>
      <w:r w:rsidRPr="00DB6EA4">
        <w:rPr>
          <w:sz w:val="16"/>
        </w:rPr>
        <w:t xml:space="preserve"> when they unravel. </w:t>
      </w:r>
    </w:p>
    <w:p w14:paraId="3D426877" w14:textId="77777777" w:rsidR="00310B51" w:rsidRPr="00DB6EA4" w:rsidRDefault="00310B51" w:rsidP="00310B51">
      <w:pPr>
        <w:rPr>
          <w:sz w:val="16"/>
        </w:rPr>
      </w:pPr>
      <w:r w:rsidRPr="00DB6EA4">
        <w:rPr>
          <w:sz w:val="16"/>
        </w:rPr>
        <w:t>&lt;&lt;paragraph breaks pause&gt;&gt;</w:t>
      </w:r>
    </w:p>
    <w:p w14:paraId="37AE76C5" w14:textId="77777777" w:rsidR="00310B51" w:rsidRPr="00DB6EA4" w:rsidRDefault="00310B51" w:rsidP="00310B51">
      <w:pPr>
        <w:rPr>
          <w:sz w:val="4"/>
          <w:szCs w:val="4"/>
        </w:rPr>
      </w:pPr>
      <w:r w:rsidRPr="00DB6EA4">
        <w:rPr>
          <w:sz w:val="4"/>
          <w:szCs w:val="4"/>
        </w:rPr>
        <w:t xml:space="preserve">Banks, of course, turn cash deposits from customers into long-term, illiquid assets like mortgages and other types of loans to consumers and businesses. Shadow banking institutions essentially do the same thing, but by raising and borrowing funds from investors instead of using consumer deposits. While the “shadow banking” descriptor might sound sinister, there is nothing inherently bad about it, said Amit Seru, a professor of finance at the Stanford Graduate School of Business and senior fellow at the university’s Hoover Institution, a conservative-leaning think tank. In fact, shifting risky lending outside traditional banking can improve the financial system’s resilience. “That’s often a point which is lost,” he told Fortune. Hedge funds can take much bigger risks than banks because they raise capital from investors who often agree to “lock up” their money for an extended period, helping insulate the firm from short-term losses. As Seru noted, these investors often facilitate price discovery in markets for bonds and other securities. One example is the so-called basis trade, when hedge funds buy Treasuries and sell futures contracts linked to those bonds to take advantage of tiny price discrepancies between them. By profiting off the arbitrage, these firms address a fundamental imbalance in credit markets created because mutual funds, pension funds, insurance companies, and other asset managers have high demand for Treasury futures. But hedge funds must borrow heavily to make the service worthwhile, sometimes using up to 50 to 100 times leverage, so markets for short-term debt can be hit hard when the $800 billion trade unwinds. “That creates ripple effects,” Seru said. “You always need to worry about ripple effects.” Filling in for Lehman Brothers Just because hedge funds are not funded by consumer deposits doesn’t mean the government may not be forced to step in when things go south. A decade before the controversial bank bailouts in 2008, hedge fund Long-Term Capital Management was also deemed “too big to fail.” LTCM’s business centered on making highly leveraged bets on arbitrage opportunities in bond markets. It eventually came to hold about 5% of the world’s fixed-income assets, but the firm took unsustainable losses when Russia defaulted on its debt in 1998. To prevent a broader crisis, the U.S. government orchestrated a $3.6 billion rescue package—a massive sum at the time—from Wall Street banks that allowed the firm to liquidate in an orderly fashion. “The exposures that we are dealing with now, I think, are much bigger than that,” said Itay Goldstein, finance department chair at the University of Pennsylvania’s Wharton School. Ten years later, Lehman Brothers and Bear Stearns failed, threatening to bring much of America’s banking system, as well as federally backed enterprises like Fannie Mae and Freddie Mac, down with them. Neither investment bank took consumer deposits, but markets for short-term debt seized anyway. Suddenly, as a broad credit crunch ensued, banks and corporations were starved of capital. Along with dramatically increasing regulation and oversight on the country’s biggest banks, the subsequent Dodd-Frank reform legislation also addressed nonbank lenders. </w:t>
      </w:r>
    </w:p>
    <w:p w14:paraId="3B0F3FBB" w14:textId="77777777" w:rsidR="00310B51" w:rsidRPr="00DB6EA4" w:rsidRDefault="00310B51" w:rsidP="00310B51">
      <w:pPr>
        <w:rPr>
          <w:sz w:val="16"/>
        </w:rPr>
      </w:pPr>
      <w:r w:rsidRPr="00DB6EA4">
        <w:rPr>
          <w:sz w:val="16"/>
        </w:rPr>
        <w:t>&lt;&lt;paragraph breaks resume&gt;&gt;</w:t>
      </w:r>
    </w:p>
    <w:p w14:paraId="530CAC71" w14:textId="77777777" w:rsidR="00310B51" w:rsidRPr="00DB6EA4" w:rsidRDefault="00310B51" w:rsidP="00310B51">
      <w:pPr>
        <w:rPr>
          <w:sz w:val="16"/>
        </w:rPr>
      </w:pPr>
      <w:r w:rsidRPr="00DB6EA4">
        <w:rPr>
          <w:sz w:val="16"/>
        </w:rPr>
        <w:t xml:space="preserve">Still, </w:t>
      </w:r>
      <w:r w:rsidRPr="00DB6EA4">
        <w:rPr>
          <w:rStyle w:val="StyleUnderline"/>
        </w:rPr>
        <w:t xml:space="preserve">the </w:t>
      </w:r>
      <w:r w:rsidRPr="00DB6EA4">
        <w:rPr>
          <w:rStyle w:val="StyleUnderline"/>
          <w:highlight w:val="cyan"/>
        </w:rPr>
        <w:t>shadow sector has</w:t>
      </w:r>
      <w:r w:rsidRPr="00DB6EA4">
        <w:rPr>
          <w:sz w:val="16"/>
          <w:highlight w:val="cyan"/>
        </w:rPr>
        <w:t xml:space="preserve"> </w:t>
      </w:r>
      <w:r w:rsidRPr="00DB6EA4">
        <w:rPr>
          <w:rStyle w:val="Emphasis"/>
          <w:highlight w:val="cyan"/>
        </w:rPr>
        <w:t>exploded</w:t>
      </w:r>
      <w:r w:rsidRPr="00DB6EA4">
        <w:rPr>
          <w:sz w:val="16"/>
        </w:rPr>
        <w:t xml:space="preserve"> </w:t>
      </w:r>
      <w:r w:rsidRPr="00DB6EA4">
        <w:rPr>
          <w:rStyle w:val="StyleUnderline"/>
        </w:rPr>
        <w:t>since the financial crisis</w:t>
      </w:r>
      <w:r w:rsidRPr="00DB6EA4">
        <w:rPr>
          <w:sz w:val="16"/>
        </w:rPr>
        <w:t xml:space="preserve">. </w:t>
      </w:r>
      <w:r w:rsidRPr="00DB6EA4">
        <w:rPr>
          <w:rStyle w:val="StyleUnderline"/>
        </w:rPr>
        <w:t xml:space="preserve">It now </w:t>
      </w:r>
      <w:r w:rsidRPr="00DB6EA4">
        <w:rPr>
          <w:rStyle w:val="StyleUnderline"/>
          <w:highlight w:val="cyan"/>
        </w:rPr>
        <w:t>accounts for</w:t>
      </w:r>
      <w:r w:rsidRPr="00DB6EA4">
        <w:rPr>
          <w:sz w:val="16"/>
        </w:rPr>
        <w:t xml:space="preserve"> $250 trillion, or </w:t>
      </w:r>
      <w:r w:rsidRPr="00DB6EA4">
        <w:rPr>
          <w:rStyle w:val="Emphasis"/>
          <w:highlight w:val="cyan"/>
        </w:rPr>
        <w:t>49% of</w:t>
      </w:r>
      <w:r w:rsidRPr="00DB6EA4">
        <w:rPr>
          <w:rStyle w:val="Emphasis"/>
        </w:rPr>
        <w:t xml:space="preserve"> the world’s financial </w:t>
      </w:r>
      <w:r w:rsidRPr="00DB6EA4">
        <w:rPr>
          <w:rStyle w:val="Emphasis"/>
          <w:highlight w:val="cyan"/>
        </w:rPr>
        <w:t>assets</w:t>
      </w:r>
      <w:r w:rsidRPr="00DB6EA4">
        <w:rPr>
          <w:sz w:val="16"/>
        </w:rPr>
        <w:t xml:space="preserve">, according to the Financial Stability Board, </w:t>
      </w:r>
      <w:r w:rsidRPr="00DB6EA4">
        <w:rPr>
          <w:rStyle w:val="StyleUnderline"/>
        </w:rPr>
        <w:t>more than</w:t>
      </w:r>
      <w:r w:rsidRPr="00DB6EA4">
        <w:rPr>
          <w:sz w:val="16"/>
        </w:rPr>
        <w:t xml:space="preserve"> </w:t>
      </w:r>
      <w:r w:rsidRPr="00DB6EA4">
        <w:rPr>
          <w:rStyle w:val="Emphasis"/>
        </w:rPr>
        <w:t>doubling</w:t>
      </w:r>
      <w:r w:rsidRPr="00DB6EA4">
        <w:rPr>
          <w:sz w:val="16"/>
        </w:rPr>
        <w:t xml:space="preserve"> </w:t>
      </w:r>
      <w:r w:rsidRPr="00DB6EA4">
        <w:rPr>
          <w:rStyle w:val="StyleUnderline"/>
        </w:rPr>
        <w:t>the growth rate of traditional banking in 2023</w:t>
      </w:r>
      <w:r w:rsidRPr="00DB6EA4">
        <w:rPr>
          <w:sz w:val="16"/>
        </w:rPr>
        <w:t>. Hedge funds, in particular, manage 15 times as many assets combined as they did in 2008, per Bloomberg.</w:t>
      </w:r>
    </w:p>
    <w:p w14:paraId="28405E24" w14:textId="77777777" w:rsidR="00310B51" w:rsidRPr="00DB6EA4" w:rsidRDefault="00310B51" w:rsidP="00310B51">
      <w:pPr>
        <w:rPr>
          <w:sz w:val="16"/>
        </w:rPr>
      </w:pPr>
      <w:r w:rsidRPr="00DB6EA4">
        <w:rPr>
          <w:sz w:val="16"/>
        </w:rPr>
        <w:t xml:space="preserve">The Volcker Rule, part of Dodd-Frank, banned investment banks from proprietary trading and, therefore, serving as market makers by aggressively pursuing arbitrage opportunities. Hedge funds have stepped in to fill the void. Their reliance on short-term debt and relative lack of oversight, however, poses similar concerns to 2008: </w:t>
      </w:r>
      <w:r w:rsidRPr="00DB6EA4">
        <w:rPr>
          <w:rStyle w:val="StyleUnderline"/>
        </w:rPr>
        <w:t>They are now</w:t>
      </w:r>
      <w:r w:rsidRPr="00DB6EA4">
        <w:rPr>
          <w:sz w:val="16"/>
        </w:rPr>
        <w:t xml:space="preserve"> very big, and they may be “</w:t>
      </w:r>
      <w:r w:rsidRPr="00DB6EA4">
        <w:rPr>
          <w:rStyle w:val="Emphasis"/>
        </w:rPr>
        <w:t>too big to fail</w:t>
      </w:r>
      <w:r w:rsidRPr="00DB6EA4">
        <w:rPr>
          <w:sz w:val="16"/>
        </w:rPr>
        <w:t>.”</w:t>
      </w:r>
    </w:p>
    <w:p w14:paraId="486864EB" w14:textId="77777777" w:rsidR="00310B51" w:rsidRPr="00DB6EA4" w:rsidRDefault="00310B51" w:rsidP="00310B51">
      <w:pPr>
        <w:rPr>
          <w:sz w:val="16"/>
        </w:rPr>
      </w:pPr>
      <w:r w:rsidRPr="00DB6EA4">
        <w:rPr>
          <w:sz w:val="16"/>
        </w:rPr>
        <w:t>“I</w:t>
      </w:r>
      <w:r w:rsidRPr="00DB6EA4">
        <w:rPr>
          <w:rStyle w:val="StyleUnderline"/>
        </w:rPr>
        <w:t xml:space="preserve">f they blow up, </w:t>
      </w:r>
      <w:r w:rsidRPr="00DB6EA4">
        <w:rPr>
          <w:rStyle w:val="StyleUnderline"/>
          <w:highlight w:val="cyan"/>
        </w:rPr>
        <w:t>this</w:t>
      </w:r>
      <w:r w:rsidRPr="00DB6EA4">
        <w:rPr>
          <w:rStyle w:val="StyleUnderline"/>
        </w:rPr>
        <w:t xml:space="preserve"> is going to affect</w:t>
      </w:r>
      <w:r w:rsidRPr="00DB6EA4">
        <w:rPr>
          <w:sz w:val="16"/>
        </w:rPr>
        <w:t xml:space="preserve"> </w:t>
      </w:r>
      <w:r w:rsidRPr="00DB6EA4">
        <w:rPr>
          <w:rStyle w:val="Emphasis"/>
        </w:rPr>
        <w:t>other parts of the financial system</w:t>
      </w:r>
      <w:r w:rsidRPr="00DB6EA4">
        <w:rPr>
          <w:sz w:val="16"/>
        </w:rPr>
        <w:t xml:space="preserve">, including banks, </w:t>
      </w:r>
      <w:r w:rsidRPr="00DB6EA4">
        <w:rPr>
          <w:rStyle w:val="StyleUnderline"/>
        </w:rPr>
        <w:t xml:space="preserve">and then </w:t>
      </w:r>
      <w:r w:rsidRPr="00DB6EA4">
        <w:rPr>
          <w:rStyle w:val="StyleUnderline"/>
          <w:highlight w:val="cyan"/>
        </w:rPr>
        <w:t>spill over to the</w:t>
      </w:r>
      <w:r w:rsidRPr="00DB6EA4">
        <w:rPr>
          <w:sz w:val="16"/>
          <w:highlight w:val="cyan"/>
        </w:rPr>
        <w:t xml:space="preserve"> </w:t>
      </w:r>
      <w:r w:rsidRPr="00DB6EA4">
        <w:rPr>
          <w:rStyle w:val="Emphasis"/>
          <w:highlight w:val="cyan"/>
        </w:rPr>
        <w:t>real economy</w:t>
      </w:r>
      <w:r w:rsidRPr="00DB6EA4">
        <w:rPr>
          <w:sz w:val="16"/>
        </w:rPr>
        <w:t xml:space="preserve">,” Goldstein said. </w:t>
      </w:r>
    </w:p>
    <w:p w14:paraId="67F45D0A" w14:textId="77777777" w:rsidR="00310B51" w:rsidRPr="00DB6EA4" w:rsidRDefault="00310B51" w:rsidP="00310B51">
      <w:pPr>
        <w:pStyle w:val="Heading4"/>
      </w:pPr>
      <w:r w:rsidRPr="00DB6EA4">
        <w:t>Infiltration and collapse ensure it.</w:t>
      </w:r>
    </w:p>
    <w:p w14:paraId="24A24863" w14:textId="77777777" w:rsidR="00310B51" w:rsidRPr="00DB6EA4" w:rsidRDefault="00310B51" w:rsidP="00310B51">
      <w:r w:rsidRPr="00DB6EA4">
        <w:t xml:space="preserve">James </w:t>
      </w:r>
      <w:r w:rsidRPr="00DB6EA4">
        <w:rPr>
          <w:rStyle w:val="Style13ptBold"/>
        </w:rPr>
        <w:t>Rickards 14</w:t>
      </w:r>
      <w:r w:rsidRPr="00DB6EA4">
        <w:t>. Guest Lecturer in globalization and finance at The Johns Hopkins University, The Kellogg School at Northwestern, and the School of Advanced International Studies. “The Death of Money: The Coming Collapse of the International Monetary System.” Portfolio Press. 2014</w:t>
      </w:r>
    </w:p>
    <w:p w14:paraId="00BFCC32" w14:textId="77777777" w:rsidR="00310B51" w:rsidRPr="00DB6EA4" w:rsidRDefault="00310B51" w:rsidP="00310B51">
      <w:pPr>
        <w:rPr>
          <w:b/>
          <w:u w:val="single"/>
        </w:rPr>
      </w:pPr>
      <w:r w:rsidRPr="00DB6EA4">
        <w:rPr>
          <w:rStyle w:val="Emphasis"/>
          <w:highlight w:val="cyan"/>
        </w:rPr>
        <w:t>A hedge fund is the perfect cover</w:t>
      </w:r>
      <w:r w:rsidRPr="00DB6EA4">
        <w:rPr>
          <w:rStyle w:val="StyleUnderline"/>
        </w:rPr>
        <w:t xml:space="preserve"> for an intelligence operation</w:t>
      </w:r>
      <w:r w:rsidRPr="00DB6EA4">
        <w:rPr>
          <w:sz w:val="15"/>
        </w:rPr>
        <w:t xml:space="preserve">. A malicious trader does not have to destroy a system physically in order to carry out an attack. If </w:t>
      </w:r>
      <w:r w:rsidRPr="00DB6EA4">
        <w:rPr>
          <w:rStyle w:val="StyleUnderline"/>
        </w:rPr>
        <w:t>an enemy trader sets up a legal entity such as a hedge fund, it can open accounts with major clearing brokers and commence a pattern of ordinary trading</w:t>
      </w:r>
      <w:r w:rsidRPr="00DB6EA4">
        <w:rPr>
          <w:sz w:val="15"/>
        </w:rPr>
        <w:t xml:space="preserve">. </w:t>
      </w:r>
      <w:r w:rsidRPr="00DB6EA4">
        <w:rPr>
          <w:rStyle w:val="StyleUnderline"/>
        </w:rPr>
        <w:t>This trading can continue for years as the entity becomes a sleeper cell in the capital markets</w:t>
      </w:r>
      <w:r w:rsidRPr="00DB6EA4">
        <w:rPr>
          <w:sz w:val="15"/>
        </w:rPr>
        <w:t xml:space="preserve">. In time, clearing brokers come to see the entity as a prime customer generating huge commissions, and they grant it larger lines of credit. </w:t>
      </w:r>
      <w:r w:rsidRPr="00DB6EA4">
        <w:rPr>
          <w:rStyle w:val="StyleUnderline"/>
        </w:rPr>
        <w:t>Hedge funds are also classic intelligence-gathering operations that seek information advantage on a continual basis.</w:t>
      </w:r>
      <w:r w:rsidRPr="00DB6EA4">
        <w:rPr>
          <w:sz w:val="15"/>
        </w:rPr>
        <w:t xml:space="preserve"> The tradecraft that intelligence agencies and hedge funds use to gather information is similar. </w:t>
      </w:r>
      <w:r w:rsidRPr="00DB6EA4">
        <w:rPr>
          <w:rStyle w:val="StyleUnderline"/>
        </w:rPr>
        <w:t>Attending high-level professional conferences is one way to build an expert network and tap into confidential information about new products and inventions</w:t>
      </w:r>
      <w:r w:rsidRPr="00DB6EA4">
        <w:rPr>
          <w:sz w:val="15"/>
        </w:rPr>
        <w:t xml:space="preserve">. </w:t>
      </w:r>
      <w:r w:rsidRPr="00DB6EA4">
        <w:rPr>
          <w:rStyle w:val="StyleUnderline"/>
        </w:rPr>
        <w:t>Investing in a company gives the investor access to management</w:t>
      </w:r>
      <w:r w:rsidRPr="00DB6EA4">
        <w:rPr>
          <w:sz w:val="15"/>
        </w:rPr>
        <w:t xml:space="preserve">. Both fund traders and intelligence agents seek such access. For hedge funds, the purpose is to acquire a trading advantage, such as an early look at a new product that will affect stock prices. For intelligence services, the purpose is to keep ahead of technological developments that will affect the relative economic power of rival states. </w:t>
      </w:r>
      <w:r w:rsidRPr="00DB6EA4">
        <w:rPr>
          <w:rStyle w:val="Emphasis"/>
          <w:highlight w:val="cyan"/>
        </w:rPr>
        <w:t>The</w:t>
      </w:r>
      <w:r w:rsidRPr="00DB6EA4">
        <w:rPr>
          <w:rStyle w:val="Emphasis"/>
        </w:rPr>
        <w:t xml:space="preserve"> hedge fund </w:t>
      </w:r>
      <w:r w:rsidRPr="00DB6EA4">
        <w:rPr>
          <w:rStyle w:val="Emphasis"/>
          <w:highlight w:val="cyan"/>
        </w:rPr>
        <w:t>sleeper</w:t>
      </w:r>
      <w:r w:rsidRPr="00DB6EA4">
        <w:rPr>
          <w:rStyle w:val="StyleUnderline"/>
        </w:rPr>
        <w:t xml:space="preserve"> could build close relationships with many brokers around the world so that its buying power was hundreds of times its capital, once all credit lines and the notional value of derivatives were taken into account.</w:t>
      </w:r>
      <w:r w:rsidRPr="00DB6EA4">
        <w:rPr>
          <w:sz w:val="15"/>
        </w:rPr>
        <w:t xml:space="preserve"> </w:t>
      </w:r>
      <w:r w:rsidRPr="00DB6EA4">
        <w:rPr>
          <w:rStyle w:val="StyleUnderline"/>
        </w:rPr>
        <w:t xml:space="preserve">On orders from an enemy financial command, the fund network could turn malicious. Orders to sell specific stocks such as Apple, Google, or other widely held names could come flooding in and </w:t>
      </w:r>
      <w:r w:rsidRPr="00DB6EA4">
        <w:rPr>
          <w:rStyle w:val="StyleUnderline"/>
          <w:highlight w:val="cyan"/>
        </w:rPr>
        <w:t>overwhelm the market</w:t>
      </w:r>
      <w:r w:rsidRPr="00DB6EA4">
        <w:rPr>
          <w:rStyle w:val="StyleUnderline"/>
        </w:rPr>
        <w:t xml:space="preserve"> makers and buyers</w:t>
      </w:r>
      <w:r w:rsidRPr="00DB6EA4">
        <w:rPr>
          <w:sz w:val="15"/>
        </w:rPr>
        <w:t xml:space="preserve">. </w:t>
      </w:r>
      <w:r w:rsidRPr="00DB6EA4">
        <w:rPr>
          <w:rStyle w:val="StyleUnderline"/>
        </w:rPr>
        <w:t>A price decline could</w:t>
      </w:r>
      <w:r w:rsidRPr="00DB6EA4">
        <w:rPr>
          <w:sz w:val="15"/>
        </w:rPr>
        <w:t xml:space="preserve"> start out slowly and </w:t>
      </w:r>
      <w:r w:rsidRPr="00DB6EA4">
        <w:rPr>
          <w:rStyle w:val="StyleUnderline"/>
        </w:rPr>
        <w:t>gather momentum until it turns into a full-fledged market panic</w:t>
      </w:r>
      <w:r w:rsidRPr="00DB6EA4">
        <w:rPr>
          <w:sz w:val="15"/>
        </w:rPr>
        <w:t xml:space="preserve">. </w:t>
      </w:r>
      <w:r w:rsidRPr="00DB6EA4">
        <w:rPr>
          <w:rStyle w:val="StyleUnderline"/>
        </w:rPr>
        <w:t xml:space="preserve">Circuit breakers could be tripped, but the </w:t>
      </w:r>
      <w:r w:rsidRPr="00DB6EA4">
        <w:rPr>
          <w:rStyle w:val="Emphasis"/>
        </w:rPr>
        <w:t>selling pressure would not abate</w:t>
      </w:r>
      <w:r w:rsidRPr="00DB6EA4">
        <w:rPr>
          <w:sz w:val="15"/>
        </w:rPr>
        <w:t xml:space="preserve">. </w:t>
      </w:r>
      <w:r w:rsidRPr="00DB6EA4">
        <w:rPr>
          <w:rStyle w:val="StyleUnderline"/>
        </w:rPr>
        <w:t>Business TV channels would pick up the story, and</w:t>
      </w:r>
      <w:r w:rsidRPr="00DB6EA4">
        <w:rPr>
          <w:sz w:val="15"/>
        </w:rPr>
        <w:t xml:space="preserve"> </w:t>
      </w:r>
      <w:r w:rsidRPr="00DB6EA4">
        <w:rPr>
          <w:rStyle w:val="StyleUnderline"/>
        </w:rPr>
        <w:t>the panic would spread</w:t>
      </w:r>
      <w:r w:rsidRPr="00DB6EA4">
        <w:rPr>
          <w:sz w:val="15"/>
        </w:rPr>
        <w:t xml:space="preserve">. </w:t>
      </w:r>
      <w:r w:rsidRPr="00DB6EA4">
        <w:rPr>
          <w:rStyle w:val="StyleUnderline"/>
        </w:rPr>
        <w:t>For</w:t>
      </w:r>
      <w:r w:rsidRPr="00DB6EA4">
        <w:rPr>
          <w:sz w:val="15"/>
        </w:rPr>
        <w:t xml:space="preserve"> the </w:t>
      </w:r>
      <w:r w:rsidRPr="00DB6EA4">
        <w:rPr>
          <w:rStyle w:val="StyleUnderline"/>
        </w:rPr>
        <w:t xml:space="preserve">enemy traders, </w:t>
      </w:r>
      <w:r w:rsidRPr="00DB6EA4">
        <w:rPr>
          <w:rStyle w:val="Emphasis"/>
        </w:rPr>
        <w:t>there is no tomorrow</w:t>
      </w:r>
      <w:r w:rsidRPr="00DB6EA4">
        <w:rPr>
          <w:rStyle w:val="StyleUnderline"/>
        </w:rPr>
        <w:t>. They are not worried about paying for their trades in a few days or in the repercussions of mark-to-market losses.</w:t>
      </w:r>
      <w:r w:rsidRPr="00DB6EA4">
        <w:rPr>
          <w:sz w:val="15"/>
        </w:rPr>
        <w:t xml:space="preserve"> </w:t>
      </w:r>
      <w:r w:rsidRPr="00DB6EA4">
        <w:rPr>
          <w:rStyle w:val="StyleUnderline"/>
        </w:rPr>
        <w:t>Their capital might even be on its way back to banks in Beijing or Moscow, unbeknown to the clearing brokers now handling the orders</w:t>
      </w:r>
      <w:r w:rsidRPr="00DB6EA4">
        <w:rPr>
          <w:sz w:val="15"/>
        </w:rPr>
        <w:t xml:space="preserve">. </w:t>
      </w:r>
      <w:r w:rsidRPr="00DB6EA4">
        <w:rPr>
          <w:rStyle w:val="StyleUnderline"/>
        </w:rPr>
        <w:t>Capital markets have</w:t>
      </w:r>
      <w:r w:rsidRPr="00DB6EA4">
        <w:rPr>
          <w:sz w:val="15"/>
        </w:rPr>
        <w:t xml:space="preserve"> certain </w:t>
      </w:r>
      <w:r w:rsidRPr="00DB6EA4">
        <w:rPr>
          <w:rStyle w:val="StyleUnderline"/>
        </w:rPr>
        <w:t xml:space="preserve">safeguards against overnight credit risk, but </w:t>
      </w:r>
      <w:r w:rsidRPr="00DB6EA4">
        <w:rPr>
          <w:rStyle w:val="Emphasis"/>
        </w:rPr>
        <w:t>no</w:t>
      </w:r>
      <w:r w:rsidRPr="00DB6EA4">
        <w:rPr>
          <w:rStyle w:val="StyleUnderline"/>
        </w:rPr>
        <w:t xml:space="preserve"> effective </w:t>
      </w:r>
      <w:r w:rsidRPr="00DB6EA4">
        <w:rPr>
          <w:rStyle w:val="Emphasis"/>
        </w:rPr>
        <w:t>safeguards</w:t>
      </w:r>
      <w:r w:rsidRPr="00DB6EA4">
        <w:rPr>
          <w:rStyle w:val="StyleUnderline"/>
        </w:rPr>
        <w:t xml:space="preserve"> have ever been devised to </w:t>
      </w:r>
      <w:r w:rsidRPr="00DB6EA4">
        <w:rPr>
          <w:rStyle w:val="Emphasis"/>
        </w:rPr>
        <w:t>insure against</w:t>
      </w:r>
      <w:r w:rsidRPr="00DB6EA4">
        <w:rPr>
          <w:rStyle w:val="StyleUnderline"/>
        </w:rPr>
        <w:t xml:space="preserve"> losses that arise during the course of </w:t>
      </w:r>
      <w:r w:rsidRPr="00DB6EA4">
        <w:rPr>
          <w:rStyle w:val="Emphasis"/>
        </w:rPr>
        <w:t>a single day</w:t>
      </w:r>
      <w:r w:rsidRPr="00DB6EA4">
        <w:rPr>
          <w:sz w:val="15"/>
        </w:rPr>
        <w:t xml:space="preserve">. </w:t>
      </w:r>
      <w:r w:rsidRPr="00DB6EA4">
        <w:rPr>
          <w:rStyle w:val="Emphasis"/>
          <w:highlight w:val="cyan"/>
        </w:rPr>
        <w:t>Chinese or Russian covert hedge funds</w:t>
      </w:r>
      <w:r w:rsidRPr="00DB6EA4">
        <w:rPr>
          <w:rStyle w:val="Emphasis"/>
        </w:rPr>
        <w:t xml:space="preserve"> could exploit this weakness while abusing trust and credit built up over years</w:t>
      </w:r>
      <w:r w:rsidRPr="00DB6EA4">
        <w:rPr>
          <w:rStyle w:val="StyleUnderline"/>
        </w:rPr>
        <w:t>.</w:t>
      </w:r>
      <w:r w:rsidRPr="00DB6EA4">
        <w:rPr>
          <w:sz w:val="15"/>
        </w:rPr>
        <w:t xml:space="preserve"> The malicious attack need not be confined to cash markets. While the attackers are selling stocks, </w:t>
      </w:r>
      <w:r w:rsidRPr="00DB6EA4">
        <w:rPr>
          <w:rStyle w:val="StyleUnderline"/>
        </w:rPr>
        <w:t>they could buy put options or short the stock in a dealer swap to add selling pressure</w:t>
      </w:r>
      <w:r w:rsidRPr="00DB6EA4">
        <w:rPr>
          <w:sz w:val="15"/>
        </w:rPr>
        <w:t xml:space="preserve">. The malicious customer becomes like a virus infecting the dealer’s trading desk, forcing it to add to the mayhem. Another force multiplier is to begin the attack on a day when markets are already crashing for unrelated reasons. </w:t>
      </w:r>
      <w:r w:rsidRPr="00DB6EA4">
        <w:rPr>
          <w:rStyle w:val="StyleUnderline"/>
        </w:rPr>
        <w:t xml:space="preserve">Attackers could </w:t>
      </w:r>
      <w:r w:rsidRPr="00DB6EA4">
        <w:rPr>
          <w:rStyle w:val="Emphasis"/>
        </w:rPr>
        <w:t xml:space="preserve">wait for a day when major stock indexes are already down 2 percent, then </w:t>
      </w:r>
      <w:r w:rsidRPr="00DB6EA4">
        <w:rPr>
          <w:rStyle w:val="Emphasis"/>
          <w:sz w:val="24"/>
        </w:rPr>
        <w:t>launch the attack</w:t>
      </w:r>
      <w:r w:rsidRPr="00DB6EA4">
        <w:rPr>
          <w:rStyle w:val="StyleUnderline"/>
          <w:sz w:val="24"/>
        </w:rPr>
        <w:t xml:space="preserve"> </w:t>
      </w:r>
      <w:r w:rsidRPr="00DB6EA4">
        <w:rPr>
          <w:rStyle w:val="StyleUnderline"/>
        </w:rPr>
        <w:t>in an effort to push markets down 20 percent or</w:t>
      </w:r>
      <w:r w:rsidRPr="00DB6EA4">
        <w:rPr>
          <w:sz w:val="15"/>
        </w:rPr>
        <w:t xml:space="preserve"> more. This might produce a crash comparable to the great two-day crash of 1929, which marked the beginning of the Great Depression. </w:t>
      </w:r>
      <w:r w:rsidRPr="00DB6EA4">
        <w:rPr>
          <w:rStyle w:val="StyleUnderline"/>
        </w:rPr>
        <w:t>Financial attackers can</w:t>
      </w:r>
      <w:r w:rsidRPr="00DB6EA4">
        <w:rPr>
          <w:sz w:val="15"/>
        </w:rPr>
        <w:t xml:space="preserve"> also </w:t>
      </w:r>
      <w:r w:rsidRPr="00DB6EA4">
        <w:rPr>
          <w:rStyle w:val="StyleUnderline"/>
        </w:rPr>
        <w:t>utilize psychological operations</w:t>
      </w:r>
      <w:r w:rsidRPr="00DB6EA4">
        <w:rPr>
          <w:sz w:val="15"/>
        </w:rPr>
        <w:t xml:space="preserve">, psyops, </w:t>
      </w:r>
      <w:r w:rsidRPr="00DB6EA4">
        <w:rPr>
          <w:rStyle w:val="StyleUnderline"/>
        </w:rPr>
        <w:t>to increase the attack’s effectiveness</w:t>
      </w:r>
      <w:r w:rsidRPr="00DB6EA4">
        <w:rPr>
          <w:sz w:val="15"/>
        </w:rPr>
        <w:t xml:space="preserve">. This involves </w:t>
      </w:r>
      <w:r w:rsidRPr="00DB6EA4">
        <w:rPr>
          <w:rStyle w:val="StyleUnderline"/>
        </w:rPr>
        <w:t>issuing false news stories and starting rumors</w:t>
      </w:r>
      <w:r w:rsidRPr="00DB6EA4">
        <w:rPr>
          <w:sz w:val="15"/>
        </w:rPr>
        <w:t xml:space="preserve">. </w:t>
      </w:r>
      <w:r w:rsidRPr="00DB6EA4">
        <w:rPr>
          <w:rStyle w:val="StyleUnderline"/>
        </w:rPr>
        <w:t>Stories that a Fed chairman has been kidnapped or that a prominent financier has suffered a heart attack would be effective</w:t>
      </w:r>
      <w:r w:rsidRPr="00DB6EA4">
        <w:rPr>
          <w:sz w:val="15"/>
        </w:rPr>
        <w:t xml:space="preserve">. </w:t>
      </w:r>
      <w:r w:rsidRPr="00DB6EA4">
        <w:rPr>
          <w:rStyle w:val="StyleUnderline"/>
        </w:rPr>
        <w:t>Stories that a top-tier bank has closed its doors or that a hedge fund manager has committed suicide would suffice.</w:t>
      </w:r>
      <w:r w:rsidRPr="00DB6EA4">
        <w:rPr>
          <w:sz w:val="15"/>
        </w:rPr>
        <w:t xml:space="preserve"> </w:t>
      </w:r>
      <w:r w:rsidRPr="00DB6EA4">
        <w:rPr>
          <w:rStyle w:val="StyleUnderline"/>
        </w:rPr>
        <w:t xml:space="preserve">These would be followed by stories that major exchanges are having “technical difficulties” </w:t>
      </w:r>
      <w:r w:rsidRPr="00DB6EA4">
        <w:rPr>
          <w:sz w:val="15"/>
        </w:rPr>
        <w:t xml:space="preserve">and sell orders are not being processed, leaving customers with massive losses. For verisimilitude, stories would be crafted to mimic events that have actually happened in recent years. Mainstream media would echo the stories, and </w:t>
      </w:r>
      <w:r w:rsidRPr="00DB6EA4">
        <w:rPr>
          <w:rStyle w:val="StyleUnderline"/>
        </w:rPr>
        <w:t>the panic-inducing scenarios would be widespread</w:t>
      </w:r>
      <w:r w:rsidRPr="00DB6EA4">
        <w:rPr>
          <w:sz w:val="15"/>
        </w:rPr>
        <w:t xml:space="preserve">. </w:t>
      </w:r>
      <w:r w:rsidRPr="00DB6EA4">
        <w:rPr>
          <w:rStyle w:val="StyleUnderline"/>
        </w:rPr>
        <w:t>The New York Stock Exchange and the SEC claim they have safeguards designed to prevent this kind of runaway trading. But those safeguards are designed to slow down rational traders who are trying to make money and may be temporarily irrational.</w:t>
      </w:r>
      <w:r w:rsidRPr="00DB6EA4">
        <w:rPr>
          <w:sz w:val="15"/>
        </w:rPr>
        <w:t xml:space="preserve"> They involve time-outs for the markets to allow traders to comprehend the situation and begin to see bargains they might buy. They also involve margin calls designed to cover mark-to-market losses and give the brokers a cushion against customers who default. Those </w:t>
      </w:r>
      <w:r w:rsidRPr="00DB6EA4">
        <w:rPr>
          <w:rStyle w:val="StyleUnderline"/>
        </w:rPr>
        <w:t>mitigation techniques do not stop the financial warrior, because he is not looking for bargains or profits</w:t>
      </w:r>
      <w:r w:rsidRPr="00DB6EA4">
        <w:rPr>
          <w:sz w:val="15"/>
        </w:rPr>
        <w:t xml:space="preserve">. </w:t>
      </w:r>
      <w:r w:rsidRPr="00DB6EA4">
        <w:rPr>
          <w:rStyle w:val="StyleUnderline"/>
        </w:rPr>
        <w:t>The attacker can use the time-out to pile on additional sell orders in a second wave of attacks.</w:t>
      </w:r>
      <w:r w:rsidRPr="00DB6EA4">
        <w:rPr>
          <w:sz w:val="15"/>
        </w:rPr>
        <w:t xml:space="preserve"> Also, these safety techniques rely heavily on actual performance by the affected parties. When a margin call is made, it applies the brakes to a legitimate trader due to the need to provide cash. But </w:t>
      </w:r>
      <w:r w:rsidRPr="00DB6EA4">
        <w:rPr>
          <w:rStyle w:val="StyleUnderline"/>
        </w:rPr>
        <w:t>the malicious trader would ignore the margin call and continue trading</w:t>
      </w:r>
      <w:r w:rsidRPr="00DB6EA4">
        <w:rPr>
          <w:sz w:val="15"/>
        </w:rPr>
        <w:t xml:space="preserve">. For the malicious trader, there is no day of reckoning. </w:t>
      </w:r>
      <w:r w:rsidRPr="00DB6EA4">
        <w:rPr>
          <w:rStyle w:val="StyleUnderline"/>
        </w:rPr>
        <w:t>The fact that the enemy might be discovered later is also no deterrent.</w:t>
      </w:r>
      <w:r w:rsidRPr="00DB6EA4">
        <w:rPr>
          <w:sz w:val="15"/>
        </w:rPr>
        <w:t xml:space="preserve"> The United States knew the Japanese bombed Pearl Harbor after the attack, but it didn’t see the attack coming until its battleships were sunk or in flames. </w:t>
      </w:r>
      <w:r w:rsidRPr="00DB6EA4">
        <w:rPr>
          <w:rStyle w:val="StyleUnderline"/>
        </w:rPr>
        <w:t>A clearing broker could close out the malicious account to prevent more trading, but that moves the open positions from the hedge funds to the brokers</w:t>
      </w:r>
      <w:r w:rsidRPr="00DB6EA4">
        <w:rPr>
          <w:sz w:val="15"/>
        </w:rPr>
        <w:t xml:space="preserve">. In such circumstances, </w:t>
      </w:r>
      <w:r w:rsidRPr="00DB6EA4">
        <w:rPr>
          <w:rStyle w:val="StyleUnderline"/>
        </w:rPr>
        <w:t xml:space="preserve">many </w:t>
      </w:r>
      <w:r w:rsidRPr="00DB6EA4">
        <w:rPr>
          <w:rStyle w:val="StyleUnderline"/>
          <w:highlight w:val="cyan"/>
        </w:rPr>
        <w:t>brokers</w:t>
      </w:r>
      <w:r w:rsidRPr="00DB6EA4">
        <w:rPr>
          <w:rStyle w:val="StyleUnderline"/>
        </w:rPr>
        <w:t xml:space="preserve"> would </w:t>
      </w:r>
      <w:r w:rsidRPr="00DB6EA4">
        <w:rPr>
          <w:rStyle w:val="StyleUnderline"/>
          <w:highlight w:val="cyan"/>
        </w:rPr>
        <w:t>fail</w:t>
      </w:r>
      <w:r w:rsidRPr="00DB6EA4">
        <w:rPr>
          <w:rStyle w:val="StyleUnderline"/>
        </w:rPr>
        <w:t xml:space="preserve">, and </w:t>
      </w:r>
      <w:r w:rsidRPr="00DB6EA4">
        <w:rPr>
          <w:rStyle w:val="StyleUnderline"/>
          <w:highlight w:val="cyan"/>
        </w:rPr>
        <w:t xml:space="preserve">the cascade </w:t>
      </w:r>
      <w:r w:rsidRPr="00DB6EA4">
        <w:rPr>
          <w:rStyle w:val="StyleUnderline"/>
        </w:rPr>
        <w:t xml:space="preserve">of failure would </w:t>
      </w:r>
      <w:r w:rsidRPr="00DB6EA4">
        <w:rPr>
          <w:rStyle w:val="StyleUnderline"/>
          <w:highlight w:val="cyan"/>
        </w:rPr>
        <w:t>ripple through the financial system</w:t>
      </w:r>
      <w:r w:rsidRPr="00DB6EA4">
        <w:rPr>
          <w:rStyle w:val="StyleUnderline"/>
        </w:rPr>
        <w:t xml:space="preserve"> and render the clearinghouses insolvent</w:t>
      </w:r>
      <w:r w:rsidRPr="00DB6EA4">
        <w:rPr>
          <w:sz w:val="15"/>
        </w:rPr>
        <w:t xml:space="preserve">. </w:t>
      </w:r>
      <w:r w:rsidRPr="00DB6EA4">
        <w:rPr>
          <w:rStyle w:val="StyleUnderline"/>
          <w:highlight w:val="cyan"/>
        </w:rPr>
        <w:t>The entire hierarchy</w:t>
      </w:r>
      <w:r w:rsidRPr="00DB6EA4">
        <w:rPr>
          <w:rStyle w:val="StyleUnderline"/>
        </w:rPr>
        <w:t xml:space="preserve"> of exchanges, clearinghouses, brokers, and customers could be </w:t>
      </w:r>
      <w:r w:rsidRPr="00DB6EA4">
        <w:rPr>
          <w:rStyle w:val="Emphasis"/>
          <w:highlight w:val="cyan"/>
        </w:rPr>
        <w:t>pushed to</w:t>
      </w:r>
      <w:r w:rsidRPr="00DB6EA4">
        <w:rPr>
          <w:sz w:val="15"/>
        </w:rPr>
        <w:t xml:space="preserve"> the brink of </w:t>
      </w:r>
      <w:r w:rsidRPr="00DB6EA4">
        <w:rPr>
          <w:rStyle w:val="Emphasis"/>
          <w:sz w:val="28"/>
          <w:highlight w:val="cyan"/>
        </w:rPr>
        <w:t>collapse</w:t>
      </w:r>
      <w:r w:rsidRPr="00DB6EA4">
        <w:rPr>
          <w:sz w:val="15"/>
          <w:highlight w:val="cyan"/>
        </w:rPr>
        <w:t>.</w:t>
      </w:r>
      <w:r w:rsidRPr="00DB6EA4">
        <w:rPr>
          <w:sz w:val="15"/>
        </w:rPr>
        <w:t xml:space="preserve"> Sleeper hedge funds can serve another insidious purpose, acting as intelligence-gathering operations years in advance of an attack. Intelligence analysts today need more than state secrets. Economic intelligence—including plans for natural resource projects, energy discoveries, pipeline routes, and other initiatives—is just as valuable. This information can impact commodity markets, financial stability, economic growth, and the allocation of resources by both the private and the government sectors. Such intelligence is not always known to government officials, but is known to CEOs, engineers, and developers throughout the private sector. </w:t>
      </w:r>
      <w:r w:rsidRPr="00DB6EA4">
        <w:rPr>
          <w:rStyle w:val="StyleUnderline"/>
        </w:rPr>
        <w:t>Once a covert hedge fund acquires a material position in a target company, it can arrange to meet that company’s management.</w:t>
      </w:r>
      <w:r w:rsidRPr="00DB6EA4">
        <w:rPr>
          <w:sz w:val="15"/>
        </w:rPr>
        <w:t xml:space="preserve"> Access to management is especially easy at small to medium-size companies that receive less attention from brokerage research departments. </w:t>
      </w:r>
      <w:r w:rsidRPr="00DB6EA4">
        <w:rPr>
          <w:rStyle w:val="StyleUnderline"/>
        </w:rPr>
        <w:t>Companies like this are often on the cutting edge of new designs in satellites, 3-D applications, and digital imaging. Access is the key</w:t>
      </w:r>
      <w:r w:rsidRPr="00DB6EA4">
        <w:rPr>
          <w:sz w:val="15"/>
        </w:rPr>
        <w:t xml:space="preserve">. Savvy investors pick up winks and nods and interpret hints to infer the timing and nature of the latest developments. </w:t>
      </w:r>
      <w:r w:rsidRPr="00DB6EA4">
        <w:rPr>
          <w:rStyle w:val="StyleUnderline"/>
        </w:rPr>
        <w:t>This can continue for years as the covert hedge fund patiently builds trust, churns the account, gathers information, and spots vulnerabilities. Then, like a scorpion, the fund stings, on orders from its sovereign masters.</w:t>
      </w:r>
      <w:r w:rsidRPr="00DB6EA4">
        <w:rPr>
          <w:sz w:val="15"/>
        </w:rPr>
        <w:t xml:space="preserve"> </w:t>
      </w:r>
      <w:r w:rsidRPr="00DB6EA4">
        <w:rPr>
          <w:rStyle w:val="StyleUnderline"/>
        </w:rPr>
        <w:t xml:space="preserve">Skeptics claim that an intelligence or military covert operation in hedge fund form would be easy to detect because of </w:t>
      </w:r>
      <w:r w:rsidRPr="00DB6EA4">
        <w:rPr>
          <w:sz w:val="15"/>
        </w:rPr>
        <w:t xml:space="preserve">detailed anti-money-laundering and </w:t>
      </w:r>
      <w:r w:rsidRPr="00DB6EA4">
        <w:rPr>
          <w:rStyle w:val="StyleUnderline"/>
        </w:rPr>
        <w:t xml:space="preserve">know-your-customer rules, strictly enforced by the brokers. This objection </w:t>
      </w:r>
      <w:r w:rsidRPr="00DB6EA4">
        <w:rPr>
          <w:rStyle w:val="Emphasis"/>
        </w:rPr>
        <w:t>does not withstand scrutiny</w:t>
      </w:r>
      <w:r w:rsidRPr="00DB6EA4">
        <w:rPr>
          <w:sz w:val="15"/>
        </w:rPr>
        <w:t xml:space="preserve">. The </w:t>
      </w:r>
      <w:r w:rsidRPr="00DB6EA4">
        <w:rPr>
          <w:rStyle w:val="StyleUnderline"/>
        </w:rPr>
        <w:t>necessary techniques</w:t>
      </w:r>
      <w:r w:rsidRPr="00DB6EA4">
        <w:rPr>
          <w:sz w:val="15"/>
        </w:rPr>
        <w:t xml:space="preserve"> for operating with cover </w:t>
      </w:r>
      <w:r w:rsidRPr="00DB6EA4">
        <w:rPr>
          <w:rStyle w:val="StyleUnderline"/>
        </w:rPr>
        <w:t>include front companies, so-called cutouts, secret agents, cover stories, and entities</w:t>
      </w:r>
      <w:r w:rsidRPr="00DB6EA4">
        <w:rPr>
          <w:sz w:val="15"/>
        </w:rPr>
        <w:t xml:space="preserve"> layered on top of each other </w:t>
      </w:r>
      <w:r w:rsidRPr="00DB6EA4">
        <w:rPr>
          <w:rStyle w:val="StyleUnderline"/>
        </w:rPr>
        <w:t xml:space="preserve">so that the unwitting </w:t>
      </w:r>
      <w:r w:rsidRPr="00DB6EA4">
        <w:rPr>
          <w:rStyle w:val="Emphasis"/>
        </w:rPr>
        <w:t xml:space="preserve">points of </w:t>
      </w:r>
      <w:r w:rsidRPr="00DB6EA4">
        <w:rPr>
          <w:rStyle w:val="Emphasis"/>
          <w:highlight w:val="cyan"/>
        </w:rPr>
        <w:t>contact cannot see</w:t>
      </w:r>
      <w:r w:rsidRPr="00DB6EA4">
        <w:rPr>
          <w:rStyle w:val="Emphasis"/>
        </w:rPr>
        <w:t xml:space="preserve"> the </w:t>
      </w:r>
      <w:r w:rsidRPr="00DB6EA4">
        <w:rPr>
          <w:rStyle w:val="Emphasis"/>
          <w:highlight w:val="cyan"/>
        </w:rPr>
        <w:t>controlling parties</w:t>
      </w:r>
      <w:r w:rsidRPr="00DB6EA4">
        <w:rPr>
          <w:sz w:val="15"/>
        </w:rPr>
        <w:t xml:space="preserve">. </w:t>
      </w:r>
      <w:r w:rsidRPr="00DB6EA4">
        <w:rPr>
          <w:rStyle w:val="StyleUnderline"/>
        </w:rPr>
        <w:t>A covert hedge fund structure involves layers of legal entities in tax-haven countries offering the enemy sponsor a deep cover</w:t>
      </w:r>
      <w:r w:rsidRPr="00DB6EA4">
        <w:rPr>
          <w:sz w:val="15"/>
        </w:rPr>
        <w:t xml:space="preserve">. Professional assistance is needed from corrupt lawyers or bankers who retain innocent professionals to handle detailed work such as fund administration. Directors are recruited from the advisory companies in offshore jurisdictions that offer administration services to investors. </w:t>
      </w:r>
      <w:r w:rsidRPr="00DB6EA4">
        <w:rPr>
          <w:rStyle w:val="StyleUnderline"/>
        </w:rPr>
        <w:t>Having innocent parties in the food chain throws counterintelligence agents off the scent</w:t>
      </w:r>
      <w:r w:rsidRPr="00DB6EA4">
        <w:rPr>
          <w:sz w:val="15"/>
        </w:rPr>
        <w:t xml:space="preserve">. </w:t>
      </w:r>
      <w:r w:rsidRPr="00DB6EA4">
        <w:rPr>
          <w:rStyle w:val="StyleUnderline"/>
        </w:rPr>
        <w:t>The covert fund manager would operate in well-appointed quarters in a cosmopolitan center such as Zurich or London.</w:t>
      </w:r>
      <w:r w:rsidRPr="00DB6EA4">
        <w:rPr>
          <w:sz w:val="15"/>
        </w:rPr>
        <w:t xml:space="preserve"> The </w:t>
      </w:r>
      <w:r w:rsidRPr="00DB6EA4">
        <w:rPr>
          <w:rStyle w:val="StyleUnderline"/>
        </w:rPr>
        <w:t xml:space="preserve">enemy </w:t>
      </w:r>
      <w:r w:rsidRPr="00DB6EA4">
        <w:rPr>
          <w:rStyle w:val="StyleUnderline"/>
          <w:highlight w:val="cyan"/>
        </w:rPr>
        <w:t xml:space="preserve">managers would be </w:t>
      </w:r>
      <w:r w:rsidRPr="00DB6EA4">
        <w:rPr>
          <w:rStyle w:val="Emphasis"/>
          <w:highlight w:val="cyan"/>
        </w:rPr>
        <w:t>highly educated</w:t>
      </w:r>
      <w:r w:rsidRPr="00DB6EA4">
        <w:rPr>
          <w:rStyle w:val="StyleUnderline"/>
        </w:rPr>
        <w:t xml:space="preserve"> professionals groomed years before by foreign intelligence agencies to perform such tasks, with business degrees from </w:t>
      </w:r>
      <w:r w:rsidRPr="00DB6EA4">
        <w:rPr>
          <w:rStyle w:val="Emphasis"/>
        </w:rPr>
        <w:t>Harvard</w:t>
      </w:r>
      <w:r w:rsidRPr="00DB6EA4">
        <w:rPr>
          <w:rStyle w:val="StyleUnderline"/>
        </w:rPr>
        <w:t xml:space="preserve"> or Stanford</w:t>
      </w:r>
      <w:r w:rsidRPr="00DB6EA4">
        <w:rPr>
          <w:sz w:val="15"/>
        </w:rPr>
        <w:t xml:space="preserve">. </w:t>
      </w:r>
      <w:r w:rsidRPr="00DB6EA4">
        <w:rPr>
          <w:rStyle w:val="StyleUnderline"/>
        </w:rPr>
        <w:t>They would receive experience in large bank training programs at places like Goldman Sachs and HSBC</w:t>
      </w:r>
      <w:r w:rsidRPr="00DB6EA4">
        <w:rPr>
          <w:sz w:val="15"/>
        </w:rPr>
        <w:t xml:space="preserve">, </w:t>
      </w:r>
      <w:r w:rsidRPr="00DB6EA4">
        <w:rPr>
          <w:rStyle w:val="StyleUnderline"/>
        </w:rPr>
        <w:t xml:space="preserve">forming a </w:t>
      </w:r>
      <w:r w:rsidRPr="00DB6EA4">
        <w:rPr>
          <w:rStyle w:val="Emphasis"/>
        </w:rPr>
        <w:t>cadre of sleeper finance professionals</w:t>
      </w:r>
      <w:r w:rsidRPr="00DB6EA4">
        <w:rPr>
          <w:rStyle w:val="StyleUnderline"/>
        </w:rPr>
        <w:t xml:space="preserve"> who are then given a covert assignment to manage the enemy funds</w:t>
      </w:r>
      <w:r w:rsidRPr="00DB6EA4">
        <w:rPr>
          <w:sz w:val="15"/>
        </w:rPr>
        <w:t xml:space="preserve">. Counterintelligence agents might happen upon such sleepers; the interception of targeted communications may reveal something of their doings. But if their operation is structured wisely by the enemy, </w:t>
      </w:r>
      <w:r w:rsidRPr="00DB6EA4">
        <w:rPr>
          <w:rStyle w:val="StyleUnderline"/>
        </w:rPr>
        <w:t>such hedge fund plotters are</w:t>
      </w:r>
      <w:r w:rsidRPr="00DB6EA4">
        <w:rPr>
          <w:sz w:val="15"/>
        </w:rPr>
        <w:t xml:space="preserve"> almost </w:t>
      </w:r>
      <w:r w:rsidRPr="00DB6EA4">
        <w:rPr>
          <w:rStyle w:val="Emphasis"/>
          <w:sz w:val="24"/>
          <w:highlight w:val="cyan"/>
        </w:rPr>
        <w:t>undetectable by outsiders</w:t>
      </w:r>
      <w:r w:rsidRPr="00DB6EA4">
        <w:t xml:space="preserve"> </w:t>
      </w:r>
      <w:r w:rsidRPr="00DB6EA4">
        <w:rPr>
          <w:sz w:val="15"/>
        </w:rPr>
        <w:t xml:space="preserve">unless insiders betray them. Then there’s the bigger issue: Is the U.S. national security community on the lookout at all? The World in Financial War If all this sounds far-fetched, consider that </w:t>
      </w:r>
      <w:r w:rsidRPr="00DB6EA4">
        <w:rPr>
          <w:rStyle w:val="StyleUnderline"/>
        </w:rPr>
        <w:t>the Chinese</w:t>
      </w:r>
      <w:r w:rsidRPr="00DB6EA4">
        <w:rPr>
          <w:sz w:val="15"/>
        </w:rPr>
        <w:t>—and others—</w:t>
      </w:r>
      <w:r w:rsidRPr="00DB6EA4">
        <w:rPr>
          <w:rStyle w:val="StyleUnderline"/>
        </w:rPr>
        <w:t xml:space="preserve">are </w:t>
      </w:r>
      <w:r w:rsidRPr="00DB6EA4">
        <w:rPr>
          <w:rStyle w:val="Emphasis"/>
        </w:rPr>
        <w:t>already perpetrating</w:t>
      </w:r>
      <w:r w:rsidRPr="00DB6EA4">
        <w:rPr>
          <w:sz w:val="15"/>
        </w:rPr>
        <w:t xml:space="preserve"> even </w:t>
      </w:r>
      <w:r w:rsidRPr="00DB6EA4">
        <w:rPr>
          <w:rStyle w:val="StyleUnderline"/>
        </w:rPr>
        <w:t>subtler forms of financial attack</w:t>
      </w:r>
      <w:r w:rsidRPr="00DB6EA4">
        <w:rPr>
          <w:sz w:val="15"/>
        </w:rPr>
        <w:t xml:space="preserve">. </w:t>
      </w:r>
    </w:p>
    <w:p w14:paraId="59093F8D" w14:textId="77777777" w:rsidR="00310B51" w:rsidRDefault="00310B51" w:rsidP="00310B51">
      <w:pPr>
        <w:pStyle w:val="Heading3"/>
      </w:pPr>
      <w:r>
        <w:t>AT: Primacy Solves---2NC</w:t>
      </w:r>
    </w:p>
    <w:p w14:paraId="52D7F690" w14:textId="77777777" w:rsidR="00310B51" w:rsidRPr="00C96273" w:rsidRDefault="00310B51" w:rsidP="00310B51">
      <w:pPr>
        <w:pStyle w:val="Heading4"/>
      </w:pPr>
      <w:r>
        <w:t xml:space="preserve">Primacy </w:t>
      </w:r>
      <w:r w:rsidRPr="00C96273">
        <w:rPr>
          <w:u w:val="single"/>
        </w:rPr>
        <w:t>really bad</w:t>
      </w:r>
      <w:r>
        <w:t>.</w:t>
      </w:r>
    </w:p>
    <w:p w14:paraId="421ADEA9" w14:textId="77777777" w:rsidR="00310B51" w:rsidRPr="00C30FA0" w:rsidRDefault="00310B51" w:rsidP="00310B51">
      <w:r w:rsidRPr="00D82112">
        <w:t xml:space="preserve">Ronit </w:t>
      </w:r>
      <w:r w:rsidRPr="00D82112">
        <w:rPr>
          <w:rStyle w:val="Style13ptBold"/>
        </w:rPr>
        <w:t>Donyets-Kedar</w:t>
      </w:r>
      <w:r>
        <w:t xml:space="preserve"> </w:t>
      </w:r>
      <w:r w:rsidRPr="007E54D4">
        <w:rPr>
          <w:rStyle w:val="Style13ptBold"/>
        </w:rPr>
        <w:t xml:space="preserve">&amp; </w:t>
      </w:r>
      <w:r w:rsidRPr="00D82112">
        <w:t xml:space="preserve">Ofer </w:t>
      </w:r>
      <w:r w:rsidRPr="00D82112">
        <w:rPr>
          <w:rStyle w:val="Style13ptBold"/>
        </w:rPr>
        <w:t>Sitbon</w:t>
      </w:r>
      <w:r>
        <w:t xml:space="preserve"> </w:t>
      </w:r>
      <w:r>
        <w:rPr>
          <w:rStyle w:val="Style13ptBold"/>
        </w:rPr>
        <w:t>23</w:t>
      </w:r>
      <w:r w:rsidRPr="007E54D4">
        <w:t xml:space="preserve">. </w:t>
      </w:r>
      <w:r>
        <w:t xml:space="preserve">Associate Professor of Law, College of Law &amp; Business, Israel, Global Affiliated Faculty, </w:t>
      </w:r>
      <w:r w:rsidRPr="00C30FA0">
        <w:rPr>
          <w:szCs w:val="32"/>
        </w:rPr>
        <w:t>Emory Law School, and Co-Founder, Corporate Social Responsibility Institute, College of Law and Business, Israel. "Hiding in Plain Sight: Corporate Legal Responsibility." Southwestern Journal of International Law, 24.1, 76-114.</w:t>
      </w:r>
    </w:p>
    <w:p w14:paraId="1BDCC5E6" w14:textId="77777777" w:rsidR="00310B51" w:rsidRPr="00C30FA0" w:rsidRDefault="00310B51" w:rsidP="00310B51">
      <w:pPr>
        <w:rPr>
          <w:sz w:val="16"/>
        </w:rPr>
      </w:pPr>
      <w:r w:rsidRPr="00C30FA0">
        <w:rPr>
          <w:sz w:val="16"/>
        </w:rPr>
        <w:t>[[Begin Abstract]]</w:t>
      </w:r>
    </w:p>
    <w:p w14:paraId="7FA0CD7C" w14:textId="77777777" w:rsidR="00310B51" w:rsidRPr="005B4CA9" w:rsidRDefault="00310B51" w:rsidP="00310B51">
      <w:pPr>
        <w:rPr>
          <w:rStyle w:val="StyleUnderline"/>
        </w:rPr>
      </w:pPr>
      <w:r w:rsidRPr="00F7689F">
        <w:rPr>
          <w:rStyle w:val="StyleUnderline"/>
        </w:rPr>
        <w:t>The</w:t>
      </w:r>
      <w:r w:rsidRPr="005B4CA9">
        <w:rPr>
          <w:rStyle w:val="StyleUnderline"/>
        </w:rPr>
        <w:t xml:space="preserve"> </w:t>
      </w:r>
      <w:r w:rsidRPr="00C30FA0">
        <w:rPr>
          <w:rStyle w:val="Emphasis"/>
        </w:rPr>
        <w:t>significance</w:t>
      </w:r>
      <w:r w:rsidRPr="005B4CA9">
        <w:rPr>
          <w:rStyle w:val="StyleUnderline"/>
        </w:rPr>
        <w:t xml:space="preserve"> of the </w:t>
      </w:r>
      <w:r w:rsidRPr="00F7689F">
        <w:rPr>
          <w:rStyle w:val="Emphasis"/>
        </w:rPr>
        <w:t>private sector’s cooperation</w:t>
      </w:r>
      <w:r w:rsidRPr="005B4CA9">
        <w:rPr>
          <w:rStyle w:val="StyleUnderline"/>
        </w:rPr>
        <w:t xml:space="preserve"> </w:t>
      </w:r>
      <w:r w:rsidRPr="00F7689F">
        <w:rPr>
          <w:rStyle w:val="StyleUnderline"/>
        </w:rPr>
        <w:t>with the embargo on Russia</w:t>
      </w:r>
      <w:r w:rsidRPr="005B4CA9">
        <w:rPr>
          <w:rStyle w:val="StyleUnderline"/>
        </w:rPr>
        <w:t xml:space="preserve"> in 2022, </w:t>
      </w:r>
      <w:r w:rsidRPr="00F7689F">
        <w:rPr>
          <w:rStyle w:val="StyleUnderline"/>
        </w:rPr>
        <w:t>illustrates</w:t>
      </w:r>
      <w:r w:rsidRPr="005B4CA9">
        <w:rPr>
          <w:rStyle w:val="StyleUnderline"/>
        </w:rPr>
        <w:t xml:space="preserve"> the extent to which </w:t>
      </w:r>
      <w:r w:rsidRPr="00C30FA0">
        <w:rPr>
          <w:rStyle w:val="Emphasis"/>
        </w:rPr>
        <w:t>corporate discretion</w:t>
      </w:r>
      <w:r w:rsidRPr="005B4CA9">
        <w:rPr>
          <w:rStyle w:val="StyleUnderline"/>
        </w:rPr>
        <w:t xml:space="preserve"> and conduct impacts </w:t>
      </w:r>
      <w:r w:rsidRPr="00C30FA0">
        <w:rPr>
          <w:rStyle w:val="Emphasis"/>
        </w:rPr>
        <w:t>geopolitical</w:t>
      </w:r>
      <w:r w:rsidRPr="005B4CA9">
        <w:rPr>
          <w:rStyle w:val="StyleUnderline"/>
        </w:rPr>
        <w:t xml:space="preserve">, </w:t>
      </w:r>
      <w:r w:rsidRPr="00C30FA0">
        <w:rPr>
          <w:rStyle w:val="Emphasis"/>
        </w:rPr>
        <w:t>economic</w:t>
      </w:r>
      <w:r w:rsidRPr="005B4CA9">
        <w:rPr>
          <w:rStyle w:val="StyleUnderline"/>
        </w:rPr>
        <w:t xml:space="preserve">, and </w:t>
      </w:r>
      <w:r w:rsidRPr="00C30FA0">
        <w:rPr>
          <w:rStyle w:val="Emphasis"/>
        </w:rPr>
        <w:t>social issues</w:t>
      </w:r>
      <w:r w:rsidRPr="005B4CA9">
        <w:rPr>
          <w:rStyle w:val="StyleUnderline"/>
        </w:rPr>
        <w:t xml:space="preserve">. </w:t>
      </w:r>
      <w:r w:rsidRPr="00F7689F">
        <w:rPr>
          <w:rStyle w:val="StyleUnderline"/>
        </w:rPr>
        <w:t>While the majority of transnational corporations chose to join the opposition against Russia’s aggression on this occasion</w:t>
      </w:r>
      <w:r w:rsidRPr="00F7689F">
        <w:rPr>
          <w:sz w:val="16"/>
        </w:rPr>
        <w:t xml:space="preserve">, it seems that </w:t>
      </w:r>
      <w:r w:rsidRPr="00F7689F">
        <w:rPr>
          <w:rStyle w:val="StyleUnderline"/>
        </w:rPr>
        <w:t xml:space="preserve">things might have </w:t>
      </w:r>
      <w:r w:rsidRPr="00F7689F">
        <w:rPr>
          <w:rStyle w:val="Emphasis"/>
        </w:rPr>
        <w:t>turned out very differently</w:t>
      </w:r>
      <w:r w:rsidRPr="00F7689F">
        <w:rPr>
          <w:rStyle w:val="StyleUnderline"/>
        </w:rPr>
        <w:t xml:space="preserve"> had they acted only in accordance with their </w:t>
      </w:r>
      <w:r w:rsidRPr="00F7689F">
        <w:rPr>
          <w:rStyle w:val="Emphasis"/>
        </w:rPr>
        <w:t>financial interests</w:t>
      </w:r>
      <w:r w:rsidRPr="00F7689F">
        <w:rPr>
          <w:rStyle w:val="StyleUnderline"/>
        </w:rPr>
        <w:t xml:space="preserve"> and </w:t>
      </w:r>
      <w:r w:rsidRPr="00F7689F">
        <w:rPr>
          <w:rStyle w:val="Emphasis"/>
        </w:rPr>
        <w:t>refrained from acting</w:t>
      </w:r>
      <w:r w:rsidRPr="00F7689F">
        <w:rPr>
          <w:rStyle w:val="StyleUnderline"/>
        </w:rPr>
        <w:t xml:space="preserve"> on </w:t>
      </w:r>
      <w:r w:rsidRPr="00F7689F">
        <w:rPr>
          <w:rStyle w:val="Emphasis"/>
        </w:rPr>
        <w:t>ethical grounds</w:t>
      </w:r>
      <w:r w:rsidRPr="00F7689F">
        <w:rPr>
          <w:rStyle w:val="StyleUnderline"/>
        </w:rPr>
        <w:t xml:space="preserve">. In the past, more often than not, they </w:t>
      </w:r>
      <w:r w:rsidRPr="00F7689F">
        <w:rPr>
          <w:rStyle w:val="Emphasis"/>
        </w:rPr>
        <w:t>turned</w:t>
      </w:r>
      <w:r w:rsidRPr="00C30FA0">
        <w:rPr>
          <w:rStyle w:val="Emphasis"/>
        </w:rPr>
        <w:t xml:space="preserve"> a blind eye</w:t>
      </w:r>
      <w:r w:rsidRPr="005B4CA9">
        <w:rPr>
          <w:rStyle w:val="StyleUnderline"/>
        </w:rPr>
        <w:t xml:space="preserve">. The very same </w:t>
      </w:r>
      <w:r w:rsidRPr="00F7689F">
        <w:rPr>
          <w:rStyle w:val="StyleUnderline"/>
          <w:highlight w:val="cyan"/>
        </w:rPr>
        <w:t>companies</w:t>
      </w:r>
      <w:r w:rsidRPr="005B4CA9">
        <w:rPr>
          <w:rStyle w:val="StyleUnderline"/>
        </w:rPr>
        <w:t xml:space="preserve"> that withdrew from Russia have not only </w:t>
      </w:r>
      <w:r w:rsidRPr="00C30FA0">
        <w:rPr>
          <w:rStyle w:val="Emphasis"/>
        </w:rPr>
        <w:t>ignored</w:t>
      </w:r>
      <w:r w:rsidRPr="005B4CA9">
        <w:rPr>
          <w:rStyle w:val="StyleUnderline"/>
        </w:rPr>
        <w:t>, but have also</w:t>
      </w:r>
      <w:r w:rsidRPr="00C30FA0">
        <w:rPr>
          <w:sz w:val="16"/>
        </w:rPr>
        <w:t xml:space="preserve">, at times, </w:t>
      </w:r>
      <w:r w:rsidRPr="00F7689F">
        <w:rPr>
          <w:rStyle w:val="Emphasis"/>
          <w:highlight w:val="cyan"/>
        </w:rPr>
        <w:t>benefitted from atrocities</w:t>
      </w:r>
      <w:r w:rsidRPr="005B4CA9">
        <w:rPr>
          <w:rStyle w:val="StyleUnderline"/>
        </w:rPr>
        <w:t xml:space="preserve"> taking place in other parts of the world. </w:t>
      </w:r>
      <w:r w:rsidRPr="00F7689F">
        <w:rPr>
          <w:rStyle w:val="StyleUnderline"/>
          <w:highlight w:val="cyan"/>
        </w:rPr>
        <w:t>Boeing</w:t>
      </w:r>
      <w:r w:rsidRPr="00C30FA0">
        <w:rPr>
          <w:sz w:val="16"/>
        </w:rPr>
        <w:t xml:space="preserve">, for instance, which suspended its operations in Russia in March of 2022,13 has </w:t>
      </w:r>
      <w:r w:rsidRPr="005B4CA9">
        <w:rPr>
          <w:rStyle w:val="StyleUnderline"/>
        </w:rPr>
        <w:t xml:space="preserve">made huge profits </w:t>
      </w:r>
      <w:r w:rsidRPr="00F7689F">
        <w:rPr>
          <w:rStyle w:val="StyleUnderline"/>
          <w:highlight w:val="cyan"/>
        </w:rPr>
        <w:t>from</w:t>
      </w:r>
      <w:r w:rsidRPr="00C30FA0">
        <w:rPr>
          <w:sz w:val="16"/>
        </w:rPr>
        <w:t xml:space="preserve"> the war in </w:t>
      </w:r>
      <w:r w:rsidRPr="00F7689F">
        <w:rPr>
          <w:rStyle w:val="Emphasis"/>
          <w:highlight w:val="cyan"/>
        </w:rPr>
        <w:t>Yemen</w:t>
      </w:r>
      <w:r w:rsidRPr="00C30FA0">
        <w:rPr>
          <w:sz w:val="16"/>
        </w:rPr>
        <w:t xml:space="preserve">,14 a war that, according to the UN, has placed over 20 million people in need of humanitarian aid.15 </w:t>
      </w:r>
      <w:r w:rsidRPr="00F7689F">
        <w:rPr>
          <w:rStyle w:val="StyleUnderline"/>
          <w:highlight w:val="cyan"/>
        </w:rPr>
        <w:t>Shell</w:t>
      </w:r>
      <w:r w:rsidRPr="00C30FA0">
        <w:rPr>
          <w:sz w:val="16"/>
        </w:rPr>
        <w:t xml:space="preserve">, quick to divest from Russian oil and gas companies, </w:t>
      </w:r>
      <w:r w:rsidRPr="005B4CA9">
        <w:rPr>
          <w:rStyle w:val="StyleUnderline"/>
        </w:rPr>
        <w:t xml:space="preserve">has been accused of </w:t>
      </w:r>
      <w:r w:rsidRPr="00F7689F">
        <w:rPr>
          <w:rStyle w:val="StyleUnderline"/>
          <w:highlight w:val="cyan"/>
        </w:rPr>
        <w:t xml:space="preserve">complicity in </w:t>
      </w:r>
      <w:r w:rsidRPr="00F7689F">
        <w:rPr>
          <w:rStyle w:val="Emphasis"/>
          <w:highlight w:val="cyan"/>
        </w:rPr>
        <w:t>horrific crimes</w:t>
      </w:r>
      <w:r w:rsidRPr="005B4CA9">
        <w:rPr>
          <w:rStyle w:val="StyleUnderline"/>
        </w:rPr>
        <w:t xml:space="preserve"> committed </w:t>
      </w:r>
      <w:r w:rsidRPr="00F7689F">
        <w:rPr>
          <w:rStyle w:val="StyleUnderline"/>
          <w:highlight w:val="cyan"/>
        </w:rPr>
        <w:t xml:space="preserve">by the </w:t>
      </w:r>
      <w:r w:rsidRPr="00F7689F">
        <w:rPr>
          <w:rStyle w:val="Emphasis"/>
          <w:highlight w:val="cyan"/>
        </w:rPr>
        <w:t>Nigerian military</w:t>
      </w:r>
      <w:r w:rsidRPr="00C30FA0">
        <w:rPr>
          <w:sz w:val="16"/>
        </w:rPr>
        <w:t xml:space="preserve"> in the 1990s.16 </w:t>
      </w:r>
      <w:r w:rsidRPr="00F7689F">
        <w:rPr>
          <w:rStyle w:val="StyleUnderline"/>
          <w:highlight w:val="cyan"/>
        </w:rPr>
        <w:t>BP</w:t>
      </w:r>
      <w:r w:rsidRPr="005B4CA9">
        <w:rPr>
          <w:rStyle w:val="StyleUnderline"/>
        </w:rPr>
        <w:t xml:space="preserve"> was responsible for the single </w:t>
      </w:r>
      <w:r w:rsidRPr="00C30FA0">
        <w:rPr>
          <w:rStyle w:val="Emphasis"/>
        </w:rPr>
        <w:t xml:space="preserve">largest </w:t>
      </w:r>
      <w:r w:rsidRPr="00F7689F">
        <w:rPr>
          <w:rStyle w:val="Emphasis"/>
          <w:highlight w:val="cyan"/>
        </w:rPr>
        <w:t>enviro</w:t>
      </w:r>
      <w:r w:rsidRPr="00C30FA0">
        <w:rPr>
          <w:rStyle w:val="Emphasis"/>
        </w:rPr>
        <w:t xml:space="preserve">nmental </w:t>
      </w:r>
      <w:r w:rsidRPr="00F7689F">
        <w:rPr>
          <w:rStyle w:val="Emphasis"/>
          <w:highlight w:val="cyan"/>
        </w:rPr>
        <w:t>disaster</w:t>
      </w:r>
      <w:r w:rsidRPr="00C30FA0">
        <w:rPr>
          <w:rStyle w:val="Emphasis"/>
        </w:rPr>
        <w:t xml:space="preserve"> ever</w:t>
      </w:r>
      <w:r w:rsidRPr="00C30FA0">
        <w:rPr>
          <w:sz w:val="16"/>
        </w:rPr>
        <w:t xml:space="preserve">, the oil spill in the Gulf of Mexico in 2010.17 Other examples abound.18 For better or worse, </w:t>
      </w:r>
      <w:r w:rsidRPr="005B4CA9">
        <w:rPr>
          <w:rStyle w:val="StyleUnderline"/>
        </w:rPr>
        <w:t xml:space="preserve">corporate impact </w:t>
      </w:r>
      <w:r w:rsidRPr="00C30FA0">
        <w:rPr>
          <w:rStyle w:val="Emphasis"/>
        </w:rPr>
        <w:t>far exceeds</w:t>
      </w:r>
      <w:r w:rsidRPr="005B4CA9">
        <w:rPr>
          <w:rStyle w:val="StyleUnderline"/>
        </w:rPr>
        <w:t xml:space="preserve"> an imagined neutral and </w:t>
      </w:r>
      <w:r w:rsidRPr="00F7689F">
        <w:rPr>
          <w:rStyle w:val="StyleUnderline"/>
        </w:rPr>
        <w:t>detached</w:t>
      </w:r>
      <w:r w:rsidRPr="005B4CA9">
        <w:rPr>
          <w:rStyle w:val="StyleUnderline"/>
        </w:rPr>
        <w:t xml:space="preserve"> marketplace.</w:t>
      </w:r>
    </w:p>
    <w:p w14:paraId="56F81272" w14:textId="77777777" w:rsidR="00310B51" w:rsidRPr="00C30FA0" w:rsidRDefault="00310B51" w:rsidP="00310B51">
      <w:pPr>
        <w:rPr>
          <w:sz w:val="16"/>
        </w:rPr>
      </w:pPr>
      <w:r w:rsidRPr="00C30FA0">
        <w:rPr>
          <w:sz w:val="16"/>
        </w:rPr>
        <w:t xml:space="preserve">It is our contention </w:t>
      </w:r>
      <w:r w:rsidRPr="005B4CA9">
        <w:rPr>
          <w:rStyle w:val="StyleUnderline"/>
        </w:rPr>
        <w:t>that law does not do enough to hold private power responsible for undermining human well-being</w:t>
      </w:r>
      <w:r w:rsidRPr="00C30FA0">
        <w:rPr>
          <w:sz w:val="16"/>
        </w:rPr>
        <w:t>. The reason, however, lies not in law itself, but in its cultural environment.19 This is true not only in the face of wars, a global pandemic, or the imminent climate crisis, but also in what may seem the most mundane of circumstances, that in fact shape our public sphere, communities, and lives.</w:t>
      </w:r>
    </w:p>
    <w:p w14:paraId="05E877C2" w14:textId="77777777" w:rsidR="00310B51" w:rsidRPr="00C30FA0" w:rsidRDefault="00310B51" w:rsidP="00310B51">
      <w:pPr>
        <w:rPr>
          <w:sz w:val="16"/>
        </w:rPr>
      </w:pPr>
      <w:r w:rsidRPr="00C30FA0">
        <w:rPr>
          <w:sz w:val="16"/>
        </w:rPr>
        <w:t xml:space="preserve">Indeed, </w:t>
      </w:r>
      <w:r w:rsidRPr="00F7689F">
        <w:rPr>
          <w:rStyle w:val="StyleUnderline"/>
        </w:rPr>
        <w:t xml:space="preserve">corporate power is </w:t>
      </w:r>
      <w:r w:rsidRPr="00F7689F">
        <w:rPr>
          <w:rStyle w:val="Emphasis"/>
        </w:rPr>
        <w:t>everywhere</w:t>
      </w:r>
      <w:r w:rsidRPr="005B4CA9">
        <w:rPr>
          <w:rStyle w:val="StyleUnderline"/>
        </w:rPr>
        <w:t xml:space="preserve">. </w:t>
      </w:r>
      <w:r w:rsidRPr="00F7689F">
        <w:rPr>
          <w:rStyle w:val="StyleUnderline"/>
          <w:highlight w:val="cyan"/>
        </w:rPr>
        <w:t>From Google</w:t>
      </w:r>
      <w:r w:rsidRPr="005B4CA9">
        <w:rPr>
          <w:rStyle w:val="StyleUnderline"/>
        </w:rPr>
        <w:t xml:space="preserve">, Amazon, and Meta, </w:t>
      </w:r>
      <w:r w:rsidRPr="00F7689F">
        <w:rPr>
          <w:rStyle w:val="StyleUnderline"/>
          <w:highlight w:val="cyan"/>
        </w:rPr>
        <w:t>to Pfizer</w:t>
      </w:r>
      <w:r w:rsidRPr="005B4CA9">
        <w:rPr>
          <w:rStyle w:val="StyleUnderline"/>
        </w:rPr>
        <w:t xml:space="preserve"> and Moderna, state regulators and legal </w:t>
      </w:r>
      <w:r w:rsidRPr="00F7689F">
        <w:rPr>
          <w:rStyle w:val="StyleUnderline"/>
          <w:highlight w:val="cyan"/>
        </w:rPr>
        <w:t>scholars</w:t>
      </w:r>
      <w:r w:rsidRPr="005B4CA9">
        <w:rPr>
          <w:rStyle w:val="StyleUnderline"/>
        </w:rPr>
        <w:t xml:space="preserve"> alike </w:t>
      </w:r>
      <w:r w:rsidRPr="00F7689F">
        <w:rPr>
          <w:rStyle w:val="StyleUnderline"/>
          <w:highlight w:val="cyan"/>
        </w:rPr>
        <w:t xml:space="preserve">express </w:t>
      </w:r>
      <w:r w:rsidRPr="00F7689F">
        <w:rPr>
          <w:rStyle w:val="Emphasis"/>
          <w:highlight w:val="cyan"/>
        </w:rPr>
        <w:t>growing concerns</w:t>
      </w:r>
      <w:r w:rsidRPr="00F7689F">
        <w:rPr>
          <w:rStyle w:val="StyleUnderline"/>
          <w:highlight w:val="cyan"/>
        </w:rPr>
        <w:t xml:space="preserve"> with</w:t>
      </w:r>
      <w:r w:rsidRPr="005B4CA9">
        <w:rPr>
          <w:rStyle w:val="StyleUnderline"/>
        </w:rPr>
        <w:t xml:space="preserve"> the </w:t>
      </w:r>
      <w:r w:rsidRPr="00F7689F">
        <w:rPr>
          <w:rStyle w:val="Emphasis"/>
          <w:highlight w:val="cyan"/>
        </w:rPr>
        <w:t>overwhelming power</w:t>
      </w:r>
      <w:r w:rsidRPr="00F7689F">
        <w:rPr>
          <w:rStyle w:val="StyleUnderline"/>
          <w:highlight w:val="cyan"/>
        </w:rPr>
        <w:t xml:space="preserve"> of </w:t>
      </w:r>
      <w:r w:rsidRPr="00F7689F">
        <w:rPr>
          <w:rStyle w:val="Emphasis"/>
          <w:highlight w:val="cyan"/>
        </w:rPr>
        <w:t>corp</w:t>
      </w:r>
      <w:r w:rsidRPr="00C30FA0">
        <w:rPr>
          <w:rStyle w:val="Emphasis"/>
        </w:rPr>
        <w:t>oration</w:t>
      </w:r>
      <w:r w:rsidRPr="00F7689F">
        <w:rPr>
          <w:rStyle w:val="Emphasis"/>
          <w:highlight w:val="cyan"/>
        </w:rPr>
        <w:t>s</w:t>
      </w:r>
      <w:r w:rsidRPr="00C30FA0">
        <w:rPr>
          <w:sz w:val="16"/>
        </w:rPr>
        <w:t xml:space="preserve">.20 But while countless articles and books are written on corporate excessive power, and while high-profile declarations by corporate leaders promise to “ensure a more inclusive prosperity” through corporate action,21 not much real change is in evidence. </w:t>
      </w:r>
      <w:r w:rsidRPr="00F7689F">
        <w:rPr>
          <w:rStyle w:val="StyleUnderline"/>
          <w:highlight w:val="cyan"/>
        </w:rPr>
        <w:t>Corp</w:t>
      </w:r>
      <w:r w:rsidRPr="00F23C60">
        <w:rPr>
          <w:rStyle w:val="StyleUnderline"/>
        </w:rPr>
        <w:t>oration</w:t>
      </w:r>
      <w:r w:rsidRPr="00F7689F">
        <w:rPr>
          <w:rStyle w:val="StyleUnderline"/>
          <w:highlight w:val="cyan"/>
        </w:rPr>
        <w:t>s</w:t>
      </w:r>
      <w:r w:rsidRPr="00C30FA0">
        <w:rPr>
          <w:sz w:val="16"/>
        </w:rPr>
        <w:t xml:space="preserve"> rarely consider the detrimental impact of their conduct on other constituencies and </w:t>
      </w:r>
      <w:r w:rsidRPr="00F7689F">
        <w:rPr>
          <w:rStyle w:val="Emphasis"/>
          <w:highlight w:val="cyan"/>
        </w:rPr>
        <w:t>focus on share value</w:t>
      </w:r>
      <w:r w:rsidRPr="00F7689F">
        <w:rPr>
          <w:rStyle w:val="StyleUnderline"/>
          <w:highlight w:val="cyan"/>
        </w:rPr>
        <w:t xml:space="preserve"> as the</w:t>
      </w:r>
      <w:r w:rsidRPr="00C30FA0">
        <w:rPr>
          <w:sz w:val="16"/>
        </w:rPr>
        <w:t xml:space="preserve"> (almost) </w:t>
      </w:r>
      <w:r w:rsidRPr="00F7689F">
        <w:rPr>
          <w:rStyle w:val="Emphasis"/>
          <w:highlight w:val="cyan"/>
        </w:rPr>
        <w:t>exclusive measure</w:t>
      </w:r>
      <w:r w:rsidRPr="00F7689F">
        <w:rPr>
          <w:rStyle w:val="StyleUnderline"/>
          <w:highlight w:val="cyan"/>
        </w:rPr>
        <w:t xml:space="preserve"> of</w:t>
      </w:r>
      <w:r w:rsidRPr="00F23C60">
        <w:rPr>
          <w:rStyle w:val="StyleUnderline"/>
        </w:rPr>
        <w:t xml:space="preserve"> their </w:t>
      </w:r>
      <w:r w:rsidRPr="00F7689F">
        <w:rPr>
          <w:rStyle w:val="Emphasis"/>
          <w:highlight w:val="cyan"/>
        </w:rPr>
        <w:t>success</w:t>
      </w:r>
      <w:r w:rsidRPr="00F23C60">
        <w:rPr>
          <w:rStyle w:val="StyleUnderline"/>
        </w:rPr>
        <w:t xml:space="preserve">. The </w:t>
      </w:r>
      <w:r w:rsidRPr="00F7689F">
        <w:rPr>
          <w:rStyle w:val="StyleUnderline"/>
        </w:rPr>
        <w:t>law</w:t>
      </w:r>
      <w:r w:rsidRPr="00F23C60">
        <w:rPr>
          <w:rStyle w:val="StyleUnderline"/>
        </w:rPr>
        <w:t xml:space="preserve"> of corporations</w:t>
      </w:r>
      <w:r w:rsidRPr="00C30FA0">
        <w:rPr>
          <w:sz w:val="16"/>
        </w:rPr>
        <w:t xml:space="preserve">, as currently understood, </w:t>
      </w:r>
      <w:r w:rsidRPr="00F23C60">
        <w:rPr>
          <w:rStyle w:val="StyleUnderline"/>
        </w:rPr>
        <w:t xml:space="preserve">is </w:t>
      </w:r>
      <w:r w:rsidRPr="00C30FA0">
        <w:rPr>
          <w:rStyle w:val="Emphasis"/>
        </w:rPr>
        <w:t>failing to respond</w:t>
      </w:r>
      <w:r w:rsidRPr="00F23C60">
        <w:rPr>
          <w:rStyle w:val="StyleUnderline"/>
        </w:rPr>
        <w:t>.</w:t>
      </w:r>
      <w:r w:rsidRPr="00C30FA0">
        <w:rPr>
          <w:sz w:val="16"/>
        </w:rPr>
        <w:t xml:space="preserve"> We argue that </w:t>
      </w:r>
      <w:r w:rsidRPr="00F23C60">
        <w:rPr>
          <w:rStyle w:val="StyleUnderline"/>
        </w:rPr>
        <w:t xml:space="preserve">the reason for this is that corporate culture pushes the interpretation of law towards an assumption of </w:t>
      </w:r>
      <w:r w:rsidRPr="00C30FA0">
        <w:rPr>
          <w:rStyle w:val="Emphasis"/>
        </w:rPr>
        <w:t>shareholder primacy</w:t>
      </w:r>
      <w:r w:rsidRPr="00C30FA0">
        <w:rPr>
          <w:sz w:val="16"/>
        </w:rPr>
        <w:t>. But that this is neither the only possible interpretation of the law, nor a desirable one.</w:t>
      </w:r>
    </w:p>
    <w:p w14:paraId="424706DF" w14:textId="77777777" w:rsidR="00310B51" w:rsidRPr="00C30FA0" w:rsidRDefault="00310B51" w:rsidP="00310B51">
      <w:pPr>
        <w:rPr>
          <w:sz w:val="16"/>
        </w:rPr>
      </w:pPr>
      <w:r w:rsidRPr="00C30FA0">
        <w:rPr>
          <w:sz w:val="16"/>
        </w:rPr>
        <w:t>The paper challenges the conservative, dominant, interpretation of corporate law in the U.S., the UK, and Israel. It argues that the multifold, and growing, power of corporations, and the threats it poses to democratic principles and environmental issues, its reinforcement of structures of privilege and its role in deepening inequality, mandates the adoption of a different, constituency-oriented, reading of the law. We will show that the law in all three jurisdictions already allows for such a reading and argue that adopting a constituency-oriented interpretation reflects an understanding of the corporate entity which is better fitted for today’s challenges.</w:t>
      </w:r>
    </w:p>
    <w:p w14:paraId="39DF7819" w14:textId="77777777" w:rsidR="00310B51" w:rsidRPr="00C30FA0" w:rsidRDefault="00310B51" w:rsidP="00310B51">
      <w:pPr>
        <w:rPr>
          <w:sz w:val="16"/>
        </w:rPr>
      </w:pPr>
      <w:r w:rsidRPr="00C30FA0">
        <w:rPr>
          <w:sz w:val="16"/>
        </w:rPr>
        <w:t>The paper proceeds as follows. It starts, in the first part, with a depiction of the growing corporate power, through the lens of a series of global crises that have both exacerbated and exposed much of the frailty of our social structures; it then moves to discuss the changing equilibrium between corporations and states, mainly through privatization in its many forms; the last section of the first part focuses on the rise of the CSR discourse and the changing social expectations from corporations, which have led, in part, to growing doubts about the dominant paradigm of shareholder value maximization. Special attention will be devoted to the web platform corporations, the global impact of which on people’s lives has become unparalleled. The purpose of this part is to present the overwhelming increase of corporate power in the past few decades, in both magnitude and reach. This, we argue, mandates re-thinking the role of corporations that can be facilitated through a broader reading of corporate law.</w:t>
      </w:r>
    </w:p>
    <w:p w14:paraId="4D0F1DD0" w14:textId="77777777" w:rsidR="00310B51" w:rsidRPr="00C30FA0" w:rsidRDefault="00310B51" w:rsidP="00310B51">
      <w:pPr>
        <w:rPr>
          <w:sz w:val="16"/>
        </w:rPr>
      </w:pPr>
      <w:r w:rsidRPr="00C30FA0">
        <w:rPr>
          <w:sz w:val="16"/>
        </w:rPr>
        <w:t>The most urgent change, we believe, is to re-conceptualize corporate purpose. Corporations are not neutral economic spheres but social institutions, embedded within society. This must lead to recognizing their legal responsibility. The integration of a standard of responsibility into corporate regulation will naturally result in the rejection of the shareholder primacy norm as a legal imperative.</w:t>
      </w:r>
    </w:p>
    <w:p w14:paraId="57F7A062" w14:textId="77777777" w:rsidR="00310B51" w:rsidRPr="00C30FA0" w:rsidRDefault="00310B51" w:rsidP="00310B51">
      <w:pPr>
        <w:rPr>
          <w:sz w:val="16"/>
        </w:rPr>
      </w:pPr>
      <w:r w:rsidRPr="00C30FA0">
        <w:rPr>
          <w:sz w:val="16"/>
        </w:rPr>
        <w:t>We will not engage with the economic case for rejecting the shareholder primacy norm. Rather, we will build on it, and focus our attention on highlighting the urgency of pushing back on corporate power by re-interpreting current law, and re-conceptualizing corporate purpose. We show that this transformation does not require any legislative amendments, as current law already includes a latent requirement for corporate responsibility and already allows for a broader reading of corporate purpose. What needs to change is the doctrines that coddle corporate interests.</w:t>
      </w:r>
    </w:p>
    <w:p w14:paraId="51D0B80D" w14:textId="77777777" w:rsidR="00310B51" w:rsidRPr="00C30FA0" w:rsidRDefault="00310B51" w:rsidP="00310B51">
      <w:pPr>
        <w:rPr>
          <w:sz w:val="16"/>
        </w:rPr>
      </w:pPr>
      <w:r w:rsidRPr="00C30FA0">
        <w:rPr>
          <w:sz w:val="16"/>
        </w:rPr>
        <w:t>The second part of the paper will analyze the legal status of corporations in Israel, the UK and the U.S. It will show that while much has been written about the purpose of the corporation as more than just a vehicle to enable investment or produce profits, and while the laws prescribing its status allow for a broader understanding than the shareholder primacy norm, these broader interpretations have not been applied.</w:t>
      </w:r>
    </w:p>
    <w:p w14:paraId="4F31AC81" w14:textId="77777777" w:rsidR="00310B51" w:rsidRPr="00C30FA0" w:rsidRDefault="00310B51" w:rsidP="00310B51">
      <w:pPr>
        <w:rPr>
          <w:sz w:val="16"/>
        </w:rPr>
      </w:pPr>
      <w:r w:rsidRPr="00C30FA0">
        <w:rPr>
          <w:sz w:val="16"/>
        </w:rPr>
        <w:t>Against this backdrop, the third part of the paper will offer a different perspective on corporate law. Its essence is a re-conceptualization of the place of corporations in society, one that denies their standing as a private entity operating in an allegedly neutral economic sphere, but rather highlights their status as socio-economic enterprises, inseparable from the broader social context in which they operate.</w:t>
      </w:r>
    </w:p>
    <w:p w14:paraId="3FB3AC47" w14:textId="77777777" w:rsidR="00310B51" w:rsidRPr="00C30FA0" w:rsidRDefault="00310B51" w:rsidP="00310B51">
      <w:pPr>
        <w:rPr>
          <w:sz w:val="16"/>
        </w:rPr>
      </w:pPr>
      <w:r w:rsidRPr="00C30FA0">
        <w:rPr>
          <w:sz w:val="16"/>
        </w:rPr>
        <w:t>I. Corporate Power</w:t>
      </w:r>
    </w:p>
    <w:p w14:paraId="6AE4EA58" w14:textId="77777777" w:rsidR="00310B51" w:rsidRPr="00C30FA0" w:rsidRDefault="00310B51" w:rsidP="00310B51">
      <w:pPr>
        <w:rPr>
          <w:sz w:val="16"/>
        </w:rPr>
      </w:pPr>
      <w:r w:rsidRPr="00C30FA0">
        <w:rPr>
          <w:sz w:val="16"/>
        </w:rPr>
        <w:t xml:space="preserve">In 1995, when the Israeli Corporate Law Reform bill was introduced in Parliament, Larry Page and Sergey Brin had only just met, and the Google corporation was, at best, a vague idea. Facebook was founded as an open social network just two months prior to the enactment of the UK Companies Act of 2006, and Apple’s iPhone had not yet been released. The world we live in today, in which the total market value of the five big tech companies is at 7 trillion USD,22 is different from any world the legislators of both company laws could have even imagined. </w:t>
      </w:r>
      <w:r w:rsidRPr="00F23C60">
        <w:rPr>
          <w:rStyle w:val="StyleUnderline"/>
        </w:rPr>
        <w:t xml:space="preserve">The transformation in corporate power, its ubiquity and countless manifestations, translates into an </w:t>
      </w:r>
      <w:r w:rsidRPr="00C30FA0">
        <w:rPr>
          <w:rStyle w:val="Emphasis"/>
        </w:rPr>
        <w:t>ever-growing impact</w:t>
      </w:r>
      <w:r w:rsidRPr="00F23C60">
        <w:rPr>
          <w:rStyle w:val="StyleUnderline"/>
        </w:rPr>
        <w:t xml:space="preserve"> on both </w:t>
      </w:r>
      <w:r w:rsidRPr="00C73963">
        <w:rPr>
          <w:rStyle w:val="Emphasis"/>
        </w:rPr>
        <w:t>global</w:t>
      </w:r>
      <w:r w:rsidRPr="00F23C60">
        <w:rPr>
          <w:rStyle w:val="StyleUnderline"/>
        </w:rPr>
        <w:t xml:space="preserve"> and local </w:t>
      </w:r>
      <w:r w:rsidRPr="00C73963">
        <w:rPr>
          <w:rStyle w:val="Emphasis"/>
        </w:rPr>
        <w:t>social realities</w:t>
      </w:r>
      <w:r w:rsidRPr="00F23C60">
        <w:rPr>
          <w:rStyle w:val="StyleUnderline"/>
        </w:rPr>
        <w:t xml:space="preserve">. </w:t>
      </w:r>
      <w:r w:rsidRPr="00F7689F">
        <w:rPr>
          <w:rStyle w:val="StyleUnderline"/>
          <w:highlight w:val="cyan"/>
        </w:rPr>
        <w:t xml:space="preserve">Corporate </w:t>
      </w:r>
      <w:r w:rsidRPr="00F7689F">
        <w:rPr>
          <w:rStyle w:val="StyleUnderline"/>
        </w:rPr>
        <w:t>power</w:t>
      </w:r>
      <w:r w:rsidRPr="00F23C60">
        <w:rPr>
          <w:rStyle w:val="StyleUnderline"/>
        </w:rPr>
        <w:t xml:space="preserve">, and its </w:t>
      </w:r>
      <w:r w:rsidRPr="00C73963">
        <w:rPr>
          <w:rStyle w:val="Emphasis"/>
        </w:rPr>
        <w:t xml:space="preserve">potential to cause </w:t>
      </w:r>
      <w:r w:rsidRPr="00F7689F">
        <w:rPr>
          <w:rStyle w:val="Emphasis"/>
          <w:highlight w:val="cyan"/>
        </w:rPr>
        <w:t>harm</w:t>
      </w:r>
      <w:r w:rsidRPr="00F23C60">
        <w:rPr>
          <w:rStyle w:val="StyleUnderline"/>
        </w:rPr>
        <w:t xml:space="preserve">, </w:t>
      </w:r>
      <w:r w:rsidRPr="00F7689F">
        <w:rPr>
          <w:rStyle w:val="StyleUnderline"/>
          <w:highlight w:val="cyan"/>
        </w:rPr>
        <w:t>require</w:t>
      </w:r>
      <w:r w:rsidRPr="00C30FA0">
        <w:rPr>
          <w:sz w:val="16"/>
        </w:rPr>
        <w:t xml:space="preserve"> a more suitable legal perception of the corporate entity. </w:t>
      </w:r>
      <w:r w:rsidRPr="00F7689F">
        <w:rPr>
          <w:rStyle w:val="Emphasis"/>
          <w:highlight w:val="cyan"/>
        </w:rPr>
        <w:t>Dethroning</w:t>
      </w:r>
      <w:r w:rsidRPr="00F23C60">
        <w:rPr>
          <w:rStyle w:val="StyleUnderline"/>
        </w:rPr>
        <w:t xml:space="preserve"> the </w:t>
      </w:r>
      <w:r w:rsidRPr="00F7689F">
        <w:rPr>
          <w:rStyle w:val="Emphasis"/>
          <w:highlight w:val="cyan"/>
        </w:rPr>
        <w:t>shareholder primacy</w:t>
      </w:r>
      <w:r w:rsidRPr="00C73963">
        <w:rPr>
          <w:rStyle w:val="Emphasis"/>
        </w:rPr>
        <w:t xml:space="preserve"> paradigm</w:t>
      </w:r>
      <w:r w:rsidRPr="00C30FA0">
        <w:rPr>
          <w:sz w:val="16"/>
        </w:rPr>
        <w:t xml:space="preserve"> as the overarching interpretive norm of corporate law is a necessary first step, as it impedes such change.</w:t>
      </w:r>
    </w:p>
    <w:p w14:paraId="6AFF27E7" w14:textId="77777777" w:rsidR="00310B51" w:rsidRPr="00C30FA0" w:rsidRDefault="00310B51" w:rsidP="00310B51">
      <w:pPr>
        <w:rPr>
          <w:sz w:val="16"/>
        </w:rPr>
      </w:pPr>
      <w:r w:rsidRPr="00C30FA0">
        <w:rPr>
          <w:sz w:val="16"/>
        </w:rPr>
        <w:t>Corporate power, however, is only one aspect of the new global reality. The changing equilibrium between transnational corporations and states should be considered as well, as it exposes the diminishing power of people around the world to take part in shaping their own environment. The globalization process, which in many ways was only emerging when the Israeli corporate law reform bill was introduced, played a crucial role in these two parallel processes: on one hand, the boosting of corporate power—legally, economically and politically;23 and on the other hand, the retreat of the state, and the erosion of its sovereignty in shaping independent socio-economic policies, especially in fiscal and monetary aspects, and, in turn, in terms of the robustness of welfare policies.24 Globalization affects the power balance between corporations and governments in various ways: first, the global mobility of corporations induces a “race to the bottom,” reflected in tax breaks and trade agreements, intended to draw corporate investment. Corporate global mobility also allows corporations to make use of tax havens and financial secrecy agreements and regulations. Both practices, in turn, reduce tax revenues for hosting states, and diminish the scale and quality of the social services it can offer.25 In addition, aggressive tax planning allows further wealth accumulation by corporations, fortifying their economic power. This too works in their favor vis-à-vis states. Finally, trade agreements and regulatory contracts that corporations take a major role in drafting, and which are only loosely overseen by parliaments, leads to light, nontransparent regulation that usually serves the interests of capital, rather than those of the public.26</w:t>
      </w:r>
    </w:p>
    <w:p w14:paraId="59AAC586" w14:textId="77777777" w:rsidR="00310B51" w:rsidRPr="00C30FA0" w:rsidRDefault="00310B51" w:rsidP="00310B51">
      <w:pPr>
        <w:rPr>
          <w:sz w:val="16"/>
        </w:rPr>
      </w:pPr>
      <w:r w:rsidRPr="00C30FA0">
        <w:rPr>
          <w:sz w:val="16"/>
        </w:rPr>
        <w:t>Another aspect of the effects of globalization on the erosion in state sovereignty is the impact of international institutions, such as the world bank and the IMF on the economic policies of many states. These have advanced a neoliberal agenda that has led many poor countries to eliminate trade barriers, as well as reducing subsidies in support of their local agriculture or industry. The direct beneficiaries were banks and transnational corporations.27</w:t>
      </w:r>
    </w:p>
    <w:p w14:paraId="07688238" w14:textId="77777777" w:rsidR="00310B51" w:rsidRPr="00C30FA0" w:rsidRDefault="00310B51" w:rsidP="00310B51">
      <w:pPr>
        <w:rPr>
          <w:sz w:val="16"/>
        </w:rPr>
      </w:pPr>
      <w:r w:rsidRPr="00C30FA0">
        <w:rPr>
          <w:sz w:val="16"/>
        </w:rPr>
        <w:t>Yet another aspect of the weakening of the state is the privatization of public services. Under the neoliberal philosophy, “government is not the solution to our problem; government is the problem,” as President Reagan famously declared.28 The implications are setting the “small government” as an objective, strengthening the private sector, and the recommodifications of goods and services. The culmination of this process is the privatization of services that are traditionally thought of as distinctively public, such as defense, incarceration, and policing.29 The assumption of superior private efficiency, and the quest for international economic competitiveness are important contributors to the retreat of the state from a variety of economic activities. The natural beneficiaries are corporations, who correspondingly acquire a more central position in the social and economic sphere.</w:t>
      </w:r>
    </w:p>
    <w:p w14:paraId="4F585E55" w14:textId="77777777" w:rsidR="00310B51" w:rsidRPr="00C30FA0" w:rsidRDefault="00310B51" w:rsidP="00310B51">
      <w:pPr>
        <w:rPr>
          <w:sz w:val="16"/>
        </w:rPr>
      </w:pPr>
      <w:r w:rsidRPr="00C30FA0">
        <w:rPr>
          <w:sz w:val="16"/>
        </w:rPr>
        <w:t>The implications of these processes for the public interest are not encouraging. The IMF, in itself an agent of globalization for many years, published in 2017 a comprehensive study concluding that the mobility of capital and labor, coupled with the small government agenda, are a major cause of the rapid growth in inequality.30 Research also shows that when governments are more involved in public services, inequality decreases, and economic growth is enhanced.</w:t>
      </w:r>
    </w:p>
    <w:p w14:paraId="0C27C15E" w14:textId="77777777" w:rsidR="00310B51" w:rsidRPr="00C30FA0" w:rsidRDefault="00310B51" w:rsidP="00310B51">
      <w:pPr>
        <w:rPr>
          <w:sz w:val="16"/>
        </w:rPr>
      </w:pPr>
      <w:r w:rsidRPr="00F23C60">
        <w:rPr>
          <w:rStyle w:val="StyleUnderline"/>
        </w:rPr>
        <w:t xml:space="preserve">One of the </w:t>
      </w:r>
      <w:r w:rsidRPr="00C73963">
        <w:rPr>
          <w:rStyle w:val="Emphasis"/>
        </w:rPr>
        <w:t>most significant aspects</w:t>
      </w:r>
      <w:r w:rsidRPr="00F23C60">
        <w:rPr>
          <w:rStyle w:val="StyleUnderline"/>
        </w:rPr>
        <w:t xml:space="preserve"> of </w:t>
      </w:r>
      <w:r w:rsidRPr="00C73963">
        <w:rPr>
          <w:rStyle w:val="Emphasis"/>
        </w:rPr>
        <w:t>corporate dominance</w:t>
      </w:r>
      <w:r w:rsidRPr="00F23C60">
        <w:rPr>
          <w:rStyle w:val="StyleUnderline"/>
        </w:rPr>
        <w:t xml:space="preserve"> is the growth of the tech platform giants</w:t>
      </w:r>
      <w:r w:rsidRPr="00C30FA0">
        <w:rPr>
          <w:sz w:val="16"/>
        </w:rPr>
        <w:t xml:space="preserve"> (Google, Meta, Apple, Amazon, etc.), </w:t>
      </w:r>
      <w:r w:rsidRPr="00F23C60">
        <w:rPr>
          <w:rStyle w:val="StyleUnderline"/>
        </w:rPr>
        <w:t>who have become</w:t>
      </w:r>
      <w:r w:rsidRPr="00C30FA0">
        <w:rPr>
          <w:sz w:val="16"/>
        </w:rPr>
        <w:t xml:space="preserve">, in the past two decades or so, </w:t>
      </w:r>
      <w:r w:rsidRPr="00F23C60">
        <w:rPr>
          <w:rStyle w:val="StyleUnderline"/>
        </w:rPr>
        <w:t>major actors in the global economy</w:t>
      </w:r>
      <w:r w:rsidRPr="00C30FA0">
        <w:rPr>
          <w:sz w:val="16"/>
        </w:rPr>
        <w:t xml:space="preserve">. The “Big Data” age, and the unprecedented monitoring of every aspect of human activity, has turned cyberspace into the most salient locus of the changing equilibrium between states and corporations. </w:t>
      </w:r>
      <w:r w:rsidRPr="00F23C60">
        <w:rPr>
          <w:rStyle w:val="StyleUnderline"/>
        </w:rPr>
        <w:t xml:space="preserve">The </w:t>
      </w:r>
      <w:r w:rsidRPr="00F7689F">
        <w:rPr>
          <w:rStyle w:val="StyleUnderline"/>
          <w:highlight w:val="cyan"/>
        </w:rPr>
        <w:t>platform corp</w:t>
      </w:r>
      <w:r w:rsidRPr="00F23C60">
        <w:rPr>
          <w:rStyle w:val="StyleUnderline"/>
        </w:rPr>
        <w:t>oration</w:t>
      </w:r>
      <w:r w:rsidRPr="00F7689F">
        <w:rPr>
          <w:rStyle w:val="StyleUnderline"/>
          <w:highlight w:val="cyan"/>
        </w:rPr>
        <w:t>s</w:t>
      </w:r>
      <w:r w:rsidRPr="00F23C60">
        <w:rPr>
          <w:rStyle w:val="StyleUnderline"/>
        </w:rPr>
        <w:t xml:space="preserve"> have become the </w:t>
      </w:r>
      <w:r w:rsidRPr="00C73963">
        <w:rPr>
          <w:rStyle w:val="Emphasis"/>
        </w:rPr>
        <w:t>gate keepers</w:t>
      </w:r>
      <w:r w:rsidRPr="00F23C60">
        <w:rPr>
          <w:rStyle w:val="StyleUnderline"/>
        </w:rPr>
        <w:t xml:space="preserve"> of the </w:t>
      </w:r>
      <w:r w:rsidRPr="00C73963">
        <w:rPr>
          <w:rStyle w:val="Emphasis"/>
        </w:rPr>
        <w:t>vast content available</w:t>
      </w:r>
      <w:r w:rsidRPr="00F23C60">
        <w:rPr>
          <w:rStyle w:val="StyleUnderline"/>
        </w:rPr>
        <w:t xml:space="preserve"> on the web</w:t>
      </w:r>
      <w:r w:rsidRPr="00C30FA0">
        <w:rPr>
          <w:sz w:val="16"/>
        </w:rPr>
        <w:t xml:space="preserve">. Through search engines, social networks, e-commerce and more, </w:t>
      </w:r>
      <w:r w:rsidRPr="00F23C60">
        <w:rPr>
          <w:rStyle w:val="StyleUnderline"/>
        </w:rPr>
        <w:t xml:space="preserve">these platform corporations control, via </w:t>
      </w:r>
      <w:r w:rsidRPr="00C73963">
        <w:rPr>
          <w:rStyle w:val="Emphasis"/>
        </w:rPr>
        <w:t>nontransparent algorithms</w:t>
      </w:r>
      <w:r w:rsidRPr="00F23C60">
        <w:rPr>
          <w:rStyle w:val="StyleUnderline"/>
        </w:rPr>
        <w:t>, the way information is presented, used, interpreted, and exposed to billions of users around the world. Their advantage</w:t>
      </w:r>
      <w:r w:rsidRPr="00C30FA0">
        <w:rPr>
          <w:sz w:val="16"/>
        </w:rPr>
        <w:t xml:space="preserve"> in dictating the terms of agreement with individual clients, and the ability to take down, promote or block content or users, </w:t>
      </w:r>
      <w:r w:rsidRPr="00F23C60">
        <w:rPr>
          <w:rStyle w:val="StyleUnderline"/>
        </w:rPr>
        <w:t xml:space="preserve">endows the platform corporations with </w:t>
      </w:r>
      <w:r w:rsidRPr="00F7689F">
        <w:rPr>
          <w:rStyle w:val="Emphasis"/>
        </w:rPr>
        <w:t xml:space="preserve">de facto </w:t>
      </w:r>
      <w:r w:rsidRPr="00F7689F">
        <w:rPr>
          <w:rStyle w:val="Emphasis"/>
          <w:highlight w:val="cyan"/>
        </w:rPr>
        <w:t>control</w:t>
      </w:r>
      <w:r w:rsidRPr="00F7689F">
        <w:rPr>
          <w:rStyle w:val="StyleUnderline"/>
          <w:highlight w:val="cyan"/>
        </w:rPr>
        <w:t xml:space="preserve"> over </w:t>
      </w:r>
      <w:r w:rsidRPr="00F7689F">
        <w:rPr>
          <w:rStyle w:val="Emphasis"/>
          <w:highlight w:val="cyan"/>
        </w:rPr>
        <w:t>knowledge</w:t>
      </w:r>
      <w:r w:rsidRPr="00C30FA0">
        <w:rPr>
          <w:sz w:val="16"/>
        </w:rPr>
        <w:t xml:space="preserve">, its hierarchy, its traffic, focus, and ultimately over </w:t>
      </w:r>
      <w:r w:rsidRPr="00F7689F">
        <w:rPr>
          <w:rStyle w:val="Emphasis"/>
          <w:highlight w:val="cyan"/>
        </w:rPr>
        <w:t>public opinion</w:t>
      </w:r>
      <w:r w:rsidRPr="00F23C60">
        <w:rPr>
          <w:rStyle w:val="StyleUnderline"/>
        </w:rPr>
        <w:t xml:space="preserve">, </w:t>
      </w:r>
      <w:r w:rsidRPr="00F7689F">
        <w:rPr>
          <w:rStyle w:val="StyleUnderline"/>
          <w:highlight w:val="cyan"/>
        </w:rPr>
        <w:t>and</w:t>
      </w:r>
      <w:r w:rsidRPr="00F23C60">
        <w:rPr>
          <w:rStyle w:val="StyleUnderline"/>
        </w:rPr>
        <w:t xml:space="preserve"> its </w:t>
      </w:r>
      <w:r w:rsidRPr="00C73963">
        <w:rPr>
          <w:rStyle w:val="Emphasis"/>
        </w:rPr>
        <w:t xml:space="preserve">perception of </w:t>
      </w:r>
      <w:r w:rsidRPr="00F7689F">
        <w:rPr>
          <w:rStyle w:val="Emphasis"/>
          <w:highlight w:val="cyan"/>
        </w:rPr>
        <w:t>reality</w:t>
      </w:r>
      <w:r w:rsidRPr="00F23C60">
        <w:rPr>
          <w:rStyle w:val="StyleUnderline"/>
        </w:rPr>
        <w:t>—actual or imagined.</w:t>
      </w:r>
      <w:r w:rsidRPr="00C30FA0">
        <w:rPr>
          <w:sz w:val="16"/>
        </w:rPr>
        <w:t>31</w:t>
      </w:r>
    </w:p>
    <w:p w14:paraId="6C31E87F" w14:textId="77777777" w:rsidR="00310B51" w:rsidRPr="00C30FA0" w:rsidRDefault="00310B51" w:rsidP="00310B51">
      <w:pPr>
        <w:rPr>
          <w:sz w:val="16"/>
        </w:rPr>
      </w:pPr>
      <w:r w:rsidRPr="00F23C60">
        <w:rPr>
          <w:rStyle w:val="StyleUnderline"/>
        </w:rPr>
        <w:t>Under</w:t>
      </w:r>
      <w:r w:rsidRPr="00C30FA0">
        <w:rPr>
          <w:sz w:val="16"/>
        </w:rPr>
        <w:t xml:space="preserve"> the </w:t>
      </w:r>
      <w:r w:rsidRPr="00F23C60">
        <w:rPr>
          <w:rStyle w:val="StyleUnderline"/>
        </w:rPr>
        <w:t>current</w:t>
      </w:r>
      <w:r w:rsidRPr="00C30FA0">
        <w:rPr>
          <w:sz w:val="16"/>
        </w:rPr>
        <w:t xml:space="preserve"> interpretation of </w:t>
      </w:r>
      <w:r w:rsidRPr="00F23C60">
        <w:rPr>
          <w:rStyle w:val="StyleUnderline"/>
        </w:rPr>
        <w:t xml:space="preserve">corporate law, these companies strive to </w:t>
      </w:r>
      <w:r w:rsidRPr="00F7689F">
        <w:rPr>
          <w:rStyle w:val="Emphasis"/>
          <w:highlight w:val="cyan"/>
        </w:rPr>
        <w:t>maximize shareholder value</w:t>
      </w:r>
      <w:r w:rsidRPr="00F23C60">
        <w:rPr>
          <w:rStyle w:val="StyleUnderline"/>
        </w:rPr>
        <w:t xml:space="preserve">, </w:t>
      </w:r>
      <w:r w:rsidRPr="00F7689F">
        <w:rPr>
          <w:rStyle w:val="StyleUnderline"/>
          <w:highlight w:val="cyan"/>
        </w:rPr>
        <w:t>which</w:t>
      </w:r>
      <w:r w:rsidRPr="00F23C60">
        <w:rPr>
          <w:rStyle w:val="StyleUnderline"/>
        </w:rPr>
        <w:t xml:space="preserve"> often leads to </w:t>
      </w:r>
      <w:r w:rsidRPr="00F7689F">
        <w:rPr>
          <w:rStyle w:val="Emphasis"/>
          <w:highlight w:val="cyan"/>
        </w:rPr>
        <w:t>harm</w:t>
      </w:r>
      <w:r w:rsidRPr="00C73963">
        <w:rPr>
          <w:rStyle w:val="Emphasis"/>
        </w:rPr>
        <w:t>ful</w:t>
      </w:r>
      <w:r w:rsidRPr="00C30FA0">
        <w:rPr>
          <w:sz w:val="16"/>
        </w:rPr>
        <w:t xml:space="preserve"> business </w:t>
      </w:r>
      <w:r w:rsidRPr="00C73963">
        <w:rPr>
          <w:rStyle w:val="Emphasis"/>
        </w:rPr>
        <w:t>strategies</w:t>
      </w:r>
      <w:r w:rsidRPr="00F23C60">
        <w:rPr>
          <w:rStyle w:val="StyleUnderline"/>
        </w:rPr>
        <w:t xml:space="preserve"> affecting personal </w:t>
      </w:r>
      <w:r w:rsidRPr="00F7689F">
        <w:rPr>
          <w:rStyle w:val="StyleUnderline"/>
          <w:highlight w:val="cyan"/>
        </w:rPr>
        <w:t>autonomy</w:t>
      </w:r>
      <w:r w:rsidRPr="00F23C60">
        <w:rPr>
          <w:rStyle w:val="StyleUnderline"/>
        </w:rPr>
        <w:t xml:space="preserve">, </w:t>
      </w:r>
      <w:r w:rsidRPr="00F7689F">
        <w:rPr>
          <w:rStyle w:val="Emphasis"/>
          <w:highlight w:val="cyan"/>
        </w:rPr>
        <w:t>democracy</w:t>
      </w:r>
      <w:r w:rsidRPr="00F23C60">
        <w:rPr>
          <w:rStyle w:val="StyleUnderline"/>
        </w:rPr>
        <w:t xml:space="preserve">, mental </w:t>
      </w:r>
      <w:r w:rsidRPr="00F7689F">
        <w:rPr>
          <w:rStyle w:val="StyleUnderline"/>
          <w:highlight w:val="cyan"/>
        </w:rPr>
        <w:t>wellbeing</w:t>
      </w:r>
      <w:r w:rsidRPr="00F23C60">
        <w:rPr>
          <w:rStyle w:val="StyleUnderline"/>
        </w:rPr>
        <w:t>, etc</w:t>
      </w:r>
      <w:r w:rsidRPr="00C30FA0">
        <w:rPr>
          <w:sz w:val="16"/>
        </w:rPr>
        <w:t xml:space="preserve">.32 </w:t>
      </w:r>
      <w:r w:rsidRPr="00F7689F">
        <w:rPr>
          <w:rStyle w:val="StyleUnderline"/>
          <w:highlight w:val="cyan"/>
        </w:rPr>
        <w:t>An example is</w:t>
      </w:r>
      <w:r w:rsidRPr="00F23C60">
        <w:rPr>
          <w:rStyle w:val="StyleUnderline"/>
        </w:rPr>
        <w:t xml:space="preserve"> Facebook’s exploitation of user information without their consent or knowledge in the </w:t>
      </w:r>
      <w:r w:rsidRPr="00F7689F">
        <w:rPr>
          <w:rStyle w:val="Emphasis"/>
          <w:highlight w:val="cyan"/>
        </w:rPr>
        <w:t>Cambridge Analytica</w:t>
      </w:r>
      <w:r w:rsidRPr="00C73963">
        <w:rPr>
          <w:rStyle w:val="Emphasis"/>
        </w:rPr>
        <w:t xml:space="preserve"> scandal</w:t>
      </w:r>
      <w:r w:rsidRPr="00F23C60">
        <w:rPr>
          <w:rStyle w:val="StyleUnderline"/>
        </w:rPr>
        <w:t xml:space="preserve"> to support </w:t>
      </w:r>
      <w:r w:rsidRPr="00C73963">
        <w:rPr>
          <w:rStyle w:val="Emphasis"/>
        </w:rPr>
        <w:t>Trump’s presidential campaign</w:t>
      </w:r>
      <w:r w:rsidRPr="00C30FA0">
        <w:rPr>
          <w:sz w:val="16"/>
        </w:rPr>
        <w:t xml:space="preserve">.33 In this sense, </w:t>
      </w:r>
      <w:r w:rsidRPr="00F23C60">
        <w:rPr>
          <w:rStyle w:val="StyleUnderline"/>
        </w:rPr>
        <w:t xml:space="preserve">the power of these corporations </w:t>
      </w:r>
      <w:r w:rsidRPr="00C73963">
        <w:rPr>
          <w:rStyle w:val="Emphasis"/>
        </w:rPr>
        <w:t>transcends that of governments</w:t>
      </w:r>
      <w:r w:rsidRPr="00F23C60">
        <w:rPr>
          <w:rStyle w:val="StyleUnderline"/>
        </w:rPr>
        <w:t xml:space="preserve">, and reflects the potential </w:t>
      </w:r>
      <w:r w:rsidRPr="00C73963">
        <w:rPr>
          <w:rStyle w:val="Emphasis"/>
        </w:rPr>
        <w:t>danger they pose</w:t>
      </w:r>
      <w:r w:rsidRPr="00F23C60">
        <w:rPr>
          <w:rStyle w:val="StyleUnderline"/>
        </w:rPr>
        <w:t xml:space="preserve"> to </w:t>
      </w:r>
      <w:r w:rsidRPr="00C73963">
        <w:rPr>
          <w:rStyle w:val="Emphasis"/>
        </w:rPr>
        <w:t>human rights and wellbeing</w:t>
      </w:r>
      <w:r w:rsidRPr="00F23C60">
        <w:rPr>
          <w:rStyle w:val="StyleUnderline"/>
        </w:rPr>
        <w:t>.</w:t>
      </w:r>
      <w:r w:rsidRPr="00C30FA0">
        <w:rPr>
          <w:sz w:val="16"/>
        </w:rPr>
        <w:t xml:space="preserve"> This new reality challenges the classic theory that considers the state as the major threat in this regard.</w:t>
      </w:r>
    </w:p>
    <w:p w14:paraId="51B13690" w14:textId="77777777" w:rsidR="00310B51" w:rsidRPr="00C30FA0" w:rsidRDefault="00310B51" w:rsidP="00310B51">
      <w:pPr>
        <w:rPr>
          <w:sz w:val="16"/>
        </w:rPr>
      </w:pPr>
      <w:r w:rsidRPr="00C30FA0">
        <w:rPr>
          <w:sz w:val="16"/>
        </w:rPr>
        <w:t xml:space="preserve">It is not surprising, therefore, that </w:t>
      </w:r>
      <w:r w:rsidRPr="00F23C60">
        <w:rPr>
          <w:rStyle w:val="StyleUnderline"/>
        </w:rPr>
        <w:t xml:space="preserve">new </w:t>
      </w:r>
      <w:r w:rsidRPr="00F7689F">
        <w:rPr>
          <w:rStyle w:val="StyleUnderline"/>
          <w:highlight w:val="cyan"/>
        </w:rPr>
        <w:t>attempts to</w:t>
      </w:r>
      <w:r w:rsidRPr="00F23C60">
        <w:rPr>
          <w:rStyle w:val="StyleUnderline"/>
        </w:rPr>
        <w:t xml:space="preserve"> better </w:t>
      </w:r>
      <w:r w:rsidRPr="00F7689F">
        <w:rPr>
          <w:rStyle w:val="StyleUnderline"/>
          <w:highlight w:val="cyan"/>
        </w:rPr>
        <w:t>regulate</w:t>
      </w:r>
      <w:r w:rsidRPr="00F23C60">
        <w:rPr>
          <w:rStyle w:val="StyleUnderline"/>
        </w:rPr>
        <w:t xml:space="preserve"> these aspects of private power—in both </w:t>
      </w:r>
      <w:r w:rsidRPr="00F7689F">
        <w:rPr>
          <w:rStyle w:val="StyleUnderline"/>
        </w:rPr>
        <w:t>antitrust and privacy</w:t>
      </w:r>
      <w:r w:rsidRPr="00F23C60">
        <w:rPr>
          <w:rStyle w:val="StyleUnderline"/>
        </w:rPr>
        <w:t>34—are slowly becoming more common</w:t>
      </w:r>
      <w:r w:rsidRPr="00C30FA0">
        <w:rPr>
          <w:sz w:val="16"/>
        </w:rPr>
        <w:t xml:space="preserve">. As we will argue below, </w:t>
      </w:r>
      <w:r w:rsidRPr="00F23C60">
        <w:rPr>
          <w:rStyle w:val="StyleUnderline"/>
        </w:rPr>
        <w:t xml:space="preserve">however, these specific regulatory additions </w:t>
      </w:r>
      <w:r w:rsidRPr="00F7689F">
        <w:rPr>
          <w:rStyle w:val="StyleUnderline"/>
          <w:highlight w:val="cyan"/>
        </w:rPr>
        <w:t xml:space="preserve">are </w:t>
      </w:r>
      <w:r w:rsidRPr="00F7689F">
        <w:rPr>
          <w:rStyle w:val="Emphasis"/>
          <w:highlight w:val="cyan"/>
        </w:rPr>
        <w:t>not enough</w:t>
      </w:r>
      <w:r w:rsidRPr="00F23C60">
        <w:rPr>
          <w:rStyle w:val="StyleUnderline"/>
        </w:rPr>
        <w:t xml:space="preserve">. What is required instead is a new </w:t>
      </w:r>
      <w:r w:rsidRPr="00C73963">
        <w:rPr>
          <w:rStyle w:val="Emphasis"/>
        </w:rPr>
        <w:t>interpretive paradigm</w:t>
      </w:r>
      <w:r w:rsidRPr="00F23C60">
        <w:rPr>
          <w:rStyle w:val="StyleUnderline"/>
        </w:rPr>
        <w:t xml:space="preserve"> for corporate law—one that is </w:t>
      </w:r>
      <w:r w:rsidRPr="00C73963">
        <w:rPr>
          <w:rStyle w:val="Emphasis"/>
        </w:rPr>
        <w:t>not guided</w:t>
      </w:r>
      <w:r w:rsidRPr="00F23C60">
        <w:rPr>
          <w:rStyle w:val="StyleUnderline"/>
        </w:rPr>
        <w:t xml:space="preserve"> by the </w:t>
      </w:r>
      <w:r w:rsidRPr="00C73963">
        <w:rPr>
          <w:rStyle w:val="Emphasis"/>
        </w:rPr>
        <w:t>shareholder primacy norm</w:t>
      </w:r>
      <w:r w:rsidRPr="00F23C60">
        <w:rPr>
          <w:rStyle w:val="StyleUnderline"/>
        </w:rPr>
        <w:t xml:space="preserve"> but rather takes into account the broad implications of corporate conduct on society at large</w:t>
      </w:r>
      <w:r w:rsidRPr="00C30FA0">
        <w:rPr>
          <w:sz w:val="16"/>
        </w:rPr>
        <w:t>.35</w:t>
      </w:r>
    </w:p>
    <w:p w14:paraId="168717D8" w14:textId="77777777" w:rsidR="00310B51" w:rsidRPr="00C30FA0" w:rsidRDefault="00310B51" w:rsidP="00310B51">
      <w:pPr>
        <w:rPr>
          <w:sz w:val="16"/>
        </w:rPr>
      </w:pPr>
      <w:r w:rsidRPr="00C30FA0">
        <w:rPr>
          <w:sz w:val="16"/>
        </w:rPr>
        <w:t>We have thus far described the shift in power relations between states and corporations, especially as a result of the globalization and privatization processes, and with a focus on the unique position of platform corporations as significant agents of this change. These have resulted in the rise of the corporate social responsibility movement and the changing expectations from corporations.</w:t>
      </w:r>
    </w:p>
    <w:p w14:paraId="57AA71AA" w14:textId="77777777" w:rsidR="00310B51" w:rsidRPr="00C30FA0" w:rsidRDefault="00310B51" w:rsidP="00310B51">
      <w:pPr>
        <w:rPr>
          <w:sz w:val="16"/>
        </w:rPr>
      </w:pPr>
      <w:r w:rsidRPr="00C30FA0">
        <w:rPr>
          <w:sz w:val="16"/>
        </w:rPr>
        <w:t xml:space="preserve">Since the end of the 1990s and especially following the uncovering of harmful practices by transnational corporations, the discussion of corporate social responsibility has made progress, especially among civil society organizations, but also among the general public. </w:t>
      </w:r>
      <w:r w:rsidRPr="00F7689F">
        <w:rPr>
          <w:rStyle w:val="Emphasis"/>
          <w:highlight w:val="cyan"/>
        </w:rPr>
        <w:t>Stakeholder discourse</w:t>
      </w:r>
      <w:r w:rsidRPr="00F7689F">
        <w:rPr>
          <w:rStyle w:val="StyleUnderline"/>
          <w:highlight w:val="cyan"/>
        </w:rPr>
        <w:t xml:space="preserve"> is </w:t>
      </w:r>
      <w:r w:rsidRPr="00F7689F">
        <w:rPr>
          <w:rStyle w:val="StyleUnderline"/>
        </w:rPr>
        <w:t>becoming</w:t>
      </w:r>
      <w:r w:rsidRPr="00F23C60">
        <w:rPr>
          <w:rStyle w:val="StyleUnderline"/>
        </w:rPr>
        <w:t xml:space="preserve"> </w:t>
      </w:r>
      <w:r w:rsidRPr="00C73963">
        <w:rPr>
          <w:rStyle w:val="Emphasis"/>
        </w:rPr>
        <w:t xml:space="preserve">more </w:t>
      </w:r>
      <w:r w:rsidRPr="00F7689F">
        <w:rPr>
          <w:rStyle w:val="Emphasis"/>
          <w:highlight w:val="cyan"/>
        </w:rPr>
        <w:t>demanding</w:t>
      </w:r>
      <w:r w:rsidRPr="00F23C60">
        <w:rPr>
          <w:rStyle w:val="StyleUnderline"/>
        </w:rPr>
        <w:t xml:space="preserve"> and various civil-society campaigns are trying </w:t>
      </w:r>
      <w:r w:rsidRPr="00F7689F">
        <w:rPr>
          <w:rStyle w:val="StyleUnderline"/>
          <w:highlight w:val="cyan"/>
        </w:rPr>
        <w:t xml:space="preserve">to </w:t>
      </w:r>
      <w:r w:rsidRPr="00F7689F">
        <w:rPr>
          <w:rStyle w:val="Emphasis"/>
          <w:highlight w:val="cyan"/>
        </w:rPr>
        <w:t>rein in</w:t>
      </w:r>
      <w:r w:rsidRPr="00C73963">
        <w:rPr>
          <w:rStyle w:val="Emphasis"/>
        </w:rPr>
        <w:t xml:space="preserve"> corporate </w:t>
      </w:r>
      <w:r w:rsidRPr="00F7689F">
        <w:rPr>
          <w:rStyle w:val="Emphasis"/>
          <w:highlight w:val="cyan"/>
        </w:rPr>
        <w:t>conduct</w:t>
      </w:r>
      <w:r w:rsidRPr="00F23C60">
        <w:rPr>
          <w:rStyle w:val="StyleUnderline"/>
        </w:rPr>
        <w:t xml:space="preserve">. As the private sphere expands into the public domain, the interest of the public in the private sphere grows. </w:t>
      </w:r>
      <w:r w:rsidRPr="00F7689F">
        <w:rPr>
          <w:rStyle w:val="StyleUnderline"/>
          <w:highlight w:val="cyan"/>
        </w:rPr>
        <w:t>This includes</w:t>
      </w:r>
      <w:r w:rsidRPr="00F23C60">
        <w:rPr>
          <w:rStyle w:val="StyleUnderline"/>
        </w:rPr>
        <w:t xml:space="preserve"> a </w:t>
      </w:r>
      <w:r w:rsidRPr="00F7689F">
        <w:rPr>
          <w:rStyle w:val="Emphasis"/>
          <w:highlight w:val="cyan"/>
        </w:rPr>
        <w:t>deeper scrutiny</w:t>
      </w:r>
      <w:r w:rsidRPr="00F7689F">
        <w:rPr>
          <w:rStyle w:val="StyleUnderline"/>
          <w:highlight w:val="cyan"/>
        </w:rPr>
        <w:t xml:space="preserve"> of harmful</w:t>
      </w:r>
      <w:r w:rsidRPr="00F23C60">
        <w:rPr>
          <w:rStyle w:val="StyleUnderline"/>
        </w:rPr>
        <w:t xml:space="preserve"> corporate </w:t>
      </w:r>
      <w:r w:rsidRPr="00F7689F">
        <w:rPr>
          <w:rStyle w:val="StyleUnderline"/>
          <w:highlight w:val="cyan"/>
        </w:rPr>
        <w:t>practices</w:t>
      </w:r>
      <w:r w:rsidRPr="00F23C60">
        <w:rPr>
          <w:rStyle w:val="StyleUnderline"/>
        </w:rPr>
        <w:t xml:space="preserve">, production conditions, employment terms, detrimental impact on the climate and human rights breaches. </w:t>
      </w:r>
      <w:r w:rsidRPr="00F7689F">
        <w:rPr>
          <w:rStyle w:val="StyleUnderline"/>
          <w:highlight w:val="cyan"/>
        </w:rPr>
        <w:t>Civil</w:t>
      </w:r>
      <w:r w:rsidRPr="00F23C60">
        <w:rPr>
          <w:rStyle w:val="StyleUnderline"/>
        </w:rPr>
        <w:t xml:space="preserve"> society </w:t>
      </w:r>
      <w:r w:rsidRPr="00F7689F">
        <w:rPr>
          <w:rStyle w:val="StyleUnderline"/>
          <w:highlight w:val="cyan"/>
        </w:rPr>
        <w:t>org</w:t>
      </w:r>
      <w:r w:rsidRPr="00F23C60">
        <w:rPr>
          <w:rStyle w:val="StyleUnderline"/>
        </w:rPr>
        <w:t xml:space="preserve">anizations </w:t>
      </w:r>
      <w:r w:rsidRPr="00C73963">
        <w:rPr>
          <w:rStyle w:val="Emphasis"/>
        </w:rPr>
        <w:t>push corporations</w:t>
      </w:r>
      <w:r w:rsidRPr="00F23C60">
        <w:rPr>
          <w:rStyle w:val="StyleUnderline"/>
        </w:rPr>
        <w:t xml:space="preserve"> to meet </w:t>
      </w:r>
      <w:r w:rsidRPr="00C73963">
        <w:rPr>
          <w:rStyle w:val="Emphasis"/>
        </w:rPr>
        <w:t>higher normative standards</w:t>
      </w:r>
      <w:r w:rsidRPr="00F23C60">
        <w:rPr>
          <w:rStyle w:val="StyleUnderline"/>
        </w:rPr>
        <w:t xml:space="preserve">. </w:t>
      </w:r>
      <w:r w:rsidRPr="00C30FA0">
        <w:rPr>
          <w:sz w:val="16"/>
        </w:rPr>
        <w:t xml:space="preserve">Using consumer boycotts, urging divestments, fair trade campaigns, class actions, etc., </w:t>
      </w:r>
      <w:r w:rsidRPr="00C30FA0">
        <w:rPr>
          <w:rStyle w:val="StyleUnderline"/>
        </w:rPr>
        <w:t xml:space="preserve">these </w:t>
      </w:r>
      <w:r w:rsidRPr="00F7689F">
        <w:rPr>
          <w:rStyle w:val="Emphasis"/>
          <w:highlight w:val="cyan"/>
        </w:rPr>
        <w:t>demands</w:t>
      </w:r>
      <w:r w:rsidRPr="00C30FA0">
        <w:rPr>
          <w:rStyle w:val="StyleUnderline"/>
        </w:rPr>
        <w:t xml:space="preserve"> </w:t>
      </w:r>
      <w:r w:rsidRPr="00C30FA0">
        <w:rPr>
          <w:sz w:val="16"/>
        </w:rPr>
        <w:t>may</w:t>
      </w:r>
      <w:r w:rsidRPr="00C30FA0">
        <w:rPr>
          <w:rStyle w:val="StyleUnderline"/>
        </w:rPr>
        <w:t xml:space="preserve"> </w:t>
      </w:r>
      <w:r w:rsidRPr="00F7689F">
        <w:rPr>
          <w:rStyle w:val="Emphasis"/>
          <w:highlight w:val="cyan"/>
        </w:rPr>
        <w:t>resonate</w:t>
      </w:r>
      <w:r w:rsidRPr="00F7689F">
        <w:rPr>
          <w:rStyle w:val="StyleUnderline"/>
          <w:highlight w:val="cyan"/>
        </w:rPr>
        <w:t xml:space="preserve"> in</w:t>
      </w:r>
      <w:r w:rsidRPr="00C30FA0">
        <w:rPr>
          <w:rStyle w:val="StyleUnderline"/>
        </w:rPr>
        <w:t xml:space="preserve"> corporate </w:t>
      </w:r>
      <w:r w:rsidRPr="00F7689F">
        <w:rPr>
          <w:rStyle w:val="StyleUnderline"/>
          <w:highlight w:val="cyan"/>
        </w:rPr>
        <w:t>boardrooms</w:t>
      </w:r>
      <w:r w:rsidRPr="00C30FA0">
        <w:rPr>
          <w:sz w:val="16"/>
        </w:rPr>
        <w:t>.36</w:t>
      </w:r>
    </w:p>
    <w:p w14:paraId="40D76970" w14:textId="77777777" w:rsidR="00310B51" w:rsidRPr="00C30FA0" w:rsidRDefault="00310B51" w:rsidP="00310B51">
      <w:pPr>
        <w:rPr>
          <w:sz w:val="16"/>
        </w:rPr>
      </w:pPr>
      <w:r w:rsidRPr="00C30FA0">
        <w:rPr>
          <w:sz w:val="16"/>
        </w:rPr>
        <w:t>Another aspect of the same phenomenon is the “business and human rights” discourse that has also developed in recent years with an impact on social expectations from corporations. The business and human rights movement argues that human rights law, mostly restricted to states, should be extended to transnational corporations.37 Its efforts are bearing fruit, and in 2011, the UN Human Rights council published guiding principles on Business and Human Rights, asserting that corporations, in addition to states, must also respect human rights.38 While this is not a legally binding document, the UN principles enjoy wide support from leading corporations as well. In 2019, the UN Human Rights Council issued a draft-treaty aimed specifically at corporations in relation to human rights.39 While there is still a long way to go before, and if, it is ratified, the draft is yet another signal for the growing understanding that private power must be restrained, and that managing the company to maximize shareholder value is no longer viable (if indeed it ever was).</w:t>
      </w:r>
    </w:p>
    <w:p w14:paraId="22F4CFFF" w14:textId="77777777" w:rsidR="00310B51" w:rsidRPr="00C30FA0" w:rsidRDefault="00310B51" w:rsidP="00310B51">
      <w:pPr>
        <w:rPr>
          <w:rStyle w:val="StyleUnderline"/>
        </w:rPr>
      </w:pPr>
      <w:r w:rsidRPr="00C30FA0">
        <w:rPr>
          <w:rStyle w:val="StyleUnderline"/>
        </w:rPr>
        <w:t>In response, corporations themselves and especially those in the public eye, have started to voluntarily adopt a range of socially responsible practices</w:t>
      </w:r>
      <w:r w:rsidRPr="00C30FA0">
        <w:rPr>
          <w:sz w:val="16"/>
        </w:rPr>
        <w:t xml:space="preserve">,40 which in turn further stimulated social expectations of responsible behavior. The academic managerial discourse, especially in Europe,41 has also begun to focus more on questions of business ethics, corporate social responsibility, sustainability, and business-and-community relations, reflecting a shift from the contractual-corporate paradigm to a stakeholder model. It seems fair to say, then, </w:t>
      </w:r>
      <w:r w:rsidRPr="00C30FA0">
        <w:rPr>
          <w:rStyle w:val="StyleUnderline"/>
        </w:rPr>
        <w:t>the debate today no longer questions the necessity of corporate social responsibility, but rather considers its proper scope.</w:t>
      </w:r>
    </w:p>
    <w:p w14:paraId="24DC291A" w14:textId="77777777" w:rsidR="00310B51" w:rsidRPr="00C30FA0" w:rsidRDefault="00310B51" w:rsidP="00310B51">
      <w:pPr>
        <w:rPr>
          <w:sz w:val="16"/>
        </w:rPr>
      </w:pPr>
      <w:r w:rsidRPr="00C30FA0">
        <w:rPr>
          <w:sz w:val="16"/>
        </w:rPr>
        <w:t xml:space="preserve">As will be shown below, </w:t>
      </w:r>
      <w:r w:rsidRPr="00F7689F">
        <w:rPr>
          <w:rStyle w:val="StyleUnderline"/>
          <w:highlight w:val="cyan"/>
        </w:rPr>
        <w:t>however</w:t>
      </w:r>
      <w:r w:rsidRPr="00C30FA0">
        <w:rPr>
          <w:rStyle w:val="StyleUnderline"/>
        </w:rPr>
        <w:t xml:space="preserve">, </w:t>
      </w:r>
      <w:r w:rsidRPr="00F7689F">
        <w:rPr>
          <w:rStyle w:val="StyleUnderline"/>
          <w:highlight w:val="cyan"/>
        </w:rPr>
        <w:t xml:space="preserve">these changes </w:t>
      </w:r>
      <w:r w:rsidRPr="00F7689F">
        <w:rPr>
          <w:rStyle w:val="Emphasis"/>
          <w:highlight w:val="cyan"/>
        </w:rPr>
        <w:t>have not</w:t>
      </w:r>
      <w:r w:rsidRPr="00C30FA0">
        <w:rPr>
          <w:sz w:val="16"/>
        </w:rPr>
        <w:t xml:space="preserve"> permeated into law itself, or, more accurately, have not </w:t>
      </w:r>
      <w:r w:rsidRPr="00F7689F">
        <w:rPr>
          <w:rStyle w:val="StyleUnderline"/>
          <w:highlight w:val="cyan"/>
        </w:rPr>
        <w:t xml:space="preserve">informed </w:t>
      </w:r>
      <w:r w:rsidRPr="00336D99">
        <w:rPr>
          <w:rStyle w:val="StyleUnderline"/>
          <w:highlight w:val="cyan"/>
        </w:rPr>
        <w:t xml:space="preserve">a </w:t>
      </w:r>
      <w:r w:rsidRPr="00336D99">
        <w:rPr>
          <w:rStyle w:val="Emphasis"/>
          <w:highlight w:val="cyan"/>
        </w:rPr>
        <w:t>broader interp</w:t>
      </w:r>
      <w:r w:rsidRPr="00336D99">
        <w:rPr>
          <w:rStyle w:val="Emphasis"/>
        </w:rPr>
        <w:t>retation</w:t>
      </w:r>
      <w:r w:rsidRPr="00C30FA0">
        <w:rPr>
          <w:rStyle w:val="StyleUnderline"/>
        </w:rPr>
        <w:t xml:space="preserve"> </w:t>
      </w:r>
      <w:r w:rsidRPr="00336D99">
        <w:rPr>
          <w:rStyle w:val="StyleUnderline"/>
          <w:highlight w:val="cyan"/>
        </w:rPr>
        <w:t>of</w:t>
      </w:r>
      <w:r w:rsidRPr="00C30FA0">
        <w:rPr>
          <w:rStyle w:val="StyleUnderline"/>
        </w:rPr>
        <w:t xml:space="preserve"> equivocal legal concepts. Corporate</w:t>
      </w:r>
      <w:r w:rsidRPr="00C30FA0">
        <w:rPr>
          <w:sz w:val="16"/>
        </w:rPr>
        <w:t xml:space="preserve"> and legal </w:t>
      </w:r>
      <w:r w:rsidRPr="00C30FA0">
        <w:rPr>
          <w:rStyle w:val="StyleUnderline"/>
        </w:rPr>
        <w:t xml:space="preserve">actors throughout are </w:t>
      </w:r>
      <w:r w:rsidRPr="00C73963">
        <w:rPr>
          <w:rStyle w:val="Emphasis"/>
        </w:rPr>
        <w:t xml:space="preserve">still prioritizing </w:t>
      </w:r>
      <w:r w:rsidRPr="00336D99">
        <w:rPr>
          <w:rStyle w:val="Emphasis"/>
          <w:highlight w:val="cyan"/>
        </w:rPr>
        <w:t>shareholder value</w:t>
      </w:r>
      <w:r w:rsidRPr="00C30FA0">
        <w:rPr>
          <w:sz w:val="16"/>
        </w:rPr>
        <w:t>.42</w:t>
      </w:r>
    </w:p>
    <w:p w14:paraId="2D219E84" w14:textId="77777777" w:rsidR="00310B51" w:rsidRPr="00C30FA0" w:rsidRDefault="00310B51" w:rsidP="00310B51">
      <w:pPr>
        <w:rPr>
          <w:sz w:val="16"/>
        </w:rPr>
      </w:pPr>
      <w:r w:rsidRPr="00C30FA0">
        <w:rPr>
          <w:sz w:val="16"/>
        </w:rPr>
        <w:t xml:space="preserve">The first part of the paper focused on the profound transformation in the power relations between states and corporations, showing that globalization, privatization, and the rise of platform corporations have brought about an urgent need to review the overarching principles that inform corporate purpose. </w:t>
      </w:r>
      <w:r w:rsidRPr="00C30FA0">
        <w:rPr>
          <w:rStyle w:val="StyleUnderline"/>
        </w:rPr>
        <w:t>A change in public opinion</w:t>
      </w:r>
      <w:r w:rsidRPr="00C30FA0">
        <w:rPr>
          <w:sz w:val="16"/>
        </w:rPr>
        <w:t xml:space="preserve">, more aware of the problems of the unregulated power of large corporations and its potential to cause harm, </w:t>
      </w:r>
      <w:r w:rsidRPr="00C30FA0">
        <w:rPr>
          <w:rStyle w:val="StyleUnderline"/>
        </w:rPr>
        <w:t xml:space="preserve">have made possible a </w:t>
      </w:r>
      <w:r w:rsidRPr="00C73963">
        <w:rPr>
          <w:rStyle w:val="Emphasis"/>
        </w:rPr>
        <w:t>normative shift</w:t>
      </w:r>
      <w:r w:rsidRPr="00C30FA0">
        <w:rPr>
          <w:rStyle w:val="StyleUnderline"/>
        </w:rPr>
        <w:t xml:space="preserve"> in which corporate social responsibility is now </w:t>
      </w:r>
      <w:r w:rsidRPr="00C73963">
        <w:rPr>
          <w:rStyle w:val="Emphasis"/>
        </w:rPr>
        <w:t>expected</w:t>
      </w:r>
      <w:r w:rsidRPr="00C30FA0">
        <w:rPr>
          <w:sz w:val="16"/>
        </w:rPr>
        <w:t xml:space="preserve">. In terms of law, </w:t>
      </w:r>
      <w:r w:rsidRPr="00C30FA0">
        <w:rPr>
          <w:rStyle w:val="StyleUnderline"/>
        </w:rPr>
        <w:t>this shift should translate into a new perception of corporate purpose.</w:t>
      </w:r>
    </w:p>
    <w:p w14:paraId="7DCB0025" w14:textId="77777777" w:rsidR="00310B51" w:rsidRPr="00C30FA0" w:rsidRDefault="00310B51" w:rsidP="00310B51">
      <w:pPr>
        <w:rPr>
          <w:sz w:val="16"/>
        </w:rPr>
      </w:pPr>
      <w:r w:rsidRPr="00C30FA0">
        <w:rPr>
          <w:sz w:val="16"/>
        </w:rPr>
        <w:t xml:space="preserve">It </w:t>
      </w:r>
      <w:r w:rsidRPr="00C30FA0">
        <w:rPr>
          <w:rStyle w:val="StyleUnderline"/>
        </w:rPr>
        <w:t xml:space="preserve">is </w:t>
      </w:r>
      <w:r w:rsidRPr="00C73963">
        <w:rPr>
          <w:rStyle w:val="Emphasis"/>
        </w:rPr>
        <w:t>impossible</w:t>
      </w:r>
      <w:r w:rsidRPr="00C30FA0">
        <w:rPr>
          <w:rStyle w:val="StyleUnderline"/>
        </w:rPr>
        <w:t xml:space="preserve"> to discuss the role of corporations in society without mentioning </w:t>
      </w:r>
      <w:r w:rsidRPr="00F7689F">
        <w:rPr>
          <w:rStyle w:val="StyleUnderline"/>
        </w:rPr>
        <w:t xml:space="preserve">the </w:t>
      </w:r>
      <w:r w:rsidRPr="00F7689F">
        <w:rPr>
          <w:rStyle w:val="Emphasis"/>
          <w:highlight w:val="cyan"/>
        </w:rPr>
        <w:t>crises</w:t>
      </w:r>
      <w:r w:rsidRPr="00C30FA0">
        <w:rPr>
          <w:rStyle w:val="StyleUnderline"/>
        </w:rPr>
        <w:t xml:space="preserve"> the world has gone through over the past few years— some of which </w:t>
      </w:r>
      <w:r w:rsidRPr="00F7689F">
        <w:rPr>
          <w:rStyle w:val="StyleUnderline"/>
          <w:highlight w:val="cyan"/>
        </w:rPr>
        <w:t xml:space="preserve">are </w:t>
      </w:r>
      <w:r w:rsidRPr="00F7689F">
        <w:rPr>
          <w:rStyle w:val="Emphasis"/>
          <w:highlight w:val="cyan"/>
        </w:rPr>
        <w:t>linked directly</w:t>
      </w:r>
      <w:r w:rsidRPr="00F7689F">
        <w:rPr>
          <w:rStyle w:val="StyleUnderline"/>
          <w:highlight w:val="cyan"/>
        </w:rPr>
        <w:t xml:space="preserve"> to </w:t>
      </w:r>
      <w:r w:rsidRPr="00F7689F">
        <w:rPr>
          <w:rStyle w:val="Emphasis"/>
          <w:highlight w:val="cyan"/>
        </w:rPr>
        <w:t>corporate conduct</w:t>
      </w:r>
      <w:r w:rsidRPr="00C30FA0">
        <w:rPr>
          <w:rStyle w:val="StyleUnderline"/>
        </w:rPr>
        <w:t xml:space="preserve">. Most urgent is the </w:t>
      </w:r>
      <w:r w:rsidRPr="00F7689F">
        <w:rPr>
          <w:rStyle w:val="Emphasis"/>
          <w:highlight w:val="cyan"/>
        </w:rPr>
        <w:t>climate crisis</w:t>
      </w:r>
      <w:r w:rsidRPr="00C73963">
        <w:rPr>
          <w:rStyle w:val="Emphasis"/>
        </w:rPr>
        <w:t>,</w:t>
      </w:r>
      <w:r w:rsidRPr="00C30FA0">
        <w:rPr>
          <w:sz w:val="16"/>
        </w:rPr>
        <w:t xml:space="preserve"> defined by the UN as the “defining crisis of our time.”43 </w:t>
      </w:r>
      <w:r w:rsidRPr="00C30FA0">
        <w:rPr>
          <w:rStyle w:val="StyleUnderline"/>
        </w:rPr>
        <w:t xml:space="preserve">Human activity, mostly carried out by </w:t>
      </w:r>
      <w:r w:rsidRPr="00C73963">
        <w:rPr>
          <w:rStyle w:val="Emphasis"/>
        </w:rPr>
        <w:t>corporations</w:t>
      </w:r>
      <w:r w:rsidRPr="00C30FA0">
        <w:rPr>
          <w:rStyle w:val="StyleUnderline"/>
        </w:rPr>
        <w:t>, is responsible for the emission of greenhouse gas into the atmosphere</w:t>
      </w:r>
      <w:r w:rsidRPr="00C30FA0">
        <w:rPr>
          <w:sz w:val="16"/>
        </w:rPr>
        <w:t xml:space="preserve">. </w:t>
      </w:r>
      <w:r w:rsidRPr="00C30FA0">
        <w:rPr>
          <w:rStyle w:val="StyleUnderline"/>
        </w:rPr>
        <w:t xml:space="preserve">Mining, production, and use of coal, oil and gas releases billions of tons of CO2 causing an unprecedented, and </w:t>
      </w:r>
      <w:r w:rsidRPr="00C73963">
        <w:rPr>
          <w:rStyle w:val="Emphasis"/>
        </w:rPr>
        <w:t>dangerous</w:t>
      </w:r>
      <w:r w:rsidRPr="00C30FA0">
        <w:rPr>
          <w:rStyle w:val="StyleUnderline"/>
        </w:rPr>
        <w:t xml:space="preserve">, </w:t>
      </w:r>
      <w:r w:rsidRPr="00C73963">
        <w:rPr>
          <w:rStyle w:val="Emphasis"/>
        </w:rPr>
        <w:t>rise in temperatures</w:t>
      </w:r>
      <w:r w:rsidRPr="00C30FA0">
        <w:rPr>
          <w:rStyle w:val="StyleUnderline"/>
        </w:rPr>
        <w:t xml:space="preserve">. The </w:t>
      </w:r>
      <w:r w:rsidRPr="00F7689F">
        <w:rPr>
          <w:rStyle w:val="StyleUnderline"/>
          <w:highlight w:val="cyan"/>
        </w:rPr>
        <w:t>consequences are</w:t>
      </w:r>
      <w:r w:rsidRPr="00C30FA0">
        <w:rPr>
          <w:sz w:val="16"/>
        </w:rPr>
        <w:t xml:space="preserve">, and will become, </w:t>
      </w:r>
      <w:r w:rsidRPr="00F7689F">
        <w:rPr>
          <w:rStyle w:val="Emphasis"/>
          <w:highlight w:val="cyan"/>
        </w:rPr>
        <w:t>devastating</w:t>
      </w:r>
      <w:r w:rsidRPr="00C30FA0">
        <w:rPr>
          <w:sz w:val="16"/>
        </w:rPr>
        <w:t xml:space="preserve">.44 </w:t>
      </w:r>
      <w:r w:rsidRPr="00C30FA0">
        <w:rPr>
          <w:rStyle w:val="StyleUnderline"/>
        </w:rPr>
        <w:t xml:space="preserve">The arctic is melting, causing </w:t>
      </w:r>
      <w:r w:rsidRPr="00F7689F">
        <w:rPr>
          <w:rStyle w:val="Emphasis"/>
          <w:highlight w:val="cyan"/>
        </w:rPr>
        <w:t>sea level</w:t>
      </w:r>
      <w:r w:rsidRPr="00F7689F">
        <w:rPr>
          <w:rStyle w:val="Emphasis"/>
        </w:rPr>
        <w:t>s</w:t>
      </w:r>
      <w:r w:rsidRPr="00C73963">
        <w:rPr>
          <w:rStyle w:val="Emphasis"/>
        </w:rPr>
        <w:t xml:space="preserve"> to </w:t>
      </w:r>
      <w:r w:rsidRPr="00F7689F">
        <w:rPr>
          <w:rStyle w:val="Emphasis"/>
          <w:highlight w:val="cyan"/>
        </w:rPr>
        <w:t>rise</w:t>
      </w:r>
      <w:r w:rsidRPr="00C30FA0">
        <w:rPr>
          <w:rStyle w:val="StyleUnderline"/>
        </w:rPr>
        <w:t xml:space="preserve">, threatening the flooding of inhabited lands and cities across the globe; </w:t>
      </w:r>
      <w:r w:rsidRPr="00F7689F">
        <w:rPr>
          <w:rStyle w:val="Emphasis"/>
          <w:highlight w:val="cyan"/>
        </w:rPr>
        <w:t>extreme weather</w:t>
      </w:r>
      <w:r w:rsidRPr="00C73963">
        <w:rPr>
          <w:rStyle w:val="Emphasis"/>
        </w:rPr>
        <w:t xml:space="preserve"> conditions</w:t>
      </w:r>
      <w:r w:rsidRPr="00C30FA0">
        <w:rPr>
          <w:rStyle w:val="StyleUnderline"/>
        </w:rPr>
        <w:t xml:space="preserve">, </w:t>
      </w:r>
      <w:r w:rsidRPr="00C73963">
        <w:rPr>
          <w:rStyle w:val="Emphasis"/>
        </w:rPr>
        <w:t>natural disasters</w:t>
      </w:r>
      <w:r w:rsidRPr="00C30FA0">
        <w:rPr>
          <w:rStyle w:val="StyleUnderline"/>
        </w:rPr>
        <w:t xml:space="preserve"> and non-perishable human trash lead to </w:t>
      </w:r>
      <w:r w:rsidRPr="00F7689F">
        <w:rPr>
          <w:rStyle w:val="Emphasis"/>
          <w:highlight w:val="cyan"/>
        </w:rPr>
        <w:t>soil degradation</w:t>
      </w:r>
      <w:r w:rsidRPr="00C30FA0">
        <w:rPr>
          <w:rStyle w:val="StyleUnderline"/>
        </w:rPr>
        <w:t xml:space="preserve"> and </w:t>
      </w:r>
      <w:r w:rsidRPr="00F7689F">
        <w:rPr>
          <w:rStyle w:val="Emphasis"/>
          <w:highlight w:val="cyan"/>
        </w:rPr>
        <w:t>desertification</w:t>
      </w:r>
      <w:r w:rsidRPr="00C30FA0">
        <w:rPr>
          <w:rStyle w:val="StyleUnderline"/>
        </w:rPr>
        <w:t xml:space="preserve">. Hyper consumerism leads to </w:t>
      </w:r>
      <w:r w:rsidRPr="00C73963">
        <w:rPr>
          <w:rStyle w:val="Emphasis"/>
        </w:rPr>
        <w:t>reckless</w:t>
      </w:r>
      <w:r w:rsidRPr="00C30FA0">
        <w:rPr>
          <w:rStyle w:val="StyleUnderline"/>
        </w:rPr>
        <w:t xml:space="preserve"> </w:t>
      </w:r>
      <w:r w:rsidRPr="00F7689F">
        <w:rPr>
          <w:rStyle w:val="Emphasis"/>
          <w:highlight w:val="cyan"/>
        </w:rPr>
        <w:t>deforestation</w:t>
      </w:r>
      <w:r w:rsidRPr="00C30FA0">
        <w:rPr>
          <w:rStyle w:val="StyleUnderline"/>
        </w:rPr>
        <w:t xml:space="preserve">. Business as usual has, </w:t>
      </w:r>
      <w:r w:rsidRPr="00C73963">
        <w:rPr>
          <w:rStyle w:val="Emphasis"/>
        </w:rPr>
        <w:t>literally</w:t>
      </w:r>
      <w:r w:rsidRPr="00C30FA0">
        <w:rPr>
          <w:rStyle w:val="StyleUnderline"/>
        </w:rPr>
        <w:t xml:space="preserve">, </w:t>
      </w:r>
      <w:r w:rsidRPr="00C73963">
        <w:rPr>
          <w:rStyle w:val="Emphasis"/>
        </w:rPr>
        <w:t>devastating implications</w:t>
      </w:r>
      <w:r w:rsidRPr="00C30FA0">
        <w:rPr>
          <w:sz w:val="16"/>
        </w:rPr>
        <w:t xml:space="preserve">. However, the fossil fuel industry is still on course to invest billions of dollars into new infrastructure, and to further extract coal, oil and natural gas in both Europe and North America.45 In Europe, it was only following the Russian invasion to Ukraine in February of 2022 that the Nord stream project, owned and led by a consortium of European energy companies, was re-considered. The Nord Stream gas pipeline, described as a climate disaster,46 is one of the largest energy infrastructures in Europe. In addition to its detrimental effect on gas emissions when put to use by consumers, it is also putting the Baltic ecosystem in danger.47 </w:t>
      </w:r>
      <w:r w:rsidRPr="00C30FA0">
        <w:rPr>
          <w:rStyle w:val="StyleUnderline"/>
        </w:rPr>
        <w:t xml:space="preserve">Energy corporations are making huge profits while we edge closer to an </w:t>
      </w:r>
      <w:r w:rsidRPr="00C73963">
        <w:rPr>
          <w:rStyle w:val="Emphasis"/>
        </w:rPr>
        <w:t>ecological disaster</w:t>
      </w:r>
      <w:r w:rsidRPr="00C30FA0">
        <w:rPr>
          <w:sz w:val="16"/>
        </w:rPr>
        <w:t>. A 2019 study shows that only twenty corporations are responsible for 35% of the total CO2 emissions since 1965, when the dangers of fossil fuel were already known.48</w:t>
      </w:r>
    </w:p>
    <w:p w14:paraId="6FD1959B" w14:textId="77777777" w:rsidR="00310B51" w:rsidRPr="001348AD" w:rsidRDefault="00310B51" w:rsidP="00310B51">
      <w:pPr>
        <w:rPr>
          <w:u w:val="single"/>
        </w:rPr>
      </w:pPr>
      <w:r w:rsidRPr="00C30FA0">
        <w:rPr>
          <w:rStyle w:val="StyleUnderline"/>
        </w:rPr>
        <w:t xml:space="preserve">Corporations are </w:t>
      </w:r>
      <w:r w:rsidRPr="00C73963">
        <w:rPr>
          <w:rStyle w:val="Emphasis"/>
        </w:rPr>
        <w:t>accelerating the climate crisis</w:t>
      </w:r>
      <w:r w:rsidRPr="00C30FA0">
        <w:rPr>
          <w:rStyle w:val="StyleUnderline"/>
        </w:rPr>
        <w:t xml:space="preserve"> by blocking regulatory initiatives.</w:t>
      </w:r>
      <w:r w:rsidRPr="00C30FA0">
        <w:rPr>
          <w:sz w:val="16"/>
        </w:rPr>
        <w:t xml:space="preserve"> The hyper consumerist culture corporations strive to foster and spread drives societies across the globe to an excessive use of natural resources. </w:t>
      </w:r>
      <w:r w:rsidRPr="00C30FA0">
        <w:rPr>
          <w:rStyle w:val="StyleUnderline"/>
        </w:rPr>
        <w:t xml:space="preserve">The paradigm of </w:t>
      </w:r>
      <w:r w:rsidRPr="00C73963">
        <w:rPr>
          <w:rStyle w:val="Emphasis"/>
        </w:rPr>
        <w:t xml:space="preserve">maximizing </w:t>
      </w:r>
      <w:r w:rsidRPr="00F7689F">
        <w:rPr>
          <w:rStyle w:val="Emphasis"/>
        </w:rPr>
        <w:t>shareholder value</w:t>
      </w:r>
      <w:r w:rsidRPr="00C30FA0">
        <w:rPr>
          <w:rStyle w:val="StyleUnderline"/>
        </w:rPr>
        <w:t xml:space="preserve"> and short-term growth leads these corporations to </w:t>
      </w:r>
      <w:r w:rsidRPr="00C73963">
        <w:rPr>
          <w:rStyle w:val="Emphasis"/>
        </w:rPr>
        <w:t>externalize the costs</w:t>
      </w:r>
      <w:r w:rsidRPr="00C30FA0">
        <w:rPr>
          <w:rStyle w:val="StyleUnderline"/>
        </w:rPr>
        <w:t xml:space="preserve"> to society and the environment</w:t>
      </w:r>
      <w:r w:rsidRPr="00C30FA0">
        <w:rPr>
          <w:sz w:val="16"/>
        </w:rPr>
        <w:t xml:space="preserve">. As the next part will show, current law allows a much-needed paradigm change. </w:t>
      </w:r>
      <w:r w:rsidRPr="00336D99">
        <w:rPr>
          <w:rStyle w:val="StyleUnderline"/>
          <w:highlight w:val="cyan"/>
        </w:rPr>
        <w:t>It is up to legal actors to apply</w:t>
      </w:r>
      <w:r w:rsidRPr="00C30FA0">
        <w:rPr>
          <w:rStyle w:val="StyleUnderline"/>
        </w:rPr>
        <w:t xml:space="preserve"> a different interpretation to </w:t>
      </w:r>
      <w:r w:rsidRPr="00336D99">
        <w:rPr>
          <w:rStyle w:val="StyleUnderline"/>
          <w:highlight w:val="cyan"/>
        </w:rPr>
        <w:t>the law</w:t>
      </w:r>
      <w:r w:rsidRPr="00C30FA0">
        <w:rPr>
          <w:rStyle w:val="StyleUnderline"/>
        </w:rPr>
        <w:t xml:space="preserve">, one that </w:t>
      </w:r>
      <w:r w:rsidRPr="00C73963">
        <w:rPr>
          <w:rStyle w:val="Emphasis"/>
        </w:rPr>
        <w:t xml:space="preserve">corresponds </w:t>
      </w:r>
      <w:r w:rsidRPr="00336D99">
        <w:rPr>
          <w:rStyle w:val="Emphasis"/>
          <w:highlight w:val="cyan"/>
        </w:rPr>
        <w:t>better</w:t>
      </w:r>
      <w:r w:rsidRPr="00C30FA0">
        <w:rPr>
          <w:rStyle w:val="StyleUnderline"/>
        </w:rPr>
        <w:t xml:space="preserve"> to the challenges.</w:t>
      </w:r>
    </w:p>
    <w:p w14:paraId="56655969" w14:textId="77777777" w:rsidR="00310B51" w:rsidRPr="00645460" w:rsidRDefault="00310B51" w:rsidP="00310B51"/>
    <w:p w14:paraId="092405F6" w14:textId="77777777" w:rsidR="00310B51" w:rsidRDefault="00310B51" w:rsidP="00310B51">
      <w:pPr>
        <w:pStyle w:val="Heading3"/>
      </w:pPr>
      <w:r>
        <w:t>Defense---War---2NC</w:t>
      </w:r>
    </w:p>
    <w:p w14:paraId="460568A9" w14:textId="77777777" w:rsidR="00310B51" w:rsidRPr="0072492B" w:rsidRDefault="00310B51" w:rsidP="00310B51">
      <w:r>
        <w:t>No econ impact:</w:t>
      </w:r>
      <w:r>
        <w:br/>
        <w:t xml:space="preserve">1. </w:t>
      </w:r>
      <w:r>
        <w:rPr>
          <w:u w:val="single"/>
        </w:rPr>
        <w:t>BELLIGERENCE COSTS</w:t>
      </w:r>
      <w:r>
        <w:t xml:space="preserve">. Conflict is </w:t>
      </w:r>
      <w:r>
        <w:rPr>
          <w:u w:val="single"/>
        </w:rPr>
        <w:t>unpopular</w:t>
      </w:r>
      <w:r>
        <w:t xml:space="preserve"> because it </w:t>
      </w:r>
      <w:r>
        <w:rPr>
          <w:u w:val="single"/>
        </w:rPr>
        <w:t>worsens</w:t>
      </w:r>
      <w:r>
        <w:t xml:space="preserve"> a country’s problems.</w:t>
      </w:r>
      <w:r>
        <w:br/>
        <w:t xml:space="preserve">2. </w:t>
      </w:r>
      <w:r>
        <w:rPr>
          <w:u w:val="single"/>
        </w:rPr>
        <w:t>INWARD TURN</w:t>
      </w:r>
      <w:r>
        <w:t xml:space="preserve">. Leaders </w:t>
      </w:r>
      <w:r>
        <w:rPr>
          <w:u w:val="single"/>
        </w:rPr>
        <w:t>reallocate</w:t>
      </w:r>
      <w:r>
        <w:t xml:space="preserve"> resources to economic recovery instead of </w:t>
      </w:r>
      <w:r>
        <w:rPr>
          <w:u w:val="single"/>
        </w:rPr>
        <w:t>fighting</w:t>
      </w:r>
      <w:r>
        <w:t>.</w:t>
      </w:r>
      <w:r>
        <w:br/>
        <w:t xml:space="preserve">Prefer Alkon: he cites </w:t>
      </w:r>
      <w:r>
        <w:rPr>
          <w:u w:val="single"/>
        </w:rPr>
        <w:t>empirics</w:t>
      </w:r>
      <w:r>
        <w:t xml:space="preserve"> like COVID and 08 that </w:t>
      </w:r>
      <w:r>
        <w:rPr>
          <w:u w:val="single"/>
        </w:rPr>
        <w:t>thump</w:t>
      </w:r>
      <w:r>
        <w:t xml:space="preserve"> the impact.</w:t>
      </w:r>
    </w:p>
    <w:p w14:paraId="588D015F" w14:textId="77777777" w:rsidR="00310B51" w:rsidRDefault="00310B51" w:rsidP="00310B51">
      <w:pPr>
        <w:pStyle w:val="Heading3"/>
      </w:pPr>
      <w:r>
        <w:t>Defense---Thorstad---2NC</w:t>
      </w:r>
    </w:p>
    <w:p w14:paraId="347A7B85" w14:textId="77777777" w:rsidR="00310B51" w:rsidRPr="00E96684" w:rsidRDefault="00310B51" w:rsidP="00310B51">
      <w:pPr>
        <w:pStyle w:val="Heading4"/>
      </w:pPr>
      <w:r>
        <w:t xml:space="preserve">No laundry list. </w:t>
      </w:r>
    </w:p>
    <w:p w14:paraId="59E16745" w14:textId="77777777" w:rsidR="00310B51" w:rsidRPr="009D192C" w:rsidRDefault="00310B51" w:rsidP="00310B51">
      <w:r w:rsidRPr="009D192C">
        <w:t>É</w:t>
      </w:r>
      <w:r>
        <w:t>m</w:t>
      </w:r>
      <w:r w:rsidRPr="009D192C">
        <w:t xml:space="preserve">ile P. </w:t>
      </w:r>
      <w:r w:rsidRPr="009D192C">
        <w:rPr>
          <w:rStyle w:val="Style13ptBold"/>
        </w:rPr>
        <w:t xml:space="preserve">Torres </w:t>
      </w:r>
      <w:r>
        <w:rPr>
          <w:rStyle w:val="Style13ptBold"/>
        </w:rPr>
        <w:t xml:space="preserve">&amp; </w:t>
      </w:r>
      <w:r w:rsidRPr="009D192C">
        <w:t>Nathan J.</w:t>
      </w:r>
      <w:r>
        <w:rPr>
          <w:rStyle w:val="Style13ptBold"/>
        </w:rPr>
        <w:t xml:space="preserve"> Robinson </w:t>
      </w:r>
      <w:r w:rsidRPr="009D192C">
        <w:rPr>
          <w:rStyle w:val="Style13ptBold"/>
        </w:rPr>
        <w:t>23</w:t>
      </w:r>
      <w:r w:rsidRPr="009D192C">
        <w:t xml:space="preserve">. </w:t>
      </w:r>
      <w:r>
        <w:t>PhD, p</w:t>
      </w:r>
      <w:r w:rsidRPr="0018594F">
        <w:t xml:space="preserve">hilosopher and historian whose work focuses on existential threats to civilization and </w:t>
      </w:r>
      <w:r>
        <w:t>humanity; Editor of Current Affairs.</w:t>
      </w:r>
      <w:r w:rsidRPr="0018594F">
        <w:t xml:space="preserve"> </w:t>
      </w:r>
      <w:r w:rsidRPr="009D192C">
        <w:t xml:space="preserve">"Why Effective Altruism and “Longtermism” Are Toxic Ideologies." </w:t>
      </w:r>
      <w:r>
        <w:t>Current Affairs</w:t>
      </w:r>
      <w:r w:rsidRPr="009D192C">
        <w:t>. 5-7-2023. https://www.currentaffairs.org/news/2023/05/why-effective-altruism-and-longtermism-are-toxic-ideologies</w:t>
      </w:r>
    </w:p>
    <w:p w14:paraId="3743A69F" w14:textId="77777777" w:rsidR="00310B51" w:rsidRPr="00D01B23" w:rsidRDefault="00310B51" w:rsidP="00310B51">
      <w:pPr>
        <w:rPr>
          <w:sz w:val="16"/>
        </w:rPr>
      </w:pPr>
      <w:r w:rsidRPr="00D01B23">
        <w:rPr>
          <w:sz w:val="16"/>
        </w:rPr>
        <w:t xml:space="preserve">Torres </w:t>
      </w:r>
    </w:p>
    <w:p w14:paraId="395BF276" w14:textId="77777777" w:rsidR="00310B51" w:rsidRDefault="00310B51" w:rsidP="00310B51">
      <w:pPr>
        <w:rPr>
          <w:rStyle w:val="StyleUnderline"/>
        </w:rPr>
      </w:pPr>
      <w:r w:rsidRPr="00D01B23">
        <w:rPr>
          <w:sz w:val="16"/>
        </w:rPr>
        <w:t xml:space="preserve">Yes, there are a couple of things to say. </w:t>
      </w:r>
      <w:r w:rsidRPr="00113FFD">
        <w:rPr>
          <w:rStyle w:val="StyleUnderline"/>
        </w:rPr>
        <w:t xml:space="preserve">Trying to </w:t>
      </w:r>
      <w:r w:rsidRPr="00113FFD">
        <w:rPr>
          <w:rStyle w:val="Emphasis"/>
        </w:rPr>
        <w:t>predict the future</w:t>
      </w:r>
      <w:r w:rsidRPr="00113FFD">
        <w:rPr>
          <w:rStyle w:val="StyleUnderline"/>
        </w:rPr>
        <w:t xml:space="preserve">, in general, is </w:t>
      </w:r>
      <w:r w:rsidRPr="00113FFD">
        <w:rPr>
          <w:rStyle w:val="Emphasis"/>
        </w:rPr>
        <w:t>really hard</w:t>
      </w:r>
      <w:r w:rsidRPr="00113FFD">
        <w:rPr>
          <w:sz w:val="16"/>
        </w:rPr>
        <w:t xml:space="preserve">. It’s a good laugh to go and read about predictions that were made in the 1950s about what 2023 would look like. </w:t>
      </w:r>
      <w:r w:rsidRPr="00113FFD">
        <w:rPr>
          <w:rStyle w:val="StyleUnderline"/>
        </w:rPr>
        <w:t>How can we have even a remotely accurate idea of what the future might be like in a thousand</w:t>
      </w:r>
      <w:r w:rsidRPr="00210E4B">
        <w:rPr>
          <w:rStyle w:val="StyleUnderline"/>
        </w:rPr>
        <w:t xml:space="preserve"> or million, billion, </w:t>
      </w:r>
      <w:r w:rsidRPr="00210E4B">
        <w:rPr>
          <w:rStyle w:val="Emphasis"/>
        </w:rPr>
        <w:t>trillion years</w:t>
      </w:r>
      <w:r w:rsidRPr="00210E4B">
        <w:rPr>
          <w:rStyle w:val="StyleUnderline"/>
        </w:rPr>
        <w:t xml:space="preserve"> from </w:t>
      </w:r>
      <w:r w:rsidRPr="00210E4B">
        <w:rPr>
          <w:rStyle w:val="Emphasis"/>
        </w:rPr>
        <w:t>now</w:t>
      </w:r>
      <w:r w:rsidRPr="00210E4B">
        <w:rPr>
          <w:rStyle w:val="StyleUnderline"/>
        </w:rPr>
        <w:t>?</w:t>
      </w:r>
      <w:r w:rsidRPr="00D01B23">
        <w:rPr>
          <w:sz w:val="16"/>
        </w:rPr>
        <w:t xml:space="preserve"> </w:t>
      </w:r>
      <w:r w:rsidRPr="00D92C63">
        <w:rPr>
          <w:rStyle w:val="StyleUnderline"/>
          <w:highlight w:val="cyan"/>
        </w:rPr>
        <w:t>We’re</w:t>
      </w:r>
      <w:r w:rsidRPr="00D01B23">
        <w:rPr>
          <w:sz w:val="16"/>
        </w:rPr>
        <w:t xml:space="preserve"> just </w:t>
      </w:r>
      <w:r w:rsidRPr="00D92C63">
        <w:rPr>
          <w:rStyle w:val="StyleUnderline"/>
        </w:rPr>
        <w:t>absolutely</w:t>
      </w:r>
      <w:r w:rsidRPr="00210E4B">
        <w:rPr>
          <w:rStyle w:val="StyleUnderline"/>
        </w:rPr>
        <w:t xml:space="preserve"> </w:t>
      </w:r>
      <w:r w:rsidRPr="00D92C63">
        <w:rPr>
          <w:rStyle w:val="StyleUnderline"/>
          <w:highlight w:val="cyan"/>
        </w:rPr>
        <w:t>clueless about</w:t>
      </w:r>
      <w:r w:rsidRPr="00210E4B">
        <w:rPr>
          <w:rStyle w:val="StyleUnderline"/>
        </w:rPr>
        <w:t xml:space="preserve"> what </w:t>
      </w:r>
      <w:r w:rsidRPr="00D92C63">
        <w:rPr>
          <w:rStyle w:val="StyleUnderline"/>
          <w:highlight w:val="cyan"/>
        </w:rPr>
        <w:t>the</w:t>
      </w:r>
      <w:r w:rsidRPr="00210E4B">
        <w:rPr>
          <w:rStyle w:val="StyleUnderline"/>
        </w:rPr>
        <w:t xml:space="preserve"> </w:t>
      </w:r>
      <w:r w:rsidRPr="00D92C63">
        <w:rPr>
          <w:rStyle w:val="StyleUnderline"/>
          <w:highlight w:val="cyan"/>
        </w:rPr>
        <w:t>future</w:t>
      </w:r>
      <w:r w:rsidRPr="00210E4B">
        <w:rPr>
          <w:rStyle w:val="StyleUnderline"/>
        </w:rPr>
        <w:t xml:space="preserve"> is going to look like. I think that’s one </w:t>
      </w:r>
      <w:r w:rsidRPr="00D92C63">
        <w:rPr>
          <w:rStyle w:val="StyleUnderline"/>
        </w:rPr>
        <w:t>problem. Once you recognize that we are clueless</w:t>
      </w:r>
      <w:r w:rsidRPr="00210E4B">
        <w:rPr>
          <w:rStyle w:val="StyleUnderline"/>
        </w:rPr>
        <w:t xml:space="preserve">, </w:t>
      </w:r>
      <w:r w:rsidRPr="00D01B23">
        <w:rPr>
          <w:rStyle w:val="StyleUnderline"/>
          <w:highlight w:val="cyan"/>
        </w:rPr>
        <w:t xml:space="preserve">that supports </w:t>
      </w:r>
      <w:r w:rsidRPr="00D01B23">
        <w:rPr>
          <w:rStyle w:val="Emphasis"/>
          <w:highlight w:val="cyan"/>
        </w:rPr>
        <w:t>focusing more</w:t>
      </w:r>
      <w:r w:rsidRPr="00210E4B">
        <w:rPr>
          <w:rStyle w:val="StyleUnderline"/>
        </w:rPr>
        <w:t xml:space="preserve"> </w:t>
      </w:r>
      <w:r w:rsidRPr="00D01B23">
        <w:rPr>
          <w:rStyle w:val="StyleUnderline"/>
          <w:highlight w:val="cyan"/>
        </w:rPr>
        <w:t>on</w:t>
      </w:r>
      <w:r w:rsidRPr="00210E4B">
        <w:rPr>
          <w:rStyle w:val="StyleUnderline"/>
        </w:rPr>
        <w:t xml:space="preserve"> issues that we aren’t </w:t>
      </w:r>
      <w:r w:rsidRPr="00210E4B">
        <w:rPr>
          <w:rStyle w:val="Emphasis"/>
        </w:rPr>
        <w:t>clueless about</w:t>
      </w:r>
      <w:r w:rsidRPr="00210E4B">
        <w:rPr>
          <w:rStyle w:val="StyleUnderline"/>
        </w:rPr>
        <w:t xml:space="preserve">, such as </w:t>
      </w:r>
      <w:r w:rsidRPr="00D01B23">
        <w:rPr>
          <w:rStyle w:val="Emphasis"/>
          <w:highlight w:val="cyan"/>
        </w:rPr>
        <w:t>global poverty</w:t>
      </w:r>
      <w:r w:rsidRPr="00D01B23">
        <w:rPr>
          <w:rStyle w:val="StyleUnderline"/>
          <w:highlight w:val="cyan"/>
        </w:rPr>
        <w:t xml:space="preserve">, </w:t>
      </w:r>
      <w:r w:rsidRPr="00D01B23">
        <w:rPr>
          <w:rStyle w:val="Emphasis"/>
          <w:highlight w:val="cyan"/>
        </w:rPr>
        <w:t>climate change</w:t>
      </w:r>
      <w:r w:rsidRPr="00210E4B">
        <w:rPr>
          <w:rStyle w:val="StyleUnderline"/>
        </w:rPr>
        <w:t xml:space="preserve">, </w:t>
      </w:r>
      <w:r w:rsidRPr="00D01B23">
        <w:rPr>
          <w:rStyle w:val="Emphasis"/>
          <w:highlight w:val="cyan"/>
        </w:rPr>
        <w:t>environmental destruction</w:t>
      </w:r>
      <w:r w:rsidRPr="00D01B23">
        <w:rPr>
          <w:rStyle w:val="StyleUnderline"/>
          <w:highlight w:val="cyan"/>
        </w:rPr>
        <w:t xml:space="preserve">, and </w:t>
      </w:r>
      <w:r w:rsidRPr="00D01B23">
        <w:rPr>
          <w:rStyle w:val="Emphasis"/>
          <w:highlight w:val="cyan"/>
        </w:rPr>
        <w:t>so on</w:t>
      </w:r>
      <w:r w:rsidRPr="00D01B23">
        <w:rPr>
          <w:rStyle w:val="StyleUnderline"/>
          <w:highlight w:val="cyan"/>
        </w:rPr>
        <w:t>.</w:t>
      </w:r>
    </w:p>
    <w:p w14:paraId="17716466" w14:textId="77777777" w:rsidR="00310B51" w:rsidRPr="00D01B23" w:rsidRDefault="00310B51" w:rsidP="00310B51">
      <w:pPr>
        <w:rPr>
          <w:sz w:val="16"/>
        </w:rPr>
      </w:pPr>
      <w:r w:rsidRPr="00B84DA7">
        <w:rPr>
          <w:rStyle w:val="StyleUnderline"/>
        </w:rPr>
        <w:t xml:space="preserve">Another issue is the </w:t>
      </w:r>
      <w:r w:rsidRPr="00B84DA7">
        <w:rPr>
          <w:rStyle w:val="Emphasis"/>
        </w:rPr>
        <w:t>longtermist view</w:t>
      </w:r>
      <w:r w:rsidRPr="00B84DA7">
        <w:rPr>
          <w:rStyle w:val="StyleUnderline"/>
        </w:rPr>
        <w:t xml:space="preserve"> of </w:t>
      </w:r>
      <w:r w:rsidRPr="00B84DA7">
        <w:rPr>
          <w:rStyle w:val="Emphasis"/>
        </w:rPr>
        <w:t>human extinction</w:t>
      </w:r>
      <w:r w:rsidRPr="00D01B23">
        <w:rPr>
          <w:sz w:val="16"/>
        </w:rPr>
        <w:t xml:space="preserve">. </w:t>
      </w:r>
      <w:r w:rsidRPr="00210E4B">
        <w:rPr>
          <w:rStyle w:val="StyleUnderline"/>
        </w:rPr>
        <w:t>You referenced this earlier</w:t>
      </w:r>
      <w:r w:rsidRPr="00D01B23">
        <w:rPr>
          <w:sz w:val="16"/>
        </w:rPr>
        <w:t xml:space="preserve">. As we were saying, </w:t>
      </w:r>
      <w:r w:rsidRPr="00210E4B">
        <w:rPr>
          <w:rStyle w:val="StyleUnderline"/>
        </w:rPr>
        <w:t xml:space="preserve">it’s very intertwined with a </w:t>
      </w:r>
      <w:r w:rsidRPr="00210E4B">
        <w:rPr>
          <w:rStyle w:val="Emphasis"/>
        </w:rPr>
        <w:t>utilitarian kind</w:t>
      </w:r>
      <w:r w:rsidRPr="00210E4B">
        <w:rPr>
          <w:rStyle w:val="StyleUnderline"/>
        </w:rPr>
        <w:t xml:space="preserve"> of </w:t>
      </w:r>
      <w:r w:rsidRPr="00210E4B">
        <w:rPr>
          <w:rStyle w:val="Emphasis"/>
        </w:rPr>
        <w:t>ethical</w:t>
      </w:r>
      <w:r w:rsidRPr="00D01B23">
        <w:rPr>
          <w:sz w:val="16"/>
        </w:rPr>
        <w:t xml:space="preserve"> framework. And on the utilitarian view, one way to understand it is that there is no intrinsic difference between the non-birth of somebody who would have a happy life, and the sudden death of somebody who has a happy life because all that matters is the total quantity of value in the universe as a whole. From this perspective, not only are we morally obliged to try to increase the well-being of individuals who currently exist, but we’re also obliged to increase the human population, insofar as new people would have net positive amounts of well-being. The more of those people we create, the better the universe will become in general.</w:t>
      </w:r>
    </w:p>
    <w:p w14:paraId="74255420" w14:textId="77777777" w:rsidR="00310B51" w:rsidRPr="00D01B23" w:rsidRDefault="00310B51" w:rsidP="00310B51">
      <w:pPr>
        <w:rPr>
          <w:sz w:val="16"/>
        </w:rPr>
      </w:pPr>
      <w:r w:rsidRPr="00D01B23">
        <w:rPr>
          <w:sz w:val="16"/>
        </w:rPr>
        <w:t xml:space="preserve">Robinson </w:t>
      </w:r>
    </w:p>
    <w:p w14:paraId="57193CDF" w14:textId="77777777" w:rsidR="00310B51" w:rsidRPr="00D01B23" w:rsidRDefault="00310B51" w:rsidP="00310B51">
      <w:pPr>
        <w:rPr>
          <w:sz w:val="16"/>
        </w:rPr>
      </w:pPr>
      <w:r w:rsidRPr="00D01B23">
        <w:rPr>
          <w:sz w:val="16"/>
        </w:rPr>
        <w:t>But let’s pause, and ask: does that mean that if I don’t have kids, every child I don’t have is basically a child I’m murdering, or “nothing out” of existence?</w:t>
      </w:r>
    </w:p>
    <w:p w14:paraId="7E410A8E" w14:textId="77777777" w:rsidR="00310B51" w:rsidRPr="00D01B23" w:rsidRDefault="00310B51" w:rsidP="00310B51">
      <w:pPr>
        <w:rPr>
          <w:sz w:val="16"/>
        </w:rPr>
      </w:pPr>
      <w:r w:rsidRPr="00D01B23">
        <w:rPr>
          <w:sz w:val="16"/>
        </w:rPr>
        <w:t xml:space="preserve">Torres </w:t>
      </w:r>
    </w:p>
    <w:p w14:paraId="203ED7BC" w14:textId="77777777" w:rsidR="00310B51" w:rsidRPr="00D01B23" w:rsidRDefault="00310B51" w:rsidP="00310B51">
      <w:pPr>
        <w:rPr>
          <w:sz w:val="16"/>
        </w:rPr>
      </w:pPr>
      <w:r w:rsidRPr="00D01B23">
        <w:rPr>
          <w:sz w:val="16"/>
        </w:rPr>
        <w:t>It’s a bit complicated because maybe if you murder someone that might involve inflicting suffering on them—perhaps if you were to painlessly remove someone. So, what you have to do when I say, “There’s no intrinsic difference” is I’m somewhat bracketing out all the other possible consequences, and it may be horrible to remove someone from existence because that would impact their friends and family and so on. Whereas, the non-birth of somebody wouldn’t necessarily impact currently existing people in the very same way. But ultimately, on the utilitarian view, we are just these containers of value. We matter only instrumentally, only as a means to an end. What is the end? The end is maximizing value or well-being.</w:t>
      </w:r>
    </w:p>
    <w:p w14:paraId="25E6FB60" w14:textId="77777777" w:rsidR="00310B51" w:rsidRPr="00D01B23" w:rsidRDefault="00310B51" w:rsidP="00310B51">
      <w:pPr>
        <w:rPr>
          <w:sz w:val="16"/>
        </w:rPr>
      </w:pPr>
      <w:r w:rsidRPr="00D01B23">
        <w:rPr>
          <w:sz w:val="16"/>
        </w:rPr>
        <w:t>Ultimately, if we have these containers that exist in the world called people, we want to fill them with as much wellbeing as possible. But we also, to maximize value, want to create new containers that have positive amounts of well-being. The more containers we create, the better the universe will become. This leads to the view that it would be terrible, for example, if we were to become extinct. Let’s say we go extinct in a thermonuclear conflict, that would be pretty bad for two reasons: one is 8 billion people would die horrible deaths; the second reason, which is actually a much more significant reason ethically speaking, according to utilitarianism, is that all of these future possible people will never be born. And the non-birth of these possible people in the far future means that the universe as a whole will contain far less value than it otherwise could have contained, and that would be an absolute moral catastrophe, in their view.</w:t>
      </w:r>
    </w:p>
    <w:p w14:paraId="29464E92" w14:textId="77777777" w:rsidR="00310B51" w:rsidRPr="00D01B23" w:rsidRDefault="00310B51" w:rsidP="00310B51">
      <w:pPr>
        <w:rPr>
          <w:sz w:val="16"/>
        </w:rPr>
      </w:pPr>
      <w:r w:rsidRPr="00D01B23">
        <w:rPr>
          <w:sz w:val="16"/>
        </w:rPr>
        <w:t xml:space="preserve">So, </w:t>
      </w:r>
      <w:r w:rsidRPr="00D01B23">
        <w:rPr>
          <w:rStyle w:val="StyleUnderline"/>
        </w:rPr>
        <w:t xml:space="preserve">part of </w:t>
      </w:r>
      <w:r w:rsidRPr="00D01B23">
        <w:rPr>
          <w:rStyle w:val="StyleUnderline"/>
          <w:highlight w:val="cyan"/>
        </w:rPr>
        <w:t>the</w:t>
      </w:r>
      <w:r w:rsidRPr="00D01B23">
        <w:rPr>
          <w:rStyle w:val="StyleUnderline"/>
        </w:rPr>
        <w:t xml:space="preserve"> </w:t>
      </w:r>
      <w:r w:rsidRPr="00D01B23">
        <w:rPr>
          <w:rStyle w:val="Emphasis"/>
        </w:rPr>
        <w:t xml:space="preserve">longtermist </w:t>
      </w:r>
      <w:r w:rsidRPr="00D01B23">
        <w:rPr>
          <w:rStyle w:val="Emphasis"/>
          <w:highlight w:val="cyan"/>
        </w:rPr>
        <w:t>arguments</w:t>
      </w:r>
      <w:r w:rsidRPr="00D01B23">
        <w:rPr>
          <w:rStyle w:val="StyleUnderline"/>
        </w:rPr>
        <w:t xml:space="preserve"> about why we should </w:t>
      </w:r>
      <w:r w:rsidRPr="00D01B23">
        <w:rPr>
          <w:rStyle w:val="Emphasis"/>
          <w:highlight w:val="cyan"/>
        </w:rPr>
        <w:t>prioritize avoiding</w:t>
      </w:r>
      <w:r w:rsidRPr="00D01B23">
        <w:rPr>
          <w:rStyle w:val="StyleUnderline"/>
        </w:rPr>
        <w:t xml:space="preserve"> </w:t>
      </w:r>
      <w:r w:rsidRPr="00D01B23">
        <w:rPr>
          <w:rStyle w:val="Emphasis"/>
        </w:rPr>
        <w:t xml:space="preserve">human </w:t>
      </w:r>
      <w:r w:rsidRPr="00D01B23">
        <w:rPr>
          <w:rStyle w:val="Emphasis"/>
          <w:highlight w:val="cyan"/>
        </w:rPr>
        <w:t>extinction</w:t>
      </w:r>
      <w:r w:rsidRPr="00D01B23">
        <w:rPr>
          <w:rStyle w:val="StyleUnderline"/>
        </w:rPr>
        <w:t xml:space="preserve"> </w:t>
      </w:r>
      <w:r w:rsidRPr="00D01B23">
        <w:rPr>
          <w:rStyle w:val="StyleUnderline"/>
          <w:highlight w:val="cyan"/>
        </w:rPr>
        <w:t>over</w:t>
      </w:r>
      <w:r w:rsidRPr="00D01B23">
        <w:rPr>
          <w:rStyle w:val="StyleUnderline"/>
        </w:rPr>
        <w:t xml:space="preserve"> things like </w:t>
      </w:r>
      <w:r w:rsidRPr="00D01B23">
        <w:rPr>
          <w:rStyle w:val="Emphasis"/>
        </w:rPr>
        <w:t xml:space="preserve">alleviating global </w:t>
      </w:r>
      <w:r w:rsidRPr="00D01B23">
        <w:rPr>
          <w:rStyle w:val="Emphasis"/>
          <w:highlight w:val="cyan"/>
        </w:rPr>
        <w:t>poverty</w:t>
      </w:r>
      <w:r w:rsidRPr="00D01B23">
        <w:rPr>
          <w:rStyle w:val="StyleUnderline"/>
        </w:rPr>
        <w:t>—some of them have literally made this argument—</w:t>
      </w:r>
      <w:r w:rsidRPr="00D92C63">
        <w:rPr>
          <w:rStyle w:val="StyleUnderline"/>
        </w:rPr>
        <w:t>rests on a certain philosophical view that</w:t>
      </w:r>
      <w:r w:rsidRPr="00D01B23">
        <w:rPr>
          <w:rStyle w:val="StyleUnderline"/>
        </w:rPr>
        <w:t xml:space="preserve"> among philosophers </w:t>
      </w:r>
      <w:r w:rsidRPr="00D01B23">
        <w:rPr>
          <w:rStyle w:val="StyleUnderline"/>
          <w:highlight w:val="cyan"/>
        </w:rPr>
        <w:t>is</w:t>
      </w:r>
      <w:r w:rsidRPr="00D01B23">
        <w:rPr>
          <w:rStyle w:val="StyleUnderline"/>
        </w:rPr>
        <w:t xml:space="preserve"> </w:t>
      </w:r>
      <w:r w:rsidRPr="00D01B23">
        <w:rPr>
          <w:rStyle w:val="Emphasis"/>
        </w:rPr>
        <w:t xml:space="preserve">highly </w:t>
      </w:r>
      <w:r w:rsidRPr="00D01B23">
        <w:rPr>
          <w:rStyle w:val="Emphasis"/>
          <w:highlight w:val="cyan"/>
        </w:rPr>
        <w:t>contentious</w:t>
      </w:r>
      <w:r w:rsidRPr="00D01B23">
        <w:rPr>
          <w:sz w:val="16"/>
        </w:rPr>
        <w:t xml:space="preserve">, and in my view, </w:t>
      </w:r>
      <w:r w:rsidRPr="00B84DA7">
        <w:rPr>
          <w:rStyle w:val="StyleUnderline"/>
        </w:rPr>
        <w:t xml:space="preserve">very </w:t>
      </w:r>
      <w:r w:rsidRPr="00B84DA7">
        <w:rPr>
          <w:rStyle w:val="Emphasis"/>
        </w:rPr>
        <w:t>im</w:t>
      </w:r>
      <w:r w:rsidRPr="00113FFD">
        <w:rPr>
          <w:rStyle w:val="Emphasis"/>
        </w:rPr>
        <w:t>p</w:t>
      </w:r>
      <w:r w:rsidRPr="00B84DA7">
        <w:rPr>
          <w:rStyle w:val="Emphasis"/>
        </w:rPr>
        <w:t>lausible</w:t>
      </w:r>
      <w:r w:rsidRPr="00D01B23">
        <w:rPr>
          <w:sz w:val="16"/>
        </w:rPr>
        <w:t xml:space="preserve">, </w:t>
      </w:r>
      <w:r w:rsidRPr="00D01B23">
        <w:rPr>
          <w:rStyle w:val="StyleUnderline"/>
          <w:highlight w:val="cyan"/>
        </w:rPr>
        <w:t>that</w:t>
      </w:r>
      <w:r w:rsidRPr="00210E4B">
        <w:rPr>
          <w:rStyle w:val="StyleUnderline"/>
        </w:rPr>
        <w:t xml:space="preserve"> the </w:t>
      </w:r>
      <w:r w:rsidRPr="00D01B23">
        <w:rPr>
          <w:rStyle w:val="StyleUnderline"/>
          <w:highlight w:val="cyan"/>
        </w:rPr>
        <w:t>non-birth</w:t>
      </w:r>
      <w:r w:rsidRPr="00210E4B">
        <w:rPr>
          <w:rStyle w:val="StyleUnderline"/>
        </w:rPr>
        <w:t xml:space="preserve"> of all these future people</w:t>
      </w:r>
      <w:r w:rsidRPr="00D01B23">
        <w:rPr>
          <w:sz w:val="16"/>
        </w:rPr>
        <w:t xml:space="preserve">, including all these future digital people, </w:t>
      </w:r>
      <w:r w:rsidRPr="00D01B23">
        <w:rPr>
          <w:rStyle w:val="StyleUnderline"/>
          <w:highlight w:val="cyan"/>
        </w:rPr>
        <w:t>would be some</w:t>
      </w:r>
      <w:r w:rsidRPr="00210E4B">
        <w:rPr>
          <w:rStyle w:val="StyleUnderline"/>
        </w:rPr>
        <w:t xml:space="preserve"> kind of </w:t>
      </w:r>
      <w:r w:rsidRPr="00210E4B">
        <w:rPr>
          <w:rStyle w:val="Emphasis"/>
        </w:rPr>
        <w:t xml:space="preserve">really awful </w:t>
      </w:r>
      <w:r w:rsidRPr="00D01B23">
        <w:rPr>
          <w:rStyle w:val="Emphasis"/>
          <w:highlight w:val="cyan"/>
        </w:rPr>
        <w:t>catastrophe</w:t>
      </w:r>
      <w:r w:rsidRPr="00D01B23">
        <w:rPr>
          <w:sz w:val="16"/>
        </w:rPr>
        <w:t>. And again, by virtue of the numbers of these future people, you have a good longtermist argument for why you should not focus on contemporary issues so much. Instead, you should be focusing on them, including ensuring that they exist in the first place.</w:t>
      </w:r>
    </w:p>
    <w:p w14:paraId="0940EF77" w14:textId="77777777" w:rsidR="00310B51" w:rsidRPr="00D01B23" w:rsidRDefault="00310B51" w:rsidP="00310B51">
      <w:pPr>
        <w:rPr>
          <w:sz w:val="16"/>
        </w:rPr>
      </w:pPr>
      <w:r w:rsidRPr="00D01B23">
        <w:rPr>
          <w:sz w:val="16"/>
        </w:rPr>
        <w:t xml:space="preserve">Robinson </w:t>
      </w:r>
    </w:p>
    <w:p w14:paraId="1B2F5318" w14:textId="77777777" w:rsidR="00310B51" w:rsidRDefault="00310B51" w:rsidP="00310B51">
      <w:pPr>
        <w:rPr>
          <w:rStyle w:val="StyleUnderline"/>
        </w:rPr>
      </w:pPr>
      <w:r w:rsidRPr="00D01B23">
        <w:rPr>
          <w:sz w:val="16"/>
        </w:rPr>
        <w:t xml:space="preserve">Yes, </w:t>
      </w:r>
      <w:r w:rsidRPr="00D01B23">
        <w:rPr>
          <w:rStyle w:val="StyleUnderline"/>
        </w:rPr>
        <w:t xml:space="preserve">the idea of </w:t>
      </w:r>
      <w:r w:rsidRPr="00D01B23">
        <w:rPr>
          <w:rStyle w:val="Emphasis"/>
        </w:rPr>
        <w:t>maximizing</w:t>
      </w:r>
      <w:r w:rsidRPr="00D01B23">
        <w:rPr>
          <w:rStyle w:val="StyleUnderline"/>
        </w:rPr>
        <w:t xml:space="preserve"> an </w:t>
      </w:r>
      <w:r w:rsidRPr="00D01B23">
        <w:rPr>
          <w:rStyle w:val="Emphasis"/>
        </w:rPr>
        <w:t>abstract quantity</w:t>
      </w:r>
      <w:r w:rsidRPr="00D01B23">
        <w:rPr>
          <w:rStyle w:val="StyleUnderline"/>
        </w:rPr>
        <w:t xml:space="preserve"> like “</w:t>
      </w:r>
      <w:r w:rsidRPr="00D01B23">
        <w:rPr>
          <w:rStyle w:val="Emphasis"/>
        </w:rPr>
        <w:t>value</w:t>
      </w:r>
      <w:r w:rsidRPr="00D01B23">
        <w:rPr>
          <w:rStyle w:val="StyleUnderline"/>
        </w:rPr>
        <w:t xml:space="preserve">” seems </w:t>
      </w:r>
      <w:r w:rsidRPr="00D01B23">
        <w:rPr>
          <w:rStyle w:val="Emphasis"/>
        </w:rPr>
        <w:t>insane to me.</w:t>
      </w:r>
      <w:r w:rsidRPr="00D01B23">
        <w:rPr>
          <w:sz w:val="16"/>
        </w:rPr>
        <w:t xml:space="preserve"> And maximizing is never a good idea. I don’t think you should ever maximize—you should always get the right amount of things. Because maximization is what we might call cancer logic—a cancer maximizes itself. A cancer is a perfect example of, “let me produce as much of myself as possible.” Uncontrolled economic growth—that’s maximization logic. Don’t maximize; get the right amount!</w:t>
      </w:r>
    </w:p>
    <w:p w14:paraId="01936F4D" w14:textId="77777777" w:rsidR="00310B51" w:rsidRPr="00D01B23" w:rsidRDefault="00310B51" w:rsidP="00310B51">
      <w:pPr>
        <w:rPr>
          <w:sz w:val="16"/>
        </w:rPr>
      </w:pPr>
      <w:r w:rsidRPr="00D01B23">
        <w:rPr>
          <w:sz w:val="16"/>
        </w:rPr>
        <w:t xml:space="preserve">I also </w:t>
      </w:r>
      <w:r w:rsidRPr="00113FFD">
        <w:rPr>
          <w:sz w:val="16"/>
        </w:rPr>
        <w:t xml:space="preserve">think </w:t>
      </w:r>
      <w:r w:rsidRPr="00113FFD">
        <w:rPr>
          <w:rStyle w:val="StyleUnderline"/>
        </w:rPr>
        <w:t xml:space="preserve">it’s more </w:t>
      </w:r>
      <w:r w:rsidRPr="00D01B23">
        <w:rPr>
          <w:rStyle w:val="StyleUnderline"/>
          <w:highlight w:val="cyan"/>
        </w:rPr>
        <w:t xml:space="preserve">helpful to </w:t>
      </w:r>
      <w:r w:rsidRPr="00D01B23">
        <w:rPr>
          <w:rStyle w:val="Emphasis"/>
          <w:highlight w:val="cyan"/>
        </w:rPr>
        <w:t>think</w:t>
      </w:r>
      <w:r w:rsidRPr="00D01B23">
        <w:rPr>
          <w:rStyle w:val="StyleUnderline"/>
          <w:highlight w:val="cyan"/>
        </w:rPr>
        <w:t xml:space="preserve"> in</w:t>
      </w:r>
      <w:r w:rsidRPr="00113FFD">
        <w:rPr>
          <w:rStyle w:val="StyleUnderline"/>
        </w:rPr>
        <w:t xml:space="preserve"> </w:t>
      </w:r>
      <w:r w:rsidRPr="00113FFD">
        <w:rPr>
          <w:rStyle w:val="Emphasis"/>
        </w:rPr>
        <w:t>terms</w:t>
      </w:r>
      <w:r w:rsidRPr="00113FFD">
        <w:rPr>
          <w:rStyle w:val="StyleUnderline"/>
        </w:rPr>
        <w:t xml:space="preserve"> of </w:t>
      </w:r>
      <w:r w:rsidRPr="00D01B23">
        <w:rPr>
          <w:rStyle w:val="Emphasis"/>
          <w:highlight w:val="cyan"/>
        </w:rPr>
        <w:t>intergenerational justice</w:t>
      </w:r>
      <w:r w:rsidRPr="009D192C">
        <w:rPr>
          <w:rStyle w:val="StyleUnderline"/>
        </w:rPr>
        <w:t>,</w:t>
      </w:r>
      <w:r w:rsidRPr="00D01B23">
        <w:rPr>
          <w:sz w:val="16"/>
        </w:rPr>
        <w:t xml:space="preserve"> </w:t>
      </w:r>
      <w:r w:rsidRPr="00B84DA7">
        <w:rPr>
          <w:rStyle w:val="StyleUnderline"/>
        </w:rPr>
        <w:t>which</w:t>
      </w:r>
      <w:r w:rsidRPr="00D01B23">
        <w:rPr>
          <w:sz w:val="16"/>
        </w:rPr>
        <w:t xml:space="preserve"> incidentally </w:t>
      </w:r>
      <w:r w:rsidRPr="00B84DA7">
        <w:rPr>
          <w:rStyle w:val="StyleUnderline"/>
        </w:rPr>
        <w:t>existed</w:t>
      </w:r>
      <w:r w:rsidRPr="00D01B23">
        <w:rPr>
          <w:sz w:val="16"/>
        </w:rPr>
        <w:t xml:space="preserve"> as a concept </w:t>
      </w:r>
      <w:r w:rsidRPr="00B84DA7">
        <w:rPr>
          <w:rStyle w:val="StyleUnderline"/>
        </w:rPr>
        <w:t>long before longtermism</w:t>
      </w:r>
      <w:r w:rsidRPr="00D01B23">
        <w:rPr>
          <w:sz w:val="16"/>
        </w:rPr>
        <w:t xml:space="preserve">, </w:t>
      </w:r>
      <w:r w:rsidRPr="00B84DA7">
        <w:rPr>
          <w:rStyle w:val="StyleUnderline"/>
        </w:rPr>
        <w:t xml:space="preserve">and is much more </w:t>
      </w:r>
      <w:r w:rsidRPr="00B84DA7">
        <w:rPr>
          <w:rStyle w:val="Emphasis"/>
        </w:rPr>
        <w:t>reasonable</w:t>
      </w:r>
      <w:r w:rsidRPr="00D01B23">
        <w:rPr>
          <w:sz w:val="16"/>
        </w:rPr>
        <w:t xml:space="preserve">. </w:t>
      </w:r>
      <w:r w:rsidRPr="00D01B23">
        <w:rPr>
          <w:rStyle w:val="StyleUnderline"/>
          <w:highlight w:val="cyan"/>
        </w:rPr>
        <w:t>It</w:t>
      </w:r>
      <w:r w:rsidRPr="00B84DA7">
        <w:rPr>
          <w:rStyle w:val="StyleUnderline"/>
        </w:rPr>
        <w:t xml:space="preserve"> just </w:t>
      </w:r>
      <w:r w:rsidRPr="00D01B23">
        <w:rPr>
          <w:rStyle w:val="StyleUnderline"/>
          <w:highlight w:val="cyan"/>
        </w:rPr>
        <w:t xml:space="preserve">thinks about </w:t>
      </w:r>
      <w:r w:rsidRPr="00D01B23">
        <w:rPr>
          <w:rStyle w:val="Emphasis"/>
          <w:highlight w:val="cyan"/>
        </w:rPr>
        <w:t>future generations</w:t>
      </w:r>
      <w:r w:rsidRPr="00B84DA7">
        <w:rPr>
          <w:rStyle w:val="StyleUnderline"/>
        </w:rPr>
        <w:t xml:space="preserve"> and how </w:t>
      </w:r>
      <w:r w:rsidRPr="00D01B23">
        <w:rPr>
          <w:rStyle w:val="StyleUnderline"/>
          <w:highlight w:val="cyan"/>
        </w:rPr>
        <w:t xml:space="preserve">we </w:t>
      </w:r>
      <w:r w:rsidRPr="00D01B23">
        <w:rPr>
          <w:rStyle w:val="Emphasis"/>
          <w:highlight w:val="cyan"/>
        </w:rPr>
        <w:t>have a responsibility</w:t>
      </w:r>
      <w:r w:rsidRPr="00D01B23">
        <w:rPr>
          <w:rStyle w:val="StyleUnderline"/>
          <w:highlight w:val="cyan"/>
        </w:rPr>
        <w:t xml:space="preserve"> to </w:t>
      </w:r>
      <w:r w:rsidRPr="00D01B23">
        <w:rPr>
          <w:rStyle w:val="Emphasis"/>
          <w:highlight w:val="cyan"/>
        </w:rPr>
        <w:t>them</w:t>
      </w:r>
      <w:r w:rsidRPr="00B84DA7">
        <w:rPr>
          <w:rStyle w:val="StyleUnderline"/>
        </w:rPr>
        <w:t>.</w:t>
      </w:r>
      <w:r w:rsidRPr="00D01B23">
        <w:rPr>
          <w:sz w:val="16"/>
        </w:rPr>
        <w:t xml:space="preserve"> To </w:t>
      </w:r>
      <w:r w:rsidRPr="00113FFD">
        <w:rPr>
          <w:sz w:val="16"/>
        </w:rPr>
        <w:t xml:space="preserve">me, </w:t>
      </w:r>
      <w:r w:rsidRPr="00113FFD">
        <w:rPr>
          <w:rStyle w:val="StyleUnderline"/>
        </w:rPr>
        <w:t>the “</w:t>
      </w:r>
      <w:r w:rsidRPr="00113FFD">
        <w:rPr>
          <w:rStyle w:val="Emphasis"/>
        </w:rPr>
        <w:t>long-term</w:t>
      </w:r>
      <w:r w:rsidRPr="00113FFD">
        <w:rPr>
          <w:rStyle w:val="StyleUnderline"/>
        </w:rPr>
        <w:t xml:space="preserve">” </w:t>
      </w:r>
      <w:r w:rsidRPr="00113FFD">
        <w:rPr>
          <w:rStyle w:val="Emphasis"/>
        </w:rPr>
        <w:t>question</w:t>
      </w:r>
      <w:r w:rsidRPr="00113FFD">
        <w:rPr>
          <w:rStyle w:val="StyleUnderline"/>
        </w:rPr>
        <w:t xml:space="preserve"> seems easily resolved in</w:t>
      </w:r>
      <w:r w:rsidRPr="00113FFD">
        <w:rPr>
          <w:sz w:val="16"/>
        </w:rPr>
        <w:t xml:space="preserve"> part by saying, “We’ll deal with that future when we get to it.” What I mean by that is that </w:t>
      </w:r>
      <w:r w:rsidRPr="00113FFD">
        <w:rPr>
          <w:rStyle w:val="StyleUnderline"/>
        </w:rPr>
        <w:t xml:space="preserve">right now, we have </w:t>
      </w:r>
      <w:r w:rsidRPr="00113FFD">
        <w:rPr>
          <w:sz w:val="16"/>
        </w:rPr>
        <w:t xml:space="preserve">all these </w:t>
      </w:r>
      <w:r w:rsidRPr="00113FFD">
        <w:rPr>
          <w:rStyle w:val="StyleUnderline"/>
        </w:rPr>
        <w:t>incredibly</w:t>
      </w:r>
      <w:r w:rsidRPr="00B84DA7">
        <w:rPr>
          <w:rStyle w:val="StyleUnderline"/>
        </w:rPr>
        <w:t xml:space="preserve"> </w:t>
      </w:r>
      <w:r w:rsidRPr="00B84DA7">
        <w:rPr>
          <w:rStyle w:val="Emphasis"/>
        </w:rPr>
        <w:t>pressing problems</w:t>
      </w:r>
      <w:r w:rsidRPr="00D01B23">
        <w:rPr>
          <w:sz w:val="16"/>
        </w:rPr>
        <w:t xml:space="preserve">, </w:t>
      </w:r>
      <w:r w:rsidRPr="00B84DA7">
        <w:rPr>
          <w:rStyle w:val="StyleUnderline"/>
        </w:rPr>
        <w:t xml:space="preserve">which will be a </w:t>
      </w:r>
      <w:r w:rsidRPr="00B84DA7">
        <w:rPr>
          <w:rStyle w:val="Emphasis"/>
        </w:rPr>
        <w:t>terrible inheritance</w:t>
      </w:r>
      <w:r w:rsidRPr="00B84DA7">
        <w:rPr>
          <w:rStyle w:val="StyleUnderline"/>
        </w:rPr>
        <w:t xml:space="preserve"> for the </w:t>
      </w:r>
      <w:r w:rsidRPr="00B84DA7">
        <w:rPr>
          <w:rStyle w:val="Emphasis"/>
        </w:rPr>
        <w:t>next few generations</w:t>
      </w:r>
      <w:r w:rsidRPr="00D01B23">
        <w:rPr>
          <w:sz w:val="16"/>
        </w:rPr>
        <w:t>. If we can make life for those next few generations much better, if we can solve all these short-term problems, then a few generations from now, we can start to have some “longtermists” who can then say, “We’ve solved all the short-term problems so now let’s look at some of the really long-term ones.”</w:t>
      </w:r>
    </w:p>
    <w:p w14:paraId="10219D90" w14:textId="77777777" w:rsidR="00310B51" w:rsidRPr="00D01B23" w:rsidRDefault="00310B51" w:rsidP="00310B51">
      <w:pPr>
        <w:rPr>
          <w:sz w:val="16"/>
        </w:rPr>
      </w:pPr>
      <w:r w:rsidRPr="00D01B23">
        <w:rPr>
          <w:sz w:val="16"/>
        </w:rPr>
        <w:t xml:space="preserve">Torres </w:t>
      </w:r>
    </w:p>
    <w:p w14:paraId="74A666D1" w14:textId="77777777" w:rsidR="00310B51" w:rsidRPr="00645460" w:rsidRDefault="00310B51" w:rsidP="00310B51">
      <w:pPr>
        <w:rPr>
          <w:sz w:val="16"/>
        </w:rPr>
      </w:pPr>
      <w:r w:rsidRPr="00D01B23">
        <w:rPr>
          <w:sz w:val="16"/>
        </w:rPr>
        <w:t>Yes, I totally agree.</w:t>
      </w:r>
    </w:p>
    <w:p w14:paraId="2EC34C89" w14:textId="77777777" w:rsidR="00310B51" w:rsidRPr="00DB6EA4" w:rsidRDefault="00310B51" w:rsidP="00310B51">
      <w:pPr>
        <w:pStyle w:val="Heading4"/>
      </w:pPr>
      <w:r w:rsidRPr="00DB6EA4">
        <w:t xml:space="preserve">Growth turns laundry-list black ball risks---it compounds existential fragility. </w:t>
      </w:r>
    </w:p>
    <w:p w14:paraId="155BF585" w14:textId="77777777" w:rsidR="00310B51" w:rsidRPr="00DB6EA4" w:rsidRDefault="00310B51" w:rsidP="00310B51">
      <w:r w:rsidRPr="00DB6EA4">
        <w:t>David</w:t>
      </w:r>
      <w:r w:rsidRPr="00DB6EA4">
        <w:rPr>
          <w:rStyle w:val="Style13ptBold"/>
        </w:rPr>
        <w:t xml:space="preserve"> Manheim 20</w:t>
      </w:r>
      <w:r w:rsidRPr="00DB6EA4">
        <w:t>. Global Catastrophic Risk Policy Researcher, completed his doctoral dissertation at Pardee RAND, BS in Mathematics at Lander College, and Post-Doctoral Researcher in Public Health at the University of Haifa. “The Fragile World Hypothesis: Complexity, Fragility, and Systemic Existential Risk.” Futures, vol. 122. September 2020</w:t>
      </w:r>
    </w:p>
    <w:p w14:paraId="03E6A951" w14:textId="77777777" w:rsidR="00310B51" w:rsidRPr="00DB6EA4" w:rsidRDefault="00310B51" w:rsidP="00310B51">
      <w:pPr>
        <w:rPr>
          <w:sz w:val="16"/>
        </w:rPr>
      </w:pPr>
      <w:bookmarkStart w:id="3" w:name="bbib0020"/>
      <w:r w:rsidRPr="00DB6EA4">
        <w:rPr>
          <w:sz w:val="16"/>
        </w:rPr>
        <w:t xml:space="preserve">Bostrom's recent “Vulnerable World Hypothesis” lists several ways in which “there is some level of technological development at which civilization almost certainly gets devastated by default, i.e. unless it has exited the 'semi-anarchic default condition.”’ He illustrates this with an analogy modeled on a classic type of explanation in probability theory, that of an urn from which we draw balls. In his analogy, each ball represents a technological advance, and the balls can be white, black, or any shade of gray – representing the impact on humanity. Since we do not know what the future of technology will bring, the distribution of the colors of the balls inside the urn is unknown. He then discusses four scenarios which posit </w:t>
      </w:r>
      <w:r w:rsidRPr="00DB6EA4">
        <w:rPr>
          <w:rStyle w:val="StyleUnderline"/>
        </w:rPr>
        <w:t>the existence of a “</w:t>
      </w:r>
      <w:r w:rsidRPr="00DB6EA4">
        <w:rPr>
          <w:rStyle w:val="Emphasis"/>
          <w:highlight w:val="cyan"/>
        </w:rPr>
        <w:t>black ball</w:t>
      </w:r>
      <w:r w:rsidRPr="00DB6EA4">
        <w:rPr>
          <w:rStyle w:val="StyleUnderline"/>
        </w:rPr>
        <w:t xml:space="preserve">” technology </w:t>
      </w:r>
      <w:r w:rsidRPr="00DB6EA4">
        <w:rPr>
          <w:rStyle w:val="StyleUnderline"/>
          <w:highlight w:val="cyan"/>
        </w:rPr>
        <w:t>drawn from</w:t>
      </w:r>
      <w:r w:rsidRPr="00DB6EA4">
        <w:rPr>
          <w:rStyle w:val="StyleUnderline"/>
        </w:rPr>
        <w:t xml:space="preserve"> the </w:t>
      </w:r>
      <w:r w:rsidRPr="00DB6EA4">
        <w:rPr>
          <w:rStyle w:val="Emphasis"/>
          <w:highlight w:val="cyan"/>
        </w:rPr>
        <w:t>urn</w:t>
      </w:r>
      <w:r w:rsidRPr="00DB6EA4">
        <w:rPr>
          <w:sz w:val="16"/>
        </w:rPr>
        <w:t>, which, unlike those found so far with positive effects or mixed effects of humanity, “</w:t>
      </w:r>
      <w:r w:rsidRPr="00DB6EA4">
        <w:rPr>
          <w:rStyle w:val="StyleUnderline"/>
        </w:rPr>
        <w:t xml:space="preserve">invariably or by default </w:t>
      </w:r>
      <w:r w:rsidRPr="00DB6EA4">
        <w:rPr>
          <w:rStyle w:val="Emphasis"/>
          <w:highlight w:val="cyan"/>
        </w:rPr>
        <w:t>destroys</w:t>
      </w:r>
      <w:r w:rsidRPr="00DB6EA4">
        <w:rPr>
          <w:sz w:val="16"/>
        </w:rPr>
        <w:t xml:space="preserve"> the </w:t>
      </w:r>
      <w:r w:rsidRPr="00DB6EA4">
        <w:rPr>
          <w:rStyle w:val="Emphasis"/>
          <w:highlight w:val="cyan"/>
        </w:rPr>
        <w:t>civilization</w:t>
      </w:r>
      <w:r w:rsidRPr="00DB6EA4">
        <w:rPr>
          <w:sz w:val="16"/>
        </w:rPr>
        <w:t xml:space="preserve"> that invents it.”</w:t>
      </w:r>
    </w:p>
    <w:p w14:paraId="42FA2C2B" w14:textId="77777777" w:rsidR="00310B51" w:rsidRPr="00DB6EA4" w:rsidRDefault="00310B51" w:rsidP="00310B51">
      <w:pPr>
        <w:rPr>
          <w:sz w:val="16"/>
          <w:szCs w:val="15"/>
        </w:rPr>
      </w:pPr>
      <w:r w:rsidRPr="00DB6EA4">
        <w:rPr>
          <w:sz w:val="16"/>
          <w:szCs w:val="15"/>
        </w:rPr>
        <w:t>Bostrom admits that his analogy to an urn is simplistic, though it is compelling. However, for our argument it is insufficient. Instead of an urn containing discrete technologies, the process of scientific discovery that occurs when certain advances pose risks can be understood with a different parallel from probability theory, one more often used in machine learning, that of the explore-exploit tradeoff. To explain this, we can consider the multi-armed bandit problem, where a gambler possesses some finite number of coins, and is faced with a row of slot machines, each of which has a potentially different payout distribution. For each coin, the gambler is faced with a choice of which machine to play. A conservative gambler might “explore” a bit and try a few machines, and notice a machine that pays out 2:1 just over half the time, and stay there to “exploit” the machine, slowly but steadily making money, uninterested in further exploration. A more adventurous gambler would instead spend more time exploring the other machines, perhaps seeking a machine that pays out less often, but with a far higher reward. If no such machine exists, they lose out from their continued exploration - but if there is a machine they find which pays out, say, 50:1 25% of the time, they will make far more money.</w:t>
      </w:r>
    </w:p>
    <w:p w14:paraId="127D39C0" w14:textId="77777777" w:rsidR="00310B51" w:rsidRPr="00DB6EA4" w:rsidRDefault="00310B51" w:rsidP="00310B51">
      <w:pPr>
        <w:rPr>
          <w:sz w:val="16"/>
          <w:szCs w:val="15"/>
        </w:rPr>
      </w:pPr>
      <w:r w:rsidRPr="00DB6EA4">
        <w:rPr>
          <w:sz w:val="16"/>
          <w:szCs w:val="15"/>
        </w:rPr>
        <w:t>Explore-exploit tradeoffs are also discussed in somewhat different terms in machine learning, by analogy to a landscape, rather than an urn or a multi-armed bandit. Here, imagine a robot, which in our analogy will parallel human civilization, in a potentially dangerous environment. There are rewards, that is, new technologies, scattered about. At each stage, the robot can explore in any direction to search the landscape for a new reward (novel technologies), or focus on places where it knows rewards can be found. Because the payoffs of future exploration are unknown, optimal decision making in explore-exploit situations is notoriously hard to analyze. In fact, when the multi-armed bandit problem was first proposed during World War II, allied analysts suggested that perhaps the most useful application was to give the problem to the Axis, so that they would also waste their time on the seemingly intractable problem.</w:t>
      </w:r>
      <w:bookmarkStart w:id="4" w:name="bbib0085"/>
      <w:r w:rsidRPr="00DB6EA4">
        <w:rPr>
          <w:sz w:val="16"/>
          <w:szCs w:val="15"/>
        </w:rPr>
        <w:t>Gittins (1979)</w:t>
      </w:r>
      <w:bookmarkEnd w:id="4"/>
    </w:p>
    <w:p w14:paraId="691D4334" w14:textId="77777777" w:rsidR="00310B51" w:rsidRPr="00DB6EA4" w:rsidRDefault="00310B51" w:rsidP="00310B51">
      <w:pPr>
        <w:rPr>
          <w:sz w:val="16"/>
        </w:rPr>
      </w:pPr>
      <w:r w:rsidRPr="00DB6EA4">
        <w:rPr>
          <w:sz w:val="16"/>
        </w:rPr>
        <w:t xml:space="preserve">Unlike the gambler, whose worst outcome is sub-optimal returns on their investment, in our scenario we suppose that the robot might accidentally become trapped or be destroyed by some previously unknown danger. If Bostrom's hypothesis is correct, </w:t>
      </w:r>
      <w:r w:rsidRPr="00DB6EA4">
        <w:rPr>
          <w:rStyle w:val="StyleUnderline"/>
        </w:rPr>
        <w:t xml:space="preserve">civilization's </w:t>
      </w:r>
      <w:r w:rsidRPr="00DB6EA4">
        <w:rPr>
          <w:rStyle w:val="Emphasis"/>
          <w:highlight w:val="cyan"/>
        </w:rPr>
        <w:t>exploration of new technologies</w:t>
      </w:r>
      <w:r w:rsidRPr="00DB6EA4">
        <w:rPr>
          <w:rStyle w:val="StyleUnderline"/>
          <w:highlight w:val="cyan"/>
        </w:rPr>
        <w:t xml:space="preserve"> comes with</w:t>
      </w:r>
      <w:r w:rsidRPr="00DB6EA4">
        <w:rPr>
          <w:rStyle w:val="StyleUnderline"/>
        </w:rPr>
        <w:t xml:space="preserve"> some </w:t>
      </w:r>
      <w:r w:rsidRPr="00DB6EA4">
        <w:rPr>
          <w:rStyle w:val="Emphasis"/>
        </w:rPr>
        <w:t>probability</w:t>
      </w:r>
      <w:r w:rsidRPr="00DB6EA4">
        <w:rPr>
          <w:rStyle w:val="StyleUnderline"/>
        </w:rPr>
        <w:t xml:space="preserve"> of a </w:t>
      </w:r>
      <w:r w:rsidRPr="00DB6EA4">
        <w:rPr>
          <w:rStyle w:val="Emphasis"/>
          <w:highlight w:val="cyan"/>
        </w:rPr>
        <w:t>fatal result</w:t>
      </w:r>
      <w:r w:rsidRPr="00DB6EA4">
        <w:rPr>
          <w:sz w:val="16"/>
        </w:rPr>
        <w:t>, and some probability of discovering a highly rewarding new technology. In this new context, the goal is to find a search strategy that maximizes the total benefit humanity ever receives, what Bostrom has called humanity's cosmic endowment. Bostrom (2003)</w:t>
      </w:r>
      <w:bookmarkEnd w:id="3"/>
      <w:r w:rsidRPr="00DB6EA4">
        <w:rPr>
          <w:sz w:val="16"/>
        </w:rPr>
        <w:t xml:space="preserve"> Any strategy, however, risks what Bostrom called astronomical waste - either embracing “technological relinquishment,” by being so risk-averse that advanced technologies that greatly benefit humanity are never explored or developed, or being so risk-accepting that Bostrom's postulated Vulnerable World becomes inevitable, losing the entire potential future benefit to humanity. The first critical question addressed by Bostrom - “Is there a black ball in the urn of possible inventions?” is, to reframe the question, about the existence of fatal dangers in our Robot's exploration landscape. If we could answer that question in the negative, this would seem to refute the informal hypothesis he proposes of a vulnerable world. This is not the only refutation he suggests, however. Bostrom's suggestion of “differential technological development” is, in our terms, to cordon-off or minimize exploration of sections of the landscape or directions most likely to contain fatal traps. If this can be done, it would refute the suggestion that technological development inevitably leads to increased risk of choosing a devastating technology.</w:t>
      </w:r>
    </w:p>
    <w:p w14:paraId="22A81488" w14:textId="77777777" w:rsidR="00310B51" w:rsidRPr="00DB6EA4" w:rsidRDefault="00310B51" w:rsidP="00310B51">
      <w:pPr>
        <w:rPr>
          <w:sz w:val="16"/>
          <w:szCs w:val="15"/>
        </w:rPr>
      </w:pPr>
      <w:r w:rsidRPr="00DB6EA4">
        <w:rPr>
          <w:sz w:val="16"/>
          <w:szCs w:val="15"/>
        </w:rPr>
        <w:t>Falsifying Bostrom's initial hypothesis does not, however, show that the world is not vulnerable in other ways. The fuller statement of the hypothesis in Bostrom's paper is that “[i]f technological development continues then a set of capabilities will at some point be attained that make the devastation of civilization extremely likely, unless civilization sufficiently exits the semi-anarchic default condition.“ This statement, I will argue, cannot be falsified even by proving the impossibility of “a technology that invariably or by default destroys the civilization that invents it”</w:t>
      </w:r>
      <w:bookmarkStart w:id="5" w:name="bfn0005"/>
      <w:r w:rsidRPr="00DB6EA4">
        <w:rPr>
          <w:sz w:val="16"/>
          <w:szCs w:val="15"/>
        </w:rPr>
        <w:t>1</w:t>
      </w:r>
      <w:bookmarkEnd w:id="5"/>
      <w:r w:rsidRPr="00DB6EA4">
        <w:rPr>
          <w:sz w:val="16"/>
          <w:szCs w:val="15"/>
        </w:rPr>
        <w:t xml:space="preserve"> . In addition to Bostrom's four vulnerable worlds, I suggest a fifth possibility - that the simple accumulation of white and/or gray balls drawn from the urn can itself lead to fragility and, without strong forces pushing in the opposite direction, collapse of civilization by default. To frame it in our explore/exploit terms, the fifth possibility is that as the robot explores, it may dig too deep, or alter the landscape itself incautiously so that further movement could cause a collapse. The primary way for this to happen which this paper discusses is fragility - in the analogy, our exploration could lead to the equivalent of an avalanche or mine-collapse brought on by incautious behavior. That is, the creation of fragility in the landscape means that a lack of caution when exploring further could end up burying us under the weight of accumulated technologies.</w:t>
      </w:r>
    </w:p>
    <w:p w14:paraId="25287BCD" w14:textId="77777777" w:rsidR="00310B51" w:rsidRPr="00DB6EA4" w:rsidRDefault="00310B51" w:rsidP="00310B51">
      <w:pPr>
        <w:rPr>
          <w:sz w:val="16"/>
          <w:szCs w:val="15"/>
        </w:rPr>
      </w:pPr>
      <w:r w:rsidRPr="00DB6EA4">
        <w:rPr>
          <w:sz w:val="16"/>
          <w:szCs w:val="15"/>
        </w:rPr>
        <w:t>3. Fragility and Systemic Risk</w:t>
      </w:r>
    </w:p>
    <w:p w14:paraId="1D222B83" w14:textId="77777777" w:rsidR="00310B51" w:rsidRPr="00DB6EA4" w:rsidRDefault="00310B51" w:rsidP="00310B51">
      <w:pPr>
        <w:rPr>
          <w:sz w:val="16"/>
          <w:szCs w:val="15"/>
        </w:rPr>
      </w:pPr>
      <w:r w:rsidRPr="00DB6EA4">
        <w:rPr>
          <w:sz w:val="16"/>
          <w:szCs w:val="15"/>
        </w:rPr>
        <w:t xml:space="preserve">As technologies develop, they often build on one another, so that the continued operation of the system depends on a growing set of other systems. The way that failure occurs and propagates in such systems is non-obvious, but it is largely dependent on the topology of the interdependence between components. </w:t>
      </w:r>
      <w:bookmarkStart w:id="6" w:name="bbib0160"/>
      <w:r w:rsidRPr="00DB6EA4">
        <w:rPr>
          <w:sz w:val="16"/>
          <w:szCs w:val="15"/>
        </w:rPr>
        <w:t>Pastor-Satorras, Castellano, Van Mieghem, and Vespignani (2015)</w:t>
      </w:r>
      <w:bookmarkEnd w:id="6"/>
      <w:r w:rsidRPr="00DB6EA4">
        <w:rPr>
          <w:sz w:val="16"/>
          <w:szCs w:val="15"/>
        </w:rPr>
        <w:t xml:space="preserve"> Simple dependencies, where a system requires the functioning of every component, can make the resulting system of systems more fragile than the components. A very basic model of this shows that given a system-of-systems with N components, each of which independently can fail at the rate Fi the failure rate is 1−(∏=11−). While this grows more slowly than the sum of the individual failure rates as new systems are added, it is also far higher than the average failure rate of those individual systems.</w:t>
      </w:r>
    </w:p>
    <w:p w14:paraId="42EBF15E" w14:textId="77777777" w:rsidR="00310B51" w:rsidRPr="00DB6EA4" w:rsidRDefault="00310B51" w:rsidP="00310B51">
      <w:pPr>
        <w:rPr>
          <w:sz w:val="16"/>
          <w:szCs w:val="15"/>
        </w:rPr>
      </w:pPr>
      <w:r w:rsidRPr="00DB6EA4">
        <w:rPr>
          <w:sz w:val="16"/>
          <w:szCs w:val="15"/>
        </w:rPr>
        <w:t>As a concrete example, the peak of efficient farming once required family farms to depend on a family to manage the farm, a blacksmith to make horseshoes and plows, and draft animals to pull them. Losing any one of these would be enough to (eventually) make the system unable to continue, and there was some risk that this would occur. Still, the limited number of inputs and the substitutability of other inputs made such systems fairly stable - especially because many risks were uncorrelated across farms, and could often be addressed by borrowing from other farms nearby.</w:t>
      </w:r>
    </w:p>
    <w:p w14:paraId="70978680" w14:textId="77777777" w:rsidR="00310B51" w:rsidRPr="00DB6EA4" w:rsidRDefault="00310B51" w:rsidP="00310B51">
      <w:pPr>
        <w:rPr>
          <w:sz w:val="16"/>
          <w:szCs w:val="15"/>
        </w:rPr>
      </w:pPr>
      <w:r w:rsidRPr="00DB6EA4">
        <w:rPr>
          <w:sz w:val="16"/>
          <w:szCs w:val="15"/>
        </w:rPr>
        <w:t xml:space="preserve">The farms of today, of course, are not nearly as simple. They require everything from satellite GPS systems to pinpoint locations, to the semiconductors and fabrication plants used to make specific integrated chips used in the farm equipment, to internet connectivity to run machine learning algorithms using collected data and satellite imagery on remote servers. </w:t>
      </w:r>
      <w:bookmarkStart w:id="7" w:name="bbib0250"/>
      <w:r w:rsidRPr="00DB6EA4">
        <w:rPr>
          <w:sz w:val="16"/>
          <w:szCs w:val="15"/>
        </w:rPr>
        <w:t>Zubarev, Fomin, and Zubarev (2019)</w:t>
      </w:r>
      <w:bookmarkEnd w:id="7"/>
      <w:r w:rsidRPr="00DB6EA4">
        <w:rPr>
          <w:sz w:val="16"/>
          <w:szCs w:val="15"/>
        </w:rPr>
        <w:t xml:space="preserve"> Modern agribusiness depends on everything from finding and hiring skilled laborers to manage complex machinery, to managing regulatory, financial, and other factors critical to farm operation. </w:t>
      </w:r>
      <w:bookmarkStart w:id="8" w:name="bbib0125"/>
      <w:r w:rsidRPr="00DB6EA4">
        <w:rPr>
          <w:sz w:val="16"/>
          <w:szCs w:val="15"/>
        </w:rPr>
        <w:t>Kingwell (2011)</w:t>
      </w:r>
      <w:bookmarkEnd w:id="8"/>
      <w:r w:rsidRPr="00DB6EA4">
        <w:rPr>
          <w:sz w:val="16"/>
          <w:szCs w:val="15"/>
        </w:rPr>
        <w:t xml:space="preserve"> These are often more tightly correlated across an economy, increasing risk. Beyond that, managing these farms requires understanding “human, technical, economic, financial, risk, institutional and social” issues, as Lewis et al. noted more than a decade ago. </w:t>
      </w:r>
      <w:bookmarkStart w:id="9" w:name="bbib0140"/>
      <w:r w:rsidRPr="00DB6EA4">
        <w:rPr>
          <w:sz w:val="16"/>
          <w:szCs w:val="15"/>
        </w:rPr>
        <w:t>Lewis, Malcolm, and Steed (2006)</w:t>
      </w:r>
      <w:bookmarkEnd w:id="9"/>
    </w:p>
    <w:p w14:paraId="000FD729" w14:textId="77777777" w:rsidR="00310B51" w:rsidRPr="00DB6EA4" w:rsidRDefault="00310B51" w:rsidP="00310B51">
      <w:pPr>
        <w:rPr>
          <w:sz w:val="16"/>
          <w:szCs w:val="15"/>
        </w:rPr>
      </w:pPr>
      <w:r w:rsidRPr="00DB6EA4">
        <w:rPr>
          <w:sz w:val="16"/>
          <w:szCs w:val="15"/>
        </w:rPr>
        <w:t>The risk is likely not yet critical, but it seems clear that dependence is growing, and the ability to use backup systems can be lost. For example, if remote servers become unavailable, local corn farms may lack the information needed to decide where to increase and decrease watering levels, or even lose the ability to run their computer-controlled irrigation systems. Similarly, decades ago supplies and ordering were managed on paper, and now, without the servers running Software-as-a-Service supply-chain-management software, the dairy farm down the road may not have access to an inventory of their supplies or know what amounts of products are needed or what they have historically ordered, and end up unable to feed their cows.</w:t>
      </w:r>
    </w:p>
    <w:p w14:paraId="7ABE00B4" w14:textId="77777777" w:rsidR="00310B51" w:rsidRPr="00DB6EA4" w:rsidRDefault="00310B51" w:rsidP="00310B51">
      <w:pPr>
        <w:rPr>
          <w:sz w:val="16"/>
          <w:szCs w:val="15"/>
        </w:rPr>
      </w:pPr>
      <w:r w:rsidRPr="00DB6EA4">
        <w:rPr>
          <w:sz w:val="16"/>
          <w:szCs w:val="15"/>
        </w:rPr>
        <w:t xml:space="preserve">The inter-dependencies in such systems are more complex than the above model allows, but more complex analyses, such as those employing percolation analysis to understand mutual interdependency of multiple networks, </w:t>
      </w:r>
      <w:bookmarkStart w:id="10" w:name="bbib0035"/>
      <w:r w:rsidRPr="00DB6EA4">
        <w:rPr>
          <w:sz w:val="16"/>
          <w:szCs w:val="15"/>
        </w:rPr>
        <w:t>Buldyrev, Parshani, Gerald Paul, Stanley, and Havlin (2010)</w:t>
      </w:r>
      <w:bookmarkEnd w:id="10"/>
      <w:r w:rsidRPr="00DB6EA4">
        <w:rPr>
          <w:sz w:val="16"/>
          <w:szCs w:val="15"/>
        </w:rPr>
        <w:t xml:space="preserve"> show the same trend. That is, interdependent systems where failures can propagate can be far more likely to fail than the average rate at which the individual systems’ components fail. Worse, analysis of “high–value, technology– and engineering–intensive products or systems…used to produce consumer goods and services” has shown that the failure rates are nearly-additive, and worse, are hard to identify. </w:t>
      </w:r>
      <w:bookmarkStart w:id="11" w:name="bbib0245"/>
      <w:r w:rsidRPr="00DB6EA4">
        <w:rPr>
          <w:sz w:val="16"/>
          <w:szCs w:val="15"/>
        </w:rPr>
        <w:t>Yeo and Ren (2009)</w:t>
      </w:r>
    </w:p>
    <w:p w14:paraId="662DFE2A" w14:textId="77777777" w:rsidR="00310B51" w:rsidRPr="00DB6EA4" w:rsidRDefault="00310B51" w:rsidP="00310B51">
      <w:pPr>
        <w:rPr>
          <w:sz w:val="16"/>
          <w:szCs w:val="15"/>
        </w:rPr>
      </w:pPr>
      <w:r w:rsidRPr="00DB6EA4">
        <w:rPr>
          <w:sz w:val="16"/>
          <w:szCs w:val="15"/>
        </w:rPr>
        <w:t xml:space="preserve">It should be noted that modern computer networks do not display such fragility, but this is a function of intentional design. </w:t>
      </w:r>
      <w:bookmarkStart w:id="12" w:name="bbib0145"/>
      <w:r w:rsidRPr="00DB6EA4">
        <w:rPr>
          <w:sz w:val="16"/>
          <w:szCs w:val="15"/>
        </w:rPr>
        <w:t>Metcalfe and Boggs (1976)</w:t>
      </w:r>
      <w:bookmarkEnd w:id="12"/>
      <w:r w:rsidRPr="00DB6EA4">
        <w:rPr>
          <w:sz w:val="16"/>
          <w:szCs w:val="15"/>
        </w:rPr>
        <w:t xml:space="preserve"> Simple network structures, such as lines or rings, are far more prone to failure </w:t>
      </w:r>
      <w:bookmarkStart w:id="13" w:name="bbib0055"/>
      <w:r w:rsidRPr="00DB6EA4">
        <w:rPr>
          <w:sz w:val="16"/>
          <w:szCs w:val="15"/>
        </w:rPr>
        <w:t>Clark, Pogran, and Reed (1978)</w:t>
      </w:r>
      <w:bookmarkEnd w:id="13"/>
      <w:r w:rsidRPr="00DB6EA4">
        <w:rPr>
          <w:sz w:val="16"/>
          <w:szCs w:val="15"/>
        </w:rPr>
        <w:t xml:space="preserve">. That is, unless a system was designed for resilience, resilience should not be expected. And when technological systems are made efficient and complex, they tend to be tightly coupled - meaning that failure in one place spreads </w:t>
      </w:r>
      <w:bookmarkStart w:id="14" w:name="bbib0015"/>
      <w:r w:rsidRPr="00DB6EA4">
        <w:rPr>
          <w:sz w:val="16"/>
          <w:szCs w:val="15"/>
        </w:rPr>
        <w:t>Bookstaber (2007)</w:t>
      </w:r>
      <w:bookmarkEnd w:id="14"/>
      <w:r w:rsidRPr="00DB6EA4">
        <w:rPr>
          <w:sz w:val="16"/>
          <w:szCs w:val="15"/>
        </w:rPr>
        <w:t>.</w:t>
      </w:r>
    </w:p>
    <w:p w14:paraId="0D7C73CB" w14:textId="77777777" w:rsidR="00310B51" w:rsidRPr="00DB6EA4" w:rsidRDefault="00310B51" w:rsidP="00310B51">
      <w:pPr>
        <w:rPr>
          <w:sz w:val="16"/>
          <w:szCs w:val="15"/>
        </w:rPr>
      </w:pPr>
      <w:r w:rsidRPr="00DB6EA4">
        <w:rPr>
          <w:sz w:val="16"/>
          <w:szCs w:val="15"/>
        </w:rPr>
        <w:t>3.1. Inevitable Technological Fragility Hypothesis</w:t>
      </w:r>
    </w:p>
    <w:p w14:paraId="7A72E0C0" w14:textId="77777777" w:rsidR="00310B51" w:rsidRPr="00DB6EA4" w:rsidRDefault="00310B51" w:rsidP="00310B51">
      <w:pPr>
        <w:rPr>
          <w:sz w:val="16"/>
        </w:rPr>
      </w:pPr>
      <w:r w:rsidRPr="00DB6EA4">
        <w:rPr>
          <w:sz w:val="16"/>
        </w:rPr>
        <w:t xml:space="preserve">The proposal of this paper, to provide an addendum to Bostrom's hypothesis, is that </w:t>
      </w:r>
      <w:r w:rsidRPr="00DB6EA4">
        <w:rPr>
          <w:rStyle w:val="StyleUnderline"/>
          <w:highlight w:val="cyan"/>
        </w:rPr>
        <w:t>if</w:t>
      </w:r>
      <w:r w:rsidRPr="00DB6EA4">
        <w:rPr>
          <w:rStyle w:val="StyleUnderline"/>
        </w:rPr>
        <w:t xml:space="preserve"> technological </w:t>
      </w:r>
      <w:r w:rsidRPr="00DB6EA4">
        <w:rPr>
          <w:rStyle w:val="StyleUnderline"/>
          <w:highlight w:val="cyan"/>
        </w:rPr>
        <w:t xml:space="preserve">development continues </w:t>
      </w:r>
      <w:r w:rsidRPr="00DB6EA4">
        <w:rPr>
          <w:rStyle w:val="Emphasis"/>
          <w:highlight w:val="cyan"/>
        </w:rPr>
        <w:t>indefinitely</w:t>
      </w:r>
      <w:r w:rsidRPr="00DB6EA4">
        <w:rPr>
          <w:rStyle w:val="StyleUnderline"/>
        </w:rPr>
        <w:t xml:space="preserve">, systemic </w:t>
      </w:r>
      <w:r w:rsidRPr="00DB6EA4">
        <w:rPr>
          <w:rStyle w:val="StyleUnderline"/>
          <w:highlight w:val="cyan"/>
        </w:rPr>
        <w:t>fragility will increase</w:t>
      </w:r>
      <w:r w:rsidRPr="00DB6EA4">
        <w:rPr>
          <w:rStyle w:val="StyleUnderline"/>
        </w:rPr>
        <w:t xml:space="preserve"> to the point </w:t>
      </w:r>
      <w:r w:rsidRPr="00DB6EA4">
        <w:rPr>
          <w:rStyle w:val="StyleUnderline"/>
          <w:highlight w:val="cyan"/>
        </w:rPr>
        <w:t>that</w:t>
      </w:r>
      <w:r w:rsidRPr="00DB6EA4">
        <w:rPr>
          <w:sz w:val="16"/>
        </w:rPr>
        <w:t xml:space="preserve"> the possibility of </w:t>
      </w:r>
      <w:r w:rsidRPr="00DB6EA4">
        <w:rPr>
          <w:rStyle w:val="StyleUnderline"/>
        </w:rPr>
        <w:t xml:space="preserve">a </w:t>
      </w:r>
      <w:r w:rsidRPr="00DB6EA4">
        <w:rPr>
          <w:rStyle w:val="Emphasis"/>
          <w:highlight w:val="cyan"/>
        </w:rPr>
        <w:t>shock</w:t>
      </w:r>
      <w:r w:rsidRPr="00DB6EA4">
        <w:rPr>
          <w:rStyle w:val="Emphasis"/>
        </w:rPr>
        <w:t xml:space="preserve"> sufficient</w:t>
      </w:r>
      <w:r w:rsidRPr="00DB6EA4">
        <w:rPr>
          <w:rStyle w:val="StyleUnderline"/>
        </w:rPr>
        <w:t xml:space="preserve"> </w:t>
      </w:r>
      <w:r w:rsidRPr="00DB6EA4">
        <w:rPr>
          <w:rStyle w:val="StyleUnderline"/>
          <w:highlight w:val="cyan"/>
        </w:rPr>
        <w:t xml:space="preserve">for </w:t>
      </w:r>
      <w:r w:rsidRPr="00DB6EA4">
        <w:rPr>
          <w:rStyle w:val="Emphasis"/>
          <w:highlight w:val="cyan"/>
        </w:rPr>
        <w:t>complete collapse</w:t>
      </w:r>
      <w:r w:rsidRPr="00DB6EA4">
        <w:rPr>
          <w:rStyle w:val="StyleUnderline"/>
          <w:highlight w:val="cyan"/>
        </w:rPr>
        <w:t xml:space="preserve"> approaches </w:t>
      </w:r>
      <w:r w:rsidRPr="00DB6EA4">
        <w:rPr>
          <w:rStyle w:val="Emphasis"/>
          <w:highlight w:val="cyan"/>
        </w:rPr>
        <w:t>certainty</w:t>
      </w:r>
      <w:r w:rsidRPr="00DB6EA4">
        <w:rPr>
          <w:sz w:val="16"/>
        </w:rPr>
        <w:t>.</w:t>
      </w:r>
    </w:p>
    <w:p w14:paraId="242513D2" w14:textId="77777777" w:rsidR="00310B51" w:rsidRPr="00DB6EA4" w:rsidRDefault="00310B51" w:rsidP="00310B51">
      <w:pPr>
        <w:rPr>
          <w:sz w:val="16"/>
          <w:szCs w:val="15"/>
        </w:rPr>
      </w:pPr>
      <w:r w:rsidRPr="00DB6EA4">
        <w:rPr>
          <w:sz w:val="16"/>
          <w:szCs w:val="15"/>
        </w:rPr>
        <w:t>This hypothesis rests on a number of assumptions, but there are also a variety of reasons to find it plausible and concerning. To lay these out clearly, we will first consider the question of how and why individual systems are fragile, then make an argument that it is at least plausible that the multiple interconnected systems and systems-of-systems which are necessary for much of modern civilization not only fail to address this risk, but multiply it.</w:t>
      </w:r>
    </w:p>
    <w:p w14:paraId="3D7632AF" w14:textId="77777777" w:rsidR="00310B51" w:rsidRPr="00DB6EA4" w:rsidRDefault="00310B51" w:rsidP="00310B51">
      <w:pPr>
        <w:rPr>
          <w:sz w:val="16"/>
          <w:szCs w:val="15"/>
        </w:rPr>
      </w:pPr>
      <w:r w:rsidRPr="00DB6EA4">
        <w:rPr>
          <w:sz w:val="16"/>
          <w:szCs w:val="15"/>
        </w:rPr>
        <w:t>4. Single-System Complexity and Fragility</w:t>
      </w:r>
    </w:p>
    <w:p w14:paraId="7A8343C7" w14:textId="77777777" w:rsidR="00310B51" w:rsidRPr="00DB6EA4" w:rsidRDefault="00310B51" w:rsidP="00310B51">
      <w:pPr>
        <w:rPr>
          <w:sz w:val="16"/>
        </w:rPr>
      </w:pPr>
      <w:r w:rsidRPr="00DB6EA4">
        <w:rPr>
          <w:sz w:val="16"/>
        </w:rPr>
        <w:t xml:space="preserve">The key question so far is whether </w:t>
      </w:r>
      <w:r w:rsidRPr="00DB6EA4">
        <w:rPr>
          <w:rStyle w:val="StyleUnderline"/>
        </w:rPr>
        <w:t>fragility increases over time as systems are built</w:t>
      </w:r>
      <w:r w:rsidRPr="00DB6EA4">
        <w:rPr>
          <w:sz w:val="16"/>
        </w:rPr>
        <w:t xml:space="preserve">. The answer to that question depends on a combination of factors that can push in either direction. These include </w:t>
      </w:r>
      <w:r w:rsidRPr="00DB6EA4">
        <w:rPr>
          <w:rStyle w:val="StyleUnderline"/>
        </w:rPr>
        <w:t xml:space="preserve">increasing complexity of systems, the </w:t>
      </w:r>
      <w:r w:rsidRPr="00DB6EA4">
        <w:rPr>
          <w:rStyle w:val="Emphasis"/>
          <w:highlight w:val="cyan"/>
        </w:rPr>
        <w:t>economic incentives</w:t>
      </w:r>
      <w:r w:rsidRPr="00DB6EA4">
        <w:rPr>
          <w:rStyle w:val="StyleUnderline"/>
          <w:highlight w:val="cyan"/>
        </w:rPr>
        <w:t xml:space="preserve"> for </w:t>
      </w:r>
      <w:r w:rsidRPr="00DB6EA4">
        <w:rPr>
          <w:rStyle w:val="Emphasis"/>
          <w:highlight w:val="cyan"/>
        </w:rPr>
        <w:t>efficiency</w:t>
      </w:r>
      <w:r w:rsidRPr="00DB6EA4">
        <w:rPr>
          <w:rStyle w:val="Emphasis"/>
        </w:rPr>
        <w:t xml:space="preserve"> over robustness </w:t>
      </w:r>
      <w:r w:rsidRPr="00DB6EA4">
        <w:rPr>
          <w:sz w:val="16"/>
        </w:rPr>
        <w:t xml:space="preserve">and the resulting levels of investment in resilience, </w:t>
      </w:r>
      <w:r w:rsidRPr="00DB6EA4">
        <w:rPr>
          <w:rStyle w:val="StyleUnderline"/>
        </w:rPr>
        <w:t xml:space="preserve">the </w:t>
      </w:r>
      <w:r w:rsidRPr="00DB6EA4">
        <w:rPr>
          <w:rStyle w:val="Emphasis"/>
        </w:rPr>
        <w:t xml:space="preserve">failure rates </w:t>
      </w:r>
      <w:r w:rsidRPr="00DB6EA4">
        <w:rPr>
          <w:rStyle w:val="StyleUnderline"/>
        </w:rPr>
        <w:t>of</w:t>
      </w:r>
      <w:r w:rsidRPr="00DB6EA4">
        <w:rPr>
          <w:sz w:val="16"/>
        </w:rPr>
        <w:t xml:space="preserve"> individual </w:t>
      </w:r>
      <w:r w:rsidRPr="00DB6EA4">
        <w:rPr>
          <w:rStyle w:val="StyleUnderline"/>
        </w:rPr>
        <w:t>components and systems</w:t>
      </w:r>
      <w:r w:rsidRPr="00DB6EA4">
        <w:rPr>
          <w:sz w:val="16"/>
        </w:rPr>
        <w:t>, as well as the way in which systems-of-systems (and systems-of-systems-of-systems) are interrelated, and the extent to which systems and their interdependencies are designed to be robust.</w:t>
      </w:r>
    </w:p>
    <w:p w14:paraId="18CC3231" w14:textId="77777777" w:rsidR="00310B51" w:rsidRPr="00DB6EA4" w:rsidRDefault="00310B51" w:rsidP="00310B51">
      <w:pPr>
        <w:rPr>
          <w:sz w:val="16"/>
          <w:szCs w:val="15"/>
        </w:rPr>
      </w:pPr>
      <w:r w:rsidRPr="00DB6EA4">
        <w:rPr>
          <w:sz w:val="16"/>
          <w:szCs w:val="15"/>
        </w:rPr>
        <w:t>Even the claim of inevitable fragility in individual systems makes several assumptions about how fragility increases. Before looking at the systemic question of how fragility could lead to collapse, we will outline these assumptions. Note that these are in fact assumptions, rather than claims - if any one of them is false in ways that are outlined, it would refute the hypothesis. The third assumption is particularly critical, and will be explored further in the next subsection.</w:t>
      </w:r>
    </w:p>
    <w:p w14:paraId="6CAE2FE1" w14:textId="77777777" w:rsidR="00310B51" w:rsidRPr="00DB6EA4" w:rsidRDefault="00310B51" w:rsidP="00310B51">
      <w:pPr>
        <w:rPr>
          <w:sz w:val="16"/>
          <w:szCs w:val="15"/>
        </w:rPr>
      </w:pPr>
      <w:r w:rsidRPr="00DB6EA4">
        <w:rPr>
          <w:sz w:val="16"/>
          <w:szCs w:val="15"/>
        </w:rPr>
        <w:t>First, for fragility to matter, the current trend of efficiency-increasing and resilience-decreasing technologies must continue to apply to at least one critical system, such as agriculture, communication, or transport. If this is wrong, and future white-ball / safe exploration technologies are ones that favor robustness over efficiency in all such critical domains, the trend would reverse. For instance, distributed fault tolerant computing arguably increases both efficiency and robustness. Most new technologies move in the opposite direction, but if enough resilience increasing technology is found, the balance could shift.</w:t>
      </w:r>
    </w:p>
    <w:p w14:paraId="716FBFC6" w14:textId="77777777" w:rsidR="00310B51" w:rsidRPr="00DB6EA4" w:rsidRDefault="00310B51" w:rsidP="00310B51">
      <w:pPr>
        <w:rPr>
          <w:sz w:val="16"/>
        </w:rPr>
      </w:pPr>
      <w:r w:rsidRPr="00DB6EA4">
        <w:rPr>
          <w:sz w:val="16"/>
        </w:rPr>
        <w:t xml:space="preserve">Second, the argument for </w:t>
      </w:r>
      <w:r w:rsidRPr="00DB6EA4">
        <w:rPr>
          <w:rStyle w:val="StyleUnderline"/>
          <w:highlight w:val="cyan"/>
        </w:rPr>
        <w:t>increasing fragility assumes</w:t>
      </w:r>
      <w:r w:rsidRPr="00DB6EA4">
        <w:rPr>
          <w:sz w:val="16"/>
        </w:rPr>
        <w:t xml:space="preserve"> that </w:t>
      </w:r>
      <w:r w:rsidRPr="00DB6EA4">
        <w:rPr>
          <w:rStyle w:val="Emphasis"/>
        </w:rPr>
        <w:t xml:space="preserve">economic </w:t>
      </w:r>
      <w:r w:rsidRPr="00DB6EA4">
        <w:rPr>
          <w:rStyle w:val="Emphasis"/>
          <w:highlight w:val="cyan"/>
        </w:rPr>
        <w:t>growth continues</w:t>
      </w:r>
      <w:r w:rsidRPr="00DB6EA4">
        <w:rPr>
          <w:rStyle w:val="StyleUnderline"/>
        </w:rPr>
        <w:t xml:space="preserve"> to absorb human effort in a way that does not lead to </w:t>
      </w:r>
      <w:r w:rsidRPr="00DB6EA4">
        <w:rPr>
          <w:rStyle w:val="Emphasis"/>
        </w:rPr>
        <w:t>overabundant resources</w:t>
      </w:r>
      <w:r w:rsidRPr="00DB6EA4">
        <w:rPr>
          <w:sz w:val="16"/>
        </w:rPr>
        <w:t xml:space="preserve">. In Eric Drexler's ’Paretotopia‘ scenario, increased resources are unmatched by increased demand. </w:t>
      </w:r>
      <w:bookmarkStart w:id="15" w:name="bbib0070"/>
      <w:r w:rsidRPr="00DB6EA4">
        <w:rPr>
          <w:sz w:val="16"/>
        </w:rPr>
        <w:t>Drexler (2019)</w:t>
      </w:r>
      <w:bookmarkEnd w:id="15"/>
      <w:r w:rsidRPr="00DB6EA4">
        <w:rPr>
          <w:sz w:val="16"/>
        </w:rPr>
        <w:t xml:space="preserve"> In that future case, resources are abundant enough that robustness is easy to achieve. This second scenario also assumes the absence of supercharged competition that uses the newly abundant resources. This would not occur, for example, in Hanson's proposed default “Em” scenario, where human-based intelligences are simulated computationally, leading to a reduction rather than an increase in surplus that could be redirected to robustness for lack of other needs. </w:t>
      </w:r>
      <w:bookmarkStart w:id="16" w:name="bbib0095"/>
      <w:r w:rsidRPr="00DB6EA4">
        <w:rPr>
          <w:sz w:val="16"/>
        </w:rPr>
        <w:t>Hanson (2016)</w:t>
      </w:r>
      <w:bookmarkEnd w:id="16"/>
    </w:p>
    <w:p w14:paraId="671D04A4" w14:textId="77777777" w:rsidR="00310B51" w:rsidRPr="00DB6EA4" w:rsidRDefault="00310B51" w:rsidP="00310B51">
      <w:pPr>
        <w:rPr>
          <w:sz w:val="16"/>
        </w:rPr>
      </w:pPr>
      <w:r w:rsidRPr="00DB6EA4">
        <w:rPr>
          <w:sz w:val="16"/>
        </w:rPr>
        <w:t xml:space="preserve">Third, it assumes that </w:t>
      </w:r>
      <w:r w:rsidRPr="00DB6EA4">
        <w:rPr>
          <w:rStyle w:val="StyleUnderline"/>
          <w:highlight w:val="cyan"/>
        </w:rPr>
        <w:t>fragility is</w:t>
      </w:r>
      <w:r w:rsidRPr="00DB6EA4">
        <w:rPr>
          <w:rStyle w:val="StyleUnderline"/>
        </w:rPr>
        <w:t xml:space="preserve"> relatively </w:t>
      </w:r>
      <w:r w:rsidRPr="00DB6EA4">
        <w:rPr>
          <w:rStyle w:val="Emphasis"/>
          <w:highlight w:val="cyan"/>
        </w:rPr>
        <w:t>hard to identify</w:t>
      </w:r>
      <w:r w:rsidRPr="00DB6EA4">
        <w:rPr>
          <w:sz w:val="16"/>
        </w:rPr>
        <w:t xml:space="preserve">, such that at least some </w:t>
      </w:r>
      <w:r w:rsidRPr="00DB6EA4">
        <w:rPr>
          <w:rStyle w:val="StyleUnderline"/>
        </w:rPr>
        <w:t xml:space="preserve">failures will be </w:t>
      </w:r>
      <w:r w:rsidRPr="00DB6EA4">
        <w:rPr>
          <w:rStyle w:val="Emphasis"/>
        </w:rPr>
        <w:t>unanticipated</w:t>
      </w:r>
      <w:r w:rsidRPr="00DB6EA4">
        <w:rPr>
          <w:sz w:val="16"/>
        </w:rPr>
        <w:t>. This has been true historically, but it is possible that future developments would reverse this trend, making the search for increased robustness itself efficient enough to counterbalance the more general and destabilizing increased fragility that new technology allows. If failures do become easy to anticipate, more expensive general resilience can be replaced with more specific redundancies targeted to the exact failure modes identified.</w:t>
      </w:r>
    </w:p>
    <w:p w14:paraId="5F47EF34" w14:textId="77777777" w:rsidR="00310B51" w:rsidRPr="00DB6EA4" w:rsidRDefault="00310B51" w:rsidP="00310B51">
      <w:pPr>
        <w:rPr>
          <w:sz w:val="16"/>
        </w:rPr>
      </w:pPr>
      <w:r w:rsidRPr="00DB6EA4">
        <w:rPr>
          <w:sz w:val="16"/>
        </w:rPr>
        <w:t xml:space="preserve">4.1. </w:t>
      </w:r>
      <w:r w:rsidRPr="00DB6EA4">
        <w:rPr>
          <w:rStyle w:val="Emphasis"/>
        </w:rPr>
        <w:t>Non-Obvious Fragility</w:t>
      </w:r>
    </w:p>
    <w:p w14:paraId="65B07FBF" w14:textId="77777777" w:rsidR="00310B51" w:rsidRPr="00DB6EA4" w:rsidRDefault="00310B51" w:rsidP="00310B51">
      <w:pPr>
        <w:rPr>
          <w:sz w:val="16"/>
        </w:rPr>
      </w:pPr>
      <w:r w:rsidRPr="00DB6EA4">
        <w:rPr>
          <w:sz w:val="16"/>
        </w:rPr>
        <w:t xml:space="preserve">As mentioned, hard-to-identify fragility is a key assumption. Broadly speaking, </w:t>
      </w:r>
      <w:r w:rsidRPr="00DB6EA4">
        <w:rPr>
          <w:rStyle w:val="StyleUnderline"/>
        </w:rPr>
        <w:t xml:space="preserve">non-obvious </w:t>
      </w:r>
      <w:r w:rsidRPr="00DB6EA4">
        <w:rPr>
          <w:rStyle w:val="StyleUnderline"/>
          <w:highlight w:val="cyan"/>
        </w:rPr>
        <w:t>fragility is</w:t>
      </w:r>
      <w:r w:rsidRPr="00DB6EA4">
        <w:rPr>
          <w:rStyle w:val="StyleUnderline"/>
        </w:rPr>
        <w:t xml:space="preserve"> the </w:t>
      </w:r>
      <w:r w:rsidRPr="00DB6EA4">
        <w:rPr>
          <w:rStyle w:val="StyleUnderline"/>
          <w:highlight w:val="cyan"/>
        </w:rPr>
        <w:t>result of</w:t>
      </w:r>
      <w:r w:rsidRPr="00DB6EA4">
        <w:rPr>
          <w:rStyle w:val="StyleUnderline"/>
        </w:rPr>
        <w:t xml:space="preserve"> </w:t>
      </w:r>
      <w:r w:rsidRPr="00DB6EA4">
        <w:rPr>
          <w:rStyle w:val="Emphasis"/>
        </w:rPr>
        <w:t xml:space="preserve">planning for </w:t>
      </w:r>
      <w:r w:rsidRPr="00DB6EA4">
        <w:rPr>
          <w:rStyle w:val="Emphasis"/>
          <w:highlight w:val="cyan"/>
        </w:rPr>
        <w:t>efficiency</w:t>
      </w:r>
      <w:r w:rsidRPr="00DB6EA4">
        <w:rPr>
          <w:rStyle w:val="StyleUnderline"/>
          <w:highlight w:val="cyan"/>
        </w:rPr>
        <w:t xml:space="preserve">, instead of </w:t>
      </w:r>
      <w:r w:rsidRPr="00DB6EA4">
        <w:rPr>
          <w:rStyle w:val="Emphasis"/>
          <w:highlight w:val="cyan"/>
        </w:rPr>
        <w:t>designing for redundancy</w:t>
      </w:r>
      <w:r w:rsidRPr="00DB6EA4">
        <w:rPr>
          <w:rStyle w:val="StyleUnderline"/>
        </w:rPr>
        <w:t xml:space="preserve">, </w:t>
      </w:r>
      <w:r w:rsidRPr="00DB6EA4">
        <w:rPr>
          <w:rStyle w:val="Emphasis"/>
        </w:rPr>
        <w:t>fault tolerance</w:t>
      </w:r>
      <w:r w:rsidRPr="00DB6EA4">
        <w:rPr>
          <w:rStyle w:val="StyleUnderline"/>
        </w:rPr>
        <w:t xml:space="preserve">, </w:t>
      </w:r>
      <w:r w:rsidRPr="00DB6EA4">
        <w:rPr>
          <w:rStyle w:val="StyleUnderline"/>
          <w:highlight w:val="cyan"/>
        </w:rPr>
        <w:t>or</w:t>
      </w:r>
      <w:r w:rsidRPr="00DB6EA4">
        <w:rPr>
          <w:sz w:val="16"/>
        </w:rPr>
        <w:t xml:space="preserve"> even provable </w:t>
      </w:r>
      <w:r w:rsidRPr="00DB6EA4">
        <w:rPr>
          <w:rStyle w:val="Emphasis"/>
          <w:highlight w:val="cyan"/>
        </w:rPr>
        <w:t>safety</w:t>
      </w:r>
      <w:r w:rsidRPr="00DB6EA4">
        <w:rPr>
          <w:sz w:val="16"/>
        </w:rPr>
        <w:t xml:space="preserve">. This is a fairly general fact about any control system. </w:t>
      </w:r>
      <w:bookmarkStart w:id="17" w:name="bbib0150"/>
      <w:r w:rsidRPr="00DB6EA4">
        <w:rPr>
          <w:sz w:val="16"/>
        </w:rPr>
        <w:t>Paattilammi and Makila (2000)</w:t>
      </w:r>
      <w:bookmarkEnd w:id="17"/>
      <w:r w:rsidRPr="00DB6EA4">
        <w:rPr>
          <w:sz w:val="16"/>
        </w:rPr>
        <w:t xml:space="preserve"> The concrete result of the current optimization shows clear signs of producing fragile results. One example is the </w:t>
      </w:r>
      <w:r w:rsidRPr="00DB6EA4">
        <w:rPr>
          <w:rStyle w:val="Emphasis"/>
          <w:highlight w:val="cyan"/>
        </w:rPr>
        <w:t>proliferation</w:t>
      </w:r>
      <w:r w:rsidRPr="00DB6EA4">
        <w:rPr>
          <w:rStyle w:val="StyleUnderline"/>
          <w:highlight w:val="cyan"/>
        </w:rPr>
        <w:t xml:space="preserve"> of </w:t>
      </w:r>
      <w:r w:rsidRPr="00DB6EA4">
        <w:rPr>
          <w:rStyle w:val="Emphasis"/>
          <w:highlight w:val="cyan"/>
        </w:rPr>
        <w:t>disposable technology</w:t>
      </w:r>
      <w:r w:rsidRPr="00DB6EA4">
        <w:rPr>
          <w:sz w:val="16"/>
        </w:rPr>
        <w:t xml:space="preserve">, such as fragile smartphones designed to be replaced rather than fixed or upgraded. </w:t>
      </w:r>
      <w:r w:rsidRPr="00DB6EA4">
        <w:rPr>
          <w:rStyle w:val="StyleUnderline"/>
        </w:rPr>
        <w:t>Failure</w:t>
      </w:r>
      <w:r w:rsidRPr="00DB6EA4">
        <w:rPr>
          <w:sz w:val="16"/>
        </w:rPr>
        <w:t xml:space="preserve"> of these optimized devices </w:t>
      </w:r>
      <w:r w:rsidRPr="00DB6EA4">
        <w:rPr>
          <w:rStyle w:val="StyleUnderline"/>
        </w:rPr>
        <w:t xml:space="preserve">is </w:t>
      </w:r>
      <w:r w:rsidRPr="00DB6EA4">
        <w:rPr>
          <w:rStyle w:val="Emphasis"/>
        </w:rPr>
        <w:t>normal</w:t>
      </w:r>
      <w:r w:rsidRPr="00DB6EA4">
        <w:rPr>
          <w:sz w:val="16"/>
        </w:rPr>
        <w:t xml:space="preserve">, and while mitigating failure is important, </w:t>
      </w:r>
      <w:r w:rsidRPr="00DB6EA4">
        <w:rPr>
          <w:rStyle w:val="StyleUnderline"/>
        </w:rPr>
        <w:t>it is often the case that risk must be accepted, rather than avoided</w:t>
      </w:r>
      <w:r w:rsidRPr="00DB6EA4">
        <w:rPr>
          <w:sz w:val="16"/>
        </w:rPr>
        <w:t xml:space="preserve">. </w:t>
      </w:r>
      <w:bookmarkStart w:id="18" w:name="bbib0165"/>
      <w:r w:rsidRPr="00DB6EA4">
        <w:rPr>
          <w:sz w:val="16"/>
        </w:rPr>
        <w:t>Perrow (2011)</w:t>
      </w:r>
      <w:bookmarkEnd w:id="18"/>
      <w:r w:rsidRPr="00DB6EA4">
        <w:rPr>
          <w:sz w:val="16"/>
        </w:rPr>
        <w:t xml:space="preserve"> This type of fragility is obvious and anticipated, rather than non-obvious and worrying. For example, individual </w:t>
      </w:r>
      <w:r w:rsidRPr="00DB6EA4">
        <w:rPr>
          <w:rStyle w:val="StyleUnderline"/>
        </w:rPr>
        <w:t xml:space="preserve">computers are fragile, and components </w:t>
      </w:r>
      <w:r w:rsidRPr="00DB6EA4">
        <w:rPr>
          <w:rStyle w:val="StyleUnderline"/>
          <w:highlight w:val="cyan"/>
        </w:rPr>
        <w:t>fail frequently</w:t>
      </w:r>
      <w:r w:rsidRPr="00DB6EA4">
        <w:rPr>
          <w:sz w:val="16"/>
        </w:rPr>
        <w:t xml:space="preserve">. For this reason, in high-reliability computer systems, a variety of mechanisms are in place to compensate, including redundant online systems for data storage, </w:t>
      </w:r>
      <w:bookmarkStart w:id="19" w:name="bbib0045"/>
      <w:r w:rsidRPr="00DB6EA4">
        <w:rPr>
          <w:sz w:val="16"/>
        </w:rPr>
        <w:t>Chen, Lee, Gibson, Katz, and Patterson (1994)</w:t>
      </w:r>
      <w:bookmarkEnd w:id="19"/>
      <w:r w:rsidRPr="00DB6EA4">
        <w:rPr>
          <w:sz w:val="16"/>
        </w:rPr>
        <w:t xml:space="preserve"> or methods to address other hardware failures. </w:t>
      </w:r>
      <w:bookmarkStart w:id="20" w:name="bbib0230"/>
      <w:r w:rsidRPr="00DB6EA4">
        <w:rPr>
          <w:sz w:val="16"/>
        </w:rPr>
        <w:t>Wang, Zhang, and Xu (2017)</w:t>
      </w:r>
      <w:bookmarkEnd w:id="20"/>
    </w:p>
    <w:p w14:paraId="3F21A4C5" w14:textId="77777777" w:rsidR="00310B51" w:rsidRPr="00DB6EA4" w:rsidRDefault="00310B51" w:rsidP="00310B51">
      <w:pPr>
        <w:rPr>
          <w:sz w:val="16"/>
          <w:szCs w:val="15"/>
        </w:rPr>
      </w:pPr>
      <w:r w:rsidRPr="00DB6EA4">
        <w:rPr>
          <w:sz w:val="16"/>
          <w:szCs w:val="15"/>
        </w:rPr>
        <w:t xml:space="preserve">The fact that computer networks are not fragile, and the fragility that does exist is well understood, seems to be a counterexample. But the resilience itself is planned, in contrast to ecological systems where it is emergent - as we will discuss in detail below. This means that fault-tolerant designs are built to be tolerant of expected faults. Not only that, but resilience itself is optimized, for example, to minimize the number of backups or other costs needed to have a planned level of reliability. </w:t>
      </w:r>
      <w:bookmarkStart w:id="21" w:name="bbib0180"/>
      <w:r w:rsidRPr="00DB6EA4">
        <w:rPr>
          <w:sz w:val="16"/>
          <w:szCs w:val="15"/>
        </w:rPr>
        <w:t>Rodrigues-da Silva and Crispim (2014)</w:t>
      </w:r>
      <w:bookmarkEnd w:id="21"/>
      <w:r w:rsidRPr="00DB6EA4">
        <w:rPr>
          <w:sz w:val="16"/>
          <w:szCs w:val="15"/>
        </w:rPr>
        <w:t xml:space="preserve"> This creates fragility to unexpected faults, and allows the systems to operate through anticipated contingencies, but not to anything beyond that point.</w:t>
      </w:r>
    </w:p>
    <w:p w14:paraId="08BAE001" w14:textId="77777777" w:rsidR="00310B51" w:rsidRPr="00DB6EA4" w:rsidRDefault="00310B51" w:rsidP="00310B51">
      <w:pPr>
        <w:rPr>
          <w:sz w:val="16"/>
          <w:szCs w:val="15"/>
        </w:rPr>
      </w:pPr>
      <w:r w:rsidRPr="00DB6EA4">
        <w:rPr>
          <w:sz w:val="16"/>
          <w:szCs w:val="15"/>
        </w:rPr>
        <w:t>4.2. Sociotechnical Resilience</w:t>
      </w:r>
    </w:p>
    <w:p w14:paraId="04302FF4" w14:textId="77777777" w:rsidR="00310B51" w:rsidRPr="00DB6EA4" w:rsidRDefault="00310B51" w:rsidP="00310B51">
      <w:pPr>
        <w:rPr>
          <w:sz w:val="16"/>
          <w:szCs w:val="15"/>
        </w:rPr>
      </w:pPr>
      <w:r w:rsidRPr="00DB6EA4">
        <w:rPr>
          <w:sz w:val="16"/>
          <w:szCs w:val="15"/>
        </w:rPr>
        <w:t>Fragility of systems is not based purely on the lack of resilience of technical systems. In fact, fragility of optimized technical systems is compensated for by the greater robustness of sociological systems. The combined sociotechnical system, then, is the level at which fragility should be considered.</w:t>
      </w:r>
    </w:p>
    <w:p w14:paraId="47AC4FD9" w14:textId="77777777" w:rsidR="00310B51" w:rsidRPr="00DB6EA4" w:rsidRDefault="00310B51" w:rsidP="00310B51">
      <w:pPr>
        <w:rPr>
          <w:sz w:val="16"/>
        </w:rPr>
      </w:pPr>
      <w:r w:rsidRPr="00DB6EA4">
        <w:rPr>
          <w:sz w:val="16"/>
        </w:rPr>
        <w:t xml:space="preserve">To reduce the fragility of sociotechnical systems, organizations can attempt to build more resilience at the organizational level. This can involve information sharing, distributed decision making, and better risk assessment. If done well, these attempts provide a sociotechnical system that compensates for technical and operation risk, but is again very different from emergent resilience. </w:t>
      </w:r>
      <w:bookmarkStart w:id="22" w:name="bbib0135"/>
      <w:r w:rsidRPr="00DB6EA4">
        <w:rPr>
          <w:sz w:val="16"/>
        </w:rPr>
        <w:t>Langeland, Manheim, Mcleod, and Nacouzi (2016)</w:t>
      </w:r>
      <w:bookmarkEnd w:id="22"/>
      <w:r w:rsidRPr="00DB6EA4">
        <w:rPr>
          <w:sz w:val="16"/>
        </w:rPr>
        <w:t xml:space="preserve"> Unfortunately, </w:t>
      </w:r>
      <w:r w:rsidRPr="00DB6EA4">
        <w:rPr>
          <w:rStyle w:val="StyleUnderline"/>
        </w:rPr>
        <w:t xml:space="preserve">the </w:t>
      </w:r>
      <w:r w:rsidRPr="00DB6EA4">
        <w:rPr>
          <w:rStyle w:val="Emphasis"/>
        </w:rPr>
        <w:t>interaction</w:t>
      </w:r>
      <w:r w:rsidRPr="00DB6EA4">
        <w:rPr>
          <w:rStyle w:val="StyleUnderline"/>
        </w:rPr>
        <w:t xml:space="preserve"> between humans and technology can often </w:t>
      </w:r>
      <w:r w:rsidRPr="00DB6EA4">
        <w:rPr>
          <w:rStyle w:val="Emphasis"/>
        </w:rPr>
        <w:t>multiply risks</w:t>
      </w:r>
      <w:r w:rsidRPr="00DB6EA4">
        <w:rPr>
          <w:sz w:val="16"/>
        </w:rPr>
        <w:t>, rather than mitigate them. Yeo and Ren (2009)</w:t>
      </w:r>
      <w:bookmarkEnd w:id="11"/>
    </w:p>
    <w:p w14:paraId="3880181E" w14:textId="77777777" w:rsidR="00310B51" w:rsidRPr="00DB6EA4" w:rsidRDefault="00310B51" w:rsidP="00310B51">
      <w:pPr>
        <w:rPr>
          <w:sz w:val="16"/>
        </w:rPr>
      </w:pPr>
      <w:r w:rsidRPr="00DB6EA4">
        <w:rPr>
          <w:sz w:val="16"/>
        </w:rPr>
        <w:t xml:space="preserve">Another reason to think that sociotechnical resilience will not fully compensate for </w:t>
      </w:r>
      <w:r w:rsidRPr="00DB6EA4">
        <w:rPr>
          <w:rStyle w:val="StyleUnderline"/>
        </w:rPr>
        <w:t>technological fragility is the reduced human involvement in technical systems</w:t>
      </w:r>
      <w:r w:rsidRPr="00DB6EA4">
        <w:rPr>
          <w:sz w:val="16"/>
        </w:rPr>
        <w:t xml:space="preserve">. As automation increases, Danzig notes that </w:t>
      </w:r>
      <w:r w:rsidRPr="00DB6EA4">
        <w:rPr>
          <w:rStyle w:val="StyleUnderline"/>
        </w:rPr>
        <w:t xml:space="preserve">humans are increasingly necessarily </w:t>
      </w:r>
      <w:r w:rsidRPr="00DB6EA4">
        <w:rPr>
          <w:rStyle w:val="Emphasis"/>
        </w:rPr>
        <w:t>out-of-the-loop</w:t>
      </w:r>
      <w:r w:rsidRPr="00DB6EA4">
        <w:rPr>
          <w:sz w:val="16"/>
        </w:rPr>
        <w:t xml:space="preserve">. </w:t>
      </w:r>
      <w:bookmarkStart w:id="23" w:name="bbib0060"/>
      <w:r w:rsidRPr="00DB6EA4">
        <w:rPr>
          <w:sz w:val="16"/>
        </w:rPr>
        <w:t>Danzig (2018)</w:t>
      </w:r>
      <w:bookmarkEnd w:id="23"/>
      <w:r w:rsidRPr="00DB6EA4">
        <w:rPr>
          <w:sz w:val="16"/>
        </w:rPr>
        <w:t xml:space="preserve"> He further argues that when there is competition, this dynamic is a necessary result of continued optimization.</w:t>
      </w:r>
    </w:p>
    <w:p w14:paraId="2529FA09" w14:textId="77777777" w:rsidR="00310B51" w:rsidRPr="00DB6EA4" w:rsidRDefault="00310B51" w:rsidP="00310B51">
      <w:pPr>
        <w:rPr>
          <w:sz w:val="16"/>
        </w:rPr>
      </w:pPr>
      <w:r w:rsidRPr="00DB6EA4">
        <w:rPr>
          <w:sz w:val="16"/>
        </w:rPr>
        <w:t xml:space="preserve">To conclude the discussion of single-system fragility, we note that inevitable fragility of systems is not actually required for the hypothesis presented. As this section argued, it does seem plausible that in expectation, </w:t>
      </w:r>
      <w:r w:rsidRPr="00DB6EA4">
        <w:rPr>
          <w:rStyle w:val="StyleUnderline"/>
        </w:rPr>
        <w:t>new technologies will be more fragile than those they replace</w:t>
      </w:r>
      <w:r w:rsidRPr="00DB6EA4">
        <w:rPr>
          <w:sz w:val="16"/>
        </w:rPr>
        <w:t xml:space="preserve">. However, </w:t>
      </w:r>
      <w:r w:rsidRPr="00DB6EA4">
        <w:rPr>
          <w:rStyle w:val="Emphasis"/>
          <w:highlight w:val="cyan"/>
        </w:rPr>
        <w:t>systemic risk</w:t>
      </w:r>
      <w:r w:rsidRPr="00DB6EA4">
        <w:rPr>
          <w:rStyle w:val="StyleUnderline"/>
        </w:rPr>
        <w:t xml:space="preserve"> can exist given the much weaker claim that specific critical systems are relied upon, </w:t>
      </w:r>
      <w:r w:rsidRPr="00DB6EA4">
        <w:rPr>
          <w:rStyle w:val="StyleUnderline"/>
          <w:highlight w:val="cyan"/>
        </w:rPr>
        <w:t xml:space="preserve">and </w:t>
      </w:r>
      <w:r w:rsidRPr="00DB6EA4">
        <w:rPr>
          <w:rStyle w:val="Emphasis"/>
          <w:highlight w:val="cyan"/>
        </w:rPr>
        <w:t>technological improvements</w:t>
      </w:r>
      <w:r w:rsidRPr="00DB6EA4">
        <w:rPr>
          <w:rStyle w:val="Emphasis"/>
        </w:rPr>
        <w:t xml:space="preserve"> relevant</w:t>
      </w:r>
      <w:r w:rsidRPr="00DB6EA4">
        <w:rPr>
          <w:rStyle w:val="StyleUnderline"/>
        </w:rPr>
        <w:t xml:space="preserve"> to those systems alone exhibit sufficient fragility to </w:t>
      </w:r>
      <w:r w:rsidRPr="00DB6EA4">
        <w:rPr>
          <w:rStyle w:val="StyleUnderline"/>
          <w:highlight w:val="cyan"/>
        </w:rPr>
        <w:t xml:space="preserve">cause a </w:t>
      </w:r>
      <w:r w:rsidRPr="00DB6EA4">
        <w:rPr>
          <w:rStyle w:val="Emphasis"/>
          <w:highlight w:val="cyan"/>
        </w:rPr>
        <w:t>cascading collapse</w:t>
      </w:r>
      <w:r w:rsidRPr="00DB6EA4">
        <w:rPr>
          <w:sz w:val="16"/>
        </w:rPr>
        <w:t>. Before discussing the interaction between systems, however, it is worth considering how these human, technical, or sociotechnical systems differ from naturally resilient biological systems.</w:t>
      </w:r>
    </w:p>
    <w:p w14:paraId="5669FB84" w14:textId="77777777" w:rsidR="00310B51" w:rsidRPr="00C14ED3" w:rsidRDefault="00310B51" w:rsidP="00310B51"/>
    <w:p w14:paraId="3AE2E566" w14:textId="77777777" w:rsidR="00310B51" w:rsidRDefault="00310B51" w:rsidP="00310B51">
      <w:pPr>
        <w:pStyle w:val="Heading2"/>
      </w:pPr>
      <w:r>
        <w:t>Alignment</w:t>
      </w:r>
    </w:p>
    <w:p w14:paraId="2D8749DB" w14:textId="77777777" w:rsidR="00310B51" w:rsidRDefault="00310B51" w:rsidP="00310B51">
      <w:pPr>
        <w:pStyle w:val="Heading3"/>
      </w:pPr>
      <w:r>
        <w:t>AT: Resorce Wars---2NC</w:t>
      </w:r>
    </w:p>
    <w:p w14:paraId="3A291B32" w14:textId="77777777" w:rsidR="00310B51" w:rsidRPr="004D469F" w:rsidRDefault="00310B51" w:rsidP="00310B51"/>
    <w:p w14:paraId="6BE05B9C" w14:textId="77777777" w:rsidR="00310B51" w:rsidRPr="002A2D16" w:rsidRDefault="00310B51" w:rsidP="00310B51">
      <w:pPr>
        <w:pStyle w:val="Heading1"/>
        <w:rPr>
          <w:rStyle w:val="Heading4Char"/>
        </w:rPr>
      </w:pPr>
      <w:r>
        <w:t>1NR---Quarters---NDT</w:t>
      </w:r>
    </w:p>
    <w:p w14:paraId="1927501B" w14:textId="77777777" w:rsidR="00310B51" w:rsidRPr="002A2D16" w:rsidRDefault="00310B51" w:rsidP="00310B51">
      <w:pPr>
        <w:pStyle w:val="Heading2"/>
        <w:rPr>
          <w:rStyle w:val="Heading4Char"/>
        </w:rPr>
      </w:pPr>
      <w:r>
        <w:t>Chores</w:t>
      </w:r>
    </w:p>
    <w:p w14:paraId="1438ECF5" w14:textId="77777777" w:rsidR="00310B51" w:rsidRPr="002A2D16" w:rsidRDefault="00310B51" w:rsidP="00310B51">
      <w:pPr>
        <w:pStyle w:val="Heading3"/>
        <w:rPr>
          <w:rStyle w:val="Heading4Char"/>
        </w:rPr>
      </w:pPr>
      <w:r>
        <w:t>Adv CP---2NC</w:t>
      </w:r>
    </w:p>
    <w:p w14:paraId="66E741FA" w14:textId="77777777" w:rsidR="00310B51" w:rsidRPr="002A2D16" w:rsidRDefault="00310B51" w:rsidP="00310B51">
      <w:pPr>
        <w:pStyle w:val="Heading3"/>
        <w:rPr>
          <w:rStyle w:val="Heading4Char"/>
        </w:rPr>
      </w:pPr>
      <w:r>
        <w:t>Midterms DA---2NC</w:t>
      </w:r>
    </w:p>
    <w:p w14:paraId="50DAFEE4" w14:textId="77777777" w:rsidR="00310B51" w:rsidRPr="002A2D16" w:rsidRDefault="00310B51" w:rsidP="00310B51">
      <w:pPr>
        <w:pStyle w:val="Heading3"/>
        <w:rPr>
          <w:rStyle w:val="Heading4Char"/>
        </w:rPr>
      </w:pPr>
      <w:r>
        <w:t>Hydraulics---2NC</w:t>
      </w:r>
    </w:p>
    <w:p w14:paraId="7C716051" w14:textId="77777777" w:rsidR="00310B51" w:rsidRPr="002A2D16" w:rsidRDefault="00310B51" w:rsidP="00310B51">
      <w:pPr>
        <w:pStyle w:val="Heading3"/>
        <w:rPr>
          <w:rStyle w:val="Heading4Char"/>
        </w:rPr>
      </w:pPr>
      <w:r>
        <w:t>Potemkin K---2NC</w:t>
      </w:r>
    </w:p>
    <w:p w14:paraId="24890E6B" w14:textId="77777777" w:rsidR="00310B51" w:rsidRPr="002A2D16" w:rsidRDefault="00310B51" w:rsidP="00310B51">
      <w:pPr>
        <w:pStyle w:val="Heading3"/>
        <w:rPr>
          <w:rStyle w:val="Heading4Char"/>
        </w:rPr>
      </w:pPr>
      <w:r>
        <w:t>States CP---2NC</w:t>
      </w:r>
    </w:p>
    <w:p w14:paraId="38FAF69D" w14:textId="77777777" w:rsidR="00310B51" w:rsidRPr="002A2D16" w:rsidRDefault="00310B51" w:rsidP="00310B51">
      <w:pPr>
        <w:pStyle w:val="Heading3"/>
        <w:rPr>
          <w:rStyle w:val="Heading4Char"/>
        </w:rPr>
      </w:pPr>
      <w:r>
        <w:t>BCA CP---2NC</w:t>
      </w:r>
    </w:p>
    <w:p w14:paraId="0ED3B36A" w14:textId="77777777" w:rsidR="00310B51" w:rsidRPr="002A2D16" w:rsidRDefault="00310B51" w:rsidP="00310B51">
      <w:pPr>
        <w:pStyle w:val="Heading2"/>
        <w:rPr>
          <w:rStyle w:val="Heading4Char"/>
        </w:rPr>
      </w:pPr>
      <w:r>
        <w:t>CESCR CP</w:t>
      </w:r>
    </w:p>
    <w:p w14:paraId="6A969CD5" w14:textId="77777777" w:rsidR="00310B51" w:rsidRPr="002A2D16" w:rsidRDefault="00310B51" w:rsidP="00310B51">
      <w:pPr>
        <w:pStyle w:val="Heading3"/>
        <w:rPr>
          <w:rStyle w:val="Heading4Char"/>
        </w:rPr>
      </w:pPr>
      <w:r>
        <w:t>ICESCR---Overview---2NC</w:t>
      </w:r>
    </w:p>
    <w:p w14:paraId="2F0B817B" w14:textId="77777777" w:rsidR="00310B51" w:rsidRPr="002A2D16" w:rsidRDefault="00310B51" w:rsidP="00310B51">
      <w:pPr>
        <w:pStyle w:val="Heading4"/>
        <w:rPr>
          <w:rStyle w:val="Heading4Char"/>
        </w:rPr>
      </w:pPr>
      <w:r>
        <w:t xml:space="preserve">“turns </w:t>
      </w:r>
      <w:r w:rsidRPr="004C030D">
        <w:rPr>
          <w:u w:val="single"/>
        </w:rPr>
        <w:t>case</w:t>
      </w:r>
      <w:r>
        <w:t xml:space="preserve"> and </w:t>
      </w:r>
      <w:r w:rsidRPr="004C030D">
        <w:rPr>
          <w:u w:val="single"/>
        </w:rPr>
        <w:t>certainty</w:t>
      </w:r>
      <w:r>
        <w:t xml:space="preserve"> by remedying otherwise inevitable </w:t>
      </w:r>
      <w:r w:rsidRPr="00184EA7">
        <w:rPr>
          <w:u w:val="single"/>
        </w:rPr>
        <w:t>regression</w:t>
      </w:r>
      <w:r>
        <w:t xml:space="preserve"> of labor law into </w:t>
      </w:r>
      <w:r w:rsidRPr="00184EA7">
        <w:rPr>
          <w:u w:val="single"/>
        </w:rPr>
        <w:t>precarity</w:t>
      </w:r>
      <w:r>
        <w:t>---</w:t>
      </w:r>
      <w:r w:rsidRPr="00184EA7">
        <w:rPr>
          <w:u w:val="single"/>
        </w:rPr>
        <w:t>presumption</w:t>
      </w:r>
      <w:r>
        <w:t>.</w:t>
      </w:r>
    </w:p>
    <w:p w14:paraId="677306F3" w14:textId="77777777" w:rsidR="00310B51" w:rsidRPr="002A2D16" w:rsidRDefault="00310B51" w:rsidP="00310B51">
      <w:pPr>
        <w:pStyle w:val="Heading4"/>
        <w:rPr>
          <w:rStyle w:val="Heading4Char"/>
        </w:rPr>
      </w:pPr>
      <w:r>
        <w:t xml:space="preserve">The net benefit </w:t>
      </w:r>
      <w:r w:rsidRPr="00EB0C56">
        <w:rPr>
          <w:u w:val="single"/>
        </w:rPr>
        <w:t>maximizes</w:t>
      </w:r>
      <w:r>
        <w:t xml:space="preserve"> it. Uncertainty is </w:t>
      </w:r>
      <w:r w:rsidRPr="00E400A9">
        <w:rPr>
          <w:u w:val="single"/>
        </w:rPr>
        <w:t>inevitable</w:t>
      </w:r>
      <w:r>
        <w:t xml:space="preserve"> from labor </w:t>
      </w:r>
      <w:r w:rsidRPr="00E400A9">
        <w:rPr>
          <w:u w:val="single"/>
        </w:rPr>
        <w:t>precarity</w:t>
      </w:r>
      <w:r>
        <w:t xml:space="preserve"> that locks in </w:t>
      </w:r>
      <w:r w:rsidRPr="00E400A9">
        <w:rPr>
          <w:u w:val="single"/>
        </w:rPr>
        <w:t>policy whiplash</w:t>
      </w:r>
      <w:r>
        <w:t xml:space="preserve"> and </w:t>
      </w:r>
      <w:r w:rsidRPr="00E400A9">
        <w:rPr>
          <w:u w:val="single"/>
        </w:rPr>
        <w:t>rollback</w:t>
      </w:r>
      <w:r>
        <w:t xml:space="preserve">. </w:t>
      </w:r>
    </w:p>
    <w:p w14:paraId="42DE8C1E" w14:textId="77777777" w:rsidR="00310B51" w:rsidRPr="002A2D16" w:rsidRDefault="00310B51" w:rsidP="00310B51">
      <w:pPr>
        <w:rPr>
          <w:rStyle w:val="Heading4Char"/>
        </w:rPr>
      </w:pPr>
      <w:r>
        <w:t>&lt;&lt;&lt;</w:t>
      </w:r>
      <w:r w:rsidRPr="00BA4F19">
        <w:rPr>
          <w:highlight w:val="lightGray"/>
        </w:rPr>
        <w:t>FOR REFERENCE</w:t>
      </w:r>
      <w:r>
        <w:t>&gt;&gt;&gt;</w:t>
      </w:r>
    </w:p>
    <w:p w14:paraId="6EB22DB1" w14:textId="77777777" w:rsidR="00310B51" w:rsidRPr="002A2D16" w:rsidRDefault="00310B51" w:rsidP="00310B51">
      <w:pPr>
        <w:rPr>
          <w:rStyle w:val="Heading4Char"/>
        </w:rPr>
      </w:pPr>
      <w:r w:rsidRPr="004C030D">
        <w:rPr>
          <w:sz w:val="16"/>
        </w:rPr>
        <w:t xml:space="preserve">The enduring </w:t>
      </w:r>
      <w:r w:rsidRPr="00412771">
        <w:rPr>
          <w:rStyle w:val="Emphasis"/>
          <w:highlight w:val="lightGray"/>
        </w:rPr>
        <w:t>relevance</w:t>
      </w:r>
      <w:r w:rsidRPr="00412771">
        <w:rPr>
          <w:rStyle w:val="StyleUnderline"/>
          <w:highlight w:val="lightGray"/>
        </w:rPr>
        <w:t xml:space="preserve"> of the </w:t>
      </w:r>
      <w:r w:rsidRPr="00412771">
        <w:rPr>
          <w:rStyle w:val="Emphasis"/>
          <w:highlight w:val="lightGray"/>
        </w:rPr>
        <w:t>ICESCR</w:t>
      </w:r>
      <w:r w:rsidRPr="004C030D">
        <w:rPr>
          <w:sz w:val="16"/>
        </w:rPr>
        <w:t xml:space="preserve"> lies </w:t>
      </w:r>
      <w:r w:rsidRPr="004C030D">
        <w:rPr>
          <w:rStyle w:val="StyleUnderline"/>
        </w:rPr>
        <w:t xml:space="preserve">in its </w:t>
      </w:r>
      <w:r w:rsidRPr="00412771">
        <w:rPr>
          <w:rStyle w:val="StyleUnderline"/>
          <w:highlight w:val="lightGray"/>
        </w:rPr>
        <w:t>response to</w:t>
      </w:r>
      <w:r w:rsidRPr="004C030D">
        <w:rPr>
          <w:rStyle w:val="StyleUnderline"/>
        </w:rPr>
        <w:t xml:space="preserve"> a structural truth of international law: civil and political freedoms cannot be meaningfully exercised in conditions of </w:t>
      </w:r>
      <w:r w:rsidRPr="004C030D">
        <w:rPr>
          <w:rStyle w:val="Emphasis"/>
        </w:rPr>
        <w:t>deprivation</w:t>
      </w:r>
      <w:r w:rsidRPr="004C030D">
        <w:rPr>
          <w:rStyle w:val="StyleUnderline"/>
        </w:rPr>
        <w:t xml:space="preserve">, </w:t>
      </w:r>
      <w:r w:rsidRPr="004C030D">
        <w:rPr>
          <w:rStyle w:val="Emphasis"/>
        </w:rPr>
        <w:t>exclusion</w:t>
      </w:r>
      <w:r w:rsidRPr="004C030D">
        <w:rPr>
          <w:rStyle w:val="StyleUnderline"/>
        </w:rPr>
        <w:t>, or systemic inequality</w:t>
      </w:r>
      <w:r w:rsidRPr="004C030D">
        <w:rPr>
          <w:sz w:val="16"/>
        </w:rPr>
        <w:t xml:space="preserve">. The Covenant addresses this reality by </w:t>
      </w:r>
      <w:r w:rsidRPr="004C030D">
        <w:rPr>
          <w:rStyle w:val="StyleUnderline"/>
        </w:rPr>
        <w:t>codifying rights</w:t>
      </w:r>
      <w:r w:rsidRPr="004C030D">
        <w:rPr>
          <w:sz w:val="16"/>
        </w:rPr>
        <w:t xml:space="preserve"> related to work, social security, health, education, housing, food, and participation in cultural life, </w:t>
      </w:r>
      <w:r w:rsidRPr="004C030D">
        <w:rPr>
          <w:rStyle w:val="Emphasis"/>
        </w:rPr>
        <w:t>anchoring</w:t>
      </w:r>
      <w:r w:rsidRPr="004C030D">
        <w:rPr>
          <w:rStyle w:val="StyleUnderline"/>
        </w:rPr>
        <w:t xml:space="preserve"> them in the same </w:t>
      </w:r>
      <w:r w:rsidRPr="004C030D">
        <w:rPr>
          <w:rStyle w:val="Emphasis"/>
        </w:rPr>
        <w:t>normative architecture</w:t>
      </w:r>
      <w:r w:rsidRPr="004C030D">
        <w:rPr>
          <w:rStyle w:val="StyleUnderline"/>
        </w:rPr>
        <w:t xml:space="preserve"> as other universally recognized human rights</w:t>
      </w:r>
      <w:r w:rsidRPr="004C030D">
        <w:rPr>
          <w:sz w:val="16"/>
        </w:rPr>
        <w:t xml:space="preserve">. </w:t>
      </w:r>
      <w:r w:rsidRPr="00412771">
        <w:rPr>
          <w:rStyle w:val="StyleUnderline"/>
          <w:highlight w:val="lightGray"/>
        </w:rPr>
        <w:t xml:space="preserve">Contemporary </w:t>
      </w:r>
      <w:r w:rsidRPr="00412771">
        <w:rPr>
          <w:rStyle w:val="Emphasis"/>
          <w:highlight w:val="lightGray"/>
        </w:rPr>
        <w:t>global challenges</w:t>
      </w:r>
      <w:r w:rsidRPr="004C030D">
        <w:rPr>
          <w:sz w:val="16"/>
        </w:rPr>
        <w:t xml:space="preserve">—rising </w:t>
      </w:r>
      <w:r w:rsidRPr="00412771">
        <w:rPr>
          <w:rStyle w:val="StyleUnderline"/>
          <w:highlight w:val="lightGray"/>
        </w:rPr>
        <w:t>inequality</w:t>
      </w:r>
      <w:r w:rsidRPr="004C030D">
        <w:rPr>
          <w:rStyle w:val="StyleUnderline"/>
        </w:rPr>
        <w:t xml:space="preserve">, </w:t>
      </w:r>
      <w:r w:rsidRPr="00412771">
        <w:rPr>
          <w:rStyle w:val="StyleUnderline"/>
          <w:highlight w:val="lightGray"/>
        </w:rPr>
        <w:t>housing</w:t>
      </w:r>
      <w:r w:rsidRPr="004C030D">
        <w:rPr>
          <w:rStyle w:val="StyleUnderline"/>
        </w:rPr>
        <w:t xml:space="preserve"> crises, </w:t>
      </w:r>
      <w:r w:rsidRPr="00412771">
        <w:rPr>
          <w:rStyle w:val="Emphasis"/>
          <w:highlight w:val="lightGray"/>
        </w:rPr>
        <w:t>labor precarity</w:t>
      </w:r>
      <w:r w:rsidRPr="004C030D">
        <w:rPr>
          <w:rStyle w:val="StyleUnderline"/>
        </w:rPr>
        <w:t xml:space="preserve">, </w:t>
      </w:r>
      <w:r w:rsidRPr="00412771">
        <w:rPr>
          <w:rStyle w:val="StyleUnderline"/>
          <w:highlight w:val="lightGray"/>
        </w:rPr>
        <w:t>climate</w:t>
      </w:r>
      <w:r w:rsidRPr="004C030D">
        <w:rPr>
          <w:rStyle w:val="StyleUnderline"/>
        </w:rPr>
        <w:t>-induced displacement, and post-</w:t>
      </w:r>
      <w:r w:rsidRPr="00412771">
        <w:rPr>
          <w:rStyle w:val="StyleUnderline"/>
          <w:highlight w:val="lightGray"/>
        </w:rPr>
        <w:t xml:space="preserve">pandemic </w:t>
      </w:r>
      <w:r w:rsidRPr="00412771">
        <w:rPr>
          <w:rStyle w:val="Emphasis"/>
          <w:highlight w:val="lightGray"/>
        </w:rPr>
        <w:t>social fragmentation</w:t>
      </w:r>
      <w:r w:rsidRPr="004C030D">
        <w:rPr>
          <w:sz w:val="16"/>
        </w:rPr>
        <w:t xml:space="preserve">—have </w:t>
      </w:r>
      <w:r w:rsidRPr="00412771">
        <w:rPr>
          <w:rStyle w:val="StyleUnderline"/>
          <w:highlight w:val="lightGray"/>
        </w:rPr>
        <w:t>reaffirmed</w:t>
      </w:r>
      <w:r w:rsidRPr="004C030D">
        <w:rPr>
          <w:rStyle w:val="StyleUnderline"/>
        </w:rPr>
        <w:t xml:space="preserve"> that these </w:t>
      </w:r>
      <w:r w:rsidRPr="00412771">
        <w:rPr>
          <w:rStyle w:val="StyleUnderline"/>
          <w:highlight w:val="lightGray"/>
        </w:rPr>
        <w:t>rights are</w:t>
      </w:r>
      <w:r w:rsidRPr="004C030D">
        <w:rPr>
          <w:rStyle w:val="StyleUnderline"/>
        </w:rPr>
        <w:t xml:space="preserve"> </w:t>
      </w:r>
      <w:r w:rsidRPr="004C030D">
        <w:rPr>
          <w:sz w:val="16"/>
        </w:rPr>
        <w:t xml:space="preserve">not peripheral but </w:t>
      </w:r>
      <w:r w:rsidRPr="00412771">
        <w:rPr>
          <w:rStyle w:val="StyleUnderline"/>
          <w:highlight w:val="lightGray"/>
        </w:rPr>
        <w:t xml:space="preserve">foundational to </w:t>
      </w:r>
      <w:r w:rsidRPr="00412771">
        <w:rPr>
          <w:rStyle w:val="Emphasis"/>
          <w:highlight w:val="lightGray"/>
        </w:rPr>
        <w:t>stable</w:t>
      </w:r>
      <w:r w:rsidRPr="004C030D">
        <w:rPr>
          <w:rStyle w:val="StyleUnderline"/>
        </w:rPr>
        <w:t xml:space="preserve"> legal and </w:t>
      </w:r>
      <w:r w:rsidRPr="004C030D">
        <w:rPr>
          <w:rStyle w:val="Emphasis"/>
        </w:rPr>
        <w:t xml:space="preserve">political </w:t>
      </w:r>
      <w:r w:rsidRPr="00412771">
        <w:rPr>
          <w:rStyle w:val="Emphasis"/>
          <w:highlight w:val="lightGray"/>
        </w:rPr>
        <w:t>orders</w:t>
      </w:r>
      <w:r w:rsidRPr="004C030D">
        <w:rPr>
          <w:sz w:val="16"/>
        </w:rPr>
        <w:t>.</w:t>
      </w:r>
    </w:p>
    <w:p w14:paraId="448FD47D" w14:textId="77777777" w:rsidR="00310B51" w:rsidRPr="002A2D16" w:rsidRDefault="00310B51" w:rsidP="00310B51">
      <w:pPr>
        <w:pStyle w:val="Heading4"/>
        <w:rPr>
          <w:rStyle w:val="Heading4Char"/>
        </w:rPr>
      </w:pPr>
      <w:r>
        <w:t xml:space="preserve">But it’s </w:t>
      </w:r>
      <w:r w:rsidRPr="00EB0C56">
        <w:rPr>
          <w:u w:val="single"/>
        </w:rPr>
        <w:t>offense</w:t>
      </w:r>
      <w:r>
        <w:t xml:space="preserve">. CESCR ensures </w:t>
      </w:r>
      <w:r w:rsidRPr="00EB0C56">
        <w:rPr>
          <w:u w:val="single"/>
        </w:rPr>
        <w:t>progressive</w:t>
      </w:r>
      <w:r>
        <w:t xml:space="preserve"> realization that maximizes enforcement and averts </w:t>
      </w:r>
      <w:r w:rsidRPr="00EB0C56">
        <w:rPr>
          <w:u w:val="single"/>
        </w:rPr>
        <w:t>policy regression</w:t>
      </w:r>
      <w:r>
        <w:t xml:space="preserve">. That’s Santos. </w:t>
      </w:r>
    </w:p>
    <w:p w14:paraId="5CD79C8B" w14:textId="77777777" w:rsidR="00310B51" w:rsidRPr="002A2D16" w:rsidRDefault="00310B51" w:rsidP="00310B51">
      <w:pPr>
        <w:rPr>
          <w:rStyle w:val="Heading4Char"/>
        </w:rPr>
      </w:pPr>
      <w:r>
        <w:t>&lt;&lt;&lt;</w:t>
      </w:r>
      <w:r w:rsidRPr="00BA4F19">
        <w:rPr>
          <w:highlight w:val="lightGray"/>
        </w:rPr>
        <w:t>FOR REFERENCE</w:t>
      </w:r>
      <w:r>
        <w:t>&gt;&gt;&gt;</w:t>
      </w:r>
    </w:p>
    <w:p w14:paraId="569D783B" w14:textId="77777777" w:rsidR="00310B51" w:rsidRPr="002A2D16" w:rsidRDefault="00310B51" w:rsidP="00310B51">
      <w:pPr>
        <w:rPr>
          <w:rStyle w:val="Heading4Char"/>
        </w:rPr>
      </w:pPr>
      <w:r w:rsidRPr="004C030D">
        <w:rPr>
          <w:sz w:val="16"/>
        </w:rPr>
        <w:t xml:space="preserve">The </w:t>
      </w:r>
      <w:r w:rsidRPr="00412771">
        <w:rPr>
          <w:rStyle w:val="StyleUnderline"/>
          <w:highlight w:val="lightGray"/>
        </w:rPr>
        <w:t>ICESCR</w:t>
      </w:r>
      <w:r w:rsidRPr="004C030D">
        <w:rPr>
          <w:rStyle w:val="StyleUnderline"/>
        </w:rPr>
        <w:t xml:space="preserve"> also remains central because it </w:t>
      </w:r>
      <w:r w:rsidRPr="00412771">
        <w:rPr>
          <w:rStyle w:val="StyleUnderline"/>
          <w:highlight w:val="lightGray"/>
        </w:rPr>
        <w:t>clarified</w:t>
      </w:r>
      <w:r w:rsidRPr="004C030D">
        <w:rPr>
          <w:sz w:val="16"/>
        </w:rPr>
        <w:t xml:space="preserve"> how states are legally bound to act when resources are constrained. Through Article 2(1), the Covenant </w:t>
      </w:r>
      <w:r w:rsidRPr="004C030D">
        <w:rPr>
          <w:rStyle w:val="StyleUnderline"/>
        </w:rPr>
        <w:t xml:space="preserve">introduced the doctrine of </w:t>
      </w:r>
      <w:r w:rsidRPr="00412771">
        <w:rPr>
          <w:rStyle w:val="StyleUnderline"/>
          <w:highlight w:val="lightGray"/>
        </w:rPr>
        <w:t>progressive realization</w:t>
      </w:r>
      <w:r w:rsidRPr="004C030D">
        <w:rPr>
          <w:sz w:val="16"/>
        </w:rPr>
        <w:t xml:space="preserve">, a concept often mischaracterized as legal flexibility or political discretion. In reality, progressive realization imposes immediate procedural and substantive duties: </w:t>
      </w:r>
      <w:r w:rsidRPr="00412771">
        <w:rPr>
          <w:rStyle w:val="StyleUnderline"/>
          <w:highlight w:val="lightGray"/>
        </w:rPr>
        <w:t>states must</w:t>
      </w:r>
      <w:r w:rsidRPr="004C030D">
        <w:rPr>
          <w:rStyle w:val="StyleUnderline"/>
        </w:rPr>
        <w:t xml:space="preserve"> </w:t>
      </w:r>
      <w:r w:rsidRPr="004C030D">
        <w:rPr>
          <w:sz w:val="16"/>
        </w:rPr>
        <w:t xml:space="preserve">take deliberate, concrete, and targeted steps toward full realization, </w:t>
      </w:r>
      <w:r w:rsidRPr="00412771">
        <w:rPr>
          <w:rStyle w:val="StyleUnderline"/>
          <w:highlight w:val="lightGray"/>
        </w:rPr>
        <w:t>deploy</w:t>
      </w:r>
      <w:r w:rsidRPr="004C030D">
        <w:rPr>
          <w:rStyle w:val="StyleUnderline"/>
        </w:rPr>
        <w:t xml:space="preserve"> the </w:t>
      </w:r>
      <w:r w:rsidRPr="00412771">
        <w:rPr>
          <w:rStyle w:val="StyleUnderline"/>
          <w:highlight w:val="lightGray"/>
        </w:rPr>
        <w:t>maximum</w:t>
      </w:r>
      <w:r w:rsidRPr="004C030D">
        <w:rPr>
          <w:rStyle w:val="StyleUnderline"/>
        </w:rPr>
        <w:t xml:space="preserve"> of available </w:t>
      </w:r>
      <w:r w:rsidRPr="00412771">
        <w:rPr>
          <w:rStyle w:val="StyleUnderline"/>
          <w:highlight w:val="lightGray"/>
        </w:rPr>
        <w:t>resources</w:t>
      </w:r>
      <w:r w:rsidRPr="004C030D">
        <w:rPr>
          <w:sz w:val="16"/>
        </w:rPr>
        <w:t xml:space="preserve">, and </w:t>
      </w:r>
      <w:r w:rsidRPr="00412771">
        <w:rPr>
          <w:rStyle w:val="StyleUnderline"/>
          <w:highlight w:val="lightGray"/>
        </w:rPr>
        <w:t xml:space="preserve">avoid </w:t>
      </w:r>
      <w:r w:rsidRPr="00412771">
        <w:rPr>
          <w:rStyle w:val="Emphasis"/>
          <w:highlight w:val="lightGray"/>
        </w:rPr>
        <w:t>unjustified regression</w:t>
      </w:r>
      <w:r w:rsidRPr="004C030D">
        <w:rPr>
          <w:sz w:val="16"/>
        </w:rPr>
        <w:t xml:space="preserve">. These </w:t>
      </w:r>
      <w:r w:rsidRPr="004C030D">
        <w:rPr>
          <w:rStyle w:val="StyleUnderline"/>
        </w:rPr>
        <w:t>standards have been refined through decades of interpretive practice</w:t>
      </w:r>
      <w:r w:rsidRPr="004C030D">
        <w:rPr>
          <w:sz w:val="16"/>
        </w:rPr>
        <w:t xml:space="preserve"> by the Committee on Economic, Social and Cultural Rights, </w:t>
      </w:r>
      <w:r w:rsidRPr="004C030D">
        <w:rPr>
          <w:rStyle w:val="Emphasis"/>
        </w:rPr>
        <w:t>transforming</w:t>
      </w:r>
      <w:r w:rsidRPr="004C030D">
        <w:rPr>
          <w:rStyle w:val="StyleUnderline"/>
        </w:rPr>
        <w:t xml:space="preserve"> abstract treaty language into </w:t>
      </w:r>
      <w:r w:rsidRPr="004C030D">
        <w:rPr>
          <w:rStyle w:val="Emphasis"/>
        </w:rPr>
        <w:t>operational</w:t>
      </w:r>
      <w:r w:rsidRPr="004C030D">
        <w:rPr>
          <w:rStyle w:val="StyleUnderline"/>
        </w:rPr>
        <w:t xml:space="preserve"> legal criteria</w:t>
      </w:r>
      <w:r w:rsidRPr="004C030D">
        <w:rPr>
          <w:sz w:val="16"/>
        </w:rPr>
        <w:t>.</w:t>
      </w:r>
    </w:p>
    <w:p w14:paraId="721A534F" w14:textId="77777777" w:rsidR="00310B51" w:rsidRPr="002A2D16" w:rsidRDefault="00310B51" w:rsidP="00310B51">
      <w:pPr>
        <w:rPr>
          <w:rStyle w:val="Heading4Char"/>
        </w:rPr>
      </w:pPr>
      <w:r w:rsidRPr="004C030D">
        <w:rPr>
          <w:sz w:val="16"/>
        </w:rPr>
        <w:t xml:space="preserve">Another reason the ICESCR still matters is its role in </w:t>
      </w:r>
      <w:r w:rsidRPr="004C030D">
        <w:rPr>
          <w:rStyle w:val="StyleUnderline"/>
        </w:rPr>
        <w:t>reshaping the boundaries of justiciability</w:t>
      </w:r>
      <w:r w:rsidRPr="004C030D">
        <w:rPr>
          <w:sz w:val="16"/>
        </w:rPr>
        <w:t xml:space="preserve">. Early skepticism about judicial engagement with economic and social rights has steadily eroded. Courts across diverse legal systems have adjudicated claims related to housing, health care, education, and social protection by applying standards of reasonableness, proportionality, and equality. International monitoring mechanisms have further reinforced that compliance with the Covenant is subject to legal evaluation, not political preference. The </w:t>
      </w:r>
      <w:r w:rsidRPr="00412771">
        <w:rPr>
          <w:rStyle w:val="StyleUnderline"/>
          <w:highlight w:val="lightGray"/>
        </w:rPr>
        <w:t>Optional Protocol</w:t>
      </w:r>
      <w:r w:rsidRPr="004C030D">
        <w:rPr>
          <w:rStyle w:val="StyleUnderline"/>
        </w:rPr>
        <w:t xml:space="preserve"> has </w:t>
      </w:r>
      <w:r w:rsidRPr="00412771">
        <w:rPr>
          <w:rStyle w:val="Emphasis"/>
          <w:highlight w:val="lightGray"/>
        </w:rPr>
        <w:t>deepened</w:t>
      </w:r>
      <w:r w:rsidRPr="004C030D">
        <w:rPr>
          <w:rStyle w:val="StyleUnderline"/>
        </w:rPr>
        <w:t xml:space="preserve"> this </w:t>
      </w:r>
      <w:r w:rsidRPr="00412771">
        <w:rPr>
          <w:rStyle w:val="Emphasis"/>
          <w:highlight w:val="lightGray"/>
        </w:rPr>
        <w:t>accountability</w:t>
      </w:r>
      <w:r w:rsidRPr="00412771">
        <w:rPr>
          <w:rStyle w:val="StyleUnderline"/>
          <w:highlight w:val="lightGray"/>
        </w:rPr>
        <w:t xml:space="preserve"> architecture</w:t>
      </w:r>
      <w:r w:rsidRPr="004C030D">
        <w:rPr>
          <w:rStyle w:val="StyleUnderline"/>
        </w:rPr>
        <w:t xml:space="preserve"> by enabling individual communications at the international level</w:t>
      </w:r>
      <w:r w:rsidRPr="004C030D">
        <w:rPr>
          <w:sz w:val="16"/>
        </w:rPr>
        <w:t>.</w:t>
      </w:r>
    </w:p>
    <w:p w14:paraId="2F38E62A" w14:textId="77777777" w:rsidR="00310B51" w:rsidRPr="00310B51" w:rsidRDefault="00310B51" w:rsidP="00310B51"/>
    <w:p w14:paraId="34E2A22A" w14:textId="77777777" w:rsidR="00310B51" w:rsidRPr="002A2D16" w:rsidRDefault="00310B51" w:rsidP="00310B51">
      <w:pPr>
        <w:pStyle w:val="Heading3"/>
        <w:rPr>
          <w:rStyle w:val="Heading4Char"/>
        </w:rPr>
      </w:pPr>
      <w:r>
        <w:t>Competition---AT: Do Both---2NC</w:t>
      </w:r>
    </w:p>
    <w:p w14:paraId="7E43615C" w14:textId="77777777" w:rsidR="00310B51" w:rsidRPr="002A2D16" w:rsidRDefault="00310B51" w:rsidP="00310B51">
      <w:pPr>
        <w:pStyle w:val="Heading4"/>
        <w:rPr>
          <w:rStyle w:val="Heading4Char"/>
        </w:rPr>
      </w:pPr>
      <w:r>
        <w:t xml:space="preserve">It contravenes the guarantee of </w:t>
      </w:r>
      <w:r w:rsidRPr="001E37F9">
        <w:rPr>
          <w:u w:val="single"/>
        </w:rPr>
        <w:t>non-repetition</w:t>
      </w:r>
      <w:r>
        <w:t xml:space="preserve"> by </w:t>
      </w:r>
      <w:r w:rsidRPr="001E37F9">
        <w:rPr>
          <w:u w:val="single"/>
        </w:rPr>
        <w:t>duplicating</w:t>
      </w:r>
      <w:r>
        <w:t xml:space="preserve"> the plan.</w:t>
      </w:r>
    </w:p>
    <w:p w14:paraId="79FAF397" w14:textId="77777777" w:rsidR="00310B51" w:rsidRPr="002A2D16" w:rsidRDefault="00310B51" w:rsidP="00310B51">
      <w:pPr>
        <w:rPr>
          <w:rStyle w:val="Heading4Char"/>
        </w:rPr>
      </w:pPr>
      <w:r>
        <w:t>&lt;&lt;&lt;</w:t>
      </w:r>
      <w:r w:rsidRPr="00BA4F19">
        <w:rPr>
          <w:highlight w:val="lightGray"/>
        </w:rPr>
        <w:t>FOR REFERENCE</w:t>
      </w:r>
      <w:r>
        <w:t>&gt;&gt;&gt;</w:t>
      </w:r>
    </w:p>
    <w:p w14:paraId="2B5FDAB9" w14:textId="77777777" w:rsidR="00310B51" w:rsidRPr="002A2D16" w:rsidRDefault="00310B51" w:rsidP="00310B51">
      <w:pPr>
        <w:rPr>
          <w:rStyle w:val="Heading4Char"/>
        </w:rPr>
      </w:pPr>
      <w:r w:rsidRPr="001D43AF">
        <w:rPr>
          <w:sz w:val="16"/>
        </w:rPr>
        <w:t xml:space="preserve">Bruno Veneziani (chapter 7, pp. 161–180) reflects on the concept of human </w:t>
      </w:r>
      <w:r w:rsidRPr="00351A04">
        <w:rPr>
          <w:rStyle w:val="StyleUnderline"/>
        </w:rPr>
        <w:t>dignity and shows that it is at the top of the hierarchy of legal values</w:t>
      </w:r>
      <w:r w:rsidRPr="001D43AF">
        <w:rPr>
          <w:sz w:val="16"/>
        </w:rPr>
        <w:t xml:space="preserve">: the foundation of freedom, justice and peace, and the </w:t>
      </w:r>
      <w:r w:rsidRPr="00351A04">
        <w:rPr>
          <w:rStyle w:val="StyleUnderline"/>
        </w:rPr>
        <w:t>basis of all fundamental rights</w:t>
      </w:r>
      <w:r w:rsidRPr="001D43AF">
        <w:rPr>
          <w:sz w:val="16"/>
        </w:rPr>
        <w:t xml:space="preserve">. He analyses the different dimensions of this overarching concept, contained in the preamble of the ICESCR and links it to the case law of the European Court of Human Rights (ECtHR) and of the CJEU. He stresses that human </w:t>
      </w:r>
      <w:r w:rsidRPr="0014074F">
        <w:rPr>
          <w:rStyle w:val="StyleUnderline"/>
          <w:highlight w:val="lightGray"/>
        </w:rPr>
        <w:t>dignity is</w:t>
      </w:r>
      <w:r w:rsidRPr="00351A04">
        <w:rPr>
          <w:rStyle w:val="StyleUnderline"/>
        </w:rPr>
        <w:t xml:space="preserve"> a </w:t>
      </w:r>
      <w:r w:rsidRPr="0014074F">
        <w:rPr>
          <w:rStyle w:val="Emphasis"/>
          <w:sz w:val="28"/>
          <w:szCs w:val="28"/>
          <w:highlight w:val="lightGray"/>
        </w:rPr>
        <w:t>constitutive</w:t>
      </w:r>
      <w:r w:rsidRPr="008672EF">
        <w:rPr>
          <w:rStyle w:val="StyleUnderline"/>
          <w:sz w:val="28"/>
          <w:szCs w:val="28"/>
        </w:rPr>
        <w:t xml:space="preserve"> </w:t>
      </w:r>
      <w:r w:rsidRPr="00351A04">
        <w:rPr>
          <w:rStyle w:val="StyleUnderline"/>
        </w:rPr>
        <w:t xml:space="preserve">element for the interpretation </w:t>
      </w:r>
      <w:r w:rsidRPr="0014074F">
        <w:rPr>
          <w:rStyle w:val="StyleUnderline"/>
          <w:highlight w:val="lightGray"/>
        </w:rPr>
        <w:t>of</w:t>
      </w:r>
      <w:r w:rsidRPr="00351A04">
        <w:rPr>
          <w:rStyle w:val="StyleUnderline"/>
        </w:rPr>
        <w:t xml:space="preserve"> </w:t>
      </w:r>
      <w:r w:rsidRPr="00351A04">
        <w:rPr>
          <w:rStyle w:val="Emphasis"/>
        </w:rPr>
        <w:t>all</w:t>
      </w:r>
      <w:r w:rsidRPr="00351A04">
        <w:rPr>
          <w:rStyle w:val="StyleUnderline"/>
        </w:rPr>
        <w:t xml:space="preserve"> social and </w:t>
      </w:r>
      <w:r w:rsidRPr="0014074F">
        <w:rPr>
          <w:rStyle w:val="Emphasis"/>
          <w:highlight w:val="lightGray"/>
        </w:rPr>
        <w:t>labour rights</w:t>
      </w:r>
      <w:r w:rsidRPr="001D43AF">
        <w:rPr>
          <w:sz w:val="16"/>
        </w:rPr>
        <w:t xml:space="preserve">. He even shows that human dignity </w:t>
      </w:r>
      <w:r w:rsidRPr="0014074F">
        <w:rPr>
          <w:rStyle w:val="StyleUnderline"/>
          <w:highlight w:val="lightGray"/>
        </w:rPr>
        <w:t>has a significant impact on</w:t>
      </w:r>
      <w:r w:rsidRPr="00351A04">
        <w:rPr>
          <w:rStyle w:val="StyleUnderline"/>
        </w:rPr>
        <w:t xml:space="preserve"> the </w:t>
      </w:r>
      <w:r w:rsidRPr="0014074F">
        <w:rPr>
          <w:rStyle w:val="StyleUnderline"/>
          <w:highlight w:val="lightGray"/>
        </w:rPr>
        <w:t>remedies</w:t>
      </w:r>
      <w:r w:rsidRPr="00351A04">
        <w:rPr>
          <w:rStyle w:val="StyleUnderline"/>
        </w:rPr>
        <w:t xml:space="preserve"> in case of violation of these rights</w:t>
      </w:r>
      <w:r w:rsidRPr="001D43AF">
        <w:rPr>
          <w:sz w:val="16"/>
        </w:rPr>
        <w:t xml:space="preserve">. This means that rights linked to personal integrity, such as the right to health care, are to be protected by very efficient remedies like adequate restitution, adequate compensation, and </w:t>
      </w:r>
      <w:r w:rsidRPr="0014074F">
        <w:rPr>
          <w:rStyle w:val="Emphasis"/>
          <w:highlight w:val="lightGray"/>
        </w:rPr>
        <w:t>guarantee</w:t>
      </w:r>
      <w:r w:rsidRPr="0014074F">
        <w:rPr>
          <w:rStyle w:val="StyleUnderline"/>
          <w:highlight w:val="lightGray"/>
        </w:rPr>
        <w:t xml:space="preserve"> of </w:t>
      </w:r>
      <w:r w:rsidRPr="0014074F">
        <w:rPr>
          <w:rStyle w:val="Emphasis"/>
          <w:highlight w:val="lightGray"/>
        </w:rPr>
        <w:t>non-repetition</w:t>
      </w:r>
      <w:r w:rsidRPr="001D43AF">
        <w:rPr>
          <w:sz w:val="16"/>
        </w:rPr>
        <w:t xml:space="preserve">. </w:t>
      </w:r>
    </w:p>
    <w:p w14:paraId="1756B038" w14:textId="77777777" w:rsidR="00310B51" w:rsidRPr="002A2D16" w:rsidRDefault="00310B51" w:rsidP="00310B51">
      <w:pPr>
        <w:pStyle w:val="Heading4"/>
        <w:rPr>
          <w:rStyle w:val="Heading4Char"/>
        </w:rPr>
      </w:pPr>
      <w:r>
        <w:t xml:space="preserve">Prefiguring the plan as outcome </w:t>
      </w:r>
      <w:r w:rsidRPr="001E37F9">
        <w:rPr>
          <w:u w:val="single"/>
        </w:rPr>
        <w:t>ruins</w:t>
      </w:r>
      <w:r>
        <w:t xml:space="preserve"> CESCR </w:t>
      </w:r>
      <w:r w:rsidRPr="001E37F9">
        <w:rPr>
          <w:u w:val="single"/>
        </w:rPr>
        <w:t>independence</w:t>
      </w:r>
      <w:r>
        <w:t>, ‘weakening’ the net benefit.</w:t>
      </w:r>
    </w:p>
    <w:p w14:paraId="73B312FB" w14:textId="77777777" w:rsidR="00310B51" w:rsidRPr="002A2D16" w:rsidRDefault="00310B51" w:rsidP="00310B51">
      <w:pPr>
        <w:rPr>
          <w:rStyle w:val="Heading4Char"/>
        </w:rPr>
      </w:pPr>
      <w:r>
        <w:t>&lt;&lt;&lt;</w:t>
      </w:r>
      <w:r w:rsidRPr="00BA4F19">
        <w:rPr>
          <w:highlight w:val="lightGray"/>
        </w:rPr>
        <w:t>FOR REFERENCE</w:t>
      </w:r>
      <w:r>
        <w:t>&gt;&gt;&gt;</w:t>
      </w:r>
    </w:p>
    <w:p w14:paraId="37EC21B1" w14:textId="77777777" w:rsidR="00310B51" w:rsidRPr="002A2D16" w:rsidRDefault="00310B51" w:rsidP="00310B51">
      <w:pPr>
        <w:rPr>
          <w:rStyle w:val="Heading4Char"/>
        </w:rPr>
      </w:pPr>
      <w:r w:rsidRPr="001D43AF">
        <w:rPr>
          <w:sz w:val="16"/>
        </w:rPr>
        <w:t xml:space="preserve">The last chapter of Part I, written by Bruun, is devoted to the monitoring of the </w:t>
      </w:r>
      <w:r w:rsidRPr="0014074F">
        <w:rPr>
          <w:rStyle w:val="StyleUnderline"/>
          <w:highlight w:val="lightGray"/>
        </w:rPr>
        <w:t>implementation of</w:t>
      </w:r>
      <w:r w:rsidRPr="003B2B0E">
        <w:rPr>
          <w:rStyle w:val="StyleUnderline"/>
        </w:rPr>
        <w:t xml:space="preserve"> the </w:t>
      </w:r>
      <w:r w:rsidRPr="0014074F">
        <w:rPr>
          <w:rStyle w:val="StyleUnderline"/>
          <w:highlight w:val="lightGray"/>
        </w:rPr>
        <w:t>provisions</w:t>
      </w:r>
      <w:r w:rsidRPr="003B2B0E">
        <w:rPr>
          <w:rStyle w:val="StyleUnderline"/>
        </w:rPr>
        <w:t xml:space="preserve"> of the ICESCR</w:t>
      </w:r>
      <w:r w:rsidRPr="001D43AF">
        <w:rPr>
          <w:sz w:val="16"/>
        </w:rPr>
        <w:t xml:space="preserve"> (chapter 8, pp. 181–224). Bruun’s focus is on the output of the monitoring system. He offers a very detailed and comprehensive analysis of the procedural rules relating directly to the provisions of the ICESCR. He describes the </w:t>
      </w:r>
      <w:r w:rsidRPr="0014074F">
        <w:rPr>
          <w:rStyle w:val="Emphasis"/>
          <w:highlight w:val="lightGray"/>
        </w:rPr>
        <w:t>preconditions</w:t>
      </w:r>
      <w:r w:rsidRPr="0014074F">
        <w:rPr>
          <w:rStyle w:val="StyleUnderline"/>
          <w:highlight w:val="lightGray"/>
        </w:rPr>
        <w:t xml:space="preserve"> for</w:t>
      </w:r>
      <w:r w:rsidRPr="003B2B0E">
        <w:rPr>
          <w:rStyle w:val="StyleUnderline"/>
        </w:rPr>
        <w:t xml:space="preserve"> the </w:t>
      </w:r>
      <w:r w:rsidRPr="0014074F">
        <w:rPr>
          <w:rStyle w:val="Emphasis"/>
          <w:sz w:val="28"/>
          <w:szCs w:val="28"/>
          <w:highlight w:val="lightGray"/>
        </w:rPr>
        <w:t>independence</w:t>
      </w:r>
      <w:r w:rsidRPr="003B2B0E">
        <w:rPr>
          <w:rStyle w:val="StyleUnderline"/>
        </w:rPr>
        <w:t xml:space="preserve"> and </w:t>
      </w:r>
      <w:r w:rsidRPr="003B2B0E">
        <w:rPr>
          <w:rStyle w:val="Emphasis"/>
        </w:rPr>
        <w:t>impartiality</w:t>
      </w:r>
      <w:r w:rsidRPr="003B2B0E">
        <w:rPr>
          <w:rStyle w:val="StyleUnderline"/>
        </w:rPr>
        <w:t xml:space="preserve"> </w:t>
      </w:r>
      <w:r w:rsidRPr="0014074F">
        <w:rPr>
          <w:rStyle w:val="StyleUnderline"/>
          <w:highlight w:val="lightGray"/>
        </w:rPr>
        <w:t>of the CESCR</w:t>
      </w:r>
      <w:r w:rsidRPr="001D43AF">
        <w:rPr>
          <w:sz w:val="16"/>
        </w:rPr>
        <w:t xml:space="preserve"> as well as the procedures based on the Optional Protocol10, in particular the complaint procedure. In the latter, he sees </w:t>
      </w:r>
      <w:r w:rsidRPr="003B2B0E">
        <w:rPr>
          <w:rStyle w:val="StyleUnderline"/>
        </w:rPr>
        <w:t xml:space="preserve">unused </w:t>
      </w:r>
      <w:r w:rsidRPr="0014074F">
        <w:rPr>
          <w:rStyle w:val="Emphasis"/>
          <w:highlight w:val="lightGray"/>
        </w:rPr>
        <w:t>potential</w:t>
      </w:r>
      <w:r w:rsidRPr="0014074F">
        <w:rPr>
          <w:rStyle w:val="StyleUnderline"/>
          <w:highlight w:val="lightGray"/>
        </w:rPr>
        <w:t xml:space="preserve"> for</w:t>
      </w:r>
      <w:r w:rsidRPr="003B2B0E">
        <w:rPr>
          <w:rStyle w:val="StyleUnderline"/>
        </w:rPr>
        <w:t xml:space="preserve"> </w:t>
      </w:r>
      <w:r w:rsidRPr="003B2B0E">
        <w:rPr>
          <w:rStyle w:val="Emphasis"/>
        </w:rPr>
        <w:t>trade unions</w:t>
      </w:r>
      <w:r w:rsidRPr="003B2B0E">
        <w:rPr>
          <w:rStyle w:val="StyleUnderline"/>
        </w:rPr>
        <w:t xml:space="preserve"> and NGOs to invoke</w:t>
      </w:r>
      <w:r w:rsidRPr="001D43AF">
        <w:rPr>
          <w:sz w:val="16"/>
        </w:rPr>
        <w:t xml:space="preserve">. Regarding the normal reporting procedure, he reveals increasing difficulties in the state of reporting, </w:t>
      </w:r>
      <w:r w:rsidRPr="0014074F">
        <w:rPr>
          <w:rStyle w:val="Emphasis"/>
          <w:highlight w:val="lightGray"/>
        </w:rPr>
        <w:t>weakening</w:t>
      </w:r>
      <w:r w:rsidRPr="001D43AF">
        <w:rPr>
          <w:rStyle w:val="StyleUnderline"/>
        </w:rPr>
        <w:t xml:space="preserve"> the effectiveness of </w:t>
      </w:r>
      <w:r w:rsidRPr="0014074F">
        <w:rPr>
          <w:rStyle w:val="StyleUnderline"/>
          <w:highlight w:val="lightGray"/>
        </w:rPr>
        <w:t>implementation</w:t>
      </w:r>
      <w:r w:rsidRPr="001D43AF">
        <w:rPr>
          <w:sz w:val="16"/>
        </w:rPr>
        <w:t>.</w:t>
      </w:r>
    </w:p>
    <w:p w14:paraId="78D55C8A" w14:textId="77777777" w:rsidR="00310B51" w:rsidRPr="002A2D16" w:rsidRDefault="00310B51" w:rsidP="00310B51">
      <w:pPr>
        <w:pStyle w:val="Heading4"/>
        <w:rPr>
          <w:rStyle w:val="Heading4Char"/>
        </w:rPr>
      </w:pPr>
      <w:r>
        <w:t>That’s Weiss. Independently,</w:t>
      </w:r>
    </w:p>
    <w:p w14:paraId="2C4C00C9" w14:textId="77777777" w:rsidR="00310B51" w:rsidRPr="002A2D16" w:rsidRDefault="00310B51" w:rsidP="00310B51">
      <w:pPr>
        <w:pStyle w:val="Heading4"/>
        <w:rPr>
          <w:rStyle w:val="Heading4Char"/>
        </w:rPr>
      </w:pPr>
      <w:r>
        <w:t xml:space="preserve">The perm erases necessary </w:t>
      </w:r>
      <w:r w:rsidRPr="006D52D8">
        <w:rPr>
          <w:u w:val="single"/>
        </w:rPr>
        <w:t>friction</w:t>
      </w:r>
      <w:r>
        <w:t xml:space="preserve">.  </w:t>
      </w:r>
    </w:p>
    <w:p w14:paraId="7AC6F329" w14:textId="77777777" w:rsidR="00310B51" w:rsidRPr="002A2D16" w:rsidRDefault="00310B51" w:rsidP="00310B51">
      <w:pPr>
        <w:rPr>
          <w:rStyle w:val="Heading4Char"/>
        </w:rPr>
      </w:pPr>
      <w:r>
        <w:t xml:space="preserve">Manfred </w:t>
      </w:r>
      <w:r w:rsidRPr="00351A04">
        <w:rPr>
          <w:rStyle w:val="Style13ptBold"/>
        </w:rPr>
        <w:t>Weiss 26</w:t>
      </w:r>
      <w:r>
        <w:t xml:space="preserve">. Professor Emeritus of Labor law at </w:t>
      </w:r>
      <w:r w:rsidRPr="00351A04">
        <w:t>J.W. Goethe University</w:t>
      </w:r>
      <w:r>
        <w:t xml:space="preserve">. “Review: The International Covenant on Economic, Social and Cultural Rights and the Employment Relation by Klaus Lörcher, Niklas Bruun, Ana Teresa Ribeiro.” Comparative Labor Law and Policy Journal. February 17, 2026. </w:t>
      </w:r>
      <w:r w:rsidRPr="00351A04">
        <w:t>https://digitalcommons.osgoode.yorku.ca/cllpj/vol45/iss4/11/</w:t>
      </w:r>
    </w:p>
    <w:p w14:paraId="3D6B6B6C" w14:textId="77777777" w:rsidR="00310B51" w:rsidRPr="002A2D16" w:rsidRDefault="00310B51" w:rsidP="00310B51">
      <w:pPr>
        <w:rPr>
          <w:rStyle w:val="Heading4Char"/>
        </w:rPr>
      </w:pPr>
      <w:r w:rsidRPr="006D52D8">
        <w:rPr>
          <w:sz w:val="16"/>
        </w:rPr>
        <w:t xml:space="preserve">Simon Deakin (chapter 3, pp. 69–90), in his analysis of the origins and the concept of social rights, describes </w:t>
      </w:r>
      <w:r w:rsidRPr="006D52D8">
        <w:rPr>
          <w:rStyle w:val="StyleUnderline"/>
        </w:rPr>
        <w:t xml:space="preserve">the </w:t>
      </w:r>
      <w:r w:rsidRPr="006D52D8">
        <w:rPr>
          <w:rStyle w:val="Emphasis"/>
          <w:highlight w:val="cyan"/>
        </w:rPr>
        <w:t>development</w:t>
      </w:r>
      <w:r w:rsidRPr="006D52D8">
        <w:rPr>
          <w:rStyle w:val="StyleUnderline"/>
          <w:highlight w:val="cyan"/>
        </w:rPr>
        <w:t xml:space="preserve"> of social rights</w:t>
      </w:r>
      <w:r w:rsidRPr="006D52D8">
        <w:rPr>
          <w:sz w:val="16"/>
        </w:rPr>
        <w:t xml:space="preserve"> and in particular the role they played in the drafting of the ICESCR. He notes that social rights are of the same quality and the same level as civil and political rights. He demonstrates how social rights </w:t>
      </w:r>
      <w:r w:rsidRPr="006D52D8">
        <w:rPr>
          <w:rStyle w:val="StyleUnderline"/>
          <w:highlight w:val="cyan"/>
        </w:rPr>
        <w:t>are</w:t>
      </w:r>
      <w:r w:rsidRPr="006D52D8">
        <w:rPr>
          <w:rStyle w:val="StyleUnderline"/>
        </w:rPr>
        <w:t xml:space="preserve"> a </w:t>
      </w:r>
      <w:r w:rsidRPr="006D52D8">
        <w:rPr>
          <w:rStyle w:val="StyleUnderline"/>
          <w:highlight w:val="cyan"/>
        </w:rPr>
        <w:t xml:space="preserve">product of </w:t>
      </w:r>
      <w:r w:rsidRPr="006D52D8">
        <w:rPr>
          <w:rStyle w:val="Emphasis"/>
          <w:sz w:val="28"/>
          <w:szCs w:val="28"/>
          <w:highlight w:val="cyan"/>
        </w:rPr>
        <w:t>fights</w:t>
      </w:r>
      <w:r w:rsidRPr="006D52D8">
        <w:rPr>
          <w:rStyle w:val="StyleUnderline"/>
          <w:sz w:val="28"/>
          <w:szCs w:val="28"/>
          <w:highlight w:val="cyan"/>
        </w:rPr>
        <w:t xml:space="preserve"> </w:t>
      </w:r>
      <w:r w:rsidRPr="006D52D8">
        <w:rPr>
          <w:rStyle w:val="StyleUnderline"/>
          <w:highlight w:val="cyan"/>
        </w:rPr>
        <w:t xml:space="preserve">and resistance </w:t>
      </w:r>
      <w:r w:rsidRPr="006D52D8">
        <w:rPr>
          <w:rStyle w:val="Emphasis"/>
          <w:sz w:val="28"/>
          <w:szCs w:val="28"/>
          <w:highlight w:val="cyan"/>
        </w:rPr>
        <w:t>against authority</w:t>
      </w:r>
      <w:r w:rsidRPr="006D52D8">
        <w:rPr>
          <w:sz w:val="16"/>
        </w:rPr>
        <w:t xml:space="preserve">. Deakin links the concept of social rights to </w:t>
      </w:r>
      <w:r w:rsidRPr="006D52D8">
        <w:rPr>
          <w:rStyle w:val="StyleUnderline"/>
        </w:rPr>
        <w:t>the concept of property, as well as to industrialisation</w:t>
      </w:r>
      <w:r w:rsidRPr="006D52D8">
        <w:rPr>
          <w:sz w:val="16"/>
        </w:rPr>
        <w:t xml:space="preserve">; he describes in detail the evolution from slavery to </w:t>
      </w:r>
      <w:r w:rsidRPr="006D52D8">
        <w:rPr>
          <w:rStyle w:val="StyleUnderline"/>
          <w:highlight w:val="cyan"/>
        </w:rPr>
        <w:t>the</w:t>
      </w:r>
      <w:r w:rsidRPr="006D52D8">
        <w:rPr>
          <w:rStyle w:val="StyleUnderline"/>
        </w:rPr>
        <w:t xml:space="preserve"> modern </w:t>
      </w:r>
      <w:r w:rsidRPr="006D52D8">
        <w:rPr>
          <w:rStyle w:val="StyleUnderline"/>
          <w:highlight w:val="cyan"/>
        </w:rPr>
        <w:t>employment contract</w:t>
      </w:r>
      <w:r w:rsidRPr="006D52D8">
        <w:rPr>
          <w:sz w:val="16"/>
        </w:rPr>
        <w:t xml:space="preserve">. Discussing different </w:t>
      </w:r>
      <w:r w:rsidRPr="006D52D8">
        <w:rPr>
          <w:rStyle w:val="Emphasis"/>
          <w:highlight w:val="cyan"/>
        </w:rPr>
        <w:t>challenges</w:t>
      </w:r>
      <w:r w:rsidRPr="006D52D8">
        <w:rPr>
          <w:rStyle w:val="StyleUnderline"/>
        </w:rPr>
        <w:t xml:space="preserve"> for </w:t>
      </w:r>
      <w:r w:rsidRPr="006D52D8">
        <w:rPr>
          <w:rStyle w:val="StyleUnderline"/>
          <w:highlight w:val="cyan"/>
        </w:rPr>
        <w:t>the ICESCR</w:t>
      </w:r>
      <w:r w:rsidRPr="006D52D8">
        <w:rPr>
          <w:sz w:val="16"/>
        </w:rPr>
        <w:t>, he even reflects on the implications of climate change.</w:t>
      </w:r>
    </w:p>
    <w:p w14:paraId="212DE83B" w14:textId="77777777" w:rsidR="00310B51" w:rsidRPr="002A2D16" w:rsidRDefault="00310B51" w:rsidP="00310B51">
      <w:pPr>
        <w:pStyle w:val="Heading3"/>
        <w:rPr>
          <w:rStyle w:val="Heading4Char"/>
        </w:rPr>
      </w:pPr>
      <w:r>
        <w:t>Competition---AT: Do Counterplan---2NC</w:t>
      </w:r>
    </w:p>
    <w:p w14:paraId="3016AC32" w14:textId="77777777" w:rsidR="00310B51" w:rsidRPr="002A2D16" w:rsidRDefault="00310B51" w:rsidP="00310B51">
      <w:pPr>
        <w:pStyle w:val="Heading4"/>
        <w:rPr>
          <w:rStyle w:val="Heading4Char"/>
        </w:rPr>
      </w:pPr>
      <w:r>
        <w:t xml:space="preserve">The counterplan never </w:t>
      </w:r>
      <w:r w:rsidRPr="00454BB4">
        <w:rPr>
          <w:u w:val="single"/>
        </w:rPr>
        <w:t>fiats</w:t>
      </w:r>
      <w:r>
        <w:t xml:space="preserve"> the plan. It only solicits </w:t>
      </w:r>
      <w:r w:rsidRPr="00BA4F19">
        <w:rPr>
          <w:u w:val="single"/>
        </w:rPr>
        <w:t>guidance</w:t>
      </w:r>
      <w:r>
        <w:t xml:space="preserve"> from the ICESCR. That’s Weiss.</w:t>
      </w:r>
    </w:p>
    <w:p w14:paraId="70D8B8BA" w14:textId="77777777" w:rsidR="00310B51" w:rsidRPr="002A2D16" w:rsidRDefault="00310B51" w:rsidP="00310B51">
      <w:pPr>
        <w:rPr>
          <w:rStyle w:val="Heading4Char"/>
        </w:rPr>
      </w:pPr>
      <w:r>
        <w:t>&lt;&lt;&lt;</w:t>
      </w:r>
      <w:r w:rsidRPr="00BA4F19">
        <w:rPr>
          <w:highlight w:val="lightGray"/>
        </w:rPr>
        <w:t>FOR REFERENCE</w:t>
      </w:r>
      <w:r>
        <w:t>&gt;&gt;&gt;</w:t>
      </w:r>
    </w:p>
    <w:p w14:paraId="4533AB1C" w14:textId="77777777" w:rsidR="00310B51" w:rsidRPr="002A2D16" w:rsidRDefault="00310B51" w:rsidP="00310B51">
      <w:pPr>
        <w:rPr>
          <w:rStyle w:val="Heading4Char"/>
        </w:rPr>
      </w:pPr>
      <w:r w:rsidRPr="001D43AF">
        <w:rPr>
          <w:sz w:val="16"/>
        </w:rPr>
        <w:t xml:space="preserve">Whereas Bruun (chapter 4, pp. 91–110) examines </w:t>
      </w:r>
      <w:r w:rsidRPr="00351A04">
        <w:rPr>
          <w:rStyle w:val="StyleUnderline"/>
        </w:rPr>
        <w:t xml:space="preserve">the </w:t>
      </w:r>
      <w:r w:rsidRPr="00392464">
        <w:rPr>
          <w:rStyle w:val="Emphasis"/>
          <w:highlight w:val="lightGray"/>
        </w:rPr>
        <w:t>global influence</w:t>
      </w:r>
      <w:r w:rsidRPr="00392464">
        <w:rPr>
          <w:rStyle w:val="StyleUnderline"/>
          <w:highlight w:val="lightGray"/>
        </w:rPr>
        <w:t xml:space="preserve"> of the ICESCR</w:t>
      </w:r>
      <w:r w:rsidRPr="001D43AF">
        <w:rPr>
          <w:sz w:val="16"/>
        </w:rPr>
        <w:t xml:space="preserve">, Lörcher (chapter 5, pp. 111–140) analyses the regional impact of the covenant. Bruun’s focus is on the interplay with other human rights instruments, particularly the sister covenant ICCPR. He also demonstrates the </w:t>
      </w:r>
      <w:r w:rsidRPr="00351A04">
        <w:rPr>
          <w:rStyle w:val="StyleUnderline"/>
        </w:rPr>
        <w:t>close interaction between the ILO and other human rights treaties</w:t>
      </w:r>
      <w:r w:rsidRPr="001D43AF">
        <w:rPr>
          <w:sz w:val="16"/>
        </w:rPr>
        <w:t xml:space="preserve">. The same applies to the relationship between the case law of the CESCR and other bodies interpreting human rights instruments. He suggests that </w:t>
      </w:r>
      <w:r w:rsidRPr="00351A04">
        <w:rPr>
          <w:rStyle w:val="StyleUnderline"/>
        </w:rPr>
        <w:t xml:space="preserve">ICESCR </w:t>
      </w:r>
      <w:r w:rsidRPr="00392464">
        <w:rPr>
          <w:rStyle w:val="StyleUnderline"/>
          <w:highlight w:val="lightGray"/>
        </w:rPr>
        <w:t xml:space="preserve">can be a </w:t>
      </w:r>
      <w:r w:rsidRPr="00392464">
        <w:rPr>
          <w:rStyle w:val="Emphasis"/>
          <w:highlight w:val="lightGray"/>
        </w:rPr>
        <w:t>guide</w:t>
      </w:r>
      <w:r w:rsidRPr="00392464">
        <w:rPr>
          <w:rStyle w:val="StyleUnderline"/>
          <w:highlight w:val="lightGray"/>
        </w:rPr>
        <w:t xml:space="preserve"> for</w:t>
      </w:r>
      <w:r w:rsidRPr="00351A04">
        <w:rPr>
          <w:rStyle w:val="StyleUnderline"/>
        </w:rPr>
        <w:t xml:space="preserve"> the interpretation of ILO conventions8</w:t>
      </w:r>
      <w:r w:rsidRPr="001D43AF">
        <w:rPr>
          <w:sz w:val="16"/>
        </w:rPr>
        <w:t xml:space="preserve"> , and other human rights treaties. But in a dynamic interaction, the </w:t>
      </w:r>
      <w:r w:rsidRPr="00392464">
        <w:rPr>
          <w:rStyle w:val="Emphasis"/>
          <w:highlight w:val="lightGray"/>
        </w:rPr>
        <w:t>interpretations</w:t>
      </w:r>
      <w:r w:rsidRPr="00392464">
        <w:rPr>
          <w:rStyle w:val="StyleUnderline"/>
          <w:highlight w:val="lightGray"/>
        </w:rPr>
        <w:t xml:space="preserve"> of</w:t>
      </w:r>
      <w:r w:rsidRPr="00351A04">
        <w:rPr>
          <w:rStyle w:val="StyleUnderline"/>
        </w:rPr>
        <w:t xml:space="preserve"> these </w:t>
      </w:r>
      <w:r w:rsidRPr="00392464">
        <w:rPr>
          <w:rStyle w:val="StyleUnderline"/>
          <w:highlight w:val="lightGray"/>
        </w:rPr>
        <w:t>instruments</w:t>
      </w:r>
      <w:r w:rsidRPr="00351A04">
        <w:rPr>
          <w:rStyle w:val="StyleUnderline"/>
        </w:rPr>
        <w:t xml:space="preserve"> mutually influence one another</w:t>
      </w:r>
      <w:r w:rsidRPr="001D43AF">
        <w:rPr>
          <w:sz w:val="16"/>
        </w:rPr>
        <w:t xml:space="preserve">. Lörcher’s </w:t>
      </w:r>
      <w:r w:rsidRPr="00392464">
        <w:rPr>
          <w:rStyle w:val="StyleUnderline"/>
          <w:highlight w:val="lightGray"/>
        </w:rPr>
        <w:t>focus is</w:t>
      </w:r>
      <w:r w:rsidRPr="00351A04">
        <w:rPr>
          <w:rStyle w:val="StyleUnderline"/>
        </w:rPr>
        <w:t xml:space="preserve"> not only on Europe, but also</w:t>
      </w:r>
      <w:r w:rsidRPr="001D43AF">
        <w:rPr>
          <w:sz w:val="16"/>
        </w:rPr>
        <w:t xml:space="preserve"> on the </w:t>
      </w:r>
      <w:r w:rsidRPr="00392464">
        <w:rPr>
          <w:rStyle w:val="Emphasis"/>
          <w:highlight w:val="lightGray"/>
        </w:rPr>
        <w:t>American</w:t>
      </w:r>
      <w:r w:rsidRPr="001D43AF">
        <w:rPr>
          <w:sz w:val="16"/>
        </w:rPr>
        <w:t xml:space="preserve"> and African </w:t>
      </w:r>
      <w:r w:rsidRPr="00392464">
        <w:rPr>
          <w:rStyle w:val="StyleUnderline"/>
          <w:highlight w:val="lightGray"/>
        </w:rPr>
        <w:t>regional arrangements</w:t>
      </w:r>
      <w:r w:rsidRPr="001D43AF">
        <w:rPr>
          <w:sz w:val="16"/>
        </w:rPr>
        <w:t xml:space="preserve">. He not only looks to the influence of </w:t>
      </w:r>
      <w:r w:rsidRPr="00392464">
        <w:rPr>
          <w:rStyle w:val="StyleUnderline"/>
          <w:highlight w:val="lightGray"/>
        </w:rPr>
        <w:t xml:space="preserve">provisions dealing </w:t>
      </w:r>
      <w:r w:rsidRPr="00392464">
        <w:rPr>
          <w:rStyle w:val="Emphasis"/>
          <w:highlight w:val="lightGray"/>
        </w:rPr>
        <w:t>strictly</w:t>
      </w:r>
      <w:r w:rsidRPr="00392464">
        <w:rPr>
          <w:rStyle w:val="StyleUnderline"/>
          <w:highlight w:val="lightGray"/>
        </w:rPr>
        <w:t xml:space="preserve"> with</w:t>
      </w:r>
      <w:r w:rsidRPr="001D43AF">
        <w:rPr>
          <w:sz w:val="16"/>
        </w:rPr>
        <w:t xml:space="preserve"> individual and </w:t>
      </w:r>
      <w:r w:rsidRPr="00392464">
        <w:rPr>
          <w:rStyle w:val="Emphasis"/>
          <w:sz w:val="28"/>
          <w:szCs w:val="28"/>
          <w:highlight w:val="lightGray"/>
        </w:rPr>
        <w:t>collective employment</w:t>
      </w:r>
      <w:r w:rsidRPr="008672EF">
        <w:rPr>
          <w:rStyle w:val="Emphasis"/>
          <w:sz w:val="28"/>
          <w:szCs w:val="28"/>
        </w:rPr>
        <w:t xml:space="preserve"> </w:t>
      </w:r>
      <w:r w:rsidRPr="00351A04">
        <w:rPr>
          <w:rStyle w:val="Emphasis"/>
        </w:rPr>
        <w:t>relations</w:t>
      </w:r>
      <w:r w:rsidRPr="001D43AF">
        <w:rPr>
          <w:sz w:val="16"/>
        </w:rPr>
        <w:t xml:space="preserve"> but goes beyond. Since the ECHR as well as the ESC preceded the ICESCR by far, they could not be influenced by it. The influence, however, can be traced to the case law of the supervising bodies. Lörcher shows in detail the ICESCR’s influence on the case law of the Court of Justice of the European Union (CJEU) as well as on the CFREU. The same applies to the American and African instruments and their supervisory mechanisms. Again, the case law of the CESCR is of particular importance. Lörcher’s analysis not only offers an impressive description of the interrelationship between ICESCR and regional arrangements, but also a very good overview on these regional instruments and their supervising bodies.</w:t>
      </w:r>
    </w:p>
    <w:p w14:paraId="072063FC" w14:textId="77777777" w:rsidR="00310B51" w:rsidRPr="002A2D16" w:rsidRDefault="00310B51" w:rsidP="00310B51">
      <w:pPr>
        <w:pStyle w:val="Heading4"/>
        <w:rPr>
          <w:rStyle w:val="Heading4Char"/>
        </w:rPr>
      </w:pPr>
      <w:r>
        <w:t xml:space="preserve">Any other interp is a </w:t>
      </w:r>
      <w:r w:rsidRPr="0035577B">
        <w:rPr>
          <w:u w:val="single"/>
        </w:rPr>
        <w:t>complete contrivance</w:t>
      </w:r>
      <w:r>
        <w:t>.</w:t>
      </w:r>
    </w:p>
    <w:p w14:paraId="00A87465" w14:textId="77777777" w:rsidR="00310B51" w:rsidRPr="002A2D16" w:rsidRDefault="00310B51" w:rsidP="00310B51">
      <w:pPr>
        <w:rPr>
          <w:rStyle w:val="Heading4Char"/>
        </w:rPr>
      </w:pPr>
      <w:r>
        <w:t xml:space="preserve">Mark </w:t>
      </w:r>
      <w:r w:rsidRPr="00492192">
        <w:rPr>
          <w:rStyle w:val="Style13ptBold"/>
        </w:rPr>
        <w:t>Geistfeld 21</w:t>
      </w:r>
      <w:r>
        <w:t>. Sheila Lubetsky Birnbaum Professor of Civil Litigation, New York University School of Law; Maryland Law Review, “Proximate Cause Untangled,” vol. 80</w:t>
      </w:r>
    </w:p>
    <w:p w14:paraId="598602DC" w14:textId="77777777" w:rsidR="00310B51" w:rsidRPr="002A2D16" w:rsidRDefault="00310B51" w:rsidP="00310B51">
      <w:pPr>
        <w:rPr>
          <w:rStyle w:val="Heading4Char"/>
        </w:rPr>
      </w:pPr>
      <w:r w:rsidRPr="00C91788">
        <w:rPr>
          <w:sz w:val="16"/>
        </w:rPr>
        <w:t xml:space="preserve">This example also shows why so </w:t>
      </w:r>
      <w:r w:rsidRPr="00C91788">
        <w:rPr>
          <w:rStyle w:val="StyleUnderline"/>
          <w:highlight w:val="cyan"/>
        </w:rPr>
        <w:t xml:space="preserve">many </w:t>
      </w:r>
      <w:r w:rsidRPr="00C91788">
        <w:rPr>
          <w:rStyle w:val="Emphasis"/>
          <w:highlight w:val="cyan"/>
        </w:rPr>
        <w:t>courts</w:t>
      </w:r>
      <w:r w:rsidRPr="00C91788">
        <w:rPr>
          <w:rStyle w:val="StyleUnderline"/>
        </w:rPr>
        <w:t xml:space="preserve"> and commentators </w:t>
      </w:r>
      <w:r w:rsidRPr="00C91788">
        <w:rPr>
          <w:rStyle w:val="Emphasis"/>
          <w:highlight w:val="cyan"/>
        </w:rPr>
        <w:t>reject</w:t>
      </w:r>
      <w:r w:rsidRPr="00C91788">
        <w:rPr>
          <w:rStyle w:val="StyleUnderline"/>
        </w:rPr>
        <w:t xml:space="preserve"> the </w:t>
      </w:r>
      <w:r w:rsidRPr="00C91788">
        <w:rPr>
          <w:rStyle w:val="StyleUnderline"/>
          <w:highlight w:val="cyan"/>
        </w:rPr>
        <w:t xml:space="preserve">directness </w:t>
      </w:r>
      <w:r w:rsidRPr="00C91788">
        <w:rPr>
          <w:rStyle w:val="Emphasis"/>
          <w:highlight w:val="cyan"/>
        </w:rPr>
        <w:t>test</w:t>
      </w:r>
      <w:r w:rsidRPr="00C91788">
        <w:rPr>
          <w:sz w:val="16"/>
        </w:rPr>
        <w:t xml:space="preserve">. The storm would be an intervening cause only if its force came into existence after the negligent conduct. How can the court make such a determination? </w:t>
      </w:r>
      <w:r w:rsidRPr="00C91788">
        <w:rPr>
          <w:rStyle w:val="StyleUnderline"/>
          <w:highlight w:val="cyan"/>
        </w:rPr>
        <w:t xml:space="preserve">As </w:t>
      </w:r>
      <w:r w:rsidRPr="00C91788">
        <w:rPr>
          <w:rStyle w:val="Emphasis"/>
          <w:highlight w:val="cyan"/>
        </w:rPr>
        <w:t>chaos</w:t>
      </w:r>
      <w:r w:rsidRPr="00C91788">
        <w:rPr>
          <w:rStyle w:val="Emphasis"/>
        </w:rPr>
        <w:t xml:space="preserve"> theory</w:t>
      </w:r>
      <w:r w:rsidRPr="00C91788">
        <w:rPr>
          <w:rStyle w:val="StyleUnderline"/>
        </w:rPr>
        <w:t xml:space="preserve"> </w:t>
      </w:r>
      <w:r w:rsidRPr="00C91788">
        <w:rPr>
          <w:rStyle w:val="StyleUnderline"/>
          <w:highlight w:val="cyan"/>
        </w:rPr>
        <w:t>shows</w:t>
      </w:r>
      <w:r w:rsidRPr="00C91788">
        <w:rPr>
          <w:rStyle w:val="StyleUnderline"/>
        </w:rPr>
        <w:t xml:space="preserve">, the movement of </w:t>
      </w:r>
      <w:r w:rsidRPr="00C91788">
        <w:rPr>
          <w:rStyle w:val="StyleUnderline"/>
          <w:highlight w:val="cyan"/>
        </w:rPr>
        <w:t xml:space="preserve">a </w:t>
      </w:r>
      <w:r w:rsidRPr="00C91788">
        <w:rPr>
          <w:rStyle w:val="Emphasis"/>
          <w:highlight w:val="cyan"/>
        </w:rPr>
        <w:t>butterfly</w:t>
      </w:r>
      <w:r w:rsidRPr="00C91788">
        <w:rPr>
          <w:rStyle w:val="StyleUnderline"/>
        </w:rPr>
        <w:t xml:space="preserve"> in </w:t>
      </w:r>
      <w:r w:rsidRPr="00C91788">
        <w:rPr>
          <w:rStyle w:val="Emphasis"/>
        </w:rPr>
        <w:t>Africa</w:t>
      </w:r>
      <w:r w:rsidRPr="00C91788">
        <w:rPr>
          <w:rStyle w:val="StyleUnderline"/>
        </w:rPr>
        <w:t xml:space="preserve"> can set in </w:t>
      </w:r>
      <w:r w:rsidRPr="00C91788">
        <w:rPr>
          <w:rStyle w:val="Emphasis"/>
        </w:rPr>
        <w:t>motion forces</w:t>
      </w:r>
      <w:r w:rsidRPr="00C91788">
        <w:rPr>
          <w:rStyle w:val="StyleUnderline"/>
        </w:rPr>
        <w:t xml:space="preserve"> that </w:t>
      </w:r>
      <w:r w:rsidRPr="00C91788">
        <w:rPr>
          <w:rStyle w:val="Emphasis"/>
        </w:rPr>
        <w:t xml:space="preserve">ultimately </w:t>
      </w:r>
      <w:r w:rsidRPr="00C91788">
        <w:rPr>
          <w:rStyle w:val="Emphasis"/>
          <w:highlight w:val="cyan"/>
        </w:rPr>
        <w:t>cause</w:t>
      </w:r>
      <w:r w:rsidRPr="00C91788">
        <w:rPr>
          <w:rStyle w:val="StyleUnderline"/>
          <w:highlight w:val="cyan"/>
        </w:rPr>
        <w:t xml:space="preserve"> a </w:t>
      </w:r>
      <w:r w:rsidRPr="00C91788">
        <w:rPr>
          <w:rStyle w:val="Emphasis"/>
          <w:highlight w:val="cyan"/>
        </w:rPr>
        <w:t>hurricane</w:t>
      </w:r>
      <w:r w:rsidRPr="00C91788">
        <w:rPr>
          <w:rStyle w:val="StyleUnderline"/>
        </w:rPr>
        <w:t xml:space="preserve"> to cross the Atlantic Ocean. The “</w:t>
      </w:r>
      <w:r w:rsidRPr="00C91788">
        <w:rPr>
          <w:rStyle w:val="Emphasis"/>
          <w:highlight w:val="cyan"/>
        </w:rPr>
        <w:t>force</w:t>
      </w:r>
      <w:r w:rsidRPr="00C91788">
        <w:rPr>
          <w:rStyle w:val="StyleUnderline"/>
        </w:rPr>
        <w:t xml:space="preserve">” of such a storm can be </w:t>
      </w:r>
      <w:r w:rsidRPr="00C91788">
        <w:rPr>
          <w:rStyle w:val="StyleUnderline"/>
          <w:highlight w:val="cyan"/>
        </w:rPr>
        <w:t>in place</w:t>
      </w:r>
      <w:r w:rsidRPr="00C91788">
        <w:rPr>
          <w:rStyle w:val="StyleUnderline"/>
        </w:rPr>
        <w:t xml:space="preserve"> </w:t>
      </w:r>
      <w:r w:rsidRPr="00C91788">
        <w:rPr>
          <w:rStyle w:val="Emphasis"/>
        </w:rPr>
        <w:t xml:space="preserve">long </w:t>
      </w:r>
      <w:r w:rsidRPr="00C91788">
        <w:rPr>
          <w:rStyle w:val="Emphasis"/>
          <w:highlight w:val="cyan"/>
        </w:rPr>
        <w:t>before</w:t>
      </w:r>
      <w:r w:rsidRPr="00C91788">
        <w:rPr>
          <w:sz w:val="16"/>
        </w:rPr>
        <w:t xml:space="preserve"> the negligent defendant’s </w:t>
      </w:r>
      <w:r w:rsidRPr="00C91788">
        <w:rPr>
          <w:rStyle w:val="StyleUnderline"/>
          <w:highlight w:val="cyan"/>
        </w:rPr>
        <w:t>conduct</w:t>
      </w:r>
      <w:r w:rsidRPr="00C91788">
        <w:rPr>
          <w:rStyle w:val="StyleUnderline"/>
        </w:rPr>
        <w:t xml:space="preserve"> </w:t>
      </w:r>
      <w:r w:rsidRPr="00C91788">
        <w:rPr>
          <w:rStyle w:val="Emphasis"/>
        </w:rPr>
        <w:t>occurred</w:t>
      </w:r>
      <w:r w:rsidRPr="00C91788">
        <w:rPr>
          <w:sz w:val="16"/>
        </w:rPr>
        <w:t xml:space="preserve">, even if the storm apparently entered the scene after the defendant had acted negligently. </w:t>
      </w:r>
      <w:r w:rsidRPr="00C91788">
        <w:rPr>
          <w:rStyle w:val="StyleUnderline"/>
        </w:rPr>
        <w:t xml:space="preserve">The </w:t>
      </w:r>
      <w:r w:rsidRPr="00C91788">
        <w:rPr>
          <w:rStyle w:val="Emphasis"/>
          <w:highlight w:val="cyan"/>
        </w:rPr>
        <w:t>timing</w:t>
      </w:r>
      <w:r w:rsidRPr="00C91788">
        <w:rPr>
          <w:rStyle w:val="StyleUnderline"/>
          <w:highlight w:val="cyan"/>
        </w:rPr>
        <w:t xml:space="preserve"> of</w:t>
      </w:r>
      <w:r w:rsidRPr="00C91788">
        <w:rPr>
          <w:rStyle w:val="StyleUnderline"/>
        </w:rPr>
        <w:t xml:space="preserve"> the causal </w:t>
      </w:r>
      <w:r w:rsidRPr="00C91788">
        <w:rPr>
          <w:rStyle w:val="StyleUnderline"/>
          <w:highlight w:val="cyan"/>
        </w:rPr>
        <w:t xml:space="preserve">forces is </w:t>
      </w:r>
      <w:r w:rsidRPr="00C91788">
        <w:rPr>
          <w:rStyle w:val="Emphasis"/>
          <w:highlight w:val="cyan"/>
        </w:rPr>
        <w:t>all</w:t>
      </w:r>
      <w:r w:rsidRPr="00C91788">
        <w:rPr>
          <w:rStyle w:val="StyleUnderline"/>
          <w:highlight w:val="cyan"/>
        </w:rPr>
        <w:t xml:space="preserve"> that matters for</w:t>
      </w:r>
      <w:r w:rsidRPr="00C91788">
        <w:rPr>
          <w:rStyle w:val="StyleUnderline"/>
        </w:rPr>
        <w:t xml:space="preserve"> </w:t>
      </w:r>
      <w:r w:rsidRPr="00C91788">
        <w:rPr>
          <w:rStyle w:val="Emphasis"/>
        </w:rPr>
        <w:t>distinguishing</w:t>
      </w:r>
      <w:r w:rsidRPr="00C91788">
        <w:rPr>
          <w:rStyle w:val="StyleUnderline"/>
        </w:rPr>
        <w:t xml:space="preserve"> between </w:t>
      </w:r>
      <w:r w:rsidRPr="00C91788">
        <w:rPr>
          <w:rStyle w:val="Emphasis"/>
          <w:highlight w:val="cyan"/>
        </w:rPr>
        <w:t>direct</w:t>
      </w:r>
      <w:r w:rsidRPr="00C91788">
        <w:rPr>
          <w:rStyle w:val="StyleUnderline"/>
          <w:highlight w:val="cyan"/>
        </w:rPr>
        <w:t xml:space="preserve"> and </w:t>
      </w:r>
      <w:r w:rsidRPr="00C91788">
        <w:rPr>
          <w:rStyle w:val="Emphasis"/>
          <w:highlight w:val="cyan"/>
        </w:rPr>
        <w:t>intervening</w:t>
      </w:r>
      <w:r w:rsidRPr="00C91788">
        <w:rPr>
          <w:rStyle w:val="StyleUnderline"/>
        </w:rPr>
        <w:t xml:space="preserve"> causes, </w:t>
      </w:r>
      <w:r w:rsidRPr="00C91788">
        <w:rPr>
          <w:rStyle w:val="StyleUnderline"/>
          <w:highlight w:val="cyan"/>
        </w:rPr>
        <w:t xml:space="preserve">yet there is </w:t>
      </w:r>
      <w:r w:rsidRPr="00C91788">
        <w:rPr>
          <w:rStyle w:val="Emphasis"/>
        </w:rPr>
        <w:t>no good</w:t>
      </w:r>
      <w:r w:rsidRPr="00C91788">
        <w:rPr>
          <w:rStyle w:val="StyleUnderline"/>
        </w:rPr>
        <w:t xml:space="preserve"> </w:t>
      </w:r>
      <w:r w:rsidRPr="00C91788">
        <w:rPr>
          <w:rStyle w:val="StyleUnderline"/>
          <w:highlight w:val="cyan"/>
        </w:rPr>
        <w:t xml:space="preserve">way to </w:t>
      </w:r>
      <w:r w:rsidRPr="00C91788">
        <w:rPr>
          <w:rStyle w:val="Emphasis"/>
          <w:highlight w:val="cyan"/>
        </w:rPr>
        <w:t>determine reliably</w:t>
      </w:r>
      <w:r w:rsidRPr="00C91788">
        <w:rPr>
          <w:rStyle w:val="StyleUnderline"/>
          <w:highlight w:val="cyan"/>
        </w:rPr>
        <w:t xml:space="preserve"> when</w:t>
      </w:r>
      <w:r w:rsidRPr="00C91788">
        <w:rPr>
          <w:rStyle w:val="StyleUnderline"/>
        </w:rPr>
        <w:t xml:space="preserve"> a </w:t>
      </w:r>
      <w:r w:rsidRPr="00C91788">
        <w:rPr>
          <w:rStyle w:val="StyleUnderline"/>
          <w:highlight w:val="cyan"/>
        </w:rPr>
        <w:t xml:space="preserve">force was </w:t>
      </w:r>
      <w:r w:rsidRPr="00C91788">
        <w:rPr>
          <w:rStyle w:val="Emphasis"/>
          <w:highlight w:val="cyan"/>
        </w:rPr>
        <w:t>initiated</w:t>
      </w:r>
      <w:r w:rsidRPr="00C91788">
        <w:rPr>
          <w:sz w:val="16"/>
        </w:rPr>
        <w:t xml:space="preserve">. Why not when the earth was first formed? </w:t>
      </w:r>
      <w:r w:rsidRPr="00800378">
        <w:rPr>
          <w:rStyle w:val="Emphasis"/>
          <w:highlight w:val="cyan"/>
        </w:rPr>
        <w:t>No</w:t>
      </w:r>
      <w:r w:rsidRPr="00800378">
        <w:rPr>
          <w:rStyle w:val="StyleUnderline"/>
        </w:rPr>
        <w:t>ne</w:t>
      </w:r>
      <w:r w:rsidRPr="00C91788">
        <w:rPr>
          <w:rStyle w:val="StyleUnderline"/>
        </w:rPr>
        <w:t xml:space="preserve"> of these </w:t>
      </w:r>
      <w:r w:rsidRPr="00800378">
        <w:rPr>
          <w:rStyle w:val="Emphasis"/>
          <w:highlight w:val="cyan"/>
        </w:rPr>
        <w:t>questions</w:t>
      </w:r>
      <w:r w:rsidRPr="00800378">
        <w:rPr>
          <w:rStyle w:val="StyleUnderline"/>
          <w:highlight w:val="cyan"/>
        </w:rPr>
        <w:t xml:space="preserve"> have </w:t>
      </w:r>
      <w:r w:rsidRPr="00800378">
        <w:rPr>
          <w:rStyle w:val="Emphasis"/>
        </w:rPr>
        <w:t>any apparent</w:t>
      </w:r>
      <w:r w:rsidRPr="00C91788">
        <w:rPr>
          <w:rStyle w:val="StyleUnderline"/>
        </w:rPr>
        <w:t xml:space="preserve"> </w:t>
      </w:r>
      <w:r w:rsidRPr="00800378">
        <w:rPr>
          <w:rStyle w:val="StyleUnderline"/>
          <w:highlight w:val="cyan"/>
        </w:rPr>
        <w:t>connection to</w:t>
      </w:r>
      <w:r w:rsidRPr="00C91788">
        <w:rPr>
          <w:rStyle w:val="StyleUnderline"/>
        </w:rPr>
        <w:t xml:space="preserve"> the </w:t>
      </w:r>
      <w:r w:rsidRPr="00800378">
        <w:rPr>
          <w:rStyle w:val="Emphasis"/>
        </w:rPr>
        <w:t xml:space="preserve">underlying </w:t>
      </w:r>
      <w:r w:rsidRPr="00800378">
        <w:rPr>
          <w:rStyle w:val="Emphasis"/>
          <w:highlight w:val="cyan"/>
        </w:rPr>
        <w:t>policy</w:t>
      </w:r>
      <w:r w:rsidRPr="00800378">
        <w:rPr>
          <w:rStyle w:val="StyleUnderline"/>
          <w:highlight w:val="cyan"/>
        </w:rPr>
        <w:t xml:space="preserve"> issue about</w:t>
      </w:r>
      <w:r w:rsidRPr="00C91788">
        <w:rPr>
          <w:rStyle w:val="StyleUnderline"/>
        </w:rPr>
        <w:t xml:space="preserve"> the appropriate </w:t>
      </w:r>
      <w:r w:rsidRPr="00800378">
        <w:rPr>
          <w:rStyle w:val="StyleUnderline"/>
          <w:highlight w:val="cyan"/>
        </w:rPr>
        <w:t>scope</w:t>
      </w:r>
      <w:r w:rsidRPr="00C91788">
        <w:rPr>
          <w:sz w:val="16"/>
        </w:rPr>
        <w:t xml:space="preserve"> of the defendant’s liability, </w:t>
      </w:r>
      <w:r w:rsidRPr="00800378">
        <w:rPr>
          <w:rStyle w:val="StyleUnderline"/>
          <w:highlight w:val="cyan"/>
        </w:rPr>
        <w:t xml:space="preserve">a </w:t>
      </w:r>
      <w:r w:rsidRPr="00800378">
        <w:rPr>
          <w:rStyle w:val="Emphasis"/>
          <w:highlight w:val="cyan"/>
        </w:rPr>
        <w:t>severe problem</w:t>
      </w:r>
      <w:r w:rsidRPr="00800378">
        <w:rPr>
          <w:rStyle w:val="StyleUnderline"/>
          <w:highlight w:val="cyan"/>
        </w:rPr>
        <w:t xml:space="preserve"> for</w:t>
      </w:r>
      <w:r w:rsidRPr="00C91788">
        <w:rPr>
          <w:rStyle w:val="StyleUnderline"/>
        </w:rPr>
        <w:t xml:space="preserve"> the </w:t>
      </w:r>
      <w:r w:rsidRPr="00800378">
        <w:rPr>
          <w:rStyle w:val="StyleUnderline"/>
          <w:highlight w:val="cyan"/>
        </w:rPr>
        <w:t>directness</w:t>
      </w:r>
      <w:r w:rsidRPr="00C91788">
        <w:rPr>
          <w:rStyle w:val="StyleUnderline"/>
        </w:rPr>
        <w:t xml:space="preserve"> test</w:t>
      </w:r>
      <w:r w:rsidRPr="00C91788">
        <w:rPr>
          <w:sz w:val="16"/>
        </w:rPr>
        <w:t>.</w:t>
      </w:r>
    </w:p>
    <w:p w14:paraId="7EB4BE6A" w14:textId="77777777" w:rsidR="00310B51" w:rsidRPr="002A2D16" w:rsidRDefault="00310B51" w:rsidP="00310B51">
      <w:pPr>
        <w:pStyle w:val="Heading4"/>
        <w:rPr>
          <w:rStyle w:val="Heading4Char"/>
        </w:rPr>
      </w:pPr>
      <w:r>
        <w:t xml:space="preserve">The counterplan only fiats a commitment to </w:t>
      </w:r>
      <w:r w:rsidRPr="00454BB4">
        <w:rPr>
          <w:u w:val="single"/>
        </w:rPr>
        <w:t>remedies</w:t>
      </w:r>
      <w:r>
        <w:t xml:space="preserve">, which </w:t>
      </w:r>
      <w:r w:rsidRPr="00454BB4">
        <w:rPr>
          <w:u w:val="single"/>
        </w:rPr>
        <w:t>severs</w:t>
      </w:r>
      <w:r>
        <w:t xml:space="preserve"> the topical mandate of ‘rights’.</w:t>
      </w:r>
    </w:p>
    <w:p w14:paraId="76F9DA2C" w14:textId="77777777" w:rsidR="00310B51" w:rsidRPr="002A2D16" w:rsidRDefault="00310B51" w:rsidP="00310B51">
      <w:pPr>
        <w:rPr>
          <w:rStyle w:val="Heading4Char"/>
        </w:rPr>
      </w:pPr>
      <w:r w:rsidRPr="00454BB4">
        <w:t xml:space="preserve">Cesare </w:t>
      </w:r>
      <w:r w:rsidRPr="00454BB4">
        <w:rPr>
          <w:rStyle w:val="Style13ptBold"/>
        </w:rPr>
        <w:t>Cavallini 24</w:t>
      </w:r>
      <w:r>
        <w:t xml:space="preserve">. </w:t>
      </w:r>
      <w:r w:rsidRPr="00454BB4">
        <w:t>Full Professor of Law at Bocconi University of Milan. Marcello Gaboardi; Associate Professor of Law at Bocconi University of Milan.</w:t>
      </w:r>
      <w:r>
        <w:t xml:space="preserve"> “</w:t>
      </w:r>
      <w:r w:rsidRPr="00454BB4">
        <w:t>Rights vs. Remedies: Towards a Global Model</w:t>
      </w:r>
      <w:r>
        <w:t xml:space="preserve">.” UC Davis Journal of Law and Policy. Vol 28: February 2024. </w:t>
      </w:r>
      <w:r w:rsidRPr="00454BB4">
        <w:t>https://jilp.law.ucdavis.edu/archives/28/2/rights-vs-remedies-towards-global-model</w:t>
      </w:r>
    </w:p>
    <w:p w14:paraId="6A33B8F3" w14:textId="77777777" w:rsidR="00310B51" w:rsidRPr="002A2D16" w:rsidRDefault="00310B51" w:rsidP="00310B51">
      <w:pPr>
        <w:rPr>
          <w:rStyle w:val="Heading4Char"/>
        </w:rPr>
      </w:pPr>
      <w:r w:rsidRPr="00E400A9">
        <w:rPr>
          <w:rStyle w:val="StyleUnderline"/>
          <w:highlight w:val="cyan"/>
        </w:rPr>
        <w:t xml:space="preserve">The </w:t>
      </w:r>
      <w:r w:rsidRPr="00E400A9">
        <w:rPr>
          <w:rStyle w:val="Emphasis"/>
          <w:highlight w:val="cyan"/>
        </w:rPr>
        <w:t>distinction</w:t>
      </w:r>
      <w:r w:rsidRPr="00E400A9">
        <w:rPr>
          <w:rStyle w:val="StyleUnderline"/>
          <w:highlight w:val="cyan"/>
        </w:rPr>
        <w:t xml:space="preserve"> between </w:t>
      </w:r>
      <w:r w:rsidRPr="00E400A9">
        <w:rPr>
          <w:rStyle w:val="Emphasis"/>
          <w:highlight w:val="cyan"/>
        </w:rPr>
        <w:t>rights</w:t>
      </w:r>
      <w:r w:rsidRPr="00E400A9">
        <w:rPr>
          <w:rStyle w:val="StyleUnderline"/>
          <w:highlight w:val="cyan"/>
        </w:rPr>
        <w:t xml:space="preserve"> and </w:t>
      </w:r>
      <w:r w:rsidRPr="00E400A9">
        <w:rPr>
          <w:rStyle w:val="Emphasis"/>
          <w:highlight w:val="cyan"/>
        </w:rPr>
        <w:t>remedies</w:t>
      </w:r>
      <w:r w:rsidRPr="00E400A9">
        <w:rPr>
          <w:rStyle w:val="StyleUnderline"/>
          <w:highlight w:val="cyan"/>
        </w:rPr>
        <w:t xml:space="preserve"> is a</w:t>
      </w:r>
      <w:r w:rsidRPr="00E400A9">
        <w:rPr>
          <w:rStyle w:val="StyleUnderline"/>
        </w:rPr>
        <w:t xml:space="preserve"> traditional and </w:t>
      </w:r>
      <w:r w:rsidRPr="00454BB4">
        <w:rPr>
          <w:rStyle w:val="Emphasis"/>
          <w:sz w:val="32"/>
          <w:szCs w:val="32"/>
          <w:highlight w:val="cyan"/>
        </w:rPr>
        <w:t>undebatable premise</w:t>
      </w:r>
      <w:r w:rsidRPr="00454BB4">
        <w:rPr>
          <w:sz w:val="16"/>
        </w:rPr>
        <w:t xml:space="preserve">. It supports the classic account of civil law and common law as an inference from the role played by law in protecting rights and providing remedies. </w:t>
      </w:r>
      <w:r w:rsidRPr="00E400A9">
        <w:rPr>
          <w:rStyle w:val="Emphasis"/>
          <w:highlight w:val="cyan"/>
        </w:rPr>
        <w:t>While</w:t>
      </w:r>
      <w:r w:rsidRPr="00454BB4">
        <w:rPr>
          <w:sz w:val="16"/>
        </w:rPr>
        <w:t xml:space="preserve"> civil law </w:t>
      </w:r>
      <w:r w:rsidRPr="00E400A9">
        <w:rPr>
          <w:rStyle w:val="StyleUnderline"/>
          <w:highlight w:val="cyan"/>
        </w:rPr>
        <w:t>systems protect</w:t>
      </w:r>
      <w:r w:rsidRPr="00E400A9">
        <w:rPr>
          <w:rStyle w:val="StyleUnderline"/>
        </w:rPr>
        <w:t xml:space="preserve"> individual </w:t>
      </w:r>
      <w:r w:rsidRPr="00E400A9">
        <w:rPr>
          <w:rStyle w:val="Emphasis"/>
          <w:highlight w:val="cyan"/>
        </w:rPr>
        <w:t>rights</w:t>
      </w:r>
      <w:r w:rsidRPr="00E400A9">
        <w:rPr>
          <w:rStyle w:val="StyleUnderline"/>
          <w:highlight w:val="cyan"/>
        </w:rPr>
        <w:t xml:space="preserve"> to the extent they are</w:t>
      </w:r>
      <w:r w:rsidRPr="00E400A9">
        <w:rPr>
          <w:rStyle w:val="StyleUnderline"/>
        </w:rPr>
        <w:t xml:space="preserve"> previously </w:t>
      </w:r>
      <w:r w:rsidRPr="00E400A9">
        <w:rPr>
          <w:rStyle w:val="Emphasis"/>
          <w:highlight w:val="cyan"/>
        </w:rPr>
        <w:t>laid down</w:t>
      </w:r>
      <w:r w:rsidRPr="00E400A9">
        <w:rPr>
          <w:rStyle w:val="StyleUnderline"/>
          <w:highlight w:val="cyan"/>
        </w:rPr>
        <w:t xml:space="preserve"> by the </w:t>
      </w:r>
      <w:r w:rsidRPr="00E400A9">
        <w:rPr>
          <w:rStyle w:val="Emphasis"/>
          <w:highlight w:val="cyan"/>
        </w:rPr>
        <w:t>legislature</w:t>
      </w:r>
      <w:r w:rsidRPr="00454BB4">
        <w:rPr>
          <w:sz w:val="16"/>
        </w:rPr>
        <w:t xml:space="preserve">, common law systems authorize </w:t>
      </w:r>
      <w:r w:rsidRPr="00E400A9">
        <w:rPr>
          <w:rStyle w:val="StyleUnderline"/>
          <w:highlight w:val="cyan"/>
        </w:rPr>
        <w:t>courts</w:t>
      </w:r>
      <w:r w:rsidRPr="00E400A9">
        <w:rPr>
          <w:rStyle w:val="StyleUnderline"/>
        </w:rPr>
        <w:t xml:space="preserve"> to employ their decisions to </w:t>
      </w:r>
      <w:r w:rsidRPr="00E400A9">
        <w:rPr>
          <w:rStyle w:val="StyleUnderline"/>
          <w:highlight w:val="cyan"/>
        </w:rPr>
        <w:t>adapt</w:t>
      </w:r>
      <w:r w:rsidRPr="00E400A9">
        <w:rPr>
          <w:rStyle w:val="StyleUnderline"/>
        </w:rPr>
        <w:t xml:space="preserve"> the </w:t>
      </w:r>
      <w:r w:rsidRPr="00E400A9">
        <w:rPr>
          <w:rStyle w:val="StyleUnderline"/>
          <w:highlight w:val="cyan"/>
        </w:rPr>
        <w:t>existing legal rules to</w:t>
      </w:r>
      <w:r w:rsidRPr="00E400A9">
        <w:rPr>
          <w:rStyle w:val="StyleUnderline"/>
        </w:rPr>
        <w:t xml:space="preserve"> the overwhelming </w:t>
      </w:r>
      <w:r w:rsidRPr="00E400A9">
        <w:rPr>
          <w:rStyle w:val="StyleUnderline"/>
          <w:highlight w:val="cyan"/>
        </w:rPr>
        <w:t>social changes</w:t>
      </w:r>
      <w:r w:rsidRPr="00454BB4">
        <w:rPr>
          <w:sz w:val="16"/>
        </w:rPr>
        <w:t xml:space="preserve">. Civil law courts are depicted as declarative and remedies as legislative response to concrete questions. Instead, common law courts are viewed as creative and </w:t>
      </w:r>
      <w:r w:rsidRPr="00E400A9">
        <w:rPr>
          <w:rStyle w:val="StyleUnderline"/>
          <w:highlight w:val="cyan"/>
        </w:rPr>
        <w:t xml:space="preserve">remedies as </w:t>
      </w:r>
      <w:r w:rsidRPr="00E400A9">
        <w:rPr>
          <w:rStyle w:val="Emphasis"/>
          <w:highlight w:val="cyan"/>
        </w:rPr>
        <w:t>judicial response</w:t>
      </w:r>
      <w:r w:rsidRPr="00454BB4">
        <w:rPr>
          <w:sz w:val="16"/>
        </w:rPr>
        <w:t xml:space="preserve">. </w:t>
      </w:r>
    </w:p>
    <w:p w14:paraId="5D4B42EE" w14:textId="77777777" w:rsidR="00310B51" w:rsidRPr="002A2D16" w:rsidRDefault="00310B51" w:rsidP="00310B51">
      <w:pPr>
        <w:rPr>
          <w:rStyle w:val="Heading4Char"/>
        </w:rPr>
      </w:pPr>
      <w:r w:rsidRPr="00454BB4">
        <w:rPr>
          <w:sz w:val="16"/>
        </w:rPr>
        <w:t xml:space="preserve">Whether or not this account is legally picturesque as a general matter, it is ill-suited to describe the current reality of civil law and common law systems. Courts are increasingly called to reinterpret their role by overcoming the limits of the written law and giving import to constitutional values and judicial precedents. Adaptive interpretations of legal rules and deference to prior decisions are massively becoming the new guidance for resolving disputes. These changes reduce the distance between civil law and common law systems. In civil law countries, </w:t>
      </w:r>
      <w:r w:rsidRPr="00454BB4">
        <w:rPr>
          <w:rStyle w:val="StyleUnderline"/>
          <w:highlight w:val="cyan"/>
        </w:rPr>
        <w:t>remedies</w:t>
      </w:r>
      <w:r w:rsidRPr="00E400A9">
        <w:rPr>
          <w:rStyle w:val="StyleUnderline"/>
        </w:rPr>
        <w:t xml:space="preserve"> gradually </w:t>
      </w:r>
      <w:r w:rsidRPr="00454BB4">
        <w:rPr>
          <w:rStyle w:val="Emphasis"/>
          <w:sz w:val="28"/>
          <w:szCs w:val="28"/>
          <w:highlight w:val="cyan"/>
        </w:rPr>
        <w:t>cease</w:t>
      </w:r>
      <w:r w:rsidRPr="00454BB4">
        <w:rPr>
          <w:rStyle w:val="StyleUnderline"/>
          <w:sz w:val="28"/>
          <w:szCs w:val="28"/>
          <w:highlight w:val="cyan"/>
        </w:rPr>
        <w:t xml:space="preserve"> </w:t>
      </w:r>
      <w:r w:rsidRPr="00454BB4">
        <w:rPr>
          <w:rStyle w:val="StyleUnderline"/>
          <w:highlight w:val="cyan"/>
        </w:rPr>
        <w:t xml:space="preserve">to be </w:t>
      </w:r>
      <w:r w:rsidRPr="00454BB4">
        <w:rPr>
          <w:rStyle w:val="StyleUnderline"/>
        </w:rPr>
        <w:t xml:space="preserve">considered </w:t>
      </w:r>
      <w:r w:rsidRPr="00454BB4">
        <w:rPr>
          <w:rStyle w:val="StyleUnderline"/>
          <w:highlight w:val="cyan"/>
        </w:rPr>
        <w:t xml:space="preserve">consequences of </w:t>
      </w:r>
      <w:r w:rsidRPr="00454BB4">
        <w:rPr>
          <w:rStyle w:val="Emphasis"/>
          <w:highlight w:val="cyan"/>
        </w:rPr>
        <w:t>legislative choices</w:t>
      </w:r>
      <w:r w:rsidRPr="00E400A9">
        <w:rPr>
          <w:rStyle w:val="StyleUnderline"/>
        </w:rPr>
        <w:t xml:space="preserve">; they become judicial responses extending </w:t>
      </w:r>
      <w:r w:rsidRPr="00454BB4">
        <w:rPr>
          <w:rStyle w:val="StyleUnderline"/>
          <w:highlight w:val="cyan"/>
        </w:rPr>
        <w:t xml:space="preserve">their scope </w:t>
      </w:r>
      <w:r w:rsidRPr="00454BB4">
        <w:rPr>
          <w:rStyle w:val="Emphasis"/>
          <w:highlight w:val="cyan"/>
        </w:rPr>
        <w:t>beyond</w:t>
      </w:r>
      <w:r w:rsidRPr="00454BB4">
        <w:rPr>
          <w:rStyle w:val="StyleUnderline"/>
          <w:highlight w:val="cyan"/>
        </w:rPr>
        <w:t xml:space="preserve"> the written law</w:t>
      </w:r>
      <w:r w:rsidRPr="00454BB4">
        <w:rPr>
          <w:sz w:val="16"/>
        </w:rPr>
        <w:t xml:space="preserve">. </w:t>
      </w:r>
    </w:p>
    <w:p w14:paraId="2B537995" w14:textId="77777777" w:rsidR="00310B51" w:rsidRPr="002A2D16" w:rsidRDefault="00310B51" w:rsidP="00310B51">
      <w:pPr>
        <w:rPr>
          <w:rStyle w:val="Heading4Char"/>
        </w:rPr>
      </w:pPr>
      <w:r w:rsidRPr="00454BB4">
        <w:rPr>
          <w:sz w:val="16"/>
        </w:rPr>
        <w:t xml:space="preserve">Changes, however, are not revolutionary. Instead, they are incremental. The scope of the law is gradually increased. New </w:t>
      </w:r>
      <w:r w:rsidRPr="00454BB4">
        <w:rPr>
          <w:rStyle w:val="StyleUnderline"/>
        </w:rPr>
        <w:t xml:space="preserve">remedies </w:t>
      </w:r>
      <w:r w:rsidRPr="00454BB4">
        <w:rPr>
          <w:rStyle w:val="StyleUnderline"/>
          <w:highlight w:val="cyan"/>
        </w:rPr>
        <w:t xml:space="preserve">defer </w:t>
      </w:r>
      <w:r w:rsidRPr="00454BB4">
        <w:rPr>
          <w:rStyle w:val="Emphasis"/>
          <w:highlight w:val="cyan"/>
        </w:rPr>
        <w:t>general principles</w:t>
      </w:r>
      <w:r w:rsidRPr="00454BB4">
        <w:rPr>
          <w:rStyle w:val="StyleUnderline"/>
        </w:rPr>
        <w:t xml:space="preserve"> like constitutional precepts</w:t>
      </w:r>
      <w:r w:rsidRPr="00454BB4">
        <w:rPr>
          <w:sz w:val="16"/>
        </w:rPr>
        <w:t xml:space="preserve">. Judicial precedents coherently govern new interpretative developments. The legal system seems to be self-regulating like never before. The doctrine of res judicata is a crucial example of this evolution. By comparing how legal systems construed this doctrine, it emerges that the </w:t>
      </w:r>
      <w:r w:rsidRPr="00454BB4">
        <w:rPr>
          <w:rStyle w:val="StyleUnderline"/>
          <w:highlight w:val="cyan"/>
        </w:rPr>
        <w:t>distinction between rights and remedies should be</w:t>
      </w:r>
      <w:r w:rsidRPr="00454BB4">
        <w:rPr>
          <w:rStyle w:val="StyleUnderline"/>
        </w:rPr>
        <w:t xml:space="preserve"> reframed as </w:t>
      </w:r>
      <w:r w:rsidRPr="00454BB4">
        <w:rPr>
          <w:rStyle w:val="StyleUnderline"/>
          <w:highlight w:val="cyan"/>
        </w:rPr>
        <w:t xml:space="preserve">an </w:t>
      </w:r>
      <w:r w:rsidRPr="00454BB4">
        <w:rPr>
          <w:rStyle w:val="Emphasis"/>
          <w:highlight w:val="cyan"/>
        </w:rPr>
        <w:t>overarching</w:t>
      </w:r>
      <w:r w:rsidRPr="00454BB4">
        <w:rPr>
          <w:rStyle w:val="StyleUnderline"/>
          <w:highlight w:val="cyan"/>
        </w:rPr>
        <w:t xml:space="preserve"> theory</w:t>
      </w:r>
      <w:r w:rsidRPr="00454BB4">
        <w:rPr>
          <w:sz w:val="16"/>
        </w:rPr>
        <w:t xml:space="preserve"> allowing issue preclusion in general terms.</w:t>
      </w:r>
    </w:p>
    <w:p w14:paraId="3C6C09CB" w14:textId="77777777" w:rsidR="00310B51" w:rsidRPr="002A2D16" w:rsidRDefault="00310B51" w:rsidP="00310B51">
      <w:pPr>
        <w:pStyle w:val="Heading4"/>
        <w:rPr>
          <w:rStyle w:val="Heading4Char"/>
        </w:rPr>
      </w:pPr>
      <w:r>
        <w:t>Legalize is force of law.</w:t>
      </w:r>
    </w:p>
    <w:p w14:paraId="17C08139" w14:textId="77777777" w:rsidR="00310B51" w:rsidRPr="002A2D16" w:rsidRDefault="00310B51" w:rsidP="00310B51">
      <w:pPr>
        <w:rPr>
          <w:rStyle w:val="Heading4Char"/>
        </w:rPr>
      </w:pPr>
      <w:r w:rsidRPr="00CE3EC4">
        <w:rPr>
          <w:rStyle w:val="Style13ptBold"/>
        </w:rPr>
        <w:t>Merriam Webster No date</w:t>
      </w:r>
      <w:r>
        <w:t xml:space="preserve">. </w:t>
      </w:r>
      <w:r w:rsidRPr="00CE3EC4">
        <w:t>https://www.merriam-webster.com/dictionary/legalize</w:t>
      </w:r>
    </w:p>
    <w:p w14:paraId="4F2A1E54" w14:textId="77777777" w:rsidR="00310B51" w:rsidRPr="002A2D16" w:rsidRDefault="00310B51" w:rsidP="00310B51">
      <w:pPr>
        <w:rPr>
          <w:rStyle w:val="Heading4Char"/>
        </w:rPr>
      </w:pPr>
      <w:r w:rsidRPr="00CE3EC4">
        <w:rPr>
          <w:rStyle w:val="Emphasis"/>
          <w:highlight w:val="cyan"/>
        </w:rPr>
        <w:t>legalize</w:t>
      </w:r>
      <w:r w:rsidRPr="00CE3EC4">
        <w:rPr>
          <w:b/>
          <w:bCs/>
        </w:rPr>
        <w:t>d; legalizing</w:t>
      </w:r>
    </w:p>
    <w:p w14:paraId="1DDA6651" w14:textId="77777777" w:rsidR="00310B51" w:rsidRPr="002A2D16" w:rsidRDefault="00310B51" w:rsidP="00310B51">
      <w:pPr>
        <w:rPr>
          <w:rStyle w:val="Heading4Char"/>
        </w:rPr>
      </w:pPr>
      <w:hyperlink r:id="rId8" w:history="1">
        <w:r w:rsidRPr="00CE3EC4">
          <w:rPr>
            <w:rStyle w:val="Hyperlink"/>
          </w:rPr>
          <w:t>Synonyms of </w:t>
        </w:r>
        <w:r w:rsidRPr="00CE3EC4">
          <w:rPr>
            <w:rStyle w:val="Hyperlink"/>
            <w:i/>
            <w:iCs/>
          </w:rPr>
          <w:t>legalize</w:t>
        </w:r>
      </w:hyperlink>
    </w:p>
    <w:p w14:paraId="5E93F72F" w14:textId="77777777" w:rsidR="00310B51" w:rsidRPr="002A2D16" w:rsidRDefault="00310B51" w:rsidP="00310B51">
      <w:pPr>
        <w:rPr>
          <w:rStyle w:val="Heading4Char"/>
        </w:rPr>
      </w:pPr>
      <w:hyperlink r:id="rId9" w:history="1">
        <w:r w:rsidRPr="00CE3EC4">
          <w:rPr>
            <w:rStyle w:val="Hyperlink"/>
            <w:i/>
            <w:iCs/>
          </w:rPr>
          <w:t>transitive verb</w:t>
        </w:r>
      </w:hyperlink>
    </w:p>
    <w:p w14:paraId="6D7EA408" w14:textId="77777777" w:rsidR="00310B51" w:rsidRPr="002A2D16" w:rsidRDefault="00310B51" w:rsidP="00310B51">
      <w:pPr>
        <w:rPr>
          <w:rStyle w:val="Heading4Char"/>
        </w:rPr>
      </w:pPr>
      <w:r w:rsidRPr="00CE3EC4">
        <w:rPr>
          <w:b/>
          <w:bCs/>
        </w:rPr>
        <w:t>: </w:t>
      </w:r>
      <w:r w:rsidRPr="00CE3EC4">
        <w:t>to make </w:t>
      </w:r>
      <w:hyperlink r:id="rId10" w:history="1">
        <w:r w:rsidRPr="00CE3EC4">
          <w:rPr>
            <w:rStyle w:val="Hyperlink"/>
          </w:rPr>
          <w:t>legal</w:t>
        </w:r>
      </w:hyperlink>
    </w:p>
    <w:p w14:paraId="2E67BE91" w14:textId="77777777" w:rsidR="00310B51" w:rsidRPr="002A2D16" w:rsidRDefault="00310B51" w:rsidP="00310B51">
      <w:pPr>
        <w:rPr>
          <w:rStyle w:val="Heading4Char"/>
        </w:rPr>
      </w:pPr>
      <w:r w:rsidRPr="00CE3EC4">
        <w:rPr>
          <w:i/>
          <w:iCs/>
        </w:rPr>
        <w:t>especially</w:t>
      </w:r>
      <w:r w:rsidRPr="00CE3EC4">
        <w:t> </w:t>
      </w:r>
      <w:r w:rsidRPr="00CE3EC4">
        <w:rPr>
          <w:b/>
          <w:bCs/>
        </w:rPr>
        <w:t>: </w:t>
      </w:r>
      <w:r w:rsidRPr="00CE3EC4">
        <w:rPr>
          <w:rStyle w:val="StyleUnderline"/>
          <w:highlight w:val="cyan"/>
        </w:rPr>
        <w:t>to give</w:t>
      </w:r>
      <w:r w:rsidRPr="00CE3EC4">
        <w:t xml:space="preserve"> </w:t>
      </w:r>
      <w:r w:rsidRPr="00CE3EC4">
        <w:rPr>
          <w:rStyle w:val="Emphasis"/>
          <w:highlight w:val="cyan"/>
        </w:rPr>
        <w:t>legal validity</w:t>
      </w:r>
      <w:r w:rsidRPr="00CE3EC4">
        <w:t xml:space="preserve"> or sanction </w:t>
      </w:r>
      <w:r w:rsidRPr="00CE3EC4">
        <w:rPr>
          <w:rStyle w:val="StyleUnderline"/>
          <w:highlight w:val="cyan"/>
        </w:rPr>
        <w:t>to</w:t>
      </w:r>
    </w:p>
    <w:p w14:paraId="5D069DA9" w14:textId="77777777" w:rsidR="00310B51" w:rsidRPr="002A2D16" w:rsidRDefault="00310B51" w:rsidP="00310B51">
      <w:pPr>
        <w:rPr>
          <w:rStyle w:val="Heading4Char"/>
        </w:rPr>
      </w:pPr>
    </w:p>
    <w:p w14:paraId="61DB4631" w14:textId="77777777" w:rsidR="00310B51" w:rsidRPr="002A2D16" w:rsidRDefault="00310B51" w:rsidP="00310B51">
      <w:pPr>
        <w:pStyle w:val="Heading4"/>
        <w:rPr>
          <w:rStyle w:val="Heading4Char"/>
        </w:rPr>
      </w:pPr>
      <w:r>
        <w:t>Specifically true of CBR.</w:t>
      </w:r>
    </w:p>
    <w:p w14:paraId="3420B1EC" w14:textId="77777777" w:rsidR="00310B51" w:rsidRPr="002A2D16" w:rsidRDefault="00310B51" w:rsidP="00310B51">
      <w:pPr>
        <w:rPr>
          <w:rStyle w:val="Heading4Char"/>
        </w:rPr>
      </w:pPr>
      <w:r w:rsidRPr="000C3C2D">
        <w:t xml:space="preserve">Justin </w:t>
      </w:r>
      <w:r w:rsidRPr="000C3C2D">
        <w:rPr>
          <w:rStyle w:val="Style13ptBold"/>
        </w:rPr>
        <w:t>Schnitzer 25</w:t>
      </w:r>
      <w:r w:rsidRPr="000C3C2D">
        <w:t>.</w:t>
      </w:r>
      <w:r>
        <w:t xml:space="preserve"> May 5, Lead Attorney and Founder at the Law Office of Justin Schnitzer; FedeLaw, “Collective Bargaining Agreements for Federal Employees,” https://www.fedelaw.com/collective-bargaining-federal-employees/]</w:t>
      </w:r>
    </w:p>
    <w:p w14:paraId="655688B1" w14:textId="77777777" w:rsidR="00310B51" w:rsidRPr="002A2D16" w:rsidRDefault="00310B51" w:rsidP="00310B51">
      <w:pPr>
        <w:rPr>
          <w:rStyle w:val="Heading4Char"/>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43C6E5F6" w14:textId="77777777" w:rsidR="00310B51" w:rsidRPr="002A2D16" w:rsidRDefault="00310B51" w:rsidP="00310B51">
      <w:pPr>
        <w:rPr>
          <w:rStyle w:val="Heading4Char"/>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4070EB47" w14:textId="77777777" w:rsidR="00310B51" w:rsidRPr="002A2D16" w:rsidRDefault="00310B51" w:rsidP="00310B51">
      <w:pPr>
        <w:pStyle w:val="Heading4"/>
        <w:rPr>
          <w:rStyle w:val="Heading4Char"/>
        </w:rPr>
      </w:pPr>
      <w:r>
        <w:t xml:space="preserve">That entails </w:t>
      </w:r>
      <w:r w:rsidRPr="00EA02A1">
        <w:rPr>
          <w:u w:val="single"/>
        </w:rPr>
        <w:t>fiating</w:t>
      </w:r>
      <w:r>
        <w:t xml:space="preserve"> a </w:t>
      </w:r>
      <w:r w:rsidRPr="00EA02A1">
        <w:rPr>
          <w:u w:val="single"/>
        </w:rPr>
        <w:t>legal obligation</w:t>
      </w:r>
      <w:r>
        <w:t>.</w:t>
      </w:r>
    </w:p>
    <w:p w14:paraId="46FEE5A0" w14:textId="77777777" w:rsidR="00310B51" w:rsidRPr="002A2D16" w:rsidRDefault="00310B51" w:rsidP="00310B51">
      <w:pPr>
        <w:rPr>
          <w:rStyle w:val="Heading4Char"/>
        </w:rPr>
      </w:pPr>
      <w:r w:rsidRPr="000C3C2D">
        <w:t>Maureen</w:t>
      </w:r>
      <w:r>
        <w:rPr>
          <w:sz w:val="16"/>
        </w:rPr>
        <w:t xml:space="preserve"> </w:t>
      </w:r>
      <w:r w:rsidRPr="000C3C2D">
        <w:rPr>
          <w:rStyle w:val="Style13ptBold"/>
        </w:rPr>
        <w:t>Hart 94</w:t>
      </w:r>
      <w:r>
        <w:rPr>
          <w:sz w:val="16"/>
        </w:rPr>
        <w:t xml:space="preserve">. </w:t>
      </w:r>
      <w:r w:rsidRPr="002E79F8">
        <w:t>Christine O’Gregoire; September 28; Senior Assistant Attorney General of Washington; Attorney General of Washington; Washington State Office of the Attorney General, “Authority of Four-Year State-Supported Higher Education Institutions to Engage in Collective Bargaining with Faculty Representatives,” No. 16</w:t>
      </w:r>
      <w:r>
        <w:t xml:space="preserve">. </w:t>
      </w:r>
    </w:p>
    <w:p w14:paraId="3BBBF501" w14:textId="77777777" w:rsidR="00310B51" w:rsidRPr="002A2D16" w:rsidRDefault="00310B51" w:rsidP="00310B51">
      <w:pPr>
        <w:rPr>
          <w:rStyle w:val="Heading4Char"/>
        </w:rPr>
      </w:pPr>
      <w:r w:rsidRPr="002E79F8">
        <w:rPr>
          <w:rStyle w:val="StyleUnderline"/>
          <w:highlight w:val="cyan"/>
        </w:rPr>
        <w:t xml:space="preserve">One </w:t>
      </w:r>
      <w:r w:rsidRPr="002E79F8">
        <w:rPr>
          <w:rStyle w:val="Emphasis"/>
          <w:highlight w:val="cyan"/>
        </w:rPr>
        <w:t>hallmark</w:t>
      </w:r>
      <w:r w:rsidRPr="002E79F8">
        <w:rPr>
          <w:rStyle w:val="StyleUnderline"/>
          <w:highlight w:val="cyan"/>
        </w:rPr>
        <w:t xml:space="preserve"> of</w:t>
      </w:r>
      <w:r w:rsidRPr="002E79F8">
        <w:rPr>
          <w:rStyle w:val="StyleUnderline"/>
        </w:rPr>
        <w:t xml:space="preserve"> statutory </w:t>
      </w:r>
      <w:r w:rsidRPr="002E79F8">
        <w:rPr>
          <w:rStyle w:val="Emphasis"/>
        </w:rPr>
        <w:t xml:space="preserve">collective </w:t>
      </w:r>
      <w:r w:rsidRPr="002E79F8">
        <w:rPr>
          <w:rStyle w:val="Emphasis"/>
          <w:highlight w:val="cyan"/>
        </w:rPr>
        <w:t>bargaining</w:t>
      </w:r>
      <w:r w:rsidRPr="002E79F8">
        <w:rPr>
          <w:rStyle w:val="StyleUnderline"/>
          <w:highlight w:val="cyan"/>
        </w:rPr>
        <w:t xml:space="preserve"> is</w:t>
      </w:r>
      <w:r w:rsidRPr="002E79F8">
        <w:rPr>
          <w:rStyle w:val="StyleUnderline"/>
        </w:rPr>
        <w:t xml:space="preserve"> that </w:t>
      </w:r>
      <w:r w:rsidRPr="002E79F8">
        <w:rPr>
          <w:rStyle w:val="StyleUnderline"/>
          <w:highlight w:val="cyan"/>
        </w:rPr>
        <w:t>it</w:t>
      </w:r>
      <w:r w:rsidRPr="002E79F8">
        <w:rPr>
          <w:rStyle w:val="StyleUnderline"/>
        </w:rPr>
        <w:t xml:space="preserve"> extinguishes the power of an</w:t>
      </w:r>
      <w:r w:rsidRPr="002E79F8">
        <w:rPr>
          <w:sz w:val="16"/>
        </w:rPr>
        <w:t xml:space="preserve"> individual </w:t>
      </w:r>
      <w:r w:rsidRPr="002E79F8">
        <w:rPr>
          <w:rStyle w:val="StyleUnderline"/>
        </w:rPr>
        <w:t xml:space="preserve">employee to manage the employee's relationship with the employer and </w:t>
      </w:r>
      <w:r w:rsidRPr="002E79F8">
        <w:rPr>
          <w:rStyle w:val="StyleUnderline"/>
          <w:highlight w:val="cyan"/>
        </w:rPr>
        <w:t xml:space="preserve">vests </w:t>
      </w:r>
      <w:r w:rsidRPr="002E79F8">
        <w:rPr>
          <w:rStyle w:val="Emphasis"/>
          <w:highlight w:val="cyan"/>
        </w:rPr>
        <w:t>exclusive power</w:t>
      </w:r>
      <w:r w:rsidRPr="002E79F8">
        <w:rPr>
          <w:rStyle w:val="StyleUnderline"/>
          <w:highlight w:val="cyan"/>
        </w:rPr>
        <w:t xml:space="preserve"> in a </w:t>
      </w:r>
      <w:r w:rsidRPr="002E79F8">
        <w:rPr>
          <w:rStyle w:val="Emphasis"/>
          <w:highlight w:val="cyan"/>
        </w:rPr>
        <w:t>representative</w:t>
      </w:r>
      <w:r w:rsidRPr="002E79F8">
        <w:rPr>
          <w:rStyle w:val="StyleUnderline"/>
        </w:rPr>
        <w:t xml:space="preserve"> selected by</w:t>
      </w:r>
      <w:r w:rsidRPr="002E79F8">
        <w:rPr>
          <w:sz w:val="16"/>
        </w:rPr>
        <w:t xml:space="preserve"> the majority of </w:t>
      </w:r>
      <w:r w:rsidRPr="002E79F8">
        <w:rPr>
          <w:rStyle w:val="StyleUnderline"/>
        </w:rPr>
        <w:t>employees</w:t>
      </w:r>
      <w:r w:rsidRPr="002E79F8">
        <w:rPr>
          <w:sz w:val="16"/>
        </w:rPr>
        <w:t xml:space="preserve"> in a particular group to act in the interests of all employees of that group.  SeeNLRB v. Allis-Chalmers Mfg. Co., 388 U.S. 175, 18 L. Ed. 2d 1123, 87 S. Ct. 2001 (1967), reh'g denied, 389 U.S. 891, 19 L. Ed. 2d 202, 88 S. Ct. 13.  </w:t>
      </w:r>
      <w:r w:rsidRPr="002E79F8">
        <w:rPr>
          <w:rStyle w:val="StyleUnderline"/>
        </w:rPr>
        <w:t xml:space="preserve">Another characteristic of collective bargaining </w:t>
      </w:r>
      <w:r w:rsidRPr="002E79F8">
        <w:rPr>
          <w:rStyle w:val="StyleUnderline"/>
          <w:highlight w:val="cyan"/>
        </w:rPr>
        <w:t xml:space="preserve">in its </w:t>
      </w:r>
      <w:r w:rsidRPr="002E79F8">
        <w:rPr>
          <w:rStyle w:val="Emphasis"/>
          <w:highlight w:val="cyan"/>
        </w:rPr>
        <w:t>statutory</w:t>
      </w:r>
      <w:r w:rsidRPr="002E79F8">
        <w:rPr>
          <w:rStyle w:val="StyleUnderline"/>
          <w:highlight w:val="cyan"/>
        </w:rPr>
        <w:t xml:space="preserve"> sense</w:t>
      </w:r>
      <w:r w:rsidRPr="002E79F8">
        <w:rPr>
          <w:rStyle w:val="StyleUnderline"/>
        </w:rPr>
        <w:t xml:space="preserve">, is that </w:t>
      </w:r>
      <w:r w:rsidRPr="002E79F8">
        <w:rPr>
          <w:rStyle w:val="StyleUnderline"/>
          <w:highlight w:val="cyan"/>
        </w:rPr>
        <w:t xml:space="preserve">it entails a </w:t>
      </w:r>
      <w:r w:rsidRPr="002E79F8">
        <w:rPr>
          <w:rStyle w:val="Emphasis"/>
          <w:highlight w:val="cyan"/>
        </w:rPr>
        <w:t>legally enforceable obligation</w:t>
      </w:r>
      <w:r w:rsidRPr="002E79F8">
        <w:rPr>
          <w:rStyle w:val="StyleUnderline"/>
          <w:highlight w:val="cyan"/>
        </w:rPr>
        <w:t xml:space="preserve"> on the</w:t>
      </w:r>
      <w:r w:rsidRPr="002E79F8">
        <w:rPr>
          <w:rStyle w:val="StyleUnderline"/>
        </w:rPr>
        <w:t xml:space="preserve"> part of the employee </w:t>
      </w:r>
      <w:r w:rsidRPr="002E79F8">
        <w:rPr>
          <w:rStyle w:val="Emphasis"/>
          <w:highlight w:val="cyan"/>
        </w:rPr>
        <w:t>rep</w:t>
      </w:r>
      <w:r w:rsidRPr="002E79F8">
        <w:rPr>
          <w:rStyle w:val="StyleUnderline"/>
        </w:rPr>
        <w:t xml:space="preserve">resentative </w:t>
      </w:r>
      <w:r w:rsidRPr="002E79F8">
        <w:rPr>
          <w:rStyle w:val="StyleUnderline"/>
          <w:highlight w:val="cyan"/>
        </w:rPr>
        <w:t>and</w:t>
      </w:r>
      <w:r w:rsidRPr="002E79F8">
        <w:rPr>
          <w:rStyle w:val="StyleUnderline"/>
        </w:rPr>
        <w:t xml:space="preserve"> the </w:t>
      </w:r>
      <w:r w:rsidRPr="002E79F8">
        <w:rPr>
          <w:rStyle w:val="StyleUnderline"/>
          <w:highlight w:val="cyan"/>
        </w:rPr>
        <w:t>employer</w:t>
      </w:r>
      <w:r w:rsidRPr="002E79F8">
        <w:rPr>
          <w:sz w:val="16"/>
        </w:rPr>
        <w:t xml:space="preserve"> to engage in collective negotiations in good faith.[3]</w:t>
      </w:r>
    </w:p>
    <w:p w14:paraId="3B66BAD7" w14:textId="77777777" w:rsidR="00310B51" w:rsidRPr="002A2D16" w:rsidRDefault="00310B51" w:rsidP="00310B51">
      <w:pPr>
        <w:pStyle w:val="Heading3"/>
        <w:rPr>
          <w:rStyle w:val="Heading4Char"/>
        </w:rPr>
      </w:pPr>
      <w:r>
        <w:t>Competition---AT: Other Issues---2NC</w:t>
      </w:r>
    </w:p>
    <w:p w14:paraId="698539EA" w14:textId="77777777" w:rsidR="00310B51" w:rsidRPr="002A2D16" w:rsidRDefault="00310B51" w:rsidP="00310B51">
      <w:pPr>
        <w:pStyle w:val="Heading4"/>
        <w:rPr>
          <w:rStyle w:val="Heading4Char"/>
        </w:rPr>
      </w:pPr>
      <w:r>
        <w:t xml:space="preserve">It results in </w:t>
      </w:r>
      <w:r w:rsidRPr="006D52D8">
        <w:rPr>
          <w:u w:val="single"/>
        </w:rPr>
        <w:t>loose</w:t>
      </w:r>
      <w:r>
        <w:t xml:space="preserve"> and </w:t>
      </w:r>
      <w:r w:rsidRPr="006D52D8">
        <w:rPr>
          <w:u w:val="single"/>
        </w:rPr>
        <w:t>imprecise</w:t>
      </w:r>
      <w:r>
        <w:t xml:space="preserve"> issue construction: that </w:t>
      </w:r>
      <w:r w:rsidRPr="006D52D8">
        <w:rPr>
          <w:u w:val="single"/>
        </w:rPr>
        <w:t>contravenes</w:t>
      </w:r>
      <w:r>
        <w:t xml:space="preserve"> issues of the “utmost importance” for </w:t>
      </w:r>
      <w:r w:rsidRPr="006D52D8">
        <w:rPr>
          <w:u w:val="single"/>
        </w:rPr>
        <w:t>CESCR influence</w:t>
      </w:r>
      <w:r>
        <w:t>.</w:t>
      </w:r>
    </w:p>
    <w:p w14:paraId="370BAFBC" w14:textId="77777777" w:rsidR="00310B51" w:rsidRPr="002A2D16" w:rsidRDefault="00310B51" w:rsidP="00310B51">
      <w:pPr>
        <w:rPr>
          <w:rStyle w:val="Heading4Char"/>
        </w:rPr>
      </w:pPr>
      <w:r>
        <w:t>&lt;&lt;&lt;</w:t>
      </w:r>
      <w:r w:rsidRPr="00BA4F19">
        <w:rPr>
          <w:highlight w:val="lightGray"/>
        </w:rPr>
        <w:t>FOR REFERENCE</w:t>
      </w:r>
      <w:r>
        <w:t>&gt;&gt;&gt;</w:t>
      </w:r>
    </w:p>
    <w:p w14:paraId="56617E16" w14:textId="77777777" w:rsidR="00310B51" w:rsidRPr="002A2D16" w:rsidRDefault="00310B51" w:rsidP="00310B51">
      <w:pPr>
        <w:rPr>
          <w:rStyle w:val="Heading4Char"/>
        </w:rPr>
      </w:pPr>
      <w:r w:rsidRPr="001D43AF">
        <w:rPr>
          <w:sz w:val="16"/>
        </w:rPr>
        <w:t xml:space="preserve">Whereas Bruun (chapter 4, pp. 91–110) examines </w:t>
      </w:r>
      <w:r w:rsidRPr="00351A04">
        <w:rPr>
          <w:rStyle w:val="StyleUnderline"/>
        </w:rPr>
        <w:t xml:space="preserve">the </w:t>
      </w:r>
      <w:r w:rsidRPr="005A1416">
        <w:rPr>
          <w:rStyle w:val="Emphasis"/>
          <w:highlight w:val="lightGray"/>
        </w:rPr>
        <w:t>global influence</w:t>
      </w:r>
      <w:r w:rsidRPr="005A1416">
        <w:rPr>
          <w:rStyle w:val="StyleUnderline"/>
          <w:highlight w:val="lightGray"/>
        </w:rPr>
        <w:t xml:space="preserve"> of the ICESCR</w:t>
      </w:r>
      <w:r w:rsidRPr="001D43AF">
        <w:rPr>
          <w:sz w:val="16"/>
        </w:rPr>
        <w:t xml:space="preserve">, Lörcher (chapter 5, pp. 111–140) analyses the regional impact of the covenant. Bruun’s focus is on the interplay with other human rights instruments, particularly the sister covenant ICCPR. He also demonstrates the </w:t>
      </w:r>
      <w:r w:rsidRPr="00351A04">
        <w:rPr>
          <w:rStyle w:val="StyleUnderline"/>
        </w:rPr>
        <w:t>close interaction between the ILO and other human rights treaties</w:t>
      </w:r>
      <w:r w:rsidRPr="001D43AF">
        <w:rPr>
          <w:sz w:val="16"/>
        </w:rPr>
        <w:t xml:space="preserve">. The same applies to the relationship between the case law of the CESCR and other bodies interpreting human rights instruments. He suggests that </w:t>
      </w:r>
      <w:r w:rsidRPr="00351A04">
        <w:rPr>
          <w:rStyle w:val="StyleUnderline"/>
        </w:rPr>
        <w:t xml:space="preserve">ICESCR </w:t>
      </w:r>
      <w:r w:rsidRPr="005A1416">
        <w:rPr>
          <w:rStyle w:val="StyleUnderline"/>
          <w:highlight w:val="lightGray"/>
        </w:rPr>
        <w:t xml:space="preserve">can be a </w:t>
      </w:r>
      <w:r w:rsidRPr="005A1416">
        <w:rPr>
          <w:rStyle w:val="Emphasis"/>
          <w:highlight w:val="lightGray"/>
        </w:rPr>
        <w:t>guide</w:t>
      </w:r>
      <w:r w:rsidRPr="005A1416">
        <w:rPr>
          <w:rStyle w:val="StyleUnderline"/>
          <w:highlight w:val="lightGray"/>
        </w:rPr>
        <w:t xml:space="preserve"> for</w:t>
      </w:r>
      <w:r w:rsidRPr="00351A04">
        <w:rPr>
          <w:rStyle w:val="StyleUnderline"/>
        </w:rPr>
        <w:t xml:space="preserve"> the interpretation of ILO conventions8</w:t>
      </w:r>
      <w:r w:rsidRPr="001D43AF">
        <w:rPr>
          <w:sz w:val="16"/>
        </w:rPr>
        <w:t xml:space="preserve"> , and other human rights treaties. But in a dynamic interaction, the </w:t>
      </w:r>
      <w:r w:rsidRPr="005A1416">
        <w:rPr>
          <w:rStyle w:val="Emphasis"/>
          <w:highlight w:val="lightGray"/>
        </w:rPr>
        <w:t>interpretations</w:t>
      </w:r>
      <w:r w:rsidRPr="005A1416">
        <w:rPr>
          <w:rStyle w:val="StyleUnderline"/>
          <w:highlight w:val="lightGray"/>
        </w:rPr>
        <w:t xml:space="preserve"> of</w:t>
      </w:r>
      <w:r w:rsidRPr="00351A04">
        <w:rPr>
          <w:rStyle w:val="StyleUnderline"/>
        </w:rPr>
        <w:t xml:space="preserve"> these </w:t>
      </w:r>
      <w:r w:rsidRPr="005A1416">
        <w:rPr>
          <w:rStyle w:val="StyleUnderline"/>
          <w:highlight w:val="lightGray"/>
        </w:rPr>
        <w:t>instruments</w:t>
      </w:r>
      <w:r w:rsidRPr="00351A04">
        <w:rPr>
          <w:rStyle w:val="StyleUnderline"/>
        </w:rPr>
        <w:t xml:space="preserve"> mutually influence one another</w:t>
      </w:r>
      <w:r w:rsidRPr="001D43AF">
        <w:rPr>
          <w:sz w:val="16"/>
        </w:rPr>
        <w:t xml:space="preserve">. Lörcher’s </w:t>
      </w:r>
      <w:r w:rsidRPr="005A1416">
        <w:rPr>
          <w:rStyle w:val="StyleUnderline"/>
          <w:highlight w:val="lightGray"/>
        </w:rPr>
        <w:t>focus is</w:t>
      </w:r>
      <w:r w:rsidRPr="00351A04">
        <w:rPr>
          <w:rStyle w:val="StyleUnderline"/>
        </w:rPr>
        <w:t xml:space="preserve"> not only on Europe, but also</w:t>
      </w:r>
      <w:r w:rsidRPr="001D43AF">
        <w:rPr>
          <w:sz w:val="16"/>
        </w:rPr>
        <w:t xml:space="preserve"> on the </w:t>
      </w:r>
      <w:r w:rsidRPr="005A1416">
        <w:rPr>
          <w:rStyle w:val="Emphasis"/>
          <w:highlight w:val="lightGray"/>
        </w:rPr>
        <w:t>American</w:t>
      </w:r>
      <w:r w:rsidRPr="001D43AF">
        <w:rPr>
          <w:sz w:val="16"/>
        </w:rPr>
        <w:t xml:space="preserve"> and African </w:t>
      </w:r>
      <w:r w:rsidRPr="005A1416">
        <w:rPr>
          <w:rStyle w:val="StyleUnderline"/>
          <w:highlight w:val="lightGray"/>
        </w:rPr>
        <w:t>regional arrangements</w:t>
      </w:r>
      <w:r w:rsidRPr="001D43AF">
        <w:rPr>
          <w:sz w:val="16"/>
        </w:rPr>
        <w:t xml:space="preserve">. He not only looks to the influence of </w:t>
      </w:r>
      <w:r w:rsidRPr="005A1416">
        <w:rPr>
          <w:rStyle w:val="StyleUnderline"/>
          <w:highlight w:val="lightGray"/>
        </w:rPr>
        <w:t xml:space="preserve">provisions dealing </w:t>
      </w:r>
      <w:r w:rsidRPr="005A1416">
        <w:rPr>
          <w:rStyle w:val="Emphasis"/>
          <w:highlight w:val="lightGray"/>
        </w:rPr>
        <w:t>strictly</w:t>
      </w:r>
      <w:r w:rsidRPr="005A1416">
        <w:rPr>
          <w:rStyle w:val="StyleUnderline"/>
          <w:highlight w:val="lightGray"/>
        </w:rPr>
        <w:t xml:space="preserve"> with</w:t>
      </w:r>
      <w:r w:rsidRPr="001D43AF">
        <w:rPr>
          <w:sz w:val="16"/>
        </w:rPr>
        <w:t xml:space="preserve"> individual and </w:t>
      </w:r>
      <w:r w:rsidRPr="005A1416">
        <w:rPr>
          <w:rStyle w:val="Emphasis"/>
          <w:sz w:val="28"/>
          <w:szCs w:val="28"/>
          <w:highlight w:val="lightGray"/>
        </w:rPr>
        <w:t>collective employment</w:t>
      </w:r>
      <w:r w:rsidRPr="008672EF">
        <w:rPr>
          <w:rStyle w:val="Emphasis"/>
          <w:sz w:val="28"/>
          <w:szCs w:val="28"/>
        </w:rPr>
        <w:t xml:space="preserve"> </w:t>
      </w:r>
      <w:r w:rsidRPr="00351A04">
        <w:rPr>
          <w:rStyle w:val="Emphasis"/>
        </w:rPr>
        <w:t>relations</w:t>
      </w:r>
      <w:r w:rsidRPr="001D43AF">
        <w:rPr>
          <w:sz w:val="16"/>
        </w:rPr>
        <w:t xml:space="preserve"> but goes beyond. Since the ECHR as well as the ESC preceded the ICESCR by far, they could not be influenced by it. The influence, however, can be traced to the case law of the supervising bodies. Lörcher shows in detail the ICESCR’s influence on the case law of the Court of Justice of the European Union (CJEU) as well as on the CFREU. The same applies to the American and African instruments and their supervisory mechanisms. Again, the case law of the CESCR is of particular importance. Lörcher’s analysis not only offers an impressive description of the interrelationship between ICESCR and regional arrangements, but also a very good overview on these regional instruments and their supervising bodies.</w:t>
      </w:r>
    </w:p>
    <w:p w14:paraId="752EF412" w14:textId="77777777" w:rsidR="00310B51" w:rsidRPr="002A2D16" w:rsidRDefault="00310B51" w:rsidP="00310B51">
      <w:pPr>
        <w:rPr>
          <w:rStyle w:val="Heading4Char"/>
        </w:rPr>
      </w:pPr>
      <w:r w:rsidRPr="001D43AF">
        <w:rPr>
          <w:sz w:val="16"/>
        </w:rPr>
        <w:t xml:space="preserve"> </w:t>
      </w:r>
      <w:r w:rsidRPr="001D43AF">
        <w:rPr>
          <w:rStyle w:val="StyleUnderline"/>
        </w:rPr>
        <w:t xml:space="preserve">Since the </w:t>
      </w:r>
      <w:r w:rsidRPr="005A1416">
        <w:rPr>
          <w:rStyle w:val="StyleUnderline"/>
          <w:highlight w:val="lightGray"/>
        </w:rPr>
        <w:t>terms</w:t>
      </w:r>
      <w:r w:rsidRPr="00351A04">
        <w:rPr>
          <w:rStyle w:val="StyleUnderline"/>
        </w:rPr>
        <w:t xml:space="preserve"> of the provisions</w:t>
      </w:r>
      <w:r w:rsidRPr="001D43AF">
        <w:rPr>
          <w:sz w:val="16"/>
        </w:rPr>
        <w:t xml:space="preserve"> of the ICESCR </w:t>
      </w:r>
      <w:r w:rsidRPr="005A1416">
        <w:rPr>
          <w:rStyle w:val="StyleUnderline"/>
          <w:highlight w:val="lightGray"/>
        </w:rPr>
        <w:t>are</w:t>
      </w:r>
      <w:r w:rsidRPr="00351A04">
        <w:rPr>
          <w:rStyle w:val="StyleUnderline"/>
        </w:rPr>
        <w:t xml:space="preserve"> often vague and </w:t>
      </w:r>
      <w:r w:rsidRPr="005A1416">
        <w:rPr>
          <w:rStyle w:val="StyleUnderline"/>
          <w:highlight w:val="lightGray"/>
        </w:rPr>
        <w:t>imprecise</w:t>
      </w:r>
      <w:r w:rsidRPr="00351A04">
        <w:rPr>
          <w:rStyle w:val="StyleUnderline"/>
        </w:rPr>
        <w:t xml:space="preserve">, the </w:t>
      </w:r>
      <w:r w:rsidRPr="005A1416">
        <w:rPr>
          <w:rStyle w:val="Emphasis"/>
          <w:highlight w:val="lightGray"/>
        </w:rPr>
        <w:t>method</w:t>
      </w:r>
      <w:r w:rsidRPr="005A1416">
        <w:rPr>
          <w:rStyle w:val="StyleUnderline"/>
          <w:highlight w:val="lightGray"/>
        </w:rPr>
        <w:t xml:space="preserve"> of interpretation is of the </w:t>
      </w:r>
      <w:r w:rsidRPr="005A1416">
        <w:rPr>
          <w:rStyle w:val="Emphasis"/>
          <w:highlight w:val="lightGray"/>
        </w:rPr>
        <w:t>utmost importance</w:t>
      </w:r>
      <w:r w:rsidRPr="001D43AF">
        <w:rPr>
          <w:sz w:val="16"/>
        </w:rPr>
        <w:t xml:space="preserve">. Therefore, this is the topic of Lörcher’s next chapter (chapter 6, pp. 141–160). In the case law of the CESCR, he mainly finds references to its own case law and to the case law of other human rights bodies. Lörcher suggests that </w:t>
      </w:r>
      <w:r w:rsidRPr="00351A04">
        <w:rPr>
          <w:rStyle w:val="StyleUnderline"/>
        </w:rPr>
        <w:t>for further interpretative work</w:t>
      </w:r>
      <w:r w:rsidRPr="001D43AF">
        <w:rPr>
          <w:sz w:val="16"/>
        </w:rPr>
        <w:t xml:space="preserve"> the respective </w:t>
      </w:r>
      <w:r w:rsidRPr="00351A04">
        <w:rPr>
          <w:rStyle w:val="StyleUnderline"/>
        </w:rPr>
        <w:t>rules of the Vienna Convention on the Law of Treaties (VCLT)9 should be used more consistently and that the principle of effectiveness and the ICESCR should be conceptualised as a living instrument</w:t>
      </w:r>
      <w:r w:rsidRPr="001D43AF">
        <w:rPr>
          <w:sz w:val="16"/>
        </w:rPr>
        <w:t xml:space="preserve">. </w:t>
      </w:r>
    </w:p>
    <w:p w14:paraId="25564DD4" w14:textId="77777777" w:rsidR="00310B51" w:rsidRPr="002A2D16" w:rsidRDefault="00310B51" w:rsidP="00310B51">
      <w:pPr>
        <w:pStyle w:val="Heading4"/>
        <w:rPr>
          <w:rStyle w:val="Heading4Char"/>
        </w:rPr>
      </w:pPr>
      <w:r>
        <w:t xml:space="preserve">Textual arbitrariness </w:t>
      </w:r>
      <w:r w:rsidRPr="00A44900">
        <w:rPr>
          <w:u w:val="single"/>
        </w:rPr>
        <w:t>ruins</w:t>
      </w:r>
      <w:r>
        <w:t xml:space="preserve"> solvency.</w:t>
      </w:r>
    </w:p>
    <w:p w14:paraId="7AF47815" w14:textId="77777777" w:rsidR="00310B51" w:rsidRPr="002A2D16" w:rsidRDefault="00310B51" w:rsidP="00310B51">
      <w:pPr>
        <w:rPr>
          <w:rStyle w:val="Heading4Char"/>
        </w:rPr>
      </w:pPr>
      <w:r>
        <w:t xml:space="preserve">Sandra </w:t>
      </w:r>
      <w:r w:rsidRPr="00A44900">
        <w:rPr>
          <w:rStyle w:val="Style13ptBold"/>
        </w:rPr>
        <w:t>Liebenberg 26</w:t>
      </w:r>
      <w:r>
        <w:t>. Professor and Chair of Human Rights Law at the University of Stellenbosch. Aoife Nolan. “</w:t>
      </w:r>
      <w:r w:rsidRPr="00A44900">
        <w:t>Recognizing future generations under the International Covenant on Economic, Social and Cultural Rights: An overdue reappraisal</w:t>
      </w:r>
      <w:r>
        <w:t xml:space="preserve">.” Human Rights Law Review. February 23, 2026. </w:t>
      </w:r>
      <w:r w:rsidRPr="00A44900">
        <w:t>https://academic.oup.com/hrlr/article/26/1/ngaf052/8495057</w:t>
      </w:r>
    </w:p>
    <w:p w14:paraId="0FAFB511" w14:textId="77777777" w:rsidR="00310B51" w:rsidRPr="002A2D16" w:rsidRDefault="00310B51" w:rsidP="00310B51">
      <w:pPr>
        <w:rPr>
          <w:rStyle w:val="Heading4Char"/>
        </w:rPr>
      </w:pPr>
      <w:r w:rsidRPr="00A44900">
        <w:rPr>
          <w:sz w:val="16"/>
        </w:rPr>
        <w:t xml:space="preserve">Other participants spoke in an </w:t>
      </w:r>
      <w:r w:rsidRPr="00A44900">
        <w:rPr>
          <w:rStyle w:val="Emphasis"/>
          <w:highlight w:val="cyan"/>
        </w:rPr>
        <w:t>ad hoc</w:t>
      </w:r>
      <w:r w:rsidRPr="00A44900">
        <w:rPr>
          <w:rStyle w:val="StyleUnderline"/>
        </w:rPr>
        <w:t xml:space="preserve"> way of the </w:t>
      </w:r>
      <w:r w:rsidRPr="00A44900">
        <w:rPr>
          <w:rStyle w:val="StyleUnderline"/>
          <w:highlight w:val="cyan"/>
        </w:rPr>
        <w:t>drafters’</w:t>
      </w:r>
      <w:r w:rsidRPr="00A44900">
        <w:rPr>
          <w:sz w:val="16"/>
        </w:rPr>
        <w:t xml:space="preserve"> responsibility to FG,22 </w:t>
      </w:r>
      <w:r w:rsidRPr="00A44900">
        <w:rPr>
          <w:rStyle w:val="Emphasis"/>
          <w:highlight w:val="cyan"/>
        </w:rPr>
        <w:t>stressing</w:t>
      </w:r>
      <w:r w:rsidRPr="00A44900">
        <w:rPr>
          <w:sz w:val="16"/>
        </w:rPr>
        <w:t xml:space="preserve"> how the ‘fate of future generations’ depended on the </w:t>
      </w:r>
      <w:r w:rsidRPr="00A44900">
        <w:rPr>
          <w:rStyle w:val="StyleUnderline"/>
          <w:highlight w:val="cyan"/>
        </w:rPr>
        <w:t>provision of e</w:t>
      </w:r>
      <w:r w:rsidRPr="00A44900">
        <w:rPr>
          <w:rStyle w:val="StyleUnderline"/>
        </w:rPr>
        <w:t xml:space="preserve">ffective </w:t>
      </w:r>
      <w:r w:rsidRPr="00A44900">
        <w:rPr>
          <w:rStyle w:val="StyleUnderline"/>
          <w:highlight w:val="cyan"/>
        </w:rPr>
        <w:t>ESCR</w:t>
      </w:r>
      <w:r w:rsidRPr="00A44900">
        <w:rPr>
          <w:rStyle w:val="StyleUnderline"/>
        </w:rPr>
        <w:t xml:space="preserve">-related </w:t>
      </w:r>
      <w:r w:rsidRPr="00A44900">
        <w:rPr>
          <w:rStyle w:val="StyleUnderline"/>
          <w:highlight w:val="cyan"/>
        </w:rPr>
        <w:t>systems</w:t>
      </w:r>
      <w:r w:rsidRPr="00A44900">
        <w:rPr>
          <w:sz w:val="16"/>
        </w:rPr>
        <w:t xml:space="preserve">.23 Mention was also made of the importance of preserving the values of the past for FG,24 and underlining the benefits of and direction afforded by the finalized treaty for FG.25 However, these comments generally </w:t>
      </w:r>
      <w:r w:rsidRPr="00A44900">
        <w:rPr>
          <w:rStyle w:val="StyleUnderline"/>
          <w:highlight w:val="cyan"/>
        </w:rPr>
        <w:t xml:space="preserve">come across as </w:t>
      </w:r>
      <w:r w:rsidRPr="00A44900">
        <w:rPr>
          <w:rStyle w:val="Emphasis"/>
          <w:sz w:val="28"/>
          <w:szCs w:val="28"/>
          <w:highlight w:val="cyan"/>
        </w:rPr>
        <w:t>verbal flourishes</w:t>
      </w:r>
      <w:r w:rsidRPr="00A44900">
        <w:rPr>
          <w:rStyle w:val="StyleUnderline"/>
          <w:sz w:val="28"/>
          <w:szCs w:val="28"/>
          <w:highlight w:val="cyan"/>
        </w:rPr>
        <w:t xml:space="preserve"> </w:t>
      </w:r>
      <w:r w:rsidRPr="00A44900">
        <w:rPr>
          <w:rStyle w:val="StyleUnderline"/>
          <w:highlight w:val="cyan"/>
        </w:rPr>
        <w:t>rather than</w:t>
      </w:r>
      <w:r w:rsidRPr="00A44900">
        <w:rPr>
          <w:rStyle w:val="StyleUnderline"/>
        </w:rPr>
        <w:t xml:space="preserve"> as evidence of a </w:t>
      </w:r>
      <w:r w:rsidRPr="00A44900">
        <w:rPr>
          <w:rStyle w:val="Emphasis"/>
          <w:sz w:val="28"/>
          <w:szCs w:val="28"/>
          <w:highlight w:val="cyan"/>
        </w:rPr>
        <w:t>serious intention</w:t>
      </w:r>
      <w:r w:rsidRPr="00A44900">
        <w:rPr>
          <w:rStyle w:val="StyleUnderline"/>
          <w:sz w:val="28"/>
          <w:szCs w:val="28"/>
          <w:highlight w:val="cyan"/>
        </w:rPr>
        <w:t xml:space="preserve"> </w:t>
      </w:r>
      <w:r w:rsidRPr="00A44900">
        <w:rPr>
          <w:rStyle w:val="StyleUnderline"/>
          <w:highlight w:val="cyan"/>
        </w:rPr>
        <w:t>to engage</w:t>
      </w:r>
      <w:r w:rsidRPr="00A44900">
        <w:rPr>
          <w:rStyle w:val="StyleUnderline"/>
        </w:rPr>
        <w:t xml:space="preserve"> </w:t>
      </w:r>
      <w:r w:rsidRPr="00A44900">
        <w:rPr>
          <w:rStyle w:val="StyleUnderline"/>
          <w:highlight w:val="cyan"/>
        </w:rPr>
        <w:t>with</w:t>
      </w:r>
      <w:r w:rsidRPr="00A44900">
        <w:rPr>
          <w:rStyle w:val="StyleUnderline"/>
        </w:rPr>
        <w:t xml:space="preserve"> how </w:t>
      </w:r>
      <w:r w:rsidRPr="00A44900">
        <w:rPr>
          <w:rStyle w:val="StyleUnderline"/>
          <w:highlight w:val="cyan"/>
        </w:rPr>
        <w:t>the</w:t>
      </w:r>
      <w:r w:rsidRPr="00A44900">
        <w:rPr>
          <w:rStyle w:val="StyleUnderline"/>
        </w:rPr>
        <w:t xml:space="preserve"> future </w:t>
      </w:r>
      <w:r w:rsidRPr="00A44900">
        <w:rPr>
          <w:rStyle w:val="StyleUnderline"/>
          <w:highlight w:val="cyan"/>
        </w:rPr>
        <w:t>treaty</w:t>
      </w:r>
      <w:r w:rsidRPr="00A44900">
        <w:rPr>
          <w:rStyle w:val="StyleUnderline"/>
        </w:rPr>
        <w:t xml:space="preserve"> </w:t>
      </w:r>
      <w:r w:rsidRPr="00A44900">
        <w:rPr>
          <w:sz w:val="16"/>
        </w:rPr>
        <w:t xml:space="preserve">might address the ESCR of FG in terms of content and obligation. Similarly, whilst there were statements about the ability of specific </w:t>
      </w:r>
      <w:r w:rsidRPr="00A44900">
        <w:rPr>
          <w:rStyle w:val="StyleUnderline"/>
          <w:highlight w:val="cyan"/>
        </w:rPr>
        <w:t xml:space="preserve">proposed </w:t>
      </w:r>
      <w:r w:rsidRPr="00A44900">
        <w:rPr>
          <w:rStyle w:val="Emphasis"/>
          <w:highlight w:val="cyan"/>
        </w:rPr>
        <w:t>textual</w:t>
      </w:r>
      <w:r w:rsidRPr="00A44900">
        <w:rPr>
          <w:rStyle w:val="StyleUnderline"/>
          <w:highlight w:val="cyan"/>
        </w:rPr>
        <w:t xml:space="preserve"> approaches</w:t>
      </w:r>
      <w:r w:rsidRPr="00A44900">
        <w:rPr>
          <w:sz w:val="16"/>
        </w:rPr>
        <w:t xml:space="preserve"> to provide scope for addressing rights-related challenges that might emerge in the future (or, as one delegate put it, the role of ICESCR as ‘a guiding line for this and many future generations’),26 these </w:t>
      </w:r>
      <w:r w:rsidRPr="00A44900">
        <w:rPr>
          <w:rStyle w:val="StyleUnderline"/>
          <w:highlight w:val="cyan"/>
        </w:rPr>
        <w:t>were not</w:t>
      </w:r>
      <w:r w:rsidRPr="00A44900">
        <w:rPr>
          <w:rStyle w:val="StyleUnderline"/>
        </w:rPr>
        <w:t xml:space="preserve"> presented in terms of FG </w:t>
      </w:r>
      <w:r w:rsidRPr="00A44900">
        <w:rPr>
          <w:rStyle w:val="StyleUnderline"/>
          <w:highlight w:val="cyan"/>
        </w:rPr>
        <w:t xml:space="preserve">rights under the </w:t>
      </w:r>
      <w:r w:rsidRPr="00A44900">
        <w:rPr>
          <w:rStyle w:val="Emphasis"/>
          <w:highlight w:val="cyan"/>
        </w:rPr>
        <w:t>Covenant</w:t>
      </w:r>
      <w:r w:rsidRPr="00A44900">
        <w:rPr>
          <w:sz w:val="16"/>
        </w:rPr>
        <w:t>.27</w:t>
      </w:r>
    </w:p>
    <w:p w14:paraId="0E6EF330" w14:textId="77777777" w:rsidR="00310B51" w:rsidRPr="002A2D16" w:rsidRDefault="00310B51" w:rsidP="00310B51">
      <w:pPr>
        <w:pStyle w:val="Heading3"/>
        <w:rPr>
          <w:rStyle w:val="Heading4Char"/>
        </w:rPr>
      </w:pPr>
      <w:r>
        <w:t>Solvency---AT: NLRB Key---2NC</w:t>
      </w:r>
    </w:p>
    <w:p w14:paraId="517432E1" w14:textId="77777777" w:rsidR="00310B51" w:rsidRPr="002A2D16" w:rsidRDefault="00310B51" w:rsidP="00310B51">
      <w:pPr>
        <w:pStyle w:val="Heading4"/>
        <w:rPr>
          <w:rStyle w:val="Heading4Char"/>
        </w:rPr>
      </w:pPr>
      <w:r w:rsidRPr="00BA06F1">
        <w:rPr>
          <w:u w:val="single"/>
        </w:rPr>
        <w:t>Remedies</w:t>
      </w:r>
      <w:r>
        <w:t xml:space="preserve"> patch </w:t>
      </w:r>
      <w:r w:rsidRPr="00BA06F1">
        <w:rPr>
          <w:u w:val="single"/>
        </w:rPr>
        <w:t>any gap</w:t>
      </w:r>
      <w:r>
        <w:t xml:space="preserve"> in solvency.</w:t>
      </w:r>
    </w:p>
    <w:p w14:paraId="71D0D5A6" w14:textId="77777777" w:rsidR="00310B51" w:rsidRPr="002A2D16" w:rsidRDefault="00310B51" w:rsidP="00310B51">
      <w:pPr>
        <w:rPr>
          <w:rStyle w:val="Heading4Char"/>
        </w:rPr>
      </w:pPr>
      <w:r>
        <w:t xml:space="preserve">Edmarverson </w:t>
      </w:r>
      <w:r w:rsidRPr="008672EF">
        <w:rPr>
          <w:rStyle w:val="Style13ptBold"/>
        </w:rPr>
        <w:t>Santos 26</w:t>
      </w:r>
      <w:r>
        <w:t xml:space="preserve">. Public </w:t>
      </w:r>
      <w:r w:rsidRPr="008672EF">
        <w:t>international law and policy expert with a Master’s degree in International Law and an academic and professional background in human rights, international humanitarian law, treaty interpretation, and global governance.</w:t>
      </w:r>
      <w:r>
        <w:t xml:space="preserve"> “</w:t>
      </w:r>
      <w:r w:rsidRPr="008672EF">
        <w:t>International Covenant on Economic, Social and Cultural Rights Explained</w:t>
      </w:r>
      <w:r>
        <w:t xml:space="preserve">.” Diplomacy and Law. January 2, 2026. </w:t>
      </w:r>
      <w:r w:rsidRPr="009575C9">
        <w:t>https://www.diplomacyandlaw.com/post/international-covenant-on-economic-social-and-cultural-rights-explained</w:t>
      </w:r>
    </w:p>
    <w:p w14:paraId="73A1416E" w14:textId="77777777" w:rsidR="00310B51" w:rsidRPr="002A2D16" w:rsidRDefault="00310B51" w:rsidP="00310B51">
      <w:pPr>
        <w:rPr>
          <w:rStyle w:val="Heading4Char"/>
        </w:rPr>
      </w:pPr>
      <w:r w:rsidRPr="00BA06F1">
        <w:rPr>
          <w:sz w:val="16"/>
        </w:rPr>
        <w:t xml:space="preserve">A widely accepted </w:t>
      </w:r>
      <w:r w:rsidRPr="00BA06F1">
        <w:rPr>
          <w:rStyle w:val="StyleUnderline"/>
        </w:rPr>
        <w:t xml:space="preserve">analytical tool for understanding </w:t>
      </w:r>
      <w:r w:rsidRPr="00BA06F1">
        <w:rPr>
          <w:rStyle w:val="StyleUnderline"/>
          <w:highlight w:val="cyan"/>
        </w:rPr>
        <w:t xml:space="preserve">Covenant </w:t>
      </w:r>
      <w:r w:rsidRPr="00BA06F1">
        <w:rPr>
          <w:rStyle w:val="Emphasis"/>
          <w:highlight w:val="cyan"/>
        </w:rPr>
        <w:t>duties</w:t>
      </w:r>
      <w:r w:rsidRPr="00BA06F1">
        <w:rPr>
          <w:sz w:val="16"/>
        </w:rPr>
        <w:t xml:space="preserve"> is the tripartite typology of obligations to respect, protect, and fulfil. The duty to respect </w:t>
      </w:r>
      <w:r w:rsidRPr="00BA06F1">
        <w:rPr>
          <w:rStyle w:val="StyleUnderline"/>
          <w:highlight w:val="cyan"/>
        </w:rPr>
        <w:t xml:space="preserve">requires states to </w:t>
      </w:r>
      <w:r w:rsidRPr="00BA06F1">
        <w:rPr>
          <w:rStyle w:val="Emphasis"/>
          <w:sz w:val="28"/>
          <w:szCs w:val="28"/>
          <w:highlight w:val="cyan"/>
        </w:rPr>
        <w:t>refrain</w:t>
      </w:r>
      <w:r w:rsidRPr="00BA06F1">
        <w:rPr>
          <w:rStyle w:val="StyleUnderline"/>
          <w:sz w:val="28"/>
          <w:szCs w:val="28"/>
          <w:highlight w:val="cyan"/>
        </w:rPr>
        <w:t xml:space="preserve"> </w:t>
      </w:r>
      <w:r w:rsidRPr="00BA06F1">
        <w:rPr>
          <w:rStyle w:val="StyleUnderline"/>
          <w:highlight w:val="cyan"/>
        </w:rPr>
        <w:t>from actions that</w:t>
      </w:r>
      <w:r w:rsidRPr="00BA06F1">
        <w:rPr>
          <w:rStyle w:val="StyleUnderline"/>
        </w:rPr>
        <w:t xml:space="preserve"> directly </w:t>
      </w:r>
      <w:r w:rsidRPr="00BA06F1">
        <w:rPr>
          <w:rStyle w:val="Emphasis"/>
          <w:highlight w:val="cyan"/>
        </w:rPr>
        <w:t>interfere</w:t>
      </w:r>
      <w:r w:rsidRPr="00BA06F1">
        <w:rPr>
          <w:rStyle w:val="StyleUnderline"/>
          <w:highlight w:val="cyan"/>
        </w:rPr>
        <w:t xml:space="preserve"> with</w:t>
      </w:r>
      <w:r w:rsidRPr="00BA06F1">
        <w:rPr>
          <w:rStyle w:val="StyleUnderline"/>
        </w:rPr>
        <w:t xml:space="preserve"> the enjoyment of economic, social, and cultural </w:t>
      </w:r>
      <w:r w:rsidRPr="00BA06F1">
        <w:rPr>
          <w:rStyle w:val="StyleUnderline"/>
          <w:highlight w:val="cyan"/>
        </w:rPr>
        <w:t>rights</w:t>
      </w:r>
      <w:r w:rsidRPr="00BA06F1">
        <w:rPr>
          <w:sz w:val="16"/>
        </w:rPr>
        <w:t xml:space="preserve">, such as arbitrary evictions or discriminatory exclusion from public services. The duty to protect </w:t>
      </w:r>
      <w:r w:rsidRPr="00BA06F1">
        <w:rPr>
          <w:rStyle w:val="StyleUnderline"/>
          <w:highlight w:val="cyan"/>
        </w:rPr>
        <w:t>obliges</w:t>
      </w:r>
      <w:r w:rsidRPr="00BA06F1">
        <w:rPr>
          <w:rStyle w:val="StyleUnderline"/>
        </w:rPr>
        <w:t xml:space="preserve"> states </w:t>
      </w:r>
      <w:r w:rsidRPr="00BA06F1">
        <w:rPr>
          <w:rStyle w:val="StyleUnderline"/>
          <w:highlight w:val="cyan"/>
        </w:rPr>
        <w:t xml:space="preserve">to regulate </w:t>
      </w:r>
      <w:r w:rsidRPr="00BA06F1">
        <w:rPr>
          <w:rStyle w:val="StyleUnderline"/>
        </w:rPr>
        <w:t xml:space="preserve">private actors, including </w:t>
      </w:r>
      <w:r w:rsidRPr="00BA06F1">
        <w:rPr>
          <w:rStyle w:val="Emphasis"/>
          <w:sz w:val="28"/>
          <w:szCs w:val="28"/>
          <w:highlight w:val="cyan"/>
        </w:rPr>
        <w:t>employers</w:t>
      </w:r>
      <w:r w:rsidRPr="00BA06F1">
        <w:rPr>
          <w:rStyle w:val="StyleUnderline"/>
        </w:rPr>
        <w:t xml:space="preserve">, landlords, and corporations, </w:t>
      </w:r>
      <w:r w:rsidRPr="00BA06F1">
        <w:rPr>
          <w:rStyle w:val="StyleUnderline"/>
          <w:highlight w:val="cyan"/>
        </w:rPr>
        <w:t>whose conduct may impair</w:t>
      </w:r>
      <w:r w:rsidRPr="00BA06F1">
        <w:rPr>
          <w:rStyle w:val="StyleUnderline"/>
        </w:rPr>
        <w:t xml:space="preserve"> the </w:t>
      </w:r>
      <w:r w:rsidRPr="00BA06F1">
        <w:rPr>
          <w:rStyle w:val="StyleUnderline"/>
          <w:highlight w:val="cyan"/>
        </w:rPr>
        <w:t>enjoyment</w:t>
      </w:r>
      <w:r w:rsidRPr="00BA06F1">
        <w:rPr>
          <w:rStyle w:val="StyleUnderline"/>
        </w:rPr>
        <w:t xml:space="preserve"> of rights. The duty to fulfil requires </w:t>
      </w:r>
      <w:r w:rsidRPr="00BA06F1">
        <w:rPr>
          <w:rStyle w:val="StyleUnderline"/>
          <w:highlight w:val="cyan"/>
        </w:rPr>
        <w:t>states</w:t>
      </w:r>
      <w:r w:rsidRPr="00BA06F1">
        <w:rPr>
          <w:rStyle w:val="StyleUnderline"/>
        </w:rPr>
        <w:t xml:space="preserve"> to </w:t>
      </w:r>
      <w:r w:rsidRPr="00BA06F1">
        <w:rPr>
          <w:rStyle w:val="StyleUnderline"/>
          <w:highlight w:val="cyan"/>
        </w:rPr>
        <w:t>adopt</w:t>
      </w:r>
      <w:r w:rsidRPr="00BA06F1">
        <w:rPr>
          <w:rStyle w:val="StyleUnderline"/>
        </w:rPr>
        <w:t xml:space="preserve"> legislative, administrative, budgetary, and judicial </w:t>
      </w:r>
      <w:r w:rsidRPr="00BA06F1">
        <w:rPr>
          <w:rStyle w:val="StyleUnderline"/>
          <w:highlight w:val="cyan"/>
        </w:rPr>
        <w:t xml:space="preserve">measures that </w:t>
      </w:r>
      <w:r w:rsidRPr="00BA06F1">
        <w:rPr>
          <w:rStyle w:val="Emphasis"/>
          <w:highlight w:val="cyan"/>
        </w:rPr>
        <w:t>enable</w:t>
      </w:r>
      <w:r w:rsidRPr="00BA06F1">
        <w:rPr>
          <w:rStyle w:val="StyleUnderline"/>
          <w:highlight w:val="cyan"/>
        </w:rPr>
        <w:t xml:space="preserve"> and provide </w:t>
      </w:r>
      <w:r w:rsidRPr="00BA06F1">
        <w:rPr>
          <w:rStyle w:val="Emphasis"/>
          <w:highlight w:val="cyan"/>
        </w:rPr>
        <w:t>access</w:t>
      </w:r>
      <w:r w:rsidRPr="00BA06F1">
        <w:rPr>
          <w:rStyle w:val="StyleUnderline"/>
        </w:rPr>
        <w:t xml:space="preserve"> to rights</w:t>
      </w:r>
      <w:r w:rsidRPr="00BA06F1">
        <w:rPr>
          <w:sz w:val="16"/>
        </w:rPr>
        <w:t xml:space="preserve"> when individuals or communities cannot secure them independently.</w:t>
      </w:r>
    </w:p>
    <w:p w14:paraId="0C580A2E" w14:textId="77777777" w:rsidR="00310B51" w:rsidRPr="002A2D16" w:rsidRDefault="00310B51" w:rsidP="00310B51">
      <w:pPr>
        <w:pStyle w:val="Heading3"/>
        <w:rPr>
          <w:rStyle w:val="Heading4Char"/>
        </w:rPr>
      </w:pPr>
      <w:r>
        <w:t>Solvency---AT: Certainty---2NC</w:t>
      </w:r>
    </w:p>
    <w:p w14:paraId="02EA7698" w14:textId="77777777" w:rsidR="00310B51" w:rsidRPr="002A2D16" w:rsidRDefault="00310B51" w:rsidP="00310B51">
      <w:pPr>
        <w:pStyle w:val="Heading4"/>
        <w:rPr>
          <w:rStyle w:val="Heading4Char"/>
        </w:rPr>
      </w:pPr>
      <w:r>
        <w:t xml:space="preserve">The counterplan </w:t>
      </w:r>
      <w:r w:rsidRPr="00590151">
        <w:rPr>
          <w:u w:val="single"/>
        </w:rPr>
        <w:t>maximizes</w:t>
      </w:r>
      <w:r>
        <w:t xml:space="preserve"> clarity AND </w:t>
      </w:r>
      <w:r w:rsidRPr="00590151">
        <w:rPr>
          <w:u w:val="single"/>
        </w:rPr>
        <w:t>spills over</w:t>
      </w:r>
      <w:r>
        <w:t>.</w:t>
      </w:r>
    </w:p>
    <w:p w14:paraId="77D44AC1" w14:textId="77777777" w:rsidR="00310B51" w:rsidRPr="002A2D16" w:rsidRDefault="00310B51" w:rsidP="00310B51">
      <w:pPr>
        <w:rPr>
          <w:rStyle w:val="Heading4Char"/>
        </w:rPr>
      </w:pPr>
      <w:r>
        <w:t xml:space="preserve">Beth </w:t>
      </w:r>
      <w:r w:rsidRPr="00590151">
        <w:rPr>
          <w:rStyle w:val="Style13ptBold"/>
        </w:rPr>
        <w:t>Simmons 9</w:t>
      </w:r>
      <w:r>
        <w:t xml:space="preserve">. </w:t>
      </w:r>
      <w:r w:rsidRPr="000A2325">
        <w:t>Director of the Weatherhead Center for International Affairs and Clarence Dillon Professor of International Affairs in the Department of Government, Harvard University.</w:t>
      </w:r>
      <w:r>
        <w:t xml:space="preserve"> “Should States Ratify? – Process and Consequences of the Optional Protocol to the ICESCR” </w:t>
      </w:r>
      <w:r w:rsidRPr="00590151">
        <w:t>https://www.jus.uio.no/ior/english/people/aca/malcolml/NTMR109-1.pdf</w:t>
      </w:r>
    </w:p>
    <w:p w14:paraId="2644CE65" w14:textId="77777777" w:rsidR="00310B51" w:rsidRPr="002A2D16" w:rsidRDefault="00310B51" w:rsidP="00310B51">
      <w:pPr>
        <w:rPr>
          <w:rStyle w:val="Heading4Char"/>
        </w:rPr>
      </w:pPr>
      <w:r w:rsidRPr="00F14D0F">
        <w:rPr>
          <w:sz w:val="16"/>
        </w:rPr>
        <w:t xml:space="preserve">But should States ratify? Yes, on balance, they should. </w:t>
      </w:r>
      <w:r w:rsidRPr="00F14D0F">
        <w:rPr>
          <w:rStyle w:val="StyleUnderline"/>
          <w:highlight w:val="cyan"/>
        </w:rPr>
        <w:t xml:space="preserve">The </w:t>
      </w:r>
      <w:r w:rsidRPr="00F14D0F">
        <w:rPr>
          <w:rStyle w:val="StyleUnderline"/>
        </w:rPr>
        <w:t>agreement</w:t>
      </w:r>
      <w:r w:rsidRPr="00F14D0F">
        <w:rPr>
          <w:sz w:val="16"/>
        </w:rPr>
        <w:t xml:space="preserve"> will not produce miracles for the world’s deprived, but it does give them a limited opportunity to hold their political leaders accountable for their actions (and inaction) relating to social, economic, and cultural rights. Proponents and opponents of ratification have both exaggerated the consequences of this treaty. It will neither make a serious dent in the statistics cited in the opening paragraph, nor will it constitute a “threat to the integrity of the treaty system”.4 It may </w:t>
      </w:r>
      <w:r w:rsidRPr="000A2325">
        <w:rPr>
          <w:rStyle w:val="StyleUnderline"/>
        </w:rPr>
        <w:t>encourage some governments to take economic, social and cultural rights into account in their developmental and social planning</w:t>
      </w:r>
      <w:r w:rsidRPr="00F14D0F">
        <w:rPr>
          <w:sz w:val="16"/>
        </w:rPr>
        <w:t xml:space="preserve">. Governments who have ratified </w:t>
      </w:r>
      <w:r w:rsidRPr="000A2325">
        <w:rPr>
          <w:rStyle w:val="StyleUnderline"/>
        </w:rPr>
        <w:t xml:space="preserve">the </w:t>
      </w:r>
      <w:r w:rsidRPr="00F14D0F">
        <w:rPr>
          <w:rStyle w:val="StyleUnderline"/>
          <w:highlight w:val="cyan"/>
        </w:rPr>
        <w:t>ICESCR</w:t>
      </w:r>
      <w:r w:rsidRPr="00F14D0F">
        <w:rPr>
          <w:sz w:val="16"/>
        </w:rPr>
        <w:t xml:space="preserve"> presumptively should be willing to accept </w:t>
      </w:r>
      <w:r w:rsidRPr="00F14D0F">
        <w:rPr>
          <w:rStyle w:val="StyleUnderline"/>
          <w:highlight w:val="cyan"/>
        </w:rPr>
        <w:t>review</w:t>
      </w:r>
      <w:r w:rsidRPr="000A2325">
        <w:rPr>
          <w:rStyle w:val="StyleUnderline"/>
        </w:rPr>
        <w:t xml:space="preserve"> of their </w:t>
      </w:r>
      <w:r w:rsidRPr="00F14D0F">
        <w:rPr>
          <w:rStyle w:val="StyleUnderline"/>
          <w:highlight w:val="cyan"/>
        </w:rPr>
        <w:t>policies</w:t>
      </w:r>
      <w:r w:rsidRPr="00F14D0F">
        <w:rPr>
          <w:sz w:val="16"/>
        </w:rPr>
        <w:t xml:space="preserve"> if their own citizens complain they are not living up to their treaty obligations. Those governments who already take these rights seriously should ratify </w:t>
      </w:r>
      <w:r w:rsidRPr="00F14D0F">
        <w:rPr>
          <w:rStyle w:val="StyleUnderline"/>
          <w:highlight w:val="cyan"/>
        </w:rPr>
        <w:t>as a model</w:t>
      </w:r>
      <w:r w:rsidRPr="000A2325">
        <w:rPr>
          <w:rStyle w:val="StyleUnderline"/>
        </w:rPr>
        <w:t xml:space="preserve"> to </w:t>
      </w:r>
      <w:r w:rsidRPr="00F14D0F">
        <w:rPr>
          <w:rStyle w:val="Emphasis"/>
          <w:highlight w:val="cyan"/>
        </w:rPr>
        <w:t>encourage</w:t>
      </w:r>
      <w:r w:rsidRPr="00F14D0F">
        <w:rPr>
          <w:rStyle w:val="StyleUnderline"/>
          <w:highlight w:val="cyan"/>
        </w:rPr>
        <w:t xml:space="preserve"> others to </w:t>
      </w:r>
      <w:r w:rsidRPr="00F14D0F">
        <w:rPr>
          <w:rStyle w:val="Emphasis"/>
          <w:highlight w:val="cyan"/>
        </w:rPr>
        <w:t>follow suit</w:t>
      </w:r>
      <w:r w:rsidRPr="00F14D0F">
        <w:rPr>
          <w:sz w:val="16"/>
        </w:rPr>
        <w:t xml:space="preserve">. On balance, States should accept enhanced accountability by giving the Committee the authority to render views on individuals’ complaints. </w:t>
      </w:r>
    </w:p>
    <w:p w14:paraId="38AEC20C" w14:textId="77777777" w:rsidR="00310B51" w:rsidRPr="002A2D16" w:rsidRDefault="00310B51" w:rsidP="00310B51">
      <w:pPr>
        <w:rPr>
          <w:rStyle w:val="Heading4Char"/>
        </w:rPr>
      </w:pPr>
      <w:r w:rsidRPr="00F14D0F">
        <w:rPr>
          <w:sz w:val="16"/>
        </w:rPr>
        <w:t xml:space="preserve">This essay develops </w:t>
      </w:r>
      <w:r w:rsidRPr="00F14D0F">
        <w:rPr>
          <w:rStyle w:val="StyleUnderline"/>
          <w:highlight w:val="cyan"/>
        </w:rPr>
        <w:t>consequentialist arguments for</w:t>
      </w:r>
      <w:r w:rsidRPr="000A2325">
        <w:rPr>
          <w:rStyle w:val="StyleUnderline"/>
        </w:rPr>
        <w:t xml:space="preserve"> ratifying </w:t>
      </w:r>
      <w:r w:rsidRPr="00F14D0F">
        <w:rPr>
          <w:rStyle w:val="StyleUnderline"/>
          <w:highlight w:val="cyan"/>
        </w:rPr>
        <w:t>the ICESCR</w:t>
      </w:r>
      <w:r w:rsidRPr="00F14D0F">
        <w:rPr>
          <w:sz w:val="16"/>
        </w:rPr>
        <w:t xml:space="preserve">. First, ratification may well help </w:t>
      </w:r>
      <w:r w:rsidRPr="00F14D0F">
        <w:rPr>
          <w:rStyle w:val="StyleUnderline"/>
          <w:highlight w:val="cyan"/>
        </w:rPr>
        <w:t>clarify</w:t>
      </w:r>
      <w:r w:rsidRPr="000A2325">
        <w:rPr>
          <w:rStyle w:val="StyleUnderline"/>
        </w:rPr>
        <w:t xml:space="preserve"> an important </w:t>
      </w:r>
      <w:r w:rsidRPr="00F14D0F">
        <w:rPr>
          <w:rStyle w:val="Emphasis"/>
          <w:highlight w:val="cyan"/>
        </w:rPr>
        <w:t>obligation</w:t>
      </w:r>
      <w:r w:rsidRPr="000A2325">
        <w:rPr>
          <w:rStyle w:val="StyleUnderline"/>
        </w:rPr>
        <w:t xml:space="preserve"> that States have under international law</w:t>
      </w:r>
      <w:r w:rsidRPr="00F14D0F">
        <w:rPr>
          <w:sz w:val="16"/>
        </w:rPr>
        <w:t xml:space="preserve">: what constitutes a violation of the ICESCR. </w:t>
      </w:r>
      <w:r w:rsidRPr="00F14D0F">
        <w:rPr>
          <w:rStyle w:val="Emphasis"/>
          <w:highlight w:val="cyan"/>
        </w:rPr>
        <w:t>Legal clarity</w:t>
      </w:r>
      <w:r w:rsidRPr="000A2325">
        <w:rPr>
          <w:rStyle w:val="StyleUnderline"/>
        </w:rPr>
        <w:t xml:space="preserve"> arguably </w:t>
      </w:r>
      <w:r w:rsidRPr="00F14D0F">
        <w:rPr>
          <w:rStyle w:val="StyleUnderline"/>
          <w:highlight w:val="cyan"/>
        </w:rPr>
        <w:t xml:space="preserve">improves </w:t>
      </w:r>
      <w:r w:rsidRPr="00F14D0F">
        <w:rPr>
          <w:rStyle w:val="Emphasis"/>
          <w:highlight w:val="cyan"/>
        </w:rPr>
        <w:t>implementation</w:t>
      </w:r>
      <w:r w:rsidRPr="00F14D0F">
        <w:rPr>
          <w:rStyle w:val="StyleUnderline"/>
          <w:highlight w:val="cyan"/>
        </w:rPr>
        <w:t xml:space="preserve"> and </w:t>
      </w:r>
      <w:r w:rsidRPr="00F14D0F">
        <w:rPr>
          <w:rStyle w:val="Emphasis"/>
          <w:highlight w:val="cyan"/>
        </w:rPr>
        <w:t>compliance</w:t>
      </w:r>
      <w:r w:rsidRPr="00F14D0F">
        <w:rPr>
          <w:sz w:val="16"/>
        </w:rPr>
        <w:t xml:space="preserve">. Second, the availability of an individual complaint mechanism may have </w:t>
      </w:r>
      <w:r w:rsidRPr="00F14D0F">
        <w:rPr>
          <w:rStyle w:val="StyleUnderline"/>
        </w:rPr>
        <w:t>positive consequences – at the margins – for rights realization</w:t>
      </w:r>
      <w:r w:rsidRPr="00F14D0F">
        <w:rPr>
          <w:sz w:val="16"/>
        </w:rPr>
        <w:t xml:space="preserve">. My </w:t>
      </w:r>
      <w:r w:rsidRPr="00F14D0F">
        <w:rPr>
          <w:rStyle w:val="StyleUnderline"/>
        </w:rPr>
        <w:t>argument here is not strictly legal; it is social and political</w:t>
      </w:r>
      <w:r w:rsidRPr="00F14D0F">
        <w:rPr>
          <w:sz w:val="16"/>
        </w:rPr>
        <w:t xml:space="preserve">. New evidence on human rights treaty effects suggests that ratification of agreements has consequences in domestic politics, mobilizing publics to view their rights and roles in new ways, focusing and legitimating demands, and creating new pos sibilities for domestic coalitions.5 Furthermore, what little evidence we have on mechanisms for an individual right of complaint internationally does seem to suggest that these </w:t>
      </w:r>
      <w:r w:rsidRPr="00F14D0F">
        <w:rPr>
          <w:rStyle w:val="StyleUnderline"/>
          <w:highlight w:val="cyan"/>
        </w:rPr>
        <w:t>mechanisms</w:t>
      </w:r>
      <w:r w:rsidRPr="00F14D0F">
        <w:rPr>
          <w:rStyle w:val="StyleUnderline"/>
        </w:rPr>
        <w:t xml:space="preserve"> are </w:t>
      </w:r>
      <w:r w:rsidRPr="00F14D0F">
        <w:rPr>
          <w:rStyle w:val="StyleUnderline"/>
          <w:highlight w:val="cyan"/>
        </w:rPr>
        <w:t xml:space="preserve">associated with </w:t>
      </w:r>
      <w:r w:rsidRPr="00F14D0F">
        <w:rPr>
          <w:rStyle w:val="Emphasis"/>
          <w:highlight w:val="cyan"/>
        </w:rPr>
        <w:t>rights improvements</w:t>
      </w:r>
      <w:r w:rsidRPr="00F14D0F">
        <w:rPr>
          <w:sz w:val="16"/>
        </w:rPr>
        <w:t xml:space="preserve">; at least, I will show, this has been the case with the Optional Protocol to the International Covenant on Civil and Political Rights (ICCPR). While we need to be cautious in interpreting the evidence, and especially inferring an ironclad causal relationship, the possibility that an individual right of standing before a body of experts helps improve rights outcomes on average provides a strong rationale for ratification.Third and finally, States should ratify because </w:t>
      </w:r>
      <w:r w:rsidRPr="00F14D0F">
        <w:rPr>
          <w:rStyle w:val="StyleUnderline"/>
        </w:rPr>
        <w:t>it will encourage others to do so</w:t>
      </w:r>
      <w:r w:rsidRPr="00F14D0F">
        <w:rPr>
          <w:sz w:val="16"/>
        </w:rPr>
        <w:t xml:space="preserve">. Ratification of </w:t>
      </w:r>
      <w:r w:rsidRPr="00F14D0F">
        <w:rPr>
          <w:rStyle w:val="StyleUnderline"/>
        </w:rPr>
        <w:t xml:space="preserve">international </w:t>
      </w:r>
      <w:r w:rsidRPr="00F14D0F">
        <w:rPr>
          <w:rStyle w:val="StyleUnderline"/>
          <w:highlight w:val="cyan"/>
        </w:rPr>
        <w:t>legal agreements</w:t>
      </w:r>
      <w:r w:rsidRPr="00F14D0F">
        <w:rPr>
          <w:sz w:val="16"/>
        </w:rPr>
        <w:t xml:space="preserve"> is, </w:t>
      </w:r>
      <w:r w:rsidRPr="00F14D0F">
        <w:rPr>
          <w:rStyle w:val="StyleUnderline"/>
        </w:rPr>
        <w:t>to some extent, “</w:t>
      </w:r>
      <w:r w:rsidRPr="00F14D0F">
        <w:rPr>
          <w:rStyle w:val="Emphasis"/>
          <w:highlight w:val="cyan"/>
        </w:rPr>
        <w:t>contagious</w:t>
      </w:r>
      <w:r w:rsidRPr="00F14D0F">
        <w:rPr>
          <w:sz w:val="16"/>
        </w:rPr>
        <w:t xml:space="preserve">”. I will demonstrate this effect with respect to the individual complaint mechanisms of three other human rights treaties. States tend to ratify optional protocols when their neighbouring peers do so. Modest peer pressure will in time encourage others to ratify and </w:t>
      </w:r>
      <w:r w:rsidRPr="00F14D0F">
        <w:rPr>
          <w:rStyle w:val="StyleUnderline"/>
          <w:highlight w:val="cyan"/>
        </w:rPr>
        <w:t>broaden the access</w:t>
      </w:r>
      <w:r w:rsidRPr="00F14D0F">
        <w:rPr>
          <w:rStyle w:val="StyleUnderline"/>
        </w:rPr>
        <w:t xml:space="preserve"> of individuals </w:t>
      </w:r>
      <w:r w:rsidRPr="00F14D0F">
        <w:rPr>
          <w:rStyle w:val="StyleUnderline"/>
          <w:highlight w:val="cyan"/>
        </w:rPr>
        <w:t>to</w:t>
      </w:r>
      <w:r w:rsidRPr="00F14D0F">
        <w:rPr>
          <w:rStyle w:val="StyleUnderline"/>
        </w:rPr>
        <w:t xml:space="preserve"> an </w:t>
      </w:r>
      <w:r w:rsidRPr="00F14D0F">
        <w:rPr>
          <w:rStyle w:val="Emphasis"/>
          <w:highlight w:val="cyan"/>
        </w:rPr>
        <w:t>authoritative</w:t>
      </w:r>
      <w:r w:rsidRPr="00F14D0F">
        <w:rPr>
          <w:rStyle w:val="StyleUnderline"/>
          <w:highlight w:val="cyan"/>
        </w:rPr>
        <w:t xml:space="preserve"> interpretation of</w:t>
      </w:r>
      <w:r w:rsidRPr="00F14D0F">
        <w:rPr>
          <w:rStyle w:val="StyleUnderline"/>
        </w:rPr>
        <w:t xml:space="preserve"> their economic, social and </w:t>
      </w:r>
      <w:r w:rsidRPr="00F14D0F">
        <w:rPr>
          <w:rStyle w:val="StyleUnderline"/>
          <w:highlight w:val="cyan"/>
        </w:rPr>
        <w:t>cultural rights</w:t>
      </w:r>
      <w:r w:rsidRPr="00F14D0F">
        <w:rPr>
          <w:sz w:val="16"/>
        </w:rPr>
        <w:t>. These are all good reasons, on balance, for States to ratify the Optional Protocol passed by consensus by the General Assembly in December 2008</w:t>
      </w:r>
    </w:p>
    <w:p w14:paraId="23571988" w14:textId="77777777" w:rsidR="00310B51" w:rsidRPr="002A2D16" w:rsidRDefault="00310B51" w:rsidP="00310B51">
      <w:pPr>
        <w:pStyle w:val="Heading3"/>
        <w:rPr>
          <w:rStyle w:val="Heading4Char"/>
        </w:rPr>
      </w:pPr>
      <w:r>
        <w:t>Solvency---AT: Say No (US)---2NC</w:t>
      </w:r>
    </w:p>
    <w:p w14:paraId="6089D28C" w14:textId="77777777" w:rsidR="00310B51" w:rsidRPr="002A2D16" w:rsidRDefault="00310B51" w:rsidP="00310B51">
      <w:pPr>
        <w:pStyle w:val="Heading3"/>
        <w:rPr>
          <w:rStyle w:val="Heading4Char"/>
        </w:rPr>
      </w:pPr>
      <w:r>
        <w:t>CESCR---NB Uniqueness---2NC</w:t>
      </w:r>
    </w:p>
    <w:p w14:paraId="3AC6F58C" w14:textId="77777777" w:rsidR="00310B51" w:rsidRPr="002A2D16" w:rsidRDefault="00310B51" w:rsidP="00310B51">
      <w:pPr>
        <w:pStyle w:val="Heading4"/>
        <w:rPr>
          <w:rStyle w:val="Heading4Char"/>
        </w:rPr>
      </w:pPr>
      <w:r>
        <w:t xml:space="preserve">Article 4 is “underutilised” to </w:t>
      </w:r>
      <w:r w:rsidRPr="00607435">
        <w:rPr>
          <w:u w:val="single"/>
        </w:rPr>
        <w:t>progressively</w:t>
      </w:r>
      <w:r>
        <w:t xml:space="preserve"> realize </w:t>
      </w:r>
      <w:r w:rsidRPr="00607435">
        <w:rPr>
          <w:u w:val="single"/>
        </w:rPr>
        <w:t>labor</w:t>
      </w:r>
      <w:r>
        <w:t xml:space="preserve"> rights. That </w:t>
      </w:r>
      <w:r w:rsidRPr="00607435">
        <w:rPr>
          <w:u w:val="single"/>
        </w:rPr>
        <w:t>caps</w:t>
      </w:r>
      <w:r>
        <w:t xml:space="preserve"> guidance capacity, but the counterplan </w:t>
      </w:r>
      <w:r w:rsidRPr="00607435">
        <w:rPr>
          <w:u w:val="single"/>
        </w:rPr>
        <w:t>accelerates</w:t>
      </w:r>
      <w:r>
        <w:t xml:space="preserve"> thru </w:t>
      </w:r>
      <w:r w:rsidRPr="00607435">
        <w:rPr>
          <w:u w:val="single"/>
        </w:rPr>
        <w:t>general comments</w:t>
      </w:r>
      <w:r>
        <w:t>.</w:t>
      </w:r>
    </w:p>
    <w:p w14:paraId="7DC6CF7A" w14:textId="77777777" w:rsidR="00310B51" w:rsidRPr="002A2D16" w:rsidRDefault="00310B51" w:rsidP="00310B51">
      <w:pPr>
        <w:rPr>
          <w:rStyle w:val="Heading4Char"/>
        </w:rPr>
      </w:pPr>
      <w:r>
        <w:t>&lt;&lt;&lt;</w:t>
      </w:r>
      <w:r w:rsidRPr="00BA4F19">
        <w:rPr>
          <w:highlight w:val="lightGray"/>
        </w:rPr>
        <w:t>FOR REFERENCE</w:t>
      </w:r>
      <w:r>
        <w:t>&gt;&gt;&gt;</w:t>
      </w:r>
    </w:p>
    <w:p w14:paraId="4F12706F" w14:textId="77777777" w:rsidR="00310B51" w:rsidRPr="002A2D16" w:rsidRDefault="00310B51" w:rsidP="00310B51">
      <w:pPr>
        <w:rPr>
          <w:rStyle w:val="Heading4Char"/>
        </w:rPr>
      </w:pPr>
      <w:r w:rsidRPr="001D43AF">
        <w:rPr>
          <w:sz w:val="16"/>
        </w:rPr>
        <w:t xml:space="preserve">After the impressive elaboration of the general framework in Part I, the analysis of the discussion of specific social rights in Part II starts with the </w:t>
      </w:r>
      <w:r w:rsidRPr="003B2B0E">
        <w:rPr>
          <w:rStyle w:val="StyleUnderline"/>
        </w:rPr>
        <w:t xml:space="preserve">concept of progressive </w:t>
      </w:r>
      <w:r w:rsidRPr="00D67813">
        <w:rPr>
          <w:rStyle w:val="Emphasis"/>
          <w:highlight w:val="lightGray"/>
        </w:rPr>
        <w:t>realisation</w:t>
      </w:r>
      <w:r w:rsidRPr="00D67813">
        <w:rPr>
          <w:rStyle w:val="StyleUnderline"/>
          <w:highlight w:val="lightGray"/>
        </w:rPr>
        <w:t xml:space="preserve"> of rights</w:t>
      </w:r>
      <w:r w:rsidRPr="001D43AF">
        <w:rPr>
          <w:sz w:val="16"/>
        </w:rPr>
        <w:t xml:space="preserve"> and the right to non-discrimination, both contained in Article 2. Bruun and Ribeiro (chapter 9, pp. 225–266) stress the importance of this </w:t>
      </w:r>
      <w:r w:rsidRPr="003B2B0E">
        <w:rPr>
          <w:rStyle w:val="StyleUnderline"/>
        </w:rPr>
        <w:t xml:space="preserve">article, which provides </w:t>
      </w:r>
      <w:r w:rsidRPr="00D67813">
        <w:rPr>
          <w:rStyle w:val="StyleUnderline"/>
          <w:highlight w:val="lightGray"/>
        </w:rPr>
        <w:t>guidance to</w:t>
      </w:r>
      <w:r w:rsidRPr="003B2B0E">
        <w:rPr>
          <w:rStyle w:val="StyleUnderline"/>
        </w:rPr>
        <w:t xml:space="preserve"> the State </w:t>
      </w:r>
      <w:r w:rsidRPr="00D67813">
        <w:rPr>
          <w:rStyle w:val="StyleUnderline"/>
          <w:highlight w:val="lightGray"/>
        </w:rPr>
        <w:t>Parties on how to implement</w:t>
      </w:r>
      <w:r w:rsidRPr="003B2B0E">
        <w:rPr>
          <w:rStyle w:val="StyleUnderline"/>
        </w:rPr>
        <w:t xml:space="preserve"> the rights enshrined in </w:t>
      </w:r>
      <w:r w:rsidRPr="00D67813">
        <w:rPr>
          <w:rStyle w:val="StyleUnderline"/>
          <w:highlight w:val="lightGray"/>
        </w:rPr>
        <w:t>the ICESCR</w:t>
      </w:r>
      <w:r w:rsidRPr="001D43AF">
        <w:rPr>
          <w:sz w:val="16"/>
        </w:rPr>
        <w:t>. They show that it sends a strong presumption against retrogressive measures. They draw our attention to the fact that the article contains obligations also for the monitoring process. In addition, they explain the new challenges the implementation of the ICESCR faces today and discuss the concept of non-discrimination in the work context in all its facets.</w:t>
      </w:r>
    </w:p>
    <w:p w14:paraId="11702892" w14:textId="77777777" w:rsidR="00310B51" w:rsidRPr="002A2D16" w:rsidRDefault="00310B51" w:rsidP="00310B51">
      <w:pPr>
        <w:rPr>
          <w:rStyle w:val="Heading4Char"/>
        </w:rPr>
      </w:pPr>
      <w:r w:rsidRPr="001D43AF">
        <w:rPr>
          <w:sz w:val="16"/>
        </w:rPr>
        <w:t xml:space="preserve"> Csilla Kollonay Lehoczky (chapter 10, pp. 267–292) discusses the equal rights of men and women contained in Article 3. She insists that this equality requirement covers each aspect of human life and is therefore contained in both the ICESCR and the ICCPR. She further links the article to the other human rights instruments at both the regional and global levels. She insists that the </w:t>
      </w:r>
      <w:r w:rsidRPr="00D67813">
        <w:rPr>
          <w:rStyle w:val="Emphasis"/>
          <w:highlight w:val="lightGray"/>
        </w:rPr>
        <w:t>pace</w:t>
      </w:r>
      <w:r w:rsidRPr="00D67813">
        <w:rPr>
          <w:rStyle w:val="StyleUnderline"/>
          <w:highlight w:val="lightGray"/>
        </w:rPr>
        <w:t xml:space="preserve"> of change</w:t>
      </w:r>
      <w:r w:rsidRPr="00ED0C6D">
        <w:rPr>
          <w:rStyle w:val="StyleUnderline"/>
        </w:rPr>
        <w:t xml:space="preserve"> needed to ensure the implementation of this right must be </w:t>
      </w:r>
      <w:r w:rsidRPr="00D67813">
        <w:rPr>
          <w:rStyle w:val="Emphasis"/>
          <w:sz w:val="28"/>
          <w:szCs w:val="28"/>
          <w:highlight w:val="lightGray"/>
        </w:rPr>
        <w:t>accelerated</w:t>
      </w:r>
      <w:r w:rsidRPr="001D43AF">
        <w:rPr>
          <w:sz w:val="16"/>
        </w:rPr>
        <w:t xml:space="preserve">, therefore, requiring greater concerted action at international level. In this context she stresses the </w:t>
      </w:r>
      <w:r w:rsidRPr="00D67813">
        <w:rPr>
          <w:rStyle w:val="StyleUnderline"/>
          <w:highlight w:val="lightGray"/>
        </w:rPr>
        <w:t>important role of</w:t>
      </w:r>
      <w:r w:rsidRPr="00ED0C6D">
        <w:rPr>
          <w:rStyle w:val="StyleUnderline"/>
        </w:rPr>
        <w:t xml:space="preserve"> the CESCR and its </w:t>
      </w:r>
      <w:r w:rsidRPr="00D67813">
        <w:rPr>
          <w:rStyle w:val="Emphasis"/>
          <w:highlight w:val="lightGray"/>
        </w:rPr>
        <w:t>general comments</w:t>
      </w:r>
      <w:r w:rsidRPr="001D43AF">
        <w:rPr>
          <w:sz w:val="16"/>
        </w:rPr>
        <w:t xml:space="preserve">. </w:t>
      </w:r>
    </w:p>
    <w:p w14:paraId="16D11F24" w14:textId="77777777" w:rsidR="00310B51" w:rsidRPr="002A2D16" w:rsidRDefault="00310B51" w:rsidP="00310B51">
      <w:pPr>
        <w:rPr>
          <w:rStyle w:val="Heading4Char"/>
        </w:rPr>
      </w:pPr>
      <w:r w:rsidRPr="001D43AF">
        <w:rPr>
          <w:sz w:val="16"/>
        </w:rPr>
        <w:t xml:space="preserve">Ioannis Katsaroumpas (chapter 11, pp. 293–312) analyses the limitations contained in </w:t>
      </w:r>
      <w:r w:rsidRPr="00D67813">
        <w:rPr>
          <w:rStyle w:val="StyleUnderline"/>
          <w:highlight w:val="lightGray"/>
        </w:rPr>
        <w:t>Article 4</w:t>
      </w:r>
      <w:r w:rsidRPr="001D43AF">
        <w:rPr>
          <w:sz w:val="16"/>
        </w:rPr>
        <w:t xml:space="preserve">. Even if he considers </w:t>
      </w:r>
      <w:r w:rsidRPr="001D43AF">
        <w:rPr>
          <w:rStyle w:val="StyleUnderline"/>
        </w:rPr>
        <w:t>this provision</w:t>
      </w:r>
      <w:r w:rsidRPr="001D43AF">
        <w:rPr>
          <w:sz w:val="16"/>
        </w:rPr>
        <w:t xml:space="preserve"> to be somehow obscure and </w:t>
      </w:r>
      <w:r w:rsidRPr="001D43AF">
        <w:rPr>
          <w:rStyle w:val="StyleUnderline"/>
        </w:rPr>
        <w:t xml:space="preserve">markedly </w:t>
      </w:r>
      <w:r w:rsidRPr="00D67813">
        <w:rPr>
          <w:rStyle w:val="Emphasis"/>
          <w:highlight w:val="lightGray"/>
        </w:rPr>
        <w:t>underutilised</w:t>
      </w:r>
      <w:r w:rsidRPr="001D43AF">
        <w:rPr>
          <w:sz w:val="16"/>
        </w:rPr>
        <w:t xml:space="preserve">, quasi </w:t>
      </w:r>
      <w:r w:rsidRPr="001D43AF">
        <w:rPr>
          <w:rStyle w:val="StyleUnderline"/>
        </w:rPr>
        <w:t>the Covenant’s ‘</w:t>
      </w:r>
      <w:r w:rsidRPr="001D43AF">
        <w:rPr>
          <w:rStyle w:val="Emphasis"/>
        </w:rPr>
        <w:t>neglected child’</w:t>
      </w:r>
      <w:r w:rsidRPr="001D43AF">
        <w:rPr>
          <w:sz w:val="16"/>
        </w:rPr>
        <w:t xml:space="preserve">, he makes perfectly clear that limitations for labour rights cannot be stronger than for civil and political rights. In particular, he </w:t>
      </w:r>
      <w:r w:rsidRPr="001D43AF">
        <w:rPr>
          <w:rStyle w:val="StyleUnderline"/>
        </w:rPr>
        <w:t xml:space="preserve">rejects the assumption that trade union rights and </w:t>
      </w:r>
      <w:r w:rsidRPr="00D67813">
        <w:rPr>
          <w:rStyle w:val="StyleUnderline"/>
          <w:highlight w:val="lightGray"/>
        </w:rPr>
        <w:t>labour rights</w:t>
      </w:r>
      <w:r w:rsidRPr="001D43AF">
        <w:rPr>
          <w:rStyle w:val="StyleUnderline"/>
        </w:rPr>
        <w:t xml:space="preserve"> are less important</w:t>
      </w:r>
      <w:r w:rsidRPr="001D43AF">
        <w:rPr>
          <w:sz w:val="16"/>
        </w:rPr>
        <w:t xml:space="preserve"> and, therefore, more sensitive to limitations than ‘substantive’ rights. Such a view ignores the fact that trade unions and labour rights are </w:t>
      </w:r>
      <w:r w:rsidRPr="001D43AF">
        <w:rPr>
          <w:rStyle w:val="StyleUnderline"/>
        </w:rPr>
        <w:t>constitutive of a democratic society</w:t>
      </w:r>
      <w:r w:rsidRPr="001D43AF">
        <w:rPr>
          <w:sz w:val="16"/>
        </w:rPr>
        <w:t xml:space="preserve"> and are critical forces for general welfare. </w:t>
      </w:r>
    </w:p>
    <w:p w14:paraId="6FA46119" w14:textId="77777777" w:rsidR="00310B51" w:rsidRPr="002A2D16" w:rsidRDefault="00310B51" w:rsidP="00310B51">
      <w:pPr>
        <w:rPr>
          <w:rStyle w:val="Heading4Char"/>
        </w:rPr>
      </w:pPr>
    </w:p>
    <w:p w14:paraId="102DDEB1" w14:textId="77777777" w:rsidR="00310B51" w:rsidRPr="002A2D16" w:rsidRDefault="00310B51" w:rsidP="00310B51">
      <w:pPr>
        <w:pStyle w:val="Heading3"/>
        <w:rPr>
          <w:rStyle w:val="Heading4Char"/>
        </w:rPr>
      </w:pPr>
      <w:r>
        <w:t>CP Key---2NC</w:t>
      </w:r>
    </w:p>
    <w:p w14:paraId="4AC4E146" w14:textId="77777777" w:rsidR="00310B51" w:rsidRPr="002A2D16" w:rsidRDefault="00310B51" w:rsidP="00310B51">
      <w:pPr>
        <w:pStyle w:val="Heading4"/>
        <w:rPr>
          <w:rStyle w:val="Heading4Char"/>
        </w:rPr>
      </w:pPr>
      <w:r>
        <w:t xml:space="preserve">‘Legal interventions’ in the area of </w:t>
      </w:r>
      <w:r w:rsidRPr="00123E2C">
        <w:rPr>
          <w:u w:val="single"/>
        </w:rPr>
        <w:t>remedial</w:t>
      </w:r>
      <w:r>
        <w:t xml:space="preserve"> powers </w:t>
      </w:r>
      <w:r w:rsidRPr="00123E2C">
        <w:rPr>
          <w:u w:val="single"/>
        </w:rPr>
        <w:t>spill over</w:t>
      </w:r>
      <w:r>
        <w:t xml:space="preserve"> into the ‘global impact’ of the treaty. That’s Weiss.</w:t>
      </w:r>
    </w:p>
    <w:p w14:paraId="7E032460" w14:textId="77777777" w:rsidR="00310B51" w:rsidRPr="002A2D16" w:rsidRDefault="00310B51" w:rsidP="00310B51">
      <w:pPr>
        <w:rPr>
          <w:rStyle w:val="Heading4Char"/>
        </w:rPr>
      </w:pPr>
      <w:r>
        <w:t>&lt;&lt;&lt;</w:t>
      </w:r>
      <w:r w:rsidRPr="00BA4F19">
        <w:rPr>
          <w:highlight w:val="lightGray"/>
        </w:rPr>
        <w:t>FOR REFERENCE</w:t>
      </w:r>
      <w:r>
        <w:t>&gt;&gt;&gt;</w:t>
      </w:r>
    </w:p>
    <w:p w14:paraId="599770EF" w14:textId="77777777" w:rsidR="00310B51" w:rsidRPr="002A2D16" w:rsidRDefault="00310B51" w:rsidP="00310B51">
      <w:pPr>
        <w:rPr>
          <w:rStyle w:val="Heading4Char"/>
        </w:rPr>
      </w:pPr>
      <w:r w:rsidRPr="001D43AF">
        <w:rPr>
          <w:sz w:val="16"/>
        </w:rPr>
        <w:t xml:space="preserve">The right to work, perhaps the right closest to human dignity, is discussed by three authors: Deakin, Joanna Unterschuetz and Mélanie Schmitt (chapter 12, pp. 313–358). They not only show the different steps to be taken by the contracting State Parties but also </w:t>
      </w:r>
      <w:r w:rsidRPr="00387C48">
        <w:rPr>
          <w:rStyle w:val="StyleUnderline"/>
          <w:highlight w:val="lightGray"/>
        </w:rPr>
        <w:t>relate</w:t>
      </w:r>
      <w:r w:rsidRPr="008672EF">
        <w:rPr>
          <w:rStyle w:val="StyleUnderline"/>
        </w:rPr>
        <w:t xml:space="preserve"> this core right </w:t>
      </w:r>
      <w:r w:rsidRPr="00387C48">
        <w:rPr>
          <w:rStyle w:val="StyleUnderline"/>
          <w:highlight w:val="lightGray"/>
        </w:rPr>
        <w:t>to</w:t>
      </w:r>
      <w:r w:rsidRPr="008672EF">
        <w:rPr>
          <w:rStyle w:val="StyleUnderline"/>
        </w:rPr>
        <w:t xml:space="preserve"> other </w:t>
      </w:r>
      <w:r w:rsidRPr="00387C48">
        <w:rPr>
          <w:rStyle w:val="Emphasis"/>
          <w:highlight w:val="lightGray"/>
        </w:rPr>
        <w:t>international instruments</w:t>
      </w:r>
      <w:r w:rsidRPr="001D43AF">
        <w:rPr>
          <w:sz w:val="16"/>
        </w:rPr>
        <w:t xml:space="preserve">. They develop the </w:t>
      </w:r>
      <w:r w:rsidRPr="001D43AF">
        <w:rPr>
          <w:rStyle w:val="StyleUnderline"/>
        </w:rPr>
        <w:t>far-reaching scope of application</w:t>
      </w:r>
      <w:r w:rsidRPr="001D43AF">
        <w:rPr>
          <w:sz w:val="16"/>
        </w:rPr>
        <w:t>, including all forms of work. The different dimensions of this core right are elaborated upon, starting from the prohibition of forced work and trafficking, up to the impact on job security. Finally, they stress that the focus of the right to work is “not just material well-being, but economic and political freedom.”</w:t>
      </w:r>
    </w:p>
    <w:p w14:paraId="21D4569F" w14:textId="77777777" w:rsidR="00310B51" w:rsidRPr="002A2D16" w:rsidRDefault="00310B51" w:rsidP="00310B51">
      <w:pPr>
        <w:rPr>
          <w:rStyle w:val="Heading4Char"/>
        </w:rPr>
      </w:pPr>
      <w:r w:rsidRPr="001D43AF">
        <w:rPr>
          <w:sz w:val="16"/>
        </w:rPr>
        <w:t xml:space="preserve"> Article 7 </w:t>
      </w:r>
      <w:r w:rsidRPr="001D43AF">
        <w:rPr>
          <w:rStyle w:val="StyleUnderline"/>
        </w:rPr>
        <w:t>on just and favourable working conditions</w:t>
      </w:r>
      <w:r w:rsidRPr="001D43AF">
        <w:rPr>
          <w:sz w:val="16"/>
        </w:rPr>
        <w:t xml:space="preserve">, which must be read together with General Comment 23 of the CESCR, is discussed by three authors: Deakin, Kollonay Lehoczky and Lörcher (chapter 13, pp. 359–432). They see in this right the “natural corollary of the right to work”. Their profound analysis of the different dimensions particularly covers remuneration (most interesting are the ‘living wage’ and ‘equal pay’ aspects), working time, occupational health and safety, and the guarantee of a floor of income via a social security system. The authors </w:t>
      </w:r>
      <w:r w:rsidRPr="001D43AF">
        <w:rPr>
          <w:rStyle w:val="StyleUnderline"/>
        </w:rPr>
        <w:t xml:space="preserve">stress the </w:t>
      </w:r>
      <w:r w:rsidRPr="00387C48">
        <w:rPr>
          <w:rStyle w:val="StyleUnderline"/>
          <w:highlight w:val="lightGray"/>
        </w:rPr>
        <w:t xml:space="preserve">need for </w:t>
      </w:r>
      <w:r w:rsidRPr="00387C48">
        <w:rPr>
          <w:rStyle w:val="Emphasis"/>
          <w:sz w:val="28"/>
          <w:szCs w:val="28"/>
          <w:highlight w:val="lightGray"/>
        </w:rPr>
        <w:t>legal intervention</w:t>
      </w:r>
      <w:r w:rsidRPr="001D43AF">
        <w:rPr>
          <w:sz w:val="16"/>
        </w:rPr>
        <w:t xml:space="preserve">, and they show the challenges this right is confronted with in a changing world of work. </w:t>
      </w:r>
    </w:p>
    <w:p w14:paraId="6A0BC469" w14:textId="77777777" w:rsidR="00310B51" w:rsidRPr="002A2D16" w:rsidRDefault="00310B51" w:rsidP="00310B51">
      <w:pPr>
        <w:rPr>
          <w:rStyle w:val="Heading4Char"/>
        </w:rPr>
      </w:pPr>
      <w:r w:rsidRPr="001D43AF">
        <w:rPr>
          <w:sz w:val="16"/>
        </w:rPr>
        <w:t xml:space="preserve">Antoine Jacobs and Filip Dorssemont (chapter 14, pp. 433–480) offer a comprehensive assessment of the article on freedom of association, elaborating the individual and collective dimensions of this right, in particular collective bargaining, and linking it to ILO Conventions 87 and 9811 . Most interesting is the discussion on the right to strike. On the one hand, they reveal that the case law of the CESCR has so far not provided guidance on the scope of the right to strike or on its modalities. On the other hand, they stress the importance of Article 8 for the case pending presently at the International Court of Justice on whether the right to strike is contained in ILO Convention 8712. </w:t>
      </w:r>
    </w:p>
    <w:p w14:paraId="607AE841" w14:textId="77777777" w:rsidR="00310B51" w:rsidRPr="002A2D16" w:rsidRDefault="00310B51" w:rsidP="00310B51">
      <w:pPr>
        <w:rPr>
          <w:rStyle w:val="Heading4Char"/>
        </w:rPr>
      </w:pPr>
      <w:r w:rsidRPr="001D43AF">
        <w:rPr>
          <w:sz w:val="16"/>
        </w:rPr>
        <w:t xml:space="preserve">Jacobs and Kollonay Lehoczky (chapter 15, pp. 481–526) analyse the article on family, mothers, and children, which extends far beyond the area of employment. Accordingly, the authors discuss not only the rights of families with and without children, and the rights of mothers and children within the employment context, but also those that extend beyond it. As far as children are concerned, the ban on child labour plays a crucial role. The authors refer to the changes in the working life since the creation of the ICESCR, when work and family life were strictly separated. In the authors’ view the overlap between Article 10 and other articles of the ICESCR leads to difficulties which urgently require a General Comment by the CESCR. </w:t>
      </w:r>
    </w:p>
    <w:p w14:paraId="662CE5F8" w14:textId="77777777" w:rsidR="00310B51" w:rsidRPr="002A2D16" w:rsidRDefault="00310B51" w:rsidP="00310B51">
      <w:pPr>
        <w:rPr>
          <w:rStyle w:val="Heading4Char"/>
        </w:rPr>
      </w:pPr>
      <w:r w:rsidRPr="001D43AF">
        <w:rPr>
          <w:sz w:val="16"/>
        </w:rPr>
        <w:t xml:space="preserve">The editors Lörcher, Bruun, &amp; Ribeiro, in the concluding chapter of this volume (chapter 16, pp. 527–532), </w:t>
      </w:r>
      <w:r w:rsidRPr="001D43AF">
        <w:rPr>
          <w:rStyle w:val="StyleUnderline"/>
        </w:rPr>
        <w:t xml:space="preserve">refer to the global </w:t>
      </w:r>
      <w:r w:rsidRPr="00387C48">
        <w:rPr>
          <w:rStyle w:val="StyleUnderline"/>
          <w:highlight w:val="lightGray"/>
        </w:rPr>
        <w:t>impact of the ICESCR</w:t>
      </w:r>
      <w:r w:rsidRPr="001D43AF">
        <w:rPr>
          <w:rStyle w:val="StyleUnderline"/>
        </w:rPr>
        <w:t xml:space="preserve"> due to its high ratification rate</w:t>
      </w:r>
      <w:r w:rsidRPr="001D43AF">
        <w:rPr>
          <w:sz w:val="16"/>
        </w:rPr>
        <w:t xml:space="preserve"> (173 States), to the meaning of minimum rights contained therein, and to the </w:t>
      </w:r>
      <w:r w:rsidRPr="001D43AF">
        <w:rPr>
          <w:rStyle w:val="StyleUnderline"/>
        </w:rPr>
        <w:t>important function of the most favourable protection clause</w:t>
      </w:r>
      <w:r w:rsidRPr="001D43AF">
        <w:rPr>
          <w:sz w:val="16"/>
        </w:rPr>
        <w:t xml:space="preserve">. Despite all the positive developments, they see the </w:t>
      </w:r>
      <w:r w:rsidRPr="00387C48">
        <w:rPr>
          <w:rStyle w:val="StyleUnderline"/>
          <w:highlight w:val="lightGray"/>
        </w:rPr>
        <w:t>need for improvement, in</w:t>
      </w:r>
      <w:r w:rsidRPr="001D43AF">
        <w:rPr>
          <w:rStyle w:val="StyleUnderline"/>
        </w:rPr>
        <w:t xml:space="preserve"> particular</w:t>
      </w:r>
      <w:r w:rsidRPr="001D43AF">
        <w:rPr>
          <w:sz w:val="16"/>
        </w:rPr>
        <w:t xml:space="preserve">, a broader jurisdiction or </w:t>
      </w:r>
      <w:r w:rsidRPr="00387C48">
        <w:rPr>
          <w:rStyle w:val="Emphasis"/>
          <w:highlight w:val="lightGray"/>
        </w:rPr>
        <w:t>remedial</w:t>
      </w:r>
      <w:r w:rsidRPr="00387C48">
        <w:rPr>
          <w:rStyle w:val="StyleUnderline"/>
          <w:highlight w:val="lightGray"/>
        </w:rPr>
        <w:t xml:space="preserve"> powers</w:t>
      </w:r>
      <w:r w:rsidRPr="001D43AF">
        <w:rPr>
          <w:rStyle w:val="StyleUnderline"/>
        </w:rPr>
        <w:t xml:space="preserve"> for the CESCR</w:t>
      </w:r>
      <w:r w:rsidRPr="001D43AF">
        <w:rPr>
          <w:sz w:val="16"/>
        </w:rPr>
        <w:t xml:space="preserve">, and a more intensive cooperation between this Committee and the Committee on Civil and Political Rights. Finally, in a paragraph on visions of the future, they envisage in their list of wishful thinking the creation of a World Court of Human Rights. </w:t>
      </w:r>
    </w:p>
    <w:p w14:paraId="637F4B8F" w14:textId="77777777" w:rsidR="00310B51" w:rsidRPr="002A2D16" w:rsidRDefault="00310B51" w:rsidP="00310B51">
      <w:pPr>
        <w:pStyle w:val="Heading4"/>
        <w:rPr>
          <w:rStyle w:val="Heading4Char"/>
        </w:rPr>
      </w:pPr>
      <w:r>
        <w:t xml:space="preserve">AND </w:t>
      </w:r>
      <w:r w:rsidRPr="00607435">
        <w:rPr>
          <w:u w:val="single"/>
        </w:rPr>
        <w:t>plan</w:t>
      </w:r>
      <w:r>
        <w:t xml:space="preserve"> as </w:t>
      </w:r>
      <w:r w:rsidRPr="00607435">
        <w:rPr>
          <w:u w:val="single"/>
        </w:rPr>
        <w:t>provision</w:t>
      </w:r>
      <w:r>
        <w:t xml:space="preserve"> is a “precondition” for </w:t>
      </w:r>
      <w:r w:rsidRPr="00607435">
        <w:rPr>
          <w:u w:val="single"/>
        </w:rPr>
        <w:t>CESCR independence</w:t>
      </w:r>
      <w:r>
        <w:t>.</w:t>
      </w:r>
    </w:p>
    <w:p w14:paraId="25829F71" w14:textId="77777777" w:rsidR="00310B51" w:rsidRPr="002A2D16" w:rsidRDefault="00310B51" w:rsidP="00310B51">
      <w:pPr>
        <w:rPr>
          <w:rStyle w:val="Heading4Char"/>
        </w:rPr>
      </w:pPr>
      <w:r>
        <w:t>&lt;&lt;&lt;</w:t>
      </w:r>
      <w:r w:rsidRPr="00BA4F19">
        <w:rPr>
          <w:highlight w:val="lightGray"/>
        </w:rPr>
        <w:t>FOR REFERENCE</w:t>
      </w:r>
      <w:r>
        <w:t>&gt;&gt;&gt;</w:t>
      </w:r>
    </w:p>
    <w:p w14:paraId="1F2B7A82" w14:textId="77777777" w:rsidR="00310B51" w:rsidRPr="002A2D16" w:rsidRDefault="00310B51" w:rsidP="00310B51">
      <w:pPr>
        <w:rPr>
          <w:rStyle w:val="Heading4Char"/>
        </w:rPr>
      </w:pPr>
      <w:r w:rsidRPr="001D43AF">
        <w:rPr>
          <w:sz w:val="16"/>
        </w:rPr>
        <w:t xml:space="preserve">The last chapter of Part I, written by Bruun, is devoted to the monitoring of the </w:t>
      </w:r>
      <w:r w:rsidRPr="00D67813">
        <w:rPr>
          <w:rStyle w:val="StyleUnderline"/>
          <w:highlight w:val="lightGray"/>
        </w:rPr>
        <w:t>implementation of</w:t>
      </w:r>
      <w:r w:rsidRPr="003B2B0E">
        <w:rPr>
          <w:rStyle w:val="StyleUnderline"/>
        </w:rPr>
        <w:t xml:space="preserve"> the </w:t>
      </w:r>
      <w:r w:rsidRPr="00D67813">
        <w:rPr>
          <w:rStyle w:val="StyleUnderline"/>
          <w:highlight w:val="lightGray"/>
        </w:rPr>
        <w:t>provisions</w:t>
      </w:r>
      <w:r w:rsidRPr="003B2B0E">
        <w:rPr>
          <w:rStyle w:val="StyleUnderline"/>
        </w:rPr>
        <w:t xml:space="preserve"> of the ICESCR</w:t>
      </w:r>
      <w:r w:rsidRPr="001D43AF">
        <w:rPr>
          <w:sz w:val="16"/>
        </w:rPr>
        <w:t xml:space="preserve"> (chapter 8, pp. 181–224). Bruun’s focus is on the output of the monitoring system. He offers a very detailed and comprehensive analysis of the procedural rules relating directly to the provisions of the ICESCR. He describes the </w:t>
      </w:r>
      <w:r w:rsidRPr="00D67813">
        <w:rPr>
          <w:rStyle w:val="Emphasis"/>
          <w:highlight w:val="lightGray"/>
        </w:rPr>
        <w:t>preconditions</w:t>
      </w:r>
      <w:r w:rsidRPr="00D67813">
        <w:rPr>
          <w:rStyle w:val="StyleUnderline"/>
          <w:highlight w:val="lightGray"/>
        </w:rPr>
        <w:t xml:space="preserve"> for</w:t>
      </w:r>
      <w:r w:rsidRPr="003B2B0E">
        <w:rPr>
          <w:rStyle w:val="StyleUnderline"/>
        </w:rPr>
        <w:t xml:space="preserve"> the </w:t>
      </w:r>
      <w:r w:rsidRPr="00D67813">
        <w:rPr>
          <w:rStyle w:val="Emphasis"/>
          <w:sz w:val="28"/>
          <w:szCs w:val="28"/>
          <w:highlight w:val="lightGray"/>
        </w:rPr>
        <w:t>independence</w:t>
      </w:r>
      <w:r w:rsidRPr="003B2B0E">
        <w:rPr>
          <w:rStyle w:val="StyleUnderline"/>
        </w:rPr>
        <w:t xml:space="preserve"> and </w:t>
      </w:r>
      <w:r w:rsidRPr="003B2B0E">
        <w:rPr>
          <w:rStyle w:val="Emphasis"/>
        </w:rPr>
        <w:t>impartiality</w:t>
      </w:r>
      <w:r w:rsidRPr="003B2B0E">
        <w:rPr>
          <w:rStyle w:val="StyleUnderline"/>
        </w:rPr>
        <w:t xml:space="preserve"> </w:t>
      </w:r>
      <w:r w:rsidRPr="00D67813">
        <w:rPr>
          <w:rStyle w:val="StyleUnderline"/>
          <w:highlight w:val="lightGray"/>
        </w:rPr>
        <w:t>of the CESCR</w:t>
      </w:r>
      <w:r w:rsidRPr="001D43AF">
        <w:rPr>
          <w:sz w:val="16"/>
        </w:rPr>
        <w:t xml:space="preserve"> as well as the procedures based on the Optional Protocol10, in particular the complaint procedure. In the latter, he sees </w:t>
      </w:r>
      <w:r w:rsidRPr="003B2B0E">
        <w:rPr>
          <w:rStyle w:val="StyleUnderline"/>
        </w:rPr>
        <w:t xml:space="preserve">unused </w:t>
      </w:r>
      <w:r w:rsidRPr="00D67813">
        <w:rPr>
          <w:rStyle w:val="Emphasis"/>
          <w:highlight w:val="lightGray"/>
        </w:rPr>
        <w:t>potential</w:t>
      </w:r>
      <w:r w:rsidRPr="00D67813">
        <w:rPr>
          <w:rStyle w:val="StyleUnderline"/>
          <w:highlight w:val="lightGray"/>
        </w:rPr>
        <w:t xml:space="preserve"> for</w:t>
      </w:r>
      <w:r w:rsidRPr="003B2B0E">
        <w:rPr>
          <w:rStyle w:val="StyleUnderline"/>
        </w:rPr>
        <w:t xml:space="preserve"> </w:t>
      </w:r>
      <w:r w:rsidRPr="003B2B0E">
        <w:rPr>
          <w:rStyle w:val="Emphasis"/>
        </w:rPr>
        <w:t>trade unions</w:t>
      </w:r>
      <w:r w:rsidRPr="003B2B0E">
        <w:rPr>
          <w:rStyle w:val="StyleUnderline"/>
        </w:rPr>
        <w:t xml:space="preserve"> and NGOs to invoke</w:t>
      </w:r>
      <w:r w:rsidRPr="001D43AF">
        <w:rPr>
          <w:sz w:val="16"/>
        </w:rPr>
        <w:t xml:space="preserve">. Regarding the normal reporting procedure, he reveals increasing difficulties in the state of reporting, </w:t>
      </w:r>
      <w:r w:rsidRPr="00D67813">
        <w:rPr>
          <w:rStyle w:val="Emphasis"/>
          <w:highlight w:val="lightGray"/>
        </w:rPr>
        <w:t>weakening</w:t>
      </w:r>
      <w:r w:rsidRPr="001D43AF">
        <w:rPr>
          <w:rStyle w:val="StyleUnderline"/>
        </w:rPr>
        <w:t xml:space="preserve"> the effectiveness of </w:t>
      </w:r>
      <w:r w:rsidRPr="00D67813">
        <w:rPr>
          <w:rStyle w:val="StyleUnderline"/>
          <w:highlight w:val="lightGray"/>
        </w:rPr>
        <w:t>implementation</w:t>
      </w:r>
      <w:r w:rsidRPr="001D43AF">
        <w:rPr>
          <w:sz w:val="16"/>
        </w:rPr>
        <w:t>.</w:t>
      </w:r>
    </w:p>
    <w:p w14:paraId="62079980" w14:textId="77777777" w:rsidR="00310B51" w:rsidRPr="002A2D16" w:rsidRDefault="00310B51" w:rsidP="00310B51">
      <w:pPr>
        <w:pStyle w:val="Heading4"/>
        <w:rPr>
          <w:rStyle w:val="Heading4Char"/>
        </w:rPr>
      </w:pPr>
      <w:r>
        <w:t xml:space="preserve">It forces the US to </w:t>
      </w:r>
      <w:r w:rsidRPr="00123E2C">
        <w:rPr>
          <w:u w:val="single"/>
        </w:rPr>
        <w:t>accept</w:t>
      </w:r>
      <w:r>
        <w:t xml:space="preserve"> the plan as an </w:t>
      </w:r>
      <w:r w:rsidRPr="00123E2C">
        <w:rPr>
          <w:u w:val="single"/>
        </w:rPr>
        <w:t>obligation</w:t>
      </w:r>
      <w:r>
        <w:t xml:space="preserve">, resuscitating </w:t>
      </w:r>
      <w:r w:rsidRPr="00123E2C">
        <w:rPr>
          <w:u w:val="single"/>
        </w:rPr>
        <w:t>international cooperation</w:t>
      </w:r>
      <w:r>
        <w:t>.</w:t>
      </w:r>
    </w:p>
    <w:p w14:paraId="5898C041" w14:textId="77777777" w:rsidR="00310B51" w:rsidRPr="002A2D16" w:rsidRDefault="00310B51" w:rsidP="00310B51">
      <w:pPr>
        <w:rPr>
          <w:rStyle w:val="Heading4Char"/>
        </w:rPr>
      </w:pPr>
      <w:r>
        <w:t xml:space="preserve">Edmarverson </w:t>
      </w:r>
      <w:r w:rsidRPr="008672EF">
        <w:rPr>
          <w:rStyle w:val="Style13ptBold"/>
        </w:rPr>
        <w:t>Santos 26</w:t>
      </w:r>
      <w:r>
        <w:t xml:space="preserve">. Public </w:t>
      </w:r>
      <w:r w:rsidRPr="008672EF">
        <w:t>international law and policy expert with a Master’s degree in International Law and an academic and professional background in human rights, international humanitarian law, treaty interpretation, and global governance.</w:t>
      </w:r>
      <w:r>
        <w:t xml:space="preserve"> “</w:t>
      </w:r>
      <w:r w:rsidRPr="008672EF">
        <w:t>International Covenant on Economic, Social and Cultural Rights Explained</w:t>
      </w:r>
      <w:r>
        <w:t xml:space="preserve">.” Diplomacy and Law. January 2, 2026. </w:t>
      </w:r>
      <w:r w:rsidRPr="009575C9">
        <w:t>https://www.diplomacyandlaw.com/post/international-covenant-on-economic-social-and-cultural-rights-explained</w:t>
      </w:r>
    </w:p>
    <w:p w14:paraId="77146802" w14:textId="77777777" w:rsidR="00310B51" w:rsidRPr="002A2D16" w:rsidRDefault="00310B51" w:rsidP="00310B51">
      <w:pPr>
        <w:rPr>
          <w:rStyle w:val="Heading4Char"/>
        </w:rPr>
      </w:pPr>
      <w:r w:rsidRPr="00123E2C">
        <w:rPr>
          <w:rStyle w:val="StyleUnderline"/>
        </w:rPr>
        <w:t xml:space="preserve">Extraterritorial </w:t>
      </w:r>
      <w:r w:rsidRPr="00123E2C">
        <w:rPr>
          <w:rStyle w:val="StyleUnderline"/>
          <w:highlight w:val="cyan"/>
        </w:rPr>
        <w:t>obligations</w:t>
      </w:r>
      <w:r w:rsidRPr="00123E2C">
        <w:rPr>
          <w:sz w:val="16"/>
        </w:rPr>
        <w:t xml:space="preserve"> arise when a state’s conduct, policies, or participation in international arrangements foreseeably affects the enjoyment of economic, social, and cultural rights outside its territory. These obligations </w:t>
      </w:r>
      <w:r w:rsidRPr="00123E2C">
        <w:rPr>
          <w:rStyle w:val="StyleUnderline"/>
          <w:highlight w:val="cyan"/>
        </w:rPr>
        <w:t>reflect</w:t>
      </w:r>
      <w:r w:rsidRPr="00123E2C">
        <w:rPr>
          <w:rStyle w:val="StyleUnderline"/>
        </w:rPr>
        <w:t xml:space="preserve"> the reality of an </w:t>
      </w:r>
      <w:r w:rsidRPr="00607435">
        <w:rPr>
          <w:rStyle w:val="Emphasis"/>
          <w:sz w:val="28"/>
          <w:szCs w:val="28"/>
          <w:highlight w:val="cyan"/>
        </w:rPr>
        <w:t>interconnected</w:t>
      </w:r>
      <w:r w:rsidRPr="00607435">
        <w:rPr>
          <w:rStyle w:val="StyleUnderline"/>
          <w:sz w:val="28"/>
          <w:szCs w:val="28"/>
          <w:highlight w:val="cyan"/>
        </w:rPr>
        <w:t xml:space="preserve"> </w:t>
      </w:r>
      <w:r w:rsidRPr="00123E2C">
        <w:rPr>
          <w:rStyle w:val="StyleUnderline"/>
          <w:highlight w:val="cyan"/>
        </w:rPr>
        <w:t>global economy</w:t>
      </w:r>
      <w:r w:rsidRPr="00123E2C">
        <w:rPr>
          <w:rStyle w:val="StyleUnderline"/>
        </w:rPr>
        <w:t xml:space="preserve">, where </w:t>
      </w:r>
      <w:r w:rsidRPr="00123E2C">
        <w:rPr>
          <w:rStyle w:val="StyleUnderline"/>
          <w:highlight w:val="cyan"/>
        </w:rPr>
        <w:t>trade</w:t>
      </w:r>
      <w:r w:rsidRPr="00123E2C">
        <w:rPr>
          <w:rStyle w:val="StyleUnderline"/>
        </w:rPr>
        <w:t xml:space="preserve"> regimes, </w:t>
      </w:r>
      <w:r w:rsidRPr="00123E2C">
        <w:rPr>
          <w:rStyle w:val="StyleUnderline"/>
          <w:highlight w:val="cyan"/>
        </w:rPr>
        <w:t>development</w:t>
      </w:r>
      <w:r w:rsidRPr="00123E2C">
        <w:rPr>
          <w:rStyle w:val="StyleUnderline"/>
        </w:rPr>
        <w:t xml:space="preserve"> finance, </w:t>
      </w:r>
      <w:r w:rsidRPr="00123E2C">
        <w:rPr>
          <w:rStyle w:val="StyleUnderline"/>
          <w:highlight w:val="cyan"/>
        </w:rPr>
        <w:t>debt</w:t>
      </w:r>
      <w:r w:rsidRPr="00123E2C">
        <w:rPr>
          <w:rStyle w:val="StyleUnderline"/>
        </w:rPr>
        <w:t xml:space="preserve"> policies, and </w:t>
      </w:r>
      <w:r w:rsidRPr="00123E2C">
        <w:rPr>
          <w:rStyle w:val="StyleUnderline"/>
          <w:highlight w:val="cyan"/>
        </w:rPr>
        <w:t>environmental practices</w:t>
      </w:r>
      <w:r w:rsidRPr="00123E2C">
        <w:rPr>
          <w:rStyle w:val="StyleUnderline"/>
        </w:rPr>
        <w:t xml:space="preserve"> have direct consequences for living conditions in other states</w:t>
      </w:r>
      <w:r w:rsidRPr="00123E2C">
        <w:rPr>
          <w:sz w:val="16"/>
        </w:rPr>
        <w:t>. The Covenant does not impose a generalized duty to guarantee outcomes abroad, but it requires states to ensure that their actions do not undermine the ability of other states to comply with their own obligations.</w:t>
      </w:r>
    </w:p>
    <w:p w14:paraId="64E7123B" w14:textId="77777777" w:rsidR="00310B51" w:rsidRPr="002A2D16" w:rsidRDefault="00310B51" w:rsidP="00310B51">
      <w:pPr>
        <w:rPr>
          <w:rStyle w:val="Heading4Char"/>
        </w:rPr>
      </w:pPr>
      <w:r w:rsidRPr="00123E2C">
        <w:rPr>
          <w:sz w:val="16"/>
        </w:rPr>
        <w:t xml:space="preserve">A central dimension of extraterritorial responsibility concerns international cooperation. </w:t>
      </w:r>
      <w:r w:rsidRPr="00123E2C">
        <w:rPr>
          <w:rStyle w:val="StyleUnderline"/>
        </w:rPr>
        <w:t>States</w:t>
      </w:r>
      <w:r w:rsidRPr="00123E2C">
        <w:rPr>
          <w:sz w:val="16"/>
        </w:rPr>
        <w:t xml:space="preserve"> are required to </w:t>
      </w:r>
      <w:r w:rsidRPr="00123E2C">
        <w:rPr>
          <w:rStyle w:val="StyleUnderline"/>
        </w:rPr>
        <w:t xml:space="preserve">engage constructively in </w:t>
      </w:r>
      <w:r w:rsidRPr="00123E2C">
        <w:rPr>
          <w:rStyle w:val="Emphasis"/>
          <w:highlight w:val="cyan"/>
        </w:rPr>
        <w:t>multilateral</w:t>
      </w:r>
      <w:r w:rsidRPr="00123E2C">
        <w:rPr>
          <w:rStyle w:val="StyleUnderline"/>
          <w:highlight w:val="cyan"/>
        </w:rPr>
        <w:t xml:space="preserve"> efforts</w:t>
      </w:r>
      <w:r w:rsidRPr="00123E2C">
        <w:rPr>
          <w:rStyle w:val="StyleUnderline"/>
        </w:rPr>
        <w:t xml:space="preserve"> aimed at improving access to food, health care, housing, education, and social protection, particularly for populations facing structural disadvantage.</w:t>
      </w:r>
      <w:r w:rsidRPr="00123E2C">
        <w:rPr>
          <w:sz w:val="16"/>
        </w:rPr>
        <w:t xml:space="preserve"> Development assistance, technical cooperation, and capacity-building are not framed as discretionary charity, but as legal components of a shared responsibility to advance human dignity. The </w:t>
      </w:r>
      <w:r w:rsidRPr="00123E2C">
        <w:rPr>
          <w:rStyle w:val="StyleUnderline"/>
        </w:rPr>
        <w:t xml:space="preserve">obligation is shaped by a state’s resources and influence, </w:t>
      </w:r>
      <w:r w:rsidRPr="00123E2C">
        <w:rPr>
          <w:rStyle w:val="StyleUnderline"/>
          <w:highlight w:val="cyan"/>
        </w:rPr>
        <w:t xml:space="preserve">requiring </w:t>
      </w:r>
      <w:r w:rsidRPr="00607435">
        <w:rPr>
          <w:rStyle w:val="Emphasis"/>
          <w:sz w:val="28"/>
          <w:szCs w:val="28"/>
          <w:highlight w:val="cyan"/>
        </w:rPr>
        <w:t>proportional contribution</w:t>
      </w:r>
      <w:r w:rsidRPr="00607435">
        <w:rPr>
          <w:rStyle w:val="StyleUnderline"/>
          <w:sz w:val="28"/>
          <w:szCs w:val="28"/>
        </w:rPr>
        <w:t xml:space="preserve"> </w:t>
      </w:r>
      <w:r w:rsidRPr="00123E2C">
        <w:rPr>
          <w:rStyle w:val="StyleUnderline"/>
        </w:rPr>
        <w:t>rather than uniform burden-sharing</w:t>
      </w:r>
      <w:r w:rsidRPr="00123E2C">
        <w:rPr>
          <w:sz w:val="16"/>
        </w:rPr>
        <w:t>.</w:t>
      </w:r>
    </w:p>
    <w:p w14:paraId="0FB344DE" w14:textId="77777777" w:rsidR="00310B51" w:rsidRPr="002A2D16" w:rsidRDefault="00310B51" w:rsidP="00310B51">
      <w:pPr>
        <w:rPr>
          <w:rStyle w:val="Heading4Char"/>
        </w:rPr>
      </w:pPr>
      <w:r w:rsidRPr="00123E2C">
        <w:rPr>
          <w:sz w:val="16"/>
        </w:rPr>
        <w:t xml:space="preserve">Participation in international organizations and financial institutions also engages Covenant obligations. </w:t>
      </w:r>
      <w:r w:rsidRPr="00123E2C">
        <w:rPr>
          <w:rStyle w:val="StyleUnderline"/>
          <w:highlight w:val="cyan"/>
        </w:rPr>
        <w:t>When states act</w:t>
      </w:r>
      <w:r w:rsidRPr="00123E2C">
        <w:rPr>
          <w:rStyle w:val="StyleUnderline"/>
        </w:rPr>
        <w:t xml:space="preserve"> collectively </w:t>
      </w:r>
      <w:r w:rsidRPr="00123E2C">
        <w:rPr>
          <w:rStyle w:val="StyleUnderline"/>
          <w:highlight w:val="cyan"/>
        </w:rPr>
        <w:t>through</w:t>
      </w:r>
      <w:r w:rsidRPr="00123E2C">
        <w:rPr>
          <w:rStyle w:val="StyleUnderline"/>
        </w:rPr>
        <w:t xml:space="preserve"> such </w:t>
      </w:r>
      <w:r w:rsidRPr="00123E2C">
        <w:rPr>
          <w:rStyle w:val="StyleUnderline"/>
          <w:highlight w:val="cyan"/>
        </w:rPr>
        <w:t>bodies</w:t>
      </w:r>
      <w:r w:rsidRPr="00123E2C">
        <w:rPr>
          <w:sz w:val="16"/>
        </w:rPr>
        <w:t xml:space="preserve">, they </w:t>
      </w:r>
      <w:r w:rsidRPr="00123E2C">
        <w:rPr>
          <w:rStyle w:val="StyleUnderline"/>
        </w:rPr>
        <w:t>remain responsible</w:t>
      </w:r>
      <w:r w:rsidRPr="00123E2C">
        <w:rPr>
          <w:sz w:val="16"/>
        </w:rPr>
        <w:t xml:space="preserve"> for </w:t>
      </w:r>
      <w:r w:rsidRPr="00123E2C">
        <w:rPr>
          <w:rStyle w:val="Emphasis"/>
          <w:highlight w:val="cyan"/>
        </w:rPr>
        <w:t>ensuring</w:t>
      </w:r>
      <w:r w:rsidRPr="00123E2C">
        <w:rPr>
          <w:rStyle w:val="StyleUnderline"/>
        </w:rPr>
        <w:t xml:space="preserve"> that the </w:t>
      </w:r>
      <w:r w:rsidRPr="00123E2C">
        <w:rPr>
          <w:rStyle w:val="StyleUnderline"/>
          <w:highlight w:val="cyan"/>
        </w:rPr>
        <w:t>resulting policies are</w:t>
      </w:r>
      <w:r w:rsidRPr="00123E2C">
        <w:rPr>
          <w:rStyle w:val="StyleUnderline"/>
        </w:rPr>
        <w:t xml:space="preserve"> </w:t>
      </w:r>
      <w:r w:rsidRPr="00607435">
        <w:rPr>
          <w:rStyle w:val="Emphasis"/>
          <w:highlight w:val="cyan"/>
        </w:rPr>
        <w:t>compatible</w:t>
      </w:r>
      <w:r w:rsidRPr="00123E2C">
        <w:rPr>
          <w:rStyle w:val="StyleUnderline"/>
          <w:highlight w:val="cyan"/>
        </w:rPr>
        <w:t xml:space="preserve"> with</w:t>
      </w:r>
      <w:r w:rsidRPr="00123E2C">
        <w:rPr>
          <w:rStyle w:val="StyleUnderline"/>
        </w:rPr>
        <w:t xml:space="preserve"> economic, social, and </w:t>
      </w:r>
      <w:r w:rsidRPr="00123E2C">
        <w:rPr>
          <w:rStyle w:val="StyleUnderline"/>
          <w:highlight w:val="cyan"/>
        </w:rPr>
        <w:t>cultural rights</w:t>
      </w:r>
      <w:r w:rsidRPr="00123E2C">
        <w:rPr>
          <w:sz w:val="16"/>
        </w:rPr>
        <w:t xml:space="preserve">. Decisions related to austerity measures, conditional lending, trade liberalization, or investment protection must be assessed against their foreseeable social impacts. States </w:t>
      </w:r>
      <w:r w:rsidRPr="00123E2C">
        <w:rPr>
          <w:rStyle w:val="StyleUnderline"/>
        </w:rPr>
        <w:t>cannot evade responsibility by attributing harmful outcomes solely to institutional processes or collective decision-making</w:t>
      </w:r>
      <w:r w:rsidRPr="00123E2C">
        <w:rPr>
          <w:sz w:val="16"/>
        </w:rPr>
        <w:t xml:space="preserve"> structures.</w:t>
      </w:r>
    </w:p>
    <w:p w14:paraId="6B65AD8C" w14:textId="77777777" w:rsidR="00310B51" w:rsidRPr="002A2D16" w:rsidRDefault="00310B51" w:rsidP="00310B51">
      <w:pPr>
        <w:rPr>
          <w:rStyle w:val="Heading4Char"/>
        </w:rPr>
      </w:pPr>
      <w:r w:rsidRPr="00123E2C">
        <w:rPr>
          <w:sz w:val="16"/>
        </w:rPr>
        <w:t xml:space="preserve">Corporate activity represents another critical area of extraterritorial concern. States are expected to regulate enterprises domiciled within their jurisdiction when corporate conduct abroad poses a substantial risk to protected rights. This includes </w:t>
      </w:r>
      <w:r w:rsidRPr="00607435">
        <w:rPr>
          <w:rStyle w:val="StyleUnderline"/>
          <w:highlight w:val="cyan"/>
        </w:rPr>
        <w:t>obligations</w:t>
      </w:r>
      <w:r w:rsidRPr="00123E2C">
        <w:rPr>
          <w:rStyle w:val="StyleUnderline"/>
        </w:rPr>
        <w:t xml:space="preserve"> to </w:t>
      </w:r>
      <w:r w:rsidRPr="00607435">
        <w:rPr>
          <w:rStyle w:val="Emphasis"/>
          <w:sz w:val="28"/>
          <w:szCs w:val="28"/>
          <w:highlight w:val="cyan"/>
        </w:rPr>
        <w:t>establish</w:t>
      </w:r>
      <w:r w:rsidRPr="00607435">
        <w:rPr>
          <w:rStyle w:val="StyleUnderline"/>
          <w:sz w:val="28"/>
          <w:szCs w:val="28"/>
        </w:rPr>
        <w:t xml:space="preserve"> </w:t>
      </w:r>
      <w:r w:rsidRPr="00607435">
        <w:rPr>
          <w:rStyle w:val="StyleUnderline"/>
          <w:highlight w:val="cyan"/>
        </w:rPr>
        <w:t>regulatory frameworks</w:t>
      </w:r>
      <w:r w:rsidRPr="00123E2C">
        <w:rPr>
          <w:rStyle w:val="StyleUnderline"/>
        </w:rPr>
        <w:t xml:space="preserve"> addressing labor conditions</w:t>
      </w:r>
      <w:r w:rsidRPr="00123E2C">
        <w:rPr>
          <w:sz w:val="16"/>
        </w:rPr>
        <w:t>, environmental harm, and access to essential services within global supply chains. The duty does not require states to control all foreign operations, but it does require reasonable measures to prevent and address abuses linked to their jurisdictional authority.</w:t>
      </w:r>
    </w:p>
    <w:p w14:paraId="36BFB6D7" w14:textId="77777777" w:rsidR="00310B51" w:rsidRPr="002A2D16" w:rsidRDefault="00310B51" w:rsidP="00310B51">
      <w:pPr>
        <w:rPr>
          <w:rStyle w:val="Heading4Char"/>
        </w:rPr>
      </w:pPr>
      <w:r w:rsidRPr="00123E2C">
        <w:rPr>
          <w:sz w:val="16"/>
        </w:rPr>
        <w:t>Environmental degradation and climate-related harm further illustrate the importance of extraterritorial obligations. Activities contributing to climate change, resource depletion, or transboundary pollution can directly impair rights related to health, housing, food, and water. States must integrate human rights considerations into environmental governance and international climate cooperation, recognizing that ecological harm often produces social consequences that cross borders and disproportionately affect vulnerable communities.</w:t>
      </w:r>
    </w:p>
    <w:p w14:paraId="73D62DFE" w14:textId="77777777" w:rsidR="00310B51" w:rsidRPr="002A2D16" w:rsidRDefault="00310B51" w:rsidP="00310B51">
      <w:pPr>
        <w:rPr>
          <w:rStyle w:val="Heading4Char"/>
        </w:rPr>
      </w:pPr>
      <w:r w:rsidRPr="00123E2C">
        <w:rPr>
          <w:sz w:val="16"/>
        </w:rPr>
        <w:t xml:space="preserve">Extraterritorial </w:t>
      </w:r>
      <w:r w:rsidRPr="00123E2C">
        <w:rPr>
          <w:rStyle w:val="StyleUnderline"/>
        </w:rPr>
        <w:t xml:space="preserve">obligations under the Covenant are </w:t>
      </w:r>
      <w:r w:rsidRPr="00607435">
        <w:rPr>
          <w:rStyle w:val="StyleUnderline"/>
          <w:highlight w:val="cyan"/>
        </w:rPr>
        <w:t>grounded in</w:t>
      </w:r>
      <w:r w:rsidRPr="00123E2C">
        <w:rPr>
          <w:rStyle w:val="StyleUnderline"/>
        </w:rPr>
        <w:t xml:space="preserve"> principles of </w:t>
      </w:r>
      <w:r w:rsidRPr="00607435">
        <w:rPr>
          <w:rStyle w:val="StyleUnderline"/>
          <w:highlight w:val="cyan"/>
        </w:rPr>
        <w:t>due diligence</w:t>
      </w:r>
      <w:r w:rsidRPr="00123E2C">
        <w:rPr>
          <w:rStyle w:val="StyleUnderline"/>
        </w:rPr>
        <w:t>, foreseeability, and shared responsibility</w:t>
      </w:r>
      <w:r w:rsidRPr="00123E2C">
        <w:rPr>
          <w:sz w:val="16"/>
        </w:rPr>
        <w:t xml:space="preserve">. They reinforce the understanding that economic, social, and cultural rights are not insulated by territorial boundaries. Through international cooperation and restraint in external conduct, </w:t>
      </w:r>
      <w:r w:rsidRPr="00607435">
        <w:rPr>
          <w:rStyle w:val="StyleUnderline"/>
          <w:highlight w:val="cyan"/>
        </w:rPr>
        <w:t>the ICESCR</w:t>
      </w:r>
      <w:r w:rsidRPr="00123E2C">
        <w:rPr>
          <w:rStyle w:val="StyleUnderline"/>
        </w:rPr>
        <w:t xml:space="preserve"> articulates a </w:t>
      </w:r>
      <w:r w:rsidRPr="00607435">
        <w:rPr>
          <w:rStyle w:val="StyleUnderline"/>
          <w:highlight w:val="cyan"/>
        </w:rPr>
        <w:t xml:space="preserve">legal </w:t>
      </w:r>
      <w:r w:rsidRPr="00607435">
        <w:rPr>
          <w:rStyle w:val="Emphasis"/>
          <w:highlight w:val="cyan"/>
        </w:rPr>
        <w:t>framework</w:t>
      </w:r>
      <w:r w:rsidRPr="00123E2C">
        <w:rPr>
          <w:rStyle w:val="StyleUnderline"/>
        </w:rPr>
        <w:t xml:space="preserve"> </w:t>
      </w:r>
      <w:r w:rsidRPr="00607435">
        <w:rPr>
          <w:rStyle w:val="StyleUnderline"/>
          <w:highlight w:val="cyan"/>
        </w:rPr>
        <w:t>capable of addressing</w:t>
      </w:r>
      <w:r w:rsidRPr="00123E2C">
        <w:rPr>
          <w:rStyle w:val="StyleUnderline"/>
        </w:rPr>
        <w:t xml:space="preserve"> the global dimensions of </w:t>
      </w:r>
      <w:r w:rsidRPr="00607435">
        <w:rPr>
          <w:rStyle w:val="Emphasis"/>
          <w:highlight w:val="cyan"/>
        </w:rPr>
        <w:t>inequality</w:t>
      </w:r>
      <w:r w:rsidRPr="00607435">
        <w:rPr>
          <w:rStyle w:val="StyleUnderline"/>
          <w:highlight w:val="cyan"/>
        </w:rPr>
        <w:t xml:space="preserve"> and </w:t>
      </w:r>
      <w:r w:rsidRPr="00607435">
        <w:rPr>
          <w:rStyle w:val="Emphasis"/>
          <w:highlight w:val="cyan"/>
        </w:rPr>
        <w:t>deprivation</w:t>
      </w:r>
      <w:r w:rsidRPr="00123E2C">
        <w:rPr>
          <w:rStyle w:val="StyleUnderline"/>
        </w:rPr>
        <w:t xml:space="preserve"> while preserving the rule-based character of international human rights law</w:t>
      </w:r>
      <w:r w:rsidRPr="00123E2C">
        <w:rPr>
          <w:sz w:val="16"/>
        </w:rPr>
        <w:t>.</w:t>
      </w:r>
    </w:p>
    <w:p w14:paraId="7AAF6BF2" w14:textId="77777777" w:rsidR="00310B51" w:rsidRPr="002A2D16" w:rsidRDefault="00310B51" w:rsidP="00310B51">
      <w:pPr>
        <w:pStyle w:val="Heading3"/>
        <w:rPr>
          <w:rStyle w:val="Heading4Char"/>
        </w:rPr>
      </w:pPr>
      <w:r>
        <w:t>CESCR---Impact---2NC</w:t>
      </w:r>
    </w:p>
    <w:p w14:paraId="46A2E2CE" w14:textId="77777777" w:rsidR="00310B51" w:rsidRPr="002A2D16" w:rsidRDefault="00310B51" w:rsidP="00310B51">
      <w:pPr>
        <w:pStyle w:val="Heading3"/>
        <w:rPr>
          <w:rStyle w:val="Heading4Char"/>
        </w:rPr>
      </w:pPr>
      <w:r>
        <w:t>Impact---AT: Strike Laundry List---2NC</w:t>
      </w:r>
    </w:p>
    <w:p w14:paraId="388790BF" w14:textId="77777777" w:rsidR="00310B51" w:rsidRPr="002A2D16" w:rsidRDefault="00310B51" w:rsidP="00310B51">
      <w:pPr>
        <w:pStyle w:val="Heading3"/>
        <w:rPr>
          <w:rStyle w:val="Heading4Char"/>
        </w:rPr>
      </w:pPr>
      <w:r>
        <w:t>Impact---Warming---2NC</w:t>
      </w:r>
    </w:p>
    <w:p w14:paraId="43C8AFFA" w14:textId="77777777" w:rsidR="00310B51" w:rsidRPr="002A2D16" w:rsidRDefault="00310B51" w:rsidP="00310B51">
      <w:pPr>
        <w:pStyle w:val="Heading4"/>
        <w:rPr>
          <w:rStyle w:val="Heading4Char"/>
        </w:rPr>
      </w:pPr>
      <w:r>
        <w:t xml:space="preserve">Externally, reviving </w:t>
      </w:r>
      <w:r w:rsidRPr="00FA604B">
        <w:rPr>
          <w:u w:val="single"/>
        </w:rPr>
        <w:t>accountability</w:t>
      </w:r>
      <w:r>
        <w:t xml:space="preserve"> under CESCR </w:t>
      </w:r>
      <w:r w:rsidRPr="00FA604B">
        <w:rPr>
          <w:u w:val="single"/>
        </w:rPr>
        <w:t>cauterizes</w:t>
      </w:r>
      <w:r>
        <w:t xml:space="preserve"> environmental collapse---</w:t>
      </w:r>
      <w:r w:rsidRPr="00FA604B">
        <w:rPr>
          <w:u w:val="single"/>
        </w:rPr>
        <w:t>extinction</w:t>
      </w:r>
      <w:r>
        <w:t>.</w:t>
      </w:r>
    </w:p>
    <w:p w14:paraId="0513D354" w14:textId="77777777" w:rsidR="00310B51" w:rsidRPr="002A2D16" w:rsidRDefault="00310B51" w:rsidP="00310B51">
      <w:pPr>
        <w:rPr>
          <w:rStyle w:val="Heading4Char"/>
        </w:rPr>
      </w:pPr>
      <w:r>
        <w:t xml:space="preserve">Vashti </w:t>
      </w:r>
      <w:r w:rsidRPr="00FA604B">
        <w:rPr>
          <w:rStyle w:val="Style13ptBold"/>
        </w:rPr>
        <w:t>Ortego 26</w:t>
      </w:r>
      <w:r>
        <w:t>. Global Advocacy Officer at the Open Global Rights Project. “</w:t>
      </w:r>
      <w:r w:rsidRPr="00FA604B">
        <w:t>Unpacking the gender dimensions of CESCR’s general comment 27 on environmental rights</w:t>
      </w:r>
      <w:r>
        <w:t xml:space="preserve">.” Open Global Rights. February 13, 2026. </w:t>
      </w:r>
      <w:r w:rsidRPr="00FA604B">
        <w:t>https://www.openglobalrights.org/unpacking-the-gender-dimensions-of-cescrs-general-comment-27-on-environmental-rights/</w:t>
      </w:r>
    </w:p>
    <w:p w14:paraId="649EF842" w14:textId="77777777" w:rsidR="00310B51" w:rsidRPr="002A2D16" w:rsidRDefault="00310B51" w:rsidP="00310B51">
      <w:pPr>
        <w:rPr>
          <w:rStyle w:val="Heading4Char"/>
        </w:rPr>
      </w:pPr>
      <w:r w:rsidRPr="00FA604B">
        <w:rPr>
          <w:sz w:val="16"/>
        </w:rPr>
        <w:t xml:space="preserve">Other bodies, including the Committee on the Elimination of Racial Discrimination and the Committee on the Rights of Persons with Disabilities, have highlighted the racialized and disability-specific </w:t>
      </w:r>
      <w:r w:rsidRPr="00FA604B">
        <w:rPr>
          <w:rStyle w:val="StyleUnderline"/>
          <w:highlight w:val="cyan"/>
        </w:rPr>
        <w:t xml:space="preserve">impacts of </w:t>
      </w:r>
      <w:r w:rsidRPr="00FA604B">
        <w:rPr>
          <w:rStyle w:val="Emphasis"/>
          <w:sz w:val="28"/>
          <w:szCs w:val="28"/>
          <w:highlight w:val="cyan"/>
        </w:rPr>
        <w:t>environmental degradation</w:t>
      </w:r>
      <w:r w:rsidRPr="00FA604B">
        <w:rPr>
          <w:sz w:val="16"/>
        </w:rPr>
        <w:t xml:space="preserve">. Collectively, these interpretations form a holistic human rights framework </w:t>
      </w:r>
      <w:r w:rsidRPr="00FA604B">
        <w:rPr>
          <w:rStyle w:val="StyleUnderline"/>
          <w:highlight w:val="cyan"/>
        </w:rPr>
        <w:t>integrating</w:t>
      </w:r>
      <w:r w:rsidRPr="00FA604B">
        <w:rPr>
          <w:rStyle w:val="StyleUnderline"/>
        </w:rPr>
        <w:t xml:space="preserve"> civil, political, economic, social, and </w:t>
      </w:r>
      <w:r w:rsidRPr="00FA604B">
        <w:rPr>
          <w:rStyle w:val="StyleUnderline"/>
          <w:highlight w:val="cyan"/>
        </w:rPr>
        <w:t>cultural rights</w:t>
      </w:r>
      <w:r w:rsidRPr="00FA604B">
        <w:rPr>
          <w:sz w:val="16"/>
        </w:rPr>
        <w:t xml:space="preserve">. GC 27 strengthens this framework </w:t>
      </w:r>
      <w:r w:rsidRPr="00FA604B">
        <w:rPr>
          <w:rStyle w:val="StyleUnderline"/>
          <w:highlight w:val="cyan"/>
        </w:rPr>
        <w:t xml:space="preserve">by </w:t>
      </w:r>
      <w:r w:rsidRPr="00FA604B">
        <w:rPr>
          <w:rStyle w:val="Emphasis"/>
          <w:highlight w:val="cyan"/>
        </w:rPr>
        <w:t>clarifying</w:t>
      </w:r>
      <w:r w:rsidRPr="00FA604B">
        <w:rPr>
          <w:sz w:val="16"/>
        </w:rPr>
        <w:t xml:space="preserve"> the environmental </w:t>
      </w:r>
      <w:r w:rsidRPr="00FA604B">
        <w:rPr>
          <w:rStyle w:val="StyleUnderline"/>
        </w:rPr>
        <w:t xml:space="preserve">duties of states under </w:t>
      </w:r>
      <w:r w:rsidRPr="00FA604B">
        <w:rPr>
          <w:rStyle w:val="StyleUnderline"/>
          <w:highlight w:val="cyan"/>
        </w:rPr>
        <w:t xml:space="preserve">the </w:t>
      </w:r>
      <w:r w:rsidRPr="00FA604B">
        <w:rPr>
          <w:rStyle w:val="Emphasis"/>
          <w:highlight w:val="cyan"/>
        </w:rPr>
        <w:t>ICESCR</w:t>
      </w:r>
      <w:r w:rsidRPr="00FA604B">
        <w:rPr>
          <w:rStyle w:val="StyleUnderline"/>
        </w:rPr>
        <w:t xml:space="preserve">, </w:t>
      </w:r>
      <w:r w:rsidRPr="00FA604B">
        <w:rPr>
          <w:rStyle w:val="StyleUnderline"/>
          <w:highlight w:val="cyan"/>
        </w:rPr>
        <w:t>including obligations</w:t>
      </w:r>
      <w:r w:rsidRPr="00FA604B">
        <w:rPr>
          <w:rStyle w:val="StyleUnderline"/>
        </w:rPr>
        <w:t xml:space="preserve"> related to equality, participation, extraterritorial impacts, and corporate accountability</w:t>
      </w:r>
      <w:r w:rsidRPr="00FA604B">
        <w:rPr>
          <w:sz w:val="16"/>
        </w:rPr>
        <w:t>.</w:t>
      </w:r>
    </w:p>
    <w:p w14:paraId="41A6E567" w14:textId="77777777" w:rsidR="00310B51" w:rsidRPr="002A2D16" w:rsidRDefault="00310B51" w:rsidP="00310B51">
      <w:pPr>
        <w:rPr>
          <w:rStyle w:val="Heading4Char"/>
        </w:rPr>
      </w:pPr>
      <w:r w:rsidRPr="00FA604B">
        <w:rPr>
          <w:sz w:val="16"/>
        </w:rPr>
        <w:t>From principle to practice: Using GC 27 for climate justice and loss and damage</w:t>
      </w:r>
    </w:p>
    <w:p w14:paraId="3ABB69B3" w14:textId="77777777" w:rsidR="00310B51" w:rsidRPr="002A2D16" w:rsidRDefault="00310B51" w:rsidP="00310B51">
      <w:pPr>
        <w:rPr>
          <w:rStyle w:val="Heading4Char"/>
        </w:rPr>
      </w:pPr>
      <w:r w:rsidRPr="00FA604B">
        <w:rPr>
          <w:sz w:val="16"/>
        </w:rPr>
        <w:t xml:space="preserve">To be transformative, GC 27 </w:t>
      </w:r>
      <w:r w:rsidRPr="00FA604B">
        <w:rPr>
          <w:rStyle w:val="StyleUnderline"/>
          <w:highlight w:val="cyan"/>
        </w:rPr>
        <w:t xml:space="preserve">must be </w:t>
      </w:r>
      <w:r w:rsidRPr="00FA604B">
        <w:rPr>
          <w:rStyle w:val="Emphasis"/>
          <w:highlight w:val="cyan"/>
        </w:rPr>
        <w:t>actively used</w:t>
      </w:r>
      <w:r w:rsidRPr="00FA604B">
        <w:rPr>
          <w:rStyle w:val="StyleUnderline"/>
        </w:rPr>
        <w:t xml:space="preserve"> by courts, civil society</w:t>
      </w:r>
      <w:r w:rsidRPr="00FA604B">
        <w:rPr>
          <w:sz w:val="16"/>
        </w:rPr>
        <w:t>, and social movements. Beyond litigation and shadow reporting, the comment provides essential tools for international climate negotiations, especially discussions on loss and damage under the United Nations Framework Convention on Climate Change (UNFCCC).</w:t>
      </w:r>
    </w:p>
    <w:p w14:paraId="42D2C43B" w14:textId="77777777" w:rsidR="00310B51" w:rsidRPr="002A2D16" w:rsidRDefault="00310B51" w:rsidP="00310B51">
      <w:pPr>
        <w:rPr>
          <w:rStyle w:val="Heading4Char"/>
        </w:rPr>
      </w:pPr>
      <w:r w:rsidRPr="00FA604B">
        <w:rPr>
          <w:sz w:val="16"/>
        </w:rPr>
        <w:t xml:space="preserve">GC 27 makes it clear that addressing climate losses is not a matter of voluntary assistance. </w:t>
      </w:r>
      <w:r w:rsidRPr="00FA604B">
        <w:rPr>
          <w:rStyle w:val="StyleUnderline"/>
          <w:highlight w:val="cyan"/>
        </w:rPr>
        <w:t>Climate</w:t>
      </w:r>
      <w:r w:rsidRPr="00FA604B">
        <w:rPr>
          <w:sz w:val="16"/>
        </w:rPr>
        <w:t xml:space="preserve"> financing, </w:t>
      </w:r>
      <w:r w:rsidRPr="00FA604B">
        <w:rPr>
          <w:rStyle w:val="StyleUnderline"/>
          <w:highlight w:val="cyan"/>
        </w:rPr>
        <w:t>remediation</w:t>
      </w:r>
      <w:r w:rsidRPr="00FA604B">
        <w:rPr>
          <w:sz w:val="16"/>
        </w:rPr>
        <w:t xml:space="preserve"> of harm, and </w:t>
      </w:r>
      <w:r w:rsidRPr="00FA604B">
        <w:rPr>
          <w:rStyle w:val="StyleUnderline"/>
        </w:rPr>
        <w:t xml:space="preserve">measures to support recovery </w:t>
      </w:r>
      <w:r w:rsidRPr="00FA604B">
        <w:rPr>
          <w:rStyle w:val="StyleUnderline"/>
          <w:highlight w:val="cyan"/>
        </w:rPr>
        <w:t xml:space="preserve">are </w:t>
      </w:r>
      <w:r w:rsidRPr="00FA604B">
        <w:rPr>
          <w:rStyle w:val="Emphasis"/>
          <w:highlight w:val="cyan"/>
        </w:rPr>
        <w:t>legal obligations</w:t>
      </w:r>
      <w:r w:rsidRPr="00FA604B">
        <w:rPr>
          <w:rStyle w:val="StyleUnderline"/>
        </w:rPr>
        <w:t xml:space="preserve"> under the ICESCR</w:t>
      </w:r>
      <w:r w:rsidRPr="00FA604B">
        <w:rPr>
          <w:sz w:val="16"/>
        </w:rPr>
        <w:t xml:space="preserve">. States must prevent, reduce, and remedy environmental harm and contribute adequate, predictable resources for reconstruction and long-term resilience. These duties extend extraterritorially, requiring high-emitting and wealthy states to cooperate internationally to address </w:t>
      </w:r>
      <w:r w:rsidRPr="00FA604B">
        <w:rPr>
          <w:rStyle w:val="Emphasis"/>
          <w:highlight w:val="cyan"/>
        </w:rPr>
        <w:t>climate</w:t>
      </w:r>
      <w:r w:rsidRPr="00FA604B">
        <w:rPr>
          <w:rStyle w:val="StyleUnderline"/>
          <w:highlight w:val="cyan"/>
        </w:rPr>
        <w:t xml:space="preserve"> impacts</w:t>
      </w:r>
      <w:r w:rsidRPr="00FA604B">
        <w:rPr>
          <w:rStyle w:val="StyleUnderline"/>
        </w:rPr>
        <w:t xml:space="preserve"> beyond their borders</w:t>
      </w:r>
      <w:r w:rsidRPr="00FA604B">
        <w:rPr>
          <w:sz w:val="16"/>
        </w:rPr>
        <w:t xml:space="preserve">. Extraterritorial obligations include diplomatic and negotiating arenas, such as the Conference of the Parties, where decisions about climate </w:t>
      </w:r>
      <w:r w:rsidRPr="00FA604B">
        <w:rPr>
          <w:rStyle w:val="Emphasis"/>
          <w:highlight w:val="cyan"/>
        </w:rPr>
        <w:t>mitigation</w:t>
      </w:r>
      <w:r w:rsidRPr="00FA604B">
        <w:rPr>
          <w:rStyle w:val="StyleUnderline"/>
          <w:highlight w:val="cyan"/>
        </w:rPr>
        <w:t xml:space="preserve">, </w:t>
      </w:r>
      <w:r w:rsidRPr="00FA604B">
        <w:rPr>
          <w:rStyle w:val="Emphasis"/>
          <w:highlight w:val="cyan"/>
        </w:rPr>
        <w:t>adaptation</w:t>
      </w:r>
      <w:r w:rsidRPr="00FA604B">
        <w:rPr>
          <w:rStyle w:val="StyleUnderline"/>
          <w:highlight w:val="cyan"/>
        </w:rPr>
        <w:t>, and finance</w:t>
      </w:r>
      <w:r w:rsidRPr="00FA604B">
        <w:rPr>
          <w:sz w:val="16"/>
        </w:rPr>
        <w:t xml:space="preserve"> directly affect the rights of communities in other countries. Archipelagic and small island states in the Global South are particularly dependent on these obligations, as they contribute least to emissions yet </w:t>
      </w:r>
      <w:r w:rsidRPr="00FA604B">
        <w:rPr>
          <w:rStyle w:val="StyleUnderline"/>
          <w:highlight w:val="cyan"/>
        </w:rPr>
        <w:t xml:space="preserve">face </w:t>
      </w:r>
      <w:r w:rsidRPr="00FA604B">
        <w:rPr>
          <w:rStyle w:val="Emphasis"/>
          <w:sz w:val="28"/>
          <w:szCs w:val="28"/>
          <w:highlight w:val="cyan"/>
        </w:rPr>
        <w:t>existential risks</w:t>
      </w:r>
      <w:r w:rsidRPr="00FA604B">
        <w:rPr>
          <w:sz w:val="16"/>
        </w:rPr>
        <w:t>.</w:t>
      </w:r>
    </w:p>
    <w:p w14:paraId="2ABEDADC" w14:textId="77777777" w:rsidR="00310B51" w:rsidRPr="002A2D16" w:rsidRDefault="00310B51" w:rsidP="00310B51">
      <w:pPr>
        <w:rPr>
          <w:rStyle w:val="Heading4Char"/>
        </w:rPr>
      </w:pPr>
      <w:r w:rsidRPr="00FA604B">
        <w:rPr>
          <w:sz w:val="16"/>
        </w:rPr>
        <w:t xml:space="preserve">When read together with existing treaty standards and a growing body of international law, GC 27 supports the view that </w:t>
      </w:r>
      <w:r w:rsidRPr="00FA604B">
        <w:rPr>
          <w:rStyle w:val="StyleUnderline"/>
        </w:rPr>
        <w:t xml:space="preserve">loss and </w:t>
      </w:r>
      <w:r w:rsidRPr="00FA604B">
        <w:rPr>
          <w:rStyle w:val="StyleUnderline"/>
          <w:highlight w:val="cyan"/>
        </w:rPr>
        <w:t>damage is fundamentally a human rights obligation</w:t>
      </w:r>
      <w:r w:rsidRPr="00FA604B">
        <w:rPr>
          <w:sz w:val="16"/>
        </w:rPr>
        <w:t>. States must integrate gender equality, nondiscrimination, and meaningful participation into all climate finance decisions, including the governance and allocation of the Loss and Damage Fund.</w:t>
      </w:r>
    </w:p>
    <w:p w14:paraId="76DEF213" w14:textId="77777777" w:rsidR="00310B51" w:rsidRPr="002A2D16" w:rsidRDefault="00310B51" w:rsidP="00310B51">
      <w:pPr>
        <w:rPr>
          <w:rStyle w:val="Heading4Char"/>
        </w:rPr>
      </w:pPr>
      <w:r w:rsidRPr="00FA604B">
        <w:rPr>
          <w:rStyle w:val="StyleUnderline"/>
          <w:highlight w:val="cyan"/>
        </w:rPr>
        <w:t>Civil society can</w:t>
      </w:r>
      <w:r w:rsidRPr="00FA604B">
        <w:rPr>
          <w:sz w:val="16"/>
        </w:rPr>
        <w:t xml:space="preserve"> invoke GC 27 to demand that climate finance mechanisms include gender-responsive standards, ensure access for grassroots groups, and prioritize those disproportionately affected by climate harm. The comment also supports advocacy for the full participation of women, Indigenous peoples, gender-diverse communities, and persons with disabilities in climate negotiations, </w:t>
      </w:r>
      <w:r w:rsidRPr="00FA604B">
        <w:rPr>
          <w:rStyle w:val="StyleUnderline"/>
        </w:rPr>
        <w:t xml:space="preserve">ensuring that their voices shape decisions that </w:t>
      </w:r>
      <w:r w:rsidRPr="00FA604B">
        <w:rPr>
          <w:rStyle w:val="StyleUnderline"/>
          <w:highlight w:val="cyan"/>
        </w:rPr>
        <w:t>affect survival</w:t>
      </w:r>
      <w:r w:rsidRPr="00FA604B">
        <w:rPr>
          <w:rStyle w:val="StyleUnderline"/>
        </w:rPr>
        <w:t>, livelihoods, and rights</w:t>
      </w:r>
      <w:r w:rsidRPr="00FA604B">
        <w:rPr>
          <w:sz w:val="16"/>
        </w:rPr>
        <w:t>.</w:t>
      </w:r>
    </w:p>
    <w:p w14:paraId="61F9C008" w14:textId="77777777" w:rsidR="00310B51" w:rsidRPr="002A2D16" w:rsidRDefault="00310B51" w:rsidP="00310B51">
      <w:pPr>
        <w:rPr>
          <w:rStyle w:val="Heading4Char"/>
        </w:rPr>
      </w:pPr>
      <w:r w:rsidRPr="00FA604B">
        <w:rPr>
          <w:sz w:val="16"/>
        </w:rPr>
        <w:t>Implementation gaps and the threat of regression</w:t>
      </w:r>
    </w:p>
    <w:p w14:paraId="4548D9EF" w14:textId="77777777" w:rsidR="00310B51" w:rsidRPr="002A2D16" w:rsidRDefault="00310B51" w:rsidP="00310B51">
      <w:pPr>
        <w:rPr>
          <w:rStyle w:val="Heading4Char"/>
        </w:rPr>
      </w:pPr>
      <w:r w:rsidRPr="00FA604B">
        <w:rPr>
          <w:rStyle w:val="StyleUnderline"/>
          <w:highlight w:val="cyan"/>
        </w:rPr>
        <w:t>Despite its potential</w:t>
      </w:r>
      <w:r w:rsidRPr="00FA604B">
        <w:rPr>
          <w:rStyle w:val="StyleUnderline"/>
        </w:rPr>
        <w:t>, GC 27 faces significant implementation gaps. Climate policies often exclude human rights considerations</w:t>
      </w:r>
      <w:r w:rsidRPr="00FA604B">
        <w:rPr>
          <w:sz w:val="16"/>
        </w:rPr>
        <w:t xml:space="preserve">, climate finance remains unequal, and environmental defenders continue to face threats and criminalization. Corporate </w:t>
      </w:r>
      <w:r w:rsidRPr="00FA604B">
        <w:rPr>
          <w:rStyle w:val="Emphasis"/>
          <w:highlight w:val="cyan"/>
        </w:rPr>
        <w:t>accountability</w:t>
      </w:r>
      <w:r w:rsidRPr="00FA604B">
        <w:rPr>
          <w:rStyle w:val="StyleUnderline"/>
          <w:highlight w:val="cyan"/>
        </w:rPr>
        <w:t xml:space="preserve"> is </w:t>
      </w:r>
      <w:r w:rsidRPr="00FA604B">
        <w:rPr>
          <w:rStyle w:val="Emphasis"/>
        </w:rPr>
        <w:t xml:space="preserve">also </w:t>
      </w:r>
      <w:r w:rsidRPr="00FA604B">
        <w:rPr>
          <w:rStyle w:val="Emphasis"/>
          <w:highlight w:val="cyan"/>
        </w:rPr>
        <w:t>weak</w:t>
      </w:r>
      <w:r w:rsidRPr="00FA604B">
        <w:rPr>
          <w:sz w:val="16"/>
        </w:rPr>
        <w:t>, particularly in transnational supply chains.</w:t>
      </w:r>
    </w:p>
    <w:p w14:paraId="16DD764D" w14:textId="77777777" w:rsidR="00310B51" w:rsidRPr="002A2D16" w:rsidRDefault="00310B51" w:rsidP="00310B51">
      <w:pPr>
        <w:pStyle w:val="Heading3"/>
        <w:rPr>
          <w:rStyle w:val="Heading4Char"/>
        </w:rPr>
      </w:pPr>
      <w:r>
        <w:t>Impact---Gens---2NC</w:t>
      </w:r>
    </w:p>
    <w:p w14:paraId="49101E98" w14:textId="77777777" w:rsidR="00310B51" w:rsidRPr="002A2D16" w:rsidRDefault="00310B51" w:rsidP="00310B51">
      <w:pPr>
        <w:pStyle w:val="Heading4"/>
        <w:rPr>
          <w:rStyle w:val="Heading4Char"/>
        </w:rPr>
      </w:pPr>
      <w:r>
        <w:t xml:space="preserve">Revitalizing CESCR thru progressive realization </w:t>
      </w:r>
      <w:r w:rsidRPr="0036154B">
        <w:rPr>
          <w:u w:val="single"/>
        </w:rPr>
        <w:t>enshrines</w:t>
      </w:r>
      <w:r>
        <w:t xml:space="preserve"> protections for </w:t>
      </w:r>
      <w:r w:rsidRPr="0036154B">
        <w:rPr>
          <w:u w:val="single"/>
        </w:rPr>
        <w:t>future generations</w:t>
      </w:r>
      <w:r>
        <w:t xml:space="preserve">, averting </w:t>
      </w:r>
      <w:r w:rsidRPr="0036154B">
        <w:rPr>
          <w:u w:val="single"/>
        </w:rPr>
        <w:t>inevitable</w:t>
      </w:r>
      <w:r>
        <w:t xml:space="preserve"> extinction.</w:t>
      </w:r>
    </w:p>
    <w:p w14:paraId="0A729705" w14:textId="77777777" w:rsidR="00310B51" w:rsidRPr="002A2D16" w:rsidRDefault="00310B51" w:rsidP="00310B51">
      <w:pPr>
        <w:rPr>
          <w:rStyle w:val="Heading4Char"/>
        </w:rPr>
      </w:pPr>
      <w:r>
        <w:t xml:space="preserve">Sandra </w:t>
      </w:r>
      <w:r w:rsidRPr="00A44900">
        <w:rPr>
          <w:rStyle w:val="Style13ptBold"/>
        </w:rPr>
        <w:t>Liebenberg 26</w:t>
      </w:r>
      <w:r>
        <w:t>. Professor and Chair of Human Rights Law at the University of Stellenbosch. Aoife Nolan. “</w:t>
      </w:r>
      <w:r w:rsidRPr="00A44900">
        <w:t>Recognizing future generations under the International Covenant on Economic, Social and Cultural Rights: An overdue reappraisal</w:t>
      </w:r>
      <w:r>
        <w:t xml:space="preserve">.” Human Rights Law Review. February 23, 2026. </w:t>
      </w:r>
      <w:r w:rsidRPr="00A44900">
        <w:t>https://academic.oup.com/hrlr/article/26/1/ngaf052/8495057</w:t>
      </w:r>
      <w:r>
        <w:t xml:space="preserve"> FG=Future Generations</w:t>
      </w:r>
    </w:p>
    <w:p w14:paraId="69186093" w14:textId="77777777" w:rsidR="00310B51" w:rsidRPr="002A2D16" w:rsidRDefault="00310B51" w:rsidP="00310B51">
      <w:pPr>
        <w:rPr>
          <w:rStyle w:val="Heading4Char"/>
        </w:rPr>
      </w:pPr>
      <w:r w:rsidRPr="00F446B7">
        <w:rPr>
          <w:rStyle w:val="StyleUnderline"/>
          <w:highlight w:val="cyan"/>
        </w:rPr>
        <w:t>In the face of</w:t>
      </w:r>
      <w:r w:rsidRPr="00F446B7">
        <w:rPr>
          <w:rStyle w:val="StyleUnderline"/>
        </w:rPr>
        <w:t xml:space="preserve"> multiple </w:t>
      </w:r>
      <w:r w:rsidRPr="00F446B7">
        <w:rPr>
          <w:rStyle w:val="Emphasis"/>
          <w:highlight w:val="cyan"/>
        </w:rPr>
        <w:t>threats</w:t>
      </w:r>
      <w:r w:rsidRPr="00F446B7">
        <w:rPr>
          <w:rStyle w:val="StyleUnderline"/>
          <w:highlight w:val="cyan"/>
        </w:rPr>
        <w:t xml:space="preserve"> to humanity’s </w:t>
      </w:r>
      <w:r w:rsidRPr="00F446B7">
        <w:rPr>
          <w:rStyle w:val="Emphasis"/>
          <w:highlight w:val="cyan"/>
        </w:rPr>
        <w:t>future existence</w:t>
      </w:r>
      <w:r w:rsidRPr="00F446B7">
        <w:rPr>
          <w:rStyle w:val="StyleUnderline"/>
        </w:rPr>
        <w:t xml:space="preserve"> and well-being, international law is increasingly evolving in the direction of recognizing human rights obligations</w:t>
      </w:r>
      <w:r w:rsidRPr="0036154B">
        <w:rPr>
          <w:sz w:val="16"/>
        </w:rPr>
        <w:t xml:space="preserve"> towards future generations (FG). This article explores whether the leading international human rights treaty protecting economic, social, and cultural rights, </w:t>
      </w:r>
      <w:r w:rsidRPr="0036154B">
        <w:rPr>
          <w:rStyle w:val="StyleUnderline"/>
          <w:highlight w:val="cyan"/>
        </w:rPr>
        <w:t>the</w:t>
      </w:r>
      <w:r w:rsidRPr="0036154B">
        <w:rPr>
          <w:rStyle w:val="StyleUnderline"/>
        </w:rPr>
        <w:t xml:space="preserve"> International </w:t>
      </w:r>
      <w:r w:rsidRPr="0036154B">
        <w:rPr>
          <w:rStyle w:val="StyleUnderline"/>
          <w:highlight w:val="cyan"/>
        </w:rPr>
        <w:t>C</w:t>
      </w:r>
      <w:r w:rsidRPr="0036154B">
        <w:rPr>
          <w:rStyle w:val="StyleUnderline"/>
        </w:rPr>
        <w:t xml:space="preserve">ovenant on </w:t>
      </w:r>
      <w:r w:rsidRPr="0036154B">
        <w:rPr>
          <w:rStyle w:val="StyleUnderline"/>
          <w:highlight w:val="cyan"/>
        </w:rPr>
        <w:t>E</w:t>
      </w:r>
      <w:r w:rsidRPr="0036154B">
        <w:rPr>
          <w:rStyle w:val="StyleUnderline"/>
        </w:rPr>
        <w:t xml:space="preserve">conomic, </w:t>
      </w:r>
      <w:r w:rsidRPr="0036154B">
        <w:rPr>
          <w:rStyle w:val="StyleUnderline"/>
          <w:highlight w:val="cyan"/>
        </w:rPr>
        <w:t>S</w:t>
      </w:r>
      <w:r w:rsidRPr="0036154B">
        <w:rPr>
          <w:rStyle w:val="StyleUnderline"/>
        </w:rPr>
        <w:t xml:space="preserve">ocial, and </w:t>
      </w:r>
      <w:r w:rsidRPr="0036154B">
        <w:rPr>
          <w:rStyle w:val="StyleUnderline"/>
          <w:highlight w:val="cyan"/>
        </w:rPr>
        <w:t>C</w:t>
      </w:r>
      <w:r w:rsidRPr="0036154B">
        <w:rPr>
          <w:rStyle w:val="StyleUnderline"/>
        </w:rPr>
        <w:t xml:space="preserve">ultural </w:t>
      </w:r>
      <w:r w:rsidRPr="0036154B">
        <w:rPr>
          <w:rStyle w:val="StyleUnderline"/>
          <w:highlight w:val="cyan"/>
        </w:rPr>
        <w:t>R</w:t>
      </w:r>
      <w:r w:rsidRPr="0036154B">
        <w:rPr>
          <w:rStyle w:val="StyleUnderline"/>
        </w:rPr>
        <w:t xml:space="preserve">ights, </w:t>
      </w:r>
      <w:r w:rsidRPr="0036154B">
        <w:rPr>
          <w:rStyle w:val="StyleUnderline"/>
          <w:highlight w:val="cyan"/>
        </w:rPr>
        <w:t>can</w:t>
      </w:r>
      <w:r w:rsidRPr="0036154B">
        <w:rPr>
          <w:rStyle w:val="StyleUnderline"/>
        </w:rPr>
        <w:t xml:space="preserve"> be understood and interpreted to </w:t>
      </w:r>
      <w:r w:rsidRPr="0036154B">
        <w:rPr>
          <w:rStyle w:val="StyleUnderline"/>
          <w:highlight w:val="cyan"/>
        </w:rPr>
        <w:t xml:space="preserve">apply to </w:t>
      </w:r>
      <w:r w:rsidRPr="0036154B">
        <w:rPr>
          <w:rStyle w:val="Emphasis"/>
          <w:highlight w:val="cyan"/>
        </w:rPr>
        <w:t>FG</w:t>
      </w:r>
      <w:r w:rsidRPr="0036154B">
        <w:rPr>
          <w:sz w:val="16"/>
        </w:rPr>
        <w:t xml:space="preserve">. It finds that, although FG were not expressly contemplated as rights holders at the time of the Covenant’s drafting, a teleological and evolutionary interpretation of the Covenant supports the recognition of obligations towards FG. The article proceeds to argue that, </w:t>
      </w:r>
      <w:r w:rsidRPr="0036154B">
        <w:rPr>
          <w:rStyle w:val="StyleUnderline"/>
        </w:rPr>
        <w:t xml:space="preserve">whilst the recognition of obligations towards FG under </w:t>
      </w:r>
      <w:r w:rsidRPr="0036154B">
        <w:rPr>
          <w:rStyle w:val="StyleUnderline"/>
          <w:highlight w:val="cyan"/>
        </w:rPr>
        <w:t>the Covenant</w:t>
      </w:r>
      <w:r w:rsidRPr="0036154B">
        <w:rPr>
          <w:rStyle w:val="StyleUnderline"/>
        </w:rPr>
        <w:t xml:space="preserve"> represents a welcome development</w:t>
      </w:r>
      <w:r w:rsidRPr="0036154B">
        <w:rPr>
          <w:sz w:val="16"/>
        </w:rPr>
        <w:t xml:space="preserve">, it </w:t>
      </w:r>
      <w:r w:rsidRPr="0036154B">
        <w:rPr>
          <w:rStyle w:val="Emphasis"/>
          <w:highlight w:val="cyan"/>
        </w:rPr>
        <w:t>must</w:t>
      </w:r>
      <w:r w:rsidRPr="0036154B">
        <w:rPr>
          <w:rStyle w:val="StyleUnderline"/>
          <w:highlight w:val="cyan"/>
        </w:rPr>
        <w:t xml:space="preserve"> be accompanied by</w:t>
      </w:r>
      <w:r w:rsidRPr="0036154B">
        <w:rPr>
          <w:sz w:val="16"/>
        </w:rPr>
        <w:t xml:space="preserve"> a fundamental </w:t>
      </w:r>
      <w:r w:rsidRPr="0036154B">
        <w:rPr>
          <w:rStyle w:val="StyleUnderline"/>
          <w:highlight w:val="cyan"/>
        </w:rPr>
        <w:t>reappraisal</w:t>
      </w:r>
      <w:r w:rsidRPr="0036154B">
        <w:rPr>
          <w:rStyle w:val="StyleUnderline"/>
        </w:rPr>
        <w:t xml:space="preserve"> of many of the foundational doctrines</w:t>
      </w:r>
      <w:r w:rsidRPr="0036154B">
        <w:rPr>
          <w:sz w:val="16"/>
        </w:rPr>
        <w:t xml:space="preserve"> of the International Covenant on Economic, Social, and Cultural Rights. The </w:t>
      </w:r>
      <w:r w:rsidRPr="0036154B">
        <w:rPr>
          <w:rStyle w:val="StyleUnderline"/>
          <w:highlight w:val="cyan"/>
        </w:rPr>
        <w:t>direction that</w:t>
      </w:r>
      <w:r w:rsidRPr="0036154B">
        <w:rPr>
          <w:rStyle w:val="StyleUnderline"/>
        </w:rPr>
        <w:t xml:space="preserve"> this reappraisal </w:t>
      </w:r>
      <w:r w:rsidRPr="0036154B">
        <w:rPr>
          <w:rStyle w:val="StyleUnderline"/>
          <w:highlight w:val="cyan"/>
        </w:rPr>
        <w:t>should take is</w:t>
      </w:r>
      <w:r w:rsidRPr="0036154B">
        <w:rPr>
          <w:rStyle w:val="StyleUnderline"/>
        </w:rPr>
        <w:t xml:space="preserve"> explored in the context of two key doctrines—</w:t>
      </w:r>
      <w:r w:rsidRPr="0036154B">
        <w:rPr>
          <w:rStyle w:val="Emphasis"/>
          <w:highlight w:val="cyan"/>
        </w:rPr>
        <w:t>progressive realization</w:t>
      </w:r>
      <w:r w:rsidRPr="0036154B">
        <w:rPr>
          <w:sz w:val="16"/>
        </w:rPr>
        <w:t xml:space="preserve"> and the maximum of available resources.</w:t>
      </w:r>
    </w:p>
    <w:p w14:paraId="673DC55C" w14:textId="77777777" w:rsidR="00310B51" w:rsidRPr="002A2D16" w:rsidRDefault="00310B51" w:rsidP="00310B51">
      <w:pPr>
        <w:rPr>
          <w:rStyle w:val="Heading4Char"/>
        </w:rPr>
      </w:pPr>
    </w:p>
    <w:p w14:paraId="47C95215" w14:textId="77777777" w:rsidR="00310B51" w:rsidRPr="0024630C" w:rsidRDefault="00310B51" w:rsidP="00310B51"/>
    <w:p w14:paraId="56050F53" w14:textId="6DDDAA6F" w:rsidR="00310B51" w:rsidRPr="001368D4" w:rsidRDefault="00310B51" w:rsidP="00310B51"/>
    <w:p w14:paraId="1663E7B1" w14:textId="77777777" w:rsidR="00310B51" w:rsidRPr="00310B51" w:rsidRDefault="00310B51" w:rsidP="00310B51"/>
    <w:sectPr w:rsidR="00310B51" w:rsidRPr="00310B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05253" w14:textId="77777777" w:rsidR="00553664" w:rsidRDefault="00553664" w:rsidP="00066D2C">
      <w:pPr>
        <w:spacing w:after="0" w:line="240" w:lineRule="auto"/>
      </w:pPr>
      <w:r>
        <w:separator/>
      </w:r>
    </w:p>
  </w:endnote>
  <w:endnote w:type="continuationSeparator" w:id="0">
    <w:p w14:paraId="5C8CEE3F" w14:textId="77777777" w:rsidR="00553664" w:rsidRDefault="0055366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tum">
    <w:panose1 w:val="020B0600000101010101"/>
    <w:charset w:val="81"/>
    <w:family w:val="swiss"/>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enlo">
    <w:charset w:val="00"/>
    <w:family w:val="modern"/>
    <w:pitch w:val="fixed"/>
    <w:sig w:usb0="E60022FF" w:usb1="D200F9FB" w:usb2="02000028" w:usb3="00000000" w:csb0="000001D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rint Clearly OT">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Sabon LT Std">
    <w:altName w:val="Sabon LT Std"/>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Batang">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PMingLiU">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B4075" w14:textId="77777777" w:rsidR="00553664" w:rsidRDefault="00553664" w:rsidP="00066D2C">
      <w:pPr>
        <w:spacing w:after="0" w:line="240" w:lineRule="auto"/>
      </w:pPr>
      <w:r>
        <w:separator/>
      </w:r>
    </w:p>
  </w:footnote>
  <w:footnote w:type="continuationSeparator" w:id="0">
    <w:p w14:paraId="75B95601" w14:textId="77777777" w:rsidR="00553664" w:rsidRDefault="0055366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E6B4B"/>
    <w:multiLevelType w:val="hybridMultilevel"/>
    <w:tmpl w:val="159209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BC241E9"/>
    <w:multiLevelType w:val="hybridMultilevel"/>
    <w:tmpl w:val="7F66E22C"/>
    <w:lvl w:ilvl="0" w:tplc="541059B2">
      <w:start w:val="1"/>
      <w:numFmt w:val="decimal"/>
      <w:lvlText w:val="%1."/>
      <w:lvlJc w:val="left"/>
      <w:pPr>
        <w:ind w:left="566" w:hanging="426"/>
        <w:jc w:val="left"/>
      </w:pPr>
      <w:rPr>
        <w:rFonts w:ascii="Calibri" w:eastAsia="Calibri" w:hAnsi="Calibri" w:cs="Calibri" w:hint="default"/>
        <w:b/>
        <w:bCs/>
        <w:i w:val="0"/>
        <w:iCs w:val="0"/>
        <w:spacing w:val="-2"/>
        <w:w w:val="100"/>
        <w:sz w:val="28"/>
        <w:szCs w:val="28"/>
        <w:lang w:val="en-US" w:eastAsia="en-US" w:bidi="ar-SA"/>
      </w:rPr>
    </w:lvl>
    <w:lvl w:ilvl="1" w:tplc="77986F38">
      <w:start w:val="1"/>
      <w:numFmt w:val="decimal"/>
      <w:lvlText w:val="%2."/>
      <w:lvlJc w:val="left"/>
      <w:pPr>
        <w:ind w:left="861" w:hanging="360"/>
        <w:jc w:val="left"/>
      </w:pPr>
      <w:rPr>
        <w:rFonts w:ascii="Calibri" w:eastAsia="Calibri" w:hAnsi="Calibri" w:cs="Calibri" w:hint="default"/>
        <w:b w:val="0"/>
        <w:bCs w:val="0"/>
        <w:i w:val="0"/>
        <w:iCs w:val="0"/>
        <w:spacing w:val="-2"/>
        <w:w w:val="100"/>
        <w:sz w:val="24"/>
        <w:szCs w:val="24"/>
        <w:lang w:val="en-US" w:eastAsia="en-US" w:bidi="ar-SA"/>
      </w:rPr>
    </w:lvl>
    <w:lvl w:ilvl="2" w:tplc="1D188F32">
      <w:numFmt w:val="bullet"/>
      <w:lvlText w:val="•"/>
      <w:lvlJc w:val="left"/>
      <w:pPr>
        <w:ind w:left="1805" w:hanging="360"/>
      </w:pPr>
      <w:rPr>
        <w:rFonts w:hint="default"/>
        <w:lang w:val="en-US" w:eastAsia="en-US" w:bidi="ar-SA"/>
      </w:rPr>
    </w:lvl>
    <w:lvl w:ilvl="3" w:tplc="EC0C41B2">
      <w:numFmt w:val="bullet"/>
      <w:lvlText w:val="•"/>
      <w:lvlJc w:val="left"/>
      <w:pPr>
        <w:ind w:left="2750" w:hanging="360"/>
      </w:pPr>
      <w:rPr>
        <w:rFonts w:hint="default"/>
        <w:lang w:val="en-US" w:eastAsia="en-US" w:bidi="ar-SA"/>
      </w:rPr>
    </w:lvl>
    <w:lvl w:ilvl="4" w:tplc="D5E68DB4">
      <w:numFmt w:val="bullet"/>
      <w:lvlText w:val="•"/>
      <w:lvlJc w:val="left"/>
      <w:pPr>
        <w:ind w:left="3695" w:hanging="360"/>
      </w:pPr>
      <w:rPr>
        <w:rFonts w:hint="default"/>
        <w:lang w:val="en-US" w:eastAsia="en-US" w:bidi="ar-SA"/>
      </w:rPr>
    </w:lvl>
    <w:lvl w:ilvl="5" w:tplc="D4625704">
      <w:numFmt w:val="bullet"/>
      <w:lvlText w:val="•"/>
      <w:lvlJc w:val="left"/>
      <w:pPr>
        <w:ind w:left="4640" w:hanging="360"/>
      </w:pPr>
      <w:rPr>
        <w:rFonts w:hint="default"/>
        <w:lang w:val="en-US" w:eastAsia="en-US" w:bidi="ar-SA"/>
      </w:rPr>
    </w:lvl>
    <w:lvl w:ilvl="6" w:tplc="9D101614">
      <w:numFmt w:val="bullet"/>
      <w:lvlText w:val="•"/>
      <w:lvlJc w:val="left"/>
      <w:pPr>
        <w:ind w:left="5585" w:hanging="360"/>
      </w:pPr>
      <w:rPr>
        <w:rFonts w:hint="default"/>
        <w:lang w:val="en-US" w:eastAsia="en-US" w:bidi="ar-SA"/>
      </w:rPr>
    </w:lvl>
    <w:lvl w:ilvl="7" w:tplc="6D78220C">
      <w:numFmt w:val="bullet"/>
      <w:lvlText w:val="•"/>
      <w:lvlJc w:val="left"/>
      <w:pPr>
        <w:ind w:left="6530" w:hanging="360"/>
      </w:pPr>
      <w:rPr>
        <w:rFonts w:hint="default"/>
        <w:lang w:val="en-US" w:eastAsia="en-US" w:bidi="ar-SA"/>
      </w:rPr>
    </w:lvl>
    <w:lvl w:ilvl="8" w:tplc="7CBA7A88">
      <w:numFmt w:val="bullet"/>
      <w:lvlText w:val="•"/>
      <w:lvlJc w:val="left"/>
      <w:pPr>
        <w:ind w:left="7475" w:hanging="360"/>
      </w:pPr>
      <w:rPr>
        <w:rFonts w:hint="default"/>
        <w:lang w:val="en-US" w:eastAsia="en-US" w:bidi="ar-SA"/>
      </w:rPr>
    </w:lvl>
  </w:abstractNum>
  <w:abstractNum w:abstractNumId="12" w15:restartNumberingAfterBreak="0">
    <w:nsid w:val="0D757C68"/>
    <w:multiLevelType w:val="hybridMultilevel"/>
    <w:tmpl w:val="F2FAF646"/>
    <w:lvl w:ilvl="0" w:tplc="81C02A9E">
      <w:start w:val="1"/>
      <w:numFmt w:val="decimal"/>
      <w:lvlText w:val="%1."/>
      <w:lvlJc w:val="left"/>
      <w:pPr>
        <w:ind w:left="1900" w:hanging="360"/>
      </w:pPr>
      <w:rPr>
        <w:rFonts w:ascii="Tahoma" w:eastAsia="Tahoma" w:hAnsi="Tahoma" w:cs="Tahoma" w:hint="default"/>
        <w:b w:val="0"/>
        <w:bCs w:val="0"/>
        <w:i w:val="0"/>
        <w:iCs w:val="0"/>
        <w:spacing w:val="-1"/>
        <w:w w:val="93"/>
        <w:sz w:val="22"/>
        <w:szCs w:val="22"/>
        <w:lang w:val="en-US" w:eastAsia="en-US" w:bidi="ar-SA"/>
      </w:rPr>
    </w:lvl>
    <w:lvl w:ilvl="1" w:tplc="64F20150">
      <w:numFmt w:val="bullet"/>
      <w:lvlText w:val="•"/>
      <w:lvlJc w:val="left"/>
      <w:pPr>
        <w:ind w:left="2848" w:hanging="360"/>
      </w:pPr>
      <w:rPr>
        <w:rFonts w:hint="default"/>
        <w:lang w:val="en-US" w:eastAsia="en-US" w:bidi="ar-SA"/>
      </w:rPr>
    </w:lvl>
    <w:lvl w:ilvl="2" w:tplc="92264CA6">
      <w:numFmt w:val="bullet"/>
      <w:lvlText w:val="•"/>
      <w:lvlJc w:val="left"/>
      <w:pPr>
        <w:ind w:left="3797" w:hanging="360"/>
      </w:pPr>
      <w:rPr>
        <w:rFonts w:hint="default"/>
        <w:lang w:val="en-US" w:eastAsia="en-US" w:bidi="ar-SA"/>
      </w:rPr>
    </w:lvl>
    <w:lvl w:ilvl="3" w:tplc="15A8167E">
      <w:numFmt w:val="bullet"/>
      <w:lvlText w:val="•"/>
      <w:lvlJc w:val="left"/>
      <w:pPr>
        <w:ind w:left="4745" w:hanging="360"/>
      </w:pPr>
      <w:rPr>
        <w:rFonts w:hint="default"/>
        <w:lang w:val="en-US" w:eastAsia="en-US" w:bidi="ar-SA"/>
      </w:rPr>
    </w:lvl>
    <w:lvl w:ilvl="4" w:tplc="5B52F56C">
      <w:numFmt w:val="bullet"/>
      <w:lvlText w:val="•"/>
      <w:lvlJc w:val="left"/>
      <w:pPr>
        <w:ind w:left="5694" w:hanging="360"/>
      </w:pPr>
      <w:rPr>
        <w:rFonts w:hint="default"/>
        <w:lang w:val="en-US" w:eastAsia="en-US" w:bidi="ar-SA"/>
      </w:rPr>
    </w:lvl>
    <w:lvl w:ilvl="5" w:tplc="D4568122">
      <w:numFmt w:val="bullet"/>
      <w:lvlText w:val="•"/>
      <w:lvlJc w:val="left"/>
      <w:pPr>
        <w:ind w:left="6643" w:hanging="360"/>
      </w:pPr>
      <w:rPr>
        <w:rFonts w:hint="default"/>
        <w:lang w:val="en-US" w:eastAsia="en-US" w:bidi="ar-SA"/>
      </w:rPr>
    </w:lvl>
    <w:lvl w:ilvl="6" w:tplc="59CEC49A">
      <w:numFmt w:val="bullet"/>
      <w:lvlText w:val="•"/>
      <w:lvlJc w:val="left"/>
      <w:pPr>
        <w:ind w:left="7591" w:hanging="360"/>
      </w:pPr>
      <w:rPr>
        <w:rFonts w:hint="default"/>
        <w:lang w:val="en-US" w:eastAsia="en-US" w:bidi="ar-SA"/>
      </w:rPr>
    </w:lvl>
    <w:lvl w:ilvl="7" w:tplc="FA2CF7EA">
      <w:numFmt w:val="bullet"/>
      <w:lvlText w:val="•"/>
      <w:lvlJc w:val="left"/>
      <w:pPr>
        <w:ind w:left="8540" w:hanging="360"/>
      </w:pPr>
      <w:rPr>
        <w:rFonts w:hint="default"/>
        <w:lang w:val="en-US" w:eastAsia="en-US" w:bidi="ar-SA"/>
      </w:rPr>
    </w:lvl>
    <w:lvl w:ilvl="8" w:tplc="5A365EFC">
      <w:numFmt w:val="bullet"/>
      <w:lvlText w:val="•"/>
      <w:lvlJc w:val="left"/>
      <w:pPr>
        <w:ind w:left="9489" w:hanging="360"/>
      </w:pPr>
      <w:rPr>
        <w:rFonts w:hint="default"/>
        <w:lang w:val="en-US" w:eastAsia="en-US" w:bidi="ar-SA"/>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7BD66DE"/>
    <w:multiLevelType w:val="hybridMultilevel"/>
    <w:tmpl w:val="51349690"/>
    <w:lvl w:ilvl="0" w:tplc="AB82334A">
      <w:start w:val="1"/>
      <w:numFmt w:val="decimal"/>
      <w:lvlText w:val="%1."/>
      <w:lvlJc w:val="left"/>
      <w:pPr>
        <w:ind w:left="721" w:hanging="225"/>
        <w:jc w:val="left"/>
      </w:pPr>
      <w:rPr>
        <w:rFonts w:ascii="Times New Roman" w:eastAsia="Times New Roman" w:hAnsi="Times New Roman" w:cs="Times New Roman" w:hint="default"/>
        <w:b w:val="0"/>
        <w:bCs w:val="0"/>
        <w:i w:val="0"/>
        <w:iCs w:val="0"/>
        <w:spacing w:val="0"/>
        <w:w w:val="99"/>
        <w:sz w:val="18"/>
        <w:szCs w:val="18"/>
        <w:lang w:val="en-US" w:eastAsia="en-US" w:bidi="ar-SA"/>
      </w:rPr>
    </w:lvl>
    <w:lvl w:ilvl="1" w:tplc="F95841D8">
      <w:numFmt w:val="bullet"/>
      <w:lvlText w:val="•"/>
      <w:lvlJc w:val="left"/>
      <w:pPr>
        <w:ind w:left="1404" w:hanging="225"/>
      </w:pPr>
      <w:rPr>
        <w:rFonts w:hint="default"/>
        <w:lang w:val="en-US" w:eastAsia="en-US" w:bidi="ar-SA"/>
      </w:rPr>
    </w:lvl>
    <w:lvl w:ilvl="2" w:tplc="7BB2DCBA">
      <w:numFmt w:val="bullet"/>
      <w:lvlText w:val="•"/>
      <w:lvlJc w:val="left"/>
      <w:pPr>
        <w:ind w:left="2089" w:hanging="225"/>
      </w:pPr>
      <w:rPr>
        <w:rFonts w:hint="default"/>
        <w:lang w:val="en-US" w:eastAsia="en-US" w:bidi="ar-SA"/>
      </w:rPr>
    </w:lvl>
    <w:lvl w:ilvl="3" w:tplc="82C68816">
      <w:numFmt w:val="bullet"/>
      <w:lvlText w:val="•"/>
      <w:lvlJc w:val="left"/>
      <w:pPr>
        <w:ind w:left="2774" w:hanging="225"/>
      </w:pPr>
      <w:rPr>
        <w:rFonts w:hint="default"/>
        <w:lang w:val="en-US" w:eastAsia="en-US" w:bidi="ar-SA"/>
      </w:rPr>
    </w:lvl>
    <w:lvl w:ilvl="4" w:tplc="2C0C55C2">
      <w:numFmt w:val="bullet"/>
      <w:lvlText w:val="•"/>
      <w:lvlJc w:val="left"/>
      <w:pPr>
        <w:ind w:left="3459" w:hanging="225"/>
      </w:pPr>
      <w:rPr>
        <w:rFonts w:hint="default"/>
        <w:lang w:val="en-US" w:eastAsia="en-US" w:bidi="ar-SA"/>
      </w:rPr>
    </w:lvl>
    <w:lvl w:ilvl="5" w:tplc="5D18F284">
      <w:numFmt w:val="bullet"/>
      <w:lvlText w:val="•"/>
      <w:lvlJc w:val="left"/>
      <w:pPr>
        <w:ind w:left="4144" w:hanging="225"/>
      </w:pPr>
      <w:rPr>
        <w:rFonts w:hint="default"/>
        <w:lang w:val="en-US" w:eastAsia="en-US" w:bidi="ar-SA"/>
      </w:rPr>
    </w:lvl>
    <w:lvl w:ilvl="6" w:tplc="339417B0">
      <w:numFmt w:val="bullet"/>
      <w:lvlText w:val="•"/>
      <w:lvlJc w:val="left"/>
      <w:pPr>
        <w:ind w:left="4829" w:hanging="225"/>
      </w:pPr>
      <w:rPr>
        <w:rFonts w:hint="default"/>
        <w:lang w:val="en-US" w:eastAsia="en-US" w:bidi="ar-SA"/>
      </w:rPr>
    </w:lvl>
    <w:lvl w:ilvl="7" w:tplc="2D185F92">
      <w:numFmt w:val="bullet"/>
      <w:lvlText w:val="•"/>
      <w:lvlJc w:val="left"/>
      <w:pPr>
        <w:ind w:left="5514" w:hanging="225"/>
      </w:pPr>
      <w:rPr>
        <w:rFonts w:hint="default"/>
        <w:lang w:val="en-US" w:eastAsia="en-US" w:bidi="ar-SA"/>
      </w:rPr>
    </w:lvl>
    <w:lvl w:ilvl="8" w:tplc="D444AC36">
      <w:numFmt w:val="bullet"/>
      <w:lvlText w:val="•"/>
      <w:lvlJc w:val="left"/>
      <w:pPr>
        <w:ind w:left="6199" w:hanging="225"/>
      </w:pPr>
      <w:rPr>
        <w:rFonts w:hint="default"/>
        <w:lang w:val="en-US" w:eastAsia="en-US" w:bidi="ar-SA"/>
      </w:rPr>
    </w:lvl>
  </w:abstractNum>
  <w:abstractNum w:abstractNumId="16" w15:restartNumberingAfterBreak="0">
    <w:nsid w:val="17E72DF5"/>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7" w15:restartNumberingAfterBreak="0">
    <w:nsid w:val="18D427FB"/>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8431DA"/>
    <w:multiLevelType w:val="hybridMultilevel"/>
    <w:tmpl w:val="58B0C184"/>
    <w:lvl w:ilvl="0" w:tplc="78280A5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E64193"/>
    <w:multiLevelType w:val="hybridMultilevel"/>
    <w:tmpl w:val="F2368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583774"/>
    <w:multiLevelType w:val="hybridMultilevel"/>
    <w:tmpl w:val="EEA86BAC"/>
    <w:lvl w:ilvl="0" w:tplc="CABC349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EA4DCB"/>
    <w:multiLevelType w:val="hybridMultilevel"/>
    <w:tmpl w:val="8996AF32"/>
    <w:lvl w:ilvl="0" w:tplc="168A10D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CE2FC3"/>
    <w:multiLevelType w:val="hybridMultilevel"/>
    <w:tmpl w:val="31FA90C2"/>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E93AF1"/>
    <w:multiLevelType w:val="hybridMultilevel"/>
    <w:tmpl w:val="E9BA4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964ED6"/>
    <w:multiLevelType w:val="hybridMultilevel"/>
    <w:tmpl w:val="91FAA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4D3162"/>
    <w:multiLevelType w:val="hybridMultilevel"/>
    <w:tmpl w:val="7CF64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CFD51EC"/>
    <w:multiLevelType w:val="hybridMultilevel"/>
    <w:tmpl w:val="55FAD22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464038"/>
    <w:multiLevelType w:val="hybridMultilevel"/>
    <w:tmpl w:val="ED28B70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0A3FEB"/>
    <w:multiLevelType w:val="hybridMultilevel"/>
    <w:tmpl w:val="99F4A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712E16"/>
    <w:multiLevelType w:val="hybridMultilevel"/>
    <w:tmpl w:val="3320AC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0A56A0"/>
    <w:multiLevelType w:val="hybridMultilevel"/>
    <w:tmpl w:val="0634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1867911"/>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41"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382D26"/>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43" w15:restartNumberingAfterBreak="0">
    <w:nsid w:val="7B070B33"/>
    <w:multiLevelType w:val="hybridMultilevel"/>
    <w:tmpl w:val="BCA6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FE67BB4"/>
    <w:multiLevelType w:val="hybridMultilevel"/>
    <w:tmpl w:val="C51C5E2A"/>
    <w:lvl w:ilvl="0" w:tplc="288038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3"/>
  </w:num>
  <w:num w:numId="45" w16cid:durableId="2010592900">
    <w:abstractNumId w:val="29"/>
  </w:num>
  <w:num w:numId="46" w16cid:durableId="1475946070">
    <w:abstractNumId w:val="37"/>
  </w:num>
  <w:num w:numId="47" w16cid:durableId="343869863">
    <w:abstractNumId w:val="18"/>
  </w:num>
  <w:num w:numId="48" w16cid:durableId="488136186">
    <w:abstractNumId w:val="41"/>
  </w:num>
  <w:num w:numId="49" w16cid:durableId="531965614">
    <w:abstractNumId w:val="31"/>
  </w:num>
  <w:num w:numId="50" w16cid:durableId="356542551">
    <w:abstractNumId w:val="44"/>
  </w:num>
  <w:num w:numId="51" w16cid:durableId="2003269383">
    <w:abstractNumId w:val="39"/>
  </w:num>
  <w:num w:numId="52" w16cid:durableId="664819060">
    <w:abstractNumId w:val="25"/>
  </w:num>
  <w:num w:numId="53" w16cid:durableId="2041466877">
    <w:abstractNumId w:val="14"/>
  </w:num>
  <w:num w:numId="54" w16cid:durableId="708072664">
    <w:abstractNumId w:val="27"/>
  </w:num>
  <w:num w:numId="55" w16cid:durableId="1623263463">
    <w:abstractNumId w:val="30"/>
  </w:num>
  <w:num w:numId="56" w16cid:durableId="657536701">
    <w:abstractNumId w:val="33"/>
  </w:num>
  <w:num w:numId="57" w16cid:durableId="1682201811">
    <w:abstractNumId w:val="34"/>
  </w:num>
  <w:num w:numId="58" w16cid:durableId="15003861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84766361">
    <w:abstractNumId w:val="36"/>
  </w:num>
  <w:num w:numId="60" w16cid:durableId="708460067">
    <w:abstractNumId w:val="28"/>
  </w:num>
  <w:num w:numId="61" w16cid:durableId="793910020">
    <w:abstractNumId w:val="35"/>
  </w:num>
  <w:num w:numId="62" w16cid:durableId="912198033">
    <w:abstractNumId w:val="22"/>
  </w:num>
  <w:num w:numId="63" w16cid:durableId="6250049">
    <w:abstractNumId w:val="43"/>
  </w:num>
  <w:num w:numId="64" w16cid:durableId="196627301">
    <w:abstractNumId w:val="24"/>
  </w:num>
  <w:num w:numId="65" w16cid:durableId="603727278">
    <w:abstractNumId w:val="45"/>
  </w:num>
  <w:num w:numId="66" w16cid:durableId="901141713">
    <w:abstractNumId w:val="23"/>
  </w:num>
  <w:num w:numId="67" w16cid:durableId="1440492836">
    <w:abstractNumId w:val="38"/>
  </w:num>
  <w:num w:numId="68" w16cid:durableId="839733126">
    <w:abstractNumId w:val="20"/>
  </w:num>
  <w:num w:numId="69" w16cid:durableId="1380473122">
    <w:abstractNumId w:val="26"/>
  </w:num>
  <w:num w:numId="70" w16cid:durableId="771436010">
    <w:abstractNumId w:val="12"/>
  </w:num>
  <w:num w:numId="71" w16cid:durableId="1481387127">
    <w:abstractNumId w:val="40"/>
  </w:num>
  <w:num w:numId="72" w16cid:durableId="1526555260">
    <w:abstractNumId w:val="10"/>
  </w:num>
  <w:num w:numId="73" w16cid:durableId="1490169887">
    <w:abstractNumId w:val="42"/>
  </w:num>
  <w:num w:numId="74" w16cid:durableId="41827246">
    <w:abstractNumId w:val="17"/>
  </w:num>
  <w:num w:numId="75" w16cid:durableId="1498308133">
    <w:abstractNumId w:val="16"/>
  </w:num>
  <w:num w:numId="76" w16cid:durableId="2083015889">
    <w:abstractNumId w:val="15"/>
  </w:num>
  <w:num w:numId="77" w16cid:durableId="1048989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F461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2C4"/>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B51"/>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3664"/>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C1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5A1"/>
    <w:rsid w:val="00B41D37"/>
    <w:rsid w:val="00B45128"/>
    <w:rsid w:val="00B53DB3"/>
    <w:rsid w:val="00B64EE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5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177"/>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04068C"/>
  <w15:chartTrackingRefBased/>
  <w15:docId w15:val="{AE420AE8-4953-419C-BD0C-2E49093CA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6177"/>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eading 1,CD - Header,Block Name,AHeading 1,H"/>
    <w:basedOn w:val="Normal"/>
    <w:next w:val="Normal"/>
    <w:link w:val="Heading1Char"/>
    <w:qFormat/>
    <w:rsid w:val="00F461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 Char Char,Heading 2 Char1 Char1,Heading 2 Char Char Char Char Char Char,1,2,Tag&amp;Cite,HEADING 2, 1,Cha, 2,Char2,BLOCK,cite_tag"/>
    <w:basedOn w:val="Normal"/>
    <w:next w:val="Normal"/>
    <w:link w:val="Heading2Char"/>
    <w:uiPriority w:val="1"/>
    <w:qFormat/>
    <w:rsid w:val="00F461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unread card,Author and Date, Char Char,Cit,n"/>
    <w:basedOn w:val="Normal"/>
    <w:next w:val="Normal"/>
    <w:link w:val="Heading3Char"/>
    <w:uiPriority w:val="2"/>
    <w:qFormat/>
    <w:rsid w:val="00F461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t"/>
    <w:basedOn w:val="Normal"/>
    <w:next w:val="Normal"/>
    <w:link w:val="Heading4Char"/>
    <w:uiPriority w:val="3"/>
    <w:qFormat/>
    <w:rsid w:val="00F4617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461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10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10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10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10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61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6177"/>
  </w:style>
  <w:style w:type="character" w:styleId="Emphasis">
    <w:name w:val="Emphasis"/>
    <w:aliases w:val="Evidence,Minimized,minimized,Highlighted,tag2,Size 10,emphasis in card,CD Card,ED - Tag,emphasis,Underlined,Emphasis!!,Bold Underline,small,Qualifications,normal card text,bold underline,Shrunk,qualifications in card,qualifications,Style1,B,s,Box"/>
    <w:basedOn w:val="DefaultParagraphFont"/>
    <w:link w:val="textbold"/>
    <w:uiPriority w:val="8"/>
    <w:qFormat/>
    <w:rsid w:val="00F4617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46177"/>
    <w:rPr>
      <w:color w:val="auto"/>
      <w:u w:val="none"/>
    </w:rPr>
  </w:style>
  <w:style w:type="character" w:customStyle="1" w:styleId="Heading1Char">
    <w:name w:val="Heading 1 Char"/>
    <w:aliases w:val="Pocket Char,ALEX Char2,Heading Char,Brief - Heading 1 Char,Heading 1 Char Char Char,Header Char Char Char Char,Heading 1 Char Char Char Char Char,Header Char Char Char Char Char Char,Heading 1 Char Char Char Char Char Char Char,H Char"/>
    <w:basedOn w:val="DefaultParagraphFont"/>
    <w:link w:val="Heading1"/>
    <w:rsid w:val="00F46177"/>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 Char Char Char Char Char Char1,Heading 2 Char1 Char1 Char,Heading 2 Char Char Char Char Char Char Char"/>
    <w:basedOn w:val="DefaultParagraphFont"/>
    <w:link w:val="Heading2"/>
    <w:uiPriority w:val="1"/>
    <w:rsid w:val="00F4617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 Char Char,No Underline Char,Text 7 Char,3: Cite Char,Index Headers Char,Bold Cite Char,Heading 3 Char1 Char Char Char,Tags v 2 Char,Char1 Char"/>
    <w:basedOn w:val="DefaultParagraphFont"/>
    <w:link w:val="Heading3"/>
    <w:uiPriority w:val="2"/>
    <w:qFormat/>
    <w:rsid w:val="00F461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Ch Char"/>
    <w:basedOn w:val="DefaultParagraphFont"/>
    <w:link w:val="Heading4"/>
    <w:uiPriority w:val="3"/>
    <w:rsid w:val="00F46177"/>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F46177"/>
    <w:rPr>
      <w:b/>
      <w:bCs/>
      <w:sz w:val="26"/>
      <w:u w:val="none"/>
    </w:rPr>
  </w:style>
  <w:style w:type="character" w:customStyle="1" w:styleId="StyleUnderline">
    <w:name w:val="Style Underline"/>
    <w:aliases w:val="Underline,StyleUnderline,Style Bold Underline,Intense Emphasis1,apple-style-span + 6 pt,Bold,Kern at 16 pt,Style,Intense Emphasis11,Intense Emphasis2,HHeading 3 + 12 pt,Cards + Font: 12 pt Char,cites Char Char,Citation Char Char Char,ci,c"/>
    <w:basedOn w:val="DefaultParagraphFont"/>
    <w:uiPriority w:val="7"/>
    <w:qFormat/>
    <w:rsid w:val="00F46177"/>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F46177"/>
    <w:rPr>
      <w:b/>
      <w:bCs/>
    </w:rPr>
  </w:style>
  <w:style w:type="character" w:styleId="BookTitle">
    <w:name w:val="Book Title"/>
    <w:basedOn w:val="DefaultParagraphFont"/>
    <w:uiPriority w:val="33"/>
    <w:qFormat/>
    <w:rsid w:val="00F4617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461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6177"/>
  </w:style>
  <w:style w:type="paragraph" w:styleId="Header">
    <w:name w:val="header"/>
    <w:aliases w:val="Header Char Char1,Header Char2 Char Char Char,Header Char1 Char1 Char Char Char,Header Char Char Char1 Char Char Char,Header Char Char2 Char Char Char,Header 1, Char2,Header 1 Char Char"/>
    <w:basedOn w:val="Normal"/>
    <w:link w:val="HeaderChar"/>
    <w:uiPriority w:val="99"/>
    <w:rsid w:val="00F4617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Header 1 Char Char Char"/>
    <w:basedOn w:val="DefaultParagraphFont"/>
    <w:link w:val="Header"/>
    <w:uiPriority w:val="99"/>
    <w:rsid w:val="00F46177"/>
    <w:rPr>
      <w:rFonts w:ascii="Calibri" w:hAnsi="Calibri" w:cs="Calibri"/>
    </w:rPr>
  </w:style>
  <w:style w:type="paragraph" w:styleId="Footer">
    <w:name w:val="footer"/>
    <w:basedOn w:val="Normal"/>
    <w:link w:val="FooterChar"/>
    <w:uiPriority w:val="99"/>
    <w:rsid w:val="00F46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177"/>
    <w:rPr>
      <w:rFonts w:ascii="Calibri" w:hAnsi="Calibri" w:cs="Calibri"/>
    </w:rPr>
  </w:style>
  <w:style w:type="paragraph" w:styleId="BodyText">
    <w:name w:val="Body Text"/>
    <w:aliases w:val="BT"/>
    <w:basedOn w:val="Normal"/>
    <w:link w:val="BodyTextChar"/>
    <w:uiPriority w:val="99"/>
    <w:unhideWhenUsed/>
    <w:rsid w:val="00F46177"/>
    <w:pPr>
      <w:spacing w:after="120"/>
    </w:pPr>
  </w:style>
  <w:style w:type="character" w:customStyle="1" w:styleId="BodyTextChar">
    <w:name w:val="Body Text Char"/>
    <w:aliases w:val="BT Char"/>
    <w:basedOn w:val="DefaultParagraphFont"/>
    <w:link w:val="BodyText"/>
    <w:uiPriority w:val="99"/>
    <w:rsid w:val="00F46177"/>
    <w:rPr>
      <w:rFonts w:ascii="Calibri" w:hAnsi="Calibri" w:cs="Calibri"/>
    </w:rPr>
  </w:style>
  <w:style w:type="paragraph" w:styleId="NoSpacing">
    <w:name w:val="No Spacing"/>
    <w:aliases w:val="Note Level 2,Small Text,Card Format,Note Level 21,ClearFormatting,DDI Tag,Tag Title,No Spacing51,No Spacing11211,No Spacing111112,nonunderlined,No Spacing13,No Spacing23,Tag and Ci,No Spacing311,No Spacing6,No Spacing tnr,No Spacing8,ca,card"/>
    <w:link w:val="NoSpacingChar"/>
    <w:uiPriority w:val="99"/>
    <w:unhideWhenUsed/>
    <w:qFormat/>
    <w:rsid w:val="00F46177"/>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DDI Tag Char,Tag Title Char,No Spacing51 Char,No Spacing11211 Char,No Spacing111112 Char,nonunderlined Char,No Spacing13 Char,No Spacing23 Char"/>
    <w:basedOn w:val="DefaultParagraphFont"/>
    <w:link w:val="NoSpacing"/>
    <w:uiPriority w:val="99"/>
    <w:rsid w:val="00F4617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Block Char1"/>
    <w:basedOn w:val="DefaultParagraphFont"/>
    <w:link w:val="Heading411"/>
    <w:uiPriority w:val="99"/>
    <w:unhideWhenUsed/>
    <w:rsid w:val="00F46177"/>
    <w:rPr>
      <w:color w:val="0563C1" w:themeColor="hyperlink"/>
      <w:u w:val="single"/>
    </w:rPr>
  </w:style>
  <w:style w:type="character" w:styleId="UnresolvedMention">
    <w:name w:val="Unresolved Mention"/>
    <w:basedOn w:val="DefaultParagraphFont"/>
    <w:uiPriority w:val="99"/>
    <w:unhideWhenUsed/>
    <w:rsid w:val="00F46177"/>
    <w:rPr>
      <w:color w:val="605E5C"/>
      <w:shd w:val="clear" w:color="auto" w:fill="E1DFDD"/>
    </w:rPr>
  </w:style>
  <w:style w:type="paragraph" w:customStyle="1" w:styleId="Analytics">
    <w:name w:val="Analytics"/>
    <w:aliases w:val="Heading 10"/>
    <w:basedOn w:val="Heading4"/>
    <w:link w:val="AnalyticsChar"/>
    <w:uiPriority w:val="5"/>
    <w:qFormat/>
    <w:rsid w:val="00F46177"/>
    <w:rPr>
      <w:color w:val="000000" w:themeColor="text1"/>
    </w:rPr>
  </w:style>
  <w:style w:type="character" w:customStyle="1" w:styleId="AnalyticsChar">
    <w:name w:val="Analytics Char"/>
    <w:basedOn w:val="DefaultParagraphFont"/>
    <w:link w:val="Analytics"/>
    <w:uiPriority w:val="5"/>
    <w:rsid w:val="00F46177"/>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310B51"/>
    <w:pPr>
      <w:ind w:left="720"/>
      <w:jc w:val="both"/>
    </w:pPr>
    <w:rPr>
      <w:b/>
      <w:iCs/>
      <w:u w:val="single"/>
      <w:bdr w:val="single" w:sz="8" w:space="0" w:color="auto"/>
    </w:rPr>
  </w:style>
  <w:style w:type="paragraph" w:customStyle="1" w:styleId="Emphasis1">
    <w:name w:val="Emphasis1"/>
    <w:basedOn w:val="Normal"/>
    <w:uiPriority w:val="8"/>
    <w:qFormat/>
    <w:rsid w:val="00310B51"/>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10B51"/>
    <w:pPr>
      <w:spacing w:after="0" w:line="240" w:lineRule="auto"/>
    </w:pPr>
    <w:rPr>
      <w:u w:val="single"/>
    </w:rPr>
  </w:style>
  <w:style w:type="character" w:customStyle="1" w:styleId="AAAUNDERLINEKEYBOARD">
    <w:name w:val="AAA UNDERLINE KEYBOARD"/>
    <w:basedOn w:val="DefaultParagraphFont"/>
    <w:uiPriority w:val="6"/>
    <w:qFormat/>
    <w:rsid w:val="00310B51"/>
    <w:rPr>
      <w:b w:val="0"/>
      <w:sz w:val="22"/>
      <w:u w:val="single"/>
    </w:rPr>
  </w:style>
  <w:style w:type="character" w:customStyle="1" w:styleId="Heading6Char">
    <w:name w:val="Heading 6 Char"/>
    <w:aliases w:val="Title (no index) Char,cites2 Char"/>
    <w:basedOn w:val="DefaultParagraphFont"/>
    <w:link w:val="Heading6"/>
    <w:uiPriority w:val="9"/>
    <w:rsid w:val="00310B5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10B5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10B5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10B51"/>
    <w:rPr>
      <w:rFonts w:ascii="Calibri" w:eastAsiaTheme="majorEastAsia" w:hAnsi="Calibri"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0"/>
    <w:qFormat/>
    <w:rsid w:val="00310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Warrants Char"/>
    <w:basedOn w:val="DefaultParagraphFont"/>
    <w:link w:val="Title"/>
    <w:uiPriority w:val="10"/>
    <w:qFormat/>
    <w:rsid w:val="00310B5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10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10B5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10B5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10B5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1"/>
    <w:qFormat/>
    <w:rsid w:val="00310B51"/>
    <w:pPr>
      <w:ind w:left="720"/>
      <w:contextualSpacing/>
    </w:pPr>
  </w:style>
  <w:style w:type="character" w:styleId="IntenseEmphasis">
    <w:name w:val="Intense Emphasis"/>
    <w:aliases w:val="9.5 pt,9.5 p,Intense Emphasis11111,9.5 ,Underline Cha,cites Char Ch,Intense Emphasi,Box Out,Italic,Cite Char1,Sty,8 ,cit,Citation Char Char Cha,cite,Underline Char,Underline Char Char,8 pt,ci1,Title Cha,Intense Emphasis21"/>
    <w:basedOn w:val="DefaultParagraphFont"/>
    <w:uiPriority w:val="21"/>
    <w:qFormat/>
    <w:rsid w:val="00310B51"/>
    <w:rPr>
      <w:i/>
      <w:iCs/>
      <w:color w:val="2F5496" w:themeColor="accent1" w:themeShade="BF"/>
    </w:rPr>
  </w:style>
  <w:style w:type="paragraph" w:styleId="IntenseQuote">
    <w:name w:val="Intense Quote"/>
    <w:basedOn w:val="Normal"/>
    <w:next w:val="Normal"/>
    <w:link w:val="IntenseQuoteChar"/>
    <w:uiPriority w:val="30"/>
    <w:qFormat/>
    <w:rsid w:val="00310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B51"/>
    <w:rPr>
      <w:rFonts w:ascii="Calibri" w:hAnsi="Calibri" w:cs="Calibri"/>
      <w:i/>
      <w:iCs/>
      <w:color w:val="2F5496" w:themeColor="accent1" w:themeShade="BF"/>
    </w:rPr>
  </w:style>
  <w:style w:type="character" w:styleId="IntenseReference">
    <w:name w:val="Intense Reference"/>
    <w:basedOn w:val="DefaultParagraphFont"/>
    <w:uiPriority w:val="32"/>
    <w:qFormat/>
    <w:rsid w:val="00310B51"/>
    <w:rPr>
      <w:b/>
      <w:bCs/>
      <w:smallCaps/>
      <w:color w:val="2F5496" w:themeColor="accent1" w:themeShade="BF"/>
      <w:spacing w:val="5"/>
    </w:rPr>
  </w:style>
  <w:style w:type="character" w:customStyle="1" w:styleId="boxboxbox">
    <w:name w:val="boxboxbox"/>
    <w:basedOn w:val="DefaultParagraphFont"/>
    <w:uiPriority w:val="1"/>
    <w:qFormat/>
    <w:rsid w:val="00310B51"/>
    <w:rPr>
      <w:rFonts w:ascii="Calibri" w:hAnsi="Calibri"/>
      <w:b/>
      <w:sz w:val="22"/>
      <w:u w:val="single"/>
      <w:bdr w:val="single" w:sz="4" w:space="0" w:color="auto"/>
    </w:rPr>
  </w:style>
  <w:style w:type="paragraph" w:customStyle="1" w:styleId="Analytic">
    <w:name w:val="Analytic"/>
    <w:basedOn w:val="Heading4"/>
    <w:link w:val="AnalyticChar"/>
    <w:autoRedefine/>
    <w:uiPriority w:val="5"/>
    <w:qFormat/>
    <w:rsid w:val="00310B51"/>
    <w:rPr>
      <w:color w:val="0070C0"/>
    </w:rPr>
  </w:style>
  <w:style w:type="character" w:customStyle="1" w:styleId="AnalyticChar">
    <w:name w:val="Analytic Char"/>
    <w:basedOn w:val="DefaultParagraphFont"/>
    <w:link w:val="Analytic"/>
    <w:uiPriority w:val="5"/>
    <w:rsid w:val="00310B51"/>
    <w:rPr>
      <w:rFonts w:ascii="Calibri" w:eastAsiaTheme="majorEastAsia" w:hAnsi="Calibri" w:cstheme="majorBidi"/>
      <w:b/>
      <w:iCs/>
      <w:color w:val="0070C0"/>
      <w:sz w:val="26"/>
    </w:rPr>
  </w:style>
  <w:style w:type="character" w:customStyle="1" w:styleId="Boxes">
    <w:name w:val="Boxes"/>
    <w:basedOn w:val="Emphasis"/>
    <w:qFormat/>
    <w:rsid w:val="00310B51"/>
    <w:rPr>
      <w:rFonts w:asciiTheme="minorHAnsi" w:hAnsiTheme="minorHAns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310B5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uiPriority w:val="99"/>
    <w:qFormat/>
    <w:rsid w:val="00310B51"/>
    <w:rPr>
      <w:u w:val="single"/>
    </w:rPr>
  </w:style>
  <w:style w:type="paragraph" w:customStyle="1" w:styleId="UnderlinePara">
    <w:name w:val="Underline Para"/>
    <w:basedOn w:val="Normal"/>
    <w:uiPriority w:val="6"/>
    <w:qFormat/>
    <w:rsid w:val="00310B51"/>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rsid w:val="00310B51"/>
    <w:rPr>
      <w:rFonts w:ascii="Segoe UI" w:hAnsi="Segoe UI" w:cs="Segoe UI"/>
      <w:sz w:val="18"/>
      <w:szCs w:val="18"/>
    </w:rPr>
  </w:style>
  <w:style w:type="paragraph" w:styleId="BalloonText">
    <w:name w:val="Balloon Text"/>
    <w:basedOn w:val="Normal"/>
    <w:link w:val="BalloonTextChar"/>
    <w:uiPriority w:val="99"/>
    <w:unhideWhenUsed/>
    <w:rsid w:val="00310B51"/>
    <w:rPr>
      <w:rFonts w:ascii="Segoe UI" w:hAnsi="Segoe UI" w:cs="Segoe UI"/>
      <w:sz w:val="18"/>
      <w:szCs w:val="18"/>
    </w:rPr>
  </w:style>
  <w:style w:type="character" w:customStyle="1" w:styleId="BalloonTextChar1">
    <w:name w:val="Balloon Text Char1"/>
    <w:basedOn w:val="DefaultParagraphFont"/>
    <w:uiPriority w:val="99"/>
    <w:rsid w:val="00310B51"/>
    <w:rPr>
      <w:rFonts w:ascii="Segoe UI" w:hAnsi="Segoe UI" w:cs="Segoe UI"/>
      <w:sz w:val="18"/>
      <w:szCs w:val="18"/>
    </w:rPr>
  </w:style>
  <w:style w:type="character" w:customStyle="1" w:styleId="cardChar">
    <w:name w:val="card Char"/>
    <w:aliases w:val="Bold Cite Char Char,Speed Cite Char"/>
    <w:uiPriority w:val="99"/>
    <w:rsid w:val="00310B51"/>
    <w:rPr>
      <w:rFonts w:ascii="Calibri" w:eastAsia="Dotum" w:hAnsi="Calibri" w:cs="Calibri"/>
    </w:rPr>
  </w:style>
  <w:style w:type="paragraph" w:customStyle="1" w:styleId="cardtext">
    <w:name w:val="card text"/>
    <w:basedOn w:val="Normal"/>
    <w:link w:val="cardtextChar"/>
    <w:qFormat/>
    <w:rsid w:val="00310B51"/>
    <w:pPr>
      <w:ind w:left="288" w:right="288"/>
    </w:pPr>
  </w:style>
  <w:style w:type="character" w:customStyle="1" w:styleId="cardtextChar">
    <w:name w:val="card text Char"/>
    <w:basedOn w:val="DefaultParagraphFont"/>
    <w:link w:val="cardtext"/>
    <w:rsid w:val="00310B51"/>
    <w:rPr>
      <w:rFonts w:ascii="Calibri" w:hAnsi="Calibri" w:cs="Calibri"/>
    </w:rPr>
  </w:style>
  <w:style w:type="character" w:customStyle="1" w:styleId="DocumentMapChar">
    <w:name w:val="Document Map Char"/>
    <w:basedOn w:val="DefaultParagraphFont"/>
    <w:link w:val="DocumentMap"/>
    <w:uiPriority w:val="99"/>
    <w:rsid w:val="00310B51"/>
    <w:rPr>
      <w:rFonts w:ascii="Lucida Grande" w:eastAsiaTheme="minorEastAsia" w:hAnsi="Lucida Grande" w:cs="Lucida Grande"/>
    </w:rPr>
  </w:style>
  <w:style w:type="paragraph" w:styleId="DocumentMap">
    <w:name w:val="Document Map"/>
    <w:basedOn w:val="Normal"/>
    <w:link w:val="DocumentMapChar"/>
    <w:uiPriority w:val="99"/>
    <w:unhideWhenUsed/>
    <w:rsid w:val="00310B51"/>
    <w:pPr>
      <w:spacing w:after="0" w:line="240" w:lineRule="auto"/>
    </w:pPr>
    <w:rPr>
      <w:rFonts w:ascii="Lucida Grande" w:eastAsiaTheme="minorEastAsia" w:hAnsi="Lucida Grande" w:cs="Lucida Grande"/>
    </w:rPr>
  </w:style>
  <w:style w:type="character" w:customStyle="1" w:styleId="DocumentMapChar1">
    <w:name w:val="Document Map Char1"/>
    <w:basedOn w:val="DefaultParagraphFont"/>
    <w:uiPriority w:val="99"/>
    <w:rsid w:val="00310B51"/>
    <w:rPr>
      <w:rFonts w:ascii="Segoe UI" w:hAnsi="Segoe UI" w:cs="Segoe UI"/>
      <w:sz w:val="16"/>
      <w:szCs w:val="16"/>
    </w:rPr>
  </w:style>
  <w:style w:type="character" w:customStyle="1" w:styleId="Bold12">
    <w:name w:val="Bold12"/>
    <w:aliases w:val="Body text + 10.5 pt16"/>
    <w:uiPriority w:val="1"/>
    <w:qFormat/>
    <w:rsid w:val="00310B51"/>
    <w:rPr>
      <w:rFonts w:ascii="Times New Roman" w:hAnsi="Times New Roman"/>
      <w:b/>
      <w:sz w:val="24"/>
    </w:rPr>
  </w:style>
  <w:style w:type="character" w:customStyle="1" w:styleId="CardTextChar0">
    <w:name w:val="Card Text Char"/>
    <w:rsid w:val="00310B51"/>
    <w:rPr>
      <w:rFonts w:ascii="Georgia" w:eastAsia="Calibri" w:hAnsi="Georgia" w:cs="Times New Roman"/>
      <w:sz w:val="24"/>
    </w:rPr>
  </w:style>
  <w:style w:type="character" w:customStyle="1" w:styleId="NotBold10Final">
    <w:name w:val="NotBold10Final"/>
    <w:uiPriority w:val="1"/>
    <w:qFormat/>
    <w:rsid w:val="00310B51"/>
    <w:rPr>
      <w:rFonts w:ascii="Times New Roman" w:hAnsi="Times New Roman"/>
      <w:b w:val="0"/>
      <w:i w:val="0"/>
      <w:sz w:val="20"/>
    </w:rPr>
  </w:style>
  <w:style w:type="character" w:customStyle="1" w:styleId="FooterChar1">
    <w:name w:val="Footer Char1"/>
    <w:basedOn w:val="DefaultParagraphFont"/>
    <w:uiPriority w:val="99"/>
    <w:rsid w:val="00310B51"/>
    <w:rPr>
      <w:rFonts w:ascii="Calibri" w:hAnsi="Calibri" w:cs="Calibri"/>
    </w:rPr>
  </w:style>
  <w:style w:type="character" w:customStyle="1" w:styleId="underline2">
    <w:name w:val="underline2"/>
    <w:qFormat/>
    <w:rsid w:val="00310B51"/>
    <w:rPr>
      <w:u w:val="single"/>
      <w:bdr w:val="none" w:sz="0" w:space="0" w:color="auto"/>
      <w:shd w:val="clear" w:color="auto" w:fill="B3B3B3"/>
    </w:rPr>
  </w:style>
  <w:style w:type="character" w:styleId="PageNumber">
    <w:name w:val="page number"/>
    <w:aliases w:val="card ununderlined"/>
    <w:basedOn w:val="DefaultParagraphFont"/>
    <w:uiPriority w:val="99"/>
    <w:rsid w:val="00310B51"/>
  </w:style>
  <w:style w:type="paragraph" w:styleId="CommentText">
    <w:name w:val="annotation text"/>
    <w:basedOn w:val="Normal"/>
    <w:link w:val="CommentTextChar"/>
    <w:uiPriority w:val="99"/>
    <w:qFormat/>
    <w:rsid w:val="00310B51"/>
    <w:rPr>
      <w:szCs w:val="20"/>
    </w:rPr>
  </w:style>
  <w:style w:type="character" w:customStyle="1" w:styleId="CommentTextChar">
    <w:name w:val="Comment Text Char"/>
    <w:basedOn w:val="DefaultParagraphFont"/>
    <w:link w:val="CommentText"/>
    <w:uiPriority w:val="99"/>
    <w:rsid w:val="00310B51"/>
    <w:rPr>
      <w:rFonts w:ascii="Calibri" w:hAnsi="Calibri" w:cs="Calibri"/>
      <w:szCs w:val="20"/>
    </w:rPr>
  </w:style>
  <w:style w:type="character" w:customStyle="1" w:styleId="CommentSubjectChar">
    <w:name w:val="Comment Subject Char"/>
    <w:basedOn w:val="CommentTextChar"/>
    <w:link w:val="CommentSubject"/>
    <w:uiPriority w:val="99"/>
    <w:rsid w:val="00310B51"/>
    <w:rPr>
      <w:rFonts w:ascii="Georgia" w:eastAsia="Dotum" w:hAnsi="Georgia" w:cs="Calibri"/>
      <w:b/>
      <w:bCs/>
      <w:szCs w:val="20"/>
    </w:rPr>
  </w:style>
  <w:style w:type="paragraph" w:styleId="CommentSubject">
    <w:name w:val="annotation subject"/>
    <w:basedOn w:val="CommentText"/>
    <w:next w:val="CommentText"/>
    <w:link w:val="CommentSubjectChar"/>
    <w:uiPriority w:val="99"/>
    <w:rsid w:val="00310B51"/>
    <w:rPr>
      <w:rFonts w:ascii="Georgia" w:eastAsia="Dotum" w:hAnsi="Georgia"/>
      <w:b/>
      <w:bCs/>
    </w:rPr>
  </w:style>
  <w:style w:type="character" w:customStyle="1" w:styleId="CommentSubjectChar1">
    <w:name w:val="Comment Subject Char1"/>
    <w:basedOn w:val="CommentTextChar"/>
    <w:uiPriority w:val="99"/>
    <w:rsid w:val="00310B51"/>
    <w:rPr>
      <w:rFonts w:ascii="Calibri" w:hAnsi="Calibri" w:cs="Calibri"/>
      <w:b/>
      <w:bCs/>
      <w:szCs w:val="20"/>
    </w:rPr>
  </w:style>
  <w:style w:type="character" w:customStyle="1" w:styleId="apple-converted-space">
    <w:name w:val="apple-converted-space"/>
    <w:basedOn w:val="DefaultParagraphFont"/>
    <w:qFormat/>
    <w:rsid w:val="00310B51"/>
  </w:style>
  <w:style w:type="character" w:customStyle="1" w:styleId="gl">
    <w:name w:val="gl"/>
    <w:basedOn w:val="DefaultParagraphFont"/>
    <w:rsid w:val="00310B51"/>
  </w:style>
  <w:style w:type="character" w:customStyle="1" w:styleId="st">
    <w:name w:val="st"/>
    <w:basedOn w:val="DefaultParagraphFont"/>
    <w:rsid w:val="00310B51"/>
  </w:style>
  <w:style w:type="character" w:customStyle="1" w:styleId="CardtextChar1">
    <w:name w:val="Card text Char"/>
    <w:link w:val="Cardtext0"/>
    <w:rsid w:val="00310B51"/>
    <w:rPr>
      <w:rFonts w:ascii="Arial Narrow" w:hAnsi="Arial Narrow"/>
      <w:u w:val="single"/>
    </w:rPr>
  </w:style>
  <w:style w:type="character" w:customStyle="1" w:styleId="CardTagChar">
    <w:name w:val="Card Tag Char"/>
    <w:uiPriority w:val="99"/>
    <w:rsid w:val="00310B51"/>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310B51"/>
    <w:pPr>
      <w:suppressAutoHyphens/>
      <w:spacing w:before="20" w:after="120"/>
    </w:pPr>
    <w:rPr>
      <w:rFonts w:eastAsia="Times New Roman" w:cs="Arial"/>
      <w:b w:val="0"/>
      <w:bCs/>
      <w:kern w:val="32"/>
      <w:sz w:val="28"/>
    </w:rPr>
  </w:style>
  <w:style w:type="character" w:customStyle="1" w:styleId="BlockTitleChar">
    <w:name w:val="Block Title Char"/>
    <w:aliases w:val="Heading 1 Char1 Char,ALEX Char,Heading Char Char"/>
    <w:link w:val="BlockTitle"/>
    <w:uiPriority w:val="99"/>
    <w:rsid w:val="00310B51"/>
    <w:rPr>
      <w:rFonts w:ascii="Calibri" w:eastAsia="Times New Roman" w:hAnsi="Calibri" w:cs="Arial"/>
      <w:bCs/>
      <w:kern w:val="32"/>
      <w:sz w:val="28"/>
      <w:szCs w:val="32"/>
    </w:rPr>
  </w:style>
  <w:style w:type="character" w:customStyle="1" w:styleId="CardText1Char">
    <w:name w:val="Card Text 1 Char"/>
    <w:link w:val="CardText1"/>
    <w:rsid w:val="00310B51"/>
    <w:rPr>
      <w:rFonts w:ascii="Arial Narrow" w:hAnsi="Arial Narrow"/>
      <w:color w:val="000000"/>
      <w:u w:val="single"/>
    </w:rPr>
  </w:style>
  <w:style w:type="paragraph" w:customStyle="1" w:styleId="CardText1">
    <w:name w:val="Card Text 1"/>
    <w:link w:val="CardText1Char"/>
    <w:qFormat/>
    <w:rsid w:val="00310B51"/>
    <w:pPr>
      <w:spacing w:after="0" w:line="240" w:lineRule="auto"/>
    </w:pPr>
    <w:rPr>
      <w:rFonts w:ascii="Arial Narrow" w:hAnsi="Arial Narrow"/>
      <w:color w:val="000000"/>
      <w:u w:val="single"/>
    </w:rPr>
  </w:style>
  <w:style w:type="character" w:customStyle="1" w:styleId="CardText2Char">
    <w:name w:val="Card Text 2 Char"/>
    <w:link w:val="CardText2"/>
    <w:rsid w:val="00310B51"/>
    <w:rPr>
      <w:rFonts w:ascii="Arial Narrow" w:hAnsi="Arial Narrow"/>
      <w:b/>
      <w:color w:val="000000"/>
      <w:u w:val="single"/>
    </w:rPr>
  </w:style>
  <w:style w:type="paragraph" w:customStyle="1" w:styleId="TagCite">
    <w:name w:val="TagCite"/>
    <w:basedOn w:val="Normal"/>
    <w:uiPriority w:val="99"/>
    <w:qFormat/>
    <w:rsid w:val="00310B51"/>
    <w:rPr>
      <w:rFonts w:ascii="Garamond" w:eastAsia="Times New Roman" w:hAnsi="Garamond"/>
      <w:b/>
      <w:sz w:val="24"/>
    </w:rPr>
  </w:style>
  <w:style w:type="character" w:customStyle="1" w:styleId="CardsChar">
    <w:name w:val="Cards Char"/>
    <w:link w:val="Cards"/>
    <w:locked/>
    <w:rsid w:val="00310B51"/>
  </w:style>
  <w:style w:type="paragraph" w:customStyle="1" w:styleId="Cards">
    <w:name w:val="Cards"/>
    <w:basedOn w:val="Normal"/>
    <w:link w:val="CardsChar"/>
    <w:autoRedefine/>
    <w:qFormat/>
    <w:rsid w:val="00310B51"/>
    <w:pPr>
      <w:ind w:left="288" w:right="288"/>
      <w:jc w:val="both"/>
    </w:pPr>
    <w:rPr>
      <w:rFonts w:asciiTheme="minorHAnsi" w:hAnsiTheme="minorHAnsi" w:cstheme="minorBidi"/>
    </w:rPr>
  </w:style>
  <w:style w:type="character" w:customStyle="1" w:styleId="AuthorDateChar">
    <w:name w:val="AuthorDate Char"/>
    <w:link w:val="AuthorDate"/>
    <w:locked/>
    <w:rsid w:val="00310B51"/>
    <w:rPr>
      <w:b/>
      <w:u w:val="single"/>
    </w:rPr>
  </w:style>
  <w:style w:type="paragraph" w:customStyle="1" w:styleId="AuthorDate">
    <w:name w:val="AuthorDate"/>
    <w:basedOn w:val="Normal"/>
    <w:link w:val="AuthorDateChar"/>
    <w:autoRedefine/>
    <w:qFormat/>
    <w:rsid w:val="00310B51"/>
    <w:pPr>
      <w:widowControl w:val="0"/>
      <w:outlineLvl w:val="2"/>
    </w:pPr>
    <w:rPr>
      <w:rFonts w:asciiTheme="minorHAnsi" w:hAnsiTheme="minorHAnsi" w:cstheme="minorBidi"/>
      <w:b/>
      <w:u w:val="single"/>
    </w:rPr>
  </w:style>
  <w:style w:type="character" w:customStyle="1" w:styleId="CardsFont12pt0">
    <w:name w:val="Cards + Font 12pt"/>
    <w:uiPriority w:val="1"/>
    <w:rsid w:val="00310B51"/>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310B51"/>
  </w:style>
  <w:style w:type="paragraph" w:customStyle="1" w:styleId="Nothing">
    <w:name w:val="Nothing"/>
    <w:basedOn w:val="Normal"/>
    <w:link w:val="NothingChar"/>
    <w:autoRedefine/>
    <w:qFormat/>
    <w:rsid w:val="00310B51"/>
    <w:rPr>
      <w:rFonts w:asciiTheme="minorHAnsi" w:hAnsiTheme="minorHAnsi" w:cstheme="minorBidi"/>
    </w:rPr>
  </w:style>
  <w:style w:type="character" w:customStyle="1" w:styleId="BlockHeadingsChar">
    <w:name w:val="Block Headings Char"/>
    <w:link w:val="BlockHeadings"/>
    <w:locked/>
    <w:rsid w:val="00310B51"/>
    <w:rPr>
      <w:b/>
      <w:sz w:val="28"/>
    </w:rPr>
  </w:style>
  <w:style w:type="paragraph" w:customStyle="1" w:styleId="BlockHeadings">
    <w:name w:val="Block Headings"/>
    <w:basedOn w:val="Normal"/>
    <w:link w:val="BlockHeadingsChar"/>
    <w:autoRedefine/>
    <w:qFormat/>
    <w:rsid w:val="00310B51"/>
    <w:pPr>
      <w:jc w:val="center"/>
      <w:outlineLvl w:val="0"/>
    </w:pPr>
    <w:rPr>
      <w:rFonts w:asciiTheme="minorHAnsi" w:hAnsiTheme="minorHAnsi" w:cstheme="minorBidi"/>
      <w:b/>
      <w:sz w:val="28"/>
    </w:rPr>
  </w:style>
  <w:style w:type="character" w:customStyle="1" w:styleId="TagsChar">
    <w:name w:val="Tags Char"/>
    <w:locked/>
    <w:rsid w:val="00310B51"/>
    <w:rPr>
      <w:b/>
    </w:rPr>
  </w:style>
  <w:style w:type="character" w:customStyle="1" w:styleId="BlockHeaderHiddenChar">
    <w:name w:val="Block Header Hidden Char"/>
    <w:link w:val="BlockHeaderHidden"/>
    <w:locked/>
    <w:rsid w:val="00310B51"/>
    <w:rPr>
      <w:b/>
      <w:sz w:val="28"/>
    </w:rPr>
  </w:style>
  <w:style w:type="paragraph" w:customStyle="1" w:styleId="BlockHeaderHidden">
    <w:name w:val="Block Header Hidden"/>
    <w:basedOn w:val="Normal"/>
    <w:link w:val="BlockHeaderHiddenChar"/>
    <w:autoRedefine/>
    <w:qFormat/>
    <w:rsid w:val="00310B51"/>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310B51"/>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310B51"/>
    <w:rPr>
      <w:rFonts w:ascii="Arial Narrow" w:eastAsia="Times New Roman" w:hAnsi="Arial Narrow" w:cs="Times New Roman"/>
      <w:b/>
      <w:sz w:val="26"/>
      <w:szCs w:val="24"/>
    </w:rPr>
  </w:style>
  <w:style w:type="paragraph" w:customStyle="1" w:styleId="UNDERLINE0">
    <w:name w:val="UNDERLINE"/>
    <w:basedOn w:val="Normal"/>
    <w:uiPriority w:val="6"/>
    <w:rsid w:val="00310B51"/>
    <w:rPr>
      <w:rFonts w:asciiTheme="minorHAnsi" w:hAnsiTheme="minorHAnsi" w:cstheme="minorBidi"/>
      <w:b/>
      <w:color w:val="000000"/>
      <w:sz w:val="24"/>
      <w:szCs w:val="24"/>
      <w:u w:val="single"/>
    </w:rPr>
  </w:style>
  <w:style w:type="character" w:customStyle="1" w:styleId="Style1Char">
    <w:name w:val="Style1 Char"/>
    <w:locked/>
    <w:rsid w:val="00310B51"/>
    <w:rPr>
      <w:color w:val="000000"/>
      <w:sz w:val="16"/>
      <w:szCs w:val="24"/>
    </w:rPr>
  </w:style>
  <w:style w:type="paragraph" w:customStyle="1" w:styleId="citenon-bold">
    <w:name w:val="cite non-bold"/>
    <w:basedOn w:val="Normal"/>
    <w:link w:val="citenon-boldChar"/>
    <w:qFormat/>
    <w:rsid w:val="00310B51"/>
    <w:rPr>
      <w:rFonts w:eastAsia="Calibri"/>
    </w:rPr>
  </w:style>
  <w:style w:type="paragraph" w:customStyle="1" w:styleId="cardCharCharChar">
    <w:name w:val="card Char Char Char"/>
    <w:basedOn w:val="Normal"/>
    <w:link w:val="cardCharCharCharChar"/>
    <w:rsid w:val="00310B51"/>
    <w:pPr>
      <w:ind w:left="288" w:right="288"/>
    </w:pPr>
    <w:rPr>
      <w:rFonts w:eastAsia="Times New Roman"/>
      <w:szCs w:val="20"/>
    </w:rPr>
  </w:style>
  <w:style w:type="character" w:customStyle="1" w:styleId="cardCharCharCharChar">
    <w:name w:val="card Char Char Char Char"/>
    <w:basedOn w:val="DefaultParagraphFont"/>
    <w:link w:val="cardCharCharChar"/>
    <w:rsid w:val="00310B51"/>
    <w:rPr>
      <w:rFonts w:ascii="Calibri" w:eastAsia="Times New Roman" w:hAnsi="Calibri" w:cs="Calibri"/>
      <w:szCs w:val="20"/>
    </w:rPr>
  </w:style>
  <w:style w:type="paragraph" w:customStyle="1" w:styleId="BoldUnderline">
    <w:name w:val="BoldUnderline"/>
    <w:link w:val="BoldUnderlineChar"/>
    <w:uiPriority w:val="99"/>
    <w:qFormat/>
    <w:rsid w:val="00310B51"/>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310B51"/>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310B51"/>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Debate Normal Char1,Read This Char2,Bold Underlined Char2,UNDERLINE Char2,Block Heading Char2,title Char2,Cites and Cards Char2,Intense Emphasis6,UNDERLINE Char1"/>
    <w:basedOn w:val="DefaultParagraphFont"/>
    <w:uiPriority w:val="99"/>
    <w:qFormat/>
    <w:rsid w:val="00310B51"/>
    <w:rPr>
      <w:rFonts w:cs="Calibri"/>
      <w:b/>
      <w:bCs/>
      <w:u w:val="single"/>
    </w:rPr>
  </w:style>
  <w:style w:type="character" w:styleId="PlaceholderText">
    <w:name w:val="Placeholder Text"/>
    <w:basedOn w:val="DefaultParagraphFont"/>
    <w:uiPriority w:val="99"/>
    <w:unhideWhenUsed/>
    <w:rsid w:val="00310B51"/>
    <w:rPr>
      <w:color w:val="808080"/>
    </w:rPr>
  </w:style>
  <w:style w:type="paragraph" w:customStyle="1" w:styleId="CiteSpacing">
    <w:name w:val="Cite Spacing"/>
    <w:basedOn w:val="Normal"/>
    <w:uiPriority w:val="4"/>
    <w:qFormat/>
    <w:rsid w:val="00310B51"/>
    <w:pPr>
      <w:spacing w:before="60" w:after="60"/>
    </w:pPr>
  </w:style>
  <w:style w:type="paragraph" w:customStyle="1" w:styleId="tiny">
    <w:name w:val="tiny"/>
    <w:link w:val="tinyChar"/>
    <w:autoRedefine/>
    <w:qFormat/>
    <w:rsid w:val="00310B5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10B51"/>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310B5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10B51"/>
    <w:rPr>
      <w:rFonts w:ascii="Times New Roman" w:eastAsia="Malgun Gothic" w:hAnsi="Times New Roman" w:cs="Times New Roman"/>
      <w:sz w:val="21"/>
      <w:szCs w:val="24"/>
      <w:u w:val="single"/>
    </w:rPr>
  </w:style>
  <w:style w:type="paragraph" w:customStyle="1" w:styleId="Emphasize">
    <w:name w:val="Emphasize"/>
    <w:basedOn w:val="Normal"/>
    <w:uiPriority w:val="7"/>
    <w:qFormat/>
    <w:rsid w:val="00310B5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link w:val="ListBulletChar"/>
    <w:uiPriority w:val="99"/>
    <w:unhideWhenUsed/>
    <w:rsid w:val="00310B51"/>
    <w:pPr>
      <w:tabs>
        <w:tab w:val="num" w:pos="360"/>
      </w:tabs>
      <w:ind w:left="360" w:hanging="360"/>
      <w:contextualSpacing/>
    </w:pPr>
  </w:style>
  <w:style w:type="paragraph" w:customStyle="1" w:styleId="Small">
    <w:name w:val="Small"/>
    <w:basedOn w:val="Normal"/>
    <w:qFormat/>
    <w:rsid w:val="00310B51"/>
    <w:rPr>
      <w:rFonts w:ascii="Georgia" w:hAnsi="Georgia" w:cstheme="minorBidi"/>
      <w:sz w:val="14"/>
    </w:rPr>
  </w:style>
  <w:style w:type="character" w:customStyle="1" w:styleId="Code">
    <w:name w:val="Code"/>
    <w:basedOn w:val="DefaultParagraphFont"/>
    <w:uiPriority w:val="1"/>
    <w:qFormat/>
    <w:rsid w:val="00310B51"/>
    <w:rPr>
      <w:rFonts w:ascii="Menlo" w:hAnsi="Menlo"/>
      <w:color w:val="C00000"/>
      <w:sz w:val="18"/>
    </w:rPr>
  </w:style>
  <w:style w:type="paragraph" w:customStyle="1" w:styleId="analytics0">
    <w:name w:val="analytics"/>
    <w:basedOn w:val="Heading4"/>
    <w:link w:val="analyticsChar0"/>
    <w:autoRedefine/>
    <w:uiPriority w:val="4"/>
    <w:qFormat/>
    <w:rsid w:val="00310B51"/>
    <w:rPr>
      <w:b w:val="0"/>
      <w:i/>
    </w:rPr>
  </w:style>
  <w:style w:type="character" w:customStyle="1" w:styleId="analyticsChar0">
    <w:name w:val="analytics Char"/>
    <w:basedOn w:val="DefaultParagraphFont"/>
    <w:link w:val="analytics0"/>
    <w:uiPriority w:val="4"/>
    <w:rsid w:val="00310B51"/>
    <w:rPr>
      <w:rFonts w:ascii="Calibri" w:eastAsiaTheme="majorEastAsia" w:hAnsi="Calibri" w:cstheme="majorBidi"/>
      <w:i/>
      <w:iCs/>
      <w:sz w:val="26"/>
    </w:rPr>
  </w:style>
  <w:style w:type="table" w:styleId="TableGrid">
    <w:name w:val="Table Grid"/>
    <w:basedOn w:val="TableNormal"/>
    <w:uiPriority w:val="39"/>
    <w:rsid w:val="00310B5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Lsmall">
    <w:name w:val="REAL small"/>
    <w:basedOn w:val="DefaultParagraphFont"/>
    <w:uiPriority w:val="1"/>
    <w:qFormat/>
    <w:rsid w:val="00310B51"/>
    <w:rPr>
      <w:rFonts w:ascii="Georgia" w:hAnsi="Georgia"/>
      <w:sz w:val="16"/>
    </w:rPr>
  </w:style>
  <w:style w:type="character" w:customStyle="1" w:styleId="BoxBoxBox0">
    <w:name w:val="Box Box Box"/>
    <w:basedOn w:val="DefaultParagraphFont"/>
    <w:uiPriority w:val="1"/>
    <w:qFormat/>
    <w:rsid w:val="00310B51"/>
    <w:rPr>
      <w:rFonts w:ascii="Georgia" w:hAnsi="Georgia"/>
      <w:b/>
      <w:sz w:val="22"/>
      <w:u w:val="single"/>
      <w:bdr w:val="single" w:sz="8" w:space="0" w:color="auto"/>
    </w:rPr>
  </w:style>
  <w:style w:type="character" w:customStyle="1" w:styleId="NormalUnderline">
    <w:name w:val="Normal Underline"/>
    <w:basedOn w:val="REALsmall"/>
    <w:uiPriority w:val="1"/>
    <w:qFormat/>
    <w:rsid w:val="00310B51"/>
    <w:rPr>
      <w:rFonts w:ascii="Georgia" w:hAnsi="Georgia"/>
      <w:b w:val="0"/>
      <w:i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10B51"/>
    <w:pPr>
      <w:spacing w:before="100" w:beforeAutospacing="1" w:after="100" w:afterAutospacing="1" w:line="240" w:lineRule="auto"/>
    </w:pPr>
    <w:rPr>
      <w:rFonts w:ascii="Times New Roman" w:eastAsia="Times New Roman" w:hAnsi="Times New Roman"/>
      <w:sz w:val="24"/>
      <w:szCs w:val="24"/>
    </w:rPr>
  </w:style>
  <w:style w:type="character" w:customStyle="1" w:styleId="sssh">
    <w:name w:val="ss_sh"/>
    <w:basedOn w:val="DefaultParagraphFont"/>
    <w:rsid w:val="00310B51"/>
  </w:style>
  <w:style w:type="character" w:customStyle="1" w:styleId="sh544836829">
    <w:name w:val="sh_544836829"/>
    <w:basedOn w:val="DefaultParagraphFont"/>
    <w:rsid w:val="00310B51"/>
  </w:style>
  <w:style w:type="character" w:customStyle="1" w:styleId="ssit">
    <w:name w:val="ss_it"/>
    <w:basedOn w:val="DefaultParagraphFont"/>
    <w:rsid w:val="00310B51"/>
  </w:style>
  <w:style w:type="character" w:customStyle="1" w:styleId="mjxassistivemathml">
    <w:name w:val="mjx_assistive_mathml"/>
    <w:basedOn w:val="DefaultParagraphFont"/>
    <w:rsid w:val="00310B51"/>
  </w:style>
  <w:style w:type="character" w:customStyle="1" w:styleId="num">
    <w:name w:val="num"/>
    <w:basedOn w:val="DefaultParagraphFont"/>
    <w:rsid w:val="00310B51"/>
  </w:style>
  <w:style w:type="character" w:customStyle="1" w:styleId="heading">
    <w:name w:val="heading"/>
    <w:basedOn w:val="DefaultParagraphFont"/>
    <w:rsid w:val="00310B51"/>
  </w:style>
  <w:style w:type="character" w:customStyle="1" w:styleId="chapeau">
    <w:name w:val="chapeau"/>
    <w:basedOn w:val="DefaultParagraphFont"/>
    <w:rsid w:val="00310B51"/>
  </w:style>
  <w:style w:type="character" w:customStyle="1" w:styleId="Boxboxbox1">
    <w:name w:val="Boxboxbox"/>
    <w:basedOn w:val="DefaultParagraphFont"/>
    <w:uiPriority w:val="1"/>
    <w:rsid w:val="00310B51"/>
    <w:rPr>
      <w:rFonts w:ascii="Calibri" w:hAnsi="Calibri"/>
      <w:b/>
      <w:sz w:val="22"/>
      <w:u w:val="single"/>
      <w:bdr w:val="single" w:sz="4" w:space="0" w:color="auto"/>
    </w:rPr>
  </w:style>
  <w:style w:type="character" w:customStyle="1" w:styleId="m5577519854659992616gmail-styleunderline">
    <w:name w:val="m_5577519854659992616gmail-styleunderline"/>
    <w:basedOn w:val="DefaultParagraphFont"/>
    <w:rsid w:val="00310B51"/>
  </w:style>
  <w:style w:type="paragraph" w:customStyle="1" w:styleId="Body">
    <w:name w:val="Body"/>
    <w:uiPriority w:val="99"/>
    <w:qFormat/>
    <w:rsid w:val="00310B5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rPr>
  </w:style>
  <w:style w:type="paragraph" w:customStyle="1" w:styleId="Underline20">
    <w:name w:val="Underline2"/>
    <w:basedOn w:val="Normal"/>
    <w:link w:val="Underline2Char"/>
    <w:autoRedefine/>
    <w:uiPriority w:val="4"/>
    <w:qFormat/>
    <w:rsid w:val="00310B51"/>
    <w:rPr>
      <w:b/>
      <w:u w:val="single"/>
    </w:rPr>
  </w:style>
  <w:style w:type="character" w:customStyle="1" w:styleId="Underline2Char">
    <w:name w:val="Underline2 Char"/>
    <w:basedOn w:val="DefaultParagraphFont"/>
    <w:link w:val="Underline20"/>
    <w:uiPriority w:val="4"/>
    <w:rsid w:val="00310B51"/>
    <w:rPr>
      <w:rFonts w:ascii="Calibri" w:hAnsi="Calibri" w:cs="Calibri"/>
      <w:b/>
      <w:u w:val="single"/>
    </w:rPr>
  </w:style>
  <w:style w:type="character" w:customStyle="1" w:styleId="Heading1Char1">
    <w:name w:val="Heading 1 Char1"/>
    <w:aliases w:val="Pocket Char1,Heading 1 Char2,CD - Header Char1,CD Header Char1,Debate Block Char1,ALEX Char1,Brief - Heading 1 Char1,Brief - Title Heading 1 Char1,Heading 1 Char Char Char Char Char2,Heading 1 Char Char Char Char Char Char1,Hat Char1"/>
    <w:basedOn w:val="DefaultParagraphFont"/>
    <w:qFormat/>
    <w:rsid w:val="00310B51"/>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qFormat/>
    <w:rsid w:val="00310B51"/>
    <w:pPr>
      <w:spacing w:before="100" w:beforeAutospacing="1" w:after="100" w:afterAutospacing="1"/>
    </w:pPr>
    <w:rPr>
      <w:rFonts w:ascii="Times New Roman" w:eastAsia="Times New Roman" w:hAnsi="Times New Roman"/>
      <w:sz w:val="24"/>
    </w:rPr>
  </w:style>
  <w:style w:type="paragraph" w:customStyle="1" w:styleId="Style4">
    <w:name w:val="Style4"/>
    <w:basedOn w:val="Normal"/>
    <w:link w:val="Style4Char"/>
    <w:qFormat/>
    <w:rsid w:val="00310B51"/>
    <w:pPr>
      <w:ind w:left="720" w:hanging="360"/>
    </w:pPr>
    <w:rPr>
      <w:u w:val="single"/>
    </w:rPr>
  </w:style>
  <w:style w:type="character" w:customStyle="1" w:styleId="Style4Char">
    <w:name w:val="Style4 Char"/>
    <w:link w:val="Style4"/>
    <w:rsid w:val="00310B51"/>
    <w:rPr>
      <w:rFonts w:ascii="Calibri" w:hAnsi="Calibri" w:cs="Calibri"/>
      <w:u w:val="single"/>
    </w:rPr>
  </w:style>
  <w:style w:type="character" w:customStyle="1" w:styleId="UnderlineChar2">
    <w:name w:val="Underline Char2"/>
    <w:rsid w:val="00310B51"/>
    <w:rPr>
      <w:rFonts w:ascii="Trebuchet MS" w:hAnsi="Trebuchet MS"/>
      <w:u w:val="thick"/>
      <w:lang w:val="en-US" w:eastAsia="zh-CN" w:bidi="ar-SA"/>
    </w:rPr>
  </w:style>
  <w:style w:type="character" w:customStyle="1" w:styleId="hit">
    <w:name w:val="hit"/>
    <w:basedOn w:val="DefaultParagraphFont"/>
    <w:rsid w:val="00310B51"/>
    <w:rPr>
      <w:rFonts w:cs="Times New Roman"/>
    </w:rPr>
  </w:style>
  <w:style w:type="character" w:customStyle="1" w:styleId="blue">
    <w:name w:val="blue"/>
    <w:rsid w:val="00310B51"/>
  </w:style>
  <w:style w:type="paragraph" w:customStyle="1" w:styleId="Cites">
    <w:name w:val="Cites"/>
    <w:basedOn w:val="Normal"/>
    <w:next w:val="Cards"/>
    <w:qFormat/>
    <w:rsid w:val="00310B51"/>
    <w:rPr>
      <w:rFonts w:ascii="Times New Roman" w:eastAsia="Calibri" w:hAnsi="Times New Roman"/>
      <w:b/>
      <w:sz w:val="24"/>
      <w:u w:val="single"/>
    </w:rPr>
  </w:style>
  <w:style w:type="character" w:customStyle="1" w:styleId="DebateUnderline">
    <w:name w:val="Debate Underline"/>
    <w:qFormat/>
    <w:rsid w:val="00310B51"/>
    <w:rPr>
      <w:rFonts w:ascii="Times New Roman" w:hAnsi="Times New Roman"/>
      <w:sz w:val="24"/>
      <w:u w:val="thick"/>
    </w:rPr>
  </w:style>
  <w:style w:type="character" w:customStyle="1" w:styleId="Author-Date">
    <w:name w:val="Author-Date"/>
    <w:qFormat/>
    <w:rsid w:val="00310B51"/>
    <w:rPr>
      <w:b/>
      <w:sz w:val="24"/>
    </w:rPr>
  </w:style>
  <w:style w:type="character" w:customStyle="1" w:styleId="Style11ptUnderline">
    <w:name w:val="Style 11 pt Underline"/>
    <w:basedOn w:val="DefaultParagraphFont"/>
    <w:rsid w:val="00310B51"/>
    <w:rPr>
      <w:sz w:val="20"/>
      <w:u w:val="single"/>
    </w:rPr>
  </w:style>
  <w:style w:type="character" w:customStyle="1" w:styleId="Style12ptBold">
    <w:name w:val="Style 12 pt Bold"/>
    <w:basedOn w:val="DefaultParagraphFont"/>
    <w:rsid w:val="00310B51"/>
    <w:rPr>
      <w:b/>
      <w:bCs/>
      <w:sz w:val="20"/>
    </w:rPr>
  </w:style>
  <w:style w:type="character" w:customStyle="1" w:styleId="StyleUnderline4">
    <w:name w:val="Style Underline4"/>
    <w:basedOn w:val="DefaultParagraphFont"/>
    <w:rsid w:val="00310B51"/>
    <w:rPr>
      <w:u w:val="single"/>
    </w:rPr>
  </w:style>
  <w:style w:type="paragraph" w:customStyle="1" w:styleId="Style3">
    <w:name w:val="Style3"/>
    <w:basedOn w:val="Normal"/>
    <w:link w:val="Style3Char"/>
    <w:qFormat/>
    <w:rsid w:val="00310B51"/>
    <w:rPr>
      <w:rFonts w:eastAsia="Times New Roman"/>
      <w:b/>
    </w:rPr>
  </w:style>
  <w:style w:type="character" w:customStyle="1" w:styleId="Style3Char">
    <w:name w:val="Style3 Char"/>
    <w:basedOn w:val="DefaultParagraphFont"/>
    <w:link w:val="Style3"/>
    <w:rsid w:val="00310B51"/>
    <w:rPr>
      <w:rFonts w:ascii="Calibri" w:eastAsia="Times New Roman" w:hAnsi="Calibri" w:cs="Calibri"/>
      <w:b/>
    </w:rPr>
  </w:style>
  <w:style w:type="character" w:customStyle="1" w:styleId="DateChar">
    <w:name w:val="Date Char"/>
    <w:aliases w:val="date Char"/>
    <w:basedOn w:val="DefaultParagraphFont"/>
    <w:link w:val="Date"/>
    <w:uiPriority w:val="99"/>
    <w:rsid w:val="00310B51"/>
    <w:rPr>
      <w:rFonts w:ascii="Arial Narrow" w:hAnsi="Arial Narrow"/>
      <w:sz w:val="20"/>
    </w:rPr>
  </w:style>
  <w:style w:type="paragraph" w:styleId="Date">
    <w:name w:val="Date"/>
    <w:aliases w:val="date"/>
    <w:basedOn w:val="Normal"/>
    <w:next w:val="Normal"/>
    <w:link w:val="DateChar"/>
    <w:uiPriority w:val="99"/>
    <w:unhideWhenUsed/>
    <w:qFormat/>
    <w:rsid w:val="00310B51"/>
    <w:rPr>
      <w:rFonts w:ascii="Arial Narrow" w:hAnsi="Arial Narrow" w:cstheme="minorBidi"/>
      <w:sz w:val="20"/>
    </w:rPr>
  </w:style>
  <w:style w:type="character" w:customStyle="1" w:styleId="DateChar1">
    <w:name w:val="Date Char1"/>
    <w:aliases w:val="date Char1"/>
    <w:basedOn w:val="DefaultParagraphFont"/>
    <w:uiPriority w:val="99"/>
    <w:rsid w:val="00310B51"/>
    <w:rPr>
      <w:rFonts w:ascii="Calibri" w:hAnsi="Calibri" w:cs="Calibri"/>
    </w:rPr>
  </w:style>
  <w:style w:type="paragraph" w:customStyle="1" w:styleId="Second">
    <w:name w:val="Second"/>
    <w:basedOn w:val="Normal"/>
    <w:qFormat/>
    <w:rsid w:val="00310B51"/>
    <w:rPr>
      <w:rFonts w:eastAsia="Calibri"/>
      <w:b/>
      <w:caps/>
      <w:szCs w:val="20"/>
    </w:rPr>
  </w:style>
  <w:style w:type="character" w:customStyle="1" w:styleId="qlabel">
    <w:name w:val="q_label"/>
    <w:basedOn w:val="DefaultParagraphFont"/>
    <w:rsid w:val="00310B51"/>
  </w:style>
  <w:style w:type="character" w:customStyle="1" w:styleId="alabel">
    <w:name w:val="a_label"/>
    <w:basedOn w:val="DefaultParagraphFont"/>
    <w:rsid w:val="00310B51"/>
  </w:style>
  <w:style w:type="character" w:customStyle="1" w:styleId="Style11pt">
    <w:name w:val="Style 11 pt"/>
    <w:basedOn w:val="DefaultParagraphFont"/>
    <w:rsid w:val="00310B51"/>
    <w:rPr>
      <w:sz w:val="20"/>
    </w:rPr>
  </w:style>
  <w:style w:type="character" w:customStyle="1" w:styleId="StyleStyleUnderline311pt">
    <w:name w:val="Style Style Underline3 + 11 pt"/>
    <w:basedOn w:val="DefaultParagraphFont"/>
    <w:rsid w:val="00310B51"/>
    <w:rPr>
      <w:sz w:val="20"/>
      <w:u w:val="single"/>
    </w:rPr>
  </w:style>
  <w:style w:type="character" w:customStyle="1" w:styleId="StyleStyleUnderline311ptBold">
    <w:name w:val="Style Style Underline3 + 11 pt Bold"/>
    <w:basedOn w:val="DefaultParagraphFont"/>
    <w:rsid w:val="00310B51"/>
    <w:rPr>
      <w:b/>
      <w:bCs/>
      <w:sz w:val="20"/>
      <w:u w:val="single"/>
    </w:rPr>
  </w:style>
  <w:style w:type="character" w:customStyle="1" w:styleId="StyleStyleUnderline411pt">
    <w:name w:val="Style Style Underline4 + 11 pt"/>
    <w:basedOn w:val="DefaultParagraphFont"/>
    <w:rsid w:val="00310B51"/>
    <w:rPr>
      <w:sz w:val="20"/>
      <w:u w:val="single"/>
    </w:rPr>
  </w:style>
  <w:style w:type="character" w:customStyle="1" w:styleId="CommentTextChar1">
    <w:name w:val="Comment Text Char1"/>
    <w:basedOn w:val="DefaultParagraphFont"/>
    <w:uiPriority w:val="99"/>
    <w:rsid w:val="00310B51"/>
    <w:rPr>
      <w:rFonts w:ascii="Arial" w:hAnsi="Arial" w:cs="Arial"/>
      <w:sz w:val="20"/>
      <w:szCs w:val="20"/>
    </w:rPr>
  </w:style>
  <w:style w:type="character" w:customStyle="1" w:styleId="CharacterStyle1">
    <w:name w:val="Character Style 1"/>
    <w:rsid w:val="00310B51"/>
    <w:rPr>
      <w:rFonts w:ascii="Tahoma" w:hAnsi="Tahoma" w:cs="Tahoma" w:hint="default"/>
      <w:sz w:val="18"/>
      <w:szCs w:val="18"/>
    </w:rPr>
  </w:style>
  <w:style w:type="character" w:customStyle="1" w:styleId="UnderlineStyleChar7">
    <w:name w:val="Underline Style Char7"/>
    <w:basedOn w:val="DefaultParagraphFont"/>
    <w:rsid w:val="00310B51"/>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310B51"/>
    <w:rPr>
      <w:rFonts w:ascii="Arial" w:hAnsi="Arial" w:cs="Arial" w:hint="default"/>
      <w:bCs/>
      <w:sz w:val="12"/>
    </w:rPr>
  </w:style>
  <w:style w:type="character" w:customStyle="1" w:styleId="z-TopofFormChar">
    <w:name w:val="z-Top of Form Char"/>
    <w:basedOn w:val="DefaultParagraphFont"/>
    <w:link w:val="z-TopofForm"/>
    <w:uiPriority w:val="99"/>
    <w:rsid w:val="00310B51"/>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310B51"/>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310B51"/>
    <w:rPr>
      <w:rFonts w:ascii="Arial" w:hAnsi="Arial" w:cs="Arial"/>
      <w:vanish/>
      <w:sz w:val="16"/>
      <w:szCs w:val="16"/>
    </w:rPr>
  </w:style>
  <w:style w:type="character" w:customStyle="1" w:styleId="z-BottomofFormChar">
    <w:name w:val="z-Bottom of Form Char"/>
    <w:basedOn w:val="DefaultParagraphFont"/>
    <w:link w:val="z-BottomofForm"/>
    <w:uiPriority w:val="99"/>
    <w:rsid w:val="00310B5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10B51"/>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310B51"/>
    <w:rPr>
      <w:rFonts w:ascii="Arial" w:hAnsi="Arial" w:cs="Arial"/>
      <w:vanish/>
      <w:sz w:val="16"/>
      <w:szCs w:val="16"/>
    </w:rPr>
  </w:style>
  <w:style w:type="character" w:customStyle="1" w:styleId="inside-head">
    <w:name w:val="inside-head"/>
    <w:basedOn w:val="DefaultParagraphFont"/>
    <w:rsid w:val="00310B51"/>
  </w:style>
  <w:style w:type="character" w:customStyle="1" w:styleId="term">
    <w:name w:val="term"/>
    <w:basedOn w:val="DefaultParagraphFont"/>
    <w:rsid w:val="00310B51"/>
  </w:style>
  <w:style w:type="character" w:customStyle="1" w:styleId="pmterms1">
    <w:name w:val="pmterms1"/>
    <w:basedOn w:val="DefaultParagraphFont"/>
    <w:rsid w:val="00310B51"/>
  </w:style>
  <w:style w:type="character" w:customStyle="1" w:styleId="Style11ptBoldUnderline">
    <w:name w:val="Style 11 pt Bold Underline"/>
    <w:basedOn w:val="DefaultParagraphFont"/>
    <w:rsid w:val="00310B51"/>
    <w:rPr>
      <w:b/>
      <w:bCs/>
      <w:sz w:val="20"/>
      <w:u w:val="single"/>
    </w:rPr>
  </w:style>
  <w:style w:type="paragraph" w:customStyle="1" w:styleId="StyleStyle411pt">
    <w:name w:val="Style Style4 + 11 pt"/>
    <w:basedOn w:val="Normal"/>
    <w:link w:val="StyleStyle411ptChar"/>
    <w:qFormat/>
    <w:rsid w:val="00310B51"/>
    <w:rPr>
      <w:rFonts w:eastAsia="Times New Roman"/>
      <w:u w:val="single"/>
    </w:rPr>
  </w:style>
  <w:style w:type="character" w:customStyle="1" w:styleId="StyleStyle411ptChar">
    <w:name w:val="Style Style4 + 11 pt Char"/>
    <w:basedOn w:val="DefaultParagraphFont"/>
    <w:link w:val="StyleStyle411pt"/>
    <w:rsid w:val="00310B51"/>
    <w:rPr>
      <w:rFonts w:ascii="Calibri" w:eastAsia="Times New Roman" w:hAnsi="Calibri" w:cs="Calibri"/>
      <w:u w:val="single"/>
    </w:rPr>
  </w:style>
  <w:style w:type="paragraph" w:customStyle="1" w:styleId="StyleStyle411ptBold">
    <w:name w:val="Style Style4 + 11 pt Bold"/>
    <w:basedOn w:val="Normal"/>
    <w:link w:val="StyleStyle411ptBoldChar"/>
    <w:qFormat/>
    <w:rsid w:val="00310B51"/>
    <w:rPr>
      <w:rFonts w:eastAsia="Times New Roman"/>
      <w:b/>
      <w:bCs/>
      <w:u w:val="single"/>
    </w:rPr>
  </w:style>
  <w:style w:type="character" w:customStyle="1" w:styleId="StyleStyle411ptBoldChar">
    <w:name w:val="Style Style4 + 11 pt Bold Char"/>
    <w:basedOn w:val="DefaultParagraphFont"/>
    <w:link w:val="StyleStyle411ptBold"/>
    <w:rsid w:val="00310B51"/>
    <w:rPr>
      <w:rFonts w:ascii="Calibri" w:eastAsia="Times New Roman"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10B51"/>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10B51"/>
    <w:rPr>
      <w:rFonts w:ascii="Calibri" w:eastAsia="Times New Roman" w:hAnsi="Calibri" w:cs="Calibri"/>
      <w:u w:val="single"/>
      <w:bdr w:val="single" w:sz="4" w:space="0" w:color="auto"/>
    </w:rPr>
  </w:style>
  <w:style w:type="character" w:customStyle="1" w:styleId="Styleunderline11pt">
    <w:name w:val="Style underline + 11 pt"/>
    <w:basedOn w:val="underline"/>
    <w:rsid w:val="00310B51"/>
    <w:rPr>
      <w:rFonts w:ascii="Times New Roman" w:eastAsia="Times New Roman" w:hAnsi="Times New Roman" w:cs="Times New Roman"/>
      <w:sz w:val="20"/>
      <w:szCs w:val="24"/>
      <w:u w:val="single"/>
    </w:rPr>
  </w:style>
  <w:style w:type="paragraph" w:customStyle="1" w:styleId="CARD">
    <w:name w:val="CARD"/>
    <w:basedOn w:val="Normal"/>
    <w:link w:val="CARDChar0"/>
    <w:qFormat/>
    <w:rsid w:val="00310B51"/>
    <w:rPr>
      <w:rFonts w:eastAsia="Times New Roman"/>
      <w:szCs w:val="20"/>
    </w:rPr>
  </w:style>
  <w:style w:type="character" w:customStyle="1" w:styleId="CARDChar0">
    <w:name w:val="CARD Char"/>
    <w:link w:val="CARD"/>
    <w:rsid w:val="00310B51"/>
    <w:rPr>
      <w:rFonts w:ascii="Calibri" w:eastAsia="Times New Roman" w:hAnsi="Calibri" w:cs="Calibri"/>
      <w:szCs w:val="20"/>
    </w:rPr>
  </w:style>
  <w:style w:type="paragraph" w:customStyle="1" w:styleId="CITE">
    <w:name w:val="CITE"/>
    <w:basedOn w:val="Heading2"/>
    <w:link w:val="CITEChar"/>
    <w:autoRedefine/>
    <w:qFormat/>
    <w:rsid w:val="00310B51"/>
    <w:pPr>
      <w:keepLines w:val="0"/>
      <w:spacing w:before="60" w:after="60"/>
      <w:contextualSpacing/>
    </w:pPr>
    <w:rPr>
      <w:rFonts w:eastAsia="Times New Roman" w:cs="Arial"/>
      <w:bCs/>
      <w:iCs/>
      <w:smallCaps/>
      <w:sz w:val="20"/>
      <w:szCs w:val="20"/>
    </w:rPr>
  </w:style>
  <w:style w:type="character" w:customStyle="1" w:styleId="CITEChar">
    <w:name w:val="CITE Char"/>
    <w:link w:val="CITE"/>
    <w:rsid w:val="00310B51"/>
    <w:rPr>
      <w:rFonts w:ascii="Calibri" w:eastAsia="Times New Roman" w:hAnsi="Calibri" w:cs="Arial"/>
      <w:b/>
      <w:bCs/>
      <w:iCs/>
      <w:smallCaps/>
      <w:sz w:val="20"/>
      <w:szCs w:val="20"/>
      <w:u w:val="double"/>
    </w:rPr>
  </w:style>
  <w:style w:type="paragraph" w:customStyle="1" w:styleId="Fifth">
    <w:name w:val="Fifth"/>
    <w:basedOn w:val="Normal"/>
    <w:link w:val="FifthChar"/>
    <w:uiPriority w:val="99"/>
    <w:qFormat/>
    <w:rsid w:val="00310B51"/>
    <w:rPr>
      <w:rFonts w:eastAsia="Calibri"/>
    </w:rPr>
  </w:style>
  <w:style w:type="paragraph" w:customStyle="1" w:styleId="Third">
    <w:name w:val="Third"/>
    <w:basedOn w:val="Normal"/>
    <w:link w:val="ThirdChar"/>
    <w:qFormat/>
    <w:rsid w:val="00310B51"/>
    <w:rPr>
      <w:rFonts w:eastAsia="Times New Roman"/>
      <w:b/>
      <w:u w:val="single"/>
    </w:rPr>
  </w:style>
  <w:style w:type="character" w:customStyle="1" w:styleId="ThirdChar">
    <w:name w:val="Third Char"/>
    <w:basedOn w:val="DefaultParagraphFont"/>
    <w:link w:val="Third"/>
    <w:rsid w:val="00310B51"/>
    <w:rPr>
      <w:rFonts w:ascii="Calibri" w:eastAsia="Times New Roman" w:hAnsi="Calibri" w:cs="Calibri"/>
      <w:b/>
      <w:u w:val="single"/>
    </w:rPr>
  </w:style>
  <w:style w:type="paragraph" w:styleId="TOC1">
    <w:name w:val="toc 1"/>
    <w:aliases w:val="good index,Index Basic"/>
    <w:basedOn w:val="Normal"/>
    <w:next w:val="Normal"/>
    <w:autoRedefine/>
    <w:uiPriority w:val="39"/>
    <w:unhideWhenUsed/>
    <w:qFormat/>
    <w:rsid w:val="00310B51"/>
    <w:pPr>
      <w:spacing w:before="120" w:after="120"/>
    </w:pPr>
    <w:rPr>
      <w:rFonts w:eastAsia="Times New Roman"/>
      <w:b/>
      <w:u w:val="single"/>
    </w:rPr>
  </w:style>
  <w:style w:type="paragraph" w:styleId="FootnoteText">
    <w:name w:val="footnote text"/>
    <w:basedOn w:val="Normal"/>
    <w:link w:val="FootnoteTextChar"/>
    <w:uiPriority w:val="99"/>
    <w:unhideWhenUsed/>
    <w:qFormat/>
    <w:rsid w:val="00310B51"/>
    <w:pPr>
      <w:suppressAutoHyphens/>
    </w:pPr>
    <w:rPr>
      <w:rFonts w:eastAsia="Times New Roman"/>
      <w:szCs w:val="20"/>
      <w:lang w:eastAsia="zh-CN"/>
    </w:rPr>
  </w:style>
  <w:style w:type="character" w:customStyle="1" w:styleId="FootnoteTextChar">
    <w:name w:val="Footnote Text Char"/>
    <w:basedOn w:val="DefaultParagraphFont"/>
    <w:link w:val="FootnoteText"/>
    <w:uiPriority w:val="99"/>
    <w:rsid w:val="00310B51"/>
    <w:rPr>
      <w:rFonts w:ascii="Calibri" w:eastAsia="Times New Roman" w:hAnsi="Calibri" w:cs="Calibri"/>
      <w:szCs w:val="20"/>
      <w:lang w:eastAsia="zh-CN"/>
    </w:rPr>
  </w:style>
  <w:style w:type="character" w:customStyle="1" w:styleId="EndnoteTextChar">
    <w:name w:val="Endnote Text Char"/>
    <w:basedOn w:val="DefaultParagraphFont"/>
    <w:link w:val="EndnoteText"/>
    <w:rsid w:val="00310B51"/>
    <w:rPr>
      <w:rFonts w:ascii="Arial Narrow" w:eastAsia="Times New Roman" w:hAnsi="Arial Narrow"/>
      <w:sz w:val="20"/>
      <w:szCs w:val="20"/>
      <w:lang w:eastAsia="zh-CN"/>
    </w:rPr>
  </w:style>
  <w:style w:type="paragraph" w:styleId="EndnoteText">
    <w:name w:val="endnote text"/>
    <w:basedOn w:val="Normal"/>
    <w:link w:val="EndnoteTextChar"/>
    <w:unhideWhenUsed/>
    <w:rsid w:val="00310B51"/>
    <w:pPr>
      <w:suppressAutoHyphens/>
    </w:pPr>
    <w:rPr>
      <w:rFonts w:ascii="Arial Narrow" w:eastAsia="Times New Roman" w:hAnsi="Arial Narrow" w:cstheme="minorBidi"/>
      <w:sz w:val="20"/>
      <w:szCs w:val="20"/>
      <w:lang w:eastAsia="zh-CN"/>
    </w:rPr>
  </w:style>
  <w:style w:type="character" w:customStyle="1" w:styleId="EndnoteTextChar1">
    <w:name w:val="Endnote Text Char1"/>
    <w:basedOn w:val="DefaultParagraphFont"/>
    <w:rsid w:val="00310B51"/>
    <w:rPr>
      <w:rFonts w:ascii="Calibri" w:hAnsi="Calibri" w:cs="Calibri"/>
      <w:sz w:val="20"/>
      <w:szCs w:val="20"/>
    </w:rPr>
  </w:style>
  <w:style w:type="paragraph" w:styleId="List">
    <w:name w:val="List"/>
    <w:basedOn w:val="BodyText"/>
    <w:uiPriority w:val="99"/>
    <w:unhideWhenUsed/>
    <w:rsid w:val="00310B51"/>
    <w:pPr>
      <w:suppressAutoHyphens/>
      <w:spacing w:after="0" w:line="480" w:lineRule="auto"/>
    </w:pPr>
    <w:rPr>
      <w:rFonts w:eastAsia="Times New Roman"/>
      <w:szCs w:val="20"/>
      <w:lang w:eastAsia="zh-CN"/>
    </w:rPr>
  </w:style>
  <w:style w:type="character" w:customStyle="1" w:styleId="BodyTextIndentChar">
    <w:name w:val="Body Text Indent Char"/>
    <w:aliases w:val="Body Text EJ Char"/>
    <w:basedOn w:val="DefaultParagraphFont"/>
    <w:link w:val="BodyTextIndent"/>
    <w:uiPriority w:val="99"/>
    <w:rsid w:val="00310B51"/>
    <w:rPr>
      <w:rFonts w:ascii="Garamond" w:eastAsia="Times New Roman" w:hAnsi="Garamond" w:cs="Garamond"/>
      <w:sz w:val="20"/>
      <w:lang w:eastAsia="zh-CN"/>
    </w:rPr>
  </w:style>
  <w:style w:type="paragraph" w:styleId="BodyTextIndent">
    <w:name w:val="Body Text Indent"/>
    <w:aliases w:val="Body Text EJ"/>
    <w:basedOn w:val="Normal"/>
    <w:link w:val="BodyTextIndentChar"/>
    <w:uiPriority w:val="99"/>
    <w:unhideWhenUsed/>
    <w:rsid w:val="00310B51"/>
    <w:pPr>
      <w:suppressAutoHyphens/>
      <w:spacing w:line="480" w:lineRule="auto"/>
      <w:ind w:firstLine="720"/>
      <w:jc w:val="both"/>
    </w:pPr>
    <w:rPr>
      <w:rFonts w:ascii="Garamond" w:eastAsia="Times New Roman" w:hAnsi="Garamond" w:cs="Garamond"/>
      <w:sz w:val="20"/>
      <w:lang w:eastAsia="zh-CN"/>
    </w:rPr>
  </w:style>
  <w:style w:type="character" w:customStyle="1" w:styleId="BodyTextIndentChar1">
    <w:name w:val="Body Text Indent Char1"/>
    <w:basedOn w:val="DefaultParagraphFont"/>
    <w:uiPriority w:val="99"/>
    <w:rsid w:val="00310B51"/>
    <w:rPr>
      <w:rFonts w:ascii="Calibri" w:hAnsi="Calibri" w:cs="Calibri"/>
    </w:rPr>
  </w:style>
  <w:style w:type="character" w:customStyle="1" w:styleId="BodyText2Char">
    <w:name w:val="Body Text 2 Char"/>
    <w:basedOn w:val="DefaultParagraphFont"/>
    <w:link w:val="BodyText2"/>
    <w:rsid w:val="00310B51"/>
    <w:rPr>
      <w:rFonts w:ascii="Arial Narrow" w:eastAsia="Times New Roman" w:hAnsi="Arial Narrow"/>
      <w:b/>
      <w:sz w:val="20"/>
      <w:szCs w:val="20"/>
      <w:lang w:eastAsia="zh-CN"/>
    </w:rPr>
  </w:style>
  <w:style w:type="paragraph" w:styleId="BodyText2">
    <w:name w:val="Body Text 2"/>
    <w:basedOn w:val="Normal"/>
    <w:link w:val="BodyText2Char"/>
    <w:unhideWhenUsed/>
    <w:qFormat/>
    <w:rsid w:val="00310B51"/>
    <w:pPr>
      <w:suppressAutoHyphens/>
    </w:pPr>
    <w:rPr>
      <w:rFonts w:ascii="Arial Narrow" w:eastAsia="Times New Roman" w:hAnsi="Arial Narrow" w:cstheme="minorBidi"/>
      <w:b/>
      <w:sz w:val="20"/>
      <w:szCs w:val="20"/>
      <w:lang w:eastAsia="zh-CN"/>
    </w:rPr>
  </w:style>
  <w:style w:type="character" w:customStyle="1" w:styleId="BodyText2Char1">
    <w:name w:val="Body Text 2 Char1"/>
    <w:basedOn w:val="DefaultParagraphFont"/>
    <w:uiPriority w:val="99"/>
    <w:rsid w:val="00310B51"/>
    <w:rPr>
      <w:rFonts w:ascii="Calibri" w:hAnsi="Calibri" w:cs="Calibri"/>
    </w:rPr>
  </w:style>
  <w:style w:type="character" w:customStyle="1" w:styleId="BodyText3Char">
    <w:name w:val="Body Text 3 Char"/>
    <w:basedOn w:val="DefaultParagraphFont"/>
    <w:link w:val="BodyText3"/>
    <w:rsid w:val="00310B51"/>
    <w:rPr>
      <w:rFonts w:ascii="Arial Narrow" w:eastAsia="Times New Roman" w:hAnsi="Arial Narrow"/>
      <w:sz w:val="16"/>
      <w:szCs w:val="20"/>
      <w:lang w:eastAsia="zh-CN"/>
    </w:rPr>
  </w:style>
  <w:style w:type="paragraph" w:styleId="BodyText3">
    <w:name w:val="Body Text 3"/>
    <w:basedOn w:val="Normal"/>
    <w:link w:val="BodyText3Char"/>
    <w:unhideWhenUsed/>
    <w:qFormat/>
    <w:rsid w:val="00310B51"/>
    <w:pPr>
      <w:suppressAutoHyphens/>
      <w:spacing w:after="120"/>
    </w:pPr>
    <w:rPr>
      <w:rFonts w:ascii="Arial Narrow" w:eastAsia="Times New Roman" w:hAnsi="Arial Narrow" w:cstheme="minorBidi"/>
      <w:sz w:val="16"/>
      <w:szCs w:val="20"/>
      <w:lang w:eastAsia="zh-CN"/>
    </w:rPr>
  </w:style>
  <w:style w:type="character" w:customStyle="1" w:styleId="BodyText3Char1">
    <w:name w:val="Body Text 3 Char1"/>
    <w:basedOn w:val="DefaultParagraphFont"/>
    <w:rsid w:val="00310B51"/>
    <w:rPr>
      <w:rFonts w:ascii="Calibri" w:hAnsi="Calibri" w:cs="Calibri"/>
      <w:sz w:val="16"/>
      <w:szCs w:val="16"/>
    </w:rPr>
  </w:style>
  <w:style w:type="character" w:customStyle="1" w:styleId="BodyTextIndent2Char">
    <w:name w:val="Body Text Indent 2 Char"/>
    <w:basedOn w:val="DefaultParagraphFont"/>
    <w:link w:val="BodyTextIndent2"/>
    <w:rsid w:val="00310B51"/>
    <w:rPr>
      <w:rFonts w:ascii="Garamond" w:eastAsia="Times New Roman" w:hAnsi="Garamond" w:cs="Garamond"/>
      <w:sz w:val="20"/>
      <w:lang w:eastAsia="zh-CN"/>
    </w:rPr>
  </w:style>
  <w:style w:type="paragraph" w:styleId="BodyTextIndent2">
    <w:name w:val="Body Text Indent 2"/>
    <w:basedOn w:val="Normal"/>
    <w:link w:val="BodyTextIndent2Char"/>
    <w:unhideWhenUsed/>
    <w:rsid w:val="00310B51"/>
    <w:pPr>
      <w:suppressAutoHyphens/>
      <w:spacing w:line="480" w:lineRule="auto"/>
      <w:ind w:left="1440"/>
      <w:jc w:val="both"/>
    </w:pPr>
    <w:rPr>
      <w:rFonts w:ascii="Garamond" w:eastAsia="Times New Roman" w:hAnsi="Garamond" w:cs="Garamond"/>
      <w:sz w:val="20"/>
      <w:lang w:eastAsia="zh-CN"/>
    </w:rPr>
  </w:style>
  <w:style w:type="character" w:customStyle="1" w:styleId="BodyTextIndent2Char1">
    <w:name w:val="Body Text Indent 2 Char1"/>
    <w:basedOn w:val="DefaultParagraphFont"/>
    <w:rsid w:val="00310B51"/>
    <w:rPr>
      <w:rFonts w:ascii="Calibri" w:hAnsi="Calibri" w:cs="Calibri"/>
    </w:rPr>
  </w:style>
  <w:style w:type="character" w:customStyle="1" w:styleId="BodyTextIndent3Char">
    <w:name w:val="Body Text Indent 3 Char"/>
    <w:basedOn w:val="DefaultParagraphFont"/>
    <w:link w:val="BodyTextIndent3"/>
    <w:uiPriority w:val="99"/>
    <w:rsid w:val="00310B51"/>
    <w:rPr>
      <w:rFonts w:ascii="Arial Narrow" w:eastAsia="Times New Roman" w:hAnsi="Arial Narrow"/>
      <w:sz w:val="20"/>
      <w:szCs w:val="20"/>
      <w:lang w:eastAsia="zh-CN"/>
    </w:rPr>
  </w:style>
  <w:style w:type="paragraph" w:styleId="BodyTextIndent3">
    <w:name w:val="Body Text Indent 3"/>
    <w:basedOn w:val="Normal"/>
    <w:link w:val="BodyTextIndent3Char"/>
    <w:uiPriority w:val="99"/>
    <w:unhideWhenUsed/>
    <w:rsid w:val="00310B51"/>
    <w:pPr>
      <w:suppressAutoHyphens/>
      <w:ind w:left="1440"/>
    </w:pPr>
    <w:rPr>
      <w:rFonts w:ascii="Arial Narrow" w:eastAsia="Times New Roman" w:hAnsi="Arial Narrow" w:cstheme="minorBidi"/>
      <w:sz w:val="20"/>
      <w:szCs w:val="20"/>
      <w:lang w:eastAsia="zh-CN"/>
    </w:rPr>
  </w:style>
  <w:style w:type="character" w:customStyle="1" w:styleId="BodyTextIndent3Char1">
    <w:name w:val="Body Text Indent 3 Char1"/>
    <w:basedOn w:val="DefaultParagraphFont"/>
    <w:uiPriority w:val="99"/>
    <w:rsid w:val="00310B51"/>
    <w:rPr>
      <w:rFonts w:ascii="Calibri" w:hAnsi="Calibri" w:cs="Calibri"/>
      <w:sz w:val="16"/>
      <w:szCs w:val="16"/>
    </w:rPr>
  </w:style>
  <w:style w:type="character" w:customStyle="1" w:styleId="PlainTextChar">
    <w:name w:val="Plain Text Char"/>
    <w:basedOn w:val="DefaultParagraphFont"/>
    <w:link w:val="PlainText"/>
    <w:rsid w:val="00310B51"/>
    <w:rPr>
      <w:rFonts w:ascii="Courier New" w:hAnsi="Courier New" w:cs="Courier New"/>
      <w:sz w:val="20"/>
    </w:rPr>
  </w:style>
  <w:style w:type="paragraph" w:styleId="PlainText">
    <w:name w:val="Plain Text"/>
    <w:basedOn w:val="Normal"/>
    <w:link w:val="PlainTextChar"/>
    <w:unhideWhenUsed/>
    <w:rsid w:val="00310B51"/>
    <w:rPr>
      <w:rFonts w:ascii="Courier New" w:hAnsi="Courier New" w:cs="Courier New"/>
      <w:sz w:val="20"/>
    </w:rPr>
  </w:style>
  <w:style w:type="character" w:customStyle="1" w:styleId="PlainTextChar1">
    <w:name w:val="Plain Text Char1"/>
    <w:basedOn w:val="DefaultParagraphFont"/>
    <w:rsid w:val="00310B51"/>
    <w:rPr>
      <w:rFonts w:ascii="Consolas" w:hAnsi="Consolas" w:cs="Calibri"/>
      <w:sz w:val="21"/>
      <w:szCs w:val="21"/>
    </w:rPr>
  </w:style>
  <w:style w:type="character" w:customStyle="1" w:styleId="AnalyticsGBNChar">
    <w:name w:val="AnalyticsGBN Char"/>
    <w:basedOn w:val="DefaultParagraphFont"/>
    <w:link w:val="AnalyticsGBN"/>
    <w:uiPriority w:val="4"/>
    <w:locked/>
    <w:rsid w:val="00310B51"/>
    <w:rPr>
      <w:rFonts w:ascii="Calibri" w:eastAsiaTheme="majorEastAsia" w:hAnsi="Calibri" w:cstheme="majorBidi"/>
      <w:b/>
      <w:iCs/>
      <w:color w:val="2F5496" w:themeColor="accent1" w:themeShade="BF"/>
      <w:sz w:val="26"/>
      <w:szCs w:val="28"/>
    </w:rPr>
  </w:style>
  <w:style w:type="paragraph" w:customStyle="1" w:styleId="AnalyticsGBN">
    <w:name w:val="AnalyticsGBN"/>
    <w:basedOn w:val="Normal"/>
    <w:link w:val="AnalyticsGBNChar"/>
    <w:uiPriority w:val="4"/>
    <w:qFormat/>
    <w:rsid w:val="00310B51"/>
    <w:pPr>
      <w:keepNext/>
      <w:keepLines/>
      <w:spacing w:before="40"/>
      <w:outlineLvl w:val="3"/>
    </w:pPr>
    <w:rPr>
      <w:rFonts w:eastAsiaTheme="majorEastAsia" w:cstheme="majorBidi"/>
      <w:b/>
      <w:iCs/>
      <w:color w:val="2F5496" w:themeColor="accent1" w:themeShade="BF"/>
      <w:sz w:val="26"/>
      <w:szCs w:val="28"/>
    </w:rPr>
  </w:style>
  <w:style w:type="paragraph" w:customStyle="1" w:styleId="Tag2">
    <w:name w:val="Tag2"/>
    <w:basedOn w:val="Normal"/>
    <w:autoRedefine/>
    <w:qFormat/>
    <w:rsid w:val="00310B51"/>
    <w:rPr>
      <w:b/>
    </w:rPr>
  </w:style>
  <w:style w:type="character" w:customStyle="1" w:styleId="AnalyticalsChar">
    <w:name w:val="Analyticals Char"/>
    <w:basedOn w:val="AnalyticsChar"/>
    <w:link w:val="Analyticals"/>
    <w:uiPriority w:val="4"/>
    <w:locked/>
    <w:rsid w:val="00310B51"/>
    <w:rPr>
      <w:rFonts w:ascii="Arial Narrow" w:eastAsiaTheme="majorEastAsia" w:hAnsi="Arial Narrow" w:cstheme="majorBidi"/>
      <w:b/>
      <w:iCs w:val="0"/>
      <w:color w:val="2F5496" w:themeColor="accent1" w:themeShade="BF"/>
      <w:sz w:val="26"/>
      <w:szCs w:val="28"/>
      <w:u w:color="000099"/>
    </w:rPr>
  </w:style>
  <w:style w:type="paragraph" w:customStyle="1" w:styleId="Analyticals">
    <w:name w:val="Analyticals"/>
    <w:basedOn w:val="Analytics"/>
    <w:link w:val="AnalyticalsChar"/>
    <w:uiPriority w:val="4"/>
    <w:qFormat/>
    <w:rsid w:val="00310B51"/>
    <w:pPr>
      <w:spacing w:before="60" w:line="240" w:lineRule="auto"/>
      <w:outlineLvl w:val="9"/>
    </w:pPr>
    <w:rPr>
      <w:rFonts w:ascii="Arial Narrow" w:hAnsi="Arial Narrow"/>
      <w:iCs w:val="0"/>
      <w:color w:val="2F5496" w:themeColor="accent1" w:themeShade="BF"/>
      <w:szCs w:val="28"/>
      <w:u w:color="000099"/>
    </w:rPr>
  </w:style>
  <w:style w:type="paragraph" w:customStyle="1" w:styleId="BreakTag">
    <w:name w:val="Break Tag"/>
    <w:basedOn w:val="Normal"/>
    <w:autoRedefine/>
    <w:uiPriority w:val="4"/>
    <w:qFormat/>
    <w:rsid w:val="00310B51"/>
    <w:pPr>
      <w:spacing w:before="240"/>
    </w:pPr>
    <w:rPr>
      <w:b/>
      <w:sz w:val="26"/>
    </w:rPr>
  </w:style>
  <w:style w:type="paragraph" w:customStyle="1" w:styleId="Undertags">
    <w:name w:val="Undertags"/>
    <w:basedOn w:val="Analytics"/>
    <w:uiPriority w:val="4"/>
    <w:qFormat/>
    <w:rsid w:val="00310B51"/>
    <w:pPr>
      <w:spacing w:before="60" w:line="240" w:lineRule="auto"/>
      <w:outlineLvl w:val="9"/>
    </w:pPr>
    <w:rPr>
      <w:rFonts w:ascii="Georgia" w:eastAsiaTheme="minorHAnsi" w:hAnsi="Georgia" w:cstheme="minorBidi"/>
      <w:b w:val="0"/>
      <w:iCs w:val="0"/>
      <w:color w:val="2F5496" w:themeColor="accent1" w:themeShade="BF"/>
      <w:sz w:val="20"/>
      <w:u w:color="000099"/>
    </w:rPr>
  </w:style>
  <w:style w:type="character" w:customStyle="1" w:styleId="evidencetextChar1">
    <w:name w:val="evidence text Char1"/>
    <w:link w:val="evidencetext"/>
    <w:uiPriority w:val="99"/>
    <w:locked/>
    <w:rsid w:val="00310B51"/>
    <w:rPr>
      <w:rFonts w:ascii="Calibri" w:hAnsi="Calibri" w:cs="Calibri"/>
      <w:color w:val="000000"/>
    </w:rPr>
  </w:style>
  <w:style w:type="paragraph" w:customStyle="1" w:styleId="evidencetext">
    <w:name w:val="evidence text"/>
    <w:basedOn w:val="Normal"/>
    <w:next w:val="Normal"/>
    <w:link w:val="evidencetextChar1"/>
    <w:uiPriority w:val="99"/>
    <w:qFormat/>
    <w:rsid w:val="00310B51"/>
    <w:pPr>
      <w:spacing w:line="254" w:lineRule="auto"/>
      <w:ind w:left="432" w:right="432"/>
    </w:pPr>
    <w:rPr>
      <w:color w:val="000000"/>
    </w:rPr>
  </w:style>
  <w:style w:type="character" w:customStyle="1" w:styleId="CardTextChar2">
    <w:name w:val="CardText Char"/>
    <w:basedOn w:val="DefaultParagraphFont"/>
    <w:link w:val="CardText3"/>
    <w:locked/>
    <w:rsid w:val="00310B51"/>
    <w:rPr>
      <w:rFonts w:ascii="Calibri" w:eastAsia="Times New Roman" w:hAnsi="Calibri" w:cs="Calibri"/>
      <w:sz w:val="16"/>
      <w:szCs w:val="20"/>
    </w:rPr>
  </w:style>
  <w:style w:type="paragraph" w:customStyle="1" w:styleId="CardText3">
    <w:name w:val="CardText"/>
    <w:basedOn w:val="Normal"/>
    <w:next w:val="Normal"/>
    <w:link w:val="CardTextChar2"/>
    <w:qFormat/>
    <w:rsid w:val="00310B51"/>
    <w:pPr>
      <w:ind w:left="288" w:right="288"/>
    </w:pPr>
    <w:rPr>
      <w:rFonts w:eastAsia="Times New Roman"/>
      <w:sz w:val="16"/>
      <w:szCs w:val="20"/>
    </w:rPr>
  </w:style>
  <w:style w:type="paragraph" w:customStyle="1" w:styleId="Smalltext">
    <w:name w:val="Small text"/>
    <w:aliases w:val="Quote1,Quote11,Quote2,Quote4,Quote111"/>
    <w:basedOn w:val="Normal"/>
    <w:qFormat/>
    <w:rsid w:val="00310B51"/>
    <w:rPr>
      <w:rFonts w:ascii="Arial Narrow" w:hAnsi="Arial Narrow" w:cstheme="minorBidi"/>
      <w:sz w:val="14"/>
    </w:rPr>
  </w:style>
  <w:style w:type="paragraph" w:customStyle="1" w:styleId="Index">
    <w:name w:val="Index"/>
    <w:basedOn w:val="Normal"/>
    <w:uiPriority w:val="99"/>
    <w:qFormat/>
    <w:rsid w:val="00310B51"/>
    <w:pPr>
      <w:suppressLineNumbers/>
      <w:suppressAutoHyphens/>
    </w:pPr>
    <w:rPr>
      <w:rFonts w:eastAsia="Times New Roman"/>
      <w:lang w:eastAsia="zh-CN"/>
    </w:rPr>
  </w:style>
  <w:style w:type="paragraph" w:customStyle="1" w:styleId="HTMLBody">
    <w:name w:val="HTML Body"/>
    <w:rsid w:val="00310B51"/>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310B51"/>
    <w:pPr>
      <w:suppressAutoHyphens/>
      <w:spacing w:after="0" w:line="480" w:lineRule="auto"/>
    </w:pPr>
    <w:rPr>
      <w:rFonts w:eastAsia="Times New Roman"/>
      <w:szCs w:val="20"/>
      <w:lang w:eastAsia="zh-CN"/>
    </w:rPr>
  </w:style>
  <w:style w:type="paragraph" w:customStyle="1" w:styleId="BlockTitle2">
    <w:name w:val="Block Title2"/>
    <w:basedOn w:val="Normal"/>
    <w:next w:val="Normal"/>
    <w:link w:val="BlockTitle2Char"/>
    <w:uiPriority w:val="99"/>
    <w:qFormat/>
    <w:rsid w:val="00310B51"/>
    <w:pPr>
      <w:spacing w:after="240"/>
      <w:jc w:val="center"/>
    </w:pPr>
    <w:rPr>
      <w:rFonts w:eastAsia="Times New Roman"/>
      <w:b/>
      <w:sz w:val="32"/>
      <w:u w:val="single"/>
    </w:rPr>
  </w:style>
  <w:style w:type="paragraph" w:customStyle="1" w:styleId="TxBrp1">
    <w:name w:val="TxBr_p1"/>
    <w:basedOn w:val="Normal"/>
    <w:uiPriority w:val="99"/>
    <w:qFormat/>
    <w:rsid w:val="00310B51"/>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10B51"/>
    <w:pPr>
      <w:spacing w:before="100" w:beforeAutospacing="1" w:after="100" w:afterAutospacing="1"/>
    </w:pPr>
    <w:rPr>
      <w:rFonts w:eastAsia="Times New Roman"/>
    </w:rPr>
  </w:style>
  <w:style w:type="paragraph" w:customStyle="1" w:styleId="hat">
    <w:name w:val="hat"/>
    <w:basedOn w:val="Normal"/>
    <w:next w:val="Normal"/>
    <w:link w:val="hatChar"/>
    <w:qFormat/>
    <w:rsid w:val="00310B51"/>
    <w:pPr>
      <w:spacing w:before="240" w:after="240"/>
      <w:jc w:val="center"/>
      <w:outlineLvl w:val="0"/>
    </w:pPr>
    <w:rPr>
      <w:rFonts w:eastAsia="Times New Roman"/>
      <w:b/>
      <w:bCs/>
      <w:sz w:val="32"/>
      <w:u w:val="single"/>
    </w:rPr>
  </w:style>
  <w:style w:type="paragraph" w:customStyle="1" w:styleId="norm">
    <w:name w:val="norm"/>
    <w:basedOn w:val="Normal"/>
    <w:uiPriority w:val="99"/>
    <w:rsid w:val="00310B51"/>
    <w:pPr>
      <w:spacing w:before="100" w:beforeAutospacing="1" w:after="100" w:afterAutospacing="1"/>
    </w:pPr>
    <w:rPr>
      <w:rFonts w:eastAsia="Times New Roman"/>
    </w:rPr>
  </w:style>
  <w:style w:type="paragraph" w:customStyle="1" w:styleId="NormalText">
    <w:name w:val="Normal Text"/>
    <w:basedOn w:val="Normal"/>
    <w:link w:val="NormalTextChar"/>
    <w:autoRedefine/>
    <w:qFormat/>
    <w:rsid w:val="00310B51"/>
    <w:pPr>
      <w:jc w:val="both"/>
    </w:pPr>
    <w:rPr>
      <w:rFonts w:ascii="TimesNewRomanPSMT" w:eastAsia="Times New Roman" w:hAnsi="TimesNewRomanPSMT"/>
      <w:szCs w:val="26"/>
    </w:rPr>
  </w:style>
  <w:style w:type="character" w:customStyle="1" w:styleId="HotRouteChar">
    <w:name w:val="Hot Route Char"/>
    <w:link w:val="HotRoute"/>
    <w:locked/>
    <w:rsid w:val="00310B51"/>
    <w:rPr>
      <w:rFonts w:ascii="Arial Narrow" w:eastAsia="Times New Roman" w:hAnsi="Arial Narrow"/>
    </w:rPr>
  </w:style>
  <w:style w:type="paragraph" w:customStyle="1" w:styleId="HotRoute">
    <w:name w:val="Hot Route"/>
    <w:basedOn w:val="Normal"/>
    <w:link w:val="HotRouteChar"/>
    <w:qFormat/>
    <w:rsid w:val="00310B51"/>
    <w:pPr>
      <w:ind w:left="144"/>
    </w:pPr>
    <w:rPr>
      <w:rFonts w:ascii="Arial Narrow" w:eastAsia="Times New Roman" w:hAnsi="Arial Narrow" w:cstheme="minorBidi"/>
    </w:rPr>
  </w:style>
  <w:style w:type="character" w:customStyle="1" w:styleId="1AChushushChar">
    <w:name w:val="1AChushush Char"/>
    <w:link w:val="1AChushush"/>
    <w:locked/>
    <w:rsid w:val="00310B51"/>
    <w:rPr>
      <w:rFonts w:ascii="Arial Narrow" w:hAnsi="Arial Narrow"/>
    </w:rPr>
  </w:style>
  <w:style w:type="paragraph" w:customStyle="1" w:styleId="1AChushush">
    <w:name w:val="1AChushush"/>
    <w:basedOn w:val="Normal"/>
    <w:link w:val="1AChushushChar"/>
    <w:autoRedefine/>
    <w:rsid w:val="00310B51"/>
    <w:pPr>
      <w:ind w:right="-14"/>
      <w:contextualSpacing/>
    </w:pPr>
    <w:rPr>
      <w:rFonts w:ascii="Arial Narrow" w:hAnsi="Arial Narrow" w:cstheme="minorBidi"/>
    </w:rPr>
  </w:style>
  <w:style w:type="paragraph" w:customStyle="1" w:styleId="Standard">
    <w:name w:val="Standard"/>
    <w:uiPriority w:val="99"/>
    <w:qFormat/>
    <w:rsid w:val="00310B51"/>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Default">
    <w:name w:val="Default"/>
    <w:uiPriority w:val="99"/>
    <w:qFormat/>
    <w:rsid w:val="00310B51"/>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310B51"/>
    <w:rPr>
      <w:rFonts w:ascii="Arial Narrow" w:eastAsia="Times New Roman" w:hAnsi="Arial Narrow"/>
      <w:b/>
    </w:rPr>
  </w:style>
  <w:style w:type="paragraph" w:customStyle="1" w:styleId="Tag">
    <w:name w:val="Tag!!"/>
    <w:basedOn w:val="Normal"/>
    <w:link w:val="TagChar"/>
    <w:qFormat/>
    <w:rsid w:val="00310B51"/>
    <w:pPr>
      <w:ind w:right="288"/>
    </w:pPr>
    <w:rPr>
      <w:rFonts w:ascii="Arial Narrow" w:eastAsia="Times New Roman" w:hAnsi="Arial Narrow" w:cstheme="minorBidi"/>
      <w:b/>
    </w:rPr>
  </w:style>
  <w:style w:type="paragraph" w:customStyle="1" w:styleId="CardIndented">
    <w:name w:val="Card (Indented)"/>
    <w:basedOn w:val="Normal"/>
    <w:link w:val="CardIndentedChar"/>
    <w:qFormat/>
    <w:rsid w:val="00310B51"/>
    <w:pPr>
      <w:ind w:left="288"/>
    </w:pPr>
    <w:rPr>
      <w:rFonts w:ascii="Times New Roman" w:hAnsi="Times New Roman"/>
    </w:rPr>
  </w:style>
  <w:style w:type="character" w:customStyle="1" w:styleId="m-571360898775243007gmail-style13ptbold">
    <w:name w:val="m_-571360898775243007gmail-style13ptbold"/>
    <w:basedOn w:val="DefaultParagraphFont"/>
    <w:rsid w:val="00310B51"/>
  </w:style>
  <w:style w:type="character" w:customStyle="1" w:styleId="m-571360898775243007gmail-styleunderline">
    <w:name w:val="m_-571360898775243007gmail-styleunderline"/>
    <w:basedOn w:val="DefaultParagraphFont"/>
    <w:rsid w:val="00310B51"/>
  </w:style>
  <w:style w:type="character" w:customStyle="1" w:styleId="m-86505881923654819gmail-style13ptbold">
    <w:name w:val="m_-86505881923654819gmail-style13ptbold"/>
    <w:basedOn w:val="DefaultParagraphFont"/>
    <w:rsid w:val="00310B51"/>
  </w:style>
  <w:style w:type="character" w:customStyle="1" w:styleId="m-86505881923654819gmail-msohyperlink">
    <w:name w:val="m_-86505881923654819gmail-msohyperlink"/>
    <w:basedOn w:val="DefaultParagraphFont"/>
    <w:rsid w:val="00310B51"/>
  </w:style>
  <w:style w:type="character" w:customStyle="1" w:styleId="m-86505881923654819gmail-styleunderline">
    <w:name w:val="m_-86505881923654819gmail-styleunderline"/>
    <w:basedOn w:val="DefaultParagraphFont"/>
    <w:rsid w:val="00310B51"/>
  </w:style>
  <w:style w:type="character" w:customStyle="1" w:styleId="m-4682264033821493446gmail-style13ptbold">
    <w:name w:val="m_-4682264033821493446gmail-style13ptbold"/>
    <w:basedOn w:val="DefaultParagraphFont"/>
    <w:rsid w:val="00310B51"/>
  </w:style>
  <w:style w:type="character" w:customStyle="1" w:styleId="m-4682264033821493446gmail-styleunderline">
    <w:name w:val="m_-4682264033821493446gmail-styleunderline"/>
    <w:basedOn w:val="DefaultParagraphFont"/>
    <w:rsid w:val="00310B51"/>
  </w:style>
  <w:style w:type="character" w:customStyle="1" w:styleId="Emphasis2">
    <w:name w:val="Emphasis2"/>
    <w:basedOn w:val="DefaultParagraphFont"/>
    <w:rsid w:val="00310B51"/>
    <w:rPr>
      <w:rFonts w:ascii="Cooper Black" w:hAnsi="Cooper Black" w:hint="default"/>
      <w:iCs/>
      <w:u w:val="single"/>
    </w:rPr>
  </w:style>
  <w:style w:type="character" w:customStyle="1" w:styleId="BoldUnderlineChar0">
    <w:name w:val="Bold Underline Char"/>
    <w:locked/>
    <w:rsid w:val="00310B51"/>
    <w:rPr>
      <w:rFonts w:ascii="Times New Roman" w:eastAsia="Times New Roman" w:hAnsi="Times New Roman" w:cs="Times New Roman" w:hint="default"/>
      <w:b/>
      <w:bCs/>
      <w:sz w:val="20"/>
      <w:szCs w:val="24"/>
      <w:u w:val="single"/>
    </w:rPr>
  </w:style>
  <w:style w:type="character" w:customStyle="1" w:styleId="EmphasisA">
    <w:name w:val="Emphasis A"/>
    <w:rsid w:val="00310B51"/>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qFormat/>
    <w:rsid w:val="00310B51"/>
    <w:rPr>
      <w:rFonts w:ascii="Georgia" w:eastAsia="ヒラギノ角ゴ Pro W3" w:hAnsi="Georgia" w:hint="default"/>
      <w:b w:val="0"/>
      <w:bCs w:val="0"/>
      <w:i w:val="0"/>
      <w:iCs w:val="0"/>
      <w:color w:val="000000"/>
      <w:sz w:val="20"/>
      <w:u w:val="single"/>
      <w:shd w:val="clear" w:color="auto" w:fill="00FFFF"/>
    </w:rPr>
  </w:style>
  <w:style w:type="character" w:customStyle="1" w:styleId="Absatz-Standardschriftart">
    <w:name w:val="Absatz-Standardschriftart"/>
    <w:rsid w:val="00310B51"/>
  </w:style>
  <w:style w:type="character" w:customStyle="1" w:styleId="WW-Absatz-Standardschriftart">
    <w:name w:val="WW-Absatz-Standardschriftart"/>
    <w:rsid w:val="00310B51"/>
  </w:style>
  <w:style w:type="character" w:customStyle="1" w:styleId="WW-Absatz-Standardschriftart1">
    <w:name w:val="WW-Absatz-Standardschriftart1"/>
    <w:rsid w:val="00310B51"/>
  </w:style>
  <w:style w:type="character" w:customStyle="1" w:styleId="WW8Num4z0">
    <w:name w:val="WW8Num4z0"/>
    <w:rsid w:val="00310B51"/>
    <w:rPr>
      <w:i w:val="0"/>
      <w:iCs w:val="0"/>
    </w:rPr>
  </w:style>
  <w:style w:type="character" w:customStyle="1" w:styleId="WW8Num6z0">
    <w:name w:val="WW8Num6z0"/>
    <w:rsid w:val="00310B51"/>
    <w:rPr>
      <w:rFonts w:ascii="Times New Roman" w:eastAsia="Times New Roman" w:hAnsi="Times New Roman" w:cs="Times New Roman" w:hint="default"/>
    </w:rPr>
  </w:style>
  <w:style w:type="character" w:customStyle="1" w:styleId="WW8Num6z1">
    <w:name w:val="WW8Num6z1"/>
    <w:rsid w:val="00310B51"/>
    <w:rPr>
      <w:rFonts w:ascii="Courier New" w:hAnsi="Courier New" w:cs="Courier New" w:hint="default"/>
    </w:rPr>
  </w:style>
  <w:style w:type="character" w:customStyle="1" w:styleId="WW8Num6z2">
    <w:name w:val="WW8Num6z2"/>
    <w:rsid w:val="00310B51"/>
    <w:rPr>
      <w:rFonts w:ascii="Wingdings" w:hAnsi="Wingdings" w:cs="Wingdings" w:hint="default"/>
    </w:rPr>
  </w:style>
  <w:style w:type="character" w:customStyle="1" w:styleId="WW8Num6z3">
    <w:name w:val="WW8Num6z3"/>
    <w:rsid w:val="00310B51"/>
    <w:rPr>
      <w:rFonts w:ascii="Symbol" w:hAnsi="Symbol" w:cs="Symbol" w:hint="default"/>
    </w:rPr>
  </w:style>
  <w:style w:type="character" w:customStyle="1" w:styleId="EndnoteCharacters">
    <w:name w:val="Endnote Characters"/>
    <w:rsid w:val="00310B51"/>
    <w:rPr>
      <w:vertAlign w:val="superscript"/>
    </w:rPr>
  </w:style>
  <w:style w:type="character" w:customStyle="1" w:styleId="FootnoteCharacters">
    <w:name w:val="Footnote Characters"/>
    <w:rsid w:val="00310B51"/>
    <w:rPr>
      <w:vertAlign w:val="superscript"/>
    </w:rPr>
  </w:style>
  <w:style w:type="character" w:customStyle="1" w:styleId="CharacterStyle2">
    <w:name w:val="Character Style 2"/>
    <w:uiPriority w:val="99"/>
    <w:rsid w:val="00310B51"/>
    <w:rPr>
      <w:sz w:val="20"/>
      <w:szCs w:val="20"/>
    </w:rPr>
  </w:style>
  <w:style w:type="character" w:customStyle="1" w:styleId="apple-style-span">
    <w:name w:val="apple-style-span"/>
    <w:rsid w:val="00310B51"/>
  </w:style>
  <w:style w:type="character" w:customStyle="1" w:styleId="btx1">
    <w:name w:val="btx1"/>
    <w:rsid w:val="00310B51"/>
    <w:rPr>
      <w:rFonts w:ascii="Verdana" w:hAnsi="Verdana" w:cs="Arial" w:hint="default"/>
      <w:sz w:val="24"/>
      <w:szCs w:val="24"/>
    </w:rPr>
  </w:style>
  <w:style w:type="character" w:customStyle="1" w:styleId="strong-blue">
    <w:name w:val="strong-blue"/>
    <w:rsid w:val="00310B51"/>
    <w:rPr>
      <w:b/>
      <w:bCs/>
      <w:color w:val="1181C9"/>
    </w:rPr>
  </w:style>
  <w:style w:type="character" w:customStyle="1" w:styleId="UnderlineBold">
    <w:name w:val="Underline + Bold"/>
    <w:uiPriority w:val="1"/>
    <w:qFormat/>
    <w:rsid w:val="00310B51"/>
    <w:rPr>
      <w:b/>
      <w:bCs w:val="0"/>
      <w:sz w:val="20"/>
      <w:u w:val="single"/>
    </w:rPr>
  </w:style>
  <w:style w:type="character" w:customStyle="1" w:styleId="Style8pt">
    <w:name w:val="Style 8 pt"/>
    <w:rsid w:val="00310B51"/>
    <w:rPr>
      <w:rFonts w:ascii="Times New Roman" w:hAnsi="Times New Roman" w:cs="Times New Roman" w:hint="default"/>
      <w:sz w:val="16"/>
    </w:rPr>
  </w:style>
  <w:style w:type="character" w:customStyle="1" w:styleId="StyleUnderlineChar">
    <w:name w:val="Style Underline Char"/>
    <w:rsid w:val="00310B51"/>
    <w:rPr>
      <w:u w:val="single"/>
    </w:rPr>
  </w:style>
  <w:style w:type="character" w:customStyle="1" w:styleId="MicroTextChar">
    <w:name w:val="MicroText Char"/>
    <w:link w:val="MicroText"/>
    <w:rsid w:val="00310B51"/>
    <w:rPr>
      <w:rFonts w:ascii="Arial Narrow" w:hAnsi="Arial Narrow"/>
      <w:sz w:val="12"/>
    </w:rPr>
  </w:style>
  <w:style w:type="character" w:customStyle="1" w:styleId="StyleunderlineVerdana">
    <w:name w:val="Style underline + Verdana"/>
    <w:rsid w:val="00310B51"/>
    <w:rPr>
      <w:rFonts w:ascii="Verdana" w:hAnsi="Verdana" w:hint="default"/>
      <w:b/>
      <w:bCs/>
      <w:sz w:val="20"/>
      <w:u w:val="single"/>
    </w:rPr>
  </w:style>
  <w:style w:type="character" w:customStyle="1" w:styleId="nw">
    <w:name w:val="nw"/>
    <w:rsid w:val="00310B51"/>
  </w:style>
  <w:style w:type="character" w:customStyle="1" w:styleId="cardCharChar">
    <w:name w:val="card Char Char"/>
    <w:rsid w:val="00310B51"/>
    <w:rPr>
      <w:rFonts w:ascii="Times New Roman" w:eastAsia="Times New Roman" w:hAnsi="Times New Roman" w:cs="Times New Roman" w:hint="default"/>
      <w:sz w:val="20"/>
      <w:szCs w:val="24"/>
    </w:rPr>
  </w:style>
  <w:style w:type="character" w:customStyle="1" w:styleId="StyleDate">
    <w:name w:val="Style Date"/>
    <w:aliases w:val="Author"/>
    <w:uiPriority w:val="1"/>
    <w:qFormat/>
    <w:rsid w:val="00310B51"/>
    <w:rPr>
      <w:rFonts w:ascii="Georgia" w:hAnsi="Georgia" w:hint="default"/>
      <w:b/>
      <w:bCs w:val="0"/>
      <w:sz w:val="24"/>
      <w:u w:val="single"/>
    </w:rPr>
  </w:style>
  <w:style w:type="character" w:customStyle="1" w:styleId="EmphasizeThis">
    <w:name w:val="EmphasizeThis"/>
    <w:rsid w:val="00310B51"/>
    <w:rPr>
      <w:rFonts w:ascii="Georgia" w:hAnsi="Georgia" w:hint="default"/>
      <w:b/>
      <w:bCs w:val="0"/>
      <w:iCs/>
      <w:sz w:val="24"/>
      <w:u w:val="thick"/>
    </w:rPr>
  </w:style>
  <w:style w:type="character" w:customStyle="1" w:styleId="tl8wme">
    <w:name w:val="tl8wme"/>
    <w:basedOn w:val="DefaultParagraphFont"/>
    <w:rsid w:val="00310B51"/>
  </w:style>
  <w:style w:type="character" w:customStyle="1" w:styleId="m4710685677482277811gmail-styleunderline">
    <w:name w:val="m_4710685677482277811gmail-styleunderline"/>
    <w:basedOn w:val="DefaultParagraphFont"/>
    <w:rsid w:val="00310B51"/>
  </w:style>
  <w:style w:type="character" w:customStyle="1" w:styleId="il">
    <w:name w:val="il"/>
    <w:basedOn w:val="DefaultParagraphFont"/>
    <w:rsid w:val="00310B51"/>
  </w:style>
  <w:style w:type="character" w:customStyle="1" w:styleId="m-2888931767716591789gmail-styleunderline">
    <w:name w:val="m_-2888931767716591789gmail-styleunderline"/>
    <w:basedOn w:val="DefaultParagraphFont"/>
    <w:rsid w:val="00310B51"/>
  </w:style>
  <w:style w:type="character" w:customStyle="1" w:styleId="citation">
    <w:name w:val="citation"/>
    <w:basedOn w:val="DefaultParagraphFont"/>
    <w:rsid w:val="00310B51"/>
  </w:style>
  <w:style w:type="character" w:customStyle="1" w:styleId="CardsChar1">
    <w:name w:val="Cards Char1"/>
    <w:rsid w:val="00310B51"/>
    <w:rPr>
      <w:rFonts w:ascii="Arial" w:eastAsia="Times New Roman" w:hAnsi="Arial" w:cs="Arial" w:hint="default"/>
      <w:szCs w:val="20"/>
    </w:rPr>
  </w:style>
  <w:style w:type="character" w:customStyle="1" w:styleId="StyleStyle49ptChar">
    <w:name w:val="Style Style4 + 9 pt Char"/>
    <w:link w:val="StyleStyle49pt"/>
    <w:locked/>
    <w:rsid w:val="00310B51"/>
  </w:style>
  <w:style w:type="character" w:customStyle="1" w:styleId="StyleTimesNewRoman9pt">
    <w:name w:val="Style Times New Roman 9 pt"/>
    <w:rsid w:val="00310B51"/>
    <w:rPr>
      <w:sz w:val="20"/>
    </w:rPr>
  </w:style>
  <w:style w:type="character" w:customStyle="1" w:styleId="Style9ptItalicUnderline">
    <w:name w:val="Style 9 pt Italic Underline"/>
    <w:rsid w:val="00310B51"/>
    <w:rPr>
      <w:i/>
      <w:iCs/>
      <w:sz w:val="20"/>
      <w:u w:val="single"/>
    </w:rPr>
  </w:style>
  <w:style w:type="paragraph" w:customStyle="1" w:styleId="analytic0">
    <w:name w:val="**analytic"/>
    <w:basedOn w:val="Heading4"/>
    <w:link w:val="analyticChar0"/>
    <w:uiPriority w:val="4"/>
    <w:qFormat/>
    <w:rsid w:val="00310B51"/>
    <w:rPr>
      <w:i/>
      <w:iCs w:val="0"/>
    </w:rPr>
  </w:style>
  <w:style w:type="character" w:customStyle="1" w:styleId="analyticChar0">
    <w:name w:val="**analytic Char"/>
    <w:basedOn w:val="DefaultParagraphFont"/>
    <w:link w:val="analytic0"/>
    <w:uiPriority w:val="4"/>
    <w:rsid w:val="00310B51"/>
    <w:rPr>
      <w:rFonts w:ascii="Calibri" w:eastAsiaTheme="majorEastAsia" w:hAnsi="Calibri" w:cstheme="majorBidi"/>
      <w:b/>
      <w:i/>
      <w:sz w:val="26"/>
    </w:rPr>
  </w:style>
  <w:style w:type="paragraph" w:customStyle="1" w:styleId="Gbnanalytic">
    <w:name w:val="Gbn analytic"/>
    <w:basedOn w:val="Normal"/>
    <w:link w:val="GbnanalyticChar"/>
    <w:uiPriority w:val="4"/>
    <w:qFormat/>
    <w:rsid w:val="00310B51"/>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310B51"/>
    <w:rPr>
      <w:rFonts w:ascii="Calibri" w:eastAsiaTheme="majorEastAsia" w:hAnsi="Calibri" w:cstheme="majorBidi"/>
      <w:b/>
      <w:iCs/>
      <w:color w:val="2F5496" w:themeColor="accent1" w:themeShade="BF"/>
      <w:szCs w:val="28"/>
    </w:rPr>
  </w:style>
  <w:style w:type="paragraph" w:customStyle="1" w:styleId="AAAAnalytic">
    <w:name w:val="AAA Analytic"/>
    <w:basedOn w:val="Heading4"/>
    <w:link w:val="AAAAnalyticChar"/>
    <w:rsid w:val="00310B51"/>
    <w:pPr>
      <w:spacing w:after="160"/>
    </w:pPr>
    <w:rPr>
      <w:b w:val="0"/>
      <w:i/>
      <w:iCs w:val="0"/>
    </w:rPr>
  </w:style>
  <w:style w:type="character" w:customStyle="1" w:styleId="AAAAnalyticChar">
    <w:name w:val="AAA Analytic Char"/>
    <w:basedOn w:val="DefaultParagraphFont"/>
    <w:link w:val="AAAAnalytic"/>
    <w:locked/>
    <w:rsid w:val="00310B51"/>
    <w:rPr>
      <w:rFonts w:ascii="Calibri" w:eastAsiaTheme="majorEastAsia" w:hAnsi="Calibri" w:cstheme="majorBidi"/>
      <w:i/>
      <w:sz w:val="26"/>
    </w:rPr>
  </w:style>
  <w:style w:type="character" w:customStyle="1" w:styleId="s1">
    <w:name w:val="s1"/>
    <w:basedOn w:val="DefaultParagraphFont"/>
    <w:rsid w:val="00310B51"/>
  </w:style>
  <w:style w:type="paragraph" w:customStyle="1" w:styleId="card-expert-smalltitle">
    <w:name w:val="card-expert-small__title"/>
    <w:basedOn w:val="Normal"/>
    <w:rsid w:val="00310B51"/>
    <w:pPr>
      <w:spacing w:before="100" w:beforeAutospacing="1" w:after="100" w:afterAutospacing="1"/>
    </w:pPr>
    <w:rPr>
      <w:rFonts w:ascii="Times New Roman" w:eastAsia="Times New Roman" w:hAnsi="Times New Roman"/>
      <w:sz w:val="24"/>
    </w:rPr>
  </w:style>
  <w:style w:type="paragraph" w:customStyle="1" w:styleId="component-root-0-2-60">
    <w:name w:val="component-root-0-2-60"/>
    <w:basedOn w:val="Normal"/>
    <w:rsid w:val="00310B51"/>
    <w:pPr>
      <w:spacing w:before="100" w:beforeAutospacing="1" w:after="100" w:afterAutospacing="1"/>
    </w:pPr>
    <w:rPr>
      <w:rFonts w:ascii="Times New Roman" w:eastAsia="Times New Roman" w:hAnsi="Times New Roman"/>
      <w:sz w:val="24"/>
    </w:rPr>
  </w:style>
  <w:style w:type="character" w:customStyle="1" w:styleId="TitleChar2">
    <w:name w:val="Title Char2"/>
    <w:basedOn w:val="DefaultParagraphFont"/>
    <w:uiPriority w:val="5"/>
    <w:qFormat/>
    <w:rsid w:val="00310B51"/>
    <w:rPr>
      <w:rFonts w:asciiTheme="majorHAnsi" w:eastAsiaTheme="majorEastAsia" w:hAnsiTheme="majorHAnsi" w:cstheme="majorBidi"/>
      <w:spacing w:val="-10"/>
      <w:kern w:val="28"/>
      <w:sz w:val="56"/>
      <w:szCs w:val="56"/>
    </w:rPr>
  </w:style>
  <w:style w:type="character" w:styleId="FootnoteReference">
    <w:name w:val="footnote reference"/>
    <w:aliases w:val="a Footnote Reference,Ref,de nota al pie,fr,o,FR,(NECG) Footnote Reference,FN Ref,footnote reference"/>
    <w:basedOn w:val="DefaultParagraphFont"/>
    <w:uiPriority w:val="99"/>
    <w:unhideWhenUsed/>
    <w:qFormat/>
    <w:rsid w:val="00310B51"/>
    <w:rPr>
      <w:vertAlign w:val="superscript"/>
    </w:rPr>
  </w:style>
  <w:style w:type="character" w:customStyle="1" w:styleId="gmail-styleunderline">
    <w:name w:val="gmail-styleunderline"/>
    <w:basedOn w:val="DefaultParagraphFont"/>
    <w:rsid w:val="00310B51"/>
  </w:style>
  <w:style w:type="paragraph" w:customStyle="1" w:styleId="Analytics-Cora">
    <w:name w:val="Analytics - Cora"/>
    <w:basedOn w:val="Heading4"/>
    <w:link w:val="Analytics-CoraChar"/>
    <w:uiPriority w:val="4"/>
    <w:qFormat/>
    <w:rsid w:val="00310B51"/>
    <w:rPr>
      <w:b w:val="0"/>
      <w:i/>
      <w:color w:val="6666FF"/>
    </w:rPr>
  </w:style>
  <w:style w:type="character" w:customStyle="1" w:styleId="Analytics-CoraChar">
    <w:name w:val="Analytics - Cora Char"/>
    <w:basedOn w:val="DefaultParagraphFont"/>
    <w:link w:val="Analytics-Cora"/>
    <w:uiPriority w:val="4"/>
    <w:rsid w:val="00310B51"/>
    <w:rPr>
      <w:rFonts w:ascii="Calibri" w:eastAsiaTheme="majorEastAsia" w:hAnsi="Calibri" w:cstheme="majorBidi"/>
      <w:i/>
      <w:iCs/>
      <w:color w:val="6666FF"/>
      <w:sz w:val="26"/>
    </w:rPr>
  </w:style>
  <w:style w:type="paragraph" w:customStyle="1" w:styleId="ABlock">
    <w:name w:val="ABlock"/>
    <w:basedOn w:val="Heading3"/>
    <w:next w:val="Heading4"/>
    <w:autoRedefine/>
    <w:qFormat/>
    <w:rsid w:val="00310B51"/>
    <w:rPr>
      <w:b w:val="0"/>
    </w:rPr>
  </w:style>
  <w:style w:type="paragraph" w:customStyle="1" w:styleId="Undertag">
    <w:name w:val="Undertag"/>
    <w:link w:val="UndertagChar"/>
    <w:uiPriority w:val="5"/>
    <w:qFormat/>
    <w:rsid w:val="00310B51"/>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10B51"/>
    <w:rPr>
      <w:rFonts w:ascii="Times New Roman" w:eastAsiaTheme="majorEastAsia" w:hAnsi="Times New Roman" w:cstheme="majorBidi"/>
      <w:i/>
      <w:iCs/>
      <w:color w:val="385623" w:themeColor="accent6" w:themeShade="80"/>
      <w:sz w:val="24"/>
    </w:rPr>
  </w:style>
  <w:style w:type="paragraph" w:customStyle="1" w:styleId="analyticreal">
    <w:name w:val="analytic real"/>
    <w:basedOn w:val="Heading4"/>
    <w:link w:val="analyticrealChar"/>
    <w:autoRedefine/>
    <w:uiPriority w:val="4"/>
    <w:qFormat/>
    <w:rsid w:val="00310B51"/>
    <w:rPr>
      <w:b w:val="0"/>
      <w:i/>
      <w:color w:val="1F4E79" w:themeColor="accent5" w:themeShade="80"/>
    </w:rPr>
  </w:style>
  <w:style w:type="character" w:customStyle="1" w:styleId="analyticrealChar">
    <w:name w:val="analytic real Char"/>
    <w:basedOn w:val="DefaultParagraphFont"/>
    <w:link w:val="analyticreal"/>
    <w:uiPriority w:val="4"/>
    <w:rsid w:val="00310B51"/>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310B5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10B51"/>
    <w:rPr>
      <w:rFonts w:ascii="Calibri" w:eastAsiaTheme="majorEastAsia" w:hAnsi="Calibri" w:cstheme="majorBidi"/>
      <w:b/>
      <w:color w:val="44546A" w:themeColor="text2"/>
      <w:sz w:val="24"/>
      <w:szCs w:val="24"/>
    </w:rPr>
  </w:style>
  <w:style w:type="paragraph" w:customStyle="1" w:styleId="cardnotes">
    <w:name w:val="card notes"/>
    <w:uiPriority w:val="4"/>
    <w:qFormat/>
    <w:rsid w:val="00310B51"/>
    <w:rPr>
      <w:rFonts w:ascii="Calibri" w:eastAsiaTheme="majorEastAsia" w:hAnsi="Calibri" w:cstheme="majorBidi"/>
      <w:b/>
      <w:iCs/>
      <w:color w:val="538135" w:themeColor="accent6" w:themeShade="BF"/>
    </w:rPr>
  </w:style>
  <w:style w:type="paragraph" w:customStyle="1" w:styleId="Cardnotes0">
    <w:name w:val="Card notes"/>
    <w:uiPriority w:val="4"/>
    <w:qFormat/>
    <w:rsid w:val="00310B51"/>
    <w:rPr>
      <w:rFonts w:ascii="Calibri" w:hAnsi="Calibri" w:cs="Calibri"/>
      <w:b/>
      <w:color w:val="538135" w:themeColor="accent6" w:themeShade="BF"/>
    </w:rPr>
  </w:style>
  <w:style w:type="character" w:customStyle="1" w:styleId="UnresolvedMention1">
    <w:name w:val="Unresolved Mention1"/>
    <w:basedOn w:val="DefaultParagraphFont"/>
    <w:uiPriority w:val="99"/>
    <w:unhideWhenUsed/>
    <w:rsid w:val="00310B51"/>
    <w:rPr>
      <w:color w:val="808080"/>
      <w:shd w:val="clear" w:color="auto" w:fill="E6E6E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10B51"/>
    <w:rPr>
      <w:rFonts w:ascii="Times New Roman" w:eastAsia="Times New Roman" w:hAnsi="Times New Roman" w:cs="Calibri"/>
      <w:sz w:val="24"/>
      <w:szCs w:val="24"/>
    </w:rPr>
  </w:style>
  <w:style w:type="character" w:styleId="CommentReference">
    <w:name w:val="annotation reference"/>
    <w:basedOn w:val="DefaultParagraphFont"/>
    <w:uiPriority w:val="99"/>
    <w:unhideWhenUsed/>
    <w:rsid w:val="00310B51"/>
    <w:rPr>
      <w:sz w:val="16"/>
      <w:szCs w:val="16"/>
    </w:rPr>
  </w:style>
  <w:style w:type="character" w:customStyle="1" w:styleId="m3108068631175614020gmail-style13ptbold">
    <w:name w:val="m_3108068631175614020gmail-style13ptbold"/>
    <w:basedOn w:val="DefaultParagraphFont"/>
    <w:rsid w:val="00310B51"/>
  </w:style>
  <w:style w:type="character" w:customStyle="1" w:styleId="m3108068631175614020gmail-titlechar">
    <w:name w:val="m_3108068631175614020gmail-titlechar"/>
    <w:basedOn w:val="DefaultParagraphFont"/>
    <w:rsid w:val="00310B51"/>
  </w:style>
  <w:style w:type="paragraph" w:customStyle="1" w:styleId="8PointFont">
    <w:name w:val="8 Point Font"/>
    <w:next w:val="Normal"/>
    <w:link w:val="8PointFontChar"/>
    <w:qFormat/>
    <w:rsid w:val="00310B5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10B51"/>
    <w:rPr>
      <w:rFonts w:ascii="Times New Roman" w:hAnsi="Times New Roman"/>
      <w:sz w:val="16"/>
    </w:rPr>
  </w:style>
  <w:style w:type="character" w:customStyle="1" w:styleId="Header1">
    <w:name w:val="Header1"/>
    <w:basedOn w:val="DefaultParagraphFont"/>
    <w:rsid w:val="00310B51"/>
  </w:style>
  <w:style w:type="character" w:customStyle="1" w:styleId="Underlining">
    <w:name w:val="Underlining"/>
    <w:basedOn w:val="DefaultParagraphFont"/>
    <w:uiPriority w:val="1"/>
    <w:qFormat/>
    <w:rsid w:val="00310B51"/>
    <w:rPr>
      <w:rFonts w:ascii="Gill Sans MT" w:hAnsi="Gill Sans MT"/>
      <w:sz w:val="24"/>
      <w:u w:val="single"/>
    </w:rPr>
  </w:style>
  <w:style w:type="paragraph" w:customStyle="1" w:styleId="DateTime">
    <w:name w:val="DateTime"/>
    <w:basedOn w:val="Normal"/>
    <w:link w:val="DateTimeChar"/>
    <w:autoRedefine/>
    <w:uiPriority w:val="4"/>
    <w:qFormat/>
    <w:rsid w:val="00310B51"/>
    <w:rPr>
      <w:rFonts w:ascii="Avenir LT Std 45 Book" w:hAnsi="Avenir LT Std 45 Book"/>
    </w:rPr>
  </w:style>
  <w:style w:type="character" w:customStyle="1" w:styleId="DateTimeChar">
    <w:name w:val="DateTime Char"/>
    <w:basedOn w:val="DefaultParagraphFont"/>
    <w:link w:val="DateTime"/>
    <w:uiPriority w:val="4"/>
    <w:rsid w:val="00310B51"/>
    <w:rPr>
      <w:rFonts w:ascii="Avenir LT Std 45 Book" w:hAnsi="Avenir LT Std 45 Book" w:cs="Calibri"/>
    </w:rPr>
  </w:style>
  <w:style w:type="paragraph" w:customStyle="1" w:styleId="Lecture">
    <w:name w:val="Lecture"/>
    <w:next w:val="BodyText"/>
    <w:link w:val="LectureChar"/>
    <w:autoRedefine/>
    <w:uiPriority w:val="4"/>
    <w:qFormat/>
    <w:rsid w:val="00310B51"/>
    <w:pPr>
      <w:spacing w:after="0"/>
      <w:outlineLvl w:val="5"/>
    </w:pPr>
    <w:rPr>
      <w:rFonts w:ascii="Arial" w:hAnsi="Arial" w:cs="Arial"/>
      <w:spacing w:val="-10"/>
    </w:rPr>
  </w:style>
  <w:style w:type="character" w:customStyle="1" w:styleId="LectureChar">
    <w:name w:val="Lecture Char"/>
    <w:basedOn w:val="DateTimeChar"/>
    <w:link w:val="Lecture"/>
    <w:uiPriority w:val="4"/>
    <w:rsid w:val="00310B51"/>
    <w:rPr>
      <w:rFonts w:ascii="Arial" w:hAnsi="Arial" w:cs="Arial"/>
      <w:spacing w:val="-10"/>
    </w:rPr>
  </w:style>
  <w:style w:type="character" w:customStyle="1" w:styleId="m4841727538114946087gmail-styleunderline">
    <w:name w:val="m_4841727538114946087gmail-styleunderline"/>
    <w:basedOn w:val="DefaultParagraphFont"/>
    <w:rsid w:val="00310B51"/>
  </w:style>
  <w:style w:type="paragraph" w:customStyle="1" w:styleId="BreakBlock">
    <w:name w:val="Break Block"/>
    <w:basedOn w:val="Normal"/>
    <w:link w:val="BreakBlockChar"/>
    <w:autoRedefine/>
    <w:qFormat/>
    <w:rsid w:val="00310B5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10B51"/>
    <w:rPr>
      <w:rFonts w:ascii="Arial Bold" w:hAnsi="Arial Bold" w:cs="Calibri"/>
      <w:b/>
      <w:caps/>
      <w:sz w:val="32"/>
      <w:u w:val="single"/>
    </w:rPr>
  </w:style>
  <w:style w:type="character" w:customStyle="1" w:styleId="Mention1">
    <w:name w:val="Mention1"/>
    <w:basedOn w:val="DefaultParagraphFont"/>
    <w:uiPriority w:val="99"/>
    <w:semiHidden/>
    <w:unhideWhenUsed/>
    <w:rsid w:val="00310B51"/>
    <w:rPr>
      <w:color w:val="2B579A"/>
      <w:shd w:val="clear" w:color="auto" w:fill="E6E6E6"/>
    </w:rPr>
  </w:style>
  <w:style w:type="paragraph" w:customStyle="1" w:styleId="Stylecard11pt">
    <w:name w:val="Style card + 11 pt"/>
    <w:basedOn w:val="Normal"/>
    <w:link w:val="Stylecard11ptChar"/>
    <w:qFormat/>
    <w:rsid w:val="00310B51"/>
    <w:pPr>
      <w:ind w:left="288" w:right="288"/>
    </w:pPr>
    <w:rPr>
      <w:rFonts w:eastAsia="SimSun"/>
      <w:lang w:eastAsia="zh-CN"/>
    </w:rPr>
  </w:style>
  <w:style w:type="character" w:customStyle="1" w:styleId="Stylecard11ptChar">
    <w:name w:val="Style card + 11 pt Char"/>
    <w:link w:val="Stylecard11pt"/>
    <w:rsid w:val="00310B51"/>
    <w:rPr>
      <w:rFonts w:ascii="Calibri" w:eastAsia="SimSun" w:hAnsi="Calibri" w:cs="Calibri"/>
      <w:lang w:eastAsia="zh-CN"/>
    </w:rPr>
  </w:style>
  <w:style w:type="paragraph" w:customStyle="1" w:styleId="Minimize">
    <w:name w:val="Minimize"/>
    <w:basedOn w:val="Normal"/>
    <w:next w:val="Normal"/>
    <w:link w:val="MinimizeChar"/>
    <w:qFormat/>
    <w:rsid w:val="00310B5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10B51"/>
    <w:rPr>
      <w:rFonts w:ascii="Calibri" w:hAnsi="Calibri" w:cs="Calibri"/>
      <w:color w:val="000000"/>
      <w:sz w:val="12"/>
      <w:szCs w:val="20"/>
    </w:rPr>
  </w:style>
  <w:style w:type="character" w:customStyle="1" w:styleId="byline">
    <w:name w:val="byline"/>
    <w:basedOn w:val="DefaultParagraphFont"/>
    <w:rsid w:val="00310B51"/>
  </w:style>
  <w:style w:type="character" w:customStyle="1" w:styleId="hilite1">
    <w:name w:val="hilite1"/>
    <w:basedOn w:val="DefaultParagraphFont"/>
    <w:rsid w:val="00310B51"/>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310B51"/>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310B51"/>
    <w:rPr>
      <w:rFonts w:ascii="Avenir LT Std 45 Book" w:eastAsia="Times New Roman" w:hAnsi="Avenir LT Std 45 Book" w:cs="Calibri"/>
      <w:b/>
      <w:szCs w:val="20"/>
    </w:rPr>
  </w:style>
  <w:style w:type="paragraph" w:customStyle="1" w:styleId="cites0">
    <w:name w:val="cites"/>
    <w:link w:val="Heading1Char3"/>
    <w:autoRedefine/>
    <w:qFormat/>
    <w:rsid w:val="00310B5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Block Header Char1,BlockStyle Char,Heading 1 Char Char Char2,Heading 1 Char1 Char Char2,HatText Char1,Heading 1 Char1 Char1"/>
    <w:basedOn w:val="DefaultParagraphFont"/>
    <w:link w:val="cites0"/>
    <w:qFormat/>
    <w:rsid w:val="00310B51"/>
    <w:rPr>
      <w:rFonts w:ascii="Times New Roman" w:eastAsia="Malgun Gothic" w:hAnsi="Times New Roman" w:cs="Times New Roman"/>
      <w:b/>
      <w:sz w:val="24"/>
      <w:szCs w:val="24"/>
      <w:u w:val="single"/>
    </w:rPr>
  </w:style>
  <w:style w:type="character" w:customStyle="1" w:styleId="CitesChar2">
    <w:name w:val="Cites Char2"/>
    <w:rsid w:val="00310B51"/>
    <w:rPr>
      <w:rFonts w:eastAsia="Times New Roman" w:cs="Times New Roman"/>
      <w:b/>
      <w:bCs/>
      <w:sz w:val="20"/>
      <w:szCs w:val="20"/>
    </w:rPr>
  </w:style>
  <w:style w:type="paragraph" w:styleId="TOC9">
    <w:name w:val="toc 9"/>
    <w:basedOn w:val="Normal"/>
    <w:next w:val="Normal"/>
    <w:autoRedefine/>
    <w:uiPriority w:val="39"/>
    <w:rsid w:val="00310B51"/>
    <w:pPr>
      <w:ind w:left="1600"/>
    </w:pPr>
    <w:rPr>
      <w:rFonts w:ascii="Avenir LT Std 45 Book" w:eastAsia="Times New Roman" w:hAnsi="Avenir LT Std 45 Book"/>
      <w:lang w:bidi="en-US"/>
    </w:rPr>
  </w:style>
  <w:style w:type="character" w:customStyle="1" w:styleId="standardcontent">
    <w:name w:val="standardcontent"/>
    <w:basedOn w:val="DefaultParagraphFont"/>
    <w:rsid w:val="00310B51"/>
  </w:style>
  <w:style w:type="character" w:customStyle="1" w:styleId="storyby">
    <w:name w:val="storyby"/>
    <w:basedOn w:val="DefaultParagraphFont"/>
    <w:rsid w:val="00310B51"/>
  </w:style>
  <w:style w:type="paragraph" w:customStyle="1" w:styleId="HotRouteChar0">
    <w:name w:val="Hot Route! Char"/>
    <w:basedOn w:val="Normal"/>
    <w:qFormat/>
    <w:rsid w:val="00310B51"/>
    <w:pPr>
      <w:ind w:left="144"/>
    </w:pPr>
    <w:rPr>
      <w:rFonts w:ascii="Avenir LT Std 45 Book" w:eastAsia="Times New Roman" w:hAnsi="Avenir LT Std 45 Book"/>
      <w:lang w:bidi="en-US"/>
    </w:rPr>
  </w:style>
  <w:style w:type="character" w:customStyle="1" w:styleId="CiteCharChar">
    <w:name w:val="Cite Char Char"/>
    <w:basedOn w:val="DefaultParagraphFont"/>
    <w:rsid w:val="00310B51"/>
    <w:rPr>
      <w:rFonts w:ascii="Cambria" w:hAnsi="Cambria" w:cs="Times New Roman"/>
      <w:b/>
      <w:bCs/>
      <w:sz w:val="26"/>
      <w:szCs w:val="26"/>
    </w:rPr>
  </w:style>
  <w:style w:type="character" w:customStyle="1" w:styleId="UnderliningChar">
    <w:name w:val="Underlining Char"/>
    <w:basedOn w:val="DefaultParagraphFont"/>
    <w:rsid w:val="00310B51"/>
    <w:rPr>
      <w:rFonts w:ascii="Arial Narrow" w:hAnsi="Arial Narrow" w:cs="Times New Roman"/>
      <w:sz w:val="24"/>
      <w:szCs w:val="24"/>
      <w:u w:val="single"/>
    </w:rPr>
  </w:style>
  <w:style w:type="character" w:customStyle="1" w:styleId="CardCharChar1">
    <w:name w:val="Card Char Char1"/>
    <w:basedOn w:val="DefaultParagraphFont"/>
    <w:rsid w:val="00310B51"/>
    <w:rPr>
      <w:rFonts w:cs="Times New Roman"/>
      <w:b/>
      <w:bCs/>
      <w:sz w:val="28"/>
      <w:szCs w:val="28"/>
    </w:rPr>
  </w:style>
  <w:style w:type="paragraph" w:customStyle="1" w:styleId="SmallFont">
    <w:name w:val="Small Font"/>
    <w:basedOn w:val="Normal"/>
    <w:link w:val="SmallFontChar"/>
    <w:qFormat/>
    <w:rsid w:val="00310B51"/>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310B51"/>
    <w:rPr>
      <w:rFonts w:ascii="Avenir LT Std 45 Book" w:eastAsia="Calibri" w:hAnsi="Avenir LT Std 45 Book" w:cs="Calibri"/>
      <w:szCs w:val="18"/>
    </w:rPr>
  </w:style>
  <w:style w:type="character" w:customStyle="1" w:styleId="CircleChar1">
    <w:name w:val="Circle Char1"/>
    <w:basedOn w:val="DefaultParagraphFont"/>
    <w:rsid w:val="00310B51"/>
    <w:rPr>
      <w:rFonts w:cs="Times New Roman"/>
      <w:b/>
      <w:i/>
      <w:sz w:val="18"/>
      <w:szCs w:val="18"/>
      <w:u w:val="single"/>
      <w:lang w:val="en-US" w:eastAsia="en-US" w:bidi="ar-SA"/>
    </w:rPr>
  </w:style>
  <w:style w:type="character" w:customStyle="1" w:styleId="verdana">
    <w:name w:val="verdana"/>
    <w:basedOn w:val="DefaultParagraphFont"/>
    <w:rsid w:val="00310B51"/>
  </w:style>
  <w:style w:type="paragraph" w:customStyle="1" w:styleId="loose">
    <w:name w:val="loose"/>
    <w:basedOn w:val="Normal"/>
    <w:uiPriority w:val="99"/>
    <w:qFormat/>
    <w:rsid w:val="00310B51"/>
    <w:pPr>
      <w:spacing w:before="210"/>
    </w:pPr>
    <w:rPr>
      <w:rFonts w:ascii="Avenir LT Std 45 Book" w:eastAsia="Times New Roman" w:hAnsi="Avenir LT Std 45 Book"/>
      <w:lang w:eastAsia="zh-CN" w:bidi="he-IL"/>
    </w:rPr>
  </w:style>
  <w:style w:type="character" w:customStyle="1" w:styleId="hit1">
    <w:name w:val="hit1"/>
    <w:basedOn w:val="DefaultParagraphFont"/>
    <w:rsid w:val="00310B51"/>
    <w:rPr>
      <w:b/>
      <w:bCs/>
      <w:color w:val="CC0033"/>
    </w:rPr>
  </w:style>
  <w:style w:type="character" w:customStyle="1" w:styleId="upper">
    <w:name w:val="upper"/>
    <w:basedOn w:val="DefaultParagraphFont"/>
    <w:rsid w:val="00310B51"/>
  </w:style>
  <w:style w:type="character" w:customStyle="1" w:styleId="SmallFont7pt">
    <w:name w:val="Small Font (7 pt)"/>
    <w:basedOn w:val="DefaultParagraphFont"/>
    <w:qFormat/>
    <w:rsid w:val="00310B51"/>
    <w:rPr>
      <w:sz w:val="14"/>
    </w:rPr>
  </w:style>
  <w:style w:type="paragraph" w:customStyle="1" w:styleId="UnderlinedText">
    <w:name w:val="Underlined Text"/>
    <w:basedOn w:val="Normal"/>
    <w:uiPriority w:val="99"/>
    <w:qFormat/>
    <w:rsid w:val="00310B51"/>
    <w:rPr>
      <w:rFonts w:ascii="Avenir LT Std 45 Book" w:eastAsia="Times New Roman" w:hAnsi="Avenir LT Std 45 Book"/>
      <w:b/>
      <w:szCs w:val="20"/>
    </w:rPr>
  </w:style>
  <w:style w:type="character" w:customStyle="1" w:styleId="SmallText-New">
    <w:name w:val="Small Text - New"/>
    <w:basedOn w:val="DefaultParagraphFont"/>
    <w:rsid w:val="00310B51"/>
    <w:rPr>
      <w:rFonts w:ascii="Arial Narrow" w:hAnsi="Arial Narrow"/>
      <w:sz w:val="14"/>
    </w:rPr>
  </w:style>
  <w:style w:type="character" w:customStyle="1" w:styleId="Underlined-New">
    <w:name w:val="Underlined - New"/>
    <w:basedOn w:val="DefaultParagraphFont"/>
    <w:rsid w:val="00310B51"/>
    <w:rPr>
      <w:rFonts w:ascii="Arial Narrow" w:hAnsi="Arial Narrow"/>
      <w:sz w:val="16"/>
      <w:u w:val="single"/>
    </w:rPr>
  </w:style>
  <w:style w:type="paragraph" w:styleId="TOC2">
    <w:name w:val="toc 2"/>
    <w:basedOn w:val="Normal"/>
    <w:next w:val="Normal"/>
    <w:autoRedefine/>
    <w:uiPriority w:val="39"/>
    <w:qFormat/>
    <w:rsid w:val="00310B51"/>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310B51"/>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310B51"/>
    <w:pPr>
      <w:keepNext w:val="0"/>
      <w:keepLines w:val="0"/>
      <w:spacing w:before="600" w:line="360" w:lineRule="auto"/>
      <w:outlineLvl w:val="9"/>
    </w:pPr>
    <w:rPr>
      <w:rFonts w:ascii="Cambria" w:eastAsia="Times New Roman" w:hAnsi="Cambria" w:cs="Times New Roman"/>
      <w:b w:val="0"/>
      <w:bCs/>
      <w:i/>
      <w:iCs/>
      <w:lang w:bidi="en-US"/>
    </w:rPr>
  </w:style>
  <w:style w:type="character" w:customStyle="1" w:styleId="Boxing">
    <w:name w:val="Boxing"/>
    <w:basedOn w:val="DefaultParagraphFont"/>
    <w:rsid w:val="00310B51"/>
    <w:rPr>
      <w:rFonts w:ascii="Arial Narrow" w:hAnsi="Arial Narrow"/>
      <w:dstrike w:val="0"/>
      <w:sz w:val="20"/>
      <w:bdr w:val="single" w:sz="2" w:space="0" w:color="auto"/>
      <w:vertAlign w:val="baseline"/>
    </w:rPr>
  </w:style>
  <w:style w:type="character" w:customStyle="1" w:styleId="style65">
    <w:name w:val="style65"/>
    <w:basedOn w:val="DefaultParagraphFont"/>
    <w:rsid w:val="00310B51"/>
    <w:rPr>
      <w:rFonts w:cs="Times New Roman"/>
    </w:rPr>
  </w:style>
  <w:style w:type="character" w:customStyle="1" w:styleId="Heading3CharCharChar3">
    <w:name w:val="Heading 3 Char Char Char3"/>
    <w:aliases w:val=" Char Char Char3,Char Char Char3,Heading 3 Char Char Char2, Char Char Char2,Char Char Char2,Block Writing Char1,Index Headers Char1, Char Char Char Char Char Char Char Char Char2,cite_tag Char1,Heading 2 Char1 Char Char4"/>
    <w:basedOn w:val="DefaultParagraphFont"/>
    <w:qFormat/>
    <w:rsid w:val="00310B51"/>
    <w:rPr>
      <w:rFonts w:cs="Arial"/>
      <w:bCs/>
      <w:szCs w:val="26"/>
      <w:u w:val="single"/>
      <w:lang w:val="en-US" w:eastAsia="en-US" w:bidi="ar-SA"/>
    </w:rPr>
  </w:style>
  <w:style w:type="character" w:customStyle="1" w:styleId="Style1Char1">
    <w:name w:val="Style1 Char1"/>
    <w:basedOn w:val="DefaultParagraphFont"/>
    <w:rsid w:val="00310B51"/>
    <w:rPr>
      <w:rFonts w:eastAsia="SimSun"/>
      <w:sz w:val="20"/>
      <w:szCs w:val="24"/>
      <w:u w:val="single"/>
      <w:lang w:val="en-US" w:eastAsia="zh-CN" w:bidi="ar-SA"/>
    </w:rPr>
  </w:style>
  <w:style w:type="character" w:customStyle="1" w:styleId="BoldandUnderlineCharChar">
    <w:name w:val="Bold and Underline Char Char"/>
    <w:basedOn w:val="DefaultParagraphFont"/>
    <w:rsid w:val="00310B51"/>
    <w:rPr>
      <w:rFonts w:eastAsia="MS Mincho"/>
      <w:b/>
      <w:u w:val="single"/>
      <w:lang w:val="en-US" w:eastAsia="en-US" w:bidi="ar-SA"/>
    </w:rPr>
  </w:style>
  <w:style w:type="character" w:customStyle="1" w:styleId="reduce2">
    <w:name w:val="reduce2"/>
    <w:basedOn w:val="DefaultParagraphFont"/>
    <w:rsid w:val="00310B51"/>
    <w:rPr>
      <w:rFonts w:ascii="Arial" w:hAnsi="Arial" w:cs="Arial"/>
      <w:color w:val="000000"/>
      <w:sz w:val="10"/>
      <w:szCs w:val="22"/>
    </w:rPr>
  </w:style>
  <w:style w:type="character" w:customStyle="1" w:styleId="Heading3CharCharCharChar2">
    <w:name w:val="Heading 3 Char Char Char Char2"/>
    <w:basedOn w:val="DefaultParagraphFont"/>
    <w:rsid w:val="00310B51"/>
    <w:rPr>
      <w:rFonts w:cs="Arial"/>
      <w:bCs/>
      <w:szCs w:val="26"/>
      <w:u w:val="single"/>
      <w:lang w:val="en-US" w:eastAsia="en-US" w:bidi="ar-SA"/>
    </w:rPr>
  </w:style>
  <w:style w:type="paragraph" w:customStyle="1" w:styleId="evidencetextChar">
    <w:name w:val="evidence text Char"/>
    <w:basedOn w:val="Normal"/>
    <w:uiPriority w:val="99"/>
    <w:qFormat/>
    <w:rsid w:val="00310B51"/>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310B51"/>
    <w:rPr>
      <w:sz w:val="20"/>
      <w:u w:val="single"/>
      <w:bdr w:val="single" w:sz="4" w:space="0" w:color="auto"/>
    </w:rPr>
  </w:style>
  <w:style w:type="character" w:customStyle="1" w:styleId="UnderlineChar4Char">
    <w:name w:val="Underline Char4 Char"/>
    <w:basedOn w:val="DefaultParagraphFont"/>
    <w:link w:val="UnderlineChar4"/>
    <w:rsid w:val="00310B51"/>
    <w:rPr>
      <w:u w:val="single"/>
    </w:rPr>
  </w:style>
  <w:style w:type="paragraph" w:customStyle="1" w:styleId="UnderlineChar4">
    <w:name w:val="Underline Char4"/>
    <w:basedOn w:val="Normal"/>
    <w:link w:val="UnderlineChar4Char"/>
    <w:qFormat/>
    <w:rsid w:val="00310B5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10B51"/>
    <w:rPr>
      <w:b/>
      <w:u w:val="single"/>
    </w:rPr>
  </w:style>
  <w:style w:type="paragraph" w:customStyle="1" w:styleId="BoldandUnderlineChar3">
    <w:name w:val="Bold and Underline Char3"/>
    <w:basedOn w:val="Normal"/>
    <w:link w:val="BoldandUnderlineChar3Char2"/>
    <w:qFormat/>
    <w:rsid w:val="00310B51"/>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10B51"/>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310B51"/>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310B51"/>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310B51"/>
    <w:rPr>
      <w:rFonts w:ascii="Avenir LT Std 45 Book" w:eastAsia="Times New Roman" w:hAnsi="Avenir LT Std 45 Book" w:cs="Calibri"/>
      <w:b/>
      <w:bCs/>
      <w:u w:val="single"/>
    </w:rPr>
  </w:style>
  <w:style w:type="character" w:customStyle="1" w:styleId="7TimesNewRoman">
    <w:name w:val="7 Times New Roman"/>
    <w:rsid w:val="00310B5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10B51"/>
  </w:style>
  <w:style w:type="character" w:customStyle="1" w:styleId="officialsbureau">
    <w:name w:val="official_s_bureau"/>
    <w:basedOn w:val="DefaultParagraphFont"/>
    <w:rsid w:val="00310B51"/>
  </w:style>
  <w:style w:type="paragraph" w:customStyle="1" w:styleId="Stylecard11ptUnderline">
    <w:name w:val="Style card + 11 pt Underline"/>
    <w:basedOn w:val="Normal"/>
    <w:link w:val="Stylecard11ptUnderlineChar"/>
    <w:qFormat/>
    <w:rsid w:val="00310B51"/>
    <w:pPr>
      <w:ind w:left="288" w:right="288"/>
    </w:pPr>
    <w:rPr>
      <w:rFonts w:eastAsia="SimSun"/>
      <w:u w:val="single"/>
      <w:lang w:eastAsia="zh-CN"/>
    </w:rPr>
  </w:style>
  <w:style w:type="character" w:customStyle="1" w:styleId="Stylecard11ptUnderlineChar">
    <w:name w:val="Style card + 11 pt Underline Char"/>
    <w:link w:val="Stylecard11ptUnderline"/>
    <w:rsid w:val="00310B5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10B5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10B5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10B5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10B51"/>
    <w:pPr>
      <w:ind w:left="288" w:right="288"/>
    </w:pPr>
    <w:rPr>
      <w:rFonts w:eastAsia="SimSun"/>
      <w:u w:val="single"/>
      <w:lang w:eastAsia="zh-CN"/>
    </w:rPr>
  </w:style>
  <w:style w:type="character" w:customStyle="1" w:styleId="StylecardLatinVerdana-BoldUnderlineChar">
    <w:name w:val="Style card + (Latin) Verdana-Bold Underline Char"/>
    <w:basedOn w:val="cardChar"/>
    <w:link w:val="StylecardLatinVerdana-BoldUnderline"/>
    <w:rsid w:val="00310B51"/>
    <w:rPr>
      <w:rFonts w:ascii="Calibri" w:eastAsia="SimSun" w:hAnsi="Calibri" w:cs="Calibri"/>
      <w:u w:val="single"/>
      <w:lang w:eastAsia="zh-CN"/>
    </w:rPr>
  </w:style>
  <w:style w:type="paragraph" w:styleId="HTMLPreformatted">
    <w:name w:val="HTML Preformatted"/>
    <w:basedOn w:val="Normal"/>
    <w:link w:val="HTMLPreformattedChar"/>
    <w:uiPriority w:val="99"/>
    <w:rsid w:val="00310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10B5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10B51"/>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310B51"/>
    <w:rPr>
      <w:rFonts w:ascii="Avenir LT Std 45 Book" w:hAnsi="Avenir LT Std 45 Book" w:cs="Calibri"/>
      <w:u w:val="single"/>
    </w:rPr>
  </w:style>
  <w:style w:type="paragraph" w:customStyle="1" w:styleId="StyleCardText9pt">
    <w:name w:val="Style Card Text + 9 pt"/>
    <w:basedOn w:val="Normal"/>
    <w:link w:val="StyleCardText9ptChar"/>
    <w:qFormat/>
    <w:rsid w:val="00310B51"/>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310B51"/>
    <w:rPr>
      <w:rFonts w:ascii="Avenir LT Std 45 Book" w:eastAsia="Calibri" w:hAnsi="Avenir LT Std 45 Book" w:cs="Calibri"/>
    </w:rPr>
  </w:style>
  <w:style w:type="character" w:customStyle="1" w:styleId="QuoteChar1">
    <w:name w:val="Quote Char1"/>
    <w:aliases w:val="quote Char1"/>
    <w:basedOn w:val="DefaultParagraphFont"/>
    <w:uiPriority w:val="29"/>
    <w:rsid w:val="00310B51"/>
    <w:rPr>
      <w:rFonts w:ascii="Avenir LT Std 45 Book" w:eastAsia="Times New Roman" w:hAnsi="Avenir LT Std 45 Book" w:cs="Arial"/>
      <w:iCs/>
      <w:color w:val="000000"/>
      <w:lang w:bidi="en-US"/>
    </w:rPr>
  </w:style>
  <w:style w:type="character" w:customStyle="1" w:styleId="ital-inline">
    <w:name w:val="ital-inline"/>
    <w:basedOn w:val="DefaultParagraphFont"/>
    <w:rsid w:val="00310B51"/>
  </w:style>
  <w:style w:type="character" w:customStyle="1" w:styleId="underlineChar">
    <w:name w:val="underline Char"/>
    <w:basedOn w:val="DefaultParagraphFont"/>
    <w:rsid w:val="00310B5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10B5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10B51"/>
    <w:rPr>
      <w:sz w:val="20"/>
      <w:u w:val="single"/>
    </w:rPr>
  </w:style>
  <w:style w:type="character" w:customStyle="1" w:styleId="StyleBold">
    <w:name w:val="Style Bold"/>
    <w:basedOn w:val="DefaultParagraphFont"/>
    <w:uiPriority w:val="9"/>
    <w:qFormat/>
    <w:rsid w:val="00310B51"/>
    <w:rPr>
      <w:b/>
      <w:bCs/>
    </w:rPr>
  </w:style>
  <w:style w:type="character" w:customStyle="1" w:styleId="body-text">
    <w:name w:val="body-text"/>
    <w:basedOn w:val="DefaultParagraphFont"/>
    <w:rsid w:val="00310B51"/>
  </w:style>
  <w:style w:type="paragraph" w:customStyle="1" w:styleId="StyleStyle411ptBoldBorderSinglesolidlineAuto0">
    <w:name w:val="Style Style4 + 11 pt Bold Border: : (Single solid line Auto  0...."/>
    <w:basedOn w:val="Normal"/>
    <w:link w:val="StyleStyle411ptBoldBorderSinglesolidlineAuto0Char"/>
    <w:qFormat/>
    <w:rsid w:val="00310B51"/>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10B51"/>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310B51"/>
  </w:style>
  <w:style w:type="paragraph" w:customStyle="1" w:styleId="StyleStyle112pt">
    <w:name w:val="Style Style1 + 12 pt"/>
    <w:basedOn w:val="Normal"/>
    <w:link w:val="StyleStyle112ptChar"/>
    <w:qFormat/>
    <w:rsid w:val="00310B51"/>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310B51"/>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310B51"/>
    <w:rPr>
      <w:rFonts w:ascii="Avenir LT Std 45 Book" w:eastAsia="Times New Roman" w:hAnsi="Avenir LT Std 45 Book"/>
    </w:rPr>
  </w:style>
  <w:style w:type="character" w:customStyle="1" w:styleId="MinimizedTextChar">
    <w:name w:val="Minimized Text Char"/>
    <w:basedOn w:val="DefaultParagraphFont"/>
    <w:link w:val="MinimizedText"/>
    <w:rsid w:val="00310B51"/>
    <w:rPr>
      <w:rFonts w:ascii="Avenir LT Std 45 Book" w:eastAsia="Times New Roman" w:hAnsi="Avenir LT Std 45 Book" w:cs="Calibri"/>
    </w:rPr>
  </w:style>
  <w:style w:type="character" w:customStyle="1" w:styleId="term1">
    <w:name w:val="term1"/>
    <w:basedOn w:val="DefaultParagraphFont"/>
    <w:rsid w:val="00310B51"/>
    <w:rPr>
      <w:b/>
      <w:bCs/>
    </w:rPr>
  </w:style>
  <w:style w:type="character" w:customStyle="1" w:styleId="Styleterm111ptUnderline">
    <w:name w:val="Style term1 + 11 pt Underline"/>
    <w:basedOn w:val="term1"/>
    <w:rsid w:val="00310B51"/>
    <w:rPr>
      <w:b/>
      <w:bCs/>
      <w:sz w:val="20"/>
      <w:u w:val="single"/>
    </w:rPr>
  </w:style>
  <w:style w:type="paragraph" w:customStyle="1" w:styleId="StyleMinimizedTextArialNarrow10pt">
    <w:name w:val="Style Minimized Text + Arial Narrow 10 pt"/>
    <w:basedOn w:val="MinimizedText"/>
    <w:link w:val="StyleMinimizedTextArialNarrow10ptChar"/>
    <w:qFormat/>
    <w:rsid w:val="00310B51"/>
  </w:style>
  <w:style w:type="character" w:customStyle="1" w:styleId="StyleMinimizedTextArialNarrow10ptChar">
    <w:name w:val="Style Minimized Text + Arial Narrow 10 pt Char"/>
    <w:basedOn w:val="MinimizedTextChar"/>
    <w:link w:val="StyleMinimizedTextArialNarrow10pt"/>
    <w:rsid w:val="00310B51"/>
    <w:rPr>
      <w:rFonts w:ascii="Avenir LT Std 45 Book" w:eastAsia="Times New Roman" w:hAnsi="Avenir LT Std 45 Book" w:cs="Calibri"/>
    </w:rPr>
  </w:style>
  <w:style w:type="character" w:customStyle="1" w:styleId="Styleunderline11ptBold">
    <w:name w:val="Style underline + 11 pt Bold"/>
    <w:basedOn w:val="underline"/>
    <w:rsid w:val="00310B51"/>
    <w:rPr>
      <w:rFonts w:ascii="Times New Roman" w:eastAsia="Times New Roman" w:hAnsi="Times New Roman" w:cs="Times New Roman"/>
      <w:b/>
      <w:bCs/>
      <w:sz w:val="20"/>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10B51"/>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10B51"/>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310B51"/>
    <w:rPr>
      <w:rFonts w:ascii="Times New Roman" w:hAnsi="Times New Roman"/>
      <w:sz w:val="20"/>
    </w:rPr>
  </w:style>
  <w:style w:type="paragraph" w:customStyle="1" w:styleId="StyleStyle49pt3">
    <w:name w:val="Style Style4 + 9 pt3"/>
    <w:basedOn w:val="Style4"/>
    <w:link w:val="StyleStyle49pt3Char"/>
    <w:qFormat/>
    <w:rsid w:val="00310B51"/>
    <w:pPr>
      <w:ind w:left="0" w:firstLine="0"/>
    </w:pPr>
    <w:rPr>
      <w:rFonts w:ascii="Avenir LT Std 45 Book" w:eastAsia="Times New Roman" w:hAnsi="Avenir LT Std 45 Book"/>
    </w:rPr>
  </w:style>
  <w:style w:type="character" w:customStyle="1" w:styleId="StyleStyle49pt3Char">
    <w:name w:val="Style Style4 + 9 pt3 Char"/>
    <w:basedOn w:val="Style4Char"/>
    <w:link w:val="StyleStyle49pt3"/>
    <w:rsid w:val="00310B51"/>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310B51"/>
    <w:pPr>
      <w:ind w:left="0" w:firstLine="0"/>
    </w:pPr>
    <w:rPr>
      <w:rFonts w:ascii="Avenir LT Std 45 Book" w:eastAsia="Times New Roman" w:hAnsi="Avenir LT Std 45 Book"/>
      <w:b/>
      <w:bCs/>
    </w:rPr>
  </w:style>
  <w:style w:type="character" w:customStyle="1" w:styleId="StyleStyle4BoldChar">
    <w:name w:val="Style Style4 + Bold Char"/>
    <w:basedOn w:val="Style4Char"/>
    <w:link w:val="StyleStyle4Bold"/>
    <w:rsid w:val="00310B51"/>
    <w:rPr>
      <w:rFonts w:ascii="Avenir LT Std 45 Book" w:eastAsia="Times New Roman" w:hAnsi="Avenir LT Std 45 Book" w:cs="Calibri"/>
      <w:b/>
      <w:bCs/>
      <w:u w:val="single"/>
    </w:rPr>
  </w:style>
  <w:style w:type="character" w:customStyle="1" w:styleId="CharChar11">
    <w:name w:val="Char Char11"/>
    <w:basedOn w:val="DefaultParagraphFont"/>
    <w:rsid w:val="00310B51"/>
    <w:rPr>
      <w:rFonts w:cs="Arial"/>
      <w:bCs/>
      <w:szCs w:val="26"/>
      <w:u w:val="single"/>
      <w:lang w:val="en-US" w:eastAsia="en-US" w:bidi="ar-SA"/>
    </w:rPr>
  </w:style>
  <w:style w:type="character" w:customStyle="1" w:styleId="authorbio">
    <w:name w:val="authorbio"/>
    <w:basedOn w:val="DefaultParagraphFont"/>
    <w:rsid w:val="00310B51"/>
  </w:style>
  <w:style w:type="character" w:customStyle="1" w:styleId="a">
    <w:name w:val="a"/>
    <w:basedOn w:val="DefaultParagraphFont"/>
    <w:rsid w:val="00310B51"/>
  </w:style>
  <w:style w:type="character" w:customStyle="1" w:styleId="StyleStyleUnderline411ptBold">
    <w:name w:val="Style Style Underline4 + 11 pt Bold"/>
    <w:basedOn w:val="DefaultParagraphFont"/>
    <w:rsid w:val="00310B51"/>
    <w:rPr>
      <w:b/>
      <w:bCs/>
      <w:sz w:val="20"/>
      <w:u w:val="single"/>
    </w:rPr>
  </w:style>
  <w:style w:type="character" w:customStyle="1" w:styleId="StyleUnderline3">
    <w:name w:val="Style Underline3"/>
    <w:basedOn w:val="DefaultParagraphFont"/>
    <w:rsid w:val="00310B51"/>
    <w:rPr>
      <w:u w:val="single"/>
    </w:rPr>
  </w:style>
  <w:style w:type="paragraph" w:customStyle="1" w:styleId="StyleStyle111ptBorderSinglesolidlineAuto05ptL">
    <w:name w:val="Style Style1 + 11 pt Border: : (Single solid line Auto  0.5 pt L..."/>
    <w:link w:val="StyleStyle111ptBorderSinglesolidlineAuto05ptLChar"/>
    <w:qFormat/>
    <w:rsid w:val="00310B51"/>
    <w:rPr>
      <w:rFonts w:ascii="Times New Roman" w:eastAsia="SimSun" w:hAnsi="Times New Roman" w:cs="Times New Roma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10B51"/>
    <w:rPr>
      <w:rFonts w:ascii="Times New Roman" w:eastAsia="SimSun" w:hAnsi="Times New Roman" w:cs="Times New Roman"/>
      <w:color w:val="000000"/>
      <w:sz w:val="20"/>
      <w:szCs w:val="24"/>
      <w:u w:val="single"/>
      <w:bdr w:val="single" w:sz="4" w:space="0" w:color="auto"/>
      <w:lang w:eastAsia="zh-CN"/>
    </w:rPr>
  </w:style>
  <w:style w:type="paragraph" w:customStyle="1" w:styleId="Circled">
    <w:name w:val="Circled"/>
    <w:link w:val="CircledChar"/>
    <w:qFormat/>
    <w:rsid w:val="00310B51"/>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0"/>
    <w:link w:val="Circled"/>
    <w:rsid w:val="00310B51"/>
    <w:rPr>
      <w:rFonts w:ascii="Times New Roman" w:eastAsia="MS Mincho" w:hAnsi="Times New Roman" w:cs="Times New Roman"/>
      <w:b/>
      <w:sz w:val="24"/>
      <w:szCs w:val="20"/>
      <w:u w:val="single"/>
      <w:lang w:eastAsia="ja-JP"/>
    </w:rPr>
  </w:style>
  <w:style w:type="character" w:customStyle="1" w:styleId="base">
    <w:name w:val="base"/>
    <w:basedOn w:val="DefaultParagraphFont"/>
    <w:rsid w:val="00310B51"/>
  </w:style>
  <w:style w:type="character" w:customStyle="1" w:styleId="part-of-speech">
    <w:name w:val="part-of-speech"/>
    <w:basedOn w:val="DefaultParagraphFont"/>
    <w:rsid w:val="00310B51"/>
  </w:style>
  <w:style w:type="character" w:customStyle="1" w:styleId="sep">
    <w:name w:val="sep"/>
    <w:basedOn w:val="DefaultParagraphFont"/>
    <w:rsid w:val="00310B51"/>
  </w:style>
  <w:style w:type="character" w:customStyle="1" w:styleId="pron">
    <w:name w:val="pron"/>
    <w:basedOn w:val="DefaultParagraphFont"/>
    <w:rsid w:val="00310B51"/>
  </w:style>
  <w:style w:type="paragraph" w:customStyle="1" w:styleId="StyleStyle4LatinTimesNewRomanAsianSimSun">
    <w:name w:val="Style Style4 + (Latin) Times New Roman (Asian) SimSun"/>
    <w:basedOn w:val="Normal"/>
    <w:link w:val="StyleStyle4LatinTimesNewRomanAsianSimSunChar"/>
    <w:qFormat/>
    <w:rsid w:val="00310B51"/>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310B51"/>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10B51"/>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10B51"/>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310B51"/>
    <w:rPr>
      <w:rFonts w:cs="Arial"/>
      <w:b/>
      <w:bCs/>
      <w:iCs/>
      <w:lang w:val="en-US" w:eastAsia="en-US" w:bidi="ar-SA"/>
    </w:rPr>
  </w:style>
  <w:style w:type="character" w:customStyle="1" w:styleId="SubtitleChar1">
    <w:name w:val="Subtitle Char1"/>
    <w:aliases w:val="Underlined card text Char1"/>
    <w:basedOn w:val="DefaultParagraphFont"/>
    <w:uiPriority w:val="11"/>
    <w:rsid w:val="00310B5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10B51"/>
    <w:pPr>
      <w:ind w:left="0" w:firstLine="0"/>
    </w:pPr>
    <w:rPr>
      <w:rFonts w:ascii="Avenir LT Std 45 Book" w:eastAsia="Times New Roman" w:hAnsi="Avenir LT Std 45 Book"/>
    </w:rPr>
  </w:style>
  <w:style w:type="character" w:customStyle="1" w:styleId="StyleStyle411pt1Char">
    <w:name w:val="Style Style4 + 11 pt1 Char"/>
    <w:basedOn w:val="Style4Char"/>
    <w:link w:val="StyleStyle411pt1"/>
    <w:rsid w:val="00310B51"/>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310B51"/>
    <w:rPr>
      <w:b/>
      <w:u w:val="single"/>
      <w:lang w:val="en-US" w:eastAsia="en-US" w:bidi="ar-SA"/>
    </w:rPr>
  </w:style>
  <w:style w:type="character" w:customStyle="1" w:styleId="StyleUnderlineCharChar111pt">
    <w:name w:val="Style Underline Char Char1 + 11 pt"/>
    <w:basedOn w:val="DefaultParagraphFont"/>
    <w:rsid w:val="00310B5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10B5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10B5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10B51"/>
    <w:rPr>
      <w:sz w:val="22"/>
      <w:u w:val="single"/>
    </w:rPr>
  </w:style>
  <w:style w:type="paragraph" w:customStyle="1" w:styleId="StyleMinimizedTextArialNarrow9pt">
    <w:name w:val="Style Minimized Text + Arial Narrow 9 pt"/>
    <w:basedOn w:val="Normal"/>
    <w:link w:val="StyleMinimizedTextArialNarrow9ptChar"/>
    <w:qFormat/>
    <w:rsid w:val="00310B51"/>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310B51"/>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310B5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10B5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10B5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10B51"/>
    <w:rPr>
      <w:rFonts w:ascii="Times New Roman" w:eastAsia="SimSun" w:hAnsi="Times New Roman" w:cs="Times New Roman"/>
      <w:b/>
      <w:bCs/>
      <w:color w:val="000000"/>
      <w:sz w:val="20"/>
      <w:szCs w:val="24"/>
      <w:u w:val="single"/>
      <w:lang w:eastAsia="zh-CN"/>
    </w:rPr>
  </w:style>
  <w:style w:type="character" w:customStyle="1" w:styleId="StyleStyle1BoldChar">
    <w:name w:val="Style Style1 + Bold Char"/>
    <w:basedOn w:val="Style1Char"/>
    <w:link w:val="StyleStyle1Bold"/>
    <w:rsid w:val="00310B51"/>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310B51"/>
    <w:rPr>
      <w:b w:val="0"/>
      <w:bCs/>
      <w:sz w:val="20"/>
      <w:u w:val="single"/>
      <w:lang w:val="en-US" w:eastAsia="en-US" w:bidi="ar-SA"/>
    </w:rPr>
  </w:style>
  <w:style w:type="character" w:customStyle="1" w:styleId="Styleunderline9pt">
    <w:name w:val="Style underline + 9 pt"/>
    <w:basedOn w:val="underline"/>
    <w:rsid w:val="00310B51"/>
    <w:rPr>
      <w:rFonts w:ascii="Times New Roman" w:eastAsia="Times New Roman" w:hAnsi="Times New Roman" w:cs="Times New Roman"/>
      <w:b/>
      <w:sz w:val="20"/>
      <w:szCs w:val="24"/>
      <w:u w:val="single"/>
    </w:rPr>
  </w:style>
  <w:style w:type="character" w:customStyle="1" w:styleId="Styleunderline9pt1">
    <w:name w:val="Style underline + 9 pt1"/>
    <w:basedOn w:val="underline"/>
    <w:rsid w:val="00310B51"/>
    <w:rPr>
      <w:rFonts w:ascii="Times New Roman" w:eastAsia="Times New Roman" w:hAnsi="Times New Roman" w:cs="Times New Roman"/>
      <w:b/>
      <w:sz w:val="20"/>
      <w:szCs w:val="24"/>
      <w:u w:val="single"/>
    </w:rPr>
  </w:style>
  <w:style w:type="paragraph" w:customStyle="1" w:styleId="StyleUnderlineChar11pt2">
    <w:name w:val="Style Underline Char + 11 pt2"/>
    <w:link w:val="StyleUnderlineChar11pt2Char"/>
    <w:qFormat/>
    <w:rsid w:val="00310B51"/>
    <w:pPr>
      <w:spacing w:after="0" w:line="240" w:lineRule="auto"/>
    </w:pPr>
    <w:rPr>
      <w:rFonts w:ascii="Times New Roman" w:eastAsia="Times New Roman" w:hAnsi="Times New Roman" w:cs="Times New Roman"/>
      <w:color w:val="2F5496" w:themeColor="accent1" w:themeShade="BF"/>
      <w:sz w:val="20"/>
      <w:szCs w:val="20"/>
      <w:u w:val="single"/>
      <w:lang w:eastAsia="ja-JP"/>
    </w:rPr>
  </w:style>
  <w:style w:type="character" w:customStyle="1" w:styleId="StyleUnderlineChar11pt2Char">
    <w:name w:val="Style Underline Char + 11 pt2 Char"/>
    <w:basedOn w:val="IntenseEmphasis"/>
    <w:link w:val="StyleUnderlineChar11pt2"/>
    <w:rsid w:val="00310B51"/>
    <w:rPr>
      <w:rFonts w:ascii="Times New Roman" w:eastAsia="Times New Roman" w:hAnsi="Times New Roman" w:cs="Times New Roman"/>
      <w:i w:val="0"/>
      <w:iCs w:val="0"/>
      <w:color w:val="2F5496" w:themeColor="accent1" w:themeShade="BF"/>
      <w:sz w:val="20"/>
      <w:szCs w:val="20"/>
      <w:u w:val="single"/>
      <w:lang w:eastAsia="ja-JP"/>
    </w:rPr>
  </w:style>
  <w:style w:type="character" w:customStyle="1" w:styleId="StyleBoldandUnderlineCharChar11pt">
    <w:name w:val="Style Bold and Underline Char Char + 11 pt"/>
    <w:basedOn w:val="DefaultParagraphFont"/>
    <w:rsid w:val="00310B51"/>
    <w:rPr>
      <w:b/>
      <w:bCs/>
      <w:noProof w:val="0"/>
      <w:sz w:val="20"/>
      <w:u w:val="single"/>
      <w:lang w:val="en-US" w:eastAsia="en-US" w:bidi="ar-SA"/>
    </w:rPr>
  </w:style>
  <w:style w:type="character" w:customStyle="1" w:styleId="Hyperlink23">
    <w:name w:val="Hyperlink23"/>
    <w:basedOn w:val="DefaultParagraphFont"/>
    <w:rsid w:val="00310B51"/>
    <w:rPr>
      <w:color w:val="3300CC"/>
      <w:u w:val="single"/>
    </w:rPr>
  </w:style>
  <w:style w:type="character" w:customStyle="1" w:styleId="StyleunderlineArialNarrow9ptBold">
    <w:name w:val="Style underline + Arial Narrow 9 pt Bold"/>
    <w:basedOn w:val="underline"/>
    <w:rsid w:val="00310B51"/>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310B51"/>
    <w:pPr>
      <w:ind w:left="288" w:right="288"/>
    </w:pPr>
    <w:rPr>
      <w:rFonts w:ascii="Avenir LT Std 45 Book" w:eastAsia="Times New Roman" w:hAnsi="Avenir LT Std 45 Book"/>
      <w:szCs w:val="20"/>
    </w:rPr>
  </w:style>
  <w:style w:type="character" w:customStyle="1" w:styleId="StylecardCharCharArialNarrow9ptChar">
    <w:name w:val="Style card Char Char + Arial Narrow 9 pt Char"/>
    <w:link w:val="StylecardCharCharArialNarrow9pt"/>
    <w:rsid w:val="00310B51"/>
    <w:rPr>
      <w:rFonts w:ascii="Avenir LT Std 45 Book" w:eastAsia="Times New Roman" w:hAnsi="Avenir LT Std 45 Book"/>
      <w:szCs w:val="20"/>
    </w:rPr>
  </w:style>
  <w:style w:type="character" w:customStyle="1" w:styleId="CardTextChar10">
    <w:name w:val="Card Text Char1"/>
    <w:basedOn w:val="DefaultParagraphFont"/>
    <w:rsid w:val="00310B5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10B5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310B5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10B5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310B5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310B5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10B5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310B5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10B51"/>
    <w:rPr>
      <w:rFonts w:ascii="Avenir LT Std 45 Book" w:eastAsia="Times New Roman" w:hAnsi="Avenir LT Std 45 Book"/>
    </w:rPr>
  </w:style>
  <w:style w:type="character" w:customStyle="1" w:styleId="TextsmallChar">
    <w:name w:val="Textsmall Char"/>
    <w:basedOn w:val="DefaultParagraphFont"/>
    <w:link w:val="Textsmall"/>
    <w:rsid w:val="00310B51"/>
    <w:rPr>
      <w:rFonts w:ascii="Avenir LT Std 45 Book" w:eastAsia="Times New Roman" w:hAnsi="Avenir LT Std 45 Book" w:cs="Calibri"/>
    </w:rPr>
  </w:style>
  <w:style w:type="character" w:customStyle="1" w:styleId="CharChar111">
    <w:name w:val="Char Char111"/>
    <w:basedOn w:val="DefaultParagraphFont"/>
    <w:rsid w:val="00310B51"/>
    <w:rPr>
      <w:rFonts w:cs="Arial"/>
      <w:bCs/>
      <w:szCs w:val="26"/>
      <w:u w:val="single"/>
      <w:lang w:val="en-US" w:eastAsia="en-US" w:bidi="ar-SA"/>
    </w:rPr>
  </w:style>
  <w:style w:type="paragraph" w:customStyle="1" w:styleId="cardtextsmall">
    <w:name w:val="card text small"/>
    <w:basedOn w:val="Normal"/>
    <w:uiPriority w:val="99"/>
    <w:qFormat/>
    <w:rsid w:val="00310B51"/>
    <w:rPr>
      <w:rFonts w:ascii="Avenir LT Std 45 Book" w:eastAsia="Times New Roman" w:hAnsi="Avenir LT Std 45 Book"/>
    </w:rPr>
  </w:style>
  <w:style w:type="character" w:customStyle="1" w:styleId="AUnterdline">
    <w:name w:val="AUnterdline"/>
    <w:qFormat/>
    <w:rsid w:val="00310B5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10B51"/>
    <w:rPr>
      <w:rFonts w:ascii="Times New Roman" w:hAnsi="Times New Roman"/>
      <w:b/>
      <w:bCs/>
      <w:sz w:val="20"/>
      <w:u w:val="single"/>
      <w:bdr w:val="single" w:sz="4" w:space="0" w:color="auto"/>
    </w:rPr>
  </w:style>
  <w:style w:type="character" w:customStyle="1" w:styleId="highlightedsearchterm">
    <w:name w:val="highlightedsearchterm"/>
    <w:rsid w:val="00310B51"/>
  </w:style>
  <w:style w:type="character" w:customStyle="1" w:styleId="StyleUnderline1">
    <w:name w:val="Style Underline1"/>
    <w:basedOn w:val="DefaultParagraphFont"/>
    <w:rsid w:val="00310B51"/>
    <w:rPr>
      <w:rFonts w:ascii="Times New Roman" w:hAnsi="Times New Roman"/>
      <w:sz w:val="20"/>
      <w:u w:val="single"/>
    </w:rPr>
  </w:style>
  <w:style w:type="paragraph" w:customStyle="1" w:styleId="StyleStyle49pt10">
    <w:name w:val="Style Style4 + 9 pt10"/>
    <w:basedOn w:val="Style4"/>
    <w:link w:val="StyleStyle49pt10Char"/>
    <w:qFormat/>
    <w:rsid w:val="00310B51"/>
    <w:pPr>
      <w:ind w:left="0" w:firstLine="0"/>
    </w:pPr>
    <w:rPr>
      <w:rFonts w:ascii="Avenir LT Std 45 Book" w:eastAsia="Times New Roman" w:hAnsi="Avenir LT Std 45 Book"/>
    </w:rPr>
  </w:style>
  <w:style w:type="character" w:customStyle="1" w:styleId="StyleStyle49pt10Char">
    <w:name w:val="Style Style4 + 9 pt10 Char"/>
    <w:basedOn w:val="Style4Char"/>
    <w:link w:val="StyleStyle49pt10"/>
    <w:rsid w:val="00310B51"/>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310B51"/>
    <w:pPr>
      <w:ind w:left="0" w:firstLine="0"/>
    </w:pPr>
    <w:rPr>
      <w:rFonts w:ascii="Avenir LT Std 45 Book" w:eastAsia="Times New Roman" w:hAnsi="Avenir LT Std 45 Book"/>
      <w:b/>
      <w:bCs/>
    </w:rPr>
  </w:style>
  <w:style w:type="character" w:customStyle="1" w:styleId="StyleStyle49ptBold7Char">
    <w:name w:val="Style Style4 + 9 pt Bold7 Char"/>
    <w:link w:val="StyleStyle49ptBold7"/>
    <w:rsid w:val="00310B51"/>
    <w:rPr>
      <w:rFonts w:ascii="Avenir LT Std 45 Book" w:eastAsia="Times New Roman" w:hAnsi="Avenir LT Std 45 Book" w:cs="Calibri"/>
      <w:b/>
      <w:bCs/>
      <w:u w:val="single"/>
    </w:rPr>
  </w:style>
  <w:style w:type="character" w:customStyle="1" w:styleId="NormalUnderlineChar">
    <w:name w:val="Normal Underline Char"/>
    <w:rsid w:val="00310B51"/>
    <w:rPr>
      <w:rFonts w:ascii="Avenir LT Std 45 Book" w:eastAsia="Times New Roman" w:hAnsi="Avenir LT Std 45 Book" w:cs="Calibri"/>
      <w:u w:val="single"/>
    </w:rPr>
  </w:style>
  <w:style w:type="character" w:customStyle="1" w:styleId="DontRead">
    <w:name w:val="Don't Read"/>
    <w:qFormat/>
    <w:rsid w:val="00310B51"/>
    <w:rPr>
      <w:rFonts w:ascii="Times New Roman" w:hAnsi="Times New Roman"/>
      <w:sz w:val="16"/>
    </w:rPr>
  </w:style>
  <w:style w:type="paragraph" w:customStyle="1" w:styleId="Underlinestyle">
    <w:name w:val="Underline style"/>
    <w:basedOn w:val="Normal"/>
    <w:uiPriority w:val="99"/>
    <w:qFormat/>
    <w:rsid w:val="00310B51"/>
    <w:rPr>
      <w:rFonts w:ascii="Avenir LT Std 45 Book" w:eastAsia="Times New Roman" w:hAnsi="Avenir LT Std 45 Book"/>
      <w:u w:val="single"/>
    </w:rPr>
  </w:style>
  <w:style w:type="character" w:customStyle="1" w:styleId="Style11ptUnderline3">
    <w:name w:val="Style 11 pt Underline3"/>
    <w:rsid w:val="00310B51"/>
    <w:rPr>
      <w:sz w:val="20"/>
      <w:u w:val="single"/>
    </w:rPr>
  </w:style>
  <w:style w:type="character" w:customStyle="1" w:styleId="27">
    <w:name w:val="27"/>
    <w:rsid w:val="00310B51"/>
    <w:rPr>
      <w:rFonts w:cs="Arial"/>
      <w:bCs/>
      <w:sz w:val="20"/>
      <w:u w:val="single"/>
      <w:lang w:val="en-US" w:eastAsia="en-US" w:bidi="ar-SA"/>
    </w:rPr>
  </w:style>
  <w:style w:type="character" w:customStyle="1" w:styleId="Style9ptUnderline11">
    <w:name w:val="Style 9 pt Underline11"/>
    <w:basedOn w:val="DefaultParagraphFont"/>
    <w:rsid w:val="00310B51"/>
    <w:rPr>
      <w:sz w:val="20"/>
      <w:u w:val="single"/>
    </w:rPr>
  </w:style>
  <w:style w:type="character" w:customStyle="1" w:styleId="Style9ptBoldUnderline5">
    <w:name w:val="Style 9 pt Bold Underline5"/>
    <w:basedOn w:val="DefaultParagraphFont"/>
    <w:rsid w:val="00310B51"/>
    <w:rPr>
      <w:b/>
      <w:bCs/>
      <w:sz w:val="20"/>
      <w:u w:val="single"/>
    </w:rPr>
  </w:style>
  <w:style w:type="character" w:customStyle="1" w:styleId="CharChar114">
    <w:name w:val="Char Char114"/>
    <w:basedOn w:val="DefaultParagraphFont"/>
    <w:rsid w:val="00310B51"/>
    <w:rPr>
      <w:rFonts w:cs="Arial"/>
      <w:bCs/>
      <w:szCs w:val="26"/>
      <w:u w:val="single"/>
      <w:lang w:val="en-US" w:eastAsia="en-US" w:bidi="ar-SA"/>
    </w:rPr>
  </w:style>
  <w:style w:type="character" w:customStyle="1" w:styleId="CharChar113">
    <w:name w:val="Char Char113"/>
    <w:basedOn w:val="DefaultParagraphFont"/>
    <w:rsid w:val="00310B51"/>
    <w:rPr>
      <w:rFonts w:cs="Arial"/>
      <w:bCs/>
      <w:szCs w:val="26"/>
      <w:u w:val="single"/>
      <w:lang w:val="en-US" w:eastAsia="en-US" w:bidi="ar-SA"/>
    </w:rPr>
  </w:style>
  <w:style w:type="character" w:customStyle="1" w:styleId="CharChar112">
    <w:name w:val="Char Char112"/>
    <w:basedOn w:val="DefaultParagraphFont"/>
    <w:rsid w:val="00310B51"/>
    <w:rPr>
      <w:rFonts w:cs="Arial"/>
      <w:bCs/>
      <w:szCs w:val="26"/>
      <w:u w:val="single"/>
      <w:lang w:val="en-US" w:eastAsia="en-US" w:bidi="ar-SA"/>
    </w:rPr>
  </w:style>
  <w:style w:type="character" w:customStyle="1" w:styleId="ssl0">
    <w:name w:val="ss_l0"/>
    <w:basedOn w:val="DefaultParagraphFont"/>
    <w:rsid w:val="00310B51"/>
  </w:style>
  <w:style w:type="paragraph" w:customStyle="1" w:styleId="WW-Default1">
    <w:name w:val="WW-Default1"/>
    <w:basedOn w:val="Normal"/>
    <w:uiPriority w:val="99"/>
    <w:qFormat/>
    <w:rsid w:val="00310B51"/>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310B51"/>
  </w:style>
  <w:style w:type="character" w:customStyle="1" w:styleId="zoomme">
    <w:name w:val="zoomme"/>
    <w:basedOn w:val="DefaultParagraphFont"/>
    <w:rsid w:val="00310B51"/>
  </w:style>
  <w:style w:type="character" w:customStyle="1" w:styleId="Date1">
    <w:name w:val="Date1"/>
    <w:basedOn w:val="DefaultParagraphFont"/>
    <w:rsid w:val="00310B51"/>
  </w:style>
  <w:style w:type="character" w:customStyle="1" w:styleId="classauthor">
    <w:name w:val="class=&quot;author&quot;"/>
    <w:basedOn w:val="DefaultParagraphFont"/>
    <w:rsid w:val="00310B51"/>
  </w:style>
  <w:style w:type="paragraph" w:customStyle="1" w:styleId="CardStyle">
    <w:name w:val="Card Style"/>
    <w:basedOn w:val="Normal"/>
    <w:link w:val="CardStyleChar"/>
    <w:qFormat/>
    <w:rsid w:val="00310B51"/>
    <w:rPr>
      <w:rFonts w:ascii="Avenir LT Std 45 Book" w:eastAsia="Times New Roman" w:hAnsi="Avenir LT Std 45 Book"/>
    </w:rPr>
  </w:style>
  <w:style w:type="character" w:customStyle="1" w:styleId="texto1">
    <w:name w:val="texto1"/>
    <w:rsid w:val="00310B5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10B5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10B51"/>
    <w:rPr>
      <w:rFonts w:ascii="Calibri" w:eastAsia="Times New Roman" w:hAnsi="Calibri" w:cs="Arial"/>
      <w:sz w:val="24"/>
      <w:szCs w:val="28"/>
      <w:u w:val="double"/>
    </w:rPr>
  </w:style>
  <w:style w:type="paragraph" w:customStyle="1" w:styleId="Style23">
    <w:name w:val="Style23"/>
    <w:basedOn w:val="Normal"/>
    <w:uiPriority w:val="99"/>
    <w:qFormat/>
    <w:rsid w:val="00310B51"/>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310B51"/>
  </w:style>
  <w:style w:type="paragraph" w:customStyle="1" w:styleId="Tagtemplate">
    <w:name w:val="Tagtemplate"/>
    <w:basedOn w:val="Normal"/>
    <w:link w:val="TagtemplateChar"/>
    <w:autoRedefine/>
    <w:qFormat/>
    <w:rsid w:val="00310B51"/>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310B51"/>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310B51"/>
    <w:rPr>
      <w:sz w:val="20"/>
      <w:u w:val="single"/>
      <w:bdr w:val="single" w:sz="4" w:space="0" w:color="auto"/>
    </w:rPr>
  </w:style>
  <w:style w:type="paragraph" w:customStyle="1" w:styleId="Citation-FirstLine">
    <w:name w:val="Citation - First Line"/>
    <w:basedOn w:val="Normal"/>
    <w:next w:val="Normal"/>
    <w:autoRedefine/>
    <w:uiPriority w:val="99"/>
    <w:qFormat/>
    <w:rsid w:val="00310B51"/>
    <w:pPr>
      <w:spacing w:line="240" w:lineRule="atLeast"/>
      <w:jc w:val="both"/>
    </w:pPr>
    <w:rPr>
      <w:rFonts w:ascii="Book Antiqua" w:eastAsia="Times New Roman" w:hAnsi="Book Antiqua"/>
    </w:rPr>
  </w:style>
  <w:style w:type="character" w:customStyle="1" w:styleId="CardText-Underlined">
    <w:name w:val="Card Text - Underlined"/>
    <w:rsid w:val="00310B51"/>
    <w:rPr>
      <w:b/>
      <w:sz w:val="20"/>
      <w:u w:val="single"/>
    </w:rPr>
  </w:style>
  <w:style w:type="paragraph" w:customStyle="1" w:styleId="Citation-Complete">
    <w:name w:val="Citation - Complete"/>
    <w:basedOn w:val="Normal"/>
    <w:next w:val="Normal"/>
    <w:link w:val="Citation-CompleteChar"/>
    <w:autoRedefine/>
    <w:qFormat/>
    <w:rsid w:val="00310B5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10B51"/>
    <w:rPr>
      <w:rFonts w:ascii="Book Antiqua" w:eastAsia="Times New Roman" w:hAnsi="Book Antiqua" w:cs="Calibri"/>
    </w:rPr>
  </w:style>
  <w:style w:type="paragraph" w:customStyle="1" w:styleId="TagCite0">
    <w:name w:val="Tag/Cite"/>
    <w:basedOn w:val="Normal"/>
    <w:uiPriority w:val="99"/>
    <w:qFormat/>
    <w:rsid w:val="00310B51"/>
    <w:rPr>
      <w:rFonts w:ascii="Avenir LT Std 45 Book" w:eastAsia="Times New Roman" w:hAnsi="Avenir LT Std 45 Book"/>
      <w:b/>
    </w:rPr>
  </w:style>
  <w:style w:type="character" w:customStyle="1" w:styleId="Style11ptItalicUnderline">
    <w:name w:val="Style 11 pt Italic Underline"/>
    <w:basedOn w:val="DefaultParagraphFont"/>
    <w:rsid w:val="00310B51"/>
    <w:rPr>
      <w:i/>
      <w:iCs/>
      <w:sz w:val="20"/>
      <w:u w:val="single"/>
    </w:rPr>
  </w:style>
  <w:style w:type="character" w:customStyle="1" w:styleId="Style11ptItalic">
    <w:name w:val="Style 11 pt Italic"/>
    <w:basedOn w:val="DefaultParagraphFont"/>
    <w:rsid w:val="00310B51"/>
    <w:rPr>
      <w:rFonts w:ascii="Times New Roman" w:hAnsi="Times New Roman"/>
      <w:i/>
      <w:iCs/>
      <w:sz w:val="20"/>
    </w:rPr>
  </w:style>
  <w:style w:type="character" w:customStyle="1" w:styleId="BoldandUnderlineChar">
    <w:name w:val="Bold and Underline Char"/>
    <w:basedOn w:val="DefaultParagraphFont"/>
    <w:link w:val="BoldandUnderline"/>
    <w:locked/>
    <w:rsid w:val="00310B51"/>
    <w:rPr>
      <w:b/>
      <w:u w:val="single"/>
    </w:rPr>
  </w:style>
  <w:style w:type="paragraph" w:customStyle="1" w:styleId="BoldandUnderline">
    <w:name w:val="Bold and Underline"/>
    <w:basedOn w:val="Normal"/>
    <w:link w:val="BoldandUnderlineChar"/>
    <w:qFormat/>
    <w:rsid w:val="00310B51"/>
    <w:rPr>
      <w:rFonts w:asciiTheme="minorHAnsi" w:hAnsiTheme="minorHAnsi" w:cstheme="minorBidi"/>
      <w:b/>
      <w:u w:val="single"/>
    </w:rPr>
  </w:style>
  <w:style w:type="character" w:customStyle="1" w:styleId="hdr">
    <w:name w:val="hdr"/>
    <w:basedOn w:val="DefaultParagraphFont"/>
    <w:rsid w:val="00310B51"/>
  </w:style>
  <w:style w:type="paragraph" w:customStyle="1" w:styleId="StyleStyle49ptBold3">
    <w:name w:val="Style Style4 + 9 pt Bold3"/>
    <w:basedOn w:val="Style4"/>
    <w:link w:val="StyleStyle49ptBold3Char"/>
    <w:qFormat/>
    <w:rsid w:val="00310B51"/>
    <w:pPr>
      <w:ind w:left="0" w:firstLine="0"/>
    </w:pPr>
    <w:rPr>
      <w:rFonts w:ascii="Avenir LT Std 45 Book" w:eastAsia="Times New Roman" w:hAnsi="Avenir LT Std 45 Book"/>
      <w:b/>
      <w:bCs/>
    </w:rPr>
  </w:style>
  <w:style w:type="character" w:customStyle="1" w:styleId="StyleStyle49ptBold3Char">
    <w:name w:val="Style Style4 + 9 pt Bold3 Char"/>
    <w:basedOn w:val="Style4Char"/>
    <w:link w:val="StyleStyle49ptBold3"/>
    <w:rsid w:val="00310B51"/>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310B51"/>
    <w:rPr>
      <w:sz w:val="20"/>
      <w:u w:val="single"/>
    </w:rPr>
  </w:style>
  <w:style w:type="character" w:customStyle="1" w:styleId="ct-with-fmlt">
    <w:name w:val="ct-with-fmlt"/>
    <w:basedOn w:val="DefaultParagraphFont"/>
    <w:rsid w:val="00310B51"/>
  </w:style>
  <w:style w:type="paragraph" w:customStyle="1" w:styleId="TagText">
    <w:name w:val="TagText"/>
    <w:basedOn w:val="Normal"/>
    <w:uiPriority w:val="99"/>
    <w:qFormat/>
    <w:rsid w:val="00310B51"/>
    <w:rPr>
      <w:rFonts w:ascii="Avenir LT Std 45 Book" w:hAnsi="Avenir LT Std 45 Book"/>
      <w:b/>
    </w:rPr>
  </w:style>
  <w:style w:type="paragraph" w:customStyle="1" w:styleId="StyleStyle49pt">
    <w:name w:val="Style Style4 + 9 pt"/>
    <w:basedOn w:val="Normal"/>
    <w:link w:val="StyleStyle49ptChar"/>
    <w:qFormat/>
    <w:rsid w:val="00310B51"/>
    <w:rPr>
      <w:rFonts w:asciiTheme="minorHAnsi" w:hAnsiTheme="minorHAnsi" w:cstheme="minorBidi"/>
    </w:rPr>
  </w:style>
  <w:style w:type="paragraph" w:customStyle="1" w:styleId="StyleStyle49ptBold">
    <w:name w:val="Style Style4 + 9 pt Bold"/>
    <w:basedOn w:val="Normal"/>
    <w:link w:val="StyleStyle49ptBoldChar"/>
    <w:qFormat/>
    <w:rsid w:val="00310B51"/>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310B51"/>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310B51"/>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310B51"/>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310B5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10B51"/>
    <w:rPr>
      <w:rFonts w:ascii="Arial" w:eastAsia="Times New Roman" w:hAnsi="Arial" w:cs="Arial"/>
      <w:b/>
      <w:bCs/>
      <w:szCs w:val="24"/>
      <w:u w:val="single"/>
    </w:rPr>
  </w:style>
  <w:style w:type="paragraph" w:customStyle="1" w:styleId="StyleUnderlined11pt">
    <w:name w:val="Style Underlined + 11 pt"/>
    <w:link w:val="StyleUnderlined11ptChar"/>
    <w:qFormat/>
    <w:rsid w:val="00310B5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10B51"/>
    <w:rPr>
      <w:rFonts w:ascii="Arial" w:eastAsia="Times New Roman" w:hAnsi="Arial" w:cs="Arial"/>
      <w:szCs w:val="24"/>
      <w:u w:val="single"/>
    </w:rPr>
  </w:style>
  <w:style w:type="character" w:customStyle="1" w:styleId="newscontent">
    <w:name w:val="newscontent"/>
    <w:rsid w:val="00310B51"/>
  </w:style>
  <w:style w:type="character" w:customStyle="1" w:styleId="StyleUnderlinePatternClearYellow">
    <w:name w:val="Style Underline Pattern: Clear (Yellow)"/>
    <w:basedOn w:val="DefaultParagraphFont"/>
    <w:rsid w:val="00310B51"/>
    <w:rPr>
      <w:u w:val="single"/>
      <w:shd w:val="clear" w:color="auto" w:fill="00FF00"/>
    </w:rPr>
  </w:style>
  <w:style w:type="paragraph" w:customStyle="1" w:styleId="StyleUnderlineChar11pt3">
    <w:name w:val="Style Underline Char + 11 pt3"/>
    <w:link w:val="StyleUnderlineChar11pt3Char"/>
    <w:qFormat/>
    <w:rsid w:val="00310B51"/>
    <w:rPr>
      <w:rFonts w:ascii="Arial Narrow" w:eastAsia="Times New Roman" w:hAnsi="Arial Narrow" w:cs="Arial"/>
      <w:color w:val="2F5496" w:themeColor="accent1" w:themeShade="BF"/>
      <w:sz w:val="20"/>
      <w:szCs w:val="24"/>
      <w:u w:val="single"/>
    </w:rPr>
  </w:style>
  <w:style w:type="character" w:customStyle="1" w:styleId="StyleUnderlineChar11pt3Char">
    <w:name w:val="Style Underline Char + 11 pt3 Char"/>
    <w:basedOn w:val="IntenseEmphasis"/>
    <w:link w:val="StyleUnderlineChar11pt3"/>
    <w:rsid w:val="00310B51"/>
    <w:rPr>
      <w:rFonts w:ascii="Arial Narrow" w:eastAsia="Times New Roman" w:hAnsi="Arial Narrow" w:cs="Arial"/>
      <w:i w:val="0"/>
      <w:iCs w:val="0"/>
      <w:color w:val="2F5496" w:themeColor="accent1" w:themeShade="BF"/>
      <w:sz w:val="20"/>
      <w:szCs w:val="24"/>
      <w:u w:val="single"/>
    </w:rPr>
  </w:style>
  <w:style w:type="character" w:customStyle="1" w:styleId="StyleBoldUnderline1">
    <w:name w:val="Style Bold Underline1"/>
    <w:basedOn w:val="DefaultParagraphFont"/>
    <w:rsid w:val="00310B51"/>
    <w:rPr>
      <w:b w:val="0"/>
      <w:bCs/>
      <w:u w:val="single"/>
    </w:rPr>
  </w:style>
  <w:style w:type="character" w:customStyle="1" w:styleId="date-display-single">
    <w:name w:val="date-display-single"/>
    <w:basedOn w:val="DefaultParagraphFont"/>
    <w:rsid w:val="00310B51"/>
  </w:style>
  <w:style w:type="character" w:customStyle="1" w:styleId="BodyTextChar1">
    <w:name w:val="Body Text Char1"/>
    <w:aliases w:val="Very Small Text Char1,BT Char1"/>
    <w:basedOn w:val="DefaultParagraphFont"/>
    <w:qFormat/>
    <w:rsid w:val="00310B51"/>
    <w:rPr>
      <w:rFonts w:ascii="Times New Roman" w:hAnsi="Times New Roman" w:cs="Times New Roman"/>
      <w:sz w:val="20"/>
    </w:rPr>
  </w:style>
  <w:style w:type="paragraph" w:customStyle="1" w:styleId="Cite2">
    <w:name w:val="Cite 2"/>
    <w:basedOn w:val="Normal"/>
    <w:uiPriority w:val="99"/>
    <w:qFormat/>
    <w:rsid w:val="00310B51"/>
    <w:rPr>
      <w:rFonts w:ascii="Avenir LT Std 45 Book" w:eastAsia="MS Mincho" w:hAnsi="Avenir LT Std 45 Book"/>
      <w:b/>
      <w:u w:val="single"/>
    </w:rPr>
  </w:style>
  <w:style w:type="character" w:customStyle="1" w:styleId="StyleunderlineBold">
    <w:name w:val="Style underline + Bold"/>
    <w:basedOn w:val="underline"/>
    <w:rsid w:val="00310B51"/>
    <w:rPr>
      <w:rFonts w:ascii="Times New Roman" w:eastAsia="Times New Roman" w:hAnsi="Times New Roman" w:cs="Times New Roman"/>
      <w:bCs/>
      <w:sz w:val="20"/>
      <w:szCs w:val="24"/>
      <w:u w:val="single"/>
    </w:rPr>
  </w:style>
  <w:style w:type="paragraph" w:customStyle="1" w:styleId="cards0">
    <w:name w:val="cards"/>
    <w:basedOn w:val="Heading3"/>
    <w:uiPriority w:val="99"/>
    <w:qFormat/>
    <w:rsid w:val="00310B51"/>
    <w:pPr>
      <w:keepNext w:val="0"/>
      <w:keepLines w:val="0"/>
      <w:autoSpaceDE w:val="0"/>
      <w:autoSpaceDN w:val="0"/>
      <w:adjustRightInd w:val="0"/>
      <w:spacing w:before="0" w:after="160"/>
    </w:pPr>
    <w:rPr>
      <w:rFonts w:eastAsia="Times New Roman" w:cs="Times New Roman"/>
      <w:b w:val="0"/>
      <w:bCs/>
      <w:sz w:val="20"/>
      <w:szCs w:val="22"/>
    </w:rPr>
  </w:style>
  <w:style w:type="character" w:customStyle="1" w:styleId="Style10ptUnderline">
    <w:name w:val="Style 10 pt Underline"/>
    <w:basedOn w:val="DefaultParagraphFont"/>
    <w:rsid w:val="00310B51"/>
    <w:rPr>
      <w:sz w:val="20"/>
      <w:u w:val="single"/>
    </w:rPr>
  </w:style>
  <w:style w:type="character" w:styleId="HTMLCite">
    <w:name w:val="HTML Cite"/>
    <w:rsid w:val="00310B51"/>
    <w:rPr>
      <w:i/>
      <w:iCs/>
    </w:rPr>
  </w:style>
  <w:style w:type="character" w:customStyle="1" w:styleId="slug-pub-date">
    <w:name w:val="slug-pub-date"/>
    <w:basedOn w:val="DefaultParagraphFont"/>
    <w:rsid w:val="00310B51"/>
  </w:style>
  <w:style w:type="character" w:customStyle="1" w:styleId="slug-vol">
    <w:name w:val="slug-vol"/>
    <w:basedOn w:val="DefaultParagraphFont"/>
    <w:rsid w:val="00310B51"/>
  </w:style>
  <w:style w:type="character" w:customStyle="1" w:styleId="slug-issue">
    <w:name w:val="slug-issue"/>
    <w:basedOn w:val="DefaultParagraphFont"/>
    <w:rsid w:val="00310B51"/>
  </w:style>
  <w:style w:type="character" w:customStyle="1" w:styleId="slug-pages">
    <w:name w:val="slug-pages"/>
    <w:basedOn w:val="DefaultParagraphFont"/>
    <w:rsid w:val="00310B5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10B51"/>
    <w:rPr>
      <w:b/>
      <w:bCs/>
      <w:strike w:val="0"/>
      <w:dstrike w:val="0"/>
      <w:sz w:val="24"/>
      <w:u w:val="none"/>
      <w:effect w:val="none"/>
    </w:rPr>
  </w:style>
  <w:style w:type="character" w:customStyle="1" w:styleId="tagchar0">
    <w:name w:val="tagchar"/>
    <w:basedOn w:val="DefaultParagraphFont"/>
    <w:rsid w:val="00310B51"/>
  </w:style>
  <w:style w:type="character" w:customStyle="1" w:styleId="pmterms11">
    <w:name w:val="pmterms11"/>
    <w:basedOn w:val="DefaultParagraphFont"/>
    <w:rsid w:val="00310B51"/>
    <w:rPr>
      <w:b/>
      <w:bCs/>
      <w:i w:val="0"/>
      <w:iCs w:val="0"/>
      <w:color w:val="000000"/>
    </w:rPr>
  </w:style>
  <w:style w:type="character" w:customStyle="1" w:styleId="StyleUnderlineChar9ptBold">
    <w:name w:val="Style Underline Char + 9 pt Bold"/>
    <w:basedOn w:val="DefaultParagraphFont"/>
    <w:rsid w:val="00310B51"/>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310B51"/>
    <w:rPr>
      <w:szCs w:val="24"/>
      <w:u w:val="single"/>
      <w:lang w:val="en-US" w:eastAsia="en-US" w:bidi="ar-SA"/>
    </w:rPr>
  </w:style>
  <w:style w:type="character" w:customStyle="1" w:styleId="BoldandUnderlineChar2Char1">
    <w:name w:val="Bold and Underline Char2 Char1"/>
    <w:basedOn w:val="DefaultParagraphFont"/>
    <w:rsid w:val="00310B5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10B5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10B51"/>
    <w:rPr>
      <w:szCs w:val="24"/>
      <w:u w:val="single"/>
      <w:lang w:val="en-US" w:eastAsia="en-US" w:bidi="ar-SA"/>
    </w:rPr>
  </w:style>
  <w:style w:type="paragraph" w:customStyle="1" w:styleId="Language">
    <w:name w:val="Language"/>
    <w:basedOn w:val="Normal"/>
    <w:link w:val="LanguageChar"/>
    <w:qFormat/>
    <w:rsid w:val="00310B51"/>
    <w:rPr>
      <w:rFonts w:ascii="Avenir LT Std 45 Book" w:eastAsia="Times New Roman" w:hAnsi="Avenir LT Std 45 Book"/>
      <w:strike/>
      <w:szCs w:val="20"/>
    </w:rPr>
  </w:style>
  <w:style w:type="character" w:customStyle="1" w:styleId="LanguageChar">
    <w:name w:val="Language Char"/>
    <w:basedOn w:val="DefaultParagraphFont"/>
    <w:link w:val="Language"/>
    <w:rsid w:val="00310B51"/>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310B51"/>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310B51"/>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310B51"/>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310B51"/>
    <w:rPr>
      <w:rFonts w:ascii="Avenir LT Std 45 Book" w:eastAsia="Times New Roman" w:hAnsi="Avenir LT Std 45 Book" w:cs="Calibri"/>
      <w:b/>
      <w:u w:val="single"/>
    </w:rPr>
  </w:style>
  <w:style w:type="character" w:customStyle="1" w:styleId="UnderlineChar1">
    <w:name w:val="Underline Char1"/>
    <w:basedOn w:val="DefaultParagraphFont"/>
    <w:rsid w:val="00310B51"/>
    <w:rPr>
      <w:szCs w:val="24"/>
      <w:u w:val="single"/>
      <w:lang w:val="en-US" w:eastAsia="en-US" w:bidi="ar-SA"/>
    </w:rPr>
  </w:style>
  <w:style w:type="character" w:customStyle="1" w:styleId="BoldandUnderlineChar1Char2Char">
    <w:name w:val="Bold and Underline Char1 Char2 Char"/>
    <w:basedOn w:val="DefaultParagraphFont"/>
    <w:rsid w:val="00310B51"/>
    <w:rPr>
      <w:b/>
      <w:szCs w:val="24"/>
      <w:u w:val="single"/>
      <w:lang w:val="en-US" w:eastAsia="en-US" w:bidi="ar-SA"/>
    </w:rPr>
  </w:style>
  <w:style w:type="paragraph" w:customStyle="1" w:styleId="Cardstyle0">
    <w:name w:val="Cardstyle"/>
    <w:basedOn w:val="Normal"/>
    <w:next w:val="Normal"/>
    <w:uiPriority w:val="99"/>
    <w:qFormat/>
    <w:rsid w:val="00310B51"/>
    <w:rPr>
      <w:rFonts w:ascii="Avenir LT Std 45 Book" w:eastAsia="Times New Roman" w:hAnsi="Avenir LT Std 45 Book"/>
    </w:rPr>
  </w:style>
  <w:style w:type="character" w:customStyle="1" w:styleId="Style12ptBoldUnderline1">
    <w:name w:val="Style 12 pt Bold Underline1"/>
    <w:basedOn w:val="DefaultParagraphFont"/>
    <w:rsid w:val="00310B51"/>
    <w:rPr>
      <w:b/>
      <w:bCs/>
      <w:sz w:val="24"/>
      <w:u w:val="single"/>
    </w:rPr>
  </w:style>
  <w:style w:type="character" w:customStyle="1" w:styleId="StyleEmphasisArial12ptBoldNotItalic">
    <w:name w:val="Style Emphasis + Arial 12 pt Bold Not Italic"/>
    <w:basedOn w:val="Emphasis"/>
    <w:rsid w:val="00310B51"/>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310B51"/>
    <w:rPr>
      <w:rFonts w:ascii="SimSun" w:eastAsia="SimSun" w:hAnsi="SimSun"/>
      <w:sz w:val="15"/>
      <w:lang w:eastAsia="zh-CN"/>
    </w:rPr>
  </w:style>
  <w:style w:type="paragraph" w:customStyle="1" w:styleId="UnreadText">
    <w:name w:val="Unread Text"/>
    <w:basedOn w:val="Normal"/>
    <w:next w:val="Normal"/>
    <w:link w:val="UnreadTextChar"/>
    <w:autoRedefine/>
    <w:qFormat/>
    <w:rsid w:val="00310B51"/>
    <w:pPr>
      <w:ind w:left="360"/>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310B5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10B51"/>
    <w:rPr>
      <w:rFonts w:ascii="Times New Roman" w:hAnsi="Times New Roman"/>
      <w:sz w:val="20"/>
      <w:u w:val="single"/>
      <w:bdr w:val="none" w:sz="0" w:space="0" w:color="auto"/>
      <w:shd w:val="clear" w:color="auto" w:fill="C0C0C0"/>
    </w:rPr>
  </w:style>
  <w:style w:type="character" w:customStyle="1" w:styleId="smallChar">
    <w:name w:val="small Char"/>
    <w:rsid w:val="00310B51"/>
    <w:rPr>
      <w:rFonts w:ascii="Calibri" w:eastAsia="Calibri" w:hAnsi="Calibri" w:cs="Calibri"/>
      <w:sz w:val="16"/>
      <w:szCs w:val="20"/>
      <w:lang w:val="x-none" w:eastAsia="x-none"/>
    </w:rPr>
  </w:style>
  <w:style w:type="paragraph" w:customStyle="1" w:styleId="HotRoute0">
    <w:name w:val="Hot Route!"/>
    <w:basedOn w:val="Normal"/>
    <w:uiPriority w:val="99"/>
    <w:qFormat/>
    <w:rsid w:val="00310B51"/>
    <w:pPr>
      <w:ind w:left="144"/>
    </w:pPr>
    <w:rPr>
      <w:rFonts w:ascii="Avenir LT Std 45 Book" w:eastAsia="Times New Roman" w:hAnsi="Avenir LT Std 45 Book"/>
      <w:lang w:val="x-none" w:eastAsia="x-none"/>
    </w:rPr>
  </w:style>
  <w:style w:type="character" w:customStyle="1" w:styleId="Heading2Char1CharCharCharCharCharC">
    <w:name w:val="Heading 2 Char1 Char Char Char Char Char C"/>
    <w:rsid w:val="00310B51"/>
    <w:rPr>
      <w:rFonts w:cs="Arial"/>
      <w:b/>
      <w:bCs/>
      <w:iCs/>
      <w:sz w:val="24"/>
      <w:szCs w:val="28"/>
      <w:lang w:val="en-US" w:eastAsia="en-US" w:bidi="ar-SA"/>
    </w:rPr>
  </w:style>
  <w:style w:type="character" w:customStyle="1" w:styleId="underline1">
    <w:name w:val="underline1"/>
    <w:basedOn w:val="DefaultParagraphFont"/>
    <w:rsid w:val="00310B51"/>
    <w:rPr>
      <w:u w:val="single"/>
    </w:rPr>
  </w:style>
  <w:style w:type="character" w:customStyle="1" w:styleId="author">
    <w:name w:val="author"/>
    <w:basedOn w:val="DefaultParagraphFont"/>
    <w:rsid w:val="00310B51"/>
    <w:rPr>
      <w:rFonts w:ascii="Times New Roman" w:hAnsi="Times New Roman"/>
      <w:b/>
      <w:sz w:val="24"/>
    </w:rPr>
  </w:style>
  <w:style w:type="character" w:customStyle="1" w:styleId="FontStyle291">
    <w:name w:val="Font Style291"/>
    <w:basedOn w:val="DefaultParagraphFont"/>
    <w:uiPriority w:val="99"/>
    <w:rsid w:val="00310B5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10B5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10B51"/>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310B51"/>
    <w:rPr>
      <w:rFonts w:ascii="Avenir LT Std 45 Book" w:eastAsia="Times New Roman" w:hAnsi="Avenir LT Std 45 Book" w:cs="Calibri"/>
    </w:rPr>
  </w:style>
  <w:style w:type="paragraph" w:customStyle="1" w:styleId="Cards1">
    <w:name w:val="Cards1"/>
    <w:basedOn w:val="Normal"/>
    <w:link w:val="Cards1Char"/>
    <w:qFormat/>
    <w:rsid w:val="00310B51"/>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310B51"/>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310B5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10B51"/>
    <w:rPr>
      <w:rFonts w:ascii="Arial" w:eastAsia="Calibri" w:hAnsi="Arial" w:cs="Arial"/>
      <w:u w:val="single"/>
    </w:rPr>
  </w:style>
  <w:style w:type="paragraph" w:customStyle="1" w:styleId="Stylecard8pt">
    <w:name w:val="Style card + 8 pt"/>
    <w:basedOn w:val="Normal"/>
    <w:link w:val="Stylecard8ptChar"/>
    <w:qFormat/>
    <w:rsid w:val="00310B51"/>
    <w:pPr>
      <w:ind w:left="288" w:right="288"/>
    </w:pPr>
    <w:rPr>
      <w:rFonts w:eastAsia="Dotum"/>
      <w:color w:val="000000"/>
      <w:u w:val="single"/>
      <w:lang w:eastAsia="ar-SA"/>
    </w:rPr>
  </w:style>
  <w:style w:type="character" w:customStyle="1" w:styleId="Stylecard8ptChar">
    <w:name w:val="Style card + 8 pt Char"/>
    <w:basedOn w:val="cardChar"/>
    <w:link w:val="Stylecard8pt"/>
    <w:rsid w:val="00310B51"/>
    <w:rPr>
      <w:rFonts w:ascii="Calibri" w:eastAsia="Dotum" w:hAnsi="Calibri" w:cs="Calibri"/>
      <w:color w:val="000000"/>
      <w:u w:val="single"/>
      <w:lang w:eastAsia="ar-SA"/>
    </w:rPr>
  </w:style>
  <w:style w:type="character" w:customStyle="1" w:styleId="bhl">
    <w:name w:val="bhl"/>
    <w:basedOn w:val="DefaultParagraphFont"/>
    <w:rsid w:val="00310B51"/>
  </w:style>
  <w:style w:type="paragraph" w:customStyle="1" w:styleId="TagGA11">
    <w:name w:val="Tag GA 11"/>
    <w:basedOn w:val="TOC1"/>
    <w:uiPriority w:val="99"/>
    <w:qFormat/>
    <w:rsid w:val="00310B51"/>
    <w:pPr>
      <w:spacing w:before="0" w:after="160"/>
    </w:pPr>
    <w:rPr>
      <w:rFonts w:eastAsia="Calibri"/>
      <w:u w:val="none"/>
    </w:rPr>
  </w:style>
  <w:style w:type="paragraph" w:customStyle="1" w:styleId="CiteCard">
    <w:name w:val="Cite/Card"/>
    <w:basedOn w:val="TOC2"/>
    <w:uiPriority w:val="99"/>
    <w:qFormat/>
    <w:rsid w:val="00310B5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10B51"/>
    <w:rPr>
      <w:rFonts w:ascii="Georgia" w:eastAsia="Times New Roman" w:hAnsi="Georgia" w:hint="default"/>
      <w:sz w:val="22"/>
      <w:u w:val="single"/>
      <w:lang w:eastAsia="zh-CN"/>
    </w:rPr>
  </w:style>
  <w:style w:type="character" w:customStyle="1" w:styleId="addmd">
    <w:name w:val="addmd"/>
    <w:basedOn w:val="DefaultParagraphFont"/>
    <w:rsid w:val="00310B51"/>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310B51"/>
    <w:rPr>
      <w:rFonts w:ascii="Arial" w:hAnsi="Arial"/>
      <w:b/>
      <w:sz w:val="26"/>
    </w:rPr>
  </w:style>
  <w:style w:type="character" w:customStyle="1" w:styleId="UnderlinedTextCharChar">
    <w:name w:val="Underlined Text Char Char"/>
    <w:basedOn w:val="DefaultParagraphFont"/>
    <w:rsid w:val="00310B51"/>
    <w:rPr>
      <w:rFonts w:cs="Arial"/>
      <w:bCs/>
      <w:noProof w:val="0"/>
      <w:szCs w:val="26"/>
      <w:u w:val="single"/>
      <w:lang w:val="en-US" w:eastAsia="en-US" w:bidi="ar-SA"/>
    </w:rPr>
  </w:style>
  <w:style w:type="character" w:customStyle="1" w:styleId="StyleTimesNewRoman12ptBold">
    <w:name w:val="Style Times New Roman 12 pt Bold"/>
    <w:rsid w:val="00310B51"/>
    <w:rPr>
      <w:b/>
      <w:bCs/>
      <w:sz w:val="24"/>
    </w:rPr>
  </w:style>
  <w:style w:type="character" w:customStyle="1" w:styleId="BoldUnderlining">
    <w:name w:val="Bold Underlining"/>
    <w:rsid w:val="00310B51"/>
    <w:rPr>
      <w:u w:val="single"/>
    </w:rPr>
  </w:style>
  <w:style w:type="character" w:customStyle="1" w:styleId="Intemphasis">
    <w:name w:val="Intemphasis"/>
    <w:uiPriority w:val="1"/>
    <w:qFormat/>
    <w:rsid w:val="00310B51"/>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310B51"/>
    <w:pPr>
      <w:ind w:left="288" w:right="288"/>
    </w:pPr>
    <w:rPr>
      <w:rFonts w:ascii="Avenir LT Std 45 Book" w:hAnsi="Avenir LT Std 45 Book"/>
      <w:szCs w:val="16"/>
    </w:rPr>
  </w:style>
  <w:style w:type="character" w:customStyle="1" w:styleId="cardtextChar3">
    <w:name w:val="cardtext Char"/>
    <w:basedOn w:val="DefaultParagraphFont"/>
    <w:link w:val="cardtext4"/>
    <w:rsid w:val="00310B51"/>
    <w:rPr>
      <w:rFonts w:ascii="Avenir LT Std 45 Book" w:hAnsi="Avenir LT Std 45 Book" w:cs="Calibri"/>
      <w:szCs w:val="16"/>
    </w:rPr>
  </w:style>
  <w:style w:type="character" w:customStyle="1" w:styleId="BoldUnderlineChar1">
    <w:name w:val="BoldUnderline Char1"/>
    <w:rsid w:val="00310B5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10B51"/>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310B51"/>
    <w:rPr>
      <w:rFonts w:ascii="Avenir LT Std 45 Book" w:eastAsia="Calibri" w:hAnsi="Avenir LT Std 45 Book" w:cs="Calibri"/>
      <w:u w:val="single"/>
    </w:rPr>
  </w:style>
  <w:style w:type="character" w:customStyle="1" w:styleId="Hyperlink6">
    <w:name w:val="Hyperlink6"/>
    <w:basedOn w:val="DefaultParagraphFont"/>
    <w:rsid w:val="00310B51"/>
    <w:rPr>
      <w:color w:val="3300CC"/>
      <w:u w:val="single"/>
    </w:rPr>
  </w:style>
  <w:style w:type="paragraph" w:customStyle="1" w:styleId="Tag12">
    <w:name w:val="Tag12"/>
    <w:basedOn w:val="Normal"/>
    <w:uiPriority w:val="99"/>
    <w:qFormat/>
    <w:rsid w:val="00310B51"/>
    <w:pPr>
      <w:contextualSpacing/>
    </w:pPr>
    <w:rPr>
      <w:rFonts w:ascii="Avenir LT Std 45 Book" w:eastAsia="Cambria" w:hAnsi="Avenir LT Std 45 Book"/>
      <w:b/>
    </w:rPr>
  </w:style>
  <w:style w:type="paragraph" w:customStyle="1" w:styleId="Shrink8">
    <w:name w:val="Shrink8"/>
    <w:basedOn w:val="Normal"/>
    <w:uiPriority w:val="99"/>
    <w:qFormat/>
    <w:rsid w:val="00310B51"/>
    <w:rPr>
      <w:rFonts w:ascii="Avenir LT Std 45 Book" w:eastAsia="Cambria" w:hAnsi="Avenir LT Std 45 Book"/>
    </w:rPr>
  </w:style>
  <w:style w:type="character" w:customStyle="1" w:styleId="highlight2">
    <w:name w:val="highlight2"/>
    <w:rsid w:val="00310B5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10B51"/>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310B51"/>
    <w:rPr>
      <w:rFonts w:ascii="Avenir LT Std 45 Book" w:eastAsia="Times New Roman" w:hAnsi="Avenir LT Std 45 Book" w:cs="Calibri"/>
      <w:u w:val="single"/>
    </w:rPr>
  </w:style>
  <w:style w:type="character" w:customStyle="1" w:styleId="commentstext">
    <w:name w:val="comments_text"/>
    <w:uiPriority w:val="99"/>
    <w:rsid w:val="00310B51"/>
    <w:rPr>
      <w:rFonts w:cs="Times New Roman"/>
    </w:rPr>
  </w:style>
  <w:style w:type="paragraph" w:customStyle="1" w:styleId="Heading42">
    <w:name w:val="Heading 42"/>
    <w:basedOn w:val="Normal"/>
    <w:uiPriority w:val="99"/>
    <w:qFormat/>
    <w:rsid w:val="00310B51"/>
    <w:rPr>
      <w:rFonts w:ascii="Avenir LT Std 45 Book" w:eastAsia="Times New Roman" w:hAnsi="Avenir LT Std 45 Book"/>
    </w:rPr>
  </w:style>
  <w:style w:type="paragraph" w:customStyle="1" w:styleId="DebateNormal">
    <w:name w:val="DebateNormal"/>
    <w:basedOn w:val="Normal"/>
    <w:link w:val="DebateNormalChar"/>
    <w:qFormat/>
    <w:rsid w:val="00310B51"/>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310B51"/>
    <w:rPr>
      <w:rFonts w:ascii="Avenir LT Std 45 Book" w:eastAsia="Calibri" w:hAnsi="Avenir LT Std 45 Book" w:cs="Calibri"/>
      <w:szCs w:val="20"/>
    </w:rPr>
  </w:style>
  <w:style w:type="paragraph" w:customStyle="1" w:styleId="DebateEmphasis">
    <w:name w:val="DebateEmphasis"/>
    <w:basedOn w:val="Normal"/>
    <w:link w:val="DebateEmphasisChar"/>
    <w:qFormat/>
    <w:rsid w:val="00310B51"/>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310B51"/>
    <w:rPr>
      <w:rFonts w:ascii="Avenir LT Std 45 Book" w:eastAsia="Calibri" w:hAnsi="Avenir LT Std 45 Book" w:cs="Calibri"/>
      <w:b/>
      <w:szCs w:val="20"/>
      <w:u w:val="single"/>
    </w:rPr>
  </w:style>
  <w:style w:type="paragraph" w:customStyle="1" w:styleId="NormalCite">
    <w:name w:val="NormalCite"/>
    <w:link w:val="NormalCiteChar"/>
    <w:qFormat/>
    <w:rsid w:val="00310B5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10B51"/>
    <w:rPr>
      <w:rFonts w:ascii="Times New Roman" w:hAnsi="Times New Roman" w:cs="Times New Roman"/>
      <w:sz w:val="18"/>
    </w:rPr>
  </w:style>
  <w:style w:type="character" w:customStyle="1" w:styleId="articletext">
    <w:name w:val="articletext"/>
    <w:basedOn w:val="DefaultParagraphFont"/>
    <w:rsid w:val="00310B51"/>
  </w:style>
  <w:style w:type="character" w:customStyle="1" w:styleId="grey10">
    <w:name w:val="grey10"/>
    <w:basedOn w:val="DefaultParagraphFont"/>
    <w:rsid w:val="00310B51"/>
  </w:style>
  <w:style w:type="character" w:customStyle="1" w:styleId="navy13bd">
    <w:name w:val="navy13bd"/>
    <w:basedOn w:val="DefaultParagraphFont"/>
    <w:rsid w:val="00310B51"/>
  </w:style>
  <w:style w:type="character" w:customStyle="1" w:styleId="Style9ptUnderline2">
    <w:name w:val="Style 9 pt Underline2"/>
    <w:basedOn w:val="DefaultParagraphFont"/>
    <w:rsid w:val="00310B51"/>
    <w:rPr>
      <w:sz w:val="20"/>
      <w:u w:val="single"/>
    </w:rPr>
  </w:style>
  <w:style w:type="character" w:customStyle="1" w:styleId="Style9ptBoldUnderline1">
    <w:name w:val="Style 9 pt Bold Underline1"/>
    <w:basedOn w:val="DefaultParagraphFont"/>
    <w:rsid w:val="00310B51"/>
    <w:rPr>
      <w:b/>
      <w:bCs/>
      <w:sz w:val="20"/>
      <w:u w:val="single"/>
    </w:rPr>
  </w:style>
  <w:style w:type="character" w:customStyle="1" w:styleId="TagsCharChar">
    <w:name w:val="Tags Char Char"/>
    <w:basedOn w:val="DefaultParagraphFont"/>
    <w:rsid w:val="00310B51"/>
    <w:rPr>
      <w:rFonts w:eastAsia="SimSun"/>
      <w:b/>
      <w:sz w:val="24"/>
      <w:lang w:val="en-US" w:eastAsia="zh-CN" w:bidi="ar-SA"/>
    </w:rPr>
  </w:style>
  <w:style w:type="paragraph" w:customStyle="1" w:styleId="Normal2">
    <w:name w:val="Normal2"/>
    <w:basedOn w:val="Normal"/>
    <w:uiPriority w:val="99"/>
    <w:qFormat/>
    <w:rsid w:val="00310B51"/>
    <w:rPr>
      <w:rFonts w:ascii="Avenir LT Std 45 Book" w:eastAsia="Times New Roman" w:hAnsi="Avenir LT Std 45 Book"/>
    </w:rPr>
  </w:style>
  <w:style w:type="character" w:customStyle="1" w:styleId="Style11ptThickunderline">
    <w:name w:val="Style 11 pt Thick underline"/>
    <w:rsid w:val="00310B51"/>
    <w:rPr>
      <w:rFonts w:ascii="Times New Roman" w:hAnsi="Times New Roman"/>
      <w:sz w:val="20"/>
      <w:u w:val="single"/>
    </w:rPr>
  </w:style>
  <w:style w:type="character" w:customStyle="1" w:styleId="Style11ptBoldThickunderline">
    <w:name w:val="Style 11 pt Bold Thick underline"/>
    <w:rsid w:val="00310B51"/>
    <w:rPr>
      <w:rFonts w:ascii="Times New Roman" w:hAnsi="Times New Roman"/>
      <w:b/>
      <w:bCs/>
      <w:sz w:val="20"/>
      <w:u w:val="single"/>
    </w:rPr>
  </w:style>
  <w:style w:type="character" w:customStyle="1" w:styleId="CharChar5">
    <w:name w:val="Char Char5"/>
    <w:rsid w:val="00310B5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10B51"/>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310B51"/>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310B51"/>
    <w:rPr>
      <w:u w:val="single"/>
    </w:rPr>
  </w:style>
  <w:style w:type="character" w:customStyle="1" w:styleId="StyleUnderlineBoldIndent11ptChar">
    <w:name w:val="Style Underline + Bold Indent + 11 pt Char"/>
    <w:link w:val="StyleUnderlineBoldIndent11pt"/>
    <w:rsid w:val="00310B51"/>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10B51"/>
    <w:rPr>
      <w:b/>
      <w:bCs/>
      <w:u w:val="single"/>
    </w:rPr>
  </w:style>
  <w:style w:type="character" w:customStyle="1" w:styleId="StyleUnderlineBoldIndent11ptBoldChar">
    <w:name w:val="Style Underline + Bold Indent + 11 pt Bold Char"/>
    <w:link w:val="StyleUnderlineBoldIndent11ptBold"/>
    <w:rsid w:val="00310B51"/>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310B51"/>
    <w:rPr>
      <w:rFonts w:ascii="Avenir LT Std 45 Book" w:hAnsi="Avenir LT Std 45 Book"/>
      <w:bCs/>
      <w:u w:val="single"/>
    </w:rPr>
  </w:style>
  <w:style w:type="character" w:customStyle="1" w:styleId="StyleStyle4CharTimesNewRoman11pt">
    <w:name w:val="Style Style4 Char + Times New Roman 11 pt"/>
    <w:basedOn w:val="DefaultParagraphFont"/>
    <w:rsid w:val="00310B5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310B51"/>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310B51"/>
    <w:rPr>
      <w:rFonts w:ascii="Consolas" w:hAnsi="Consolas" w:cs="Consolas"/>
      <w:sz w:val="20"/>
      <w:szCs w:val="20"/>
    </w:rPr>
  </w:style>
  <w:style w:type="character" w:customStyle="1" w:styleId="StyleStyle4CharTimesNewRoman11ptBold">
    <w:name w:val="Style Style4 Char + Times New Roman 11 pt Bold"/>
    <w:basedOn w:val="DefaultParagraphFont"/>
    <w:rsid w:val="00310B5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10B51"/>
    <w:rPr>
      <w:rFonts w:ascii="Times New Roman" w:hAnsi="Times New Roman"/>
      <w:i/>
      <w:iCs/>
      <w:sz w:val="20"/>
      <w:szCs w:val="24"/>
      <w:u w:val="single"/>
      <w:lang w:val="en-US" w:eastAsia="en-US" w:bidi="ar-SA"/>
    </w:rPr>
  </w:style>
  <w:style w:type="character" w:customStyle="1" w:styleId="headline">
    <w:name w:val="headline"/>
    <w:basedOn w:val="DefaultParagraphFont"/>
    <w:rsid w:val="00310B51"/>
  </w:style>
  <w:style w:type="character" w:customStyle="1" w:styleId="CharChar4">
    <w:name w:val="Char Char4"/>
    <w:basedOn w:val="DefaultParagraphFont"/>
    <w:rsid w:val="00310B51"/>
    <w:rPr>
      <w:rFonts w:cs="Arial"/>
      <w:b/>
      <w:bCs/>
      <w:iCs/>
      <w:szCs w:val="28"/>
      <w:lang w:val="en-US" w:eastAsia="en-US" w:bidi="ar-SA"/>
    </w:rPr>
  </w:style>
  <w:style w:type="character" w:customStyle="1" w:styleId="yshortcuts">
    <w:name w:val="yshortcuts"/>
    <w:basedOn w:val="DefaultParagraphFont"/>
    <w:rsid w:val="00310B51"/>
  </w:style>
  <w:style w:type="character" w:customStyle="1" w:styleId="senselabelstart">
    <w:name w:val="sense_label start"/>
    <w:basedOn w:val="DefaultParagraphFont"/>
    <w:rsid w:val="00310B51"/>
  </w:style>
  <w:style w:type="character" w:customStyle="1" w:styleId="sensecontent">
    <w:name w:val="sense_content"/>
    <w:basedOn w:val="DefaultParagraphFont"/>
    <w:rsid w:val="00310B51"/>
  </w:style>
  <w:style w:type="character" w:customStyle="1" w:styleId="vi">
    <w:name w:val="vi"/>
    <w:basedOn w:val="DefaultParagraphFont"/>
    <w:rsid w:val="00310B51"/>
  </w:style>
  <w:style w:type="character" w:customStyle="1" w:styleId="italic">
    <w:name w:val="italic"/>
    <w:basedOn w:val="DefaultParagraphFont"/>
    <w:rsid w:val="00310B51"/>
  </w:style>
  <w:style w:type="paragraph" w:customStyle="1" w:styleId="Microtext0">
    <w:name w:val="Microtext"/>
    <w:basedOn w:val="Normal"/>
    <w:next w:val="Normal"/>
    <w:link w:val="MicrotextChar0"/>
    <w:qFormat/>
    <w:rsid w:val="00310B51"/>
    <w:rPr>
      <w:rFonts w:ascii="Avenir LT Std 45 Book" w:hAnsi="Avenir LT Std 45 Book"/>
      <w:sz w:val="12"/>
    </w:rPr>
  </w:style>
  <w:style w:type="character" w:customStyle="1" w:styleId="MicrotextChar0">
    <w:name w:val="Microtext Char"/>
    <w:link w:val="Microtext0"/>
    <w:rsid w:val="00310B51"/>
    <w:rPr>
      <w:rFonts w:ascii="Avenir LT Std 45 Book" w:hAnsi="Avenir LT Std 45 Book" w:cs="Calibri"/>
      <w:sz w:val="12"/>
    </w:rPr>
  </w:style>
  <w:style w:type="paragraph" w:customStyle="1" w:styleId="Style6">
    <w:name w:val="Style6"/>
    <w:basedOn w:val="Normal"/>
    <w:link w:val="Style6Char"/>
    <w:autoRedefine/>
    <w:qFormat/>
    <w:rsid w:val="00310B51"/>
    <w:rPr>
      <w:rFonts w:ascii="Avenir LT Std 45 Book" w:hAnsi="Avenir LT Std 45 Book"/>
      <w:b/>
    </w:rPr>
  </w:style>
  <w:style w:type="character" w:customStyle="1" w:styleId="Style6Char">
    <w:name w:val="Style6 Char"/>
    <w:basedOn w:val="DefaultParagraphFont"/>
    <w:link w:val="Style6"/>
    <w:rsid w:val="00310B51"/>
    <w:rPr>
      <w:rFonts w:ascii="Avenir LT Std 45 Book" w:hAnsi="Avenir LT Std 45 Book" w:cs="Calibri"/>
      <w:b/>
    </w:rPr>
  </w:style>
  <w:style w:type="paragraph" w:customStyle="1" w:styleId="Style11">
    <w:name w:val="Style11"/>
    <w:basedOn w:val="Normal"/>
    <w:link w:val="Style11Char"/>
    <w:qFormat/>
    <w:rsid w:val="00310B51"/>
    <w:rPr>
      <w:rFonts w:ascii="Avenir LT Std 45 Book" w:eastAsia="Times New Roman" w:hAnsi="Avenir LT Std 45 Book"/>
      <w:b/>
      <w:szCs w:val="20"/>
      <w:u w:val="thick"/>
    </w:rPr>
  </w:style>
  <w:style w:type="paragraph" w:customStyle="1" w:styleId="Style12">
    <w:name w:val="Style12"/>
    <w:basedOn w:val="Normal"/>
    <w:link w:val="Style12Char"/>
    <w:qFormat/>
    <w:rsid w:val="00310B51"/>
    <w:rPr>
      <w:rFonts w:ascii="Avenir LT Std 45 Book" w:eastAsia="Times New Roman" w:hAnsi="Avenir LT Std 45 Book"/>
      <w:b/>
      <w:u w:val="thick"/>
    </w:rPr>
  </w:style>
  <w:style w:type="character" w:customStyle="1" w:styleId="Style11Char">
    <w:name w:val="Style11 Char"/>
    <w:basedOn w:val="DefaultParagraphFont"/>
    <w:link w:val="Style11"/>
    <w:rsid w:val="00310B51"/>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310B51"/>
    <w:rPr>
      <w:rFonts w:ascii="Avenir LT Std 45 Book" w:eastAsia="Times New Roman" w:hAnsi="Avenir LT Std 45 Book" w:cs="Calibri"/>
      <w:b/>
      <w:u w:val="thick"/>
    </w:rPr>
  </w:style>
  <w:style w:type="character" w:customStyle="1" w:styleId="caps-label">
    <w:name w:val="caps-label"/>
    <w:basedOn w:val="DefaultParagraphFont"/>
    <w:rsid w:val="00310B51"/>
  </w:style>
  <w:style w:type="character" w:customStyle="1" w:styleId="wikiexternallink">
    <w:name w:val="wikiexternallink"/>
    <w:basedOn w:val="DefaultParagraphFont"/>
    <w:rsid w:val="00310B51"/>
  </w:style>
  <w:style w:type="character" w:customStyle="1" w:styleId="wikigeneratedlinkcontent">
    <w:name w:val="wikigeneratedlinkcontent"/>
    <w:basedOn w:val="DefaultParagraphFont"/>
    <w:rsid w:val="00310B51"/>
  </w:style>
  <w:style w:type="character" w:customStyle="1" w:styleId="ShrinkChar">
    <w:name w:val="Shrink Char"/>
    <w:link w:val="Shrink"/>
    <w:locked/>
    <w:rsid w:val="00310B51"/>
    <w:rPr>
      <w:rFonts w:ascii="Garamond" w:eastAsia="Times New Roman" w:hAnsi="Garamond"/>
      <w:sz w:val="12"/>
    </w:rPr>
  </w:style>
  <w:style w:type="paragraph" w:customStyle="1" w:styleId="Shrink">
    <w:name w:val="Shrink"/>
    <w:link w:val="ShrinkChar"/>
    <w:qFormat/>
    <w:rsid w:val="00310B51"/>
    <w:pPr>
      <w:spacing w:after="0" w:line="240" w:lineRule="auto"/>
      <w:ind w:left="288" w:right="288"/>
    </w:pPr>
    <w:rPr>
      <w:rFonts w:ascii="Garamond" w:eastAsia="Times New Roman" w:hAnsi="Garamond"/>
      <w:sz w:val="12"/>
    </w:rPr>
  </w:style>
  <w:style w:type="character" w:customStyle="1" w:styleId="aqj">
    <w:name w:val="aqj"/>
    <w:basedOn w:val="DefaultParagraphFont"/>
    <w:rsid w:val="00310B51"/>
  </w:style>
  <w:style w:type="character" w:customStyle="1" w:styleId="StyleStyleBoldUnderlineIntenseEmphasisUnderlineapple-style-s">
    <w:name w:val="Style Style Bold UnderlineIntense EmphasisUnderlineapple-style-s..."/>
    <w:basedOn w:val="DefaultParagraphFont"/>
    <w:rsid w:val="00310B51"/>
    <w:rPr>
      <w:b w:val="0"/>
      <w:bCs w:val="0"/>
      <w:sz w:val="22"/>
      <w:u w:val="single"/>
      <w:bdr w:val="none" w:sz="0" w:space="0" w:color="auto"/>
    </w:rPr>
  </w:style>
  <w:style w:type="paragraph" w:customStyle="1" w:styleId="blocktitle0">
    <w:name w:val="block title"/>
    <w:basedOn w:val="Normal"/>
    <w:link w:val="blocktitleChar0"/>
    <w:autoRedefine/>
    <w:qFormat/>
    <w:rsid w:val="00310B51"/>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310B51"/>
    <w:rPr>
      <w:rFonts w:ascii="Times New Roman" w:hAnsi="Times New Roman"/>
      <w:sz w:val="20"/>
      <w:bdr w:val="single" w:sz="6" w:space="0" w:color="auto"/>
    </w:rPr>
  </w:style>
  <w:style w:type="character" w:customStyle="1" w:styleId="UnderlineCard">
    <w:name w:val="Underline Card"/>
    <w:uiPriority w:val="6"/>
    <w:qFormat/>
    <w:rsid w:val="00310B51"/>
    <w:rPr>
      <w:rFonts w:ascii="Arial" w:hAnsi="Arial"/>
      <w:b w:val="0"/>
      <w:bCs/>
      <w:sz w:val="20"/>
      <w:u w:val="single"/>
    </w:rPr>
  </w:style>
  <w:style w:type="character" w:customStyle="1" w:styleId="story-author">
    <w:name w:val="story-author"/>
    <w:basedOn w:val="DefaultParagraphFont"/>
    <w:rsid w:val="00310B51"/>
  </w:style>
  <w:style w:type="paragraph" w:customStyle="1" w:styleId="type">
    <w:name w:val="type"/>
    <w:basedOn w:val="Normal"/>
    <w:qFormat/>
    <w:rsid w:val="00310B51"/>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310B51"/>
  </w:style>
  <w:style w:type="character" w:customStyle="1" w:styleId="abodyblack3">
    <w:name w:val="abodyblack3"/>
    <w:basedOn w:val="DefaultParagraphFont"/>
    <w:rsid w:val="00310B51"/>
  </w:style>
  <w:style w:type="paragraph" w:customStyle="1" w:styleId="UnderlineChar2CharChar">
    <w:name w:val="Underline Char2 Char Char"/>
    <w:basedOn w:val="Normal"/>
    <w:link w:val="UnderlineChar2CharCharChar"/>
    <w:qFormat/>
    <w:rsid w:val="00310B51"/>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310B51"/>
    <w:rPr>
      <w:rFonts w:ascii="Avenir LT Std 45 Book" w:eastAsia="MS Mincho" w:hAnsi="Avenir LT Std 45 Book" w:cs="Calibri"/>
      <w:szCs w:val="20"/>
      <w:u w:val="single"/>
    </w:rPr>
  </w:style>
  <w:style w:type="character" w:customStyle="1" w:styleId="FontStyle177">
    <w:name w:val="Font Style177"/>
    <w:basedOn w:val="DefaultParagraphFont"/>
    <w:uiPriority w:val="99"/>
    <w:rsid w:val="00310B51"/>
    <w:rPr>
      <w:rFonts w:ascii="Times New Roman" w:hAnsi="Times New Roman" w:cs="Times New Roman"/>
      <w:sz w:val="20"/>
      <w:szCs w:val="20"/>
    </w:rPr>
  </w:style>
  <w:style w:type="character" w:customStyle="1" w:styleId="FontStyle173">
    <w:name w:val="Font Style173"/>
    <w:basedOn w:val="DefaultParagraphFont"/>
    <w:uiPriority w:val="99"/>
    <w:rsid w:val="00310B51"/>
    <w:rPr>
      <w:rFonts w:ascii="Times New Roman" w:hAnsi="Times New Roman" w:cs="Times New Roman"/>
      <w:sz w:val="14"/>
      <w:szCs w:val="14"/>
    </w:rPr>
  </w:style>
  <w:style w:type="character" w:customStyle="1" w:styleId="FontStyle151">
    <w:name w:val="Font Style151"/>
    <w:basedOn w:val="DefaultParagraphFont"/>
    <w:uiPriority w:val="99"/>
    <w:rsid w:val="00310B51"/>
    <w:rPr>
      <w:rFonts w:ascii="Arial Narrow" w:hAnsi="Arial Narrow" w:cs="Arial Narrow"/>
      <w:b/>
      <w:bCs/>
      <w:sz w:val="12"/>
      <w:szCs w:val="12"/>
    </w:rPr>
  </w:style>
  <w:style w:type="character" w:customStyle="1" w:styleId="FontStyle156">
    <w:name w:val="Font Style156"/>
    <w:basedOn w:val="DefaultParagraphFont"/>
    <w:uiPriority w:val="99"/>
    <w:rsid w:val="00310B51"/>
    <w:rPr>
      <w:rFonts w:ascii="Arial Narrow" w:hAnsi="Arial Narrow" w:cs="Arial Narrow"/>
      <w:sz w:val="8"/>
      <w:szCs w:val="8"/>
    </w:rPr>
  </w:style>
  <w:style w:type="character" w:customStyle="1" w:styleId="FontStyle160">
    <w:name w:val="Font Style160"/>
    <w:basedOn w:val="DefaultParagraphFont"/>
    <w:uiPriority w:val="99"/>
    <w:rsid w:val="00310B51"/>
    <w:rPr>
      <w:rFonts w:ascii="Times New Roman" w:hAnsi="Times New Roman" w:cs="Times New Roman"/>
      <w:b/>
      <w:bCs/>
      <w:sz w:val="20"/>
      <w:szCs w:val="20"/>
    </w:rPr>
  </w:style>
  <w:style w:type="character" w:customStyle="1" w:styleId="FontStyle178">
    <w:name w:val="Font Style178"/>
    <w:basedOn w:val="DefaultParagraphFont"/>
    <w:uiPriority w:val="99"/>
    <w:rsid w:val="00310B51"/>
    <w:rPr>
      <w:rFonts w:ascii="Times New Roman" w:hAnsi="Times New Roman" w:cs="Times New Roman"/>
      <w:sz w:val="18"/>
      <w:szCs w:val="18"/>
    </w:rPr>
  </w:style>
  <w:style w:type="paragraph" w:customStyle="1" w:styleId="Style14">
    <w:name w:val="Style14"/>
    <w:basedOn w:val="Normal"/>
    <w:uiPriority w:val="99"/>
    <w:qFormat/>
    <w:rsid w:val="00310B51"/>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310B51"/>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310B51"/>
    <w:rPr>
      <w:rFonts w:ascii="Times New Roman" w:hAnsi="Times New Roman" w:cs="Times New Roman"/>
      <w:sz w:val="12"/>
      <w:szCs w:val="12"/>
    </w:rPr>
  </w:style>
  <w:style w:type="paragraph" w:customStyle="1" w:styleId="Style9">
    <w:name w:val="Style9"/>
    <w:basedOn w:val="Normal"/>
    <w:uiPriority w:val="99"/>
    <w:qFormat/>
    <w:rsid w:val="00310B51"/>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310B51"/>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310B51"/>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310B51"/>
    <w:rPr>
      <w:rFonts w:ascii="Times New Roman" w:hAnsi="Times New Roman" w:cs="Times New Roman"/>
      <w:sz w:val="16"/>
      <w:szCs w:val="16"/>
    </w:rPr>
  </w:style>
  <w:style w:type="character" w:customStyle="1" w:styleId="f">
    <w:name w:val="f"/>
    <w:basedOn w:val="DefaultParagraphFont"/>
    <w:rsid w:val="00310B5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Heading 2 Char2 Char2"/>
    <w:uiPriority w:val="99"/>
    <w:qFormat/>
    <w:rsid w:val="00310B51"/>
    <w:rPr>
      <w:b/>
      <w:sz w:val="24"/>
    </w:rPr>
  </w:style>
  <w:style w:type="paragraph" w:customStyle="1" w:styleId="CardsFont6ptChar">
    <w:name w:val="Cards + Font: 6 pt Char"/>
    <w:basedOn w:val="Normal"/>
    <w:link w:val="CardsFont6ptCharChar"/>
    <w:qFormat/>
    <w:rsid w:val="00310B51"/>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310B51"/>
    <w:rPr>
      <w:rFonts w:ascii="Avenir LT Std 45 Book" w:eastAsia="Times New Roman" w:hAnsi="Avenir LT Std 45 Book" w:cs="Calibri"/>
      <w:sz w:val="12"/>
    </w:rPr>
  </w:style>
  <w:style w:type="character" w:customStyle="1" w:styleId="FontStyle172">
    <w:name w:val="Font Style172"/>
    <w:basedOn w:val="DefaultParagraphFont"/>
    <w:uiPriority w:val="99"/>
    <w:rsid w:val="00310B51"/>
    <w:rPr>
      <w:rFonts w:ascii="Times New Roman" w:hAnsi="Times New Roman" w:cs="Times New Roman"/>
      <w:b/>
      <w:bCs/>
      <w:sz w:val="16"/>
      <w:szCs w:val="16"/>
    </w:rPr>
  </w:style>
  <w:style w:type="paragraph" w:customStyle="1" w:styleId="Style18">
    <w:name w:val="Style18"/>
    <w:basedOn w:val="Normal"/>
    <w:uiPriority w:val="99"/>
    <w:qFormat/>
    <w:rsid w:val="00310B51"/>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310B51"/>
    <w:rPr>
      <w:rFonts w:ascii="Times New Roman" w:hAnsi="Times New Roman" w:cs="Times New Roman"/>
      <w:i/>
      <w:iCs/>
      <w:sz w:val="16"/>
      <w:szCs w:val="16"/>
    </w:rPr>
  </w:style>
  <w:style w:type="character" w:customStyle="1" w:styleId="FontStyle162">
    <w:name w:val="Font Style162"/>
    <w:basedOn w:val="DefaultParagraphFont"/>
    <w:uiPriority w:val="99"/>
    <w:rsid w:val="00310B51"/>
    <w:rPr>
      <w:rFonts w:ascii="Times New Roman" w:hAnsi="Times New Roman" w:cs="Times New Roman"/>
      <w:b/>
      <w:bCs/>
      <w:sz w:val="18"/>
      <w:szCs w:val="18"/>
    </w:rPr>
  </w:style>
  <w:style w:type="character" w:customStyle="1" w:styleId="FontStyle167">
    <w:name w:val="Font Style167"/>
    <w:basedOn w:val="DefaultParagraphFont"/>
    <w:uiPriority w:val="99"/>
    <w:rsid w:val="00310B51"/>
    <w:rPr>
      <w:rFonts w:ascii="Times New Roman" w:hAnsi="Times New Roman" w:cs="Times New Roman"/>
      <w:sz w:val="10"/>
      <w:szCs w:val="10"/>
    </w:rPr>
  </w:style>
  <w:style w:type="character" w:customStyle="1" w:styleId="FontStyle174">
    <w:name w:val="Font Style174"/>
    <w:basedOn w:val="DefaultParagraphFont"/>
    <w:uiPriority w:val="99"/>
    <w:rsid w:val="00310B51"/>
    <w:rPr>
      <w:rFonts w:ascii="Arial Narrow" w:hAnsi="Arial Narrow" w:cs="Arial Narrow"/>
      <w:b/>
      <w:bCs/>
      <w:sz w:val="18"/>
      <w:szCs w:val="18"/>
    </w:rPr>
  </w:style>
  <w:style w:type="paragraph" w:customStyle="1" w:styleId="Style47">
    <w:name w:val="Style47"/>
    <w:basedOn w:val="Normal"/>
    <w:uiPriority w:val="99"/>
    <w:qFormat/>
    <w:rsid w:val="00310B51"/>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310B51"/>
    <w:rPr>
      <w:rFonts w:ascii="Times New Roman" w:hAnsi="Times New Roman" w:cs="Times New Roman"/>
      <w:sz w:val="12"/>
      <w:szCs w:val="12"/>
    </w:rPr>
  </w:style>
  <w:style w:type="paragraph" w:customStyle="1" w:styleId="Style24">
    <w:name w:val="Style24"/>
    <w:basedOn w:val="Normal"/>
    <w:uiPriority w:val="99"/>
    <w:qFormat/>
    <w:rsid w:val="00310B51"/>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310B51"/>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310B51"/>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310B51"/>
    <w:rPr>
      <w:rFonts w:ascii="Times New Roman" w:hAnsi="Times New Roman" w:cs="Times New Roman"/>
      <w:b/>
      <w:bCs/>
      <w:sz w:val="18"/>
      <w:szCs w:val="18"/>
    </w:rPr>
  </w:style>
  <w:style w:type="paragraph" w:customStyle="1" w:styleId="Style21">
    <w:name w:val="Style21"/>
    <w:basedOn w:val="Normal"/>
    <w:uiPriority w:val="99"/>
    <w:qFormat/>
    <w:rsid w:val="00310B51"/>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310B51"/>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310B51"/>
    <w:rPr>
      <w:rFonts w:ascii="Calibri" w:hAnsi="Calibri"/>
      <w:sz w:val="20"/>
      <w:szCs w:val="20"/>
    </w:rPr>
  </w:style>
  <w:style w:type="character" w:customStyle="1" w:styleId="ssl01">
    <w:name w:val="ss_l01"/>
    <w:rsid w:val="00310B51"/>
    <w:rPr>
      <w:color w:val="000000"/>
      <w:sz w:val="32"/>
      <w:szCs w:val="32"/>
    </w:rPr>
  </w:style>
  <w:style w:type="paragraph" w:customStyle="1" w:styleId="Cardnon-underlined">
    <w:name w:val="Card non-underlined"/>
    <w:basedOn w:val="Normal"/>
    <w:link w:val="Cardnon-underlinedChar"/>
    <w:autoRedefine/>
    <w:qFormat/>
    <w:rsid w:val="00310B51"/>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310B51"/>
    <w:rPr>
      <w:rFonts w:ascii="Avenir LT Std 45 Book" w:eastAsia="Times New Roman" w:hAnsi="Avenir LT Std 45 Book" w:cs="Calibri"/>
      <w:szCs w:val="20"/>
    </w:rPr>
  </w:style>
  <w:style w:type="numbering" w:customStyle="1" w:styleId="NoList1">
    <w:name w:val="No List1"/>
    <w:next w:val="NoList"/>
    <w:uiPriority w:val="99"/>
    <w:semiHidden/>
    <w:unhideWhenUsed/>
    <w:rsid w:val="00310B51"/>
  </w:style>
  <w:style w:type="paragraph" w:styleId="TOC3">
    <w:name w:val="toc 3"/>
    <w:basedOn w:val="Normal"/>
    <w:next w:val="Normal"/>
    <w:autoRedefine/>
    <w:uiPriority w:val="39"/>
    <w:qFormat/>
    <w:rsid w:val="00310B51"/>
    <w:pPr>
      <w:ind w:left="400"/>
    </w:pPr>
    <w:rPr>
      <w:rFonts w:ascii="Avenir LT Std 45 Book" w:eastAsia="Times New Roman" w:hAnsi="Avenir LT Std 45 Book"/>
      <w:szCs w:val="20"/>
    </w:rPr>
  </w:style>
  <w:style w:type="paragraph" w:styleId="TOC4">
    <w:name w:val="toc 4"/>
    <w:basedOn w:val="Normal"/>
    <w:next w:val="Normal"/>
    <w:autoRedefine/>
    <w:uiPriority w:val="39"/>
    <w:rsid w:val="00310B51"/>
    <w:pPr>
      <w:ind w:left="600"/>
    </w:pPr>
    <w:rPr>
      <w:rFonts w:ascii="Avenir LT Std 45 Book" w:eastAsia="Times New Roman" w:hAnsi="Avenir LT Std 45 Book"/>
      <w:szCs w:val="20"/>
    </w:rPr>
  </w:style>
  <w:style w:type="paragraph" w:styleId="TOC5">
    <w:name w:val="toc 5"/>
    <w:basedOn w:val="Normal"/>
    <w:next w:val="Normal"/>
    <w:autoRedefine/>
    <w:uiPriority w:val="39"/>
    <w:rsid w:val="00310B51"/>
    <w:pPr>
      <w:ind w:left="800"/>
    </w:pPr>
    <w:rPr>
      <w:rFonts w:ascii="Avenir LT Std 45 Book" w:eastAsia="Times New Roman" w:hAnsi="Avenir LT Std 45 Book"/>
      <w:szCs w:val="20"/>
    </w:rPr>
  </w:style>
  <w:style w:type="paragraph" w:styleId="TOC6">
    <w:name w:val="toc 6"/>
    <w:basedOn w:val="Normal"/>
    <w:next w:val="Normal"/>
    <w:autoRedefine/>
    <w:uiPriority w:val="39"/>
    <w:rsid w:val="00310B51"/>
    <w:pPr>
      <w:ind w:left="1000"/>
    </w:pPr>
    <w:rPr>
      <w:rFonts w:ascii="Avenir LT Std 45 Book" w:eastAsia="Times New Roman" w:hAnsi="Avenir LT Std 45 Book"/>
      <w:szCs w:val="20"/>
    </w:rPr>
  </w:style>
  <w:style w:type="paragraph" w:styleId="TOC7">
    <w:name w:val="toc 7"/>
    <w:basedOn w:val="Normal"/>
    <w:next w:val="Normal"/>
    <w:autoRedefine/>
    <w:uiPriority w:val="39"/>
    <w:rsid w:val="00310B51"/>
    <w:pPr>
      <w:ind w:left="1200"/>
    </w:pPr>
    <w:rPr>
      <w:rFonts w:ascii="Avenir LT Std 45 Book" w:eastAsia="Times New Roman" w:hAnsi="Avenir LT Std 45 Book"/>
      <w:szCs w:val="20"/>
    </w:rPr>
  </w:style>
  <w:style w:type="paragraph" w:styleId="TOC8">
    <w:name w:val="toc 8"/>
    <w:basedOn w:val="Normal"/>
    <w:next w:val="Normal"/>
    <w:autoRedefine/>
    <w:uiPriority w:val="39"/>
    <w:rsid w:val="00310B51"/>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310B51"/>
  </w:style>
  <w:style w:type="character" w:styleId="HTMLTypewriter">
    <w:name w:val="HTML Typewriter"/>
    <w:basedOn w:val="DefaultParagraphFont"/>
    <w:unhideWhenUsed/>
    <w:rsid w:val="00310B51"/>
    <w:rPr>
      <w:rFonts w:ascii="Courier New" w:eastAsia="Times New Roman" w:hAnsi="Courier New" w:cs="Courier New"/>
      <w:sz w:val="20"/>
      <w:szCs w:val="20"/>
    </w:rPr>
  </w:style>
  <w:style w:type="character" w:customStyle="1" w:styleId="caps">
    <w:name w:val="caps"/>
    <w:basedOn w:val="DefaultParagraphFont"/>
    <w:rsid w:val="00310B51"/>
  </w:style>
  <w:style w:type="character" w:customStyle="1" w:styleId="UnderlinesCharChar">
    <w:name w:val="Underlines Char Char"/>
    <w:basedOn w:val="DefaultParagraphFont"/>
    <w:rsid w:val="00310B51"/>
    <w:rPr>
      <w:rFonts w:cs="Arial"/>
      <w:b/>
      <w:bCs/>
      <w:noProof w:val="0"/>
      <w:sz w:val="22"/>
      <w:szCs w:val="26"/>
      <w:u w:val="single"/>
      <w:lang w:val="en-US" w:eastAsia="en-US" w:bidi="ar-SA"/>
    </w:rPr>
  </w:style>
  <w:style w:type="paragraph" w:customStyle="1" w:styleId="Carding">
    <w:name w:val="Carding"/>
    <w:basedOn w:val="Normal"/>
    <w:uiPriority w:val="99"/>
    <w:qFormat/>
    <w:rsid w:val="00310B51"/>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basedOn w:val="DefaultParagraphFont"/>
    <w:uiPriority w:val="1"/>
    <w:qFormat/>
    <w:rsid w:val="00310B51"/>
    <w:rPr>
      <w:rFonts w:ascii="Arial Narrow" w:hAnsi="Arial Narrow"/>
      <w:b/>
      <w:noProof w:val="0"/>
      <w:sz w:val="22"/>
      <w:szCs w:val="60"/>
      <w:lang w:val="en-US" w:eastAsia="en-US" w:bidi="ar-SA"/>
    </w:rPr>
  </w:style>
  <w:style w:type="character" w:customStyle="1" w:styleId="aunderline">
    <w:name w:val="aunderline"/>
    <w:basedOn w:val="DefaultParagraphFont"/>
    <w:qFormat/>
    <w:rsid w:val="00310B51"/>
    <w:rPr>
      <w:rFonts w:ascii="Times New Roman" w:hAnsi="Times New Roman"/>
      <w:sz w:val="20"/>
      <w:szCs w:val="24"/>
      <w:u w:val="thick"/>
    </w:rPr>
  </w:style>
  <w:style w:type="character" w:customStyle="1" w:styleId="tagChar1">
    <w:name w:val="tag Char1"/>
    <w:aliases w:val="Heading 2 Char1 Char Char Char Char,TAG Char1,Heading 2 Char2 Char Char2,Heading 2 Char1 Char Char Char11,Heading 2 Char Char Char Char Char1,Heading 2 Char Char1 Char Char2,Heading 2 Char2 Char11,Heading 2 Char1 Char Char11,Heading 2 Char6"/>
    <w:basedOn w:val="DefaultParagraphFont"/>
    <w:qFormat/>
    <w:rsid w:val="00310B51"/>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310B51"/>
    <w:rPr>
      <w:b/>
      <w:noProof w:val="0"/>
      <w:sz w:val="24"/>
      <w:lang w:val="en-US" w:eastAsia="en-US" w:bidi="ar-SA"/>
    </w:rPr>
  </w:style>
  <w:style w:type="character" w:customStyle="1" w:styleId="Taggin-New">
    <w:name w:val="Taggin - New"/>
    <w:basedOn w:val="DefaultParagraphFont"/>
    <w:rsid w:val="00310B51"/>
    <w:rPr>
      <w:rFonts w:ascii="Arial Narrow" w:hAnsi="Arial Narrow"/>
      <w:b/>
      <w:sz w:val="22"/>
    </w:rPr>
  </w:style>
  <w:style w:type="character" w:customStyle="1" w:styleId="Boxing-New">
    <w:name w:val="Boxing - New"/>
    <w:basedOn w:val="DefaultParagraphFont"/>
    <w:rsid w:val="00310B51"/>
    <w:rPr>
      <w:rFonts w:ascii="Arial Narrow" w:hAnsi="Arial Narrow"/>
      <w:sz w:val="16"/>
      <w:u w:val="none"/>
      <w:bdr w:val="single" w:sz="4" w:space="0" w:color="auto"/>
    </w:rPr>
  </w:style>
  <w:style w:type="character" w:customStyle="1" w:styleId="ilad">
    <w:name w:val="il_ad"/>
    <w:rsid w:val="00310B51"/>
  </w:style>
  <w:style w:type="paragraph" w:customStyle="1" w:styleId="CardsHighlighted">
    <w:name w:val="Cards Highlighted"/>
    <w:next w:val="Normal"/>
    <w:link w:val="CardsHighlightedChar"/>
    <w:qFormat/>
    <w:rsid w:val="00310B5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10B5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10B51"/>
    <w:rPr>
      <w:rFonts w:ascii="Garamond" w:hAnsi="Garamond"/>
      <w:sz w:val="22"/>
      <w:szCs w:val="24"/>
      <w:u w:val="single"/>
      <w:lang w:val="en-US" w:eastAsia="en-US" w:bidi="ar-SA"/>
    </w:rPr>
  </w:style>
  <w:style w:type="paragraph" w:customStyle="1" w:styleId="Style2">
    <w:name w:val="Style2"/>
    <w:basedOn w:val="Heading4"/>
    <w:uiPriority w:val="99"/>
    <w:qFormat/>
    <w:rsid w:val="00310B51"/>
    <w:pPr>
      <w:spacing w:before="0"/>
    </w:pPr>
    <w:rPr>
      <w:rFonts w:eastAsia="Times New Roman" w:cs="Times New Roman"/>
      <w:b w:val="0"/>
      <w:bCs/>
      <w:i/>
      <w:caps/>
      <w:szCs w:val="20"/>
    </w:rPr>
  </w:style>
  <w:style w:type="character" w:customStyle="1" w:styleId="pagetitle">
    <w:name w:val="pagetitle"/>
    <w:basedOn w:val="DefaultParagraphFont"/>
    <w:rsid w:val="00310B51"/>
  </w:style>
  <w:style w:type="paragraph" w:customStyle="1" w:styleId="text">
    <w:name w:val="text"/>
    <w:basedOn w:val="Normal"/>
    <w:qFormat/>
    <w:rsid w:val="00310B51"/>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310B5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10B51"/>
    <w:rPr>
      <w:rFonts w:ascii="Times New Roman" w:hAnsi="Times New Roman"/>
      <w:sz w:val="20"/>
      <w:szCs w:val="24"/>
      <w:u w:val="single"/>
      <w:lang w:val="en-US" w:eastAsia="en-US" w:bidi="ar-SA"/>
    </w:rPr>
  </w:style>
  <w:style w:type="character" w:customStyle="1" w:styleId="Style9ptBoldUnderline">
    <w:name w:val="Style 9 pt Bold Underline"/>
    <w:rsid w:val="00310B51"/>
    <w:rPr>
      <w:b/>
      <w:bCs/>
      <w:sz w:val="20"/>
      <w:u w:val="single"/>
    </w:rPr>
  </w:style>
  <w:style w:type="paragraph" w:customStyle="1" w:styleId="StyleUnderline9pt0">
    <w:name w:val="Style Underline + 9 pt"/>
    <w:link w:val="StyleUnderline9ptChar"/>
    <w:qFormat/>
    <w:rsid w:val="00310B5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10B51"/>
    <w:rPr>
      <w:rFonts w:ascii="Arial" w:eastAsia="Times New Roman" w:hAnsi="Arial" w:cs="Times New Roman"/>
      <w:szCs w:val="20"/>
      <w:u w:val="single"/>
    </w:rPr>
  </w:style>
  <w:style w:type="character" w:customStyle="1" w:styleId="StyleUnderlineChar1Bold">
    <w:name w:val="Style Underline Char1 + Bold"/>
    <w:rsid w:val="00310B5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10B51"/>
    <w:pPr>
      <w:widowControl w:val="0"/>
      <w:ind w:left="288" w:right="288"/>
    </w:pPr>
    <w:rPr>
      <w:rFonts w:ascii="Avenir LT Std 45 Book" w:eastAsia="Dotum" w:hAnsi="Avenir LT Std 45 Book"/>
      <w:kern w:val="32"/>
      <w:szCs w:val="20"/>
      <w:u w:val="single"/>
      <w:lang w:eastAsia="ar-SA"/>
    </w:rPr>
  </w:style>
  <w:style w:type="character" w:customStyle="1" w:styleId="Stylecard9ptChar">
    <w:name w:val="Style card + 9 pt Char"/>
    <w:basedOn w:val="cardChar"/>
    <w:link w:val="Stylecard9pt"/>
    <w:rsid w:val="00310B51"/>
    <w:rPr>
      <w:rFonts w:ascii="Avenir LT Std 45 Book" w:eastAsia="Dotum" w:hAnsi="Avenir LT Std 45 Book" w:cs="Calibri"/>
      <w:kern w:val="32"/>
      <w:szCs w:val="20"/>
      <w:u w:val="single"/>
      <w:lang w:eastAsia="ar-SA"/>
    </w:rPr>
  </w:style>
  <w:style w:type="character" w:customStyle="1" w:styleId="TagsCharCharChar">
    <w:name w:val="Tags Char Char Char"/>
    <w:basedOn w:val="DefaultParagraphFont"/>
    <w:rsid w:val="00310B5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10B51"/>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310B51"/>
    <w:rPr>
      <w:color w:val="000000"/>
      <w:sz w:val="20"/>
      <w:u w:val="single"/>
    </w:rPr>
  </w:style>
  <w:style w:type="character" w:customStyle="1" w:styleId="Style11ptBlack">
    <w:name w:val="Style 11 pt Black"/>
    <w:basedOn w:val="DefaultParagraphFont"/>
    <w:rsid w:val="00310B51"/>
    <w:rPr>
      <w:color w:val="000000"/>
      <w:sz w:val="20"/>
    </w:rPr>
  </w:style>
  <w:style w:type="character" w:customStyle="1" w:styleId="StyleUnderlineCharTimesBold">
    <w:name w:val="Style Underline Char + Times Bold"/>
    <w:basedOn w:val="DefaultParagraphFont"/>
    <w:rsid w:val="00310B51"/>
    <w:rPr>
      <w:rFonts w:ascii="Times" w:hAnsi="Times"/>
      <w:b w:val="0"/>
      <w:bCs/>
      <w:sz w:val="20"/>
      <w:u w:val="single"/>
    </w:rPr>
  </w:style>
  <w:style w:type="character" w:customStyle="1" w:styleId="blubigktbiz">
    <w:name w:val="blubigktbiz"/>
    <w:rsid w:val="00310B5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10B51"/>
    <w:pPr>
      <w:spacing w:line="259" w:lineRule="auto"/>
    </w:pPr>
    <w:rPr>
      <w:rFonts w:ascii="Avenir LT Std 45 Book" w:hAnsi="Avenir LT Std 45 Book"/>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310B51"/>
    <w:rPr>
      <w:rFonts w:ascii="Avenir LT Std 45 Book" w:hAnsi="Avenir LT Std 45 Book" w:cs="Calibri"/>
      <w:color w:val="000000"/>
      <w:lang w:val="x-none" w:eastAsia="x-none"/>
    </w:rPr>
  </w:style>
  <w:style w:type="character" w:customStyle="1" w:styleId="Style4CharChar">
    <w:name w:val="Style4 Char Char"/>
    <w:basedOn w:val="DefaultParagraphFont"/>
    <w:rsid w:val="00310B51"/>
    <w:rPr>
      <w:rFonts w:ascii="Arial Narrow" w:hAnsi="Arial Narrow"/>
      <w:noProof w:val="0"/>
      <w:szCs w:val="24"/>
      <w:u w:val="single"/>
      <w:lang w:val="en-US" w:eastAsia="en-US" w:bidi="ar-SA"/>
    </w:rPr>
  </w:style>
  <w:style w:type="character" w:customStyle="1" w:styleId="StyleEmphasisArial12ptBold">
    <w:name w:val="Style Emphasis + Arial 12 pt Bold"/>
    <w:rsid w:val="00310B51"/>
    <w:rPr>
      <w:rFonts w:ascii="Arial" w:hAnsi="Arial"/>
      <w:b/>
      <w:bCs/>
      <w:i/>
      <w:iCs/>
      <w:sz w:val="24"/>
    </w:rPr>
  </w:style>
  <w:style w:type="character" w:customStyle="1" w:styleId="super">
    <w:name w:val="super"/>
    <w:rsid w:val="00310B51"/>
  </w:style>
  <w:style w:type="character" w:customStyle="1" w:styleId="text30">
    <w:name w:val="text30"/>
    <w:rsid w:val="00310B51"/>
  </w:style>
  <w:style w:type="character" w:customStyle="1" w:styleId="uppercase">
    <w:name w:val="uppercase"/>
    <w:rsid w:val="00310B51"/>
  </w:style>
  <w:style w:type="character" w:customStyle="1" w:styleId="bodytext0">
    <w:name w:val="bodytext"/>
    <w:rsid w:val="00310B51"/>
  </w:style>
  <w:style w:type="character" w:customStyle="1" w:styleId="entry-title">
    <w:name w:val="entry-title"/>
    <w:rsid w:val="00310B51"/>
  </w:style>
  <w:style w:type="character" w:customStyle="1" w:styleId="Style6pt">
    <w:name w:val="Style 6 pt"/>
    <w:basedOn w:val="DefaultParagraphFont"/>
    <w:qFormat/>
    <w:rsid w:val="00310B51"/>
    <w:rPr>
      <w:sz w:val="12"/>
    </w:rPr>
  </w:style>
  <w:style w:type="character" w:customStyle="1" w:styleId="CiteCharCharCharCharCharChar">
    <w:name w:val="Cite Char Char Char Char Char Char"/>
    <w:basedOn w:val="DefaultParagraphFont"/>
    <w:link w:val="CiteCharCharCharCharChar"/>
    <w:rsid w:val="00310B51"/>
    <w:rPr>
      <w:b/>
      <w:u w:val="single"/>
    </w:rPr>
  </w:style>
  <w:style w:type="character" w:customStyle="1" w:styleId="mainbody1">
    <w:name w:val="mainbody1"/>
    <w:basedOn w:val="DefaultParagraphFont"/>
    <w:rsid w:val="00310B51"/>
    <w:rPr>
      <w:rFonts w:ascii="Verdana" w:hAnsi="Verdana" w:hint="default"/>
      <w:color w:val="000000"/>
      <w:sz w:val="22"/>
      <w:szCs w:val="22"/>
    </w:rPr>
  </w:style>
  <w:style w:type="character" w:customStyle="1" w:styleId="ssl4">
    <w:name w:val="ss_l4"/>
    <w:basedOn w:val="DefaultParagraphFont"/>
    <w:rsid w:val="00310B51"/>
  </w:style>
  <w:style w:type="paragraph" w:customStyle="1" w:styleId="StyleNormalWeb11ptUnderline">
    <w:name w:val="Style Normal (Web) + 11 pt Underline"/>
    <w:basedOn w:val="NormalWeb"/>
    <w:link w:val="StyleNormalWeb11ptUnderlineChar"/>
    <w:qFormat/>
    <w:rsid w:val="00310B51"/>
    <w:pPr>
      <w:spacing w:line="259" w:lineRule="auto"/>
    </w:pPr>
    <w:rPr>
      <w:rFonts w:ascii="Georgia" w:eastAsia="Calibri" w:hAnsi="Georgia"/>
      <w:sz w:val="22"/>
      <w:szCs w:val="22"/>
      <w:u w:val="single"/>
    </w:rPr>
  </w:style>
  <w:style w:type="character" w:customStyle="1" w:styleId="StyleNormalWeb11ptUnderlineChar">
    <w:name w:val="Style Normal (Web) + 11 pt Underline Char"/>
    <w:basedOn w:val="DefaultParagraphFont"/>
    <w:link w:val="StyleNormalWeb11ptUnderline"/>
    <w:rsid w:val="00310B51"/>
    <w:rPr>
      <w:rFonts w:ascii="Georgia" w:eastAsia="Calibri" w:hAnsi="Georgia" w:cs="Calibri"/>
      <w:u w:val="single"/>
    </w:rPr>
  </w:style>
  <w:style w:type="character" w:customStyle="1" w:styleId="cit-first-element">
    <w:name w:val="cit-first-element"/>
    <w:basedOn w:val="DefaultParagraphFont"/>
    <w:rsid w:val="00310B51"/>
  </w:style>
  <w:style w:type="character" w:customStyle="1" w:styleId="title1">
    <w:name w:val="title1"/>
    <w:basedOn w:val="DefaultParagraphFont"/>
    <w:rsid w:val="00310B51"/>
  </w:style>
  <w:style w:type="character" w:customStyle="1" w:styleId="StyleThickunderline1">
    <w:name w:val="Style Thick underline1"/>
    <w:basedOn w:val="DefaultParagraphFont"/>
    <w:rsid w:val="00310B5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310B51"/>
    <w:rPr>
      <w:rFonts w:ascii="Georgia" w:hAnsi="Georgia"/>
    </w:rPr>
  </w:style>
  <w:style w:type="character" w:customStyle="1" w:styleId="UnderlineBold0">
    <w:name w:val="Underline Bold"/>
    <w:qFormat/>
    <w:rsid w:val="00310B51"/>
    <w:rPr>
      <w:b/>
      <w:sz w:val="20"/>
      <w:u w:val="single"/>
    </w:rPr>
  </w:style>
  <w:style w:type="character" w:customStyle="1" w:styleId="NormalTextChar">
    <w:name w:val="Normal Text Char"/>
    <w:link w:val="NormalText"/>
    <w:rsid w:val="00310B51"/>
    <w:rPr>
      <w:rFonts w:ascii="TimesNewRomanPSMT" w:eastAsia="Times New Roman" w:hAnsi="TimesNewRomanPSMT" w:cs="Calibri"/>
      <w:szCs w:val="26"/>
    </w:rPr>
  </w:style>
  <w:style w:type="paragraph" w:customStyle="1" w:styleId="TableParagraph">
    <w:name w:val="Table Paragraph"/>
    <w:basedOn w:val="Normal"/>
    <w:uiPriority w:val="1"/>
    <w:qFormat/>
    <w:rsid w:val="00310B51"/>
    <w:pPr>
      <w:widowControl w:val="0"/>
    </w:pPr>
    <w:rPr>
      <w:rFonts w:ascii="Avenir LT Std 45 Book" w:hAnsi="Avenir LT Std 45 Book"/>
    </w:rPr>
  </w:style>
  <w:style w:type="character" w:customStyle="1" w:styleId="UnderlineChar0">
    <w:name w:val="UnderlineChar"/>
    <w:rsid w:val="00310B51"/>
    <w:rPr>
      <w:sz w:val="24"/>
      <w:u w:val="single"/>
      <w:shd w:val="clear" w:color="auto" w:fill="auto"/>
    </w:rPr>
  </w:style>
  <w:style w:type="character" w:customStyle="1" w:styleId="foreground">
    <w:name w:val="foreground"/>
    <w:basedOn w:val="DefaultParagraphFont"/>
    <w:rsid w:val="00310B51"/>
  </w:style>
  <w:style w:type="paragraph" w:customStyle="1" w:styleId="StyleCircled11pt">
    <w:name w:val="Style Circled + 11 pt"/>
    <w:basedOn w:val="Normal"/>
    <w:link w:val="StyleCircled11ptChar"/>
    <w:qFormat/>
    <w:rsid w:val="00310B51"/>
    <w:rPr>
      <w:rFonts w:ascii="Avenir LT Std 45 Book" w:eastAsia="Times New Roman" w:hAnsi="Avenir LT Std 45 Book"/>
      <w:b/>
      <w:bCs/>
      <w:u w:val="single"/>
    </w:rPr>
  </w:style>
  <w:style w:type="character" w:customStyle="1" w:styleId="StyleCircled11ptChar">
    <w:name w:val="Style Circled + 11 pt Char"/>
    <w:link w:val="StyleCircled11pt"/>
    <w:rsid w:val="00310B51"/>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310B5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10B51"/>
    <w:rPr>
      <w:rFonts w:ascii="Times" w:eastAsia="Times New Roman" w:hAnsi="Times" w:cs="Calibri"/>
      <w:szCs w:val="28"/>
      <w:u w:val="single"/>
    </w:rPr>
  </w:style>
  <w:style w:type="paragraph" w:customStyle="1" w:styleId="cite20">
    <w:name w:val="cite2"/>
    <w:basedOn w:val="Normal"/>
    <w:uiPriority w:val="99"/>
    <w:qFormat/>
    <w:rsid w:val="00310B51"/>
    <w:rPr>
      <w:rFonts w:ascii="Avenir LT Std 45 Book" w:eastAsia="Times New Roman" w:hAnsi="Avenir LT Std 45 Book"/>
      <w:color w:val="000000"/>
      <w:szCs w:val="20"/>
    </w:rPr>
  </w:style>
  <w:style w:type="character" w:customStyle="1" w:styleId="postby">
    <w:name w:val="post_by"/>
    <w:basedOn w:val="DefaultParagraphFont"/>
    <w:rsid w:val="00310B51"/>
  </w:style>
  <w:style w:type="character" w:customStyle="1" w:styleId="Style11ptBorderSinglesolidlineAuto05ptLinewidth">
    <w:name w:val="Style 11 pt Border: : (Single solid line Auto  0.5 pt Line width)"/>
    <w:rsid w:val="00310B51"/>
    <w:rPr>
      <w:sz w:val="20"/>
      <w:bdr w:val="single" w:sz="4" w:space="0" w:color="auto" w:frame="1"/>
    </w:rPr>
  </w:style>
  <w:style w:type="character" w:customStyle="1" w:styleId="StyleUnderlineChar9ptBorderSinglesolidlineAuto0">
    <w:name w:val="Style Underline Char + 9 pt Border: : (Single solid line Auto  0..."/>
    <w:rsid w:val="00310B5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10B5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10B5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10B5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10B51"/>
    <w:rPr>
      <w:sz w:val="20"/>
      <w:szCs w:val="24"/>
      <w:u w:val="single"/>
      <w:bdr w:val="single" w:sz="4" w:space="0" w:color="auto"/>
      <w:lang w:val="en-US" w:eastAsia="en-US" w:bidi="ar-SA"/>
    </w:rPr>
  </w:style>
  <w:style w:type="character" w:customStyle="1" w:styleId="StyleLatinGaramondUnderline">
    <w:name w:val="Style (Latin) Garamond Underline"/>
    <w:rsid w:val="00310B51"/>
    <w:rPr>
      <w:rFonts w:ascii="Times New Roman" w:hAnsi="Times New Roman"/>
      <w:sz w:val="20"/>
      <w:u w:val="single"/>
    </w:rPr>
  </w:style>
  <w:style w:type="character" w:customStyle="1" w:styleId="StyleLatinGaramond">
    <w:name w:val="Style (Latin) Garamond"/>
    <w:rsid w:val="00310B51"/>
    <w:rPr>
      <w:rFonts w:ascii="Times New Roman" w:hAnsi="Times New Roman"/>
      <w:sz w:val="20"/>
    </w:rPr>
  </w:style>
  <w:style w:type="character" w:customStyle="1" w:styleId="styletimesnewroman12ptbold0">
    <w:name w:val="styletimesnewroman12ptbold"/>
    <w:basedOn w:val="DefaultParagraphFont"/>
    <w:rsid w:val="00310B51"/>
  </w:style>
  <w:style w:type="character" w:customStyle="1" w:styleId="mainheading">
    <w:name w:val="mainheading"/>
    <w:basedOn w:val="DefaultParagraphFont"/>
    <w:rsid w:val="00310B51"/>
  </w:style>
  <w:style w:type="paragraph" w:customStyle="1" w:styleId="BoldandUnderlineChar2CharChar">
    <w:name w:val="Bold and Underline Char2 Char Char"/>
    <w:basedOn w:val="Normal"/>
    <w:link w:val="BoldandUnderlineChar2CharCharChar"/>
    <w:qFormat/>
    <w:rsid w:val="00310B51"/>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310B51"/>
    <w:rPr>
      <w:rFonts w:ascii="Avenir LT Std 45 Book" w:eastAsia="Times New Roman" w:hAnsi="Avenir LT Std 45 Book" w:cs="Calibri"/>
      <w:b/>
      <w:u w:val="single"/>
    </w:rPr>
  </w:style>
  <w:style w:type="character" w:customStyle="1" w:styleId="StyleUnderlineChar9ptChar">
    <w:name w:val="Style Underline Char + 9 pt Char"/>
    <w:basedOn w:val="IntenseEmphasis"/>
    <w:rsid w:val="00310B51"/>
    <w:rPr>
      <w:rFonts w:ascii="Times New Roman" w:eastAsia="Times New Roman" w:hAnsi="Times New Roman" w:cs="Times New Roman"/>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310B51"/>
    <w:rPr>
      <w:rFonts w:ascii="Times New Roman" w:eastAsia="Times New Roman" w:hAnsi="Times New Roman" w:cs="Times New Roman"/>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310B51"/>
    <w:rPr>
      <w:sz w:val="16"/>
    </w:rPr>
  </w:style>
  <w:style w:type="paragraph" w:customStyle="1" w:styleId="Reduce8pt">
    <w:name w:val="Reduce 8pt"/>
    <w:basedOn w:val="Normal"/>
    <w:link w:val="Reduce8ptCharChar"/>
    <w:qFormat/>
    <w:rsid w:val="00310B51"/>
    <w:pPr>
      <w:autoSpaceDE w:val="0"/>
      <w:autoSpaceDN w:val="0"/>
      <w:adjustRightInd w:val="0"/>
      <w:jc w:val="both"/>
    </w:pPr>
    <w:rPr>
      <w:rFonts w:asciiTheme="minorHAnsi" w:hAnsiTheme="minorHAnsi" w:cstheme="minorBidi"/>
      <w:sz w:val="16"/>
    </w:rPr>
  </w:style>
  <w:style w:type="character" w:customStyle="1" w:styleId="CardIndentedChar">
    <w:name w:val="Card (Indented) Char"/>
    <w:link w:val="CardIndented"/>
    <w:locked/>
    <w:rsid w:val="00310B51"/>
    <w:rPr>
      <w:rFonts w:ascii="Times New Roman" w:hAnsi="Times New Roman" w:cs="Calibri"/>
    </w:rPr>
  </w:style>
  <w:style w:type="character" w:customStyle="1" w:styleId="citenon-boldChar">
    <w:name w:val="cite non-bold Char"/>
    <w:basedOn w:val="DefaultParagraphFont"/>
    <w:link w:val="citenon-bold"/>
    <w:locked/>
    <w:rsid w:val="00310B51"/>
    <w:rPr>
      <w:rFonts w:ascii="Calibri" w:eastAsia="Calibri" w:hAnsi="Calibri" w:cs="Calibri"/>
    </w:rPr>
  </w:style>
  <w:style w:type="character" w:customStyle="1" w:styleId="boldciteChar4">
    <w:name w:val="bold cite Char4"/>
    <w:link w:val="boldcite"/>
    <w:locked/>
    <w:rsid w:val="00310B51"/>
    <w:rPr>
      <w:rFonts w:eastAsia="Times New Roman" w:cs="Arial"/>
      <w:b/>
      <w:color w:val="000000"/>
      <w:sz w:val="20"/>
      <w:u w:val="thick" w:color="000000"/>
    </w:rPr>
  </w:style>
  <w:style w:type="paragraph" w:customStyle="1" w:styleId="boldcite">
    <w:name w:val="bold cite"/>
    <w:basedOn w:val="Normal"/>
    <w:link w:val="boldciteChar4"/>
    <w:qFormat/>
    <w:rsid w:val="00310B51"/>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310B51"/>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310B51"/>
    <w:rPr>
      <w:rFonts w:ascii="Times New Roman" w:hAnsi="Times New Roman" w:cs="Times New Roman"/>
      <w:b/>
      <w:sz w:val="32"/>
    </w:rPr>
  </w:style>
  <w:style w:type="paragraph" w:customStyle="1" w:styleId="HeadingsBase">
    <w:name w:val="Headings Base"/>
    <w:basedOn w:val="Normal"/>
    <w:link w:val="HeadingsBaseChar"/>
    <w:qFormat/>
    <w:rsid w:val="00310B5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310B51"/>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310B51"/>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310B51"/>
  </w:style>
  <w:style w:type="paragraph" w:customStyle="1" w:styleId="SchoolWorksCited">
    <w:name w:val="School Works Cited"/>
    <w:basedOn w:val="SchoolPaper"/>
    <w:uiPriority w:val="99"/>
    <w:qFormat/>
    <w:rsid w:val="00310B51"/>
  </w:style>
  <w:style w:type="paragraph" w:customStyle="1" w:styleId="BlockQuote">
    <w:name w:val="Block Quote"/>
    <w:basedOn w:val="Normal"/>
    <w:uiPriority w:val="99"/>
    <w:qFormat/>
    <w:rsid w:val="00310B51"/>
    <w:pPr>
      <w:ind w:left="720" w:right="720"/>
    </w:pPr>
    <w:rPr>
      <w:rFonts w:ascii="Avenir LT Std 45 Book" w:eastAsia="Calibri" w:hAnsi="Avenir LT Std 45 Book"/>
    </w:rPr>
  </w:style>
  <w:style w:type="paragraph" w:customStyle="1" w:styleId="PaperBody">
    <w:name w:val="Paper Body"/>
    <w:basedOn w:val="Normal"/>
    <w:uiPriority w:val="99"/>
    <w:qFormat/>
    <w:rsid w:val="00310B51"/>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310B51"/>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310B51"/>
    <w:rPr>
      <w:rFonts w:ascii="Calibri" w:eastAsia="Times New Roman" w:hAnsi="Calibri" w:cs="Calibri"/>
      <w:b/>
      <w:bCs/>
      <w:sz w:val="32"/>
      <w:u w:val="single"/>
    </w:rPr>
  </w:style>
  <w:style w:type="paragraph" w:customStyle="1" w:styleId="WW-Default">
    <w:name w:val="WW-Default"/>
    <w:uiPriority w:val="99"/>
    <w:qFormat/>
    <w:rsid w:val="00310B5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10B5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Minimized Char,Normal Bold Char"/>
    <w:basedOn w:val="DefaultParagraphFont"/>
    <w:qFormat/>
    <w:locked/>
    <w:rsid w:val="00310B51"/>
    <w:rPr>
      <w:rFonts w:ascii="Times New Roman" w:hAnsi="Times New Roman" w:cs="Times New Roman"/>
      <w:b/>
      <w:sz w:val="20"/>
    </w:rPr>
  </w:style>
  <w:style w:type="paragraph" w:customStyle="1" w:styleId="MicroText">
    <w:name w:val="MicroText"/>
    <w:basedOn w:val="Normal"/>
    <w:next w:val="Normal"/>
    <w:link w:val="MicroTextChar"/>
    <w:qFormat/>
    <w:rsid w:val="00310B51"/>
    <w:rPr>
      <w:rFonts w:ascii="Arial Narrow" w:hAnsi="Arial Narrow" w:cstheme="minorBidi"/>
      <w:sz w:val="12"/>
    </w:rPr>
  </w:style>
  <w:style w:type="character" w:customStyle="1" w:styleId="Footnote2Char">
    <w:name w:val="Footnote2 Char"/>
    <w:link w:val="Footnote2"/>
    <w:locked/>
    <w:rsid w:val="00310B51"/>
  </w:style>
  <w:style w:type="paragraph" w:customStyle="1" w:styleId="Footnote2">
    <w:name w:val="Footnote2"/>
    <w:basedOn w:val="Normal"/>
    <w:next w:val="Normal"/>
    <w:link w:val="Footnote2Char"/>
    <w:autoRedefine/>
    <w:qFormat/>
    <w:rsid w:val="00310B51"/>
    <w:pPr>
      <w:spacing w:after="120" w:line="480" w:lineRule="auto"/>
    </w:pPr>
    <w:rPr>
      <w:rFonts w:asciiTheme="minorHAnsi" w:hAnsiTheme="minorHAnsi" w:cstheme="minorBidi"/>
    </w:rPr>
  </w:style>
  <w:style w:type="paragraph" w:customStyle="1" w:styleId="indent">
    <w:name w:val="indent"/>
    <w:basedOn w:val="Normal"/>
    <w:qFormat/>
    <w:rsid w:val="00310B51"/>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310B51"/>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310B51"/>
    <w:pPr>
      <w:tabs>
        <w:tab w:val="right" w:pos="10800"/>
      </w:tabs>
      <w:spacing w:line="480" w:lineRule="auto"/>
    </w:pPr>
    <w:rPr>
      <w:rFonts w:ascii="Avenir LT Std 45 Book" w:eastAsia="Calibri" w:hAnsi="Avenir LT Std 45 Book"/>
      <w:b/>
    </w:rPr>
  </w:style>
  <w:style w:type="character" w:customStyle="1" w:styleId="stylestylebold12pt">
    <w:name w:val="stylestylebold12pt"/>
    <w:basedOn w:val="DefaultParagraphFont"/>
    <w:rsid w:val="00310B51"/>
  </w:style>
  <w:style w:type="character" w:customStyle="1" w:styleId="styleboldunderline">
    <w:name w:val="styleboldunderline"/>
    <w:basedOn w:val="DefaultParagraphFont"/>
    <w:rsid w:val="00310B51"/>
  </w:style>
  <w:style w:type="character" w:customStyle="1" w:styleId="box">
    <w:name w:val="box"/>
    <w:basedOn w:val="DefaultParagraphFont"/>
    <w:rsid w:val="00310B5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310B51"/>
    <w:rPr>
      <w:rFonts w:ascii="Arial Narrow" w:hAnsi="Arial Narrow" w:cs="Arial Narrow" w:hint="default"/>
      <w:sz w:val="18"/>
      <w:szCs w:val="18"/>
    </w:rPr>
  </w:style>
  <w:style w:type="character" w:customStyle="1" w:styleId="FontStyle14">
    <w:name w:val="Font Style14"/>
    <w:basedOn w:val="DefaultParagraphFont"/>
    <w:uiPriority w:val="99"/>
    <w:rsid w:val="00310B5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10B51"/>
    <w:rPr>
      <w:rFonts w:ascii="Arial Narrow" w:hAnsi="Arial Narrow" w:cs="Arial Narrow" w:hint="default"/>
      <w:b/>
      <w:bCs/>
      <w:sz w:val="10"/>
      <w:szCs w:val="10"/>
    </w:rPr>
  </w:style>
  <w:style w:type="character" w:customStyle="1" w:styleId="SmallText0">
    <w:name w:val="SmallText"/>
    <w:rsid w:val="00310B51"/>
    <w:rPr>
      <w:color w:val="000000"/>
    </w:rPr>
  </w:style>
  <w:style w:type="character" w:customStyle="1" w:styleId="CitesChar1">
    <w:name w:val="Cites Char1"/>
    <w:basedOn w:val="DefaultParagraphFont"/>
    <w:rsid w:val="00310B51"/>
    <w:rPr>
      <w:b/>
      <w:bCs w:val="0"/>
      <w:szCs w:val="24"/>
      <w:u w:val="single"/>
      <w:lang w:val="en-US" w:eastAsia="en-US" w:bidi="ar-SA"/>
    </w:rPr>
  </w:style>
  <w:style w:type="character" w:customStyle="1" w:styleId="CardUnderlinedChar">
    <w:name w:val="Card Underlined Char"/>
    <w:basedOn w:val="DefaultParagraphFont"/>
    <w:rsid w:val="00310B51"/>
    <w:rPr>
      <w:rFonts w:ascii="Arial Narrow" w:hAnsi="Arial Narrow" w:hint="default"/>
      <w:sz w:val="22"/>
      <w:szCs w:val="24"/>
      <w:u w:val="single"/>
      <w:lang w:val="en-US" w:eastAsia="en-US" w:bidi="ar-SA"/>
    </w:rPr>
  </w:style>
  <w:style w:type="character" w:customStyle="1" w:styleId="underline3">
    <w:name w:val="underline3"/>
    <w:basedOn w:val="underline2"/>
    <w:rsid w:val="00310B51"/>
    <w:rPr>
      <w:rFonts w:ascii="Arial" w:hAnsi="Arial"/>
      <w:sz w:val="18"/>
      <w:u w:val="single"/>
      <w:bdr w:val="none" w:sz="0" w:space="0" w:color="auto" w:frame="1"/>
      <w:shd w:val="clear" w:color="auto" w:fill="FFFF00"/>
    </w:rPr>
  </w:style>
  <w:style w:type="character" w:customStyle="1" w:styleId="menu">
    <w:name w:val="menu"/>
    <w:basedOn w:val="DefaultParagraphFont"/>
    <w:rsid w:val="00310B51"/>
  </w:style>
  <w:style w:type="character" w:customStyle="1" w:styleId="itxtrst">
    <w:name w:val="itxtrst"/>
    <w:rsid w:val="00310B51"/>
  </w:style>
  <w:style w:type="character" w:customStyle="1" w:styleId="A-Underlining">
    <w:name w:val="A-Underlining"/>
    <w:basedOn w:val="DefaultParagraphFont"/>
    <w:rsid w:val="00310B51"/>
    <w:rPr>
      <w:rFonts w:ascii="Garamond" w:hAnsi="Garamond" w:hint="default"/>
      <w:color w:val="auto"/>
      <w:sz w:val="24"/>
      <w:u w:val="single"/>
    </w:rPr>
  </w:style>
  <w:style w:type="character" w:customStyle="1" w:styleId="StyleUnderlineBold0">
    <w:name w:val="Style Underline + Bold"/>
    <w:rsid w:val="00310B51"/>
    <w:rPr>
      <w:b/>
      <w:bCs/>
      <w:u w:val="single"/>
    </w:rPr>
  </w:style>
  <w:style w:type="character" w:customStyle="1" w:styleId="Underline-Highlighted">
    <w:name w:val="Underline-Highlighted"/>
    <w:uiPriority w:val="1"/>
    <w:qFormat/>
    <w:rsid w:val="00310B5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10B51"/>
  </w:style>
  <w:style w:type="character" w:customStyle="1" w:styleId="newsmain">
    <w:name w:val="news_main"/>
    <w:basedOn w:val="DefaultParagraphFont"/>
    <w:rsid w:val="00310B51"/>
  </w:style>
  <w:style w:type="character" w:customStyle="1" w:styleId="vitstoryheadline">
    <w:name w:val="vitstoryheadline"/>
    <w:rsid w:val="00310B51"/>
  </w:style>
  <w:style w:type="character" w:customStyle="1" w:styleId="AuthorDate0">
    <w:name w:val="Author Date"/>
    <w:qFormat/>
    <w:rsid w:val="00310B51"/>
    <w:rPr>
      <w:b/>
      <w:bCs w:val="0"/>
      <w:sz w:val="24"/>
      <w:u w:val="thick"/>
    </w:rPr>
  </w:style>
  <w:style w:type="character" w:customStyle="1" w:styleId="red">
    <w:name w:val="red"/>
    <w:basedOn w:val="DefaultParagraphFont"/>
    <w:rsid w:val="00310B51"/>
  </w:style>
  <w:style w:type="character" w:customStyle="1" w:styleId="at">
    <w:name w:val="at"/>
    <w:rsid w:val="00310B51"/>
  </w:style>
  <w:style w:type="character" w:customStyle="1" w:styleId="org">
    <w:name w:val="org"/>
    <w:rsid w:val="00310B51"/>
  </w:style>
  <w:style w:type="character" w:customStyle="1" w:styleId="pnumber">
    <w:name w:val="pnumber"/>
    <w:rsid w:val="00310B51"/>
  </w:style>
  <w:style w:type="character" w:customStyle="1" w:styleId="ital">
    <w:name w:val="ital"/>
    <w:rsid w:val="00310B51"/>
  </w:style>
  <w:style w:type="character" w:customStyle="1" w:styleId="orgdiv">
    <w:name w:val="orgdiv"/>
    <w:rsid w:val="00310B51"/>
  </w:style>
  <w:style w:type="character" w:customStyle="1" w:styleId="orgname">
    <w:name w:val="orgname"/>
    <w:rsid w:val="00310B51"/>
  </w:style>
  <w:style w:type="character" w:customStyle="1" w:styleId="city">
    <w:name w:val="city"/>
    <w:rsid w:val="00310B51"/>
  </w:style>
  <w:style w:type="character" w:customStyle="1" w:styleId="state">
    <w:name w:val="state"/>
    <w:rsid w:val="00310B51"/>
  </w:style>
  <w:style w:type="character" w:customStyle="1" w:styleId="country">
    <w:name w:val="country"/>
    <w:rsid w:val="00310B51"/>
  </w:style>
  <w:style w:type="character" w:customStyle="1" w:styleId="articletitle">
    <w:name w:val="articletitle"/>
    <w:rsid w:val="00310B51"/>
    <w:rPr>
      <w:rFonts w:ascii="Times New Roman" w:hAnsi="Times New Roman" w:cs="Times New Roman" w:hint="default"/>
    </w:rPr>
  </w:style>
  <w:style w:type="character" w:customStyle="1" w:styleId="6pointChar">
    <w:name w:val="6 point Char"/>
    <w:rsid w:val="00310B51"/>
    <w:rPr>
      <w:rFonts w:ascii="Times New Roman" w:hAnsi="Times New Roman" w:cs="Times New Roman" w:hint="default"/>
      <w:sz w:val="12"/>
      <w:lang w:val="en-US" w:eastAsia="en-US"/>
    </w:rPr>
  </w:style>
  <w:style w:type="character" w:customStyle="1" w:styleId="StyleThickunderline">
    <w:name w:val="Style Thick underline"/>
    <w:qFormat/>
    <w:rsid w:val="00310B51"/>
    <w:rPr>
      <w:u w:val="thick"/>
    </w:rPr>
  </w:style>
  <w:style w:type="character" w:customStyle="1" w:styleId="Box0">
    <w:name w:val="Box!"/>
    <w:uiPriority w:val="1"/>
    <w:rsid w:val="00310B51"/>
    <w:rPr>
      <w:rFonts w:ascii="Garamond" w:hAnsi="Garamond" w:hint="default"/>
      <w:sz w:val="24"/>
      <w:u w:val="single"/>
      <w:bdr w:val="single" w:sz="4" w:space="0" w:color="auto" w:frame="1"/>
    </w:rPr>
  </w:style>
  <w:style w:type="character" w:customStyle="1" w:styleId="citechar0">
    <w:name w:val="citechar"/>
    <w:basedOn w:val="DefaultParagraphFont"/>
    <w:rsid w:val="00310B51"/>
  </w:style>
  <w:style w:type="character" w:customStyle="1" w:styleId="underlinechar5">
    <w:name w:val="underlinechar"/>
    <w:basedOn w:val="DefaultParagraphFont"/>
    <w:rsid w:val="00310B51"/>
  </w:style>
  <w:style w:type="character" w:customStyle="1" w:styleId="CardUnderlineChar">
    <w:name w:val="Card Underline Char"/>
    <w:rsid w:val="00310B51"/>
    <w:rPr>
      <w:szCs w:val="24"/>
      <w:u w:val="single"/>
      <w:lang w:val="en-US" w:eastAsia="en-US" w:bidi="ar-SA"/>
    </w:rPr>
  </w:style>
  <w:style w:type="character" w:customStyle="1" w:styleId="tagciteChar">
    <w:name w:val="tag/cite Char"/>
    <w:basedOn w:val="DefaultParagraphFont"/>
    <w:rsid w:val="00310B51"/>
    <w:rPr>
      <w:b/>
      <w:bCs w:val="0"/>
      <w:sz w:val="24"/>
      <w:lang w:val="en-US" w:eastAsia="en-US" w:bidi="ar-SA"/>
    </w:rPr>
  </w:style>
  <w:style w:type="character" w:customStyle="1" w:styleId="8pointChar">
    <w:name w:val="8 point Char"/>
    <w:basedOn w:val="DefaultParagraphFont"/>
    <w:link w:val="8point"/>
    <w:rsid w:val="00310B51"/>
    <w:rPr>
      <w:sz w:val="16"/>
    </w:rPr>
  </w:style>
  <w:style w:type="character" w:customStyle="1" w:styleId="BoldText12pt">
    <w:name w:val="Bold Text 12 pt"/>
    <w:rsid w:val="00310B5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10B51"/>
  </w:style>
  <w:style w:type="character" w:customStyle="1" w:styleId="tagCharChar">
    <w:name w:val="tag Char Char"/>
    <w:rsid w:val="00310B51"/>
    <w:rPr>
      <w:b/>
      <w:bCs w:val="0"/>
      <w:sz w:val="24"/>
      <w:lang w:val="en-US" w:eastAsia="en-US" w:bidi="ar-SA"/>
    </w:rPr>
  </w:style>
  <w:style w:type="character" w:customStyle="1" w:styleId="Mention11">
    <w:name w:val="Mention11"/>
    <w:basedOn w:val="DefaultParagraphFont"/>
    <w:uiPriority w:val="99"/>
    <w:semiHidden/>
    <w:unhideWhenUsed/>
    <w:rsid w:val="00310B51"/>
    <w:rPr>
      <w:color w:val="2B579A"/>
      <w:shd w:val="clear" w:color="auto" w:fill="E6E6E6"/>
    </w:rPr>
  </w:style>
  <w:style w:type="character" w:customStyle="1" w:styleId="Emph">
    <w:name w:val="Emph"/>
    <w:basedOn w:val="DefaultParagraphFont"/>
    <w:uiPriority w:val="1"/>
    <w:qFormat/>
    <w:rsid w:val="00310B5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10B51"/>
  </w:style>
  <w:style w:type="character" w:customStyle="1" w:styleId="Mention2">
    <w:name w:val="Mention2"/>
    <w:basedOn w:val="DefaultParagraphFont"/>
    <w:uiPriority w:val="99"/>
    <w:semiHidden/>
    <w:unhideWhenUsed/>
    <w:rsid w:val="00310B51"/>
    <w:rPr>
      <w:color w:val="2B579A"/>
      <w:shd w:val="clear" w:color="auto" w:fill="E6E6E6"/>
    </w:rPr>
  </w:style>
  <w:style w:type="paragraph" w:customStyle="1" w:styleId="FlashTag">
    <w:name w:val="FlashTag"/>
    <w:basedOn w:val="Normal"/>
    <w:link w:val="FlashTagChar"/>
    <w:autoRedefine/>
    <w:uiPriority w:val="4"/>
    <w:qFormat/>
    <w:rsid w:val="00310B51"/>
    <w:rPr>
      <w:rFonts w:asciiTheme="majorHAnsi" w:hAnsiTheme="majorHAnsi"/>
      <w:b/>
      <w:sz w:val="28"/>
    </w:rPr>
  </w:style>
  <w:style w:type="character" w:customStyle="1" w:styleId="FlashTagChar">
    <w:name w:val="FlashTag Char"/>
    <w:basedOn w:val="DefaultParagraphFont"/>
    <w:link w:val="FlashTag"/>
    <w:uiPriority w:val="4"/>
    <w:rsid w:val="00310B51"/>
    <w:rPr>
      <w:rFonts w:asciiTheme="majorHAnsi" w:hAnsiTheme="majorHAnsi" w:cs="Calibri"/>
      <w:b/>
      <w:sz w:val="28"/>
    </w:rPr>
  </w:style>
  <w:style w:type="paragraph" w:customStyle="1" w:styleId="Warrant">
    <w:name w:val="Warrant"/>
    <w:autoRedefine/>
    <w:uiPriority w:val="4"/>
    <w:qFormat/>
    <w:rsid w:val="00310B51"/>
    <w:pPr>
      <w:ind w:left="720"/>
    </w:pPr>
    <w:rPr>
      <w:rFonts w:ascii="Calibri" w:hAnsi="Calibri" w:cs="Arial"/>
    </w:rPr>
  </w:style>
  <w:style w:type="character" w:customStyle="1" w:styleId="m-8793234324905335251gmail-style13ptbold">
    <w:name w:val="m_-8793234324905335251gmail-style13ptbold"/>
    <w:basedOn w:val="DefaultParagraphFont"/>
    <w:rsid w:val="00310B51"/>
  </w:style>
  <w:style w:type="character" w:customStyle="1" w:styleId="m3965771245576658108gmail-styleunderline">
    <w:name w:val="m_3965771245576658108gmail-styleunderline"/>
    <w:basedOn w:val="DefaultParagraphFont"/>
    <w:rsid w:val="00310B51"/>
  </w:style>
  <w:style w:type="paragraph" w:customStyle="1" w:styleId="HeaderCharChar">
    <w:name w:val="Header Char Char"/>
    <w:aliases w:val="Header Char Char Char Char Char Char Char Cha,Header Char2,Header Char1 Char,Char Char Char Cha"/>
    <w:basedOn w:val="Normal"/>
    <w:uiPriority w:val="99"/>
    <w:qFormat/>
    <w:rsid w:val="00310B51"/>
    <w:pPr>
      <w:tabs>
        <w:tab w:val="center" w:pos="4680"/>
        <w:tab w:val="right" w:pos="9360"/>
      </w:tabs>
    </w:pPr>
    <w:rPr>
      <w:rFonts w:ascii="Avenir LT Std 45 Book" w:hAnsi="Avenir LT Std 45 Book"/>
    </w:rPr>
  </w:style>
  <w:style w:type="character" w:customStyle="1" w:styleId="BodyTextFirstIndentChar">
    <w:name w:val="Body Text First Indent Char"/>
    <w:basedOn w:val="BodyTextChar"/>
    <w:link w:val="BodyTextFirstIndent"/>
    <w:locked/>
    <w:rsid w:val="00310B51"/>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310B51"/>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310B51"/>
    <w:rPr>
      <w:rFonts w:ascii="Calibri" w:hAnsi="Calibri" w:cs="Calibri"/>
    </w:rPr>
  </w:style>
  <w:style w:type="paragraph" w:customStyle="1" w:styleId="msolistparagraphcxspfirst">
    <w:name w:val="msolistparagraphcxspfirst"/>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Heading2-NotBold">
    <w:name w:val="Heading 2 - Not Bold"/>
    <w:basedOn w:val="Heading2"/>
    <w:autoRedefine/>
    <w:uiPriority w:val="99"/>
    <w:qFormat/>
    <w:rsid w:val="00310B51"/>
    <w:pPr>
      <w:keepNext w:val="0"/>
      <w:keepLines w:val="0"/>
    </w:pPr>
    <w:rPr>
      <w:rFonts w:ascii="Garamond" w:eastAsia="Calibri" w:hAnsi="Garamond" w:cs="Times New Roman"/>
      <w:sz w:val="22"/>
    </w:rPr>
  </w:style>
  <w:style w:type="character" w:customStyle="1" w:styleId="PageHeaderLine2Char">
    <w:name w:val="PageHeaderLine2 Char"/>
    <w:link w:val="PageHeaderLine2"/>
    <w:locked/>
    <w:rsid w:val="00310B51"/>
    <w:rPr>
      <w:rFonts w:ascii="Avenir LT Std 45 Book" w:eastAsia="Calibri" w:hAnsi="Avenir LT Std 45 Book" w:cs="Calibri"/>
      <w:b/>
    </w:rPr>
  </w:style>
  <w:style w:type="paragraph" w:customStyle="1" w:styleId="Heading2-Bold">
    <w:name w:val="Heading 2 - Bold"/>
    <w:basedOn w:val="Normal"/>
    <w:autoRedefine/>
    <w:uiPriority w:val="99"/>
    <w:qFormat/>
    <w:rsid w:val="00310B51"/>
    <w:rPr>
      <w:rFonts w:ascii="Garamond" w:eastAsia="Calibri" w:hAnsi="Garamond"/>
      <w:b/>
    </w:rPr>
  </w:style>
  <w:style w:type="paragraph" w:customStyle="1" w:styleId="tag0">
    <w:name w:val="%tag"/>
    <w:basedOn w:val="Normal"/>
    <w:next w:val="Normal"/>
    <w:link w:val="tagChar3"/>
    <w:uiPriority w:val="99"/>
    <w:qFormat/>
    <w:rsid w:val="00310B51"/>
    <w:rPr>
      <w:rFonts w:ascii="Garamond" w:eastAsia="Calibri" w:hAnsi="Garamond"/>
      <w:bCs/>
      <w:sz w:val="18"/>
    </w:rPr>
  </w:style>
  <w:style w:type="character" w:customStyle="1" w:styleId="Style2Char">
    <w:name w:val="Style 2 Char"/>
    <w:link w:val="Style20"/>
    <w:uiPriority w:val="99"/>
    <w:locked/>
    <w:rsid w:val="00310B51"/>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310B5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10B5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10B5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10B51"/>
    <w:rPr>
      <w:rFonts w:ascii="Georgia" w:eastAsia="Times New Roman" w:hAnsi="Georgia"/>
      <w:sz w:val="18"/>
      <w:szCs w:val="20"/>
      <w:lang w:val="x-none" w:eastAsia="x-none"/>
    </w:rPr>
  </w:style>
  <w:style w:type="paragraph" w:customStyle="1" w:styleId="textsmall0">
    <w:name w:val="textsmall"/>
    <w:basedOn w:val="Normal"/>
    <w:link w:val="textsmallChar0"/>
    <w:qFormat/>
    <w:rsid w:val="00310B51"/>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10B5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10B51"/>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10B51"/>
    <w:rPr>
      <w:rFonts w:ascii="Arial" w:eastAsia="Times New Roman" w:hAnsi="Arial" w:cs="Arial"/>
      <w:sz w:val="12"/>
    </w:rPr>
  </w:style>
  <w:style w:type="paragraph" w:customStyle="1" w:styleId="Micro">
    <w:name w:val="Micro"/>
    <w:basedOn w:val="Normal"/>
    <w:next w:val="Normal"/>
    <w:link w:val="MicroChar"/>
    <w:qFormat/>
    <w:rsid w:val="00310B51"/>
    <w:rPr>
      <w:rFonts w:ascii="Arial" w:eastAsia="Times New Roman" w:hAnsi="Arial" w:cs="Arial"/>
      <w:sz w:val="12"/>
    </w:rPr>
  </w:style>
  <w:style w:type="character" w:customStyle="1" w:styleId="CardNotUnderlinedChar1">
    <w:name w:val="Card Not Underlined Char1"/>
    <w:link w:val="CardNotUnderlined"/>
    <w:locked/>
    <w:rsid w:val="00310B51"/>
    <w:rPr>
      <w:rFonts w:ascii="Bell MT" w:eastAsia="Calibri" w:hAnsi="Bell MT"/>
      <w:szCs w:val="20"/>
    </w:rPr>
  </w:style>
  <w:style w:type="paragraph" w:customStyle="1" w:styleId="CardNotUnderlined">
    <w:name w:val="Card Not Underlined"/>
    <w:basedOn w:val="Normal"/>
    <w:link w:val="CardNotUnderlinedChar1"/>
    <w:autoRedefine/>
    <w:qFormat/>
    <w:rsid w:val="00310B51"/>
    <w:rPr>
      <w:rFonts w:ascii="Bell MT" w:eastAsia="Calibri" w:hAnsi="Bell MT" w:cstheme="minorBidi"/>
      <w:szCs w:val="20"/>
    </w:rPr>
  </w:style>
  <w:style w:type="paragraph" w:customStyle="1" w:styleId="h-lead">
    <w:name w:val="h-lead"/>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310B51"/>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310B5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10B51"/>
    <w:pPr>
      <w:keepNext w:val="0"/>
      <w:keepLines w:val="0"/>
      <w:widowControl w:val="0"/>
      <w:spacing w:before="60" w:after="60"/>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310B51"/>
    <w:rPr>
      <w:rFonts w:ascii="Avenir LT Std 45 Book" w:eastAsia="Calibri" w:hAnsi="Avenir LT Std 45 Book"/>
    </w:rPr>
  </w:style>
  <w:style w:type="paragraph" w:customStyle="1" w:styleId="F3-TagAuthor">
    <w:name w:val="F3 - Tag/Author"/>
    <w:basedOn w:val="Normal"/>
    <w:uiPriority w:val="99"/>
    <w:qFormat/>
    <w:rsid w:val="00310B51"/>
    <w:rPr>
      <w:rFonts w:ascii="Avenir LT Std 45 Book" w:eastAsia="Times New Roman" w:hAnsi="Avenir LT Std 45 Book"/>
      <w:b/>
    </w:rPr>
  </w:style>
  <w:style w:type="paragraph" w:customStyle="1" w:styleId="F5-UnderlineNormal">
    <w:name w:val="F5 - Underline Normal"/>
    <w:basedOn w:val="Normal"/>
    <w:uiPriority w:val="99"/>
    <w:qFormat/>
    <w:rsid w:val="00310B51"/>
    <w:rPr>
      <w:rFonts w:ascii="Avenir LT Std 45 Book" w:eastAsia="Calibri" w:hAnsi="Avenir LT Std 45 Book"/>
      <w:u w:val="single"/>
    </w:rPr>
  </w:style>
  <w:style w:type="paragraph" w:customStyle="1" w:styleId="Brief-PrimarySource">
    <w:name w:val="Brief - Primary Source"/>
    <w:basedOn w:val="Normal"/>
    <w:uiPriority w:val="99"/>
    <w:qFormat/>
    <w:rsid w:val="00310B51"/>
    <w:rPr>
      <w:rFonts w:ascii="Avenir LT Std 45 Book" w:eastAsia="Times New Roman" w:hAnsi="Avenir LT Std 45 Book"/>
      <w:b/>
      <w:u w:val="single"/>
    </w:rPr>
  </w:style>
  <w:style w:type="paragraph" w:customStyle="1" w:styleId="Brief-Underline">
    <w:name w:val="Brief - Underline"/>
    <w:basedOn w:val="Normal"/>
    <w:uiPriority w:val="99"/>
    <w:qFormat/>
    <w:rsid w:val="00310B51"/>
    <w:rPr>
      <w:rFonts w:ascii="Avenir LT Std 45 Book" w:eastAsia="Times New Roman" w:hAnsi="Avenir LT Std 45 Book"/>
      <w:u w:val="single"/>
    </w:rPr>
  </w:style>
  <w:style w:type="paragraph" w:customStyle="1" w:styleId="Brief">
    <w:name w:val="Brief"/>
    <w:basedOn w:val="Brief-PrimarySource"/>
    <w:uiPriority w:val="99"/>
    <w:qFormat/>
    <w:rsid w:val="00310B51"/>
    <w:rPr>
      <w:b w:val="0"/>
    </w:rPr>
  </w:style>
  <w:style w:type="paragraph" w:customStyle="1" w:styleId="CM2">
    <w:name w:val="CM2"/>
    <w:basedOn w:val="Normal"/>
    <w:next w:val="Normal"/>
    <w:uiPriority w:val="99"/>
    <w:qFormat/>
    <w:rsid w:val="00310B51"/>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310B51"/>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310B51"/>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310B51"/>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310B51"/>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310B51"/>
    <w:pPr>
      <w:spacing w:line="276" w:lineRule="atLeast"/>
    </w:pPr>
    <w:rPr>
      <w:color w:val="auto"/>
    </w:rPr>
  </w:style>
  <w:style w:type="paragraph" w:customStyle="1" w:styleId="CM34">
    <w:name w:val="CM34"/>
    <w:basedOn w:val="Default"/>
    <w:next w:val="Default"/>
    <w:uiPriority w:val="99"/>
    <w:qFormat/>
    <w:rsid w:val="00310B51"/>
    <w:rPr>
      <w:color w:val="auto"/>
    </w:rPr>
  </w:style>
  <w:style w:type="paragraph" w:customStyle="1" w:styleId="CM56">
    <w:name w:val="CM56"/>
    <w:basedOn w:val="Default"/>
    <w:next w:val="Default"/>
    <w:uiPriority w:val="99"/>
    <w:qFormat/>
    <w:rsid w:val="00310B51"/>
    <w:rPr>
      <w:rFonts w:eastAsia="Calibri"/>
      <w:color w:val="auto"/>
    </w:rPr>
  </w:style>
  <w:style w:type="paragraph" w:customStyle="1" w:styleId="CM58">
    <w:name w:val="CM58"/>
    <w:basedOn w:val="Default"/>
    <w:next w:val="Default"/>
    <w:uiPriority w:val="99"/>
    <w:qFormat/>
    <w:rsid w:val="00310B51"/>
    <w:rPr>
      <w:rFonts w:eastAsia="Calibri"/>
      <w:color w:val="auto"/>
    </w:rPr>
  </w:style>
  <w:style w:type="paragraph" w:customStyle="1" w:styleId="CM57">
    <w:name w:val="CM57"/>
    <w:basedOn w:val="Default"/>
    <w:next w:val="Default"/>
    <w:uiPriority w:val="99"/>
    <w:qFormat/>
    <w:rsid w:val="00310B51"/>
    <w:rPr>
      <w:rFonts w:eastAsia="Calibri"/>
      <w:color w:val="auto"/>
    </w:rPr>
  </w:style>
  <w:style w:type="paragraph" w:customStyle="1" w:styleId="CM1">
    <w:name w:val="CM1"/>
    <w:basedOn w:val="Default"/>
    <w:next w:val="Default"/>
    <w:uiPriority w:val="99"/>
    <w:qFormat/>
    <w:rsid w:val="00310B51"/>
    <w:rPr>
      <w:rFonts w:eastAsia="Calibri"/>
      <w:color w:val="auto"/>
    </w:rPr>
  </w:style>
  <w:style w:type="paragraph" w:customStyle="1" w:styleId="CM49">
    <w:name w:val="CM49"/>
    <w:basedOn w:val="Default"/>
    <w:next w:val="Default"/>
    <w:uiPriority w:val="99"/>
    <w:qFormat/>
    <w:rsid w:val="00310B51"/>
    <w:rPr>
      <w:rFonts w:eastAsia="Calibri"/>
      <w:color w:val="auto"/>
    </w:rPr>
  </w:style>
  <w:style w:type="paragraph" w:customStyle="1" w:styleId="CM41">
    <w:name w:val="CM41"/>
    <w:basedOn w:val="Default"/>
    <w:next w:val="Default"/>
    <w:uiPriority w:val="99"/>
    <w:qFormat/>
    <w:rsid w:val="00310B51"/>
    <w:rPr>
      <w:rFonts w:eastAsia="Calibri"/>
      <w:color w:val="auto"/>
    </w:rPr>
  </w:style>
  <w:style w:type="paragraph" w:customStyle="1" w:styleId="3rdOrderPara">
    <w:name w:val="3rd Order Para"/>
    <w:basedOn w:val="Default"/>
    <w:next w:val="Default"/>
    <w:uiPriority w:val="99"/>
    <w:qFormat/>
    <w:rsid w:val="00310B51"/>
    <w:rPr>
      <w:rFonts w:eastAsia="Calibri"/>
      <w:color w:val="auto"/>
    </w:rPr>
  </w:style>
  <w:style w:type="paragraph" w:customStyle="1" w:styleId="2ndOrderPara">
    <w:name w:val="2nd Order Para"/>
    <w:basedOn w:val="Default"/>
    <w:next w:val="Default"/>
    <w:uiPriority w:val="99"/>
    <w:qFormat/>
    <w:rsid w:val="00310B51"/>
    <w:rPr>
      <w:rFonts w:eastAsia="Calibri"/>
      <w:color w:val="auto"/>
    </w:rPr>
  </w:style>
  <w:style w:type="paragraph" w:customStyle="1" w:styleId="Normal-SIGN2">
    <w:name w:val="Normal-SIGN2"/>
    <w:basedOn w:val="Default"/>
    <w:next w:val="Default"/>
    <w:uiPriority w:val="99"/>
    <w:qFormat/>
    <w:rsid w:val="00310B51"/>
    <w:rPr>
      <w:rFonts w:eastAsia="Calibri"/>
      <w:color w:val="auto"/>
    </w:rPr>
  </w:style>
  <w:style w:type="paragraph" w:customStyle="1" w:styleId="Normal-SIGN1">
    <w:name w:val="Normal-SIGN1"/>
    <w:basedOn w:val="Default"/>
    <w:next w:val="Default"/>
    <w:uiPriority w:val="99"/>
    <w:qFormat/>
    <w:rsid w:val="00310B51"/>
    <w:rPr>
      <w:rFonts w:eastAsia="Calibri"/>
      <w:color w:val="auto"/>
    </w:rPr>
  </w:style>
  <w:style w:type="paragraph" w:customStyle="1" w:styleId="CM3">
    <w:name w:val="CM3"/>
    <w:basedOn w:val="Default"/>
    <w:next w:val="Default"/>
    <w:uiPriority w:val="99"/>
    <w:qFormat/>
    <w:rsid w:val="00310B51"/>
    <w:pPr>
      <w:spacing w:line="553" w:lineRule="atLeast"/>
    </w:pPr>
    <w:rPr>
      <w:rFonts w:eastAsia="Calibri"/>
      <w:color w:val="auto"/>
    </w:rPr>
  </w:style>
  <w:style w:type="paragraph" w:customStyle="1" w:styleId="CM33">
    <w:name w:val="CM33"/>
    <w:basedOn w:val="Default"/>
    <w:next w:val="Default"/>
    <w:uiPriority w:val="99"/>
    <w:qFormat/>
    <w:rsid w:val="00310B51"/>
    <w:rPr>
      <w:rFonts w:eastAsia="Calibri"/>
      <w:color w:val="auto"/>
    </w:rPr>
  </w:style>
  <w:style w:type="paragraph" w:customStyle="1" w:styleId="CM37">
    <w:name w:val="CM37"/>
    <w:basedOn w:val="Default"/>
    <w:next w:val="Default"/>
    <w:uiPriority w:val="99"/>
    <w:qFormat/>
    <w:rsid w:val="00310B51"/>
    <w:rPr>
      <w:rFonts w:eastAsia="Calibri"/>
      <w:color w:val="auto"/>
    </w:rPr>
  </w:style>
  <w:style w:type="paragraph" w:customStyle="1" w:styleId="CM7">
    <w:name w:val="CM7"/>
    <w:basedOn w:val="Default"/>
    <w:next w:val="Default"/>
    <w:uiPriority w:val="99"/>
    <w:qFormat/>
    <w:rsid w:val="00310B51"/>
    <w:pPr>
      <w:spacing w:line="553" w:lineRule="atLeast"/>
    </w:pPr>
    <w:rPr>
      <w:rFonts w:eastAsia="Calibri"/>
      <w:color w:val="auto"/>
    </w:rPr>
  </w:style>
  <w:style w:type="paragraph" w:customStyle="1" w:styleId="Brief-SecondarySource">
    <w:name w:val="Brief - Secondary Source"/>
    <w:basedOn w:val="Normal"/>
    <w:uiPriority w:val="99"/>
    <w:qFormat/>
    <w:rsid w:val="00310B51"/>
    <w:rPr>
      <w:rFonts w:ascii="Avenir LT Std 45 Book" w:eastAsia="Times New Roman" w:hAnsi="Avenir LT Std 45 Book"/>
      <w:sz w:val="14"/>
      <w:szCs w:val="20"/>
    </w:rPr>
  </w:style>
  <w:style w:type="paragraph" w:customStyle="1" w:styleId="Brief-Card">
    <w:name w:val="Brief - Card"/>
    <w:basedOn w:val="Normal"/>
    <w:uiPriority w:val="99"/>
    <w:qFormat/>
    <w:rsid w:val="00310B51"/>
    <w:rPr>
      <w:rFonts w:ascii="Avenir LT Std 45 Book" w:eastAsia="Times New Roman" w:hAnsi="Avenir LT Std 45 Book"/>
    </w:rPr>
  </w:style>
  <w:style w:type="paragraph" w:customStyle="1" w:styleId="Pa2">
    <w:name w:val="Pa2"/>
    <w:basedOn w:val="Default"/>
    <w:next w:val="Default"/>
    <w:uiPriority w:val="99"/>
    <w:qFormat/>
    <w:rsid w:val="00310B51"/>
    <w:pPr>
      <w:spacing w:line="201" w:lineRule="atLeast"/>
    </w:pPr>
    <w:rPr>
      <w:rFonts w:ascii="Futura Book" w:hAnsi="Futura Book"/>
      <w:color w:val="auto"/>
    </w:rPr>
  </w:style>
  <w:style w:type="paragraph" w:customStyle="1" w:styleId="Normal3">
    <w:name w:val="Normal+3"/>
    <w:basedOn w:val="Normal"/>
    <w:next w:val="Normal"/>
    <w:uiPriority w:val="99"/>
    <w:qFormat/>
    <w:rsid w:val="00310B51"/>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310B51"/>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310B51"/>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310B51"/>
    <w:rPr>
      <w:rFonts w:ascii="Arial Black" w:hAnsi="Arial Black"/>
      <w:color w:val="auto"/>
    </w:rPr>
  </w:style>
  <w:style w:type="paragraph" w:customStyle="1" w:styleId="Cover1">
    <w:name w:val="Cover 1"/>
    <w:basedOn w:val="Normal"/>
    <w:next w:val="Normal"/>
    <w:uiPriority w:val="99"/>
    <w:qFormat/>
    <w:rsid w:val="00310B51"/>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310B51"/>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310B51"/>
    <w:rPr>
      <w:color w:val="auto"/>
    </w:rPr>
  </w:style>
  <w:style w:type="paragraph" w:customStyle="1" w:styleId="Pa11">
    <w:name w:val="Pa11"/>
    <w:basedOn w:val="Normal"/>
    <w:next w:val="Normal"/>
    <w:uiPriority w:val="99"/>
    <w:qFormat/>
    <w:rsid w:val="00310B5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10B5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310B51"/>
    <w:pPr>
      <w:keepNext w:val="0"/>
      <w:keepLines w:val="0"/>
      <w:widowControl w:val="0"/>
      <w:spacing w:after="60"/>
    </w:pPr>
    <w:rPr>
      <w:rFonts w:eastAsia="Helvetica" w:cs="Times New Roman"/>
      <w:b w:val="0"/>
      <w:kern w:val="32"/>
      <w:u w:val="single"/>
    </w:rPr>
  </w:style>
  <w:style w:type="paragraph" w:customStyle="1" w:styleId="CM30">
    <w:name w:val="CM30"/>
    <w:basedOn w:val="Default"/>
    <w:next w:val="Default"/>
    <w:uiPriority w:val="99"/>
    <w:qFormat/>
    <w:rsid w:val="00310B51"/>
    <w:rPr>
      <w:rFonts w:eastAsia="Calibri"/>
      <w:color w:val="auto"/>
    </w:rPr>
  </w:style>
  <w:style w:type="paragraph" w:customStyle="1" w:styleId="CM5">
    <w:name w:val="CM5"/>
    <w:basedOn w:val="Default"/>
    <w:next w:val="Default"/>
    <w:uiPriority w:val="99"/>
    <w:qFormat/>
    <w:rsid w:val="00310B51"/>
    <w:pPr>
      <w:spacing w:line="553" w:lineRule="atLeast"/>
    </w:pPr>
    <w:rPr>
      <w:rFonts w:eastAsia="Calibri"/>
      <w:color w:val="auto"/>
    </w:rPr>
  </w:style>
  <w:style w:type="paragraph" w:customStyle="1" w:styleId="CM28">
    <w:name w:val="CM28"/>
    <w:basedOn w:val="Default"/>
    <w:next w:val="Default"/>
    <w:uiPriority w:val="99"/>
    <w:qFormat/>
    <w:rsid w:val="00310B51"/>
    <w:rPr>
      <w:rFonts w:eastAsia="Calibri"/>
      <w:color w:val="auto"/>
    </w:rPr>
  </w:style>
  <w:style w:type="paragraph" w:customStyle="1" w:styleId="CM8">
    <w:name w:val="CM8"/>
    <w:basedOn w:val="Default"/>
    <w:next w:val="Default"/>
    <w:uiPriority w:val="99"/>
    <w:qFormat/>
    <w:rsid w:val="00310B51"/>
    <w:rPr>
      <w:rFonts w:eastAsia="Calibri"/>
      <w:color w:val="auto"/>
    </w:rPr>
  </w:style>
  <w:style w:type="paragraph" w:customStyle="1" w:styleId="CM6">
    <w:name w:val="CM6"/>
    <w:basedOn w:val="Default"/>
    <w:next w:val="Default"/>
    <w:uiPriority w:val="99"/>
    <w:qFormat/>
    <w:rsid w:val="00310B51"/>
    <w:pPr>
      <w:spacing w:line="553" w:lineRule="atLeast"/>
    </w:pPr>
    <w:rPr>
      <w:rFonts w:eastAsia="Calibri"/>
      <w:color w:val="auto"/>
    </w:rPr>
  </w:style>
  <w:style w:type="paragraph" w:customStyle="1" w:styleId="CM22">
    <w:name w:val="CM22"/>
    <w:basedOn w:val="Default"/>
    <w:next w:val="Default"/>
    <w:uiPriority w:val="99"/>
    <w:qFormat/>
    <w:rsid w:val="00310B51"/>
    <w:rPr>
      <w:rFonts w:eastAsia="Calibri"/>
      <w:color w:val="auto"/>
    </w:rPr>
  </w:style>
  <w:style w:type="paragraph" w:customStyle="1" w:styleId="DoubleUnderlined">
    <w:name w:val="Double Underlined"/>
    <w:basedOn w:val="Heading2"/>
    <w:autoRedefine/>
    <w:uiPriority w:val="99"/>
    <w:qFormat/>
    <w:rsid w:val="00310B51"/>
    <w:pPr>
      <w:keepLines w:val="0"/>
      <w:widowControl w:val="0"/>
      <w:suppressAutoHyphens/>
      <w:contextualSpacing/>
    </w:pPr>
    <w:rPr>
      <w:rFonts w:ascii="Trebuchet MS" w:eastAsia="Times New Roman" w:hAnsi="Trebuchet MS" w:cs="Times New Roman"/>
      <w:sz w:val="22"/>
      <w:szCs w:val="20"/>
      <w:u w:val="thick"/>
    </w:rPr>
  </w:style>
  <w:style w:type="paragraph" w:customStyle="1" w:styleId="IndexFixer">
    <w:name w:val="Index Fixer"/>
    <w:basedOn w:val="Heading1"/>
    <w:uiPriority w:val="99"/>
    <w:qFormat/>
    <w:rsid w:val="00310B51"/>
    <w:pPr>
      <w:keepNext w:val="0"/>
      <w:keepLines w:val="0"/>
      <w:suppressAutoHyphens/>
      <w:spacing w:before="0"/>
      <w:contextualSpacing/>
      <w:outlineLvl w:val="9"/>
    </w:pPr>
    <w:rPr>
      <w:rFonts w:eastAsia="Times" w:cs="Times New Roman"/>
      <w:b w:val="0"/>
      <w:caps/>
      <w:szCs w:val="20"/>
    </w:rPr>
  </w:style>
  <w:style w:type="paragraph" w:customStyle="1" w:styleId="SmallNormal">
    <w:name w:val="Small Normal"/>
    <w:basedOn w:val="Normal"/>
    <w:uiPriority w:val="99"/>
    <w:qFormat/>
    <w:rsid w:val="00310B5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10B51"/>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310B5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10B5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10B51"/>
    <w:pPr>
      <w:keepLines w:val="0"/>
      <w:suppressAutoHyphens/>
      <w:contextualSpacing/>
    </w:pPr>
    <w:rPr>
      <w:rFonts w:eastAsia="Times New Roman" w:cs="Arial"/>
      <w:b w:val="0"/>
      <w:bCs/>
      <w:iCs/>
      <w:sz w:val="24"/>
      <w:szCs w:val="28"/>
    </w:rPr>
  </w:style>
  <w:style w:type="paragraph" w:customStyle="1" w:styleId="subhead">
    <w:name w:val="subhead"/>
    <w:basedOn w:val="Normal"/>
    <w:uiPriority w:val="99"/>
    <w:qFormat/>
    <w:rsid w:val="00310B51"/>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310B51"/>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bCs/>
      <w:caps/>
      <w:kern w:val="32"/>
    </w:rPr>
  </w:style>
  <w:style w:type="paragraph" w:customStyle="1" w:styleId="StyleStyleHeading110pt10pt">
    <w:name w:val="Style Style Heading 1 + 10 pt + 10 pt"/>
    <w:basedOn w:val="StyleHeading110pt"/>
    <w:uiPriority w:val="99"/>
    <w:qFormat/>
    <w:rsid w:val="00310B51"/>
  </w:style>
  <w:style w:type="paragraph" w:customStyle="1" w:styleId="StyleUnderliningTimesNewRomanBoldNounderlineKernat16">
    <w:name w:val="Style Underlining + Times New Roman Bold No underline Kern at 16..."/>
    <w:basedOn w:val="Normal"/>
    <w:uiPriority w:val="99"/>
    <w:qFormat/>
    <w:rsid w:val="00310B51"/>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10B51"/>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310B5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10B51"/>
    <w:pPr>
      <w:keepLines w:val="0"/>
      <w:suppressAutoHyphens/>
      <w:contextualSpacing/>
    </w:pPr>
    <w:rPr>
      <w:rFonts w:eastAsia="Times New Roman" w:cs="Arial"/>
      <w:b w:val="0"/>
      <w:bCs/>
      <w:iCs/>
      <w:sz w:val="22"/>
      <w:szCs w:val="20"/>
    </w:rPr>
  </w:style>
  <w:style w:type="paragraph" w:customStyle="1" w:styleId="CardsFont6pt">
    <w:name w:val="Cards + Font: 6 pt"/>
    <w:basedOn w:val="Cards"/>
    <w:link w:val="CardsFont6ptChar1"/>
    <w:autoRedefine/>
    <w:uiPriority w:val="99"/>
    <w:qFormat/>
    <w:rsid w:val="00310B51"/>
    <w:pPr>
      <w:autoSpaceDE w:val="0"/>
      <w:autoSpaceDN w:val="0"/>
      <w:adjustRightInd w:val="0"/>
      <w:spacing w:line="256" w:lineRule="auto"/>
      <w:ind w:left="0" w:right="0"/>
      <w:jc w:val="left"/>
    </w:pPr>
    <w:rPr>
      <w:rFonts w:ascii="Times New Roman" w:eastAsia="Times New Roman" w:hAnsi="Times New Roman" w:cs="Arial"/>
      <w:sz w:val="12"/>
    </w:rPr>
  </w:style>
  <w:style w:type="paragraph" w:customStyle="1" w:styleId="TxBr6p1">
    <w:name w:val="TxBr_6p1"/>
    <w:basedOn w:val="Normal"/>
    <w:uiPriority w:val="99"/>
    <w:qFormat/>
    <w:rsid w:val="00310B51"/>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10B51"/>
    <w:pPr>
      <w:ind w:left="400"/>
    </w:pPr>
    <w:rPr>
      <w:rFonts w:ascii="Avenir LT Std 45 Book" w:eastAsia="Times New Roman" w:hAnsi="Avenir LT Std 45 Book"/>
      <w:szCs w:val="20"/>
    </w:rPr>
  </w:style>
  <w:style w:type="paragraph" w:customStyle="1" w:styleId="Paste">
    <w:name w:val="Paste"/>
    <w:basedOn w:val="Normal"/>
    <w:uiPriority w:val="99"/>
    <w:qFormat/>
    <w:rsid w:val="00310B51"/>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310B51"/>
    <w:rPr>
      <w:rFonts w:ascii="Georgia" w:eastAsia="Times New Roman" w:hAnsi="Georgia"/>
      <w:b/>
      <w:u w:val="single"/>
    </w:rPr>
  </w:style>
  <w:style w:type="paragraph" w:customStyle="1" w:styleId="UnderlineStyle0">
    <w:name w:val="Underline Style"/>
    <w:basedOn w:val="Normal"/>
    <w:link w:val="UnderlineStyleChar"/>
    <w:qFormat/>
    <w:rsid w:val="00310B51"/>
    <w:rPr>
      <w:rFonts w:ascii="Georgia" w:eastAsia="Times New Roman" w:hAnsi="Georgia" w:cstheme="minorBidi"/>
      <w:b/>
      <w:u w:val="single"/>
    </w:rPr>
  </w:style>
  <w:style w:type="paragraph" w:customStyle="1" w:styleId="Normalization">
    <w:name w:val="Normalization"/>
    <w:basedOn w:val="Normal"/>
    <w:uiPriority w:val="99"/>
    <w:qFormat/>
    <w:rsid w:val="00310B51"/>
    <w:rPr>
      <w:rFonts w:ascii="Avenir LT Std 45 Book" w:eastAsia="Times New Roman" w:hAnsi="Avenir LT Std 45 Book"/>
      <w:sz w:val="18"/>
    </w:rPr>
  </w:style>
  <w:style w:type="paragraph" w:customStyle="1" w:styleId="BreifTitle">
    <w:name w:val="Breif Title"/>
    <w:basedOn w:val="Normal"/>
    <w:autoRedefine/>
    <w:uiPriority w:val="99"/>
    <w:qFormat/>
    <w:rsid w:val="00310B51"/>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310B51"/>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310B51"/>
    <w:pPr>
      <w:spacing w:before="0" w:after="0"/>
      <w:jc w:val="center"/>
      <w:outlineLvl w:val="0"/>
    </w:pPr>
    <w:rPr>
      <w:rFonts w:ascii="Avenir LT Std 45 Book" w:hAnsi="Avenir LT Std 45 Book"/>
      <w:sz w:val="32"/>
      <w:szCs w:val="32"/>
    </w:rPr>
  </w:style>
  <w:style w:type="paragraph" w:customStyle="1" w:styleId="Tagandcite">
    <w:name w:val="Tag and cite"/>
    <w:basedOn w:val="Normal"/>
    <w:autoRedefine/>
    <w:uiPriority w:val="99"/>
    <w:qFormat/>
    <w:rsid w:val="00310B51"/>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310B51"/>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10B51"/>
    <w:rPr>
      <w:bCs/>
    </w:rPr>
  </w:style>
  <w:style w:type="paragraph" w:customStyle="1" w:styleId="tagCharCharCharCharCharCharChar">
    <w:name w:val="tag Char Char Char Char Char Char Char"/>
    <w:basedOn w:val="Normal"/>
    <w:uiPriority w:val="99"/>
    <w:qFormat/>
    <w:rsid w:val="00310B51"/>
    <w:rPr>
      <w:rFonts w:ascii="Avenir LT Std 45 Book" w:eastAsia="Times New Roman" w:hAnsi="Avenir LT Std 45 Book"/>
      <w:b/>
      <w:szCs w:val="20"/>
    </w:rPr>
  </w:style>
  <w:style w:type="paragraph" w:customStyle="1" w:styleId="title-bold-medium">
    <w:name w:val="title-bold-medium"/>
    <w:basedOn w:val="Normal"/>
    <w:uiPriority w:val="99"/>
    <w:qFormat/>
    <w:rsid w:val="00310B51"/>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310B51"/>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310B51"/>
    <w:rPr>
      <w:rFonts w:ascii="Avenir LT Std 45 Book" w:eastAsia="Times New Roman" w:hAnsi="Avenir LT Std 45 Book"/>
      <w:b/>
    </w:rPr>
  </w:style>
  <w:style w:type="paragraph" w:customStyle="1" w:styleId="BLOCKTITLE1">
    <w:name w:val="BLOCK TITLE"/>
    <w:basedOn w:val="Heading1"/>
    <w:uiPriority w:val="99"/>
    <w:qFormat/>
    <w:rsid w:val="00310B51"/>
    <w:pPr>
      <w:keepLines w:val="0"/>
      <w:suppressAutoHyphens/>
      <w:contextualSpacing/>
    </w:pPr>
    <w:rPr>
      <w:rFonts w:ascii="Sylfaen" w:eastAsia="Times New Roman" w:hAnsi="Sylfaen" w:cs="Times New Roman"/>
      <w:b w:val="0"/>
      <w:bCs/>
      <w:caps/>
      <w:kern w:val="32"/>
    </w:rPr>
  </w:style>
  <w:style w:type="paragraph" w:customStyle="1" w:styleId="shellscontentions">
    <w:name w:val="shells/contentions"/>
    <w:basedOn w:val="TagCite0"/>
    <w:uiPriority w:val="99"/>
    <w:qFormat/>
    <w:rsid w:val="00310B51"/>
    <w:pPr>
      <w:widowControl w:val="0"/>
      <w:autoSpaceDE w:val="0"/>
      <w:autoSpaceDN w:val="0"/>
      <w:adjustRightInd w:val="0"/>
    </w:pPr>
    <w:rPr>
      <w:szCs w:val="20"/>
    </w:rPr>
  </w:style>
  <w:style w:type="paragraph" w:customStyle="1" w:styleId="BriefTitle1">
    <w:name w:val="Brief Title 1"/>
    <w:basedOn w:val="Normal"/>
    <w:uiPriority w:val="99"/>
    <w:qFormat/>
    <w:rsid w:val="00310B51"/>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qFormat/>
    <w:rsid w:val="00310B51"/>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310B51"/>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310B51"/>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310B51"/>
    <w:pPr>
      <w:ind w:left="720"/>
    </w:pPr>
    <w:rPr>
      <w:rFonts w:ascii="Verdana" w:eastAsia="Times New Roman" w:hAnsi="Verdana"/>
      <w:b/>
      <w:u w:val="single"/>
    </w:rPr>
  </w:style>
  <w:style w:type="paragraph" w:customStyle="1" w:styleId="Style1">
    <w:name w:val="Style 1"/>
    <w:basedOn w:val="Normal"/>
    <w:uiPriority w:val="99"/>
    <w:qFormat/>
    <w:rsid w:val="00310B51"/>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310B51"/>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310B51"/>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310B51"/>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310B51"/>
    <w:pPr>
      <w:ind w:left="1660"/>
    </w:pPr>
  </w:style>
  <w:style w:type="paragraph" w:customStyle="1" w:styleId="PageNumber1">
    <w:name w:val="Page Number1"/>
    <w:basedOn w:val="Normal"/>
    <w:next w:val="Normal"/>
    <w:uiPriority w:val="99"/>
    <w:qFormat/>
    <w:rsid w:val="00310B51"/>
    <w:rPr>
      <w:rFonts w:ascii="Avenir LT Std 45 Book" w:eastAsia="Times New Roman" w:hAnsi="Avenir LT Std 45 Book"/>
    </w:rPr>
  </w:style>
  <w:style w:type="paragraph" w:customStyle="1" w:styleId="Card1">
    <w:name w:val="Card1"/>
    <w:uiPriority w:val="99"/>
    <w:qFormat/>
    <w:rsid w:val="00310B5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10B5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10B51"/>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310B51"/>
    <w:rPr>
      <w:rFonts w:ascii="Times" w:eastAsia="Times New Roman" w:hAnsi="Times"/>
      <w:szCs w:val="26"/>
    </w:rPr>
  </w:style>
  <w:style w:type="paragraph" w:customStyle="1" w:styleId="3text">
    <w:name w:val="3text"/>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310B5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0">
    <w:name w:val="htmlbody"/>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310B51"/>
    <w:rPr>
      <w:rFonts w:ascii="Avenir LT Std 45 Book" w:eastAsia="Times New Roman" w:hAnsi="Avenir LT Std 45 Book"/>
      <w:color w:val="000000"/>
      <w:sz w:val="18"/>
    </w:rPr>
  </w:style>
  <w:style w:type="paragraph" w:customStyle="1" w:styleId="text1">
    <w:name w:val="text1"/>
    <w:basedOn w:val="Normal"/>
    <w:autoRedefine/>
    <w:uiPriority w:val="99"/>
    <w:qFormat/>
    <w:rsid w:val="00310B51"/>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310B51"/>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310B51"/>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310B51"/>
    <w:rPr>
      <w:rFonts w:ascii="Avenir LT Std 45 Book" w:eastAsia="Times New Roman" w:hAnsi="Avenir LT Std 45 Book"/>
      <w:b/>
      <w:bCs/>
    </w:rPr>
  </w:style>
  <w:style w:type="paragraph" w:customStyle="1" w:styleId="TextofCards">
    <w:name w:val="Text of Cards"/>
    <w:basedOn w:val="Normal"/>
    <w:uiPriority w:val="99"/>
    <w:qFormat/>
    <w:rsid w:val="00310B51"/>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310B5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310B51"/>
    <w:pPr>
      <w:keepLines w:val="0"/>
      <w:widowControl w:val="0"/>
      <w:suppressAutoHyphens/>
      <w:contextualSpacing/>
    </w:pPr>
    <w:rPr>
      <w:rFonts w:eastAsia="Times New Roman" w:cs="Arial"/>
      <w:b w:val="0"/>
      <w:szCs w:val="16"/>
    </w:rPr>
  </w:style>
  <w:style w:type="paragraph" w:customStyle="1" w:styleId="tagCharChar1Char">
    <w:name w:val="tag Char Char1 Char"/>
    <w:uiPriority w:val="99"/>
    <w:qFormat/>
    <w:rsid w:val="00310B51"/>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310B51"/>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310B5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10B51"/>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310B51"/>
    <w:rPr>
      <w:rFonts w:ascii="Arial" w:hAnsi="Arial"/>
      <w:b w:val="0"/>
      <w:caps w:val="0"/>
    </w:rPr>
  </w:style>
  <w:style w:type="paragraph" w:customStyle="1" w:styleId="ProjectTitleLine">
    <w:name w:val="Project Title Line"/>
    <w:basedOn w:val="Normal"/>
    <w:next w:val="Normal"/>
    <w:autoRedefine/>
    <w:uiPriority w:val="99"/>
    <w:qFormat/>
    <w:rsid w:val="00310B51"/>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310B51"/>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310B51"/>
    <w:rPr>
      <w:rFonts w:ascii="Avenir LT Std 45 Book" w:eastAsia="Times New Roman" w:hAnsi="Avenir LT Std 45 Book"/>
      <w:szCs w:val="20"/>
      <w:u w:val="single"/>
    </w:rPr>
  </w:style>
  <w:style w:type="paragraph" w:customStyle="1" w:styleId="Normal10pt">
    <w:name w:val="Normal + 10 pt"/>
    <w:basedOn w:val="Normal"/>
    <w:uiPriority w:val="99"/>
    <w:qFormat/>
    <w:rsid w:val="00310B51"/>
    <w:rPr>
      <w:rFonts w:ascii="Avenir LT Std 45 Book" w:eastAsia="Times New Roman" w:hAnsi="Avenir LT Std 45 Book"/>
      <w:szCs w:val="20"/>
    </w:rPr>
  </w:style>
  <w:style w:type="paragraph" w:customStyle="1" w:styleId="cardChar1Char">
    <w:name w:val="card Char1 Char"/>
    <w:basedOn w:val="Normal"/>
    <w:uiPriority w:val="99"/>
    <w:qFormat/>
    <w:rsid w:val="00310B51"/>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310B51"/>
    <w:pPr>
      <w:spacing w:line="320" w:lineRule="atLeast"/>
    </w:pPr>
    <w:rPr>
      <w:rFonts w:ascii="Granjon LT Std" w:hAnsi="Granjon LT Std"/>
      <w:color w:val="auto"/>
    </w:rPr>
  </w:style>
  <w:style w:type="paragraph" w:customStyle="1" w:styleId="CM44">
    <w:name w:val="CM44"/>
    <w:basedOn w:val="Default"/>
    <w:next w:val="Default"/>
    <w:uiPriority w:val="99"/>
    <w:qFormat/>
    <w:rsid w:val="00310B51"/>
    <w:pPr>
      <w:spacing w:after="480"/>
    </w:pPr>
    <w:rPr>
      <w:rFonts w:ascii="Granjon LT Std" w:hAnsi="Granjon LT Std"/>
      <w:color w:val="auto"/>
    </w:rPr>
  </w:style>
  <w:style w:type="paragraph" w:customStyle="1" w:styleId="CM10">
    <w:name w:val="CM10"/>
    <w:basedOn w:val="Default"/>
    <w:next w:val="Default"/>
    <w:uiPriority w:val="99"/>
    <w:qFormat/>
    <w:rsid w:val="00310B51"/>
    <w:pPr>
      <w:spacing w:line="320" w:lineRule="atLeast"/>
    </w:pPr>
    <w:rPr>
      <w:rFonts w:ascii="Granjon LT Std" w:hAnsi="Granjon LT Std"/>
      <w:color w:val="auto"/>
    </w:rPr>
  </w:style>
  <w:style w:type="paragraph" w:customStyle="1" w:styleId="bold">
    <w:name w:val="bold"/>
    <w:basedOn w:val="Normal"/>
    <w:qFormat/>
    <w:rsid w:val="00310B51"/>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310B51"/>
    <w:rPr>
      <w:rFonts w:ascii="Avenir LT Std 45 Book" w:eastAsia="Times New Roman" w:hAnsi="Avenir LT Std 45 Book"/>
      <w:strike/>
      <w:szCs w:val="20"/>
    </w:rPr>
  </w:style>
  <w:style w:type="paragraph" w:customStyle="1" w:styleId="textbodyblack">
    <w:name w:val="textbodyblack"/>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310B5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rPr>
  </w:style>
  <w:style w:type="paragraph" w:customStyle="1" w:styleId="SmallCard">
    <w:name w:val="Small Card"/>
    <w:basedOn w:val="Normal"/>
    <w:uiPriority w:val="99"/>
    <w:qFormat/>
    <w:rsid w:val="00310B5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10B51"/>
    <w:rPr>
      <w:rFonts w:ascii="Georgia" w:eastAsia="Times New Roman" w:hAnsi="Georgia"/>
      <w:b/>
      <w:bCs/>
      <w:szCs w:val="16"/>
      <w:u w:val="single"/>
    </w:rPr>
  </w:style>
  <w:style w:type="paragraph" w:customStyle="1" w:styleId="CiteCorrected">
    <w:name w:val="Cite Corrected"/>
    <w:basedOn w:val="Normal"/>
    <w:link w:val="CiteCorrectedChar"/>
    <w:qFormat/>
    <w:rsid w:val="00310B51"/>
    <w:rPr>
      <w:rFonts w:ascii="Georgia" w:eastAsia="Times New Roman" w:hAnsi="Georgia" w:cstheme="minorBidi"/>
      <w:b/>
      <w:bCs/>
      <w:szCs w:val="16"/>
      <w:u w:val="single"/>
    </w:rPr>
  </w:style>
  <w:style w:type="paragraph" w:customStyle="1" w:styleId="CardText2">
    <w:name w:val="Card Text 2"/>
    <w:basedOn w:val="CardText1"/>
    <w:link w:val="CardText2Char"/>
    <w:qFormat/>
    <w:rsid w:val="00310B51"/>
    <w:pPr>
      <w:spacing w:after="160" w:line="259" w:lineRule="auto"/>
    </w:pPr>
    <w:rPr>
      <w:b/>
    </w:rPr>
  </w:style>
  <w:style w:type="paragraph" w:customStyle="1" w:styleId="StyleLeft02">
    <w:name w:val="Style Left:  0.2&quot;"/>
    <w:basedOn w:val="Normal"/>
    <w:uiPriority w:val="99"/>
    <w:qFormat/>
    <w:rsid w:val="00310B51"/>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310B51"/>
    <w:pPr>
      <w:widowControl/>
      <w:spacing w:before="0" w:after="160"/>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310B51"/>
    <w:rPr>
      <w:u w:val="single"/>
    </w:rPr>
  </w:style>
  <w:style w:type="paragraph" w:customStyle="1" w:styleId="StyleCardText11ptUnderline">
    <w:name w:val="Style Card Text + 11 pt Underline"/>
    <w:link w:val="StyleCardText11ptUnderlineChar"/>
    <w:qFormat/>
    <w:rsid w:val="00310B51"/>
    <w:pPr>
      <w:spacing w:line="254" w:lineRule="auto"/>
    </w:pPr>
    <w:rPr>
      <w:u w:val="single"/>
    </w:rPr>
  </w:style>
  <w:style w:type="character" w:customStyle="1" w:styleId="StyleMinimizedText11ptChar">
    <w:name w:val="Style Minimized Text + 11 pt Char"/>
    <w:basedOn w:val="DefaultParagraphFont"/>
    <w:link w:val="StyleMinimizedText11pt"/>
    <w:locked/>
    <w:rsid w:val="00310B51"/>
    <w:rPr>
      <w:rFonts w:ascii="Georgia" w:hAnsi="Georgia"/>
      <w:sz w:val="16"/>
    </w:rPr>
  </w:style>
  <w:style w:type="paragraph" w:customStyle="1" w:styleId="StyleMinimizedText11pt">
    <w:name w:val="Style Minimized Text + 11 pt"/>
    <w:basedOn w:val="Normal"/>
    <w:link w:val="StyleMinimizedText11ptChar"/>
    <w:qFormat/>
    <w:rsid w:val="00310B5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10B51"/>
    <w:rPr>
      <w:rFonts w:ascii="Georgia" w:hAnsi="Georgia"/>
      <w:sz w:val="16"/>
    </w:rPr>
  </w:style>
  <w:style w:type="paragraph" w:customStyle="1" w:styleId="StyleMinimizedText11pt1">
    <w:name w:val="Style Minimized Text + 11 pt1"/>
    <w:basedOn w:val="Normal"/>
    <w:link w:val="StyleMinimizedText11pt1Char"/>
    <w:qFormat/>
    <w:rsid w:val="00310B51"/>
    <w:rPr>
      <w:rFonts w:ascii="Georgia" w:hAnsi="Georgia" w:cstheme="minorBidi"/>
      <w:sz w:val="16"/>
    </w:rPr>
  </w:style>
  <w:style w:type="character" w:customStyle="1" w:styleId="Debate-CardSmalltextF2Char">
    <w:name w:val="Debate- Card Small text F2 Char"/>
    <w:link w:val="Debate-CardSmalltextF2"/>
    <w:locked/>
    <w:rsid w:val="00310B51"/>
    <w:rPr>
      <w:rFonts w:ascii="Arial Narrow" w:hAnsi="Arial Narrow"/>
      <w:sz w:val="16"/>
    </w:rPr>
  </w:style>
  <w:style w:type="paragraph" w:customStyle="1" w:styleId="Debate-CardSmalltextF2">
    <w:name w:val="Debate- Card Small text F2"/>
    <w:basedOn w:val="Normal"/>
    <w:next w:val="Normal"/>
    <w:link w:val="Debate-CardSmalltextF2Char"/>
    <w:qFormat/>
    <w:rsid w:val="00310B5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10B51"/>
    <w:rPr>
      <w:rFonts w:ascii="Arial Narrow" w:hAnsi="Arial Narrow"/>
      <w:b/>
      <w:sz w:val="18"/>
      <w:u w:val="single"/>
    </w:rPr>
  </w:style>
  <w:style w:type="paragraph" w:customStyle="1" w:styleId="Debate-EmphasizedText-F5">
    <w:name w:val="Debate- Emphasized Text- F5"/>
    <w:basedOn w:val="Normal"/>
    <w:link w:val="Debate-EmphasizedText-F5Char"/>
    <w:qFormat/>
    <w:rsid w:val="00310B5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10B5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10B5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10B5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10B51"/>
    <w:rPr>
      <w:rFonts w:ascii="Times New Roman" w:eastAsia="Times New Roman" w:hAnsi="Times New Roman"/>
      <w:sz w:val="16"/>
    </w:rPr>
  </w:style>
  <w:style w:type="character" w:customStyle="1" w:styleId="CardStyleChar">
    <w:name w:val="Card Style Char"/>
    <w:link w:val="CardStyle"/>
    <w:locked/>
    <w:rsid w:val="00310B51"/>
    <w:rPr>
      <w:rFonts w:ascii="Avenir LT Std 45 Book" w:eastAsia="Times New Roman" w:hAnsi="Avenir LT Std 45 Book" w:cs="Calibri"/>
    </w:rPr>
  </w:style>
  <w:style w:type="paragraph" w:customStyle="1" w:styleId="emactive">
    <w:name w:val="emactive"/>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310B51"/>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310B5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10B51"/>
    <w:rPr>
      <w:rFonts w:ascii="Georgia" w:eastAsia="Times New Roman" w:hAnsi="Georgia" w:cs="Times New Roman"/>
      <w:b/>
      <w:u w:val="single"/>
    </w:rPr>
  </w:style>
  <w:style w:type="character" w:customStyle="1" w:styleId="CardHighlightChar">
    <w:name w:val="Card Highlight Char"/>
    <w:link w:val="CardHighlight"/>
    <w:locked/>
    <w:rsid w:val="00310B5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10B51"/>
    <w:pPr>
      <w:shd w:val="clear" w:color="auto" w:fill="66FFFF"/>
    </w:pPr>
    <w:rPr>
      <w:rFonts w:eastAsia="Calibri"/>
      <w:u w:val="single"/>
    </w:rPr>
  </w:style>
  <w:style w:type="paragraph" w:customStyle="1" w:styleId="departments">
    <w:name w:val="departments"/>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310B51"/>
    <w:rPr>
      <w:rFonts w:eastAsia="MS Gothic" w:cs="Arial"/>
      <w:b w:val="0"/>
      <w:bCs/>
      <w:sz w:val="24"/>
    </w:rPr>
  </w:style>
  <w:style w:type="paragraph" w:customStyle="1" w:styleId="nromal">
    <w:name w:val="nromal"/>
    <w:basedOn w:val="Normal"/>
    <w:uiPriority w:val="99"/>
    <w:qFormat/>
    <w:rsid w:val="00310B51"/>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310B51"/>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310B51"/>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310B51"/>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310B51"/>
    <w:rPr>
      <w:rFonts w:ascii="Georgia" w:eastAsia="Calibri" w:hAnsi="Georgia"/>
      <w:sz w:val="16"/>
      <w:szCs w:val="16"/>
    </w:rPr>
  </w:style>
  <w:style w:type="paragraph" w:customStyle="1" w:styleId="SmallSizeParagraph">
    <w:name w:val="Small Size Paragraph"/>
    <w:basedOn w:val="Normal"/>
    <w:link w:val="SmallSizeParagraphChar"/>
    <w:qFormat/>
    <w:rsid w:val="00310B5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10B5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10B51"/>
    <w:pPr>
      <w:pBdr>
        <w:top w:val="single" w:sz="4" w:space="0" w:color="auto"/>
        <w:left w:val="single" w:sz="4" w:space="0" w:color="auto"/>
        <w:bottom w:val="single" w:sz="4" w:space="0" w:color="auto"/>
        <w:right w:val="single" w:sz="4" w:space="0" w:color="auto"/>
      </w:pBdr>
      <w:ind w:left="0" w:firstLine="0"/>
    </w:pPr>
    <w:rPr>
      <w:rFonts w:ascii="Georgia" w:hAnsi="Georgia" w:cstheme="minorBidi"/>
      <w:b/>
      <w:bCs/>
      <w:bdr w:val="single" w:sz="4" w:space="0" w:color="auto" w:frame="1"/>
    </w:rPr>
  </w:style>
  <w:style w:type="character" w:customStyle="1" w:styleId="LanguageEditingChar">
    <w:name w:val="Language Editing Char"/>
    <w:link w:val="LanguageEditing"/>
    <w:locked/>
    <w:rsid w:val="00310B51"/>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310B51"/>
    <w:rPr>
      <w:rFonts w:ascii="Print Clearly OT" w:eastAsia="Times New Roman" w:hAnsi="Print Clearly OT" w:cs="Arial"/>
      <w:strike/>
      <w:sz w:val="20"/>
    </w:rPr>
  </w:style>
  <w:style w:type="character" w:customStyle="1" w:styleId="CardT1Char">
    <w:name w:val="CardT1 Char"/>
    <w:link w:val="CardT1"/>
    <w:locked/>
    <w:rsid w:val="00310B51"/>
    <w:rPr>
      <w:rFonts w:ascii="Arial" w:eastAsia="Calibri" w:hAnsi="Arial" w:cs="Arial"/>
      <w:sz w:val="14"/>
      <w:szCs w:val="14"/>
      <w:lang w:eastAsia="zh-TW"/>
    </w:rPr>
  </w:style>
  <w:style w:type="paragraph" w:customStyle="1" w:styleId="CardT1">
    <w:name w:val="CardT1"/>
    <w:basedOn w:val="Normal"/>
    <w:link w:val="CardT1Char"/>
    <w:qFormat/>
    <w:rsid w:val="00310B51"/>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310B5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10B5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310B51"/>
    <w:rPr>
      <w:rFonts w:ascii="Avenir LT Std 45 Book" w:eastAsia="MS Mincho" w:hAnsi="Avenir LT Std 45 Book"/>
      <w:b/>
      <w:u w:val="single"/>
    </w:rPr>
  </w:style>
  <w:style w:type="paragraph" w:customStyle="1" w:styleId="2909F619802848F09E01365C32F34654">
    <w:name w:val="2909F619802848F09E01365C32F34654"/>
    <w:uiPriority w:val="99"/>
    <w:qFormat/>
    <w:rsid w:val="00310B5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10B51"/>
    <w:rPr>
      <w:rFonts w:ascii="Georgia" w:eastAsia="Calibri" w:hAnsi="Georgia"/>
      <w:u w:val="single"/>
      <w:lang w:val="x-none" w:eastAsia="zh-CN"/>
    </w:rPr>
  </w:style>
  <w:style w:type="paragraph" w:customStyle="1" w:styleId="UnderlineS">
    <w:name w:val="Underline S"/>
    <w:basedOn w:val="Normal"/>
    <w:link w:val="UnderlineSChar"/>
    <w:qFormat/>
    <w:rsid w:val="00310B5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10B51"/>
    <w:rPr>
      <w:rFonts w:ascii="Georgia" w:eastAsia="SimSun" w:hAnsi="Georgia"/>
      <w:sz w:val="12"/>
    </w:rPr>
  </w:style>
  <w:style w:type="paragraph" w:customStyle="1" w:styleId="Ununderlined">
    <w:name w:val="Ununderlined"/>
    <w:basedOn w:val="Normal"/>
    <w:link w:val="UnunderlinedChar"/>
    <w:qFormat/>
    <w:rsid w:val="00310B51"/>
    <w:rPr>
      <w:rFonts w:ascii="Georgia" w:eastAsia="SimSun" w:hAnsi="Georgia" w:cstheme="minorBidi"/>
      <w:sz w:val="12"/>
    </w:rPr>
  </w:style>
  <w:style w:type="character" w:customStyle="1" w:styleId="HighlightingChar">
    <w:name w:val="Highlighting Char"/>
    <w:link w:val="Highlighting"/>
    <w:locked/>
    <w:rsid w:val="00310B51"/>
    <w:rPr>
      <w:rFonts w:ascii="Georgia" w:eastAsia="SimSun" w:hAnsi="Georgia"/>
      <w:u w:val="thick"/>
    </w:rPr>
  </w:style>
  <w:style w:type="paragraph" w:customStyle="1" w:styleId="Highlighting">
    <w:name w:val="Highlighting"/>
    <w:basedOn w:val="Normal"/>
    <w:link w:val="HighlightingChar"/>
    <w:autoRedefine/>
    <w:qFormat/>
    <w:rsid w:val="00310B51"/>
    <w:rPr>
      <w:rFonts w:ascii="Georgia" w:eastAsia="SimSun" w:hAnsi="Georgia" w:cstheme="minorBidi"/>
      <w:u w:val="thick"/>
    </w:rPr>
  </w:style>
  <w:style w:type="paragraph" w:customStyle="1" w:styleId="teaserpermalink">
    <w:name w:val="teaser_permalink"/>
    <w:basedOn w:val="Normal"/>
    <w:uiPriority w:val="99"/>
    <w:qFormat/>
    <w:rsid w:val="00310B51"/>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310B5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10B5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10B5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10B5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10B51"/>
    <w:rPr>
      <w:b/>
      <w:sz w:val="28"/>
    </w:rPr>
  </w:style>
  <w:style w:type="character" w:customStyle="1" w:styleId="SourcenameChar">
    <w:name w:val="Source name Char"/>
    <w:link w:val="Sourcename"/>
    <w:locked/>
    <w:rsid w:val="00310B5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10B51"/>
    <w:rPr>
      <w:b/>
      <w:bCs/>
      <w:sz w:val="20"/>
    </w:rPr>
  </w:style>
  <w:style w:type="character" w:customStyle="1" w:styleId="underlinedcardChar">
    <w:name w:val="underlined card Char"/>
    <w:link w:val="underlinedcard0"/>
    <w:locked/>
    <w:rsid w:val="00310B5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10B51"/>
    <w:rPr>
      <w:sz w:val="22"/>
      <w:u w:val="single"/>
    </w:rPr>
  </w:style>
  <w:style w:type="paragraph" w:customStyle="1" w:styleId="FullText">
    <w:name w:val="Full Text"/>
    <w:basedOn w:val="Normal"/>
    <w:uiPriority w:val="99"/>
    <w:qFormat/>
    <w:rsid w:val="00310B51"/>
    <w:rPr>
      <w:rFonts w:ascii="Avenir LT Std 45 Book" w:eastAsia="Times New Roman" w:hAnsi="Avenir LT Std 45 Book"/>
      <w:sz w:val="16"/>
    </w:rPr>
  </w:style>
  <w:style w:type="character" w:customStyle="1" w:styleId="TextUnderlineChar">
    <w:name w:val="Text Underline Char"/>
    <w:link w:val="TextUnderline"/>
    <w:locked/>
    <w:rsid w:val="00310B5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10B5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10B5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10B5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10B5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10B51"/>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310B51"/>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310B51"/>
    <w:rPr>
      <w:rFonts w:ascii="Times New Roman" w:eastAsia="Times New Roman" w:hAnsi="Times New Roman" w:cs="Arial"/>
      <w:bCs/>
      <w:sz w:val="20"/>
      <w:szCs w:val="20"/>
    </w:rPr>
  </w:style>
  <w:style w:type="paragraph" w:customStyle="1" w:styleId="CiteCard0">
    <w:name w:val="Cite_Card"/>
    <w:link w:val="CiteCardChar"/>
    <w:qFormat/>
    <w:rsid w:val="00310B51"/>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310B51"/>
    <w:rPr>
      <w:rFonts w:eastAsia="MS Mincho"/>
      <w:color w:val="auto"/>
    </w:rPr>
  </w:style>
  <w:style w:type="paragraph" w:customStyle="1" w:styleId="dropcap">
    <w:name w:val="dropcap"/>
    <w:basedOn w:val="Normal"/>
    <w:uiPriority w:val="99"/>
    <w:qFormat/>
    <w:rsid w:val="00310B51"/>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310B51"/>
    <w:rPr>
      <w:rFonts w:ascii="Calibri" w:eastAsia="Times New Roman" w:hAnsi="Calibri" w:cs="Calibri"/>
      <w:u w:val="single"/>
    </w:rPr>
  </w:style>
  <w:style w:type="paragraph" w:customStyle="1" w:styleId="StyleStyle49pt6">
    <w:name w:val="Style Style4 + 9 pt6"/>
    <w:basedOn w:val="Style4"/>
    <w:link w:val="StyleStyle49pt6Char"/>
    <w:qFormat/>
    <w:rsid w:val="00310B51"/>
    <w:pPr>
      <w:ind w:left="0" w:firstLine="0"/>
    </w:pPr>
    <w:rPr>
      <w:rFonts w:eastAsia="Times New Roman"/>
    </w:rPr>
  </w:style>
  <w:style w:type="character" w:customStyle="1" w:styleId="UnderlineCharCharCharCharChar">
    <w:name w:val="Underline Char Char Char Char Char"/>
    <w:locked/>
    <w:rsid w:val="00310B5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10B5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10B5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10B5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10B51"/>
    <w:rPr>
      <w:rFonts w:ascii="Georgia" w:hAnsi="Georgia"/>
      <w:b/>
      <w:bCs/>
      <w:u w:val="single"/>
    </w:rPr>
  </w:style>
  <w:style w:type="character" w:customStyle="1" w:styleId="DebatenoramlChar">
    <w:name w:val="Debatenoraml Char"/>
    <w:link w:val="Debatenoraml"/>
    <w:locked/>
    <w:rsid w:val="00310B51"/>
    <w:rPr>
      <w:rFonts w:ascii="Times New Roman" w:hAnsi="Times New Roman" w:cs="Times New Roman"/>
    </w:rPr>
  </w:style>
  <w:style w:type="paragraph" w:customStyle="1" w:styleId="Debatenoraml">
    <w:name w:val="Debatenoraml"/>
    <w:basedOn w:val="NoSpacing"/>
    <w:link w:val="DebatenoramlChar"/>
    <w:qFormat/>
    <w:rsid w:val="00310B51"/>
    <w:rPr>
      <w:rFonts w:ascii="Times New Roman" w:hAnsi="Times New Roman" w:cs="Times New Roman"/>
    </w:rPr>
  </w:style>
  <w:style w:type="paragraph" w:customStyle="1" w:styleId="SynergyTag">
    <w:name w:val="SynergyTag"/>
    <w:basedOn w:val="Normal"/>
    <w:uiPriority w:val="99"/>
    <w:qFormat/>
    <w:rsid w:val="00310B51"/>
    <w:rPr>
      <w:rFonts w:ascii="Avenir LT Std 45 Book" w:eastAsia="Calibri" w:hAnsi="Avenir LT Std 45 Book"/>
      <w:b/>
    </w:rPr>
  </w:style>
  <w:style w:type="character" w:customStyle="1" w:styleId="QualsChar">
    <w:name w:val="Quals Char"/>
    <w:link w:val="Quals"/>
    <w:locked/>
    <w:rsid w:val="00310B51"/>
    <w:rPr>
      <w:rFonts w:ascii="Georgia" w:eastAsia="Calibri" w:hAnsi="Georgia"/>
      <w:sz w:val="18"/>
    </w:rPr>
  </w:style>
  <w:style w:type="paragraph" w:customStyle="1" w:styleId="Quals">
    <w:name w:val="Quals"/>
    <w:basedOn w:val="Normal"/>
    <w:link w:val="QualsChar"/>
    <w:qFormat/>
    <w:rsid w:val="00310B51"/>
    <w:rPr>
      <w:rFonts w:ascii="Georgia" w:eastAsia="Calibri" w:hAnsi="Georgia" w:cstheme="minorBidi"/>
      <w:sz w:val="18"/>
    </w:rPr>
  </w:style>
  <w:style w:type="paragraph" w:customStyle="1" w:styleId="times">
    <w:name w:val="times"/>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310B5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10B51"/>
    <w:rPr>
      <w:rFonts w:ascii="Georgia" w:eastAsia="Times New Roman" w:hAnsi="Georgia"/>
      <w:b/>
      <w:caps/>
      <w:szCs w:val="28"/>
      <w:u w:val="single"/>
    </w:rPr>
  </w:style>
  <w:style w:type="paragraph" w:customStyle="1" w:styleId="Starred">
    <w:name w:val="Starred"/>
    <w:basedOn w:val="Normal"/>
    <w:link w:val="StarredChar"/>
    <w:qFormat/>
    <w:rsid w:val="00310B5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10B51"/>
    <w:rPr>
      <w:rFonts w:ascii="Georgia" w:eastAsia="Times New Roman" w:hAnsi="Georgia"/>
      <w:b/>
      <w:caps/>
      <w:szCs w:val="28"/>
      <w:u w:val="single"/>
    </w:rPr>
  </w:style>
  <w:style w:type="paragraph" w:customStyle="1" w:styleId="NotStarred">
    <w:name w:val="NotStarred"/>
    <w:basedOn w:val="Normal"/>
    <w:link w:val="NotStarredChar"/>
    <w:qFormat/>
    <w:rsid w:val="00310B5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10B5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10B5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10B51"/>
    <w:pPr>
      <w:pBdr>
        <w:top w:val="single" w:sz="4" w:space="0" w:color="auto"/>
        <w:left w:val="single" w:sz="4" w:space="0" w:color="auto"/>
        <w:bottom w:val="single" w:sz="4" w:space="0" w:color="auto"/>
        <w:right w:val="single" w:sz="4" w:space="0" w:color="auto"/>
      </w:pBdr>
      <w:ind w:left="0" w:firstLine="0"/>
    </w:pPr>
    <w:rPr>
      <w:rFonts w:ascii="Times New Roman" w:hAnsi="Times New Roman" w:cs="Times New Roman"/>
      <w:bdr w:val="single" w:sz="4" w:space="0" w:color="auto" w:frame="1"/>
    </w:rPr>
  </w:style>
  <w:style w:type="character" w:customStyle="1" w:styleId="H4TagChar1">
    <w:name w:val="H4 (Tag) Char1"/>
    <w:link w:val="H4Tag"/>
    <w:locked/>
    <w:rsid w:val="00310B51"/>
    <w:rPr>
      <w:rFonts w:ascii="Georgia" w:eastAsia="Calibri" w:hAnsi="Georgia"/>
      <w:b/>
    </w:rPr>
  </w:style>
  <w:style w:type="paragraph" w:customStyle="1" w:styleId="H4Tag">
    <w:name w:val="H4 (Tag)"/>
    <w:basedOn w:val="Normal"/>
    <w:link w:val="H4TagChar1"/>
    <w:qFormat/>
    <w:rsid w:val="00310B51"/>
    <w:rPr>
      <w:rFonts w:ascii="Georgia" w:eastAsia="Calibri" w:hAnsi="Georgia" w:cstheme="minorBidi"/>
      <w:b/>
    </w:rPr>
  </w:style>
  <w:style w:type="paragraph" w:customStyle="1" w:styleId="CM25">
    <w:name w:val="CM25"/>
    <w:basedOn w:val="Default"/>
    <w:next w:val="Default"/>
    <w:uiPriority w:val="99"/>
    <w:qFormat/>
    <w:rsid w:val="00310B51"/>
    <w:pPr>
      <w:widowControl/>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10B51"/>
    <w:rPr>
      <w:rFonts w:ascii="Georgia" w:hAnsi="Georgia"/>
      <w:b/>
    </w:rPr>
  </w:style>
  <w:style w:type="paragraph" w:customStyle="1" w:styleId="Debate-CardTagandCite-F6">
    <w:name w:val="Debate- Card Tag and Cite- F6"/>
    <w:basedOn w:val="Normal"/>
    <w:link w:val="Debate-CardTagandCite-F6Char"/>
    <w:qFormat/>
    <w:rsid w:val="00310B51"/>
    <w:pPr>
      <w:contextualSpacing/>
    </w:pPr>
    <w:rPr>
      <w:rFonts w:ascii="Georgia" w:hAnsi="Georgia" w:cstheme="minorBidi"/>
      <w:b/>
    </w:rPr>
  </w:style>
  <w:style w:type="paragraph" w:customStyle="1" w:styleId="Cardtext0">
    <w:name w:val="Card text"/>
    <w:link w:val="CardtextChar1"/>
    <w:qFormat/>
    <w:rsid w:val="00310B5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10B51"/>
    <w:rPr>
      <w:rFonts w:ascii="Georgia" w:eastAsia="Times New Roman" w:hAnsi="Georgia"/>
      <w:b/>
      <w:szCs w:val="28"/>
      <w:u w:val="single"/>
    </w:rPr>
  </w:style>
  <w:style w:type="paragraph" w:customStyle="1" w:styleId="NewHeading2">
    <w:name w:val="NewHeading2"/>
    <w:basedOn w:val="Normal"/>
    <w:link w:val="NewHeading2Char"/>
    <w:qFormat/>
    <w:rsid w:val="00310B5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10B51"/>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310B51"/>
    <w:rPr>
      <w:rFonts w:ascii="Avenir LT Std 45 Book" w:eastAsia="Calibri" w:hAnsi="Avenir LT Std 45 Book"/>
    </w:rPr>
  </w:style>
  <w:style w:type="paragraph" w:customStyle="1" w:styleId="TagLine">
    <w:name w:val="Tag Line"/>
    <w:basedOn w:val="Normal"/>
    <w:next w:val="FullText"/>
    <w:uiPriority w:val="99"/>
    <w:qFormat/>
    <w:rsid w:val="00310B51"/>
    <w:rPr>
      <w:rFonts w:ascii="Avenir LT Std 45 Book" w:eastAsia="Times New Roman" w:hAnsi="Avenir LT Std 45 Book"/>
      <w:b/>
      <w:sz w:val="28"/>
    </w:rPr>
  </w:style>
  <w:style w:type="paragraph" w:customStyle="1" w:styleId="Card6pt">
    <w:name w:val="Card 6pt"/>
    <w:basedOn w:val="Normal"/>
    <w:uiPriority w:val="99"/>
    <w:qFormat/>
    <w:rsid w:val="00310B51"/>
    <w:pPr>
      <w:ind w:left="288" w:right="288"/>
    </w:pPr>
    <w:rPr>
      <w:rFonts w:eastAsia="Calibri"/>
      <w:color w:val="000000"/>
      <w:sz w:val="12"/>
      <w:szCs w:val="20"/>
    </w:rPr>
  </w:style>
  <w:style w:type="character" w:customStyle="1" w:styleId="FullCiteChar">
    <w:name w:val="Full Cite Char"/>
    <w:link w:val="FullCite"/>
    <w:locked/>
    <w:rsid w:val="00310B51"/>
    <w:rPr>
      <w:rFonts w:ascii="Garamond" w:eastAsia="Calibri" w:hAnsi="Garamond"/>
    </w:rPr>
  </w:style>
  <w:style w:type="paragraph" w:customStyle="1" w:styleId="FullCite">
    <w:name w:val="Full Cite"/>
    <w:basedOn w:val="Normal"/>
    <w:next w:val="Normal"/>
    <w:link w:val="FullCiteChar"/>
    <w:qFormat/>
    <w:rsid w:val="00310B51"/>
    <w:rPr>
      <w:rFonts w:ascii="Garamond" w:eastAsia="Calibri" w:hAnsi="Garamond" w:cstheme="minorBidi"/>
    </w:rPr>
  </w:style>
  <w:style w:type="character" w:customStyle="1" w:styleId="StyleCardStyleBlackUnderlineChar">
    <w:name w:val="Style Card Style + Black Underline Char"/>
    <w:link w:val="StyleCardStyleBlackUnderline"/>
    <w:locked/>
    <w:rsid w:val="00310B5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10B5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310B51"/>
    <w:pPr>
      <w:keepLines w:val="0"/>
    </w:pPr>
    <w:rPr>
      <w:rFonts w:eastAsia="SimSun" w:cs="Arial"/>
      <w:iCs/>
      <w:caps/>
      <w:sz w:val="24"/>
      <w:szCs w:val="28"/>
      <w:lang w:eastAsia="zh-CN"/>
    </w:rPr>
  </w:style>
  <w:style w:type="paragraph" w:customStyle="1" w:styleId="NotUnderlined">
    <w:name w:val="Not Underlined"/>
    <w:basedOn w:val="Normal"/>
    <w:uiPriority w:val="99"/>
    <w:qFormat/>
    <w:rsid w:val="00310B51"/>
    <w:rPr>
      <w:rFonts w:ascii="Century Gothic" w:eastAsia="Times New Roman" w:hAnsi="Century Gothic"/>
      <w:sz w:val="16"/>
    </w:rPr>
  </w:style>
  <w:style w:type="character" w:customStyle="1" w:styleId="StylecardThickunderlineChar">
    <w:name w:val="Style card + Thick underline Char"/>
    <w:link w:val="StylecardThickunderline"/>
    <w:locked/>
    <w:rsid w:val="00310B5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10B5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10B5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10B51"/>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310B51"/>
    <w:pPr>
      <w:widowControl/>
      <w:spacing w:after="200" w:line="276" w:lineRule="auto"/>
    </w:pPr>
    <w:rPr>
      <w:rFonts w:eastAsia="Calibri"/>
      <w:color w:val="auto"/>
      <w:sz w:val="22"/>
    </w:rPr>
  </w:style>
  <w:style w:type="paragraph" w:customStyle="1" w:styleId="font-null">
    <w:name w:val="font-null"/>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310B51"/>
    <w:pPr>
      <w:widowControl/>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310B51"/>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Heading 1 - block Char,HEADER Char,Block Titles Char,cites Char1,Block Header Char,Heading 1 Char1 Char Char1,Pocket Cha"/>
    <w:link w:val="blocktitle0"/>
    <w:qFormat/>
    <w:locked/>
    <w:rsid w:val="00310B51"/>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310B51"/>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310B51"/>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310B51"/>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310B51"/>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310B5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10B51"/>
    <w:pPr>
      <w:ind w:left="0" w:firstLine="0"/>
    </w:pPr>
    <w:rPr>
      <w:rFonts w:ascii="Georgia" w:eastAsia="SimSun" w:hAnsi="Georgia" w:cstheme="minorBidi"/>
      <w:b/>
      <w:bCs/>
    </w:rPr>
  </w:style>
  <w:style w:type="paragraph" w:customStyle="1" w:styleId="summary">
    <w:name w:val="summary"/>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310B51"/>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310B5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10B5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10B51"/>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310B51"/>
    <w:pPr>
      <w:ind w:left="288"/>
    </w:pPr>
    <w:rPr>
      <w:rFonts w:ascii="Garamond" w:eastAsia="Times New Roman" w:hAnsi="Garamond"/>
      <w:sz w:val="16"/>
    </w:rPr>
  </w:style>
  <w:style w:type="paragraph" w:customStyle="1" w:styleId="AAAcard">
    <w:name w:val="AAAcard"/>
    <w:basedOn w:val="Normal"/>
    <w:link w:val="AAAcardChar"/>
    <w:uiPriority w:val="99"/>
    <w:qFormat/>
    <w:rsid w:val="00310B51"/>
    <w:pPr>
      <w:ind w:left="288" w:right="288"/>
    </w:pPr>
    <w:rPr>
      <w:rFonts w:ascii="Avenir LT Std 45 Book" w:eastAsia="Times New Roman" w:hAnsi="Avenir LT Std 45 Book"/>
    </w:rPr>
  </w:style>
  <w:style w:type="paragraph" w:customStyle="1" w:styleId="Caption3">
    <w:name w:val="Caption3"/>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310B5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10B5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10B5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10B5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10B51"/>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310B51"/>
    <w:pPr>
      <w:ind w:left="144"/>
    </w:pPr>
    <w:rPr>
      <w:rFonts w:ascii="Cambria" w:eastAsia="Calibri" w:hAnsi="Cambria"/>
    </w:rPr>
  </w:style>
  <w:style w:type="paragraph" w:customStyle="1" w:styleId="FreeFormA">
    <w:name w:val="Free Form A"/>
    <w:autoRedefine/>
    <w:uiPriority w:val="99"/>
    <w:qFormat/>
    <w:rsid w:val="00310B5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10B51"/>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310B5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10B51"/>
    <w:rPr>
      <w:rFonts w:ascii="Times New Roman" w:eastAsia="Times New Roman" w:hAnsi="Times New Roman" w:cs="Times New Roman"/>
      <w:sz w:val="10"/>
    </w:rPr>
  </w:style>
  <w:style w:type="paragraph" w:customStyle="1" w:styleId="subheader">
    <w:name w:val="subheader"/>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310B51"/>
    <w:pPr>
      <w:pageBreakBefore/>
      <w:widowControl w:val="0"/>
      <w:numPr>
        <w:numId w:val="49"/>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310B51"/>
    <w:pPr>
      <w:widowControl w:val="0"/>
      <w:numPr>
        <w:ilvl w:val="1"/>
        <w:numId w:val="49"/>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310B5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10B5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10B51"/>
    <w:pPr>
      <w:spacing w:after="63"/>
    </w:pPr>
    <w:rPr>
      <w:rFonts w:ascii="Arial" w:hAnsi="Arial"/>
      <w:color w:val="auto"/>
    </w:rPr>
  </w:style>
  <w:style w:type="paragraph" w:customStyle="1" w:styleId="CM35">
    <w:name w:val="CM35"/>
    <w:basedOn w:val="Default"/>
    <w:next w:val="Default"/>
    <w:uiPriority w:val="99"/>
    <w:qFormat/>
    <w:rsid w:val="00310B51"/>
    <w:pPr>
      <w:spacing w:line="228" w:lineRule="atLeast"/>
    </w:pPr>
    <w:rPr>
      <w:rFonts w:ascii="Showcard Gothic" w:hAnsi="Showcard Gothic"/>
      <w:color w:val="auto"/>
    </w:rPr>
  </w:style>
  <w:style w:type="paragraph" w:customStyle="1" w:styleId="CM60">
    <w:name w:val="CM60"/>
    <w:basedOn w:val="Default"/>
    <w:next w:val="Default"/>
    <w:uiPriority w:val="99"/>
    <w:qFormat/>
    <w:rsid w:val="00310B51"/>
    <w:pPr>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10B5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10B5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10B5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10B51"/>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310B5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10B51"/>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310B5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10B51"/>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10B5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10B51"/>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10B51"/>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310B51"/>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310B51"/>
    <w:rPr>
      <w:rFonts w:ascii="Times New Roman" w:eastAsia="Times New Roman" w:hAnsi="Times New Roman" w:cs="Times New Roman"/>
      <w:sz w:val="20"/>
      <w:szCs w:val="20"/>
    </w:rPr>
  </w:style>
  <w:style w:type="paragraph" w:customStyle="1" w:styleId="NormalFont">
    <w:name w:val="Normal Font"/>
    <w:link w:val="NormalFontChar"/>
    <w:qFormat/>
    <w:rsid w:val="00310B5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10B5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10B5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10B51"/>
    <w:rPr>
      <w:u w:val="single"/>
      <w:lang w:val="x-none" w:eastAsia="x-none"/>
    </w:rPr>
  </w:style>
  <w:style w:type="character" w:customStyle="1" w:styleId="StyleNormalFont11ptBoldUnderlineChar">
    <w:name w:val="Style Normal Font + 11 pt Bold Underline Char"/>
    <w:link w:val="StyleNormalFont11ptBoldUnderline"/>
    <w:locked/>
    <w:rsid w:val="00310B5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10B51"/>
    <w:rPr>
      <w:b/>
      <w:bCs/>
      <w:u w:val="single"/>
      <w:lang w:val="x-none" w:eastAsia="x-none"/>
    </w:rPr>
  </w:style>
  <w:style w:type="paragraph" w:customStyle="1" w:styleId="Smallfont0">
    <w:name w:val="Smallfont"/>
    <w:basedOn w:val="Normal"/>
    <w:uiPriority w:val="99"/>
    <w:qFormat/>
    <w:rsid w:val="00310B51"/>
    <w:rPr>
      <w:rFonts w:ascii="Avenir LT Std 45 Book" w:eastAsia="Times New Roman" w:hAnsi="Avenir LT Std 45 Book"/>
      <w:sz w:val="15"/>
    </w:rPr>
  </w:style>
  <w:style w:type="paragraph" w:customStyle="1" w:styleId="formatvorlage2">
    <w:name w:val="formatvorlage2"/>
    <w:basedOn w:val="Normal"/>
    <w:uiPriority w:val="99"/>
    <w:qFormat/>
    <w:rsid w:val="00310B51"/>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310B5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10B51"/>
    <w:pPr>
      <w:spacing w:after="160" w:line="259" w:lineRule="auto"/>
      <w:ind w:left="72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10B5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10B51"/>
    <w:pPr>
      <w:spacing w:after="160" w:line="259" w:lineRule="auto"/>
      <w:ind w:left="72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10B5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10B51"/>
    <w:pPr>
      <w:ind w:left="144"/>
    </w:pPr>
    <w:rPr>
      <w:rFonts w:ascii="Georgia" w:eastAsia="Times New Roman" w:hAnsi="Georgia" w:cstheme="minorBidi"/>
      <w:lang w:val="x-none" w:eastAsia="x-none"/>
    </w:rPr>
  </w:style>
  <w:style w:type="paragraph" w:customStyle="1" w:styleId="deck">
    <w:name w:val="deck"/>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NoteLevel22">
    <w:name w:val="Note Level 22"/>
    <w:basedOn w:val="Normal"/>
    <w:next w:val="Normal"/>
    <w:uiPriority w:val="99"/>
    <w:qFormat/>
    <w:rsid w:val="00310B51"/>
    <w:pPr>
      <w:keepNext/>
      <w:ind w:left="288" w:right="288"/>
    </w:pPr>
    <w:rPr>
      <w:rFonts w:eastAsia="MS Gothic"/>
      <w:szCs w:val="20"/>
    </w:rPr>
  </w:style>
  <w:style w:type="paragraph" w:customStyle="1" w:styleId="wp-caption-text">
    <w:name w:val="wp-caption-text"/>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310B51"/>
    <w:pPr>
      <w:spacing w:before="100" w:beforeAutospacing="1" w:after="100" w:afterAutospacing="1"/>
    </w:pPr>
    <w:rPr>
      <w:rFonts w:eastAsia="Times New Roman"/>
    </w:rPr>
  </w:style>
  <w:style w:type="paragraph" w:customStyle="1" w:styleId="canvas-atom">
    <w:name w:val="canvas-atom"/>
    <w:basedOn w:val="Normal"/>
    <w:uiPriority w:val="99"/>
    <w:qFormat/>
    <w:rsid w:val="00310B51"/>
    <w:pPr>
      <w:spacing w:before="100" w:beforeAutospacing="1" w:after="100" w:afterAutospacing="1"/>
    </w:pPr>
  </w:style>
  <w:style w:type="paragraph" w:customStyle="1" w:styleId="tweet-text">
    <w:name w:val="tweet-text"/>
    <w:basedOn w:val="Normal"/>
    <w:uiPriority w:val="99"/>
    <w:qFormat/>
    <w:rsid w:val="00310B51"/>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310B51"/>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310B51"/>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310B51"/>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310B51"/>
    <w:pPr>
      <w:spacing w:before="100" w:beforeAutospacing="1" w:after="100" w:afterAutospacing="1"/>
    </w:pPr>
  </w:style>
  <w:style w:type="paragraph" w:customStyle="1" w:styleId="selectionshareable">
    <w:name w:val="selectionshareable"/>
    <w:basedOn w:val="Normal"/>
    <w:uiPriority w:val="99"/>
    <w:qFormat/>
    <w:rsid w:val="00310B51"/>
    <w:pPr>
      <w:spacing w:before="100" w:beforeAutospacing="1" w:after="100" w:afterAutospacing="1"/>
    </w:pPr>
  </w:style>
  <w:style w:type="paragraph" w:customStyle="1" w:styleId="interstitial-link">
    <w:name w:val="interstitial-link"/>
    <w:basedOn w:val="Normal"/>
    <w:uiPriority w:val="99"/>
    <w:qFormat/>
    <w:rsid w:val="00310B51"/>
    <w:pPr>
      <w:spacing w:before="100" w:beforeAutospacing="1" w:after="100" w:afterAutospacing="1"/>
    </w:pPr>
  </w:style>
  <w:style w:type="paragraph" w:customStyle="1" w:styleId="see-also">
    <w:name w:val="see-also"/>
    <w:basedOn w:val="Normal"/>
    <w:uiPriority w:val="99"/>
    <w:qFormat/>
    <w:rsid w:val="00310B51"/>
    <w:pPr>
      <w:spacing w:before="100" w:beforeAutospacing="1" w:after="100" w:afterAutospacing="1"/>
    </w:pPr>
  </w:style>
  <w:style w:type="character" w:styleId="SubtleEmphasis">
    <w:name w:val="Subtle Emphasis"/>
    <w:aliases w:val="Key phrase"/>
    <w:uiPriority w:val="19"/>
    <w:qFormat/>
    <w:rsid w:val="00310B51"/>
    <w:rPr>
      <w:rFonts w:ascii="Georgia" w:hAnsi="Georgia" w:hint="default"/>
      <w:i/>
      <w:iCs/>
      <w:color w:val="808080"/>
    </w:rPr>
  </w:style>
  <w:style w:type="character" w:customStyle="1" w:styleId="cardchar00">
    <w:name w:val="cardchar0"/>
    <w:basedOn w:val="DefaultParagraphFont"/>
    <w:rsid w:val="00310B51"/>
  </w:style>
  <w:style w:type="character" w:customStyle="1" w:styleId="UnderlineNon-bold">
    <w:name w:val="Underline Non - bold"/>
    <w:rsid w:val="00310B5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10B51"/>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310B51"/>
    <w:rPr>
      <w:rFonts w:ascii="Avenir LT Std 45 Book" w:hAnsi="Avenir LT Std 45 Book" w:cs="Calibri"/>
    </w:rPr>
  </w:style>
  <w:style w:type="character" w:customStyle="1" w:styleId="Heading5Char2">
    <w:name w:val="Heading 5 Char2"/>
    <w:aliases w:val="Blocks Char2"/>
    <w:rsid w:val="00310B51"/>
    <w:rPr>
      <w:rFonts w:ascii="Bell MT" w:eastAsia="Times New Roman" w:hAnsi="Bell MT" w:hint="default"/>
      <w:bCs/>
      <w:iCs/>
      <w:sz w:val="10"/>
      <w:szCs w:val="26"/>
    </w:rPr>
  </w:style>
  <w:style w:type="character" w:customStyle="1" w:styleId="Style2CharChar">
    <w:name w:val="Style2 Char Char"/>
    <w:rsid w:val="00310B51"/>
    <w:rPr>
      <w:u w:val="thick"/>
      <w:lang w:val="en-US" w:eastAsia="en-US" w:bidi="ar-SA"/>
    </w:rPr>
  </w:style>
  <w:style w:type="character" w:customStyle="1" w:styleId="authordate1">
    <w:name w:val="authordate"/>
    <w:rsid w:val="00310B51"/>
  </w:style>
  <w:style w:type="character" w:customStyle="1" w:styleId="underline4">
    <w:name w:val="%underline"/>
    <w:qFormat/>
    <w:rsid w:val="00310B51"/>
    <w:rPr>
      <w:rFonts w:ascii="Times New Roman" w:hAnsi="Times New Roman" w:cs="Times New Roman" w:hint="default"/>
      <w:strike w:val="0"/>
      <w:dstrike w:val="0"/>
      <w:sz w:val="16"/>
      <w:u w:val="none"/>
      <w:effect w:val="none"/>
    </w:rPr>
  </w:style>
  <w:style w:type="character" w:customStyle="1" w:styleId="AUNDERLINE0">
    <w:name w:val="AUNDERLINE"/>
    <w:qFormat/>
    <w:rsid w:val="00310B51"/>
    <w:rPr>
      <w:rFonts w:ascii="Times New Roman" w:hAnsi="Times New Roman" w:cs="Times New Roman" w:hint="default"/>
      <w:sz w:val="20"/>
      <w:u w:val="single"/>
    </w:rPr>
  </w:style>
  <w:style w:type="character" w:customStyle="1" w:styleId="UnderlinedCharChar">
    <w:name w:val="Underlined Char Char"/>
    <w:rsid w:val="00310B51"/>
    <w:rPr>
      <w:rFonts w:ascii="Garamond" w:hAnsi="Garamond" w:hint="default"/>
      <w:szCs w:val="28"/>
      <w:u w:val="single"/>
      <w:lang w:val="en-US" w:eastAsia="en-US" w:bidi="ar-SA"/>
    </w:rPr>
  </w:style>
  <w:style w:type="character" w:customStyle="1" w:styleId="slug-doi">
    <w:name w:val="slug-doi"/>
    <w:basedOn w:val="DefaultParagraphFont"/>
    <w:rsid w:val="00310B51"/>
  </w:style>
  <w:style w:type="character" w:customStyle="1" w:styleId="af">
    <w:name w:val="af"/>
    <w:basedOn w:val="DefaultParagraphFont"/>
    <w:rsid w:val="00310B51"/>
  </w:style>
  <w:style w:type="character" w:customStyle="1" w:styleId="ab">
    <w:name w:val="ab"/>
    <w:basedOn w:val="DefaultParagraphFont"/>
    <w:rsid w:val="00310B51"/>
  </w:style>
  <w:style w:type="character" w:customStyle="1" w:styleId="em">
    <w:name w:val="em"/>
    <w:basedOn w:val="DefaultParagraphFont"/>
    <w:rsid w:val="00310B51"/>
  </w:style>
  <w:style w:type="character" w:customStyle="1" w:styleId="au">
    <w:name w:val="au"/>
    <w:basedOn w:val="DefaultParagraphFont"/>
    <w:rsid w:val="00310B51"/>
  </w:style>
  <w:style w:type="character" w:customStyle="1" w:styleId="ti">
    <w:name w:val="ti"/>
    <w:basedOn w:val="DefaultParagraphFont"/>
    <w:rsid w:val="00310B51"/>
  </w:style>
  <w:style w:type="character" w:customStyle="1" w:styleId="subheadblue">
    <w:name w:val="subhead_blue"/>
    <w:basedOn w:val="DefaultParagraphFont"/>
    <w:rsid w:val="00310B51"/>
  </w:style>
  <w:style w:type="character" w:customStyle="1" w:styleId="affiliation">
    <w:name w:val="affiliation"/>
    <w:basedOn w:val="DefaultParagraphFont"/>
    <w:rsid w:val="00310B51"/>
  </w:style>
  <w:style w:type="character" w:customStyle="1" w:styleId="slug-doi-wrapper">
    <w:name w:val="slug-doi-wrapper"/>
    <w:basedOn w:val="DefaultParagraphFont"/>
    <w:rsid w:val="00310B51"/>
  </w:style>
  <w:style w:type="character" w:customStyle="1" w:styleId="slug-metadata-noteahead-of-print">
    <w:name w:val="slug-metadata-note ahead-of-print"/>
    <w:basedOn w:val="DefaultParagraphFont"/>
    <w:rsid w:val="00310B51"/>
  </w:style>
  <w:style w:type="character" w:customStyle="1" w:styleId="slug-ahead-of-print-date">
    <w:name w:val="slug-ahead-of-print-date"/>
    <w:basedOn w:val="DefaultParagraphFont"/>
    <w:rsid w:val="00310B51"/>
  </w:style>
  <w:style w:type="character" w:customStyle="1" w:styleId="medium-bold">
    <w:name w:val="medium-bold"/>
    <w:basedOn w:val="DefaultParagraphFont"/>
    <w:rsid w:val="00310B51"/>
  </w:style>
  <w:style w:type="character" w:customStyle="1" w:styleId="updated-short-citation">
    <w:name w:val="updated-short-citation"/>
    <w:basedOn w:val="DefaultParagraphFont"/>
    <w:rsid w:val="00310B51"/>
  </w:style>
  <w:style w:type="character" w:customStyle="1" w:styleId="goohl0">
    <w:name w:val="goohl0"/>
    <w:basedOn w:val="DefaultParagraphFont"/>
    <w:rsid w:val="00310B51"/>
  </w:style>
  <w:style w:type="character" w:customStyle="1" w:styleId="CharChar6">
    <w:name w:val="Char Char6"/>
    <w:rsid w:val="00310B5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Heading 21 Char1,Char Ch"/>
    <w:qFormat/>
    <w:rsid w:val="00310B51"/>
    <w:rPr>
      <w:b/>
      <w:bCs w:val="0"/>
      <w:sz w:val="24"/>
      <w:szCs w:val="24"/>
      <w:lang w:val="en-US" w:eastAsia="en-US" w:bidi="ar-SA"/>
    </w:rPr>
  </w:style>
  <w:style w:type="character" w:customStyle="1" w:styleId="12TimesNewRoman">
    <w:name w:val="12 Times New Roman"/>
    <w:rsid w:val="00310B5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10B5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10B51"/>
    <w:rPr>
      <w:rFonts w:ascii="Times New Roman" w:hAnsi="Times New Roman" w:cs="Times New Roman" w:hint="default"/>
      <w:strike w:val="0"/>
      <w:dstrike w:val="0"/>
      <w:sz w:val="14"/>
      <w:u w:val="none"/>
      <w:effect w:val="none"/>
    </w:rPr>
  </w:style>
  <w:style w:type="character" w:customStyle="1" w:styleId="F8-UnderlineBold">
    <w:name w:val="F8 - Underline/Bold"/>
    <w:rsid w:val="00310B51"/>
    <w:rPr>
      <w:rFonts w:ascii="Times New Roman" w:hAnsi="Times New Roman" w:cs="Times New Roman" w:hint="default"/>
      <w:b/>
      <w:bCs w:val="0"/>
      <w:sz w:val="20"/>
      <w:u w:val="single"/>
    </w:rPr>
  </w:style>
  <w:style w:type="character" w:customStyle="1" w:styleId="F7-SmallFont">
    <w:name w:val="F7 - Small Font"/>
    <w:rsid w:val="00310B51"/>
    <w:rPr>
      <w:rFonts w:ascii="Times New Roman" w:hAnsi="Times New Roman" w:cs="Times New Roman" w:hint="default"/>
      <w:sz w:val="14"/>
    </w:rPr>
  </w:style>
  <w:style w:type="character" w:customStyle="1" w:styleId="Brief-Bold">
    <w:name w:val="Brief - Bold"/>
    <w:rsid w:val="00310B51"/>
    <w:rPr>
      <w:rFonts w:ascii="Times New Roman" w:hAnsi="Times New Roman" w:cs="Times New Roman" w:hint="default"/>
      <w:b/>
      <w:bCs w:val="0"/>
    </w:rPr>
  </w:style>
  <w:style w:type="character" w:customStyle="1" w:styleId="Card-Underline">
    <w:name w:val="Card - Underline"/>
    <w:rsid w:val="00310B51"/>
    <w:rPr>
      <w:rFonts w:ascii="Times New Roman" w:hAnsi="Times New Roman" w:cs="Times New Roman" w:hint="default"/>
      <w:u w:val="single"/>
    </w:rPr>
  </w:style>
  <w:style w:type="character" w:customStyle="1" w:styleId="beriefunderline">
    <w:name w:val="berief = underline"/>
    <w:rsid w:val="00310B51"/>
    <w:rPr>
      <w:rFonts w:ascii="Times New Roman" w:eastAsia="Times New Roman" w:hAnsi="Times New Roman" w:cs="Times New Roman" w:hint="default"/>
      <w:sz w:val="20"/>
      <w:u w:val="single"/>
    </w:rPr>
  </w:style>
  <w:style w:type="character" w:customStyle="1" w:styleId="BoldText10pt">
    <w:name w:val="Bold Text 10 pt"/>
    <w:rsid w:val="00310B5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10B51"/>
  </w:style>
  <w:style w:type="character" w:customStyle="1" w:styleId="SC4208902">
    <w:name w:val="SC.4.208902"/>
    <w:rsid w:val="00310B51"/>
    <w:rPr>
      <w:rFonts w:ascii="Century" w:hAnsi="Century" w:cs="Century" w:hint="default"/>
      <w:color w:val="000000"/>
      <w:sz w:val="22"/>
      <w:szCs w:val="22"/>
    </w:rPr>
  </w:style>
  <w:style w:type="character" w:customStyle="1" w:styleId="SC4208915">
    <w:name w:val="SC.4.208915"/>
    <w:rsid w:val="00310B51"/>
    <w:rPr>
      <w:rFonts w:ascii="Century" w:hAnsi="Century" w:cs="Century" w:hint="default"/>
      <w:color w:val="000000"/>
      <w:sz w:val="13"/>
      <w:szCs w:val="13"/>
    </w:rPr>
  </w:style>
  <w:style w:type="character" w:customStyle="1" w:styleId="SC273764">
    <w:name w:val="SC.2.73764"/>
    <w:rsid w:val="00310B51"/>
    <w:rPr>
      <w:rFonts w:ascii="Century" w:hAnsi="Century" w:cs="Century" w:hint="default"/>
      <w:color w:val="000000"/>
      <w:sz w:val="72"/>
      <w:szCs w:val="72"/>
    </w:rPr>
  </w:style>
  <w:style w:type="character" w:customStyle="1" w:styleId="SC273779">
    <w:name w:val="SC.2.73779"/>
    <w:rsid w:val="00310B51"/>
    <w:rPr>
      <w:rFonts w:ascii="Century" w:hAnsi="Century" w:cs="Century" w:hint="default"/>
      <w:color w:val="000000"/>
      <w:sz w:val="40"/>
      <w:szCs w:val="40"/>
    </w:rPr>
  </w:style>
  <w:style w:type="character" w:customStyle="1" w:styleId="SC273763">
    <w:name w:val="SC.2.73763"/>
    <w:rsid w:val="00310B51"/>
    <w:rPr>
      <w:rFonts w:ascii="Century" w:hAnsi="Century" w:cs="Century" w:hint="default"/>
      <w:b/>
      <w:bCs/>
      <w:color w:val="000000"/>
    </w:rPr>
  </w:style>
  <w:style w:type="character" w:customStyle="1" w:styleId="SC4208910">
    <w:name w:val="SC.4.208910"/>
    <w:rsid w:val="00310B51"/>
    <w:rPr>
      <w:rFonts w:ascii="Century" w:hAnsi="Century" w:cs="Century" w:hint="default"/>
      <w:color w:val="000000"/>
      <w:sz w:val="28"/>
      <w:szCs w:val="28"/>
    </w:rPr>
  </w:style>
  <w:style w:type="character" w:customStyle="1" w:styleId="SC4208911">
    <w:name w:val="SC.4.208911"/>
    <w:rsid w:val="00310B51"/>
    <w:rPr>
      <w:rFonts w:ascii="Century" w:hAnsi="Century" w:cs="Century" w:hint="default"/>
      <w:color w:val="000000"/>
    </w:rPr>
  </w:style>
  <w:style w:type="character" w:customStyle="1" w:styleId="articlesubtitle">
    <w:name w:val="article_sub_title"/>
    <w:basedOn w:val="DefaultParagraphFont"/>
    <w:rsid w:val="00310B51"/>
  </w:style>
  <w:style w:type="character" w:customStyle="1" w:styleId="newsdate2">
    <w:name w:val="news_date2"/>
    <w:basedOn w:val="DefaultParagraphFont"/>
    <w:rsid w:val="00310B51"/>
  </w:style>
  <w:style w:type="character" w:customStyle="1" w:styleId="readarticleheader">
    <w:name w:val="readarticleheader"/>
    <w:basedOn w:val="DefaultParagraphFont"/>
    <w:rsid w:val="00310B51"/>
  </w:style>
  <w:style w:type="character" w:customStyle="1" w:styleId="BoldUnderliningChar">
    <w:name w:val="Bold Underlining Char"/>
    <w:rsid w:val="00310B51"/>
    <w:rPr>
      <w:rFonts w:ascii="Arial Narrow" w:eastAsia="Times New Roman" w:hAnsi="Arial Narrow" w:hint="default"/>
      <w:b/>
      <w:bCs w:val="0"/>
      <w:szCs w:val="24"/>
      <w:u w:val="single"/>
      <w:lang w:val="en-GB" w:eastAsia="en-US" w:bidi="ar-SA"/>
    </w:rPr>
  </w:style>
  <w:style w:type="character" w:customStyle="1" w:styleId="medium-normal1">
    <w:name w:val="medium-normal1"/>
    <w:rsid w:val="00310B51"/>
    <w:rPr>
      <w:rFonts w:ascii="Arial" w:hAnsi="Arial" w:cs="Arial" w:hint="default"/>
      <w:b w:val="0"/>
      <w:bCs w:val="0"/>
      <w:i w:val="0"/>
      <w:iCs w:val="0"/>
      <w:sz w:val="20"/>
      <w:szCs w:val="20"/>
    </w:rPr>
  </w:style>
  <w:style w:type="character" w:customStyle="1" w:styleId="UnderlinedCardChar0">
    <w:name w:val="Underlined Card Char"/>
    <w:rsid w:val="00310B51"/>
    <w:rPr>
      <w:rFonts w:ascii="Palatino Linotype" w:hAnsi="Palatino Linotype" w:hint="default"/>
      <w:u w:val="single"/>
      <w:lang w:val="en-US" w:eastAsia="en-US" w:bidi="ar-SA"/>
    </w:rPr>
  </w:style>
  <w:style w:type="character" w:customStyle="1" w:styleId="char">
    <w:name w:val="char"/>
    <w:basedOn w:val="DefaultParagraphFont"/>
    <w:rsid w:val="00310B51"/>
  </w:style>
  <w:style w:type="character" w:customStyle="1" w:styleId="UnderlineCharCharCharCharCharChar">
    <w:name w:val="Underline Char Char Char Char Char Char"/>
    <w:rsid w:val="00310B51"/>
    <w:rPr>
      <w:rFonts w:ascii="Arial Narrow" w:hAnsi="Arial Narrow" w:hint="default"/>
      <w:szCs w:val="24"/>
      <w:u w:val="single"/>
      <w:lang w:val="en-US" w:eastAsia="en-US" w:bidi="ar-SA"/>
    </w:rPr>
  </w:style>
  <w:style w:type="character" w:customStyle="1" w:styleId="klink">
    <w:name w:val="klink"/>
    <w:basedOn w:val="DefaultParagraphFont"/>
    <w:rsid w:val="00310B51"/>
  </w:style>
  <w:style w:type="character" w:customStyle="1" w:styleId="date10">
    <w:name w:val="date1"/>
    <w:basedOn w:val="DefaultParagraphFont"/>
    <w:rsid w:val="00310B51"/>
  </w:style>
  <w:style w:type="character" w:customStyle="1" w:styleId="bolding1">
    <w:name w:val="bolding1"/>
    <w:rsid w:val="00310B51"/>
    <w:rPr>
      <w:b/>
      <w:bCs/>
    </w:rPr>
  </w:style>
  <w:style w:type="character" w:customStyle="1" w:styleId="bookoptions1">
    <w:name w:val="book_options1"/>
    <w:rsid w:val="00310B51"/>
    <w:rPr>
      <w:b/>
      <w:bCs/>
      <w:color w:val="333366"/>
    </w:rPr>
  </w:style>
  <w:style w:type="character" w:customStyle="1" w:styleId="descriptionblock">
    <w:name w:val="description block"/>
    <w:basedOn w:val="DefaultParagraphFont"/>
    <w:rsid w:val="00310B51"/>
  </w:style>
  <w:style w:type="character" w:customStyle="1" w:styleId="detailsboxblock">
    <w:name w:val="detailsbox block"/>
    <w:basedOn w:val="DefaultParagraphFont"/>
    <w:rsid w:val="00310B51"/>
  </w:style>
  <w:style w:type="character" w:customStyle="1" w:styleId="Char3">
    <w:name w:val="Char3"/>
    <w:aliases w:val="Tag Line Char Char1"/>
    <w:rsid w:val="00310B51"/>
    <w:rPr>
      <w:rFonts w:ascii="Arial" w:hAnsi="Arial" w:cs="Arial" w:hint="default"/>
      <w:bCs/>
      <w:u w:val="thick"/>
      <w:lang w:val="en-US" w:eastAsia="en-US" w:bidi="ar-SA"/>
    </w:rPr>
  </w:style>
  <w:style w:type="character" w:customStyle="1" w:styleId="texto11">
    <w:name w:val="texto11"/>
    <w:rsid w:val="00310B5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10B51"/>
    <w:rPr>
      <w:b/>
      <w:bCs w:val="0"/>
      <w:sz w:val="32"/>
      <w:szCs w:val="32"/>
      <w:lang w:val="en-US" w:eastAsia="en-US" w:bidi="ar-SA"/>
    </w:rPr>
  </w:style>
  <w:style w:type="character" w:customStyle="1" w:styleId="TagChar30">
    <w:name w:val="Tag Char3"/>
    <w:rsid w:val="00310B51"/>
    <w:rPr>
      <w:rFonts w:ascii="Palatino Linotype" w:hAnsi="Palatino Linotype" w:hint="default"/>
      <w:b/>
      <w:bCs w:val="0"/>
      <w:sz w:val="24"/>
      <w:szCs w:val="24"/>
      <w:lang w:val="en-US" w:eastAsia="en-US" w:bidi="ar-SA"/>
    </w:rPr>
  </w:style>
  <w:style w:type="character" w:customStyle="1" w:styleId="Style10ptBold">
    <w:name w:val="Style 10 pt Bold"/>
    <w:rsid w:val="00310B51"/>
    <w:rPr>
      <w:b/>
      <w:bCs/>
      <w:sz w:val="20"/>
    </w:rPr>
  </w:style>
  <w:style w:type="character" w:customStyle="1" w:styleId="text9">
    <w:name w:val="text9"/>
    <w:basedOn w:val="DefaultParagraphFont"/>
    <w:rsid w:val="00310B51"/>
  </w:style>
  <w:style w:type="character" w:customStyle="1" w:styleId="text21">
    <w:name w:val="text21"/>
    <w:basedOn w:val="DefaultParagraphFont"/>
    <w:rsid w:val="00310B51"/>
  </w:style>
  <w:style w:type="character" w:customStyle="1" w:styleId="text19">
    <w:name w:val="text19"/>
    <w:basedOn w:val="DefaultParagraphFont"/>
    <w:rsid w:val="00310B51"/>
  </w:style>
  <w:style w:type="character" w:customStyle="1" w:styleId="term2">
    <w:name w:val="term2"/>
    <w:rsid w:val="00310B51"/>
    <w:rPr>
      <w:b/>
      <w:bCs/>
    </w:rPr>
  </w:style>
  <w:style w:type="character" w:customStyle="1" w:styleId="pmterms12">
    <w:name w:val="pmterms12"/>
    <w:rsid w:val="00310B51"/>
    <w:rPr>
      <w:b/>
      <w:bCs/>
      <w:i w:val="0"/>
      <w:iCs w:val="0"/>
      <w:color w:val="000000"/>
    </w:rPr>
  </w:style>
  <w:style w:type="character" w:customStyle="1" w:styleId="ToReadChar">
    <w:name w:val="To Read Char"/>
    <w:rsid w:val="00310B51"/>
    <w:rPr>
      <w:rFonts w:ascii="Verdana" w:hAnsi="Verdana" w:hint="default"/>
      <w:b/>
      <w:bCs w:val="0"/>
      <w:szCs w:val="24"/>
      <w:u w:val="single"/>
      <w:lang w:val="en-US" w:eastAsia="en-US" w:bidi="ar-SA"/>
    </w:rPr>
  </w:style>
  <w:style w:type="character" w:customStyle="1" w:styleId="ToReadCharChar">
    <w:name w:val="To Read Char Char"/>
    <w:rsid w:val="00310B51"/>
    <w:rPr>
      <w:rFonts w:ascii="Verdana" w:hAnsi="Verdana" w:hint="default"/>
      <w:b/>
      <w:bCs w:val="0"/>
      <w:szCs w:val="24"/>
      <w:u w:val="single"/>
      <w:lang w:val="en-US" w:eastAsia="en-US" w:bidi="ar-SA"/>
    </w:rPr>
  </w:style>
  <w:style w:type="character" w:customStyle="1" w:styleId="bio">
    <w:name w:val="bio"/>
    <w:basedOn w:val="DefaultParagraphFont"/>
    <w:rsid w:val="00310B51"/>
  </w:style>
  <w:style w:type="character" w:customStyle="1" w:styleId="storytextstyle">
    <w:name w:val="storytextstyle"/>
    <w:basedOn w:val="DefaultParagraphFont"/>
    <w:rsid w:val="00310B51"/>
  </w:style>
  <w:style w:type="character" w:customStyle="1" w:styleId="cardunderlinedCharChar">
    <w:name w:val="card underlined Char Char"/>
    <w:rsid w:val="00310B51"/>
    <w:rPr>
      <w:rFonts w:ascii="Arial" w:hAnsi="Arial" w:cs="Arial" w:hint="default"/>
      <w:sz w:val="22"/>
      <w:szCs w:val="24"/>
      <w:u w:val="single"/>
      <w:lang w:val="en-US" w:eastAsia="en-US" w:bidi="ar-SA"/>
    </w:rPr>
  </w:style>
  <w:style w:type="character" w:customStyle="1" w:styleId="Style2Char0">
    <w:name w:val="Style2 Char"/>
    <w:uiPriority w:val="99"/>
    <w:rsid w:val="00310B51"/>
    <w:rPr>
      <w:rFonts w:ascii="Book Antiqua" w:hAnsi="Book Antiqua" w:hint="default"/>
      <w:u w:val="thick"/>
      <w:lang w:val="en-US" w:eastAsia="en-US" w:bidi="ar-SA"/>
    </w:rPr>
  </w:style>
  <w:style w:type="character" w:customStyle="1" w:styleId="Style2Char1">
    <w:name w:val="Style2 Char1"/>
    <w:rsid w:val="00310B51"/>
    <w:rPr>
      <w:rFonts w:ascii="Book Antiqua" w:hAnsi="Book Antiqua" w:hint="default"/>
      <w:szCs w:val="24"/>
      <w:u w:val="thick"/>
      <w:lang w:val="en-US" w:eastAsia="en-US" w:bidi="ar-SA"/>
    </w:rPr>
  </w:style>
  <w:style w:type="character" w:customStyle="1" w:styleId="articlehead21">
    <w:name w:val="articlehead21"/>
    <w:rsid w:val="00310B51"/>
    <w:rPr>
      <w:rFonts w:ascii="Arial" w:hAnsi="Arial" w:cs="Arial" w:hint="default"/>
      <w:b/>
      <w:bCs/>
      <w:color w:val="660000"/>
      <w:sz w:val="20"/>
      <w:szCs w:val="20"/>
    </w:rPr>
  </w:style>
  <w:style w:type="character" w:customStyle="1" w:styleId="TagCiteChar1">
    <w:name w:val="Tag/Cite Char1"/>
    <w:rsid w:val="00310B51"/>
    <w:rPr>
      <w:b/>
      <w:bCs w:val="0"/>
      <w:lang w:val="en-US" w:eastAsia="en-US" w:bidi="ar-SA"/>
    </w:rPr>
  </w:style>
  <w:style w:type="character" w:customStyle="1" w:styleId="goohl2">
    <w:name w:val="goohl2"/>
    <w:basedOn w:val="DefaultParagraphFont"/>
    <w:rsid w:val="00310B51"/>
  </w:style>
  <w:style w:type="character" w:customStyle="1" w:styleId="CardCharChar0">
    <w:name w:val="Card Char Char"/>
    <w:rsid w:val="00310B51"/>
    <w:rPr>
      <w:lang w:val="en-US" w:eastAsia="en-US" w:bidi="ar-SA"/>
    </w:rPr>
  </w:style>
  <w:style w:type="character" w:customStyle="1" w:styleId="BriefTitle1Char">
    <w:name w:val="Brief Title 1 Char"/>
    <w:rsid w:val="00310B51"/>
    <w:rPr>
      <w:b/>
      <w:bCs w:val="0"/>
      <w:u w:val="single"/>
      <w:lang w:val="en-US" w:eastAsia="en-US" w:bidi="ar-SA"/>
    </w:rPr>
  </w:style>
  <w:style w:type="character" w:customStyle="1" w:styleId="TagCiteCharChar">
    <w:name w:val="Tag/Cite Char Char"/>
    <w:rsid w:val="00310B51"/>
    <w:rPr>
      <w:b/>
      <w:bCs w:val="0"/>
      <w:lang w:val="en-US" w:eastAsia="en-US" w:bidi="ar-SA"/>
    </w:rPr>
  </w:style>
  <w:style w:type="character" w:customStyle="1" w:styleId="btx">
    <w:name w:val="btx"/>
    <w:basedOn w:val="DefaultParagraphFont"/>
    <w:rsid w:val="00310B51"/>
  </w:style>
  <w:style w:type="character" w:customStyle="1" w:styleId="prodgeneral1">
    <w:name w:val="prodgeneral1"/>
    <w:rsid w:val="00310B51"/>
    <w:rPr>
      <w:rFonts w:ascii="Verdana" w:hAnsi="Verdana" w:hint="default"/>
      <w:b w:val="0"/>
      <w:bCs w:val="0"/>
      <w:caps w:val="0"/>
      <w:color w:val="000000"/>
      <w:spacing w:val="0"/>
      <w:sz w:val="16"/>
      <w:szCs w:val="16"/>
    </w:rPr>
  </w:style>
  <w:style w:type="character" w:customStyle="1" w:styleId="summary1">
    <w:name w:val="summary1"/>
    <w:rsid w:val="00310B51"/>
    <w:rPr>
      <w:rFonts w:ascii="Arial" w:hAnsi="Arial" w:cs="Arial" w:hint="default"/>
      <w:sz w:val="18"/>
      <w:szCs w:val="18"/>
    </w:rPr>
  </w:style>
  <w:style w:type="character" w:customStyle="1" w:styleId="text3">
    <w:name w:val="text3"/>
    <w:basedOn w:val="DefaultParagraphFont"/>
    <w:rsid w:val="00310B51"/>
  </w:style>
  <w:style w:type="character" w:customStyle="1" w:styleId="cardtextsmallChar">
    <w:name w:val="card text small Char"/>
    <w:rsid w:val="00310B51"/>
    <w:rPr>
      <w:rFonts w:ascii="Arial Narrow" w:hAnsi="Arial Narrow" w:hint="default"/>
      <w:sz w:val="16"/>
      <w:szCs w:val="24"/>
      <w:lang w:val="en-US" w:eastAsia="en-US" w:bidi="ar-SA"/>
    </w:rPr>
  </w:style>
  <w:style w:type="character" w:customStyle="1" w:styleId="countrytitle1">
    <w:name w:val="countrytitle1"/>
    <w:rsid w:val="00310B51"/>
    <w:rPr>
      <w:rFonts w:ascii="Verdana" w:hAnsi="Verdana" w:hint="default"/>
      <w:b/>
      <w:bCs/>
      <w:color w:val="293643"/>
      <w:sz w:val="24"/>
      <w:szCs w:val="24"/>
    </w:rPr>
  </w:style>
  <w:style w:type="character" w:customStyle="1" w:styleId="storyheader1">
    <w:name w:val="storyheader1"/>
    <w:rsid w:val="00310B51"/>
    <w:rPr>
      <w:rFonts w:ascii="Verdana" w:hAnsi="Verdana" w:hint="default"/>
      <w:b/>
      <w:bCs/>
      <w:color w:val="000000"/>
      <w:sz w:val="21"/>
      <w:szCs w:val="21"/>
    </w:rPr>
  </w:style>
  <w:style w:type="character" w:customStyle="1" w:styleId="cardunderlinedChar0">
    <w:name w:val="card underlined Char"/>
    <w:rsid w:val="00310B51"/>
    <w:rPr>
      <w:rFonts w:ascii="Arial" w:hAnsi="Arial" w:cs="Arial" w:hint="default"/>
      <w:sz w:val="22"/>
      <w:szCs w:val="24"/>
      <w:u w:val="single"/>
      <w:lang w:val="en-US" w:eastAsia="en-US" w:bidi="ar-SA"/>
    </w:rPr>
  </w:style>
  <w:style w:type="character" w:customStyle="1" w:styleId="article1">
    <w:name w:val="article1"/>
    <w:rsid w:val="00310B51"/>
    <w:rPr>
      <w:rFonts w:ascii="Verdana" w:hAnsi="Verdana" w:hint="default"/>
      <w:color w:val="333333"/>
      <w:sz w:val="16"/>
      <w:szCs w:val="16"/>
    </w:rPr>
  </w:style>
  <w:style w:type="character" w:customStyle="1" w:styleId="story-posted-date1">
    <w:name w:val="story-posted-date1"/>
    <w:rsid w:val="00310B5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10B5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10B51"/>
  </w:style>
  <w:style w:type="character" w:customStyle="1" w:styleId="textmedium">
    <w:name w:val="textmedium"/>
    <w:basedOn w:val="DefaultParagraphFont"/>
    <w:rsid w:val="00310B51"/>
  </w:style>
  <w:style w:type="character" w:customStyle="1" w:styleId="citation1">
    <w:name w:val="citation1"/>
    <w:rsid w:val="00310B51"/>
    <w:rPr>
      <w:rFonts w:ascii="Verdana" w:hAnsi="Verdana" w:hint="default"/>
      <w:sz w:val="17"/>
      <w:szCs w:val="17"/>
    </w:rPr>
  </w:style>
  <w:style w:type="character" w:customStyle="1" w:styleId="hithighlite">
    <w:name w:val="hithighlite"/>
    <w:basedOn w:val="DefaultParagraphFont"/>
    <w:rsid w:val="00310B51"/>
  </w:style>
  <w:style w:type="character" w:customStyle="1" w:styleId="articlecontent">
    <w:name w:val="articlecontent"/>
    <w:basedOn w:val="DefaultParagraphFont"/>
    <w:rsid w:val="00310B51"/>
  </w:style>
  <w:style w:type="character" w:customStyle="1" w:styleId="fource1">
    <w:name w:val="fource1"/>
    <w:rsid w:val="00310B51"/>
    <w:rPr>
      <w:sz w:val="34"/>
      <w:szCs w:val="34"/>
    </w:rPr>
  </w:style>
  <w:style w:type="character" w:customStyle="1" w:styleId="LanguageStrikeChar">
    <w:name w:val="Language Strike Char"/>
    <w:rsid w:val="00310B51"/>
    <w:rPr>
      <w:rFonts w:ascii="Arial Narrow" w:hAnsi="Arial Narrow" w:hint="default"/>
      <w:strike/>
      <w:szCs w:val="24"/>
      <w:lang w:val="en-US" w:eastAsia="en-US" w:bidi="ar-SA"/>
    </w:rPr>
  </w:style>
  <w:style w:type="character" w:customStyle="1" w:styleId="normal11">
    <w:name w:val="normal1"/>
    <w:basedOn w:val="DefaultParagraphFont"/>
    <w:rsid w:val="00310B51"/>
  </w:style>
  <w:style w:type="character" w:customStyle="1" w:styleId="ds">
    <w:name w:val="ds"/>
    <w:basedOn w:val="DefaultParagraphFont"/>
    <w:rsid w:val="00310B51"/>
  </w:style>
  <w:style w:type="character" w:customStyle="1" w:styleId="UnderliningChar1">
    <w:name w:val="Underlining Char1"/>
    <w:rsid w:val="00310B51"/>
    <w:rPr>
      <w:rFonts w:ascii="Arial Narrow" w:hAnsi="Arial Narrow" w:hint="default"/>
      <w:szCs w:val="24"/>
      <w:u w:val="single"/>
      <w:lang w:val="en-US" w:eastAsia="en-US" w:bidi="ar-SA"/>
    </w:rPr>
  </w:style>
  <w:style w:type="character" w:customStyle="1" w:styleId="UnderliningChar2">
    <w:name w:val="Underlining Char2"/>
    <w:rsid w:val="00310B51"/>
    <w:rPr>
      <w:rFonts w:ascii="Arial Narrow" w:hAnsi="Arial Narrow" w:hint="default"/>
      <w:szCs w:val="24"/>
      <w:u w:val="single"/>
      <w:lang w:val="en-US" w:eastAsia="en-US" w:bidi="ar-SA"/>
    </w:rPr>
  </w:style>
  <w:style w:type="character" w:customStyle="1" w:styleId="MicroTextChar1">
    <w:name w:val="MicroText Char1"/>
    <w:rsid w:val="00310B51"/>
    <w:rPr>
      <w:rFonts w:ascii="Arial Narrow" w:hAnsi="Arial Narrow" w:hint="default"/>
      <w:sz w:val="12"/>
      <w:szCs w:val="24"/>
      <w:lang w:val="en-US" w:eastAsia="en-US" w:bidi="ar-SA"/>
    </w:rPr>
  </w:style>
  <w:style w:type="character" w:customStyle="1" w:styleId="DefaultPara">
    <w:name w:val="Default Para"/>
    <w:rsid w:val="00310B51"/>
    <w:rPr>
      <w:sz w:val="20"/>
    </w:rPr>
  </w:style>
  <w:style w:type="character" w:customStyle="1" w:styleId="SYSHYPERTEXT">
    <w:name w:val="SYS_HYPERTEXT"/>
    <w:rsid w:val="00310B51"/>
    <w:rPr>
      <w:color w:val="0000FF"/>
      <w:u w:val="single"/>
    </w:rPr>
  </w:style>
  <w:style w:type="character" w:customStyle="1" w:styleId="Hyperlink1">
    <w:name w:val="Hyperlink1"/>
    <w:rsid w:val="00310B5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10B5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10B51"/>
    <w:rPr>
      <w:rFonts w:ascii="Arial Narrow" w:hAnsi="Arial Narrow" w:hint="default"/>
      <w:noProof w:val="0"/>
      <w:szCs w:val="24"/>
      <w:u w:val="single"/>
      <w:lang w:val="en-US" w:eastAsia="en-US" w:bidi="ar-SA"/>
    </w:rPr>
  </w:style>
  <w:style w:type="character" w:customStyle="1" w:styleId="BlockHeading1Char">
    <w:name w:val="Block Heading 1 Char"/>
    <w:rsid w:val="00310B51"/>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310B51"/>
    <w:rPr>
      <w:b/>
      <w:u w:val="single"/>
    </w:rPr>
  </w:style>
  <w:style w:type="character" w:customStyle="1" w:styleId="StyleTagTimesNewRomanChar">
    <w:name w:val="Style Tag + Times New Roman Char"/>
    <w:rsid w:val="00310B5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10B51"/>
    <w:rPr>
      <w:rFonts w:ascii="Arial Narrow" w:hAnsi="Arial Narrow" w:cs="Arial" w:hint="default"/>
      <w:b/>
      <w:bCs/>
      <w:iCs/>
      <w:sz w:val="24"/>
      <w:szCs w:val="28"/>
      <w:lang w:val="en-US" w:eastAsia="en-US" w:bidi="ar-SA"/>
    </w:rPr>
  </w:style>
  <w:style w:type="character" w:customStyle="1" w:styleId="UnderliningCharChar">
    <w:name w:val="Underlining Char Char"/>
    <w:rsid w:val="00310B51"/>
    <w:rPr>
      <w:rFonts w:ascii="Arial Narrow" w:hAnsi="Arial Narrow" w:hint="default"/>
      <w:szCs w:val="24"/>
      <w:u w:val="single"/>
      <w:lang w:val="en-US" w:eastAsia="en-US" w:bidi="ar-SA"/>
    </w:rPr>
  </w:style>
  <w:style w:type="character" w:customStyle="1" w:styleId="StyleArialNarrow12ptBold">
    <w:name w:val="Style Arial Narrow 12 pt Bold"/>
    <w:rsid w:val="00310B51"/>
    <w:rPr>
      <w:rFonts w:ascii="Arial Narrow" w:hAnsi="Arial Narrow" w:hint="default"/>
      <w:b/>
      <w:bCs/>
      <w:sz w:val="24"/>
    </w:rPr>
  </w:style>
  <w:style w:type="character" w:customStyle="1" w:styleId="Style1CharChar">
    <w:name w:val="Style1 Char Char"/>
    <w:rsid w:val="00310B5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10B5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10B51"/>
    <w:rPr>
      <w:u w:val="single"/>
    </w:rPr>
  </w:style>
  <w:style w:type="character" w:customStyle="1" w:styleId="UnderlinedCharChar1">
    <w:name w:val="Underlined Char Char1"/>
    <w:rsid w:val="00310B5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10B51"/>
    <w:rPr>
      <w:rFonts w:ascii="Arial" w:hAnsi="Arial" w:cs="Arial" w:hint="default"/>
      <w:b/>
      <w:bCs/>
      <w:iCs/>
      <w:sz w:val="22"/>
      <w:szCs w:val="28"/>
      <w:lang w:val="en-US" w:eastAsia="en-US" w:bidi="ar-SA"/>
    </w:rPr>
  </w:style>
  <w:style w:type="character" w:customStyle="1" w:styleId="doctitle">
    <w:name w:val="doctitle"/>
    <w:rsid w:val="00310B51"/>
  </w:style>
  <w:style w:type="character" w:customStyle="1" w:styleId="cardtext-underlined0">
    <w:name w:val="card text- underlined"/>
    <w:rsid w:val="00310B51"/>
    <w:rPr>
      <w:rFonts w:ascii="Garamond" w:hAnsi="Garamond" w:hint="default"/>
      <w:u w:val="single"/>
    </w:rPr>
  </w:style>
  <w:style w:type="character" w:customStyle="1" w:styleId="BodyText1">
    <w:name w:val="Body Text1"/>
    <w:basedOn w:val="DefaultParagraphFont"/>
    <w:rsid w:val="00310B5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10B51"/>
  </w:style>
  <w:style w:type="character" w:customStyle="1" w:styleId="BriefTitleChar">
    <w:name w:val="Brief Title Char"/>
    <w:basedOn w:val="DefaultParagraphFont"/>
    <w:rsid w:val="00310B51"/>
    <w:rPr>
      <w:b/>
      <w:bCs w:val="0"/>
      <w:sz w:val="24"/>
      <w:szCs w:val="24"/>
      <w:u w:val="single"/>
      <w:lang w:val="en-US" w:eastAsia="en-US" w:bidi="ar-SA"/>
    </w:rPr>
  </w:style>
  <w:style w:type="character" w:customStyle="1" w:styleId="BriefTitle2Char">
    <w:name w:val="Brief Title 2 Char"/>
    <w:basedOn w:val="BriefTitleChar"/>
    <w:rsid w:val="00310B5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10B5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10B51"/>
    <w:rPr>
      <w:rFonts w:ascii="Georgia" w:hAnsi="Georgia" w:hint="default"/>
      <w:b/>
      <w:bCs w:val="0"/>
      <w:sz w:val="24"/>
    </w:rPr>
  </w:style>
  <w:style w:type="character" w:customStyle="1" w:styleId="Emphasis20">
    <w:name w:val="Emphasis 2"/>
    <w:uiPriority w:val="1"/>
    <w:qFormat/>
    <w:rsid w:val="00310B5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10B51"/>
    <w:rPr>
      <w:rFonts w:ascii="AGaramond" w:hAnsi="AGaramond" w:cs="AGaramond" w:hint="default"/>
      <w:color w:val="211D1E"/>
      <w:sz w:val="14"/>
      <w:szCs w:val="14"/>
    </w:rPr>
  </w:style>
  <w:style w:type="character" w:customStyle="1" w:styleId="cross-head">
    <w:name w:val="cross-head"/>
    <w:rsid w:val="00310B51"/>
  </w:style>
  <w:style w:type="character" w:customStyle="1" w:styleId="dateline">
    <w:name w:val="dateline"/>
    <w:rsid w:val="00310B51"/>
  </w:style>
  <w:style w:type="character" w:customStyle="1" w:styleId="Subtitle1">
    <w:name w:val="Subtitle1"/>
    <w:rsid w:val="00310B51"/>
  </w:style>
  <w:style w:type="character" w:customStyle="1" w:styleId="metaorigin">
    <w:name w:val="meta_origin"/>
    <w:rsid w:val="00310B51"/>
  </w:style>
  <w:style w:type="character" w:customStyle="1" w:styleId="mandelbrotrefrag">
    <w:name w:val="mandelbrot_refrag"/>
    <w:rsid w:val="00310B51"/>
  </w:style>
  <w:style w:type="character" w:customStyle="1" w:styleId="eminfo">
    <w:name w:val="eminfo"/>
    <w:rsid w:val="00310B51"/>
  </w:style>
  <w:style w:type="character" w:customStyle="1" w:styleId="emhighlight">
    <w:name w:val="emhighlight"/>
    <w:rsid w:val="00310B51"/>
  </w:style>
  <w:style w:type="character" w:customStyle="1" w:styleId="name">
    <w:name w:val="name"/>
    <w:rsid w:val="00310B51"/>
  </w:style>
  <w:style w:type="character" w:customStyle="1" w:styleId="tkrname">
    <w:name w:val="tkrname"/>
    <w:rsid w:val="00310B51"/>
  </w:style>
  <w:style w:type="character" w:customStyle="1" w:styleId="tkrchange">
    <w:name w:val="tkrchange"/>
    <w:rsid w:val="00310B51"/>
  </w:style>
  <w:style w:type="character" w:customStyle="1" w:styleId="source-org">
    <w:name w:val="source-org"/>
    <w:rsid w:val="00310B51"/>
  </w:style>
  <w:style w:type="character" w:customStyle="1" w:styleId="updated">
    <w:name w:val="updated"/>
    <w:rsid w:val="00310B51"/>
  </w:style>
  <w:style w:type="character" w:customStyle="1" w:styleId="last">
    <w:name w:val="last"/>
    <w:rsid w:val="00310B51"/>
  </w:style>
  <w:style w:type="character" w:customStyle="1" w:styleId="Style11ptBoldUnderline1">
    <w:name w:val="Style 11 pt Bold Underline1"/>
    <w:rsid w:val="00310B51"/>
    <w:rPr>
      <w:b/>
      <w:bCs/>
      <w:sz w:val="20"/>
      <w:u w:val="single"/>
    </w:rPr>
  </w:style>
  <w:style w:type="character" w:customStyle="1" w:styleId="StyleStyleunderlineBold11pt">
    <w:name w:val="Style Style underline + Bold + 11 pt"/>
    <w:rsid w:val="00310B51"/>
    <w:rPr>
      <w:bCs/>
      <w:sz w:val="20"/>
      <w:u w:val="single"/>
    </w:rPr>
  </w:style>
  <w:style w:type="character" w:customStyle="1" w:styleId="StyleunderlineAsianTimesNewRomanBold">
    <w:name w:val="Style underline + (Asian) Times New Roman Bold"/>
    <w:rsid w:val="00310B5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10B51"/>
    <w:rPr>
      <w:b/>
      <w:bCs/>
      <w:sz w:val="20"/>
      <w:u w:val="single"/>
      <w:bdr w:val="single" w:sz="4" w:space="0" w:color="auto" w:frame="1"/>
    </w:rPr>
  </w:style>
  <w:style w:type="character" w:customStyle="1" w:styleId="A5">
    <w:name w:val="A5"/>
    <w:uiPriority w:val="99"/>
    <w:rsid w:val="00310B51"/>
    <w:rPr>
      <w:rFonts w:ascii="Times New Roman" w:hAnsi="Times New Roman" w:cs="Times New Roman" w:hint="default"/>
      <w:color w:val="000000"/>
      <w:sz w:val="13"/>
      <w:szCs w:val="13"/>
    </w:rPr>
  </w:style>
  <w:style w:type="character" w:customStyle="1" w:styleId="quotepeekbase">
    <w:name w:val="quotepeekbase"/>
    <w:rsid w:val="00310B51"/>
  </w:style>
  <w:style w:type="character" w:customStyle="1" w:styleId="NormalCard">
    <w:name w:val="Normal Card"/>
    <w:uiPriority w:val="1"/>
    <w:qFormat/>
    <w:rsid w:val="00310B51"/>
    <w:rPr>
      <w:rFonts w:ascii="Times New Roman" w:hAnsi="Times New Roman" w:cs="Times New Roman" w:hint="default"/>
      <w:sz w:val="24"/>
    </w:rPr>
  </w:style>
  <w:style w:type="character" w:customStyle="1" w:styleId="HighlightedUnderline0">
    <w:name w:val="Highlighted Underline"/>
    <w:uiPriority w:val="1"/>
    <w:qFormat/>
    <w:rsid w:val="00310B5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10B51"/>
    <w:rPr>
      <w:rFonts w:ascii="Times New Roman" w:hAnsi="Times New Roman" w:cs="Times New Roman" w:hint="default"/>
      <w:sz w:val="16"/>
      <w:szCs w:val="16"/>
    </w:rPr>
  </w:style>
  <w:style w:type="character" w:customStyle="1" w:styleId="timebox">
    <w:name w:val="timebox"/>
    <w:rsid w:val="00310B51"/>
  </w:style>
  <w:style w:type="character" w:customStyle="1" w:styleId="Heading2Subtext">
    <w:name w:val="Heading 2 Subtext"/>
    <w:rsid w:val="00310B51"/>
    <w:rPr>
      <w:rFonts w:ascii="Times New Roman" w:hAnsi="Times New Roman" w:cs="Times New Roman" w:hint="default"/>
      <w:sz w:val="16"/>
    </w:rPr>
  </w:style>
  <w:style w:type="character" w:customStyle="1" w:styleId="-SmallText-">
    <w:name w:val="-Small Text-"/>
    <w:rsid w:val="00310B51"/>
    <w:rPr>
      <w:rFonts w:ascii="Garamond" w:hAnsi="Garamond" w:hint="default"/>
      <w:sz w:val="16"/>
    </w:rPr>
  </w:style>
  <w:style w:type="character" w:customStyle="1" w:styleId="label">
    <w:name w:val="label"/>
    <w:rsid w:val="00310B51"/>
  </w:style>
  <w:style w:type="character" w:customStyle="1" w:styleId="BoldUnderlineCharChar">
    <w:name w:val="BoldUnderline Char Char"/>
    <w:rsid w:val="00310B5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10B51"/>
  </w:style>
  <w:style w:type="character" w:customStyle="1" w:styleId="FontStyle477">
    <w:name w:val="Font Style477"/>
    <w:basedOn w:val="DefaultParagraphFont"/>
    <w:uiPriority w:val="99"/>
    <w:rsid w:val="00310B51"/>
    <w:rPr>
      <w:rFonts w:ascii="Times New Roman" w:hAnsi="Times New Roman" w:cs="Times New Roman" w:hint="default"/>
      <w:sz w:val="18"/>
      <w:szCs w:val="18"/>
    </w:rPr>
  </w:style>
  <w:style w:type="character" w:customStyle="1" w:styleId="FontStyle505">
    <w:name w:val="Font Style505"/>
    <w:basedOn w:val="DefaultParagraphFont"/>
    <w:uiPriority w:val="99"/>
    <w:rsid w:val="00310B51"/>
    <w:rPr>
      <w:rFonts w:ascii="Times New Roman" w:hAnsi="Times New Roman" w:cs="Times New Roman" w:hint="default"/>
      <w:sz w:val="18"/>
      <w:szCs w:val="18"/>
    </w:rPr>
  </w:style>
  <w:style w:type="character" w:customStyle="1" w:styleId="FontStyle514">
    <w:name w:val="Font Style514"/>
    <w:basedOn w:val="DefaultParagraphFont"/>
    <w:uiPriority w:val="99"/>
    <w:rsid w:val="00310B51"/>
    <w:rPr>
      <w:rFonts w:ascii="Times New Roman" w:hAnsi="Times New Roman" w:cs="Times New Roman" w:hint="default"/>
      <w:sz w:val="14"/>
      <w:szCs w:val="14"/>
    </w:rPr>
  </w:style>
  <w:style w:type="character" w:customStyle="1" w:styleId="FontStyle500">
    <w:name w:val="Font Style500"/>
    <w:basedOn w:val="DefaultParagraphFont"/>
    <w:uiPriority w:val="99"/>
    <w:rsid w:val="00310B51"/>
    <w:rPr>
      <w:rFonts w:ascii="Times New Roman" w:hAnsi="Times New Roman" w:cs="Times New Roman" w:hint="default"/>
      <w:b/>
      <w:bCs/>
      <w:sz w:val="16"/>
      <w:szCs w:val="16"/>
    </w:rPr>
  </w:style>
  <w:style w:type="character" w:customStyle="1" w:styleId="CardCite1">
    <w:name w:val="CardCite1"/>
    <w:qFormat/>
    <w:rsid w:val="00310B5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10B5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10B51"/>
    <w:rPr>
      <w:rFonts w:ascii="Times New Roman" w:hAnsi="Times New Roman" w:cs="Times New Roman" w:hint="default"/>
      <w:b/>
      <w:bCs/>
      <w:sz w:val="22"/>
      <w:szCs w:val="22"/>
    </w:rPr>
  </w:style>
  <w:style w:type="character" w:customStyle="1" w:styleId="CharacterStyle3">
    <w:name w:val="Character Style 3"/>
    <w:uiPriority w:val="99"/>
    <w:rsid w:val="00310B51"/>
    <w:rPr>
      <w:rFonts w:ascii="Bookman Old Style" w:hAnsi="Bookman Old Style" w:cs="Bookman Old Style" w:hint="default"/>
      <w:spacing w:val="-5"/>
      <w:sz w:val="18"/>
      <w:szCs w:val="18"/>
    </w:rPr>
  </w:style>
  <w:style w:type="character" w:customStyle="1" w:styleId="Style8pt1">
    <w:name w:val="Style 8 pt1"/>
    <w:rsid w:val="00310B51"/>
    <w:rPr>
      <w:rFonts w:ascii="Georgia" w:hAnsi="Georgia" w:hint="default"/>
      <w:sz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310B51"/>
    <w:rPr>
      <w:rFonts w:ascii="Garamond" w:hAnsi="Garamond" w:cs="Arial" w:hint="default"/>
      <w:b/>
      <w:bCs/>
      <w:iCs/>
      <w:sz w:val="24"/>
      <w:szCs w:val="28"/>
      <w:lang w:val="en-US" w:eastAsia="en-US" w:bidi="ar-SA"/>
    </w:rPr>
  </w:style>
  <w:style w:type="character" w:customStyle="1" w:styleId="TagGreg">
    <w:name w:val="TagGreg"/>
    <w:uiPriority w:val="1"/>
    <w:qFormat/>
    <w:rsid w:val="00310B51"/>
    <w:rPr>
      <w:b/>
      <w:bCs w:val="0"/>
      <w:sz w:val="24"/>
    </w:rPr>
  </w:style>
  <w:style w:type="character" w:customStyle="1" w:styleId="StyleDebateUnderline10pt">
    <w:name w:val="Style Debate Underline + 10 pt"/>
    <w:rsid w:val="00310B51"/>
    <w:rPr>
      <w:rFonts w:ascii="Times New Roman" w:hAnsi="Times New Roman" w:cs="Times New Roman" w:hint="default"/>
      <w:sz w:val="20"/>
      <w:szCs w:val="20"/>
      <w:u w:val="single"/>
    </w:rPr>
  </w:style>
  <w:style w:type="character" w:customStyle="1" w:styleId="underlinedCharChar0">
    <w:name w:val="underlined Char Char"/>
    <w:locked/>
    <w:rsid w:val="00310B51"/>
    <w:rPr>
      <w:u w:val="single"/>
    </w:rPr>
  </w:style>
  <w:style w:type="character" w:customStyle="1" w:styleId="SourceBold">
    <w:name w:val="Source Bold"/>
    <w:rsid w:val="00310B51"/>
    <w:rPr>
      <w:rFonts w:ascii="Arial Narrow" w:hAnsi="Arial Narrow" w:hint="default"/>
      <w:b/>
      <w:bCs w:val="0"/>
      <w:strike w:val="0"/>
      <w:dstrike w:val="0"/>
      <w:sz w:val="24"/>
      <w:u w:val="none"/>
      <w:effect w:val="none"/>
    </w:rPr>
  </w:style>
  <w:style w:type="character" w:customStyle="1" w:styleId="2xBoldUnderline">
    <w:name w:val="2x_Bold_Underline"/>
    <w:rsid w:val="00310B51"/>
    <w:rPr>
      <w:b/>
      <w:bCs/>
      <w:sz w:val="24"/>
      <w:u w:val="thick"/>
    </w:rPr>
  </w:style>
  <w:style w:type="character" w:customStyle="1" w:styleId="Dottedunderline">
    <w:name w:val="Dotted underline"/>
    <w:rsid w:val="00310B51"/>
    <w:rPr>
      <w:u w:val="dotted"/>
    </w:rPr>
  </w:style>
  <w:style w:type="character" w:customStyle="1" w:styleId="readChar">
    <w:name w:val="read Char"/>
    <w:rsid w:val="00310B51"/>
    <w:rPr>
      <w:szCs w:val="22"/>
      <w:u w:val="single"/>
      <w:lang w:val="en-US" w:eastAsia="en-US" w:bidi="ar-SA"/>
    </w:rPr>
  </w:style>
  <w:style w:type="character" w:customStyle="1" w:styleId="underlining0">
    <w:name w:val="underlining"/>
    <w:rsid w:val="00310B51"/>
    <w:rPr>
      <w:u w:val="single"/>
    </w:rPr>
  </w:style>
  <w:style w:type="character" w:customStyle="1" w:styleId="btitle">
    <w:name w:val="btitle"/>
    <w:rsid w:val="00310B51"/>
  </w:style>
  <w:style w:type="character" w:customStyle="1" w:styleId="green">
    <w:name w:val="green"/>
    <w:rsid w:val="00310B51"/>
  </w:style>
  <w:style w:type="character" w:customStyle="1" w:styleId="BodyText20">
    <w:name w:val="Body Text2"/>
    <w:rsid w:val="00310B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310B5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10B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10B5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10B5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10B5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10B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10B51"/>
    <w:rPr>
      <w:rFonts w:ascii="Sylfaen" w:hAnsi="Sylfaen" w:cs="Sylfaen" w:hint="default"/>
      <w:i/>
      <w:iCs/>
      <w:strike w:val="0"/>
      <w:dstrike w:val="0"/>
      <w:sz w:val="19"/>
      <w:szCs w:val="19"/>
      <w:u w:val="none"/>
      <w:effect w:val="none"/>
      <w:shd w:val="clear" w:color="auto" w:fill="FFFFFF"/>
    </w:rPr>
  </w:style>
  <w:style w:type="character" w:customStyle="1" w:styleId="CharChar31">
    <w:name w:val="Char Char31"/>
    <w:rsid w:val="00310B51"/>
    <w:rPr>
      <w:rFonts w:ascii="Arial" w:hAnsi="Arial" w:cs="Arial" w:hint="default"/>
      <w:b/>
      <w:bCs/>
      <w:iCs/>
      <w:lang w:val="en-US" w:eastAsia="en-US" w:bidi="ar-SA"/>
    </w:rPr>
  </w:style>
  <w:style w:type="character" w:customStyle="1" w:styleId="Subtitle2">
    <w:name w:val="Subtitle2"/>
    <w:rsid w:val="00310B51"/>
  </w:style>
  <w:style w:type="character" w:customStyle="1" w:styleId="drop">
    <w:name w:val="drop"/>
    <w:rsid w:val="00310B51"/>
  </w:style>
  <w:style w:type="character" w:customStyle="1" w:styleId="bioline">
    <w:name w:val="bioline"/>
    <w:rsid w:val="00310B51"/>
  </w:style>
  <w:style w:type="character" w:customStyle="1" w:styleId="articletitle0">
    <w:name w:val="article_title"/>
    <w:rsid w:val="00310B51"/>
  </w:style>
  <w:style w:type="character" w:customStyle="1" w:styleId="A4">
    <w:name w:val="A4"/>
    <w:uiPriority w:val="99"/>
    <w:rsid w:val="00310B51"/>
    <w:rPr>
      <w:color w:val="000000"/>
    </w:rPr>
  </w:style>
  <w:style w:type="character" w:customStyle="1" w:styleId="s2">
    <w:name w:val="s2"/>
    <w:rsid w:val="00310B51"/>
  </w:style>
  <w:style w:type="character" w:customStyle="1" w:styleId="s4">
    <w:name w:val="s4"/>
    <w:rsid w:val="00310B51"/>
  </w:style>
  <w:style w:type="character" w:customStyle="1" w:styleId="s5">
    <w:name w:val="s5"/>
    <w:rsid w:val="00310B51"/>
  </w:style>
  <w:style w:type="character" w:customStyle="1" w:styleId="cap">
    <w:name w:val="cap"/>
    <w:rsid w:val="00310B51"/>
  </w:style>
  <w:style w:type="character" w:customStyle="1" w:styleId="rightsnotice">
    <w:name w:val="rightsnotice"/>
    <w:rsid w:val="00310B51"/>
  </w:style>
  <w:style w:type="character" w:customStyle="1" w:styleId="Caption1">
    <w:name w:val="Caption1"/>
    <w:rsid w:val="00310B51"/>
  </w:style>
  <w:style w:type="character" w:customStyle="1" w:styleId="credit">
    <w:name w:val="credit"/>
    <w:rsid w:val="00310B51"/>
  </w:style>
  <w:style w:type="character" w:customStyle="1" w:styleId="scaps">
    <w:name w:val="scaps"/>
    <w:rsid w:val="00310B51"/>
  </w:style>
  <w:style w:type="character" w:customStyle="1" w:styleId="current-article">
    <w:name w:val="current-article"/>
    <w:rsid w:val="00310B51"/>
  </w:style>
  <w:style w:type="character" w:customStyle="1" w:styleId="related-current-indicator">
    <w:name w:val="related-current-indicator"/>
    <w:rsid w:val="00310B51"/>
  </w:style>
  <w:style w:type="character" w:customStyle="1" w:styleId="bylclear">
    <w:name w:val="bylclear"/>
    <w:rsid w:val="00310B51"/>
  </w:style>
  <w:style w:type="character" w:customStyle="1" w:styleId="timestamp">
    <w:name w:val="timestamp"/>
    <w:rsid w:val="00310B51"/>
  </w:style>
  <w:style w:type="character" w:customStyle="1" w:styleId="comments">
    <w:name w:val="comments"/>
    <w:rsid w:val="00310B51"/>
  </w:style>
  <w:style w:type="character" w:customStyle="1" w:styleId="essaytext">
    <w:name w:val="essaytext"/>
    <w:rsid w:val="00310B51"/>
  </w:style>
  <w:style w:type="character" w:customStyle="1" w:styleId="username">
    <w:name w:val="username"/>
    <w:rsid w:val="00310B51"/>
  </w:style>
  <w:style w:type="character" w:customStyle="1" w:styleId="toplinks">
    <w:name w:val="toplinks"/>
    <w:rsid w:val="00310B51"/>
  </w:style>
  <w:style w:type="character" w:customStyle="1" w:styleId="A3">
    <w:name w:val="A3"/>
    <w:rsid w:val="00310B51"/>
    <w:rPr>
      <w:rFonts w:ascii="Perpetua" w:hAnsi="Perpetua" w:cs="Perpetua" w:hint="default"/>
      <w:color w:val="000000"/>
      <w:sz w:val="15"/>
      <w:szCs w:val="15"/>
    </w:rPr>
  </w:style>
  <w:style w:type="character" w:customStyle="1" w:styleId="see">
    <w:name w:val="see"/>
    <w:rsid w:val="00310B51"/>
  </w:style>
  <w:style w:type="character" w:customStyle="1" w:styleId="first-letter">
    <w:name w:val="first-letter"/>
    <w:rsid w:val="00310B51"/>
  </w:style>
  <w:style w:type="character" w:customStyle="1" w:styleId="focusparagraph">
    <w:name w:val="focusparagraph"/>
    <w:rsid w:val="00310B51"/>
  </w:style>
  <w:style w:type="character" w:customStyle="1" w:styleId="lightblue">
    <w:name w:val="lightblue"/>
    <w:rsid w:val="00310B51"/>
  </w:style>
  <w:style w:type="character" w:customStyle="1" w:styleId="StyleUnderlineCharChar9pt">
    <w:name w:val="Style Underline Char Char + 9 pt"/>
    <w:rsid w:val="00310B5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10B51"/>
  </w:style>
  <w:style w:type="character" w:customStyle="1" w:styleId="Title10">
    <w:name w:val="Title1"/>
    <w:rsid w:val="00310B51"/>
  </w:style>
  <w:style w:type="character" w:customStyle="1" w:styleId="BoldandUnderlineCharCharCharChar">
    <w:name w:val="Bold and Underline Char Char Char Char"/>
    <w:rsid w:val="00310B51"/>
    <w:rPr>
      <w:b/>
      <w:bCs w:val="0"/>
      <w:noProof w:val="0"/>
      <w:u w:val="single"/>
      <w:lang w:val="en-US" w:eastAsia="en-US" w:bidi="ar-SA"/>
    </w:rPr>
  </w:style>
  <w:style w:type="character" w:customStyle="1" w:styleId="FontStyle29">
    <w:name w:val="Font Style29"/>
    <w:uiPriority w:val="99"/>
    <w:rsid w:val="00310B51"/>
    <w:rPr>
      <w:rFonts w:ascii="Arial" w:hAnsi="Arial" w:cs="Arial" w:hint="default"/>
      <w:sz w:val="14"/>
      <w:szCs w:val="14"/>
    </w:rPr>
  </w:style>
  <w:style w:type="character" w:customStyle="1" w:styleId="CardsUnderlined">
    <w:name w:val="Cards Underlined"/>
    <w:qFormat/>
    <w:rsid w:val="00310B51"/>
    <w:rPr>
      <w:rFonts w:ascii="Helvetica" w:hAnsi="Helvetica" w:cs="Helvetica" w:hint="default"/>
      <w:sz w:val="22"/>
      <w:szCs w:val="24"/>
      <w:u w:val="thick"/>
    </w:rPr>
  </w:style>
  <w:style w:type="character" w:customStyle="1" w:styleId="titles">
    <w:name w:val="titles"/>
    <w:rsid w:val="00310B51"/>
  </w:style>
  <w:style w:type="character" w:customStyle="1" w:styleId="articletext0">
    <w:name w:val="article_text"/>
    <w:rsid w:val="00310B51"/>
  </w:style>
  <w:style w:type="character" w:customStyle="1" w:styleId="contentauthor">
    <w:name w:val="contentauthor"/>
    <w:rsid w:val="00310B51"/>
  </w:style>
  <w:style w:type="character" w:customStyle="1" w:styleId="subarticleheader">
    <w:name w:val="subarticleheader"/>
    <w:rsid w:val="00310B51"/>
  </w:style>
  <w:style w:type="character" w:customStyle="1" w:styleId="spelle">
    <w:name w:val="spelle"/>
    <w:rsid w:val="00310B51"/>
  </w:style>
  <w:style w:type="character" w:customStyle="1" w:styleId="grame">
    <w:name w:val="grame"/>
    <w:rsid w:val="00310B51"/>
  </w:style>
  <w:style w:type="character" w:customStyle="1" w:styleId="newstitle1">
    <w:name w:val="newstitle1"/>
    <w:rsid w:val="00310B51"/>
  </w:style>
  <w:style w:type="character" w:customStyle="1" w:styleId="copy">
    <w:name w:val="copy"/>
    <w:rsid w:val="00310B51"/>
  </w:style>
  <w:style w:type="character" w:customStyle="1" w:styleId="topheadline">
    <w:name w:val="topheadline"/>
    <w:rsid w:val="00310B51"/>
  </w:style>
  <w:style w:type="character" w:customStyle="1" w:styleId="Stylereduce27pt">
    <w:name w:val="Style reduce2 + 7 pt"/>
    <w:rsid w:val="00310B51"/>
    <w:rPr>
      <w:rFonts w:ascii="Times New Roman" w:hAnsi="Times New Roman" w:cs="Arial" w:hint="default"/>
      <w:color w:val="000000"/>
      <w:sz w:val="14"/>
      <w:szCs w:val="22"/>
    </w:rPr>
  </w:style>
  <w:style w:type="character" w:customStyle="1" w:styleId="srtitle">
    <w:name w:val="srtitle"/>
    <w:rsid w:val="00310B51"/>
  </w:style>
  <w:style w:type="character" w:customStyle="1" w:styleId="st1">
    <w:name w:val="st1"/>
    <w:rsid w:val="00310B51"/>
  </w:style>
  <w:style w:type="character" w:customStyle="1" w:styleId="StyleStyleGaramond">
    <w:name w:val="Style Style Garamond +"/>
    <w:rsid w:val="00310B51"/>
    <w:rPr>
      <w:rFonts w:ascii="Garamond" w:hAnsi="Garamond" w:cs="Times New Roman" w:hint="default"/>
      <w:sz w:val="20"/>
    </w:rPr>
  </w:style>
  <w:style w:type="character" w:customStyle="1" w:styleId="quotechar0">
    <w:name w:val="quotechar"/>
    <w:rsid w:val="00310B51"/>
  </w:style>
  <w:style w:type="character" w:customStyle="1" w:styleId="boldunderline0">
    <w:name w:val="boldunderline"/>
    <w:rsid w:val="00310B51"/>
  </w:style>
  <w:style w:type="character" w:customStyle="1" w:styleId="A8">
    <w:name w:val="A8"/>
    <w:rsid w:val="00310B51"/>
    <w:rPr>
      <w:rFonts w:ascii="Scala" w:hAnsi="Scala" w:cs="Scala" w:hint="default"/>
      <w:color w:val="000000"/>
      <w:sz w:val="15"/>
      <w:szCs w:val="15"/>
    </w:rPr>
  </w:style>
  <w:style w:type="character" w:customStyle="1" w:styleId="A0">
    <w:name w:val="A0"/>
    <w:uiPriority w:val="99"/>
    <w:rsid w:val="00310B51"/>
    <w:rPr>
      <w:rFonts w:ascii="Scala" w:hAnsi="Scala" w:cs="Scala" w:hint="default"/>
      <w:color w:val="000000"/>
      <w:sz w:val="16"/>
      <w:szCs w:val="16"/>
    </w:rPr>
  </w:style>
  <w:style w:type="character" w:customStyle="1" w:styleId="Date11">
    <w:name w:val="Date11"/>
    <w:rsid w:val="00310B51"/>
  </w:style>
  <w:style w:type="character" w:customStyle="1" w:styleId="Boxout">
    <w:name w:val="Box out"/>
    <w:uiPriority w:val="1"/>
    <w:qFormat/>
    <w:rsid w:val="00310B51"/>
    <w:rPr>
      <w:rFonts w:ascii="Tahoma" w:hAnsi="Tahoma" w:cs="Tahoma" w:hint="default"/>
      <w:b/>
      <w:bCs w:val="0"/>
      <w:sz w:val="20"/>
      <w:u w:val="single"/>
      <w:bdr w:val="none" w:sz="0" w:space="0" w:color="auto" w:frame="1"/>
      <w:shd w:val="clear" w:color="auto" w:fill="A9E8F5"/>
    </w:rPr>
  </w:style>
  <w:style w:type="character" w:customStyle="1" w:styleId="metad">
    <w:name w:val="metad"/>
    <w:rsid w:val="00310B51"/>
  </w:style>
  <w:style w:type="character" w:customStyle="1" w:styleId="sifr-alternate">
    <w:name w:val="sifr-alternate"/>
    <w:rsid w:val="00310B51"/>
  </w:style>
  <w:style w:type="character" w:customStyle="1" w:styleId="justify1">
    <w:name w:val="justify1"/>
    <w:rsid w:val="00310B51"/>
  </w:style>
  <w:style w:type="character" w:customStyle="1" w:styleId="artbody1">
    <w:name w:val="art_body1"/>
    <w:rsid w:val="00310B51"/>
    <w:rPr>
      <w:rFonts w:ascii="Arial" w:hAnsi="Arial" w:cs="Arial" w:hint="default"/>
    </w:rPr>
  </w:style>
  <w:style w:type="character" w:customStyle="1" w:styleId="A1">
    <w:name w:val="A1"/>
    <w:uiPriority w:val="99"/>
    <w:rsid w:val="00310B51"/>
    <w:rPr>
      <w:rFonts w:ascii="Book Antiqua" w:hAnsi="Book Antiqua" w:cs="Book Antiqua" w:hint="default"/>
      <w:color w:val="221E1F"/>
      <w:sz w:val="22"/>
      <w:szCs w:val="22"/>
    </w:rPr>
  </w:style>
  <w:style w:type="character" w:customStyle="1" w:styleId="reality">
    <w:name w:val="reality"/>
    <w:rsid w:val="00310B51"/>
  </w:style>
  <w:style w:type="character" w:customStyle="1" w:styleId="text2">
    <w:name w:val="text2"/>
    <w:rsid w:val="00310B51"/>
  </w:style>
  <w:style w:type="character" w:customStyle="1" w:styleId="StyleUnderlineChar2CharChar11pt">
    <w:name w:val="Style Underline Char2 Char Char + 11 pt"/>
    <w:rsid w:val="00310B51"/>
    <w:rPr>
      <w:rFonts w:ascii="Times New Roman" w:hAnsi="Times New Roman" w:cs="Times New Roman" w:hint="default"/>
      <w:sz w:val="20"/>
      <w:u w:val="single"/>
    </w:rPr>
  </w:style>
  <w:style w:type="character" w:customStyle="1" w:styleId="StyleStyleBoldUnderline11pt">
    <w:name w:val="Style Style Bold Underline + 11 pt"/>
    <w:rsid w:val="00310B51"/>
    <w:rPr>
      <w:b/>
      <w:bCs/>
      <w:sz w:val="20"/>
      <w:u w:val="single"/>
    </w:rPr>
  </w:style>
  <w:style w:type="character" w:customStyle="1" w:styleId="articlehead2">
    <w:name w:val="articlehead2"/>
    <w:rsid w:val="00310B51"/>
  </w:style>
  <w:style w:type="character" w:customStyle="1" w:styleId="pronset">
    <w:name w:val="pronset"/>
    <w:rsid w:val="00310B51"/>
  </w:style>
  <w:style w:type="character" w:customStyle="1" w:styleId="prondelim">
    <w:name w:val="prondelim"/>
    <w:rsid w:val="00310B51"/>
  </w:style>
  <w:style w:type="character" w:customStyle="1" w:styleId="prontoggle">
    <w:name w:val="pron_toggle"/>
    <w:rsid w:val="00310B51"/>
  </w:style>
  <w:style w:type="character" w:customStyle="1" w:styleId="boldface">
    <w:name w:val="boldface"/>
    <w:rsid w:val="00310B51"/>
  </w:style>
  <w:style w:type="character" w:customStyle="1" w:styleId="secondary-bf">
    <w:name w:val="secondary-bf"/>
    <w:rsid w:val="00310B51"/>
  </w:style>
  <w:style w:type="table" w:styleId="ColorfulGrid-Accent1">
    <w:name w:val="Colorful Grid Accent 1"/>
    <w:basedOn w:val="TableNormal"/>
    <w:link w:val="ColorfulGrid-Accent1Char"/>
    <w:uiPriority w:val="29"/>
    <w:unhideWhenUsed/>
    <w:rsid w:val="00310B5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10B51"/>
    <w:rPr>
      <w:rFonts w:ascii="Times New Roman" w:hAnsi="Times New Roman" w:cs="Times New Roman" w:hint="default"/>
      <w:iCs/>
      <w:color w:val="000000"/>
      <w:sz w:val="16"/>
    </w:rPr>
  </w:style>
  <w:style w:type="character" w:customStyle="1" w:styleId="Boxout0">
    <w:name w:val="Boxout"/>
    <w:uiPriority w:val="1"/>
    <w:qFormat/>
    <w:rsid w:val="00310B5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10B51"/>
  </w:style>
  <w:style w:type="character" w:customStyle="1" w:styleId="pg">
    <w:name w:val="pg"/>
    <w:rsid w:val="00310B51"/>
  </w:style>
  <w:style w:type="character" w:customStyle="1" w:styleId="detailtitle">
    <w:name w:val="detailtitle"/>
    <w:rsid w:val="00310B51"/>
  </w:style>
  <w:style w:type="character" w:customStyle="1" w:styleId="storydate">
    <w:name w:val="storydate"/>
    <w:rsid w:val="00310B51"/>
  </w:style>
  <w:style w:type="character" w:customStyle="1" w:styleId="preloadwrap">
    <w:name w:val="preloadwrap"/>
    <w:rsid w:val="00310B51"/>
  </w:style>
  <w:style w:type="character" w:customStyle="1" w:styleId="creditwrap">
    <w:name w:val="creditwrap"/>
    <w:rsid w:val="00310B51"/>
  </w:style>
  <w:style w:type="character" w:customStyle="1" w:styleId="DefaultChar1">
    <w:name w:val="Default Char1"/>
    <w:rsid w:val="00310B51"/>
    <w:rPr>
      <w:noProof w:val="0"/>
      <w:color w:val="000000"/>
      <w:lang w:val="en-US" w:eastAsia="en-US" w:bidi="ar-SA"/>
    </w:rPr>
  </w:style>
  <w:style w:type="character" w:customStyle="1" w:styleId="textunderlineChar0">
    <w:name w:val="text underline Char"/>
    <w:link w:val="textunderline0"/>
    <w:rsid w:val="00310B51"/>
    <w:rPr>
      <w:u w:val="thick"/>
    </w:rPr>
  </w:style>
  <w:style w:type="character" w:customStyle="1" w:styleId="BoldChar">
    <w:name w:val="Bold Char"/>
    <w:rsid w:val="00310B51"/>
    <w:rPr>
      <w:rFonts w:ascii="Times New Roman" w:eastAsia="Times New Roman" w:hAnsi="Times New Roman" w:cs="Times New Roman" w:hint="default"/>
      <w:b/>
      <w:bCs w:val="0"/>
      <w:szCs w:val="24"/>
    </w:rPr>
  </w:style>
  <w:style w:type="character" w:customStyle="1" w:styleId="pmterms31">
    <w:name w:val="pmterms31"/>
    <w:rsid w:val="00310B51"/>
    <w:rPr>
      <w:b/>
      <w:bCs/>
      <w:i w:val="0"/>
      <w:iCs w:val="0"/>
      <w:color w:val="000000"/>
    </w:rPr>
  </w:style>
  <w:style w:type="character" w:customStyle="1" w:styleId="copyrightdescription">
    <w:name w:val="copyrightdescription"/>
    <w:rsid w:val="00310B51"/>
  </w:style>
  <w:style w:type="character" w:customStyle="1" w:styleId="ft01">
    <w:name w:val="ft01"/>
    <w:rsid w:val="00310B51"/>
    <w:rPr>
      <w:rFonts w:ascii="Times" w:hAnsi="Times" w:cs="Times" w:hint="default"/>
      <w:color w:val="000000"/>
      <w:sz w:val="14"/>
      <w:szCs w:val="14"/>
    </w:rPr>
  </w:style>
  <w:style w:type="character" w:customStyle="1" w:styleId="ft11">
    <w:name w:val="ft11"/>
    <w:rsid w:val="00310B51"/>
    <w:rPr>
      <w:rFonts w:ascii="Times" w:hAnsi="Times" w:cs="Times" w:hint="default"/>
      <w:color w:val="000000"/>
      <w:sz w:val="17"/>
      <w:szCs w:val="17"/>
    </w:rPr>
  </w:style>
  <w:style w:type="character" w:customStyle="1" w:styleId="ft21">
    <w:name w:val="ft21"/>
    <w:rsid w:val="00310B51"/>
    <w:rPr>
      <w:rFonts w:ascii="Times" w:hAnsi="Times" w:cs="Times" w:hint="default"/>
      <w:color w:val="000000"/>
      <w:sz w:val="15"/>
      <w:szCs w:val="15"/>
    </w:rPr>
  </w:style>
  <w:style w:type="character" w:customStyle="1" w:styleId="ft31">
    <w:name w:val="ft31"/>
    <w:rsid w:val="00310B51"/>
    <w:rPr>
      <w:rFonts w:ascii="Times" w:hAnsi="Times" w:cs="Times" w:hint="default"/>
      <w:color w:val="000000"/>
      <w:sz w:val="15"/>
      <w:szCs w:val="15"/>
    </w:rPr>
  </w:style>
  <w:style w:type="character" w:customStyle="1" w:styleId="dquo">
    <w:name w:val="dquo"/>
    <w:rsid w:val="00310B51"/>
  </w:style>
  <w:style w:type="character" w:customStyle="1" w:styleId="caps2">
    <w:name w:val="caps2"/>
    <w:rsid w:val="00310B51"/>
  </w:style>
  <w:style w:type="character" w:customStyle="1" w:styleId="CardsFont12ptCharCharCharChar">
    <w:name w:val="Cards + Font: 12 pt Char Char Char Char"/>
    <w:rsid w:val="00310B51"/>
    <w:rPr>
      <w:sz w:val="24"/>
      <w:szCs w:val="24"/>
      <w:u w:val="thick"/>
      <w:lang w:val="en-US" w:eastAsia="en-US" w:bidi="ar-SA"/>
    </w:rPr>
  </w:style>
  <w:style w:type="character" w:customStyle="1" w:styleId="ccs">
    <w:name w:val="c cs"/>
    <w:rsid w:val="00310B51"/>
  </w:style>
  <w:style w:type="character" w:customStyle="1" w:styleId="UnderlinedEvChar">
    <w:name w:val="Underlined Ev Char"/>
    <w:rsid w:val="00310B51"/>
    <w:rPr>
      <w:rFonts w:ascii="Times New Roman" w:eastAsia="Times New Roman" w:hAnsi="Times New Roman" w:cs="Times New Roman" w:hint="default"/>
      <w:szCs w:val="24"/>
      <w:u w:val="single"/>
    </w:rPr>
  </w:style>
  <w:style w:type="character" w:customStyle="1" w:styleId="dropshadow">
    <w:name w:val="dropshadow"/>
    <w:rsid w:val="00310B51"/>
  </w:style>
  <w:style w:type="character" w:customStyle="1" w:styleId="d05ws">
    <w:name w:val="d05ws"/>
    <w:rsid w:val="00310B51"/>
  </w:style>
  <w:style w:type="character" w:customStyle="1" w:styleId="rzibod">
    <w:name w:val="rzibod"/>
    <w:rsid w:val="00310B51"/>
  </w:style>
  <w:style w:type="character" w:customStyle="1" w:styleId="StyleBold1">
    <w:name w:val="Style Bold1"/>
    <w:rsid w:val="00310B51"/>
    <w:rPr>
      <w:rFonts w:ascii="Georgia" w:hAnsi="Georgia" w:hint="default"/>
      <w:b/>
      <w:bCs/>
      <w:sz w:val="22"/>
    </w:rPr>
  </w:style>
  <w:style w:type="character" w:customStyle="1" w:styleId="headertext">
    <w:name w:val="headertext"/>
    <w:rsid w:val="00310B51"/>
  </w:style>
  <w:style w:type="character" w:customStyle="1" w:styleId="endnote-reference">
    <w:name w:val="endnote-reference"/>
    <w:rsid w:val="00310B51"/>
  </w:style>
  <w:style w:type="character" w:customStyle="1" w:styleId="officialsname">
    <w:name w:val="official_s_name"/>
    <w:rsid w:val="00310B51"/>
  </w:style>
  <w:style w:type="character" w:customStyle="1" w:styleId="audience">
    <w:name w:val="audience"/>
    <w:rsid w:val="00310B51"/>
  </w:style>
  <w:style w:type="character" w:customStyle="1" w:styleId="A7">
    <w:name w:val="A7"/>
    <w:uiPriority w:val="99"/>
    <w:rsid w:val="00310B51"/>
    <w:rPr>
      <w:rFonts w:ascii="Myriad Pro" w:hAnsi="Myriad Pro" w:cs="Myriad Pro" w:hint="default"/>
      <w:color w:val="0066B1"/>
      <w:sz w:val="22"/>
      <w:szCs w:val="22"/>
    </w:rPr>
  </w:style>
  <w:style w:type="character" w:customStyle="1" w:styleId="normalchar">
    <w:name w:val="normal__char"/>
    <w:rsid w:val="00310B51"/>
  </w:style>
  <w:style w:type="character" w:customStyle="1" w:styleId="hyperlink002cheading0020100200028block0020title0029char">
    <w:name w:val="hyperlink_002cheading_00201_0020_0028block_0020title_0029__char"/>
    <w:rsid w:val="00310B51"/>
  </w:style>
  <w:style w:type="character" w:customStyle="1" w:styleId="underline002cstyle0020bold0020underlinechar">
    <w:name w:val="underline_002cstyle_0020bold_0020underline__char"/>
    <w:rsid w:val="00310B51"/>
  </w:style>
  <w:style w:type="character" w:customStyle="1" w:styleId="copyboldblack">
    <w:name w:val="copyboldblack"/>
    <w:rsid w:val="00310B51"/>
  </w:style>
  <w:style w:type="character" w:customStyle="1" w:styleId="copybold">
    <w:name w:val="copybold"/>
    <w:rsid w:val="00310B51"/>
  </w:style>
  <w:style w:type="character" w:customStyle="1" w:styleId="author-date0">
    <w:name w:val="author-date"/>
    <w:rsid w:val="00310B51"/>
  </w:style>
  <w:style w:type="character" w:customStyle="1" w:styleId="hidden">
    <w:name w:val="hidden"/>
    <w:rsid w:val="00310B51"/>
  </w:style>
  <w:style w:type="character" w:customStyle="1" w:styleId="articlebegin">
    <w:name w:val="articlebegin"/>
    <w:rsid w:val="00310B51"/>
  </w:style>
  <w:style w:type="character" w:customStyle="1" w:styleId="mediaoverlay">
    <w:name w:val="mediaoverlay"/>
    <w:rsid w:val="00310B51"/>
  </w:style>
  <w:style w:type="character" w:customStyle="1" w:styleId="blogcaption">
    <w:name w:val="blog_caption"/>
    <w:rsid w:val="00310B51"/>
  </w:style>
  <w:style w:type="character" w:customStyle="1" w:styleId="commnet-abuzz">
    <w:name w:val="commnet-abuzz"/>
    <w:rsid w:val="00310B51"/>
  </w:style>
  <w:style w:type="character" w:customStyle="1" w:styleId="fbconnectbuttontext">
    <w:name w:val="fbconnectbutton_text"/>
    <w:rsid w:val="00310B51"/>
  </w:style>
  <w:style w:type="character" w:customStyle="1" w:styleId="fbsharecountinner">
    <w:name w:val="fb_share_count_inner"/>
    <w:rsid w:val="00310B51"/>
  </w:style>
  <w:style w:type="character" w:customStyle="1" w:styleId="stbuttontext">
    <w:name w:val="stbuttontext"/>
    <w:rsid w:val="00310B51"/>
  </w:style>
  <w:style w:type="character" w:customStyle="1" w:styleId="source">
    <w:name w:val="source"/>
    <w:rsid w:val="00310B51"/>
  </w:style>
  <w:style w:type="character" w:customStyle="1" w:styleId="pubdate">
    <w:name w:val="pubdate"/>
    <w:rsid w:val="00310B51"/>
  </w:style>
  <w:style w:type="character" w:customStyle="1" w:styleId="grey">
    <w:name w:val="grey"/>
    <w:rsid w:val="00310B51"/>
  </w:style>
  <w:style w:type="character" w:customStyle="1" w:styleId="postdate">
    <w:name w:val="post_date"/>
    <w:rsid w:val="00310B51"/>
  </w:style>
  <w:style w:type="character" w:customStyle="1" w:styleId="bdx">
    <w:name w:val="bdx"/>
    <w:rsid w:val="00310B51"/>
  </w:style>
  <w:style w:type="character" w:customStyle="1" w:styleId="bdl">
    <w:name w:val="bdl"/>
    <w:rsid w:val="00310B51"/>
  </w:style>
  <w:style w:type="character" w:customStyle="1" w:styleId="breadcrumbitemcurrent">
    <w:name w:val="breadcrumbitemcurrent"/>
    <w:rsid w:val="00310B51"/>
  </w:style>
  <w:style w:type="character" w:customStyle="1" w:styleId="bbl">
    <w:name w:val="bbl"/>
    <w:rsid w:val="00310B51"/>
  </w:style>
  <w:style w:type="character" w:customStyle="1" w:styleId="Date2">
    <w:name w:val="Date2"/>
    <w:rsid w:val="00310B51"/>
  </w:style>
  <w:style w:type="character" w:customStyle="1" w:styleId="company">
    <w:name w:val="company"/>
    <w:rsid w:val="00310B51"/>
  </w:style>
  <w:style w:type="character" w:customStyle="1" w:styleId="itxtnewhookspan">
    <w:name w:val="itxtnewhookspan"/>
    <w:rsid w:val="00310B51"/>
  </w:style>
  <w:style w:type="character" w:customStyle="1" w:styleId="gstxthlt">
    <w:name w:val="gstxt_hlt"/>
    <w:rsid w:val="00310B51"/>
  </w:style>
  <w:style w:type="character" w:customStyle="1" w:styleId="SubtleEmphasis1">
    <w:name w:val="Subtle Emphasis1"/>
    <w:uiPriority w:val="19"/>
    <w:qFormat/>
    <w:rsid w:val="00310B51"/>
    <w:rPr>
      <w:rFonts w:ascii="Times New Roman" w:hAnsi="Times New Roman" w:cs="Times New Roman" w:hint="default"/>
      <w:b/>
      <w:bCs w:val="0"/>
      <w:iCs/>
      <w:color w:val="auto"/>
      <w:sz w:val="22"/>
    </w:rPr>
  </w:style>
  <w:style w:type="character" w:customStyle="1" w:styleId="StyleBoldRed">
    <w:name w:val="Style Bold Red"/>
    <w:rsid w:val="00310B51"/>
    <w:rPr>
      <w:b/>
      <w:bCs/>
      <w:color w:val="auto"/>
    </w:rPr>
  </w:style>
  <w:style w:type="character" w:customStyle="1" w:styleId="StyleTimesNewRoman8pt">
    <w:name w:val="Style Times New Roman 8 pt"/>
    <w:rsid w:val="00310B51"/>
    <w:rPr>
      <w:rFonts w:ascii="Georgia" w:hAnsi="Georgia" w:hint="default"/>
      <w:sz w:val="16"/>
    </w:rPr>
  </w:style>
  <w:style w:type="character" w:customStyle="1" w:styleId="StyleStyle7pt8pt">
    <w:name w:val="Style Style 7 pt + 8 pt"/>
    <w:rsid w:val="00310B51"/>
    <w:rPr>
      <w:sz w:val="16"/>
    </w:rPr>
  </w:style>
  <w:style w:type="character" w:customStyle="1" w:styleId="StyleStyleThickunderlineBold1">
    <w:name w:val="Style Style Thick underline + Bold1"/>
    <w:rsid w:val="00310B51"/>
    <w:rPr>
      <w:b/>
      <w:bCs/>
      <w:u w:val="thick"/>
    </w:rPr>
  </w:style>
  <w:style w:type="character" w:customStyle="1" w:styleId="StyleUnderline2">
    <w:name w:val="Style Underline2"/>
    <w:rsid w:val="00310B51"/>
    <w:rPr>
      <w:u w:val="single"/>
    </w:rPr>
  </w:style>
  <w:style w:type="character" w:customStyle="1" w:styleId="ShrinkText">
    <w:name w:val="Shrink Text"/>
    <w:rsid w:val="00310B51"/>
    <w:rPr>
      <w:sz w:val="16"/>
    </w:rPr>
  </w:style>
  <w:style w:type="character" w:customStyle="1" w:styleId="smallcaps">
    <w:name w:val="smallcaps"/>
    <w:rsid w:val="00310B51"/>
  </w:style>
  <w:style w:type="character" w:customStyle="1" w:styleId="goldbldtext">
    <w:name w:val="goldbldtext"/>
    <w:rsid w:val="00310B51"/>
  </w:style>
  <w:style w:type="character" w:customStyle="1" w:styleId="cardshighlight0">
    <w:name w:val="cardshighlight"/>
    <w:rsid w:val="00310B51"/>
  </w:style>
  <w:style w:type="character" w:customStyle="1" w:styleId="cardsfont12pt1">
    <w:name w:val="cardsfont12pt"/>
    <w:rsid w:val="00310B51"/>
  </w:style>
  <w:style w:type="character" w:customStyle="1" w:styleId="ft1">
    <w:name w:val="ft1"/>
    <w:rsid w:val="00310B51"/>
  </w:style>
  <w:style w:type="character" w:customStyle="1" w:styleId="ft6">
    <w:name w:val="ft6"/>
    <w:rsid w:val="00310B51"/>
  </w:style>
  <w:style w:type="character" w:customStyle="1" w:styleId="kicker">
    <w:name w:val="kicker"/>
    <w:rsid w:val="00310B51"/>
  </w:style>
  <w:style w:type="character" w:customStyle="1" w:styleId="backcontent">
    <w:name w:val="backcontent"/>
    <w:rsid w:val="00310B51"/>
  </w:style>
  <w:style w:type="character" w:customStyle="1" w:styleId="daystmp">
    <w:name w:val="daystmp"/>
    <w:rsid w:val="00310B51"/>
  </w:style>
  <w:style w:type="character" w:customStyle="1" w:styleId="cardsfont12ptchar">
    <w:name w:val="cardsfont12ptchar"/>
    <w:rsid w:val="00310B51"/>
  </w:style>
  <w:style w:type="character" w:customStyle="1" w:styleId="gal">
    <w:name w:val="gal"/>
    <w:rsid w:val="00310B51"/>
  </w:style>
  <w:style w:type="character" w:customStyle="1" w:styleId="submitted">
    <w:name w:val="submitted"/>
    <w:rsid w:val="00310B51"/>
  </w:style>
  <w:style w:type="character" w:customStyle="1" w:styleId="imagedateline">
    <w:name w:val="image_dateline"/>
    <w:rsid w:val="00310B51"/>
  </w:style>
  <w:style w:type="character" w:customStyle="1" w:styleId="authordatecharchar">
    <w:name w:val="authordatecharchar"/>
    <w:rsid w:val="00310B51"/>
  </w:style>
  <w:style w:type="character" w:customStyle="1" w:styleId="style1char0">
    <w:name w:val="style1char"/>
    <w:rsid w:val="00310B51"/>
  </w:style>
  <w:style w:type="character" w:customStyle="1" w:styleId="tagcharchar0">
    <w:name w:val="tagcharchar"/>
    <w:rsid w:val="00310B51"/>
  </w:style>
  <w:style w:type="character" w:customStyle="1" w:styleId="underlinedcharchar2">
    <w:name w:val="underlinedcharchar"/>
    <w:rsid w:val="00310B51"/>
  </w:style>
  <w:style w:type="character" w:customStyle="1" w:styleId="BoxedChar">
    <w:name w:val="Boxed Char"/>
    <w:rsid w:val="00310B51"/>
    <w:rPr>
      <w:rFonts w:ascii="Arial Narrow" w:hAnsi="Arial Narrow" w:hint="default"/>
      <w:b/>
      <w:bCs w:val="0"/>
      <w:sz w:val="18"/>
      <w:bdr w:val="single" w:sz="6" w:space="0" w:color="auto" w:frame="1"/>
    </w:rPr>
  </w:style>
  <w:style w:type="character" w:customStyle="1" w:styleId="Style11ptUnderline2">
    <w:name w:val="Style 11 pt Underline2"/>
    <w:rsid w:val="00310B51"/>
    <w:rPr>
      <w:sz w:val="20"/>
      <w:u w:val="single"/>
    </w:rPr>
  </w:style>
  <w:style w:type="character" w:customStyle="1" w:styleId="Style11ptBoldUnderline2">
    <w:name w:val="Style 11 pt Bold Underline2"/>
    <w:rsid w:val="00310B51"/>
    <w:rPr>
      <w:b/>
      <w:bCs/>
      <w:sz w:val="20"/>
      <w:u w:val="single"/>
    </w:rPr>
  </w:style>
  <w:style w:type="character" w:customStyle="1" w:styleId="Styleunderline11ptBoldBorderSinglesolidlineAuto">
    <w:name w:val="Style underline + 11 pt Bold Border: : (Single solid line Auto ..."/>
    <w:rsid w:val="00310B51"/>
    <w:rPr>
      <w:b/>
      <w:bCs/>
      <w:sz w:val="20"/>
      <w:u w:val="single"/>
      <w:bdr w:val="single" w:sz="4" w:space="0" w:color="auto" w:frame="1"/>
    </w:rPr>
  </w:style>
  <w:style w:type="character" w:customStyle="1" w:styleId="cardCharCharChar1">
    <w:name w:val="card Char Char Char1"/>
    <w:rsid w:val="00310B51"/>
    <w:rPr>
      <w:lang w:val="en-US" w:eastAsia="en-US" w:bidi="ar-SA"/>
    </w:rPr>
  </w:style>
  <w:style w:type="character" w:customStyle="1" w:styleId="authors1">
    <w:name w:val="authors1"/>
    <w:rsid w:val="00310B51"/>
    <w:rPr>
      <w:rFonts w:ascii="Verdana" w:hAnsi="Verdana" w:hint="default"/>
      <w:b/>
      <w:bCs/>
      <w:color w:val="006699"/>
      <w:sz w:val="20"/>
      <w:szCs w:val="20"/>
    </w:rPr>
  </w:style>
  <w:style w:type="character" w:customStyle="1" w:styleId="headlinesectionlarge">
    <w:name w:val="headline_section_large"/>
    <w:rsid w:val="00310B51"/>
  </w:style>
  <w:style w:type="character" w:customStyle="1" w:styleId="Styleunderline11ptBlack">
    <w:name w:val="Style underline + 11 pt Black"/>
    <w:rsid w:val="00310B51"/>
    <w:rPr>
      <w:color w:val="000000"/>
      <w:sz w:val="20"/>
      <w:u w:val="single"/>
    </w:rPr>
  </w:style>
  <w:style w:type="character" w:customStyle="1" w:styleId="Styleunderline11ptBoldBlack">
    <w:name w:val="Style underline + 11 pt Bold Black"/>
    <w:rsid w:val="00310B51"/>
    <w:rPr>
      <w:b/>
      <w:bCs/>
      <w:color w:val="000000"/>
      <w:sz w:val="20"/>
      <w:u w:val="single"/>
    </w:rPr>
  </w:style>
  <w:style w:type="character" w:customStyle="1" w:styleId="Style11ptBoldBlackUnderline">
    <w:name w:val="Style 11 pt Bold Black Underline"/>
    <w:rsid w:val="00310B51"/>
    <w:rPr>
      <w:b/>
      <w:bCs/>
      <w:color w:val="000000"/>
      <w:sz w:val="20"/>
      <w:u w:val="single"/>
    </w:rPr>
  </w:style>
  <w:style w:type="character" w:customStyle="1" w:styleId="Style11ptBoldBlackUnderlineBorderSinglesolidline">
    <w:name w:val="Style 11 pt Bold Black Underline Border: : (Single solid line ..."/>
    <w:rsid w:val="00310B51"/>
    <w:rPr>
      <w:b/>
      <w:bCs/>
      <w:color w:val="000000"/>
      <w:sz w:val="20"/>
      <w:u w:val="single"/>
      <w:bdr w:val="single" w:sz="4" w:space="0" w:color="auto" w:frame="1"/>
    </w:rPr>
  </w:style>
  <w:style w:type="character" w:customStyle="1" w:styleId="StyleLatinMeridien-Italic11ptItalicUnderline">
    <w:name w:val="Style (Latin) Meridien-Italic 11 pt Italic Underline"/>
    <w:rsid w:val="00310B51"/>
    <w:rPr>
      <w:rFonts w:ascii="Meridien-Italic" w:hAnsi="Meridien-Italic" w:hint="default"/>
      <w:i/>
      <w:iCs/>
      <w:sz w:val="20"/>
      <w:u w:val="single"/>
    </w:rPr>
  </w:style>
  <w:style w:type="character" w:customStyle="1" w:styleId="Citation-AuthorDate">
    <w:name w:val="Citation - Author/Date"/>
    <w:rsid w:val="00310B51"/>
    <w:rPr>
      <w:b/>
      <w:bCs w:val="0"/>
      <w:smallCaps/>
      <w:sz w:val="24"/>
      <w:u w:val="single"/>
    </w:rPr>
  </w:style>
  <w:style w:type="character" w:customStyle="1" w:styleId="underlinestylechar0">
    <w:name w:val="underlinestylechar"/>
    <w:rsid w:val="00310B51"/>
  </w:style>
  <w:style w:type="character" w:customStyle="1" w:styleId="highlight">
    <w:name w:val="highlight"/>
    <w:rsid w:val="00310B51"/>
  </w:style>
  <w:style w:type="character" w:customStyle="1" w:styleId="DottedUnderline0">
    <w:name w:val="Dotted Underline"/>
    <w:rsid w:val="00310B51"/>
    <w:rPr>
      <w:rFonts w:ascii="Times New Roman" w:hAnsi="Times New Roman" w:cs="Times New Roman" w:hint="default"/>
      <w:sz w:val="20"/>
      <w:u w:val="dottedHeavy"/>
    </w:rPr>
  </w:style>
  <w:style w:type="character" w:customStyle="1" w:styleId="titleauthoretc">
    <w:name w:val="titleauthoretc"/>
    <w:rsid w:val="00310B51"/>
  </w:style>
  <w:style w:type="character" w:customStyle="1" w:styleId="labeltext">
    <w:name w:val="labeltext"/>
    <w:rsid w:val="00310B51"/>
  </w:style>
  <w:style w:type="character" w:customStyle="1" w:styleId="viewlink">
    <w:name w:val="viewlink"/>
    <w:rsid w:val="00310B51"/>
  </w:style>
  <w:style w:type="character" w:customStyle="1" w:styleId="share">
    <w:name w:val="share"/>
    <w:rsid w:val="00310B51"/>
  </w:style>
  <w:style w:type="character" w:customStyle="1" w:styleId="inlinkchart">
    <w:name w:val="inlink_chart"/>
    <w:rsid w:val="00310B51"/>
  </w:style>
  <w:style w:type="character" w:customStyle="1" w:styleId="underLight">
    <w:name w:val="underLight"/>
    <w:uiPriority w:val="1"/>
    <w:qFormat/>
    <w:rsid w:val="00310B5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10B51"/>
  </w:style>
  <w:style w:type="character" w:customStyle="1" w:styleId="author-rss">
    <w:name w:val="author-rss"/>
    <w:rsid w:val="00310B51"/>
  </w:style>
  <w:style w:type="character" w:customStyle="1" w:styleId="fbsharecountwrapper">
    <w:name w:val="fb_share_count_wrapper"/>
    <w:rsid w:val="00310B51"/>
  </w:style>
  <w:style w:type="character" w:customStyle="1" w:styleId="fbbuttontext">
    <w:name w:val="fb_button_text"/>
    <w:rsid w:val="00310B51"/>
  </w:style>
  <w:style w:type="character" w:customStyle="1" w:styleId="hw">
    <w:name w:val="hw"/>
    <w:rsid w:val="00310B51"/>
  </w:style>
  <w:style w:type="character" w:customStyle="1" w:styleId="linktotop">
    <w:name w:val="linktotop"/>
    <w:rsid w:val="00310B51"/>
  </w:style>
  <w:style w:type="character" w:customStyle="1" w:styleId="maintextbldleft">
    <w:name w:val="maintextbldleft"/>
    <w:rsid w:val="00310B51"/>
  </w:style>
  <w:style w:type="character" w:customStyle="1" w:styleId="maintextleft">
    <w:name w:val="maintextleft"/>
    <w:rsid w:val="00310B51"/>
  </w:style>
  <w:style w:type="character" w:customStyle="1" w:styleId="descriptionstyle1block">
    <w:name w:val="description style1 block"/>
    <w:rsid w:val="00310B51"/>
  </w:style>
  <w:style w:type="character" w:customStyle="1" w:styleId="gutter-right-1">
    <w:name w:val="gutter-right-1"/>
    <w:basedOn w:val="DefaultParagraphFont"/>
    <w:rsid w:val="00310B51"/>
  </w:style>
  <w:style w:type="character" w:customStyle="1" w:styleId="ssl3">
    <w:name w:val="ss_l3"/>
    <w:rsid w:val="00310B51"/>
  </w:style>
  <w:style w:type="character" w:customStyle="1" w:styleId="FontStyle39">
    <w:name w:val="Font Style39"/>
    <w:uiPriority w:val="99"/>
    <w:rsid w:val="00310B51"/>
    <w:rPr>
      <w:rFonts w:ascii="Constantia" w:hAnsi="Constantia" w:cs="Constantia" w:hint="default"/>
      <w:b/>
      <w:bCs/>
      <w:sz w:val="18"/>
      <w:szCs w:val="18"/>
    </w:rPr>
  </w:style>
  <w:style w:type="character" w:customStyle="1" w:styleId="6">
    <w:name w:val="6"/>
    <w:rsid w:val="00310B51"/>
    <w:rPr>
      <w:rFonts w:ascii="Arial" w:hAnsi="Arial" w:cs="Arial" w:hint="default"/>
      <w:bCs/>
      <w:sz w:val="20"/>
      <w:u w:val="single"/>
      <w:lang w:val="en-US" w:eastAsia="en-US" w:bidi="ar-SA"/>
    </w:rPr>
  </w:style>
  <w:style w:type="character" w:customStyle="1" w:styleId="Header11">
    <w:name w:val="Header11"/>
    <w:rsid w:val="00310B51"/>
  </w:style>
  <w:style w:type="character" w:customStyle="1" w:styleId="posa">
    <w:name w:val="pos(a)"/>
    <w:basedOn w:val="DefaultParagraphFont"/>
    <w:rsid w:val="00310B51"/>
  </w:style>
  <w:style w:type="character" w:customStyle="1" w:styleId="u-hiddeninnarrowenv">
    <w:name w:val="u-hiddeninnarrowenv"/>
    <w:basedOn w:val="DefaultParagraphFont"/>
    <w:rsid w:val="00310B51"/>
  </w:style>
  <w:style w:type="character" w:customStyle="1" w:styleId="followbutton-bird">
    <w:name w:val="followbutton-bird"/>
    <w:basedOn w:val="DefaultParagraphFont"/>
    <w:rsid w:val="00310B51"/>
  </w:style>
  <w:style w:type="character" w:customStyle="1" w:styleId="tweetauthor-name">
    <w:name w:val="tweetauthor-name"/>
    <w:basedOn w:val="DefaultParagraphFont"/>
    <w:rsid w:val="00310B51"/>
  </w:style>
  <w:style w:type="character" w:customStyle="1" w:styleId="tweetauthor-verifiedbadge">
    <w:name w:val="tweetauthor-verifiedbadge"/>
    <w:basedOn w:val="DefaultParagraphFont"/>
    <w:rsid w:val="00310B51"/>
  </w:style>
  <w:style w:type="character" w:customStyle="1" w:styleId="tweetauthor-screenname">
    <w:name w:val="tweetauthor-screenname"/>
    <w:basedOn w:val="DefaultParagraphFont"/>
    <w:rsid w:val="00310B51"/>
  </w:style>
  <w:style w:type="character" w:customStyle="1" w:styleId="u-hiddenvisually">
    <w:name w:val="u-hiddenvisually"/>
    <w:basedOn w:val="DefaultParagraphFont"/>
    <w:rsid w:val="00310B51"/>
  </w:style>
  <w:style w:type="character" w:customStyle="1" w:styleId="tweetaction-stat">
    <w:name w:val="tweetaction-stat"/>
    <w:basedOn w:val="DefaultParagraphFont"/>
    <w:rsid w:val="00310B51"/>
  </w:style>
  <w:style w:type="character" w:customStyle="1" w:styleId="related">
    <w:name w:val="related"/>
    <w:basedOn w:val="DefaultParagraphFont"/>
    <w:rsid w:val="00310B51"/>
  </w:style>
  <w:style w:type="character" w:customStyle="1" w:styleId="related-content">
    <w:name w:val="related-content"/>
    <w:basedOn w:val="DefaultParagraphFont"/>
    <w:rsid w:val="00310B51"/>
  </w:style>
  <w:style w:type="character" w:customStyle="1" w:styleId="name-of-author">
    <w:name w:val="name-of-author"/>
    <w:basedOn w:val="DefaultParagraphFont"/>
    <w:rsid w:val="00310B51"/>
  </w:style>
  <w:style w:type="character" w:customStyle="1" w:styleId="first-name">
    <w:name w:val="first-name"/>
    <w:basedOn w:val="DefaultParagraphFont"/>
    <w:rsid w:val="00310B51"/>
  </w:style>
  <w:style w:type="character" w:customStyle="1" w:styleId="last-name">
    <w:name w:val="last-name"/>
    <w:basedOn w:val="DefaultParagraphFont"/>
    <w:rsid w:val="00310B51"/>
  </w:style>
  <w:style w:type="character" w:customStyle="1" w:styleId="caption10">
    <w:name w:val="caption1"/>
    <w:basedOn w:val="DefaultParagraphFont"/>
    <w:rsid w:val="00310B51"/>
  </w:style>
  <w:style w:type="character" w:customStyle="1" w:styleId="recirc-text">
    <w:name w:val="&quot;recirc-text”"/>
    <w:basedOn w:val="DefaultParagraphFont"/>
    <w:rsid w:val="00310B51"/>
  </w:style>
  <w:style w:type="character" w:customStyle="1" w:styleId="video-icon">
    <w:name w:val="video-icon"/>
    <w:basedOn w:val="DefaultParagraphFont"/>
    <w:rsid w:val="00310B51"/>
  </w:style>
  <w:style w:type="character" w:customStyle="1" w:styleId="powa-shot-play-btn-text">
    <w:name w:val="powa-shot-play-btn-text"/>
    <w:basedOn w:val="DefaultParagraphFont"/>
    <w:rsid w:val="00310B51"/>
  </w:style>
  <w:style w:type="character" w:customStyle="1" w:styleId="powa-shot-click">
    <w:name w:val="powa-shot-click"/>
    <w:basedOn w:val="DefaultParagraphFont"/>
    <w:rsid w:val="00310B51"/>
  </w:style>
  <w:style w:type="character" w:customStyle="1" w:styleId="wpv-blurb">
    <w:name w:val="wpv-blurb"/>
    <w:basedOn w:val="DefaultParagraphFont"/>
    <w:rsid w:val="00310B51"/>
  </w:style>
  <w:style w:type="character" w:customStyle="1" w:styleId="pb-caption">
    <w:name w:val="pb-caption"/>
    <w:basedOn w:val="DefaultParagraphFont"/>
    <w:rsid w:val="00310B51"/>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310B51"/>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310B51"/>
    <w:rPr>
      <w:vertAlign w:val="baseline"/>
    </w:rPr>
  </w:style>
  <w:style w:type="character" w:customStyle="1" w:styleId="Heading7Char1">
    <w:name w:val="Heading 7 Char1"/>
    <w:basedOn w:val="DefaultParagraphFont"/>
    <w:semiHidden/>
    <w:rsid w:val="00310B5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10B5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10B5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10B51"/>
    <w:rPr>
      <w:rFonts w:ascii="Calibri" w:hAnsi="Calibri" w:cs="Calibri"/>
    </w:rPr>
  </w:style>
  <w:style w:type="numbering" w:customStyle="1" w:styleId="NoList2">
    <w:name w:val="No List2"/>
    <w:next w:val="NoList"/>
    <w:uiPriority w:val="99"/>
    <w:semiHidden/>
    <w:unhideWhenUsed/>
    <w:rsid w:val="00310B51"/>
  </w:style>
  <w:style w:type="numbering" w:customStyle="1" w:styleId="NoList3">
    <w:name w:val="No List3"/>
    <w:next w:val="NoList"/>
    <w:uiPriority w:val="99"/>
    <w:semiHidden/>
    <w:unhideWhenUsed/>
    <w:rsid w:val="00310B51"/>
  </w:style>
  <w:style w:type="numbering" w:customStyle="1" w:styleId="NoList4">
    <w:name w:val="No List4"/>
    <w:next w:val="NoList"/>
    <w:uiPriority w:val="99"/>
    <w:semiHidden/>
    <w:unhideWhenUsed/>
    <w:rsid w:val="00310B51"/>
  </w:style>
  <w:style w:type="numbering" w:customStyle="1" w:styleId="NoList5">
    <w:name w:val="No List5"/>
    <w:next w:val="NoList"/>
    <w:semiHidden/>
    <w:unhideWhenUsed/>
    <w:rsid w:val="00310B51"/>
  </w:style>
  <w:style w:type="paragraph" w:styleId="BlockText">
    <w:name w:val="Block Text"/>
    <w:basedOn w:val="Normal"/>
    <w:rsid w:val="00310B51"/>
    <w:pPr>
      <w:ind w:left="229" w:right="229"/>
    </w:pPr>
    <w:rPr>
      <w:rFonts w:ascii="Verdana" w:eastAsia="Times New Roman" w:hAnsi="Verdana"/>
      <w:sz w:val="16"/>
      <w:szCs w:val="20"/>
    </w:rPr>
  </w:style>
  <w:style w:type="paragraph" w:styleId="NormalIndent">
    <w:name w:val="Normal Indent"/>
    <w:basedOn w:val="Normal"/>
    <w:rsid w:val="00310B51"/>
    <w:pPr>
      <w:ind w:left="720"/>
    </w:pPr>
    <w:rPr>
      <w:rFonts w:ascii="Avenir LT Std 45 Book" w:eastAsia="Times New Roman" w:hAnsi="Avenir LT Std 45 Book"/>
      <w:szCs w:val="20"/>
    </w:rPr>
  </w:style>
  <w:style w:type="paragraph" w:styleId="EnvelopeReturn">
    <w:name w:val="envelope return"/>
    <w:basedOn w:val="Normal"/>
    <w:rsid w:val="00310B51"/>
    <w:rPr>
      <w:rFonts w:ascii="Avenir LT Std 45 Book" w:eastAsia="Times New Roman" w:hAnsi="Avenir LT Std 45 Book"/>
      <w:szCs w:val="20"/>
    </w:rPr>
  </w:style>
  <w:style w:type="paragraph" w:styleId="EnvelopeAddress">
    <w:name w:val="envelope address"/>
    <w:basedOn w:val="Normal"/>
    <w:rsid w:val="00310B51"/>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310B51"/>
  </w:style>
  <w:style w:type="numbering" w:customStyle="1" w:styleId="NoList7">
    <w:name w:val="No List7"/>
    <w:next w:val="NoList"/>
    <w:semiHidden/>
    <w:unhideWhenUsed/>
    <w:rsid w:val="00310B51"/>
  </w:style>
  <w:style w:type="table" w:styleId="MediumGrid1">
    <w:name w:val="Medium Grid 1"/>
    <w:basedOn w:val="TableNormal"/>
    <w:uiPriority w:val="67"/>
    <w:rsid w:val="00310B5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310B5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10B51"/>
  </w:style>
  <w:style w:type="numbering" w:customStyle="1" w:styleId="NoList111">
    <w:name w:val="No List111"/>
    <w:next w:val="NoList"/>
    <w:uiPriority w:val="99"/>
    <w:semiHidden/>
    <w:unhideWhenUsed/>
    <w:rsid w:val="00310B51"/>
  </w:style>
  <w:style w:type="numbering" w:customStyle="1" w:styleId="NoList1111">
    <w:name w:val="No List1111"/>
    <w:next w:val="NoList"/>
    <w:uiPriority w:val="99"/>
    <w:semiHidden/>
    <w:unhideWhenUsed/>
    <w:rsid w:val="00310B51"/>
  </w:style>
  <w:style w:type="numbering" w:customStyle="1" w:styleId="NoList11111">
    <w:name w:val="No List11111"/>
    <w:next w:val="NoList"/>
    <w:uiPriority w:val="99"/>
    <w:semiHidden/>
    <w:unhideWhenUsed/>
    <w:rsid w:val="00310B51"/>
  </w:style>
  <w:style w:type="numbering" w:customStyle="1" w:styleId="NoList111111">
    <w:name w:val="No List111111"/>
    <w:next w:val="NoList"/>
    <w:uiPriority w:val="99"/>
    <w:semiHidden/>
    <w:unhideWhenUsed/>
    <w:rsid w:val="00310B51"/>
  </w:style>
  <w:style w:type="numbering" w:customStyle="1" w:styleId="NoList1111111">
    <w:name w:val="No List1111111"/>
    <w:next w:val="NoList"/>
    <w:uiPriority w:val="99"/>
    <w:semiHidden/>
    <w:unhideWhenUsed/>
    <w:rsid w:val="00310B51"/>
  </w:style>
  <w:style w:type="numbering" w:customStyle="1" w:styleId="NoList11111111">
    <w:name w:val="No List11111111"/>
    <w:next w:val="NoList"/>
    <w:uiPriority w:val="99"/>
    <w:semiHidden/>
    <w:unhideWhenUsed/>
    <w:rsid w:val="00310B51"/>
  </w:style>
  <w:style w:type="numbering" w:customStyle="1" w:styleId="NoList111111111">
    <w:name w:val="No List111111111"/>
    <w:next w:val="NoList"/>
    <w:uiPriority w:val="99"/>
    <w:semiHidden/>
    <w:unhideWhenUsed/>
    <w:rsid w:val="00310B51"/>
  </w:style>
  <w:style w:type="numbering" w:customStyle="1" w:styleId="NoList1111111111">
    <w:name w:val="No List1111111111"/>
    <w:next w:val="NoList"/>
    <w:uiPriority w:val="99"/>
    <w:semiHidden/>
    <w:unhideWhenUsed/>
    <w:rsid w:val="00310B51"/>
  </w:style>
  <w:style w:type="numbering" w:customStyle="1" w:styleId="NoList11111111111">
    <w:name w:val="No List11111111111"/>
    <w:next w:val="NoList"/>
    <w:uiPriority w:val="99"/>
    <w:semiHidden/>
    <w:unhideWhenUsed/>
    <w:rsid w:val="00310B51"/>
  </w:style>
  <w:style w:type="numbering" w:customStyle="1" w:styleId="NoList111111111111">
    <w:name w:val="No List111111111111"/>
    <w:next w:val="NoList"/>
    <w:uiPriority w:val="99"/>
    <w:semiHidden/>
    <w:unhideWhenUsed/>
    <w:rsid w:val="00310B51"/>
  </w:style>
  <w:style w:type="numbering" w:customStyle="1" w:styleId="NoList1111111111111">
    <w:name w:val="No List1111111111111"/>
    <w:next w:val="NoList"/>
    <w:uiPriority w:val="99"/>
    <w:semiHidden/>
    <w:unhideWhenUsed/>
    <w:rsid w:val="00310B51"/>
  </w:style>
  <w:style w:type="numbering" w:customStyle="1" w:styleId="NoList11111111111111">
    <w:name w:val="No List11111111111111"/>
    <w:next w:val="NoList"/>
    <w:uiPriority w:val="99"/>
    <w:semiHidden/>
    <w:unhideWhenUsed/>
    <w:rsid w:val="00310B51"/>
  </w:style>
  <w:style w:type="numbering" w:customStyle="1" w:styleId="NoList111111111111111">
    <w:name w:val="No List111111111111111"/>
    <w:next w:val="NoList"/>
    <w:uiPriority w:val="99"/>
    <w:semiHidden/>
    <w:unhideWhenUsed/>
    <w:rsid w:val="00310B51"/>
  </w:style>
  <w:style w:type="numbering" w:customStyle="1" w:styleId="NoList1111111111111111">
    <w:name w:val="No List1111111111111111"/>
    <w:next w:val="NoList"/>
    <w:uiPriority w:val="99"/>
    <w:semiHidden/>
    <w:unhideWhenUsed/>
    <w:rsid w:val="00310B51"/>
  </w:style>
  <w:style w:type="numbering" w:customStyle="1" w:styleId="NoList11111111111111111">
    <w:name w:val="No List11111111111111111"/>
    <w:next w:val="NoList"/>
    <w:uiPriority w:val="99"/>
    <w:semiHidden/>
    <w:unhideWhenUsed/>
    <w:rsid w:val="00310B51"/>
  </w:style>
  <w:style w:type="character" w:customStyle="1" w:styleId="FontStyle220">
    <w:name w:val="Font Style220"/>
    <w:basedOn w:val="DefaultParagraphFont"/>
    <w:uiPriority w:val="99"/>
    <w:rsid w:val="00310B51"/>
    <w:rPr>
      <w:rFonts w:ascii="Candara" w:hAnsi="Candara" w:cs="Candara" w:hint="default"/>
      <w:i/>
      <w:iCs/>
      <w:sz w:val="18"/>
      <w:szCs w:val="18"/>
    </w:rPr>
  </w:style>
  <w:style w:type="character" w:customStyle="1" w:styleId="FontStyle290">
    <w:name w:val="Font Style290"/>
    <w:basedOn w:val="DefaultParagraphFont"/>
    <w:uiPriority w:val="99"/>
    <w:rsid w:val="00310B5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10B51"/>
    <w:rPr>
      <w:rFonts w:ascii="Arial" w:hAnsi="Arial" w:cs="Arial"/>
      <w:b/>
      <w:bCs/>
      <w:sz w:val="16"/>
      <w:szCs w:val="16"/>
    </w:rPr>
  </w:style>
  <w:style w:type="paragraph" w:customStyle="1" w:styleId="analytic1">
    <w:name w:val="analytic"/>
    <w:basedOn w:val="Normal"/>
    <w:link w:val="analyticChar1"/>
    <w:uiPriority w:val="4"/>
    <w:qFormat/>
    <w:rsid w:val="00310B51"/>
    <w:pPr>
      <w:spacing w:before="120"/>
    </w:pPr>
    <w:rPr>
      <w:rFonts w:ascii="Avenir LT Std 45 Book" w:hAnsi="Avenir LT Std 45 Book"/>
      <w:b/>
    </w:rPr>
  </w:style>
  <w:style w:type="character" w:customStyle="1" w:styleId="analyticChar1">
    <w:name w:val="analytic Char"/>
    <w:basedOn w:val="DefaultParagraphFont"/>
    <w:link w:val="analytic1"/>
    <w:uiPriority w:val="4"/>
    <w:rsid w:val="00310B51"/>
    <w:rPr>
      <w:rFonts w:ascii="Avenir LT Std 45 Book" w:hAnsi="Avenir LT Std 45 Book" w:cs="Calibri"/>
      <w:b/>
    </w:rPr>
  </w:style>
  <w:style w:type="character" w:customStyle="1" w:styleId="m-5498913268213319940gmail-styleunderline">
    <w:name w:val="m_-5498913268213319940gmail-styleunderline"/>
    <w:basedOn w:val="DefaultParagraphFont"/>
    <w:rsid w:val="00310B51"/>
  </w:style>
  <w:style w:type="paragraph" w:customStyle="1" w:styleId="speakable">
    <w:name w:val="speakable"/>
    <w:basedOn w:val="Normal"/>
    <w:uiPriority w:val="99"/>
    <w:qFormat/>
    <w:rsid w:val="00310B51"/>
    <w:pPr>
      <w:spacing w:before="100" w:beforeAutospacing="1" w:after="100" w:afterAutospacing="1"/>
    </w:pPr>
    <w:rPr>
      <w:rFonts w:eastAsia="Times New Roman"/>
    </w:rPr>
  </w:style>
  <w:style w:type="character" w:customStyle="1" w:styleId="overlay">
    <w:name w:val="overlay"/>
    <w:basedOn w:val="DefaultParagraphFont"/>
    <w:rsid w:val="00310B51"/>
  </w:style>
  <w:style w:type="character" w:customStyle="1" w:styleId="copyright">
    <w:name w:val="copyright"/>
    <w:basedOn w:val="DefaultParagraphFont"/>
    <w:rsid w:val="00310B51"/>
  </w:style>
  <w:style w:type="character" w:customStyle="1" w:styleId="TagCharCharCharChar">
    <w:name w:val="Tag Char Char Char Char"/>
    <w:basedOn w:val="DefaultParagraphFont"/>
    <w:rsid w:val="00310B51"/>
    <w:rPr>
      <w:rFonts w:ascii="Calibri" w:hAnsi="Calibri" w:cs="Calibri"/>
      <w:b/>
      <w:sz w:val="24"/>
    </w:rPr>
  </w:style>
  <w:style w:type="paragraph" w:customStyle="1" w:styleId="g-body">
    <w:name w:val="g-body"/>
    <w:basedOn w:val="Normal"/>
    <w:uiPriority w:val="99"/>
    <w:qFormat/>
    <w:rsid w:val="00310B51"/>
    <w:pPr>
      <w:spacing w:before="100" w:beforeAutospacing="1" w:after="100" w:afterAutospacing="1"/>
    </w:pPr>
    <w:rPr>
      <w:rFonts w:eastAsia="Times New Roman"/>
    </w:rPr>
  </w:style>
  <w:style w:type="paragraph" w:customStyle="1" w:styleId="g-pstyle0">
    <w:name w:val="g-pstyle0"/>
    <w:basedOn w:val="Normal"/>
    <w:uiPriority w:val="99"/>
    <w:qFormat/>
    <w:rsid w:val="00310B51"/>
    <w:pPr>
      <w:spacing w:before="100" w:beforeAutospacing="1" w:after="100" w:afterAutospacing="1"/>
    </w:pPr>
    <w:rPr>
      <w:rFonts w:eastAsia="Times New Roman"/>
    </w:rPr>
  </w:style>
  <w:style w:type="paragraph" w:customStyle="1" w:styleId="g-pstyle1">
    <w:name w:val="g-pstyle1"/>
    <w:basedOn w:val="Normal"/>
    <w:uiPriority w:val="99"/>
    <w:qFormat/>
    <w:rsid w:val="00310B51"/>
    <w:pPr>
      <w:spacing w:before="100" w:beforeAutospacing="1" w:after="100" w:afterAutospacing="1"/>
    </w:pPr>
    <w:rPr>
      <w:rFonts w:eastAsia="Times New Roman"/>
    </w:rPr>
  </w:style>
  <w:style w:type="paragraph" w:customStyle="1" w:styleId="g-asset-hed">
    <w:name w:val="g-asset-hed"/>
    <w:basedOn w:val="Normal"/>
    <w:uiPriority w:val="99"/>
    <w:qFormat/>
    <w:rsid w:val="00310B51"/>
    <w:pPr>
      <w:spacing w:before="100" w:beforeAutospacing="1" w:after="100" w:afterAutospacing="1"/>
    </w:pPr>
    <w:rPr>
      <w:rFonts w:eastAsia="Times New Roman"/>
    </w:rPr>
  </w:style>
  <w:style w:type="paragraph" w:customStyle="1" w:styleId="js-tweet-text">
    <w:name w:val="js-tweet-text"/>
    <w:basedOn w:val="Normal"/>
    <w:uiPriority w:val="99"/>
    <w:qFormat/>
    <w:rsid w:val="00310B51"/>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310B51"/>
    <w:pPr>
      <w:spacing w:before="100" w:beforeAutospacing="1" w:after="100" w:afterAutospacing="1"/>
    </w:pPr>
  </w:style>
  <w:style w:type="paragraph" w:customStyle="1" w:styleId="speech">
    <w:name w:val="speech"/>
    <w:basedOn w:val="Normal"/>
    <w:uiPriority w:val="99"/>
    <w:qFormat/>
    <w:rsid w:val="00310B51"/>
    <w:pPr>
      <w:spacing w:before="100" w:beforeAutospacing="1" w:after="100" w:afterAutospacing="1"/>
    </w:pPr>
  </w:style>
  <w:style w:type="character" w:customStyle="1" w:styleId="adtext">
    <w:name w:val="adtext"/>
    <w:basedOn w:val="DefaultParagraphFont"/>
    <w:rsid w:val="00310B51"/>
  </w:style>
  <w:style w:type="character" w:customStyle="1" w:styleId="UL-Bold">
    <w:name w:val="UL-Bold"/>
    <w:basedOn w:val="DefaultParagraphFont"/>
    <w:rsid w:val="00310B51"/>
    <w:rPr>
      <w:u w:val="thick"/>
    </w:rPr>
  </w:style>
  <w:style w:type="character" w:customStyle="1" w:styleId="UL-None">
    <w:name w:val="UL-None"/>
    <w:basedOn w:val="DefaultParagraphFont"/>
    <w:rsid w:val="00310B51"/>
    <w:rPr>
      <w:strike w:val="0"/>
      <w:dstrike w:val="0"/>
      <w:u w:val="none"/>
      <w:effect w:val="none"/>
    </w:rPr>
  </w:style>
  <w:style w:type="character" w:customStyle="1" w:styleId="qu730rj69h">
    <w:name w:val="qu730rj69h"/>
    <w:basedOn w:val="DefaultParagraphFont"/>
    <w:rsid w:val="00310B51"/>
  </w:style>
  <w:style w:type="paragraph" w:customStyle="1" w:styleId="optext">
    <w:name w:val="optext"/>
    <w:basedOn w:val="Normal"/>
    <w:uiPriority w:val="99"/>
    <w:qFormat/>
    <w:rsid w:val="00310B51"/>
    <w:pPr>
      <w:spacing w:before="100" w:beforeAutospacing="1" w:after="100" w:afterAutospacing="1"/>
    </w:pPr>
  </w:style>
  <w:style w:type="character" w:customStyle="1" w:styleId="lmy74qr12z">
    <w:name w:val="lmy74qr12z"/>
    <w:basedOn w:val="DefaultParagraphFont"/>
    <w:rsid w:val="00310B51"/>
  </w:style>
  <w:style w:type="character" w:customStyle="1" w:styleId="icr880">
    <w:name w:val="icr880"/>
    <w:basedOn w:val="DefaultParagraphFont"/>
    <w:rsid w:val="00310B51"/>
  </w:style>
  <w:style w:type="character" w:customStyle="1" w:styleId="hx23q54">
    <w:name w:val="hx23q54"/>
    <w:basedOn w:val="DefaultParagraphFont"/>
    <w:rsid w:val="00310B51"/>
  </w:style>
  <w:style w:type="character" w:customStyle="1" w:styleId="m-5348258726587825636gmail-style13ptbold">
    <w:name w:val="m_-5348258726587825636gmail-style13ptbold"/>
    <w:basedOn w:val="DefaultParagraphFont"/>
    <w:rsid w:val="00310B51"/>
  </w:style>
  <w:style w:type="character" w:customStyle="1" w:styleId="m-5348258726587825636gmail-styleunderline">
    <w:name w:val="m_-5348258726587825636gmail-styleunderline"/>
    <w:basedOn w:val="DefaultParagraphFont"/>
    <w:rsid w:val="00310B51"/>
  </w:style>
  <w:style w:type="character" w:customStyle="1" w:styleId="UnderlineCharChar1">
    <w:name w:val="Underline Char Char1"/>
    <w:aliases w:val="Heading 2 Char Char1 Char Ch"/>
    <w:basedOn w:val="DefaultParagraphFont"/>
    <w:qFormat/>
    <w:rsid w:val="00310B51"/>
    <w:rPr>
      <w:u w:val="single"/>
      <w:lang w:val="en-US" w:eastAsia="en-US" w:bidi="ar-SA"/>
    </w:rPr>
  </w:style>
  <w:style w:type="character" w:customStyle="1" w:styleId="m4385445901877740177gmail-styleunderline">
    <w:name w:val="m_4385445901877740177gmail-styleunderline"/>
    <w:basedOn w:val="DefaultParagraphFont"/>
    <w:rsid w:val="00310B51"/>
  </w:style>
  <w:style w:type="character" w:customStyle="1" w:styleId="CardsFont12ptCharChar">
    <w:name w:val="Cards + Font: 12 pt Char Char"/>
    <w:basedOn w:val="DefaultParagraphFont"/>
    <w:rsid w:val="00310B51"/>
    <w:rPr>
      <w:sz w:val="24"/>
      <w:szCs w:val="24"/>
      <w:u w:val="thick"/>
      <w:lang w:val="en-US" w:eastAsia="en-US" w:bidi="ar-SA"/>
    </w:rPr>
  </w:style>
  <w:style w:type="character" w:customStyle="1" w:styleId="NothingChar1">
    <w:name w:val="Nothing Char1"/>
    <w:basedOn w:val="DefaultParagraphFont"/>
    <w:rsid w:val="00310B51"/>
    <w:rPr>
      <w:lang w:val="en-US" w:eastAsia="en-US" w:bidi="ar-SA"/>
    </w:rPr>
  </w:style>
  <w:style w:type="paragraph" w:customStyle="1" w:styleId="useless">
    <w:name w:val="useless"/>
    <w:basedOn w:val="Normal"/>
    <w:uiPriority w:val="99"/>
    <w:qFormat/>
    <w:rsid w:val="00310B51"/>
    <w:rPr>
      <w:rFonts w:eastAsia="Times New Roman"/>
      <w:sz w:val="12"/>
    </w:rPr>
  </w:style>
  <w:style w:type="character" w:customStyle="1" w:styleId="DDIUnderline">
    <w:name w:val="DDI Underline"/>
    <w:qFormat/>
    <w:rsid w:val="00310B51"/>
    <w:rPr>
      <w:rFonts w:ascii="Times New Roman" w:hAnsi="Times New Roman"/>
      <w:sz w:val="24"/>
      <w:u w:val="single"/>
    </w:rPr>
  </w:style>
  <w:style w:type="paragraph" w:customStyle="1" w:styleId="ALLCAPS">
    <w:name w:val="ALL CAPS"/>
    <w:basedOn w:val="Normal"/>
    <w:link w:val="ALLCAPSChar"/>
    <w:qFormat/>
    <w:rsid w:val="00310B51"/>
    <w:rPr>
      <w:rFonts w:eastAsia="Times New Roman"/>
      <w:b/>
      <w:caps/>
    </w:rPr>
  </w:style>
  <w:style w:type="character" w:customStyle="1" w:styleId="ALLCAPSChar">
    <w:name w:val="ALL CAPS Char"/>
    <w:basedOn w:val="DefaultParagraphFont"/>
    <w:link w:val="ALLCAPS"/>
    <w:rsid w:val="00310B51"/>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310B51"/>
    <w:rPr>
      <w:rFonts w:eastAsia="Times New Roman"/>
      <w:b/>
    </w:rPr>
  </w:style>
  <w:style w:type="character" w:customStyle="1" w:styleId="TagCharCharCharCharCharCharCharChar">
    <w:name w:val="Tag Char Char Char Char Char Char Char Char"/>
    <w:basedOn w:val="DefaultParagraphFont"/>
    <w:link w:val="TagCharCharCharCharCharCharChar0"/>
    <w:rsid w:val="00310B51"/>
    <w:rPr>
      <w:rFonts w:ascii="Calibri" w:eastAsia="Times New Roman" w:hAnsi="Calibri" w:cs="Calibri"/>
      <w:b/>
    </w:rPr>
  </w:style>
  <w:style w:type="character" w:customStyle="1" w:styleId="10ptnotbold">
    <w:name w:val="10ptnotbold"/>
    <w:basedOn w:val="DefaultParagraphFont"/>
    <w:rsid w:val="00310B51"/>
    <w:rPr>
      <w:sz w:val="20"/>
    </w:rPr>
  </w:style>
  <w:style w:type="character" w:customStyle="1" w:styleId="Cites-AuthorDate">
    <w:name w:val="Cites-Author/Date"/>
    <w:qFormat/>
    <w:rsid w:val="00310B51"/>
    <w:rPr>
      <w:rFonts w:ascii="Helvetica" w:hAnsi="Helvetica"/>
      <w:b/>
      <w:sz w:val="22"/>
      <w:szCs w:val="24"/>
      <w:u w:val="thick"/>
    </w:rPr>
  </w:style>
  <w:style w:type="paragraph" w:customStyle="1" w:styleId="CiteTag">
    <w:name w:val="Cite/Tag"/>
    <w:basedOn w:val="Normal"/>
    <w:uiPriority w:val="99"/>
    <w:qFormat/>
    <w:rsid w:val="00310B51"/>
    <w:rPr>
      <w:rFonts w:eastAsia="Cambria"/>
      <w:b/>
    </w:rPr>
  </w:style>
  <w:style w:type="character" w:customStyle="1" w:styleId="CardsFont6ptChar1">
    <w:name w:val="Cards + Font: 6 pt Char1"/>
    <w:basedOn w:val="CardsChar"/>
    <w:link w:val="CardsFont6pt"/>
    <w:uiPriority w:val="99"/>
    <w:rsid w:val="00310B51"/>
    <w:rPr>
      <w:rFonts w:ascii="Times New Roman" w:eastAsia="Times New Roman" w:hAnsi="Times New Roman" w:cs="Arial"/>
      <w:sz w:val="12"/>
    </w:rPr>
  </w:style>
  <w:style w:type="character" w:customStyle="1" w:styleId="m489902567989944824gmail-style13ptbold">
    <w:name w:val="m_489902567989944824gmail-style13ptbold"/>
    <w:basedOn w:val="DefaultParagraphFont"/>
    <w:rsid w:val="00310B51"/>
  </w:style>
  <w:style w:type="character" w:customStyle="1" w:styleId="m489902567989944824gmail-styleunderline">
    <w:name w:val="m_489902567989944824gmail-styleunderline"/>
    <w:basedOn w:val="DefaultParagraphFont"/>
    <w:rsid w:val="00310B51"/>
  </w:style>
  <w:style w:type="character" w:customStyle="1" w:styleId="UnresolvedMention2">
    <w:name w:val="Unresolved Mention2"/>
    <w:basedOn w:val="DefaultParagraphFont"/>
    <w:uiPriority w:val="99"/>
    <w:rsid w:val="00310B51"/>
    <w:rPr>
      <w:color w:val="808080"/>
      <w:shd w:val="clear" w:color="auto" w:fill="E6E6E6"/>
    </w:rPr>
  </w:style>
  <w:style w:type="character" w:customStyle="1" w:styleId="swauthor">
    <w:name w:val="sw_author"/>
    <w:rsid w:val="00310B51"/>
  </w:style>
  <w:style w:type="character" w:customStyle="1" w:styleId="UnderlineCharChar3">
    <w:name w:val="Underline Char Char3"/>
    <w:rsid w:val="00310B51"/>
    <w:rPr>
      <w:szCs w:val="24"/>
      <w:u w:val="single"/>
      <w:lang w:val="en-US" w:eastAsia="en-US" w:bidi="ar-SA"/>
    </w:rPr>
  </w:style>
  <w:style w:type="character" w:customStyle="1" w:styleId="Mention3">
    <w:name w:val="Mention3"/>
    <w:basedOn w:val="DefaultParagraphFont"/>
    <w:uiPriority w:val="99"/>
    <w:semiHidden/>
    <w:unhideWhenUsed/>
    <w:rsid w:val="00310B51"/>
    <w:rPr>
      <w:color w:val="2B579A"/>
      <w:shd w:val="clear" w:color="auto" w:fill="E6E6E6"/>
    </w:rPr>
  </w:style>
  <w:style w:type="character" w:customStyle="1" w:styleId="m-5251091010484660064gmail-style13ptbold">
    <w:name w:val="m_-5251091010484660064gmail-style13ptbold"/>
    <w:basedOn w:val="DefaultParagraphFont"/>
    <w:rsid w:val="00310B51"/>
  </w:style>
  <w:style w:type="character" w:customStyle="1" w:styleId="m-5251091010484660064gmail-styleunderline">
    <w:name w:val="m_-5251091010484660064gmail-styleunderline"/>
    <w:basedOn w:val="DefaultParagraphFont"/>
    <w:rsid w:val="00310B51"/>
  </w:style>
  <w:style w:type="character" w:customStyle="1" w:styleId="tablecaption">
    <w:name w:val="tablecaption"/>
    <w:basedOn w:val="DefaultParagraphFont"/>
    <w:rsid w:val="00310B51"/>
  </w:style>
  <w:style w:type="character" w:customStyle="1" w:styleId="StyleLatinHelvetica105ptBlack">
    <w:name w:val="Style (Latin) Helvetica 10.5 pt Black"/>
    <w:basedOn w:val="DefaultParagraphFont"/>
    <w:rsid w:val="00310B51"/>
    <w:rPr>
      <w:rFonts w:ascii="Times New Roman" w:hAnsi="Times New Roman"/>
      <w:color w:val="000000"/>
      <w:sz w:val="21"/>
    </w:rPr>
  </w:style>
  <w:style w:type="character" w:customStyle="1" w:styleId="m-413333960618644972gmail-style13ptbold">
    <w:name w:val="m_-413333960618644972gmail-style13ptbold"/>
    <w:basedOn w:val="DefaultParagraphFont"/>
    <w:rsid w:val="00310B51"/>
  </w:style>
  <w:style w:type="character" w:customStyle="1" w:styleId="m-413333960618644972gmail-styleunderline">
    <w:name w:val="m_-413333960618644972gmail-styleunderline"/>
    <w:basedOn w:val="DefaultParagraphFont"/>
    <w:rsid w:val="00310B51"/>
  </w:style>
  <w:style w:type="character" w:customStyle="1" w:styleId="m8314098763611656848gmail-stylestylebold12pt">
    <w:name w:val="m_8314098763611656848gmail-stylestylebold12pt"/>
    <w:basedOn w:val="DefaultParagraphFont"/>
    <w:rsid w:val="00310B51"/>
  </w:style>
  <w:style w:type="character" w:customStyle="1" w:styleId="m8314098763611656848gmail-styleboldunderline">
    <w:name w:val="m_8314098763611656848gmail-styleboldunderline"/>
    <w:basedOn w:val="DefaultParagraphFont"/>
    <w:rsid w:val="00310B51"/>
  </w:style>
  <w:style w:type="paragraph" w:customStyle="1" w:styleId="Spacer">
    <w:name w:val="Spacer"/>
    <w:basedOn w:val="Heading1"/>
    <w:link w:val="SpacerChar"/>
    <w:autoRedefine/>
    <w:uiPriority w:val="4"/>
    <w:qFormat/>
    <w:rsid w:val="00310B51"/>
    <w:rPr>
      <w:b w:val="0"/>
      <w:bCs/>
      <w:sz w:val="24"/>
    </w:rPr>
  </w:style>
  <w:style w:type="character" w:customStyle="1" w:styleId="SpacerChar">
    <w:name w:val="Spacer Char"/>
    <w:basedOn w:val="DefaultParagraphFont"/>
    <w:link w:val="Spacer"/>
    <w:uiPriority w:val="4"/>
    <w:rsid w:val="00310B51"/>
    <w:rPr>
      <w:rFonts w:ascii="Calibri" w:eastAsiaTheme="majorEastAsia" w:hAnsi="Calibri" w:cstheme="majorBidi"/>
      <w:bCs/>
      <w:sz w:val="24"/>
      <w:szCs w:val="32"/>
    </w:rPr>
  </w:style>
  <w:style w:type="paragraph" w:customStyle="1" w:styleId="TxBr41p1">
    <w:name w:val="TxBr_41p1"/>
    <w:basedOn w:val="Normal"/>
    <w:uiPriority w:val="99"/>
    <w:qFormat/>
    <w:rsid w:val="00310B51"/>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310B51"/>
    <w:rPr>
      <w:rFonts w:ascii="Georgia" w:eastAsia="Times New Roman" w:hAnsi="Georgia" w:cs="Arial" w:hint="default"/>
      <w:b/>
      <w:bCs/>
      <w:kern w:val="32"/>
      <w:sz w:val="28"/>
      <w:szCs w:val="32"/>
    </w:rPr>
  </w:style>
  <w:style w:type="character" w:customStyle="1" w:styleId="CiteReal0">
    <w:name w:val="CiteReal"/>
    <w:uiPriority w:val="1"/>
    <w:qFormat/>
    <w:rsid w:val="00310B51"/>
    <w:rPr>
      <w:rFonts w:ascii="Arial" w:hAnsi="Arial"/>
      <w:b/>
      <w:sz w:val="24"/>
      <w:u w:val="single"/>
    </w:rPr>
  </w:style>
  <w:style w:type="character" w:customStyle="1" w:styleId="dropcap1">
    <w:name w:val="dropcap1"/>
    <w:rsid w:val="00310B51"/>
  </w:style>
  <w:style w:type="paragraph" w:customStyle="1" w:styleId="Style31">
    <w:name w:val="Style31"/>
    <w:basedOn w:val="Normal"/>
    <w:uiPriority w:val="99"/>
    <w:qFormat/>
    <w:rsid w:val="00310B5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10B5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10B51"/>
    <w:pPr>
      <w:spacing w:line="200" w:lineRule="exact"/>
      <w:jc w:val="both"/>
    </w:pPr>
    <w:rPr>
      <w:rFonts w:ascii="Palatino Linotype" w:hAnsi="Palatino Linotype" w:cs="Palatino Linotype"/>
    </w:rPr>
  </w:style>
  <w:style w:type="character" w:customStyle="1" w:styleId="FontStyle72">
    <w:name w:val="Font Style72"/>
    <w:rsid w:val="00310B51"/>
    <w:rPr>
      <w:rFonts w:ascii="Cambria" w:hAnsi="Cambria" w:cs="Cambria" w:hint="default"/>
      <w:sz w:val="16"/>
      <w:szCs w:val="16"/>
    </w:rPr>
  </w:style>
  <w:style w:type="character" w:customStyle="1" w:styleId="FontStyle73">
    <w:name w:val="Font Style73"/>
    <w:uiPriority w:val="99"/>
    <w:rsid w:val="00310B51"/>
    <w:rPr>
      <w:rFonts w:ascii="Cambria" w:hAnsi="Cambria" w:cs="Cambria" w:hint="default"/>
      <w:i/>
      <w:iCs/>
      <w:sz w:val="16"/>
      <w:szCs w:val="16"/>
    </w:rPr>
  </w:style>
  <w:style w:type="character" w:customStyle="1" w:styleId="UnderlinestyleChar2">
    <w:name w:val="Underline style Char2"/>
    <w:rsid w:val="00310B51"/>
    <w:rPr>
      <w:sz w:val="22"/>
      <w:szCs w:val="24"/>
      <w:u w:val="single"/>
      <w:lang w:val="en-US" w:eastAsia="en-US" w:bidi="ar-SA"/>
    </w:rPr>
  </w:style>
  <w:style w:type="character" w:customStyle="1" w:styleId="FontStyle49">
    <w:name w:val="Font Style49"/>
    <w:uiPriority w:val="99"/>
    <w:rsid w:val="00310B51"/>
    <w:rPr>
      <w:rFonts w:ascii="Cambria" w:hAnsi="Cambria" w:cs="Cambria"/>
      <w:sz w:val="20"/>
      <w:szCs w:val="20"/>
    </w:rPr>
  </w:style>
  <w:style w:type="character" w:customStyle="1" w:styleId="FontStyle50">
    <w:name w:val="Font Style50"/>
    <w:uiPriority w:val="99"/>
    <w:rsid w:val="00310B5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10B5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10B51"/>
    <w:rPr>
      <w:rFonts w:ascii="Cambria" w:eastAsia="Cambria" w:hAnsi="Cambria" w:cs="Cambria"/>
      <w:spacing w:val="-3"/>
      <w:szCs w:val="20"/>
    </w:rPr>
  </w:style>
  <w:style w:type="character" w:customStyle="1" w:styleId="kn">
    <w:name w:val="kn"/>
    <w:basedOn w:val="DefaultParagraphFont"/>
    <w:rsid w:val="00310B51"/>
  </w:style>
  <w:style w:type="character" w:customStyle="1" w:styleId="StyleStyleUnderlineUnderlineStyleBoldUnderlineIntenseEmphas">
    <w:name w:val="Style Style UnderlineUnderlineStyle Bold UnderlineIntense Emphas..."/>
    <w:basedOn w:val="DefaultParagraphFont"/>
    <w:rsid w:val="00310B51"/>
    <w:rPr>
      <w:b/>
      <w:bCs/>
      <w:sz w:val="26"/>
      <w:u w:val="single"/>
    </w:rPr>
  </w:style>
  <w:style w:type="character" w:customStyle="1" w:styleId="articoloinside">
    <w:name w:val="articolo_inside"/>
    <w:rsid w:val="00310B51"/>
  </w:style>
  <w:style w:type="paragraph" w:customStyle="1" w:styleId="pagetools">
    <w:name w:val="pagetools"/>
    <w:basedOn w:val="Normal"/>
    <w:uiPriority w:val="99"/>
    <w:qFormat/>
    <w:rsid w:val="00310B51"/>
    <w:pPr>
      <w:spacing w:before="100" w:beforeAutospacing="1" w:after="100" w:afterAutospacing="1"/>
    </w:pPr>
    <w:rPr>
      <w:rFonts w:ascii="Cambria" w:eastAsia="Cambria" w:hAnsi="Cambria"/>
    </w:rPr>
  </w:style>
  <w:style w:type="character" w:customStyle="1" w:styleId="desc">
    <w:name w:val="desc"/>
    <w:basedOn w:val="DefaultParagraphFont"/>
    <w:rsid w:val="00310B51"/>
  </w:style>
  <w:style w:type="character" w:customStyle="1" w:styleId="job">
    <w:name w:val="job"/>
    <w:basedOn w:val="DefaultParagraphFont"/>
    <w:rsid w:val="00310B51"/>
  </w:style>
  <w:style w:type="character" w:customStyle="1" w:styleId="publisher">
    <w:name w:val="publisher"/>
    <w:basedOn w:val="DefaultParagraphFont"/>
    <w:rsid w:val="00310B51"/>
  </w:style>
  <w:style w:type="character" w:customStyle="1" w:styleId="pubyear">
    <w:name w:val="pubyear"/>
    <w:basedOn w:val="DefaultParagraphFont"/>
    <w:rsid w:val="00310B51"/>
  </w:style>
  <w:style w:type="character" w:customStyle="1" w:styleId="pubcity">
    <w:name w:val="pubcity"/>
    <w:basedOn w:val="DefaultParagraphFont"/>
    <w:rsid w:val="00310B51"/>
  </w:style>
  <w:style w:type="character" w:customStyle="1" w:styleId="bodycontentlink">
    <w:name w:val="bodycontentlink"/>
    <w:basedOn w:val="DefaultParagraphFont"/>
    <w:rsid w:val="00310B51"/>
  </w:style>
  <w:style w:type="paragraph" w:customStyle="1" w:styleId="C-Text">
    <w:name w:val="C-Text"/>
    <w:basedOn w:val="Normal"/>
    <w:uiPriority w:val="99"/>
    <w:qFormat/>
    <w:rsid w:val="00310B51"/>
    <w:pPr>
      <w:tabs>
        <w:tab w:val="num" w:pos="720"/>
      </w:tabs>
      <w:ind w:left="720" w:hanging="360"/>
    </w:pPr>
    <w:rPr>
      <w:rFonts w:ascii="Book Antiqua" w:hAnsi="Book Antiqua"/>
    </w:rPr>
  </w:style>
  <w:style w:type="character" w:customStyle="1" w:styleId="ecdate">
    <w:name w:val="ec_date"/>
    <w:basedOn w:val="DefaultParagraphFont"/>
    <w:rsid w:val="00310B51"/>
    <w:rPr>
      <w:rFonts w:ascii="Symbol" w:hAnsi="Symbol" w:hint="default"/>
      <w:sz w:val="20"/>
      <w:szCs w:val="20"/>
      <w:shd w:val="clear" w:color="auto" w:fill="FFFFFF"/>
    </w:rPr>
  </w:style>
  <w:style w:type="paragraph" w:customStyle="1" w:styleId="ecmsonormal">
    <w:name w:val="ec_msonormal"/>
    <w:basedOn w:val="Normal"/>
    <w:uiPriority w:val="99"/>
    <w:qFormat/>
    <w:rsid w:val="00310B5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10B51"/>
  </w:style>
  <w:style w:type="character" w:customStyle="1" w:styleId="articleheadline">
    <w:name w:val="articleheadline"/>
    <w:basedOn w:val="DefaultParagraphFont"/>
    <w:rsid w:val="00310B51"/>
  </w:style>
  <w:style w:type="paragraph" w:customStyle="1" w:styleId="u-intro">
    <w:name w:val="u-intro"/>
    <w:basedOn w:val="Normal"/>
    <w:uiPriority w:val="99"/>
    <w:qFormat/>
    <w:rsid w:val="00310B51"/>
    <w:pPr>
      <w:spacing w:before="100" w:beforeAutospacing="1" w:after="100" w:afterAutospacing="1"/>
    </w:pPr>
  </w:style>
  <w:style w:type="character" w:customStyle="1" w:styleId="u-byline">
    <w:name w:val="u-byline"/>
    <w:basedOn w:val="DefaultParagraphFont"/>
    <w:rsid w:val="00310B51"/>
  </w:style>
  <w:style w:type="character" w:customStyle="1" w:styleId="articlebya">
    <w:name w:val="articleby_a"/>
    <w:basedOn w:val="DefaultParagraphFont"/>
    <w:rsid w:val="00310B51"/>
  </w:style>
  <w:style w:type="character" w:customStyle="1" w:styleId="popupwinby">
    <w:name w:val="popupwinby"/>
    <w:basedOn w:val="DefaultParagraphFont"/>
    <w:rsid w:val="00310B51"/>
  </w:style>
  <w:style w:type="character" w:customStyle="1" w:styleId="storyheader">
    <w:name w:val="storyheader"/>
    <w:basedOn w:val="DefaultParagraphFont"/>
    <w:rsid w:val="00310B51"/>
  </w:style>
  <w:style w:type="character" w:customStyle="1" w:styleId="marron">
    <w:name w:val="marron"/>
    <w:basedOn w:val="DefaultParagraphFont"/>
    <w:rsid w:val="00310B51"/>
  </w:style>
  <w:style w:type="paragraph" w:customStyle="1" w:styleId="StyleNormalWeb10pt">
    <w:name w:val="Style Normal (Web) + 10 pt"/>
    <w:basedOn w:val="NormalWeb"/>
    <w:next w:val="Normal"/>
    <w:uiPriority w:val="99"/>
    <w:qFormat/>
    <w:rsid w:val="00310B51"/>
    <w:pPr>
      <w:spacing w:line="259" w:lineRule="auto"/>
    </w:pPr>
    <w:rPr>
      <w:rFonts w:ascii="Bookman Old Style" w:eastAsiaTheme="minorHAnsi" w:hAnsi="Bookman Old Style"/>
      <w:sz w:val="22"/>
      <w:szCs w:val="22"/>
    </w:rPr>
  </w:style>
  <w:style w:type="character" w:customStyle="1" w:styleId="StyleNormalWeb10ptChar">
    <w:name w:val="Style Normal (Web) + 10 pt Char"/>
    <w:basedOn w:val="DefaultParagraphFont"/>
    <w:rsid w:val="00310B51"/>
    <w:rPr>
      <w:szCs w:val="24"/>
      <w:lang w:val="en-US" w:eastAsia="en-US" w:bidi="ar-SA"/>
    </w:rPr>
  </w:style>
  <w:style w:type="paragraph" w:customStyle="1" w:styleId="TagCiteShells">
    <w:name w:val="Tag/Cite/Shells"/>
    <w:basedOn w:val="Normal"/>
    <w:uiPriority w:val="99"/>
    <w:qFormat/>
    <w:rsid w:val="00310B51"/>
    <w:rPr>
      <w:b/>
    </w:rPr>
  </w:style>
  <w:style w:type="paragraph" w:customStyle="1" w:styleId="DefinitionTerm">
    <w:name w:val="Definition Term"/>
    <w:basedOn w:val="Normal"/>
    <w:next w:val="Normal"/>
    <w:uiPriority w:val="99"/>
    <w:qFormat/>
    <w:rsid w:val="00310B51"/>
    <w:rPr>
      <w:snapToGrid w:val="0"/>
    </w:rPr>
  </w:style>
  <w:style w:type="character" w:customStyle="1" w:styleId="Style3CharChar">
    <w:name w:val="Style3 Char Char"/>
    <w:basedOn w:val="DefaultParagraphFont"/>
    <w:rsid w:val="00310B5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10B51"/>
    <w:pPr>
      <w:spacing w:after="60"/>
    </w:pPr>
    <w:rPr>
      <w:rFonts w:eastAsia="Segoe UI" w:cs="Cambria"/>
      <w:b w:val="0"/>
      <w:bCs/>
      <w:caps/>
      <w:sz w:val="20"/>
      <w:lang w:eastAsia="zh-CN"/>
    </w:rPr>
  </w:style>
  <w:style w:type="character" w:customStyle="1" w:styleId="NormalChar0">
    <w:name w:val="Normal Char"/>
    <w:basedOn w:val="DefaultParagraphFont"/>
    <w:rsid w:val="00310B51"/>
    <w:rPr>
      <w:lang w:eastAsia="en-US"/>
    </w:rPr>
  </w:style>
  <w:style w:type="character" w:customStyle="1" w:styleId="BoldUnderlineChar2">
    <w:name w:val="Bold + Underline Char"/>
    <w:basedOn w:val="DefaultParagraphFont"/>
    <w:rsid w:val="00310B5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310B51"/>
    <w:pPr>
      <w:autoSpaceDE w:val="0"/>
      <w:autoSpaceDN w:val="0"/>
      <w:adjustRightInd w:val="0"/>
      <w:ind w:left="432" w:right="432"/>
      <w:jc w:val="both"/>
    </w:pPr>
    <w:rPr>
      <w:u w:val="thick"/>
    </w:rPr>
  </w:style>
  <w:style w:type="character" w:customStyle="1" w:styleId="citationiacgale">
    <w:name w:val="citation iac gale"/>
    <w:basedOn w:val="DefaultParagraphFont"/>
    <w:rsid w:val="00310B51"/>
  </w:style>
  <w:style w:type="character" w:customStyle="1" w:styleId="CharacterStyle7">
    <w:name w:val="Character Style 7"/>
    <w:rsid w:val="00310B51"/>
    <w:rPr>
      <w:rFonts w:ascii="Trebuchet MS" w:hAnsi="Trebuchet MS" w:cs="Trebuchet MS"/>
      <w:sz w:val="20"/>
      <w:szCs w:val="20"/>
      <w:u w:val="single"/>
    </w:rPr>
  </w:style>
  <w:style w:type="character" w:customStyle="1" w:styleId="StyleStyle4Char">
    <w:name w:val="Style Style4 + Char"/>
    <w:basedOn w:val="DefaultParagraphFont"/>
    <w:rsid w:val="00310B5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10B5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10B51"/>
    <w:rPr>
      <w:rFonts w:ascii="Symbol" w:hAnsi="Symbol"/>
      <w:sz w:val="21"/>
      <w:szCs w:val="21"/>
      <w:u w:val="thick"/>
    </w:rPr>
  </w:style>
  <w:style w:type="character" w:customStyle="1" w:styleId="UnderlinedEvidenceCharChar">
    <w:name w:val="Underlined Evidence Char Char"/>
    <w:basedOn w:val="DefaultParagraphFont"/>
    <w:rsid w:val="00310B51"/>
    <w:rPr>
      <w:rFonts w:ascii="Symbol" w:hAnsi="Symbol"/>
      <w:sz w:val="21"/>
      <w:szCs w:val="21"/>
      <w:u w:val="thick"/>
      <w:lang w:val="en-US" w:eastAsia="en-US" w:bidi="ar-SA"/>
    </w:rPr>
  </w:style>
  <w:style w:type="paragraph" w:customStyle="1" w:styleId="Cite8">
    <w:name w:val="Cite8"/>
    <w:basedOn w:val="Normal"/>
    <w:autoRedefine/>
    <w:uiPriority w:val="99"/>
    <w:qFormat/>
    <w:rsid w:val="00310B51"/>
    <w:rPr>
      <w:rFonts w:ascii="Trebuchet MS" w:eastAsia="Verdana" w:hAnsi="Trebuchet MS" w:cs="Cambria"/>
      <w:sz w:val="16"/>
    </w:rPr>
  </w:style>
  <w:style w:type="paragraph" w:customStyle="1" w:styleId="8font">
    <w:name w:val="8font"/>
    <w:basedOn w:val="Normal"/>
    <w:next w:val="Normal"/>
    <w:autoRedefine/>
    <w:uiPriority w:val="99"/>
    <w:qFormat/>
    <w:rsid w:val="00310B51"/>
    <w:rPr>
      <w:rFonts w:eastAsia="Cambria Math" w:cs="Cambria"/>
      <w:sz w:val="16"/>
      <w:szCs w:val="16"/>
    </w:rPr>
  </w:style>
  <w:style w:type="character" w:customStyle="1" w:styleId="NoterefInText">
    <w:name w:val="_NoterefInText"/>
    <w:uiPriority w:val="99"/>
    <w:rsid w:val="00310B51"/>
    <w:rPr>
      <w:rFonts w:cs="AKDPE C+ Utopia"/>
      <w:color w:val="000000"/>
    </w:rPr>
  </w:style>
  <w:style w:type="character" w:customStyle="1" w:styleId="postauthor">
    <w:name w:val="postauthor"/>
    <w:basedOn w:val="DefaultParagraphFont"/>
    <w:rsid w:val="00310B51"/>
  </w:style>
  <w:style w:type="paragraph" w:customStyle="1" w:styleId="notes-source-hasnotes">
    <w:name w:val="notes-source-hasnotes"/>
    <w:basedOn w:val="Normal"/>
    <w:uiPriority w:val="99"/>
    <w:qFormat/>
    <w:rsid w:val="00310B51"/>
    <w:pPr>
      <w:spacing w:before="100" w:beforeAutospacing="1" w:after="100" w:afterAutospacing="1"/>
    </w:pPr>
    <w:rPr>
      <w:rFonts w:ascii="Tahoma" w:hAnsi="Tahoma"/>
      <w:szCs w:val="20"/>
    </w:rPr>
  </w:style>
  <w:style w:type="character" w:customStyle="1" w:styleId="span">
    <w:name w:val="span"/>
    <w:basedOn w:val="DefaultParagraphFont"/>
    <w:rsid w:val="00310B51"/>
  </w:style>
  <w:style w:type="character" w:customStyle="1" w:styleId="maintitle">
    <w:name w:val="maintitle"/>
    <w:basedOn w:val="DefaultParagraphFont"/>
    <w:rsid w:val="00310B51"/>
  </w:style>
  <w:style w:type="character" w:customStyle="1" w:styleId="thirdparty-logo">
    <w:name w:val="thirdparty-logo"/>
    <w:basedOn w:val="DefaultParagraphFont"/>
    <w:rsid w:val="00310B51"/>
  </w:style>
  <w:style w:type="character" w:customStyle="1" w:styleId="posted">
    <w:name w:val="posted"/>
    <w:basedOn w:val="DefaultParagraphFont"/>
    <w:rsid w:val="00310B51"/>
  </w:style>
  <w:style w:type="character" w:customStyle="1" w:styleId="ticker">
    <w:name w:val="ticker"/>
    <w:basedOn w:val="DefaultParagraphFont"/>
    <w:rsid w:val="00310B51"/>
  </w:style>
  <w:style w:type="paragraph" w:customStyle="1" w:styleId="articlemeta">
    <w:name w:val="articlemeta"/>
    <w:basedOn w:val="Normal"/>
    <w:uiPriority w:val="99"/>
    <w:qFormat/>
    <w:rsid w:val="00310B51"/>
    <w:pPr>
      <w:spacing w:before="100" w:beforeAutospacing="1" w:after="100" w:afterAutospacing="1"/>
    </w:pPr>
    <w:rPr>
      <w:rFonts w:ascii="Tahoma" w:hAnsi="Tahoma"/>
      <w:szCs w:val="20"/>
    </w:rPr>
  </w:style>
  <w:style w:type="character" w:customStyle="1" w:styleId="vcard">
    <w:name w:val="vcard"/>
    <w:basedOn w:val="DefaultParagraphFont"/>
    <w:rsid w:val="00310B51"/>
  </w:style>
  <w:style w:type="character" w:customStyle="1" w:styleId="print-footnote">
    <w:name w:val="print-footnote"/>
    <w:basedOn w:val="DefaultParagraphFont"/>
    <w:rsid w:val="00310B51"/>
  </w:style>
  <w:style w:type="character" w:customStyle="1" w:styleId="datestring">
    <w:name w:val="datestring"/>
    <w:basedOn w:val="DefaultParagraphFont"/>
    <w:rsid w:val="00310B51"/>
  </w:style>
  <w:style w:type="paragraph" w:customStyle="1" w:styleId="noindent0">
    <w:name w:val="no_indent"/>
    <w:basedOn w:val="Normal"/>
    <w:uiPriority w:val="99"/>
    <w:qFormat/>
    <w:rsid w:val="00310B51"/>
    <w:pPr>
      <w:spacing w:before="100" w:beforeAutospacing="1" w:after="100" w:afterAutospacing="1"/>
    </w:pPr>
    <w:rPr>
      <w:rFonts w:ascii="Tahoma" w:hAnsi="Tahoma"/>
      <w:szCs w:val="20"/>
    </w:rPr>
  </w:style>
  <w:style w:type="character" w:customStyle="1" w:styleId="email">
    <w:name w:val="email"/>
    <w:basedOn w:val="DefaultParagraphFont"/>
    <w:rsid w:val="00310B51"/>
  </w:style>
  <w:style w:type="paragraph" w:customStyle="1" w:styleId="left">
    <w:name w:val="left"/>
    <w:basedOn w:val="Normal"/>
    <w:uiPriority w:val="99"/>
    <w:qFormat/>
    <w:rsid w:val="00310B51"/>
    <w:pPr>
      <w:spacing w:before="100" w:beforeAutospacing="1" w:after="100" w:afterAutospacing="1"/>
    </w:pPr>
    <w:rPr>
      <w:rFonts w:ascii="Tahoma" w:hAnsi="Tahoma"/>
      <w:szCs w:val="20"/>
    </w:rPr>
  </w:style>
  <w:style w:type="paragraph" w:customStyle="1" w:styleId="right">
    <w:name w:val="right"/>
    <w:basedOn w:val="Normal"/>
    <w:uiPriority w:val="99"/>
    <w:qFormat/>
    <w:rsid w:val="00310B51"/>
    <w:pPr>
      <w:spacing w:before="100" w:beforeAutospacing="1" w:after="100" w:afterAutospacing="1"/>
    </w:pPr>
    <w:rPr>
      <w:rFonts w:ascii="Tahoma" w:hAnsi="Tahoma"/>
      <w:szCs w:val="20"/>
    </w:rPr>
  </w:style>
  <w:style w:type="character" w:customStyle="1" w:styleId="gptad">
    <w:name w:val="gptad"/>
    <w:basedOn w:val="DefaultParagraphFont"/>
    <w:rsid w:val="00310B51"/>
  </w:style>
  <w:style w:type="paragraph" w:customStyle="1" w:styleId="creditpostedmodified">
    <w:name w:val="credit_posted_modified"/>
    <w:basedOn w:val="Normal"/>
    <w:uiPriority w:val="99"/>
    <w:qFormat/>
    <w:rsid w:val="00310B51"/>
    <w:pPr>
      <w:spacing w:before="100" w:beforeAutospacing="1" w:after="100" w:afterAutospacing="1"/>
    </w:pPr>
    <w:rPr>
      <w:rFonts w:ascii="Tahoma" w:hAnsi="Tahoma"/>
      <w:szCs w:val="20"/>
    </w:rPr>
  </w:style>
  <w:style w:type="character" w:customStyle="1" w:styleId="creditline">
    <w:name w:val="creditline"/>
    <w:basedOn w:val="DefaultParagraphFont"/>
    <w:rsid w:val="00310B51"/>
  </w:style>
  <w:style w:type="character" w:customStyle="1" w:styleId="grd">
    <w:name w:val="grd"/>
    <w:basedOn w:val="DefaultParagraphFont"/>
    <w:rsid w:val="00310B51"/>
  </w:style>
  <w:style w:type="paragraph" w:customStyle="1" w:styleId="hs-text-container">
    <w:name w:val="hs-text-container"/>
    <w:basedOn w:val="Normal"/>
    <w:uiPriority w:val="99"/>
    <w:qFormat/>
    <w:rsid w:val="00310B51"/>
    <w:pPr>
      <w:spacing w:before="100" w:beforeAutospacing="1" w:after="100" w:afterAutospacing="1"/>
    </w:pPr>
    <w:rPr>
      <w:rFonts w:ascii="Tahoma" w:hAnsi="Tahoma"/>
      <w:szCs w:val="20"/>
    </w:rPr>
  </w:style>
  <w:style w:type="character" w:customStyle="1" w:styleId="created">
    <w:name w:val="created"/>
    <w:basedOn w:val="DefaultParagraphFont"/>
    <w:rsid w:val="00310B51"/>
  </w:style>
  <w:style w:type="character" w:customStyle="1" w:styleId="changed">
    <w:name w:val="changed"/>
    <w:basedOn w:val="DefaultParagraphFont"/>
    <w:rsid w:val="00310B51"/>
  </w:style>
  <w:style w:type="character" w:customStyle="1" w:styleId="article-author-name">
    <w:name w:val="article-author-name"/>
    <w:basedOn w:val="DefaultParagraphFont"/>
    <w:rsid w:val="00310B51"/>
  </w:style>
  <w:style w:type="character" w:customStyle="1" w:styleId="bioexcerpt">
    <w:name w:val="bio_excerpt"/>
    <w:basedOn w:val="DefaultParagraphFont"/>
    <w:rsid w:val="00310B51"/>
  </w:style>
  <w:style w:type="character" w:customStyle="1" w:styleId="commentcount">
    <w:name w:val="comment_count"/>
    <w:basedOn w:val="DefaultParagraphFont"/>
    <w:rsid w:val="00310B51"/>
  </w:style>
  <w:style w:type="character" w:customStyle="1" w:styleId="searchtermshighlighted">
    <w:name w:val="searchtermshighlighted"/>
    <w:basedOn w:val="DefaultParagraphFont"/>
    <w:rsid w:val="00310B51"/>
  </w:style>
  <w:style w:type="character" w:customStyle="1" w:styleId="contributornametrigger">
    <w:name w:val="contributornametrigger"/>
    <w:basedOn w:val="DefaultParagraphFont"/>
    <w:rsid w:val="00310B51"/>
  </w:style>
  <w:style w:type="character" w:customStyle="1" w:styleId="bylinepipe">
    <w:name w:val="bylinepipe"/>
    <w:basedOn w:val="DefaultParagraphFont"/>
    <w:rsid w:val="00310B51"/>
  </w:style>
  <w:style w:type="character" w:customStyle="1" w:styleId="lucenesearchresulturlb">
    <w:name w:val="lucene_search_result_url_b"/>
    <w:basedOn w:val="DefaultParagraphFont"/>
    <w:rsid w:val="00310B51"/>
  </w:style>
  <w:style w:type="character" w:customStyle="1" w:styleId="faculty-title">
    <w:name w:val="faculty-title"/>
    <w:basedOn w:val="DefaultParagraphFont"/>
    <w:rsid w:val="00310B51"/>
  </w:style>
  <w:style w:type="character" w:customStyle="1" w:styleId="count">
    <w:name w:val="count"/>
    <w:basedOn w:val="DefaultParagraphFont"/>
    <w:rsid w:val="00310B51"/>
  </w:style>
  <w:style w:type="character" w:customStyle="1" w:styleId="volume">
    <w:name w:val="volume"/>
    <w:basedOn w:val="DefaultParagraphFont"/>
    <w:rsid w:val="00310B51"/>
  </w:style>
  <w:style w:type="character" w:customStyle="1" w:styleId="issue">
    <w:name w:val="issue"/>
    <w:basedOn w:val="DefaultParagraphFont"/>
    <w:rsid w:val="00310B51"/>
  </w:style>
  <w:style w:type="character" w:customStyle="1" w:styleId="pages">
    <w:name w:val="pages"/>
    <w:basedOn w:val="DefaultParagraphFont"/>
    <w:rsid w:val="00310B51"/>
  </w:style>
  <w:style w:type="character" w:customStyle="1" w:styleId="field-content">
    <w:name w:val="field-content"/>
    <w:basedOn w:val="DefaultParagraphFont"/>
    <w:rsid w:val="00310B51"/>
  </w:style>
  <w:style w:type="character" w:customStyle="1" w:styleId="person">
    <w:name w:val="person"/>
    <w:basedOn w:val="DefaultParagraphFont"/>
    <w:rsid w:val="00310B51"/>
  </w:style>
  <w:style w:type="character" w:customStyle="1" w:styleId="corresponding">
    <w:name w:val="corresponding"/>
    <w:basedOn w:val="DefaultParagraphFont"/>
    <w:rsid w:val="00310B51"/>
  </w:style>
  <w:style w:type="character" w:customStyle="1" w:styleId="entry-date">
    <w:name w:val="entry-date"/>
    <w:basedOn w:val="DefaultParagraphFont"/>
    <w:rsid w:val="00310B51"/>
  </w:style>
  <w:style w:type="paragraph" w:customStyle="1" w:styleId="entry-meta">
    <w:name w:val="entry-meta"/>
    <w:basedOn w:val="Normal"/>
    <w:uiPriority w:val="99"/>
    <w:qFormat/>
    <w:rsid w:val="00310B51"/>
    <w:pPr>
      <w:spacing w:before="100" w:beforeAutospacing="1" w:after="100" w:afterAutospacing="1"/>
    </w:pPr>
    <w:rPr>
      <w:rFonts w:ascii="Tahoma" w:hAnsi="Tahoma"/>
      <w:szCs w:val="20"/>
    </w:rPr>
  </w:style>
  <w:style w:type="character" w:customStyle="1" w:styleId="post-time">
    <w:name w:val="post-time"/>
    <w:basedOn w:val="DefaultParagraphFont"/>
    <w:rsid w:val="00310B51"/>
  </w:style>
  <w:style w:type="character" w:customStyle="1" w:styleId="post-category">
    <w:name w:val="post-category"/>
    <w:basedOn w:val="DefaultParagraphFont"/>
    <w:rsid w:val="00310B51"/>
  </w:style>
  <w:style w:type="character" w:customStyle="1" w:styleId="post-author">
    <w:name w:val="post-author"/>
    <w:basedOn w:val="DefaultParagraphFont"/>
    <w:rsid w:val="00310B51"/>
  </w:style>
  <w:style w:type="character" w:customStyle="1" w:styleId="A10">
    <w:name w:val="A10"/>
    <w:uiPriority w:val="99"/>
    <w:rsid w:val="00310B51"/>
    <w:rPr>
      <w:rFonts w:cs="MS Mincho"/>
      <w:color w:val="000000"/>
      <w:sz w:val="11"/>
      <w:szCs w:val="11"/>
    </w:rPr>
  </w:style>
  <w:style w:type="paragraph" w:customStyle="1" w:styleId="Pa10">
    <w:name w:val="Pa10"/>
    <w:basedOn w:val="Default"/>
    <w:next w:val="Default"/>
    <w:uiPriority w:val="99"/>
    <w:qFormat/>
    <w:rsid w:val="00310B51"/>
    <w:pPr>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310B51"/>
    <w:pPr>
      <w:spacing w:line="241" w:lineRule="atLeast"/>
    </w:pPr>
    <w:rPr>
      <w:rFonts w:ascii="Verdana" w:eastAsiaTheme="minorEastAsia" w:hAnsi="Verdana" w:cs="Cambria"/>
      <w:color w:val="auto"/>
    </w:rPr>
  </w:style>
  <w:style w:type="character" w:customStyle="1" w:styleId="A9">
    <w:name w:val="A9"/>
    <w:uiPriority w:val="99"/>
    <w:rsid w:val="00310B51"/>
    <w:rPr>
      <w:rFonts w:cs="MS Mincho"/>
      <w:color w:val="000000"/>
      <w:sz w:val="14"/>
      <w:szCs w:val="14"/>
    </w:rPr>
  </w:style>
  <w:style w:type="paragraph" w:customStyle="1" w:styleId="articledetails">
    <w:name w:val="articledetails"/>
    <w:basedOn w:val="Normal"/>
    <w:uiPriority w:val="99"/>
    <w:qFormat/>
    <w:rsid w:val="00310B51"/>
    <w:pPr>
      <w:spacing w:before="100" w:beforeAutospacing="1" w:after="100" w:afterAutospacing="1"/>
    </w:pPr>
    <w:rPr>
      <w:rFonts w:ascii="Tahoma" w:hAnsi="Tahoma"/>
      <w:szCs w:val="20"/>
    </w:rPr>
  </w:style>
  <w:style w:type="character" w:customStyle="1" w:styleId="posted-and-updated">
    <w:name w:val="posted-and-updated"/>
    <w:basedOn w:val="DefaultParagraphFont"/>
    <w:rsid w:val="00310B51"/>
  </w:style>
  <w:style w:type="paragraph" w:customStyle="1" w:styleId="aff">
    <w:name w:val="aff"/>
    <w:basedOn w:val="Normal"/>
    <w:uiPriority w:val="99"/>
    <w:qFormat/>
    <w:rsid w:val="00310B51"/>
    <w:pPr>
      <w:spacing w:before="100" w:beforeAutospacing="1" w:after="100" w:afterAutospacing="1"/>
    </w:pPr>
    <w:rPr>
      <w:rFonts w:ascii="Tahoma" w:hAnsi="Tahoma"/>
      <w:szCs w:val="20"/>
    </w:rPr>
  </w:style>
  <w:style w:type="character" w:customStyle="1" w:styleId="entry-author">
    <w:name w:val="entry-author"/>
    <w:basedOn w:val="DefaultParagraphFont"/>
    <w:rsid w:val="00310B51"/>
  </w:style>
  <w:style w:type="character" w:customStyle="1" w:styleId="entry-author-name">
    <w:name w:val="entry-author-name"/>
    <w:basedOn w:val="DefaultParagraphFont"/>
    <w:rsid w:val="00310B51"/>
  </w:style>
  <w:style w:type="character" w:customStyle="1" w:styleId="arial11">
    <w:name w:val="arial_11"/>
    <w:basedOn w:val="DefaultParagraphFont"/>
    <w:rsid w:val="00310B51"/>
  </w:style>
  <w:style w:type="character" w:customStyle="1" w:styleId="contrib-degrees">
    <w:name w:val="contrib-degrees"/>
    <w:basedOn w:val="DefaultParagraphFont"/>
    <w:rsid w:val="00310B51"/>
  </w:style>
  <w:style w:type="character" w:customStyle="1" w:styleId="contrib-on-behalf-of">
    <w:name w:val="contrib-on-behalf-of"/>
    <w:basedOn w:val="DefaultParagraphFont"/>
    <w:rsid w:val="00310B51"/>
  </w:style>
  <w:style w:type="character" w:customStyle="1" w:styleId="pubtime">
    <w:name w:val="pubtime"/>
    <w:basedOn w:val="DefaultParagraphFont"/>
    <w:rsid w:val="00310B51"/>
  </w:style>
  <w:style w:type="character" w:customStyle="1" w:styleId="time">
    <w:name w:val="time"/>
    <w:basedOn w:val="DefaultParagraphFont"/>
    <w:rsid w:val="00310B51"/>
  </w:style>
  <w:style w:type="character" w:customStyle="1" w:styleId="fbcommentscount">
    <w:name w:val="fb_comments_count"/>
    <w:basedOn w:val="DefaultParagraphFont"/>
    <w:rsid w:val="00310B51"/>
  </w:style>
  <w:style w:type="character" w:customStyle="1" w:styleId="stsharethiscustom">
    <w:name w:val="st_sharethis_custom"/>
    <w:basedOn w:val="DefaultParagraphFont"/>
    <w:rsid w:val="00310B51"/>
  </w:style>
  <w:style w:type="paragraph" w:customStyle="1" w:styleId="permalinkable">
    <w:name w:val="permalinkable"/>
    <w:basedOn w:val="Normal"/>
    <w:uiPriority w:val="99"/>
    <w:qFormat/>
    <w:rsid w:val="00310B51"/>
    <w:pPr>
      <w:spacing w:before="100" w:beforeAutospacing="1" w:after="100" w:afterAutospacing="1"/>
    </w:pPr>
    <w:rPr>
      <w:rFonts w:ascii="Tahoma" w:hAnsi="Tahoma"/>
      <w:szCs w:val="20"/>
    </w:rPr>
  </w:style>
  <w:style w:type="character" w:customStyle="1" w:styleId="post-date">
    <w:name w:val="post-date"/>
    <w:basedOn w:val="DefaultParagraphFont"/>
    <w:rsid w:val="00310B51"/>
  </w:style>
  <w:style w:type="character" w:customStyle="1" w:styleId="link-external">
    <w:name w:val="link-external"/>
    <w:basedOn w:val="DefaultParagraphFont"/>
    <w:rsid w:val="00310B51"/>
  </w:style>
  <w:style w:type="character" w:customStyle="1" w:styleId="articleauthor">
    <w:name w:val="article_author"/>
    <w:basedOn w:val="DefaultParagraphFont"/>
    <w:rsid w:val="00310B51"/>
  </w:style>
  <w:style w:type="character" w:customStyle="1" w:styleId="articleissue">
    <w:name w:val="article_issue"/>
    <w:basedOn w:val="DefaultParagraphFont"/>
    <w:rsid w:val="00310B51"/>
  </w:style>
  <w:style w:type="character" w:customStyle="1" w:styleId="a-size-large">
    <w:name w:val="a-size-large"/>
    <w:basedOn w:val="DefaultParagraphFont"/>
    <w:rsid w:val="00310B51"/>
  </w:style>
  <w:style w:type="character" w:customStyle="1" w:styleId="a-size-medium">
    <w:name w:val="a-size-medium"/>
    <w:basedOn w:val="DefaultParagraphFont"/>
    <w:rsid w:val="00310B51"/>
  </w:style>
  <w:style w:type="character" w:customStyle="1" w:styleId="contribution">
    <w:name w:val="contribution"/>
    <w:basedOn w:val="DefaultParagraphFont"/>
    <w:rsid w:val="00310B51"/>
  </w:style>
  <w:style w:type="character" w:customStyle="1" w:styleId="a-color-secondary">
    <w:name w:val="a-color-secondary"/>
    <w:basedOn w:val="DefaultParagraphFont"/>
    <w:rsid w:val="00310B51"/>
  </w:style>
  <w:style w:type="paragraph" w:customStyle="1" w:styleId="sbyline">
    <w:name w:val="sbyline"/>
    <w:basedOn w:val="Normal"/>
    <w:uiPriority w:val="99"/>
    <w:qFormat/>
    <w:rsid w:val="00310B51"/>
    <w:pPr>
      <w:spacing w:before="100" w:beforeAutospacing="1" w:after="100" w:afterAutospacing="1"/>
    </w:pPr>
    <w:rPr>
      <w:rFonts w:ascii="Tahoma" w:hAnsi="Tahoma"/>
      <w:szCs w:val="20"/>
    </w:rPr>
  </w:style>
  <w:style w:type="character" w:customStyle="1" w:styleId="ui-author">
    <w:name w:val="ui-author"/>
    <w:basedOn w:val="DefaultParagraphFont"/>
    <w:rsid w:val="00310B51"/>
  </w:style>
  <w:style w:type="character" w:customStyle="1" w:styleId="ui-staffline">
    <w:name w:val="ui-staffline"/>
    <w:basedOn w:val="DefaultParagraphFont"/>
    <w:rsid w:val="00310B51"/>
  </w:style>
  <w:style w:type="paragraph" w:customStyle="1" w:styleId="promotion-tag-p">
    <w:name w:val="promotion-tag-p"/>
    <w:basedOn w:val="Normal"/>
    <w:uiPriority w:val="99"/>
    <w:qFormat/>
    <w:rsid w:val="00310B51"/>
    <w:pPr>
      <w:spacing w:before="100" w:beforeAutospacing="1" w:after="100" w:afterAutospacing="1"/>
    </w:pPr>
    <w:rPr>
      <w:rFonts w:ascii="Tahoma" w:hAnsi="Tahoma"/>
      <w:szCs w:val="20"/>
    </w:rPr>
  </w:style>
  <w:style w:type="character" w:customStyle="1" w:styleId="value">
    <w:name w:val="value"/>
    <w:basedOn w:val="DefaultParagraphFont"/>
    <w:rsid w:val="00310B51"/>
  </w:style>
  <w:style w:type="character" w:customStyle="1" w:styleId="specialissuelabel">
    <w:name w:val="specialissuelabel"/>
    <w:basedOn w:val="DefaultParagraphFont"/>
    <w:rsid w:val="00310B51"/>
  </w:style>
  <w:style w:type="character" w:customStyle="1" w:styleId="referencediv">
    <w:name w:val="referencediv"/>
    <w:basedOn w:val="DefaultParagraphFont"/>
    <w:rsid w:val="00310B51"/>
  </w:style>
  <w:style w:type="character" w:customStyle="1" w:styleId="wp-smiley">
    <w:name w:val="wp-smiley"/>
    <w:basedOn w:val="DefaultParagraphFont"/>
    <w:rsid w:val="00310B51"/>
  </w:style>
  <w:style w:type="character" w:customStyle="1" w:styleId="meta-prep">
    <w:name w:val="meta-prep"/>
    <w:basedOn w:val="DefaultParagraphFont"/>
    <w:rsid w:val="00310B51"/>
  </w:style>
  <w:style w:type="character" w:customStyle="1" w:styleId="artjournal">
    <w:name w:val="art_journal"/>
    <w:basedOn w:val="DefaultParagraphFont"/>
    <w:rsid w:val="00310B51"/>
  </w:style>
  <w:style w:type="character" w:customStyle="1" w:styleId="artdatevolumeissuepart">
    <w:name w:val="art_datevolumeissuepart"/>
    <w:basedOn w:val="DefaultParagraphFont"/>
    <w:rsid w:val="00310B51"/>
  </w:style>
  <w:style w:type="character" w:customStyle="1" w:styleId="artpages">
    <w:name w:val="art_pages"/>
    <w:basedOn w:val="DefaultParagraphFont"/>
    <w:rsid w:val="00310B51"/>
  </w:style>
  <w:style w:type="character" w:customStyle="1" w:styleId="singlehighlightclass">
    <w:name w:val="single_highlight_class"/>
    <w:basedOn w:val="DefaultParagraphFont"/>
    <w:rsid w:val="00310B51"/>
  </w:style>
  <w:style w:type="character" w:customStyle="1" w:styleId="degree">
    <w:name w:val="degree"/>
    <w:basedOn w:val="DefaultParagraphFont"/>
    <w:rsid w:val="00310B51"/>
  </w:style>
  <w:style w:type="character" w:customStyle="1" w:styleId="major">
    <w:name w:val="major"/>
    <w:basedOn w:val="DefaultParagraphFont"/>
    <w:rsid w:val="00310B51"/>
  </w:style>
  <w:style w:type="character" w:customStyle="1" w:styleId="authors">
    <w:name w:val="authors"/>
    <w:basedOn w:val="DefaultParagraphFont"/>
    <w:rsid w:val="00310B51"/>
  </w:style>
  <w:style w:type="character" w:customStyle="1" w:styleId="views">
    <w:name w:val="views"/>
    <w:basedOn w:val="DefaultParagraphFont"/>
    <w:rsid w:val="00310B51"/>
  </w:style>
  <w:style w:type="character" w:customStyle="1" w:styleId="stmainservices">
    <w:name w:val="stmainservices"/>
    <w:basedOn w:val="DefaultParagraphFont"/>
    <w:rsid w:val="00310B51"/>
  </w:style>
  <w:style w:type="character" w:customStyle="1" w:styleId="stbubblehcount">
    <w:name w:val="stbubble_hcount"/>
    <w:basedOn w:val="DefaultParagraphFont"/>
    <w:rsid w:val="00310B51"/>
  </w:style>
  <w:style w:type="paragraph" w:customStyle="1" w:styleId="Document">
    <w:name w:val="_Document"/>
    <w:basedOn w:val="Default"/>
    <w:next w:val="Default"/>
    <w:uiPriority w:val="99"/>
    <w:qFormat/>
    <w:rsid w:val="00310B51"/>
    <w:rPr>
      <w:rFonts w:ascii="AKDPE C+ Utopia" w:eastAsiaTheme="minorEastAsia" w:hAnsi="AKDPE C+ Utopia" w:cs="Cambria"/>
      <w:color w:val="auto"/>
    </w:rPr>
  </w:style>
  <w:style w:type="paragraph" w:customStyle="1" w:styleId="SubHead1">
    <w:name w:val="_SubHead1"/>
    <w:basedOn w:val="Default"/>
    <w:next w:val="Default"/>
    <w:uiPriority w:val="99"/>
    <w:qFormat/>
    <w:rsid w:val="00310B51"/>
    <w:rPr>
      <w:rFonts w:ascii="AKDPE C+ Utopia" w:eastAsiaTheme="minorEastAsia" w:hAnsi="AKDPE C+ Utopia" w:cs="Cambria"/>
      <w:color w:val="auto"/>
    </w:rPr>
  </w:style>
  <w:style w:type="paragraph" w:customStyle="1" w:styleId="SubHead2">
    <w:name w:val="_SubHead2"/>
    <w:basedOn w:val="Default"/>
    <w:next w:val="Default"/>
    <w:uiPriority w:val="99"/>
    <w:qFormat/>
    <w:rsid w:val="00310B51"/>
    <w:rPr>
      <w:rFonts w:ascii="AKDPE C+ Utopia" w:eastAsiaTheme="minorEastAsia" w:hAnsi="AKDPE C+ Utopia" w:cs="Cambria"/>
      <w:color w:val="auto"/>
    </w:rPr>
  </w:style>
  <w:style w:type="paragraph" w:customStyle="1" w:styleId="collapsed-hide">
    <w:name w:val="collapsed-hide"/>
    <w:basedOn w:val="Normal"/>
    <w:uiPriority w:val="99"/>
    <w:qFormat/>
    <w:rsid w:val="00310B51"/>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310B51"/>
    <w:pPr>
      <w:spacing w:line="211" w:lineRule="atLeast"/>
    </w:pPr>
    <w:rPr>
      <w:rFonts w:ascii="Courier New" w:eastAsiaTheme="minorEastAsia" w:hAnsi="Courier New" w:cs="Cambria"/>
      <w:color w:val="auto"/>
    </w:rPr>
  </w:style>
  <w:style w:type="paragraph" w:customStyle="1" w:styleId="odd">
    <w:name w:val="odd"/>
    <w:basedOn w:val="Normal"/>
    <w:uiPriority w:val="99"/>
    <w:qFormat/>
    <w:rsid w:val="00310B51"/>
    <w:pPr>
      <w:spacing w:before="100" w:beforeAutospacing="1" w:after="100" w:afterAutospacing="1"/>
    </w:pPr>
    <w:rPr>
      <w:rFonts w:ascii="Tahoma" w:hAnsi="Tahoma"/>
      <w:szCs w:val="20"/>
    </w:rPr>
  </w:style>
  <w:style w:type="character" w:customStyle="1" w:styleId="article-date">
    <w:name w:val="article-date"/>
    <w:basedOn w:val="DefaultParagraphFont"/>
    <w:rsid w:val="00310B51"/>
  </w:style>
  <w:style w:type="character" w:customStyle="1" w:styleId="article-author">
    <w:name w:val="article-author"/>
    <w:basedOn w:val="DefaultParagraphFont"/>
    <w:rsid w:val="00310B51"/>
  </w:style>
  <w:style w:type="character" w:customStyle="1" w:styleId="tolocaltime">
    <w:name w:val="tolocaltime"/>
    <w:basedOn w:val="DefaultParagraphFont"/>
    <w:rsid w:val="00310B51"/>
  </w:style>
  <w:style w:type="character" w:customStyle="1" w:styleId="pb-byline">
    <w:name w:val="pb-byline"/>
    <w:basedOn w:val="DefaultParagraphFont"/>
    <w:rsid w:val="00310B51"/>
  </w:style>
  <w:style w:type="character" w:customStyle="1" w:styleId="pb-timestamp">
    <w:name w:val="pb-timestamp"/>
    <w:basedOn w:val="DefaultParagraphFont"/>
    <w:rsid w:val="00310B51"/>
  </w:style>
  <w:style w:type="paragraph" w:customStyle="1" w:styleId="Pa8">
    <w:name w:val="Pa8"/>
    <w:basedOn w:val="Default"/>
    <w:next w:val="Default"/>
    <w:uiPriority w:val="99"/>
    <w:qFormat/>
    <w:rsid w:val="00310B51"/>
    <w:pPr>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10B51"/>
    <w:pPr>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10B51"/>
  </w:style>
  <w:style w:type="character" w:customStyle="1" w:styleId="even">
    <w:name w:val="even"/>
    <w:basedOn w:val="DefaultParagraphFont"/>
    <w:rsid w:val="00310B51"/>
  </w:style>
  <w:style w:type="paragraph" w:customStyle="1" w:styleId="volissue">
    <w:name w:val="volissue"/>
    <w:basedOn w:val="Normal"/>
    <w:uiPriority w:val="99"/>
    <w:qFormat/>
    <w:rsid w:val="00310B51"/>
    <w:pPr>
      <w:spacing w:before="100" w:beforeAutospacing="1" w:after="100" w:afterAutospacing="1"/>
    </w:pPr>
    <w:rPr>
      <w:rFonts w:ascii="Tahoma" w:hAnsi="Tahoma"/>
      <w:szCs w:val="20"/>
    </w:rPr>
  </w:style>
  <w:style w:type="character" w:customStyle="1" w:styleId="view-count">
    <w:name w:val="view-count"/>
    <w:basedOn w:val="DefaultParagraphFont"/>
    <w:rsid w:val="00310B51"/>
  </w:style>
  <w:style w:type="paragraph" w:customStyle="1" w:styleId="BoldUnderlineChar20">
    <w:name w:val="BoldUnderline Char2"/>
    <w:link w:val="BoldUnderlineChar2Char"/>
    <w:qFormat/>
    <w:rsid w:val="00310B5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10B51"/>
    <w:rPr>
      <w:rFonts w:ascii="Times New Roman" w:eastAsia="Times New Roman" w:hAnsi="Times New Roman" w:cs="Times New Roman"/>
      <w:b/>
      <w:sz w:val="20"/>
      <w:szCs w:val="24"/>
      <w:u w:val="single"/>
    </w:rPr>
  </w:style>
  <w:style w:type="character" w:customStyle="1" w:styleId="UnderlineCharChar4">
    <w:name w:val="Underline Char Char4"/>
    <w:rsid w:val="00310B51"/>
    <w:rPr>
      <w:szCs w:val="24"/>
      <w:u w:val="single"/>
      <w:lang w:val="en-US" w:eastAsia="en-US" w:bidi="ar-SA"/>
    </w:rPr>
  </w:style>
  <w:style w:type="character" w:customStyle="1" w:styleId="BoldUnderlineCharChar3">
    <w:name w:val="BoldUnderline Char Char3"/>
    <w:rsid w:val="00310B51"/>
    <w:rPr>
      <w:b/>
      <w:szCs w:val="24"/>
      <w:u w:val="single"/>
      <w:lang w:val="en-US" w:eastAsia="en-US" w:bidi="ar-SA"/>
    </w:rPr>
  </w:style>
  <w:style w:type="character" w:customStyle="1" w:styleId="BoldUnderlineCharChar2">
    <w:name w:val="BoldUnderline Char Char2"/>
    <w:rsid w:val="00310B51"/>
    <w:rPr>
      <w:b/>
      <w:szCs w:val="24"/>
      <w:u w:val="single"/>
      <w:lang w:val="en-US" w:eastAsia="en-US" w:bidi="ar-SA"/>
    </w:rPr>
  </w:style>
  <w:style w:type="paragraph" w:customStyle="1" w:styleId="UnderlineCard0">
    <w:name w:val="UnderlineCard"/>
    <w:basedOn w:val="Heading3"/>
    <w:link w:val="UnderlineCardChar"/>
    <w:qFormat/>
    <w:rsid w:val="00310B51"/>
    <w:pPr>
      <w:keepNext w:val="0"/>
      <w:keepLines w:val="0"/>
      <w:spacing w:before="0"/>
      <w:outlineLvl w:val="9"/>
    </w:pPr>
    <w:rPr>
      <w:rFonts w:eastAsia="Calibri" w:cs="Times New Roman"/>
      <w:sz w:val="20"/>
      <w:szCs w:val="20"/>
      <w:lang w:val="x-none" w:eastAsia="x-none"/>
    </w:rPr>
  </w:style>
  <w:style w:type="character" w:customStyle="1" w:styleId="UnderlineCardChar">
    <w:name w:val="UnderlineCard Char"/>
    <w:link w:val="UnderlineCard0"/>
    <w:rsid w:val="00310B51"/>
    <w:rPr>
      <w:rFonts w:ascii="Calibri" w:eastAsia="Calibri" w:hAnsi="Calibri" w:cs="Times New Roman"/>
      <w:b/>
      <w:sz w:val="20"/>
      <w:szCs w:val="20"/>
      <w:u w:val="single"/>
      <w:lang w:val="x-none" w:eastAsia="x-none"/>
    </w:rPr>
  </w:style>
  <w:style w:type="character" w:customStyle="1" w:styleId="5Notunderlined">
    <w:name w:val="5 Not underlined"/>
    <w:rsid w:val="00310B51"/>
    <w:rPr>
      <w:rFonts w:ascii="Times New Roman" w:hAnsi="Times New Roman"/>
      <w:sz w:val="16"/>
    </w:rPr>
  </w:style>
  <w:style w:type="character" w:customStyle="1" w:styleId="volume-issue">
    <w:name w:val="volume-issue"/>
    <w:rsid w:val="00310B51"/>
    <w:rPr>
      <w:rFonts w:cs="Times New Roman"/>
    </w:rPr>
  </w:style>
  <w:style w:type="character" w:customStyle="1" w:styleId="i">
    <w:name w:val="i"/>
    <w:basedOn w:val="DefaultParagraphFont"/>
    <w:uiPriority w:val="99"/>
    <w:rsid w:val="00310B51"/>
  </w:style>
  <w:style w:type="character" w:customStyle="1" w:styleId="storytext">
    <w:name w:val="storytext"/>
    <w:basedOn w:val="DefaultParagraphFont"/>
    <w:rsid w:val="00310B51"/>
  </w:style>
  <w:style w:type="character" w:customStyle="1" w:styleId="heading3char0">
    <w:name w:val="heading3char"/>
    <w:rsid w:val="00310B51"/>
  </w:style>
  <w:style w:type="character" w:customStyle="1" w:styleId="boldness1">
    <w:name w:val="boldness1"/>
    <w:rsid w:val="00310B51"/>
  </w:style>
  <w:style w:type="paragraph" w:customStyle="1" w:styleId="Cardd">
    <w:name w:val="Cardd"/>
    <w:basedOn w:val="Normal"/>
    <w:uiPriority w:val="4"/>
    <w:qFormat/>
    <w:rsid w:val="00310B51"/>
    <w:pPr>
      <w:ind w:left="288" w:right="288"/>
    </w:pPr>
  </w:style>
  <w:style w:type="paragraph" w:customStyle="1" w:styleId="document0">
    <w:name w:val="document"/>
    <w:basedOn w:val="Normal"/>
    <w:qFormat/>
    <w:rsid w:val="00310B51"/>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310B51"/>
    <w:rPr>
      <w:rFonts w:cs="Arial"/>
      <w:bCs/>
      <w:szCs w:val="26"/>
      <w:u w:val="single"/>
      <w:lang w:val="en-US" w:eastAsia="en-US" w:bidi="ar-SA"/>
    </w:rPr>
  </w:style>
  <w:style w:type="character" w:customStyle="1" w:styleId="current-selection">
    <w:name w:val="current-selection"/>
    <w:basedOn w:val="DefaultParagraphFont"/>
    <w:rsid w:val="00310B51"/>
  </w:style>
  <w:style w:type="character" w:customStyle="1" w:styleId="a2">
    <w:name w:val="_"/>
    <w:basedOn w:val="DefaultParagraphFont"/>
    <w:rsid w:val="00310B51"/>
  </w:style>
  <w:style w:type="paragraph" w:customStyle="1" w:styleId="Shrink6">
    <w:name w:val="Shrink 6"/>
    <w:basedOn w:val="Normal"/>
    <w:uiPriority w:val="99"/>
    <w:qFormat/>
    <w:rsid w:val="00310B51"/>
    <w:rPr>
      <w:rFonts w:eastAsia="Calibri"/>
      <w:sz w:val="12"/>
    </w:rPr>
  </w:style>
  <w:style w:type="character" w:customStyle="1" w:styleId="messagecontent">
    <w:name w:val="message_content"/>
    <w:rsid w:val="00310B51"/>
  </w:style>
  <w:style w:type="paragraph" w:customStyle="1" w:styleId="BriefTitleWorks">
    <w:name w:val="Brief Title Works"/>
    <w:basedOn w:val="Heading1"/>
    <w:link w:val="BriefTitleWorksChar"/>
    <w:qFormat/>
    <w:rsid w:val="00310B51"/>
    <w:pPr>
      <w:keepLines w:val="0"/>
      <w:spacing w:after="60"/>
    </w:pPr>
    <w:rPr>
      <w:rFonts w:eastAsia="Times New Roman" w:cs="Arial"/>
      <w:b w:val="0"/>
      <w:bCs/>
      <w:kern w:val="32"/>
      <w:sz w:val="24"/>
      <w:u w:val="single"/>
    </w:rPr>
  </w:style>
  <w:style w:type="character" w:customStyle="1" w:styleId="BriefTitleWorksChar">
    <w:name w:val="Brief Title Works Char"/>
    <w:basedOn w:val="DefaultParagraphFont"/>
    <w:link w:val="BriefTitleWorks"/>
    <w:rsid w:val="00310B51"/>
    <w:rPr>
      <w:rFonts w:ascii="Calibri" w:eastAsia="Times New Roman" w:hAnsi="Calibri" w:cs="Arial"/>
      <w:bCs/>
      <w:kern w:val="32"/>
      <w:sz w:val="24"/>
      <w:szCs w:val="32"/>
      <w:u w:val="single"/>
    </w:rPr>
  </w:style>
  <w:style w:type="character" w:customStyle="1" w:styleId="twelptblackblack1">
    <w:name w:val="twelptblackblack1"/>
    <w:basedOn w:val="DefaultParagraphFont"/>
    <w:rsid w:val="00310B51"/>
    <w:rPr>
      <w:rFonts w:ascii="Verdana" w:hAnsi="Verdana" w:hint="default"/>
      <w:color w:val="000000"/>
      <w:sz w:val="16"/>
      <w:szCs w:val="16"/>
    </w:rPr>
  </w:style>
  <w:style w:type="character" w:customStyle="1" w:styleId="Heading3CharCharCharChar1">
    <w:name w:val="Heading 3 Char Char Char Char1"/>
    <w:rsid w:val="00310B51"/>
    <w:rPr>
      <w:rFonts w:cs="Arial"/>
      <w:bCs/>
      <w:szCs w:val="26"/>
      <w:u w:val="single"/>
      <w:lang w:val="en-US" w:eastAsia="en-US" w:bidi="ar-SA"/>
    </w:rPr>
  </w:style>
  <w:style w:type="paragraph" w:customStyle="1" w:styleId="conintrotext">
    <w:name w:val="conintrotext"/>
    <w:basedOn w:val="Normal"/>
    <w:uiPriority w:val="99"/>
    <w:qFormat/>
    <w:rsid w:val="00310B51"/>
    <w:pPr>
      <w:spacing w:before="100" w:beforeAutospacing="1" w:after="100" w:afterAutospacing="1"/>
    </w:pPr>
    <w:rPr>
      <w:rFonts w:eastAsia="Times New Roman"/>
    </w:rPr>
  </w:style>
  <w:style w:type="character" w:customStyle="1" w:styleId="comment-body">
    <w:name w:val="comment-body"/>
    <w:rsid w:val="00310B51"/>
  </w:style>
  <w:style w:type="character" w:customStyle="1" w:styleId="UnderlineCharCharChar1">
    <w:name w:val="Underline Char Char Char1"/>
    <w:rsid w:val="00310B5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10B5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10B51"/>
    <w:rPr>
      <w:rFonts w:asciiTheme="minorHAnsi" w:eastAsia="MS Mincho" w:hAnsiTheme="minorHAnsi" w:cstheme="minorBidi"/>
      <w:b/>
      <w:u w:val="single"/>
    </w:rPr>
  </w:style>
  <w:style w:type="character" w:customStyle="1" w:styleId="mw-headline">
    <w:name w:val="mw-headline"/>
    <w:rsid w:val="00310B51"/>
  </w:style>
  <w:style w:type="character" w:customStyle="1" w:styleId="flagicon">
    <w:name w:val="flagicon"/>
    <w:rsid w:val="00310B51"/>
  </w:style>
  <w:style w:type="paragraph" w:customStyle="1" w:styleId="assert">
    <w:name w:val="assert"/>
    <w:basedOn w:val="Normal"/>
    <w:uiPriority w:val="99"/>
    <w:qFormat/>
    <w:rsid w:val="00310B51"/>
    <w:pPr>
      <w:spacing w:before="100" w:beforeAutospacing="1" w:after="100" w:afterAutospacing="1"/>
    </w:pPr>
    <w:rPr>
      <w:rFonts w:eastAsia="Times New Roman"/>
    </w:rPr>
  </w:style>
  <w:style w:type="character" w:customStyle="1" w:styleId="apturelink">
    <w:name w:val="apturelink"/>
    <w:rsid w:val="00310B51"/>
  </w:style>
  <w:style w:type="character" w:customStyle="1" w:styleId="apturelinkicon">
    <w:name w:val="apturelinkicon"/>
    <w:rsid w:val="00310B51"/>
  </w:style>
  <w:style w:type="paragraph" w:customStyle="1" w:styleId="Default1">
    <w:name w:val="Default1"/>
    <w:basedOn w:val="Default"/>
    <w:next w:val="Default"/>
    <w:uiPriority w:val="99"/>
    <w:qFormat/>
    <w:rsid w:val="00310B51"/>
    <w:pPr>
      <w:widowControl/>
    </w:pPr>
    <w:rPr>
      <w:color w:val="auto"/>
    </w:rPr>
  </w:style>
  <w:style w:type="paragraph" w:customStyle="1" w:styleId="center">
    <w:name w:val="center"/>
    <w:basedOn w:val="Normal"/>
    <w:uiPriority w:val="99"/>
    <w:qFormat/>
    <w:rsid w:val="00310B51"/>
    <w:pPr>
      <w:spacing w:before="100" w:beforeAutospacing="1" w:after="100" w:afterAutospacing="1"/>
    </w:pPr>
    <w:rPr>
      <w:rFonts w:eastAsia="Times New Roman"/>
    </w:rPr>
  </w:style>
  <w:style w:type="character" w:customStyle="1" w:styleId="LittleChar">
    <w:name w:val="Little Char"/>
    <w:link w:val="Little"/>
    <w:uiPriority w:val="99"/>
    <w:rsid w:val="00310B51"/>
    <w:rPr>
      <w:rFonts w:ascii="Garamond" w:eastAsia="Times New Roman" w:hAnsi="Garamond" w:cs="Calibri"/>
      <w:sz w:val="16"/>
    </w:rPr>
  </w:style>
  <w:style w:type="character" w:customStyle="1" w:styleId="UnderlineChar1Char">
    <w:name w:val="Underline Char1 Char"/>
    <w:rsid w:val="00310B5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10B5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10B5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10B5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10B5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10B5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10B51"/>
    <w:rPr>
      <w:rFonts w:asciiTheme="minorHAnsi" w:eastAsia="MS Mincho" w:hAnsiTheme="minorHAnsi" w:cstheme="minorBidi"/>
      <w:b/>
      <w:u w:val="single"/>
    </w:rPr>
  </w:style>
  <w:style w:type="paragraph" w:customStyle="1" w:styleId="CardBody">
    <w:name w:val="Card Body"/>
    <w:basedOn w:val="Normal"/>
    <w:link w:val="CardBodyChar"/>
    <w:qFormat/>
    <w:rsid w:val="00310B51"/>
    <w:rPr>
      <w:rFonts w:eastAsia="Times New Roman"/>
      <w:sz w:val="16"/>
    </w:rPr>
  </w:style>
  <w:style w:type="character" w:customStyle="1" w:styleId="CardBodyChar">
    <w:name w:val="Card Body Char"/>
    <w:link w:val="CardBody"/>
    <w:rsid w:val="00310B51"/>
    <w:rPr>
      <w:rFonts w:ascii="Calibri" w:eastAsia="Times New Roman" w:hAnsi="Calibri" w:cs="Calibri"/>
      <w:sz w:val="16"/>
    </w:rPr>
  </w:style>
  <w:style w:type="character" w:customStyle="1" w:styleId="ptitleinside">
    <w:name w:val="p_title_inside"/>
    <w:rsid w:val="00310B51"/>
  </w:style>
  <w:style w:type="paragraph" w:customStyle="1" w:styleId="StyleBoldandUnderlineChar11ptBorderSinglesolidline">
    <w:name w:val="Style Bold and Underline Char + 11 pt Border: : (Single solid line..."/>
    <w:link w:val="StyleBoldandUnderlineChar11ptBorderSinglesolidlineChar"/>
    <w:qFormat/>
    <w:rsid w:val="00310B5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10B51"/>
    <w:rPr>
      <w:rFonts w:eastAsia="Times New Roman"/>
      <w:b/>
      <w:bCs/>
      <w:szCs w:val="20"/>
      <w:u w:val="single"/>
      <w:bdr w:val="single" w:sz="4" w:space="0" w:color="auto"/>
    </w:rPr>
  </w:style>
  <w:style w:type="character" w:customStyle="1" w:styleId="Heading1CharChar1">
    <w:name w:val="Heading 1 Char Char1"/>
    <w:qFormat/>
    <w:rsid w:val="00310B51"/>
    <w:rPr>
      <w:rFonts w:cs="Arial"/>
      <w:b/>
      <w:bCs/>
      <w:szCs w:val="32"/>
      <w:lang w:val="en-US" w:eastAsia="en-US" w:bidi="ar-SA"/>
    </w:rPr>
  </w:style>
  <w:style w:type="paragraph" w:customStyle="1" w:styleId="Indentation">
    <w:name w:val="Indentation"/>
    <w:basedOn w:val="Normal"/>
    <w:uiPriority w:val="99"/>
    <w:qFormat/>
    <w:rsid w:val="00310B51"/>
    <w:pPr>
      <w:ind w:left="288" w:right="288"/>
    </w:pPr>
  </w:style>
  <w:style w:type="character" w:customStyle="1" w:styleId="StyleUnderlineCharChar9ptBold">
    <w:name w:val="Style Underline Char Char + 9 pt Bold"/>
    <w:rsid w:val="00310B5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10B51"/>
    <w:rPr>
      <w:rFonts w:eastAsia="Times New Roman"/>
      <w:u w:val="single"/>
    </w:rPr>
  </w:style>
  <w:style w:type="character" w:customStyle="1" w:styleId="StyleStyle4ArialNarrow9ptChar">
    <w:name w:val="Style Style4 + Arial Narrow 9 pt Char"/>
    <w:link w:val="StyleStyle4ArialNarrow9pt"/>
    <w:rsid w:val="00310B5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310B51"/>
    <w:rPr>
      <w:rFonts w:eastAsia="Times New Roman"/>
      <w:b/>
      <w:bCs/>
      <w:u w:val="single"/>
    </w:rPr>
  </w:style>
  <w:style w:type="character" w:customStyle="1" w:styleId="StyleStyle4ArialNarrow9ptBoldChar">
    <w:name w:val="Style Style4 + Arial Narrow 9 pt Bold Char"/>
    <w:link w:val="StyleStyle4ArialNarrow9ptBold"/>
    <w:rsid w:val="00310B51"/>
    <w:rPr>
      <w:rFonts w:ascii="Calibri" w:eastAsia="Times New Roman" w:hAnsi="Calibri" w:cs="Calibri"/>
      <w:b/>
      <w:bCs/>
      <w:u w:val="single"/>
    </w:rPr>
  </w:style>
  <w:style w:type="character" w:customStyle="1" w:styleId="StyleBoldandUnderlineCharChar29pt">
    <w:name w:val="Style Bold and Underline Char Char2 + 9 pt"/>
    <w:rsid w:val="00310B51"/>
    <w:rPr>
      <w:rFonts w:ascii="Times New Roman" w:hAnsi="Times New Roman"/>
      <w:b/>
      <w:bCs/>
      <w:noProof w:val="0"/>
      <w:sz w:val="20"/>
      <w:u w:val="single"/>
    </w:rPr>
  </w:style>
  <w:style w:type="character" w:customStyle="1" w:styleId="StyleUnderlineCharChar19pt">
    <w:name w:val="Style Underline Char Char1 + 9 pt"/>
    <w:rsid w:val="00310B5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10B5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10B51"/>
    <w:rPr>
      <w:rFonts w:ascii="Georgia" w:eastAsia="Times New Roman" w:hAnsi="Georgia"/>
      <w:b/>
      <w:smallCaps/>
      <w:sz w:val="24"/>
      <w:szCs w:val="24"/>
      <w:u w:val="single"/>
    </w:rPr>
  </w:style>
  <w:style w:type="character" w:customStyle="1" w:styleId="CardTextCharChar">
    <w:name w:val="Card Text Char Char"/>
    <w:rsid w:val="00310B51"/>
    <w:rPr>
      <w:rFonts w:ascii="Times New Roman" w:eastAsia="Times New Roman" w:hAnsi="Times New Roman" w:cs="Times New Roman"/>
      <w:sz w:val="20"/>
      <w:szCs w:val="20"/>
    </w:rPr>
  </w:style>
  <w:style w:type="character" w:customStyle="1" w:styleId="citeChar1">
    <w:name w:val="cite Char"/>
    <w:locked/>
    <w:rsid w:val="00310B5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10B5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10B51"/>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310B5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10B51"/>
    <w:pPr>
      <w:widowControl w:val="0"/>
      <w:outlineLvl w:val="9"/>
    </w:pPr>
    <w:rPr>
      <w:rFonts w:ascii="Times New Roman" w:eastAsia="Times New Roman" w:hAnsi="Times New Roman" w:cs="Calibri"/>
    </w:rPr>
  </w:style>
  <w:style w:type="character" w:customStyle="1" w:styleId="HiddenBlockHeaderChar">
    <w:name w:val="Hidden Block Header Char"/>
    <w:link w:val="HiddenBlockHeader"/>
    <w:rsid w:val="00310B51"/>
    <w:rPr>
      <w:rFonts w:ascii="Times New Roman" w:eastAsia="Times New Roman" w:hAnsi="Times New Roman" w:cs="Calibri"/>
      <w:b/>
      <w:sz w:val="28"/>
    </w:rPr>
  </w:style>
  <w:style w:type="character" w:customStyle="1" w:styleId="FifthChar">
    <w:name w:val="Fifth Char"/>
    <w:link w:val="Fifth"/>
    <w:uiPriority w:val="99"/>
    <w:rsid w:val="00310B51"/>
    <w:rPr>
      <w:rFonts w:ascii="Calibri" w:eastAsia="Calibri" w:hAnsi="Calibri" w:cs="Calibri"/>
    </w:rPr>
  </w:style>
  <w:style w:type="paragraph" w:customStyle="1" w:styleId="CharCharCharCharCharChar1CharCharCharCharChar">
    <w:name w:val="Char Char Char Char Char Char1 Char Char Char Char Char"/>
    <w:aliases w:val="Char Char2,Char Char Char Char Char Char1"/>
    <w:next w:val="Normal"/>
    <w:link w:val="CharCharCharCharCharChar1Char"/>
    <w:uiPriority w:val="99"/>
    <w:qFormat/>
    <w:rsid w:val="00310B5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10B51"/>
    <w:rPr>
      <w:rFonts w:ascii="Times New Roman" w:eastAsia="Times New Roman" w:hAnsi="Times New Roman"/>
      <w:szCs w:val="24"/>
    </w:rPr>
  </w:style>
  <w:style w:type="character" w:customStyle="1" w:styleId="article-record-publication-volume-issue">
    <w:name w:val="article-record-publication-volume-issue"/>
    <w:rsid w:val="00310B51"/>
  </w:style>
  <w:style w:type="character" w:customStyle="1" w:styleId="NothingCharChar">
    <w:name w:val="Nothing Char Char"/>
    <w:link w:val="NothingCharCharChar"/>
    <w:rsid w:val="00310B51"/>
  </w:style>
  <w:style w:type="paragraph" w:customStyle="1" w:styleId="DebateUnderlineBoldChar">
    <w:name w:val="Debate Underline Bold Char"/>
    <w:basedOn w:val="Normal"/>
    <w:link w:val="DebateUnderlineBoldCharChar"/>
    <w:qFormat/>
    <w:rsid w:val="00310B51"/>
    <w:pPr>
      <w:jc w:val="both"/>
    </w:pPr>
    <w:rPr>
      <w:rFonts w:eastAsia="Times New Roman"/>
      <w:b/>
      <w:u w:val="thick"/>
    </w:rPr>
  </w:style>
  <w:style w:type="character" w:customStyle="1" w:styleId="DebateUnderlineBoldCharChar">
    <w:name w:val="Debate Underline Bold Char Char"/>
    <w:link w:val="DebateUnderlineBoldChar"/>
    <w:rsid w:val="00310B51"/>
    <w:rPr>
      <w:rFonts w:ascii="Calibri" w:eastAsia="Times New Roman" w:hAnsi="Calibri" w:cs="Calibri"/>
      <w:b/>
      <w:u w:val="thick"/>
    </w:rPr>
  </w:style>
  <w:style w:type="character" w:customStyle="1" w:styleId="resultbodyblack">
    <w:name w:val="resultbodyblack"/>
    <w:rsid w:val="00310B51"/>
    <w:rPr>
      <w:rFonts w:cs="Times New Roman"/>
    </w:rPr>
  </w:style>
  <w:style w:type="paragraph" w:customStyle="1" w:styleId="bloctitles">
    <w:name w:val="bloc titles"/>
    <w:basedOn w:val="Heading1"/>
    <w:next w:val="Normal"/>
    <w:link w:val="bloctitlesChar"/>
    <w:autoRedefine/>
    <w:qFormat/>
    <w:rsid w:val="00310B51"/>
    <w:pPr>
      <w:keepNext w:val="0"/>
      <w:keepLines w:val="0"/>
      <w:spacing w:before="0"/>
      <w:contextualSpacing/>
    </w:pPr>
    <w:rPr>
      <w:rFonts w:eastAsia="Malgun Gothic" w:cs="Arial"/>
      <w:b w:val="0"/>
      <w:bCs/>
      <w:sz w:val="28"/>
      <w:u w:val="single"/>
    </w:rPr>
  </w:style>
  <w:style w:type="character" w:customStyle="1" w:styleId="bloctitlesChar">
    <w:name w:val="bloc titles Char"/>
    <w:link w:val="bloctitles"/>
    <w:rsid w:val="00310B51"/>
    <w:rPr>
      <w:rFonts w:ascii="Calibri" w:eastAsia="Malgun Gothic" w:hAnsi="Calibri" w:cs="Arial"/>
      <w:bCs/>
      <w:sz w:val="28"/>
      <w:szCs w:val="32"/>
      <w:u w:val="single"/>
    </w:rPr>
  </w:style>
  <w:style w:type="paragraph" w:customStyle="1" w:styleId="CiteSmallText">
    <w:name w:val="Cite Small Text"/>
    <w:basedOn w:val="Normal"/>
    <w:uiPriority w:val="99"/>
    <w:qFormat/>
    <w:rsid w:val="00310B51"/>
    <w:pPr>
      <w:widowControl w:val="0"/>
      <w:spacing w:after="200"/>
    </w:pPr>
    <w:rPr>
      <w:rFonts w:ascii="Helvetica Neue" w:hAnsi="Helvetica Neue"/>
      <w:b/>
      <w:sz w:val="18"/>
    </w:rPr>
  </w:style>
  <w:style w:type="character" w:customStyle="1" w:styleId="3TagCite">
    <w:name w:val="3 Tag/Cite"/>
    <w:rsid w:val="00310B51"/>
    <w:rPr>
      <w:rFonts w:ascii="Times New Roman" w:hAnsi="Times New Roman"/>
      <w:b/>
    </w:rPr>
  </w:style>
  <w:style w:type="character" w:customStyle="1" w:styleId="4Qualifications">
    <w:name w:val="4 Qualifications"/>
    <w:rsid w:val="00310B51"/>
    <w:rPr>
      <w:rFonts w:ascii="Times New Roman" w:hAnsi="Times New Roman"/>
      <w:sz w:val="19"/>
    </w:rPr>
  </w:style>
  <w:style w:type="character" w:customStyle="1" w:styleId="6Underlined">
    <w:name w:val="6 Underlined"/>
    <w:rsid w:val="00310B51"/>
    <w:rPr>
      <w:rFonts w:ascii="Times New Roman" w:hAnsi="Times New Roman"/>
      <w:b/>
      <w:sz w:val="21"/>
      <w:u w:val="single"/>
    </w:rPr>
  </w:style>
  <w:style w:type="paragraph" w:customStyle="1" w:styleId="Cards1CharChar">
    <w:name w:val="Cards1 Char Char"/>
    <w:basedOn w:val="Normal"/>
    <w:link w:val="Cards1CharCharChar"/>
    <w:qFormat/>
    <w:rsid w:val="00310B51"/>
    <w:pPr>
      <w:autoSpaceDE w:val="0"/>
      <w:autoSpaceDN w:val="0"/>
      <w:adjustRightInd w:val="0"/>
      <w:ind w:left="432" w:right="432"/>
      <w:jc w:val="both"/>
    </w:pPr>
    <w:rPr>
      <w:lang w:val="x-none"/>
    </w:rPr>
  </w:style>
  <w:style w:type="character" w:customStyle="1" w:styleId="Cards1CharCharChar">
    <w:name w:val="Cards1 Char Char Char"/>
    <w:link w:val="Cards1CharChar"/>
    <w:rsid w:val="00310B5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10B51"/>
    <w:rPr>
      <w:u w:val="single"/>
    </w:rPr>
  </w:style>
  <w:style w:type="paragraph" w:customStyle="1" w:styleId="UnderlineCharCharCharCharCharCharChar">
    <w:name w:val="Underline Char Char Char Char Char Char Char"/>
    <w:basedOn w:val="Normal"/>
    <w:link w:val="UnderlineCharCharCharCharCharCharCharChar"/>
    <w:qFormat/>
    <w:rsid w:val="00310B51"/>
    <w:rPr>
      <w:rFonts w:asciiTheme="minorHAnsi" w:hAnsiTheme="minorHAnsi" w:cstheme="minorBidi"/>
      <w:u w:val="single"/>
    </w:rPr>
  </w:style>
  <w:style w:type="paragraph" w:customStyle="1" w:styleId="CitesCharChar">
    <w:name w:val="Cites Char Char"/>
    <w:next w:val="Normal"/>
    <w:link w:val="CitesCharCharChar"/>
    <w:qFormat/>
    <w:rsid w:val="00310B5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10B51"/>
    <w:rPr>
      <w:rFonts w:ascii="Times New Roman" w:eastAsia="Times New Roman" w:hAnsi="Times New Roman" w:cs="Times New Roman"/>
      <w:sz w:val="20"/>
      <w:szCs w:val="24"/>
    </w:rPr>
  </w:style>
  <w:style w:type="character" w:customStyle="1" w:styleId="nohighlighting">
    <w:name w:val="no highlighting"/>
    <w:rsid w:val="00310B5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10B51"/>
    <w:rPr>
      <w:rFonts w:ascii="Cambria" w:hAnsi="Cambria" w:hint="default"/>
      <w:sz w:val="21"/>
      <w:u w:val="single"/>
    </w:rPr>
  </w:style>
  <w:style w:type="paragraph" w:customStyle="1" w:styleId="Swag">
    <w:name w:val="Swag"/>
    <w:basedOn w:val="Normal"/>
    <w:link w:val="SwagChar"/>
    <w:qFormat/>
    <w:rsid w:val="00310B51"/>
    <w:rPr>
      <w:color w:val="0000FF"/>
      <w:sz w:val="12"/>
      <w:u w:val="single"/>
    </w:rPr>
  </w:style>
  <w:style w:type="character" w:customStyle="1" w:styleId="SwagChar">
    <w:name w:val="Swag Char"/>
    <w:link w:val="Swag"/>
    <w:rsid w:val="00310B5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10B5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10B5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10B5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10B5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10B51"/>
    <w:rPr>
      <w:rFonts w:ascii="Garamond" w:eastAsia="MS Mincho" w:hAnsi="Garamond"/>
    </w:rPr>
  </w:style>
  <w:style w:type="character" w:customStyle="1" w:styleId="StyleStyleCardTextLeft-075Right0Char">
    <w:name w:val="Style Style Card Text + Left:  -0.75&quot; + Right:  0&quot; Char"/>
    <w:link w:val="StyleStyleCardTextLeft-075Right0"/>
    <w:rsid w:val="00310B51"/>
    <w:rPr>
      <w:rFonts w:ascii="Garamond" w:eastAsia="MS Mincho" w:hAnsi="Garamond" w:cs="Calibri"/>
    </w:rPr>
  </w:style>
  <w:style w:type="character" w:customStyle="1" w:styleId="CharChar61">
    <w:name w:val="Char Char61"/>
    <w:rsid w:val="00310B51"/>
    <w:rPr>
      <w:rFonts w:cs="Arial"/>
      <w:bCs/>
      <w:sz w:val="16"/>
      <w:szCs w:val="26"/>
      <w:lang w:val="en-US" w:eastAsia="en-US" w:bidi="ar-SA"/>
    </w:rPr>
  </w:style>
  <w:style w:type="character" w:customStyle="1" w:styleId="ListBulletChar">
    <w:name w:val="List Bullet Char"/>
    <w:link w:val="ListBullet"/>
    <w:uiPriority w:val="99"/>
    <w:rsid w:val="00310B51"/>
    <w:rPr>
      <w:rFonts w:ascii="Calibri" w:hAnsi="Calibri" w:cs="Calibri"/>
    </w:rPr>
  </w:style>
  <w:style w:type="paragraph" w:customStyle="1" w:styleId="subhead10">
    <w:name w:val="subhead1"/>
    <w:basedOn w:val="Normal"/>
    <w:uiPriority w:val="99"/>
    <w:qFormat/>
    <w:rsid w:val="00310B51"/>
    <w:pPr>
      <w:spacing w:before="100" w:beforeAutospacing="1" w:after="100" w:afterAutospacing="1"/>
    </w:pPr>
    <w:rPr>
      <w:rFonts w:eastAsia="Times New Roman"/>
    </w:rPr>
  </w:style>
  <w:style w:type="character" w:customStyle="1" w:styleId="styledate0">
    <w:name w:val="styledate"/>
    <w:rsid w:val="00310B51"/>
  </w:style>
  <w:style w:type="character" w:customStyle="1" w:styleId="BoldandUnderlineChar1">
    <w:name w:val="Bold and Underline Char1"/>
    <w:rsid w:val="00310B51"/>
    <w:rPr>
      <w:b/>
      <w:szCs w:val="24"/>
      <w:u w:val="single"/>
      <w:lang w:val="en-US" w:eastAsia="en-US" w:bidi="ar-SA"/>
    </w:rPr>
  </w:style>
  <w:style w:type="character" w:customStyle="1" w:styleId="BoldandUnderlineChar1Char2">
    <w:name w:val="Bold and Underline Char1 Char2"/>
    <w:rsid w:val="00310B51"/>
    <w:rPr>
      <w:b/>
      <w:szCs w:val="24"/>
      <w:u w:val="single"/>
      <w:lang w:val="en-US" w:eastAsia="en-US" w:bidi="ar-SA"/>
    </w:rPr>
  </w:style>
  <w:style w:type="character" w:customStyle="1" w:styleId="BoldandUnderlineCharChar1">
    <w:name w:val="Bold and Underline Char Char1"/>
    <w:rsid w:val="00310B51"/>
    <w:rPr>
      <w:b/>
      <w:szCs w:val="24"/>
      <w:u w:val="single"/>
      <w:lang w:val="en-US" w:eastAsia="en-US" w:bidi="ar-SA"/>
    </w:rPr>
  </w:style>
  <w:style w:type="character" w:customStyle="1" w:styleId="BoldandUnderlineChar6">
    <w:name w:val="Bold and Underline Char6"/>
    <w:rsid w:val="00310B51"/>
    <w:rPr>
      <w:b/>
      <w:szCs w:val="24"/>
      <w:u w:val="single"/>
      <w:lang w:val="en-US" w:eastAsia="en-US" w:bidi="ar-SA"/>
    </w:rPr>
  </w:style>
  <w:style w:type="character" w:customStyle="1" w:styleId="title-link-wrapper">
    <w:name w:val="title-link-wrapper"/>
    <w:rsid w:val="00310B51"/>
  </w:style>
  <w:style w:type="character" w:customStyle="1" w:styleId="medium-font">
    <w:name w:val="medium-font"/>
    <w:rsid w:val="00310B51"/>
  </w:style>
  <w:style w:type="paragraph" w:customStyle="1" w:styleId="abstract">
    <w:name w:val="abstract"/>
    <w:basedOn w:val="Normal"/>
    <w:uiPriority w:val="99"/>
    <w:qFormat/>
    <w:rsid w:val="00310B51"/>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310B51"/>
    <w:rPr>
      <w:rFonts w:eastAsia="Times New Roman"/>
      <w:b/>
      <w:bCs/>
      <w:u w:val="single"/>
    </w:rPr>
  </w:style>
  <w:style w:type="character" w:customStyle="1" w:styleId="StyleUnderlineChar11ptBold2Char">
    <w:name w:val="Style Underline Char + 11 pt Bold2 Char"/>
    <w:link w:val="StyleUnderlineChar11ptBold2"/>
    <w:rsid w:val="00310B51"/>
    <w:rPr>
      <w:rFonts w:ascii="Calibri" w:eastAsia="Times New Roman" w:hAnsi="Calibri" w:cs="Calibri"/>
      <w:b/>
      <w:bCs/>
      <w:u w:val="single"/>
    </w:rPr>
  </w:style>
  <w:style w:type="character" w:customStyle="1" w:styleId="ReallySamllTextChar">
    <w:name w:val="ReallySamllText Char"/>
    <w:link w:val="ReallySamllText"/>
    <w:rsid w:val="00310B51"/>
    <w:rPr>
      <w:sz w:val="12"/>
    </w:rPr>
  </w:style>
  <w:style w:type="paragraph" w:customStyle="1" w:styleId="StyleStyleUnderlineTimesNewRoman11pt">
    <w:name w:val="Style Style Underline + Times New Roman + 11 pt"/>
    <w:basedOn w:val="Normal"/>
    <w:link w:val="StyleStyleUnderlineTimesNewRoman11ptChar"/>
    <w:qFormat/>
    <w:rsid w:val="00310B51"/>
    <w:rPr>
      <w:rFonts w:eastAsia="Times New Roman"/>
      <w:u w:val="single"/>
    </w:rPr>
  </w:style>
  <w:style w:type="character" w:customStyle="1" w:styleId="StyleStyleUnderlineTimesNewRoman11ptChar">
    <w:name w:val="Style Style Underline + Times New Roman + 11 pt Char"/>
    <w:link w:val="StyleStyleUnderlineTimesNewRoman11pt"/>
    <w:rsid w:val="00310B5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10B5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10B51"/>
    <w:rPr>
      <w:rFonts w:ascii="Calibri" w:eastAsia="Times New Roman" w:hAnsi="Calibri" w:cs="Calibri"/>
      <w:u w:val="single"/>
    </w:rPr>
  </w:style>
  <w:style w:type="character" w:customStyle="1" w:styleId="style10">
    <w:name w:val="style1"/>
    <w:rsid w:val="00310B51"/>
  </w:style>
  <w:style w:type="character" w:customStyle="1" w:styleId="pmtermsel">
    <w:name w:val="pmtermsel"/>
    <w:rsid w:val="00310B51"/>
  </w:style>
  <w:style w:type="character" w:customStyle="1" w:styleId="showipapr">
    <w:name w:val="show_ipapr"/>
    <w:rsid w:val="00310B51"/>
  </w:style>
  <w:style w:type="character" w:customStyle="1" w:styleId="dnindex">
    <w:name w:val="dnindex"/>
    <w:rsid w:val="00310B51"/>
  </w:style>
  <w:style w:type="character" w:customStyle="1" w:styleId="23">
    <w:name w:val="23"/>
    <w:rsid w:val="00310B51"/>
    <w:rPr>
      <w:rFonts w:ascii="Times New Roman" w:hAnsi="Times New Roman" w:cs="Arial"/>
      <w:bCs/>
      <w:sz w:val="20"/>
      <w:u w:val="single"/>
      <w:lang w:val="en-US" w:eastAsia="en-US" w:bidi="ar-SA"/>
    </w:rPr>
  </w:style>
  <w:style w:type="character" w:customStyle="1" w:styleId="33">
    <w:name w:val="33"/>
    <w:rsid w:val="00310B51"/>
    <w:rPr>
      <w:rFonts w:ascii="Times New Roman" w:hAnsi="Times New Roman" w:cs="Arial"/>
      <w:b/>
      <w:bCs/>
      <w:sz w:val="20"/>
      <w:u w:val="single"/>
      <w:lang w:val="en-US" w:eastAsia="en-US" w:bidi="ar-SA"/>
    </w:rPr>
  </w:style>
  <w:style w:type="character" w:customStyle="1" w:styleId="55">
    <w:name w:val="55"/>
    <w:rsid w:val="00310B51"/>
    <w:rPr>
      <w:rFonts w:cs="Arial"/>
      <w:bCs/>
      <w:sz w:val="20"/>
      <w:u w:val="single"/>
      <w:lang w:val="en-US" w:eastAsia="en-US" w:bidi="ar-SA"/>
    </w:rPr>
  </w:style>
  <w:style w:type="character" w:customStyle="1" w:styleId="authoraffil">
    <w:name w:val="authoraffil"/>
    <w:rsid w:val="00310B51"/>
  </w:style>
  <w:style w:type="character" w:customStyle="1" w:styleId="CharChar8">
    <w:name w:val="Char Char8"/>
    <w:rsid w:val="00310B51"/>
    <w:rPr>
      <w:rFonts w:ascii="Georgia" w:eastAsia="Times New Roman" w:hAnsi="Georgia"/>
      <w:b/>
      <w:bCs/>
      <w:sz w:val="30"/>
      <w:szCs w:val="28"/>
      <w:u w:val="single"/>
    </w:rPr>
  </w:style>
  <w:style w:type="character" w:customStyle="1" w:styleId="FontStyle13">
    <w:name w:val="Font Style13"/>
    <w:uiPriority w:val="99"/>
    <w:rsid w:val="00310B51"/>
    <w:rPr>
      <w:rFonts w:ascii="Constantia" w:hAnsi="Constantia" w:cs="Constantia"/>
      <w:sz w:val="18"/>
      <w:szCs w:val="18"/>
    </w:rPr>
  </w:style>
  <w:style w:type="character" w:customStyle="1" w:styleId="TagsCharCharCharChar">
    <w:name w:val="Tags Char Char Char Char"/>
    <w:rsid w:val="00310B51"/>
    <w:rPr>
      <w:rFonts w:ascii="Times New Roman" w:eastAsia="Times New Roman" w:hAnsi="Times New Roman" w:cs="Times New Roman"/>
      <w:b/>
      <w:sz w:val="24"/>
      <w:szCs w:val="24"/>
    </w:rPr>
  </w:style>
  <w:style w:type="character" w:customStyle="1" w:styleId="Citation1Char">
    <w:name w:val="Citation1 Char"/>
    <w:link w:val="Citation10"/>
    <w:locked/>
    <w:rsid w:val="00310B51"/>
    <w:rPr>
      <w:rFonts w:ascii="Georgia" w:hAnsi="Georgia"/>
      <w:b/>
      <w:u w:val="single"/>
    </w:rPr>
  </w:style>
  <w:style w:type="paragraph" w:customStyle="1" w:styleId="Citation10">
    <w:name w:val="Citation1"/>
    <w:basedOn w:val="Normal"/>
    <w:link w:val="Citation1Char"/>
    <w:qFormat/>
    <w:rsid w:val="00310B51"/>
    <w:rPr>
      <w:rFonts w:ascii="Georgia" w:hAnsi="Georgia" w:cstheme="minorBidi"/>
      <w:b/>
      <w:u w:val="single"/>
    </w:rPr>
  </w:style>
  <w:style w:type="character" w:customStyle="1" w:styleId="TaglineChar">
    <w:name w:val="Tagline Char"/>
    <w:link w:val="Tagline0"/>
    <w:locked/>
    <w:rsid w:val="00310B51"/>
    <w:rPr>
      <w:rFonts w:ascii="Georgia" w:hAnsi="Georgia"/>
      <w:b/>
    </w:rPr>
  </w:style>
  <w:style w:type="paragraph" w:customStyle="1" w:styleId="Tagline0">
    <w:name w:val="Tagline"/>
    <w:basedOn w:val="Normal"/>
    <w:link w:val="TaglineChar"/>
    <w:qFormat/>
    <w:rsid w:val="00310B51"/>
    <w:rPr>
      <w:rFonts w:ascii="Georgia" w:hAnsi="Georgia" w:cstheme="minorBidi"/>
      <w:b/>
    </w:rPr>
  </w:style>
  <w:style w:type="paragraph" w:customStyle="1" w:styleId="NothingCharCharChar">
    <w:name w:val="Nothing Char Char Char"/>
    <w:link w:val="NothingCharChar"/>
    <w:qFormat/>
    <w:rsid w:val="00310B51"/>
    <w:pPr>
      <w:spacing w:after="0" w:line="240" w:lineRule="auto"/>
      <w:jc w:val="both"/>
    </w:pPr>
  </w:style>
  <w:style w:type="paragraph" w:customStyle="1" w:styleId="StyleLeft021">
    <w:name w:val="Style Left:  0.2&quot;1"/>
    <w:basedOn w:val="Normal"/>
    <w:uiPriority w:val="99"/>
    <w:qFormat/>
    <w:rsid w:val="00310B5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10B5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10B5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10B5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10B51"/>
    <w:rPr>
      <w:rFonts w:ascii="Calibri" w:eastAsia="Times New Roman" w:hAnsi="Calibri" w:cs="Calibri"/>
      <w:u w:val="single"/>
      <w:bdr w:val="single" w:sz="4" w:space="0" w:color="auto"/>
    </w:rPr>
  </w:style>
  <w:style w:type="character" w:customStyle="1" w:styleId="boldcitationChar">
    <w:name w:val="bold citation Char"/>
    <w:rsid w:val="00310B51"/>
    <w:rPr>
      <w:rFonts w:ascii="Arial" w:hAnsi="Arial"/>
      <w:b/>
      <w:sz w:val="28"/>
      <w:szCs w:val="24"/>
      <w:u w:val="thick"/>
      <w:lang w:val="en-US" w:eastAsia="en-US" w:bidi="ar-SA"/>
    </w:rPr>
  </w:style>
  <w:style w:type="paragraph" w:customStyle="1" w:styleId="BlockTitle20">
    <w:name w:val="Block Title #2"/>
    <w:basedOn w:val="Normal"/>
    <w:uiPriority w:val="99"/>
    <w:qFormat/>
    <w:rsid w:val="00310B5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10B51"/>
    <w:rPr>
      <w:b/>
    </w:rPr>
  </w:style>
  <w:style w:type="character" w:customStyle="1" w:styleId="BoldunderlineChar3">
    <w:name w:val="Bold/underline Char"/>
    <w:link w:val="Boldunderline1"/>
    <w:rsid w:val="00310B51"/>
    <w:rPr>
      <w:rFonts w:eastAsia="SimSun"/>
      <w:b/>
      <w:u w:val="single"/>
      <w:lang w:eastAsia="zh-CN"/>
    </w:rPr>
  </w:style>
  <w:style w:type="character" w:customStyle="1" w:styleId="underlinetextchar0">
    <w:name w:val="underlinetextchar"/>
    <w:rsid w:val="00310B51"/>
  </w:style>
  <w:style w:type="character" w:customStyle="1" w:styleId="boldciteChar1">
    <w:name w:val="bold cite Char1"/>
    <w:rsid w:val="00310B51"/>
    <w:rPr>
      <w:b/>
      <w:sz w:val="28"/>
      <w:u w:val="thick" w:color="000000"/>
    </w:rPr>
  </w:style>
  <w:style w:type="character" w:customStyle="1" w:styleId="tagCharCharChar1">
    <w:name w:val="tag Char Char Char1"/>
    <w:rsid w:val="00310B51"/>
    <w:rPr>
      <w:b/>
      <w:sz w:val="24"/>
      <w:lang w:val="en-US" w:eastAsia="en-US" w:bidi="ar-SA"/>
    </w:rPr>
  </w:style>
  <w:style w:type="character" w:customStyle="1" w:styleId="underlinecardChar0">
    <w:name w:val="underline card Char"/>
    <w:rsid w:val="00310B51"/>
    <w:rPr>
      <w:rFonts w:ascii="Arial" w:hAnsi="Arial"/>
      <w:sz w:val="18"/>
      <w:szCs w:val="24"/>
      <w:u w:val="single"/>
      <w:lang w:val="en-US" w:eastAsia="en-US" w:bidi="ar-SA"/>
    </w:rPr>
  </w:style>
  <w:style w:type="paragraph" w:customStyle="1" w:styleId="date-comments">
    <w:name w:val="date-comments"/>
    <w:basedOn w:val="Normal"/>
    <w:uiPriority w:val="99"/>
    <w:qFormat/>
    <w:rsid w:val="00310B51"/>
    <w:pPr>
      <w:spacing w:before="100" w:beforeAutospacing="1" w:after="100" w:afterAutospacing="1"/>
    </w:pPr>
    <w:rPr>
      <w:rFonts w:ascii="Times" w:hAnsi="Times"/>
      <w:szCs w:val="20"/>
    </w:rPr>
  </w:style>
  <w:style w:type="character" w:customStyle="1" w:styleId="articleauthor0">
    <w:name w:val="articleauthor"/>
    <w:rsid w:val="00310B51"/>
  </w:style>
  <w:style w:type="character" w:customStyle="1" w:styleId="bodysubtoc">
    <w:name w:val="bodysubtoc"/>
    <w:rsid w:val="00310B51"/>
  </w:style>
  <w:style w:type="character" w:customStyle="1" w:styleId="lefttitlesmaller">
    <w:name w:val="lefttitlesmaller"/>
    <w:rsid w:val="00310B51"/>
  </w:style>
  <w:style w:type="character" w:customStyle="1" w:styleId="mb">
    <w:name w:val="mb"/>
    <w:rsid w:val="00310B51"/>
  </w:style>
  <w:style w:type="character" w:customStyle="1" w:styleId="submitted-date">
    <w:name w:val="submitted-date"/>
    <w:rsid w:val="00310B51"/>
  </w:style>
  <w:style w:type="character" w:customStyle="1" w:styleId="submitted-time">
    <w:name w:val="submitted-time"/>
    <w:rsid w:val="00310B51"/>
  </w:style>
  <w:style w:type="character" w:customStyle="1" w:styleId="A20">
    <w:name w:val="A2"/>
    <w:uiPriority w:val="99"/>
    <w:rsid w:val="00310B51"/>
    <w:rPr>
      <w:rFonts w:ascii="Sabon LT Std" w:hAnsi="Sabon LT Std" w:cs="Sabon LT Std" w:hint="default"/>
      <w:color w:val="000000"/>
      <w:sz w:val="15"/>
      <w:szCs w:val="15"/>
    </w:rPr>
  </w:style>
  <w:style w:type="character" w:customStyle="1" w:styleId="searchword">
    <w:name w:val="searchword"/>
    <w:rsid w:val="00310B5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10B5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10B51"/>
    <w:rPr>
      <w:rFonts w:ascii="Times New Roman" w:hAnsi="Times New Roman" w:cs="Times New Roman"/>
      <w:sz w:val="18"/>
      <w:szCs w:val="18"/>
    </w:rPr>
  </w:style>
  <w:style w:type="character" w:customStyle="1" w:styleId="bylines">
    <w:name w:val="bylines"/>
    <w:basedOn w:val="DefaultParagraphFont"/>
    <w:rsid w:val="00310B51"/>
  </w:style>
  <w:style w:type="character" w:customStyle="1" w:styleId="StyleStyleBoldUnderlineUnderlineIntenseEmphasis1apple-style-2">
    <w:name w:val="Style Style Bold UnderlineUnderlineIntense Emphasis1apple-style-...2"/>
    <w:basedOn w:val="DefaultParagraphFont"/>
    <w:rsid w:val="00310B51"/>
    <w:rPr>
      <w:b w:val="0"/>
      <w:bCs/>
      <w:sz w:val="22"/>
      <w:u w:val="single"/>
    </w:rPr>
  </w:style>
  <w:style w:type="character" w:customStyle="1" w:styleId="FontStyle57">
    <w:name w:val="Font Style57"/>
    <w:rsid w:val="00310B51"/>
    <w:rPr>
      <w:rFonts w:ascii="Georgia" w:hAnsi="Georgia" w:cs="Georgia"/>
      <w:b/>
      <w:bCs/>
      <w:sz w:val="14"/>
      <w:szCs w:val="14"/>
    </w:rPr>
  </w:style>
  <w:style w:type="character" w:customStyle="1" w:styleId="FontStyle89">
    <w:name w:val="Font Style89"/>
    <w:rsid w:val="00310B51"/>
    <w:rPr>
      <w:rFonts w:ascii="Times New Roman" w:hAnsi="Times New Roman" w:cs="Times New Roman"/>
      <w:b/>
      <w:bCs/>
      <w:smallCaps/>
      <w:spacing w:val="40"/>
      <w:sz w:val="16"/>
      <w:szCs w:val="16"/>
    </w:rPr>
  </w:style>
  <w:style w:type="character" w:customStyle="1" w:styleId="style3Char0">
    <w:name w:val="style 3 Char"/>
    <w:rsid w:val="00310B51"/>
    <w:rPr>
      <w:sz w:val="18"/>
      <w:szCs w:val="24"/>
      <w:lang w:val="en-US" w:eastAsia="en-US" w:bidi="ar-SA"/>
    </w:rPr>
  </w:style>
  <w:style w:type="paragraph" w:customStyle="1" w:styleId="003Cite">
    <w:name w:val="003Cite"/>
    <w:basedOn w:val="Normal"/>
    <w:uiPriority w:val="99"/>
    <w:qFormat/>
    <w:rsid w:val="00310B51"/>
    <w:rPr>
      <w:rFonts w:eastAsia="Calibri"/>
      <w:sz w:val="16"/>
      <w:szCs w:val="16"/>
    </w:rPr>
  </w:style>
  <w:style w:type="paragraph" w:customStyle="1" w:styleId="NormalBold">
    <w:name w:val="Normal + Bold"/>
    <w:aliases w:val="Double Underline"/>
    <w:basedOn w:val="Normal"/>
    <w:link w:val="NormalBoldChar"/>
    <w:qFormat/>
    <w:rsid w:val="00310B51"/>
    <w:pPr>
      <w:jc w:val="both"/>
    </w:pPr>
    <w:rPr>
      <w:b/>
      <w:color w:val="000000"/>
      <w:u w:val="single"/>
    </w:rPr>
  </w:style>
  <w:style w:type="character" w:customStyle="1" w:styleId="NormalBoldChar">
    <w:name w:val="Normal + Bold Char"/>
    <w:aliases w:val="Double Underline Char"/>
    <w:basedOn w:val="DefaultParagraphFont"/>
    <w:link w:val="NormalBold"/>
    <w:rsid w:val="00310B51"/>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10B51"/>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310B51"/>
    <w:rPr>
      <w:rFonts w:ascii="Calibri" w:eastAsia="Times New Roman" w:hAnsi="Calibri" w:cs="Calibri"/>
      <w:u w:val="thick"/>
      <w:lang w:val="x-none" w:eastAsia="x-none"/>
    </w:rPr>
  </w:style>
  <w:style w:type="character" w:customStyle="1" w:styleId="BlockHeadingsChar1">
    <w:name w:val="Block Headings Char1"/>
    <w:rsid w:val="00310B51"/>
    <w:rPr>
      <w:b/>
      <w:caps/>
    </w:rPr>
  </w:style>
  <w:style w:type="character" w:customStyle="1" w:styleId="Longcite">
    <w:name w:val="Longcite"/>
    <w:rsid w:val="00310B51"/>
    <w:rPr>
      <w:sz w:val="16"/>
    </w:rPr>
  </w:style>
  <w:style w:type="paragraph" w:customStyle="1" w:styleId="NormalUnderline0">
    <w:name w:val="Normal + Underline"/>
    <w:basedOn w:val="Normal"/>
    <w:link w:val="NormalUnderlineChar0"/>
    <w:qFormat/>
    <w:rsid w:val="00310B51"/>
    <w:pPr>
      <w:ind w:left="720"/>
    </w:pPr>
    <w:rPr>
      <w:rFonts w:eastAsia="Times New Roman"/>
      <w:b/>
      <w:u w:val="single"/>
      <w:lang w:val="x-none" w:eastAsia="x-none"/>
    </w:rPr>
  </w:style>
  <w:style w:type="character" w:customStyle="1" w:styleId="NormalUnderlineChar0">
    <w:name w:val="Normal + Underline Char"/>
    <w:link w:val="NormalUnderline0"/>
    <w:rsid w:val="00310B51"/>
    <w:rPr>
      <w:rFonts w:ascii="Calibri" w:eastAsia="Times New Roman" w:hAnsi="Calibri" w:cs="Calibri"/>
      <w:b/>
      <w:u w:val="single"/>
      <w:lang w:val="x-none" w:eastAsia="x-none"/>
    </w:rPr>
  </w:style>
  <w:style w:type="character" w:customStyle="1" w:styleId="FontStyle170">
    <w:name w:val="Font Style170"/>
    <w:uiPriority w:val="99"/>
    <w:rsid w:val="00310B51"/>
    <w:rPr>
      <w:rFonts w:ascii="Bookman Old Style" w:hAnsi="Bookman Old Style" w:cs="Bookman Old Style"/>
      <w:sz w:val="16"/>
      <w:szCs w:val="16"/>
    </w:rPr>
  </w:style>
  <w:style w:type="character" w:customStyle="1" w:styleId="FontStyle17">
    <w:name w:val="Font Style17"/>
    <w:uiPriority w:val="99"/>
    <w:rsid w:val="00310B51"/>
    <w:rPr>
      <w:rFonts w:ascii="Book Antiqua" w:hAnsi="Book Antiqua" w:cs="Book Antiqua"/>
      <w:i/>
      <w:iCs/>
      <w:spacing w:val="10"/>
      <w:sz w:val="22"/>
      <w:szCs w:val="22"/>
    </w:rPr>
  </w:style>
  <w:style w:type="character" w:customStyle="1" w:styleId="FontStyle329">
    <w:name w:val="Font Style329"/>
    <w:basedOn w:val="DefaultParagraphFont"/>
    <w:uiPriority w:val="99"/>
    <w:rsid w:val="00310B51"/>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310B51"/>
    <w:rPr>
      <w:color w:val="2B579A"/>
      <w:shd w:val="clear" w:color="auto" w:fill="E6E6E6"/>
    </w:rPr>
  </w:style>
  <w:style w:type="character" w:customStyle="1" w:styleId="UnresolvedMention3">
    <w:name w:val="Unresolved Mention3"/>
    <w:basedOn w:val="DefaultParagraphFont"/>
    <w:uiPriority w:val="99"/>
    <w:unhideWhenUsed/>
    <w:rsid w:val="00310B51"/>
    <w:rPr>
      <w:color w:val="808080"/>
      <w:shd w:val="clear" w:color="auto" w:fill="E6E6E6"/>
    </w:rPr>
  </w:style>
  <w:style w:type="character" w:customStyle="1" w:styleId="m-895152127622952443gmail-style13ptbold">
    <w:name w:val="m_-895152127622952443gmail-style13ptbold"/>
    <w:basedOn w:val="DefaultParagraphFont"/>
    <w:rsid w:val="00310B51"/>
  </w:style>
  <w:style w:type="character" w:customStyle="1" w:styleId="m4133802843404377303gmail-style13ptbold">
    <w:name w:val="m_4133802843404377303gmail-style13ptbold"/>
    <w:basedOn w:val="DefaultParagraphFont"/>
    <w:rsid w:val="00310B51"/>
  </w:style>
  <w:style w:type="character" w:customStyle="1" w:styleId="m4133802843404377303gmail-styleunderline">
    <w:name w:val="m_4133802843404377303gmail-styleunderline"/>
    <w:basedOn w:val="DefaultParagraphFont"/>
    <w:rsid w:val="00310B51"/>
  </w:style>
  <w:style w:type="character" w:customStyle="1" w:styleId="m1864609289044096952gmail-style13ptbold">
    <w:name w:val="m_1864609289044096952gmail-style13ptbold"/>
    <w:basedOn w:val="DefaultParagraphFont"/>
    <w:rsid w:val="00310B51"/>
  </w:style>
  <w:style w:type="character" w:customStyle="1" w:styleId="m-2434640214339110092gmail-style13ptbold">
    <w:name w:val="m_-2434640214339110092gmail-style13ptbold"/>
    <w:basedOn w:val="DefaultParagraphFont"/>
    <w:rsid w:val="00310B51"/>
  </w:style>
  <w:style w:type="character" w:customStyle="1" w:styleId="m-2434640214339110092gmail-styleunderline">
    <w:name w:val="m_-2434640214339110092gmail-styleunderline"/>
    <w:basedOn w:val="DefaultParagraphFont"/>
    <w:rsid w:val="00310B51"/>
  </w:style>
  <w:style w:type="character" w:customStyle="1" w:styleId="articlepage-articlebody-firstletter">
    <w:name w:val="articlepage-articlebody-firstletter"/>
    <w:basedOn w:val="DefaultParagraphFont"/>
    <w:rsid w:val="00310B51"/>
  </w:style>
  <w:style w:type="character" w:customStyle="1" w:styleId="UnresolvedMention32">
    <w:name w:val="Unresolved Mention32"/>
    <w:basedOn w:val="DefaultParagraphFont"/>
    <w:uiPriority w:val="99"/>
    <w:semiHidden/>
    <w:unhideWhenUsed/>
    <w:rsid w:val="00310B51"/>
    <w:rPr>
      <w:color w:val="605E5C"/>
      <w:shd w:val="clear" w:color="auto" w:fill="E1DFDD"/>
    </w:rPr>
  </w:style>
  <w:style w:type="character" w:customStyle="1" w:styleId="m-2745674872889869693gmail-style13ptbold">
    <w:name w:val="m_-2745674872889869693gmail-style13ptbold"/>
    <w:basedOn w:val="DefaultParagraphFont"/>
    <w:rsid w:val="00310B51"/>
  </w:style>
  <w:style w:type="character" w:customStyle="1" w:styleId="m-2745674872889869693gmail-styleunderline">
    <w:name w:val="m_-2745674872889869693gmail-styleunderline"/>
    <w:basedOn w:val="DefaultParagraphFont"/>
    <w:rsid w:val="00310B51"/>
  </w:style>
  <w:style w:type="character" w:customStyle="1" w:styleId="UnresolvedMention31">
    <w:name w:val="Unresolved Mention31"/>
    <w:basedOn w:val="DefaultParagraphFont"/>
    <w:uiPriority w:val="99"/>
    <w:semiHidden/>
    <w:unhideWhenUsed/>
    <w:rsid w:val="00310B51"/>
    <w:rPr>
      <w:color w:val="808080"/>
      <w:shd w:val="clear" w:color="auto" w:fill="E6E6E6"/>
    </w:rPr>
  </w:style>
  <w:style w:type="character" w:customStyle="1" w:styleId="UnresolvedMention4">
    <w:name w:val="Unresolved Mention4"/>
    <w:basedOn w:val="DefaultParagraphFont"/>
    <w:uiPriority w:val="99"/>
    <w:unhideWhenUsed/>
    <w:rsid w:val="00310B51"/>
    <w:rPr>
      <w:color w:val="808080"/>
      <w:shd w:val="clear" w:color="auto" w:fill="E6E6E6"/>
    </w:rPr>
  </w:style>
  <w:style w:type="character" w:customStyle="1" w:styleId="m-8082899869479211226gmail-styleunderline">
    <w:name w:val="m_-8082899869479211226gmail-styleunderline"/>
    <w:basedOn w:val="DefaultParagraphFont"/>
    <w:rsid w:val="00310B51"/>
  </w:style>
  <w:style w:type="paragraph" w:customStyle="1" w:styleId="NoteLevel23">
    <w:name w:val="Note Level 23"/>
    <w:basedOn w:val="Normal"/>
    <w:next w:val="Normal"/>
    <w:uiPriority w:val="99"/>
    <w:qFormat/>
    <w:rsid w:val="00310B51"/>
    <w:pPr>
      <w:keepNext/>
      <w:ind w:left="288" w:right="288"/>
    </w:pPr>
    <w:rPr>
      <w:rFonts w:eastAsia="MS Gothic"/>
      <w:szCs w:val="20"/>
    </w:rPr>
  </w:style>
  <w:style w:type="paragraph" w:customStyle="1" w:styleId="NoteLevel24">
    <w:name w:val="Note Level 24"/>
    <w:basedOn w:val="Normal"/>
    <w:next w:val="Normal"/>
    <w:uiPriority w:val="99"/>
    <w:qFormat/>
    <w:rsid w:val="00310B51"/>
    <w:pPr>
      <w:keepNext/>
      <w:ind w:left="288" w:right="288"/>
    </w:pPr>
    <w:rPr>
      <w:rFonts w:eastAsia="MS Gothic"/>
      <w:szCs w:val="20"/>
    </w:rPr>
  </w:style>
  <w:style w:type="paragraph" w:customStyle="1" w:styleId="NoteLevel25">
    <w:name w:val="Note Level 25"/>
    <w:basedOn w:val="Normal"/>
    <w:next w:val="Normal"/>
    <w:uiPriority w:val="99"/>
    <w:qFormat/>
    <w:rsid w:val="00310B51"/>
    <w:pPr>
      <w:keepNext/>
      <w:ind w:left="288" w:right="288"/>
    </w:pPr>
    <w:rPr>
      <w:rFonts w:eastAsia="MS Gothic"/>
      <w:szCs w:val="20"/>
    </w:rPr>
  </w:style>
  <w:style w:type="character" w:customStyle="1" w:styleId="UnresolvedMention5">
    <w:name w:val="Unresolved Mention5"/>
    <w:basedOn w:val="DefaultParagraphFont"/>
    <w:uiPriority w:val="99"/>
    <w:unhideWhenUsed/>
    <w:rsid w:val="00310B51"/>
    <w:rPr>
      <w:color w:val="605E5C"/>
      <w:shd w:val="clear" w:color="auto" w:fill="E1DFDD"/>
    </w:rPr>
  </w:style>
  <w:style w:type="character" w:customStyle="1" w:styleId="UnresolvedMention6">
    <w:name w:val="Unresolved Mention6"/>
    <w:basedOn w:val="DefaultParagraphFont"/>
    <w:uiPriority w:val="99"/>
    <w:unhideWhenUsed/>
    <w:rsid w:val="00310B51"/>
    <w:rPr>
      <w:color w:val="605E5C"/>
      <w:shd w:val="clear" w:color="auto" w:fill="E1DFDD"/>
    </w:rPr>
  </w:style>
  <w:style w:type="character" w:customStyle="1" w:styleId="footnote">
    <w:name w:val="footnote"/>
    <w:basedOn w:val="DefaultParagraphFont"/>
    <w:rsid w:val="00310B51"/>
  </w:style>
  <w:style w:type="character" w:customStyle="1" w:styleId="hubidentifier">
    <w:name w:val="hub_identifier"/>
    <w:basedOn w:val="DefaultParagraphFont"/>
    <w:rsid w:val="00310B51"/>
  </w:style>
  <w:style w:type="paragraph" w:customStyle="1" w:styleId="standardeinzug">
    <w:name w:val="standardeinzug"/>
    <w:basedOn w:val="Normal"/>
    <w:qFormat/>
    <w:rsid w:val="00310B51"/>
    <w:pPr>
      <w:spacing w:before="100" w:beforeAutospacing="1" w:after="100" w:afterAutospacing="1"/>
    </w:pPr>
    <w:rPr>
      <w:rFonts w:eastAsia="Times New Roman"/>
    </w:rPr>
  </w:style>
  <w:style w:type="paragraph" w:customStyle="1" w:styleId="aufzhlungnormal">
    <w:name w:val="aufzhlungnormal"/>
    <w:basedOn w:val="Normal"/>
    <w:qFormat/>
    <w:rsid w:val="00310B51"/>
    <w:pPr>
      <w:spacing w:before="100" w:beforeAutospacing="1" w:after="100" w:afterAutospacing="1"/>
    </w:pPr>
    <w:rPr>
      <w:rFonts w:eastAsia="Times New Roman"/>
    </w:rPr>
  </w:style>
  <w:style w:type="character" w:customStyle="1" w:styleId="auszeichnungkursiv">
    <w:name w:val="auszeichnungkursiv"/>
    <w:basedOn w:val="DefaultParagraphFont"/>
    <w:rsid w:val="00310B51"/>
  </w:style>
  <w:style w:type="paragraph" w:customStyle="1" w:styleId="entrefilet">
    <w:name w:val="entrefilet"/>
    <w:basedOn w:val="Normal"/>
    <w:qFormat/>
    <w:rsid w:val="00310B51"/>
    <w:pPr>
      <w:spacing w:before="100" w:beforeAutospacing="1" w:after="100" w:afterAutospacing="1"/>
    </w:pPr>
    <w:rPr>
      <w:rFonts w:eastAsia="Times New Roman"/>
    </w:rPr>
  </w:style>
  <w:style w:type="paragraph" w:customStyle="1" w:styleId="kapitelreferenzkopf">
    <w:name w:val="kapitelreferenzkopf"/>
    <w:basedOn w:val="Normal"/>
    <w:qFormat/>
    <w:rsid w:val="00310B51"/>
    <w:pPr>
      <w:spacing w:before="100" w:beforeAutospacing="1" w:after="100" w:afterAutospacing="1"/>
    </w:pPr>
    <w:rPr>
      <w:rFonts w:eastAsia="Times New Roman"/>
    </w:rPr>
  </w:style>
  <w:style w:type="paragraph" w:customStyle="1" w:styleId="tabberschrift">
    <w:name w:val="tabberschrift"/>
    <w:basedOn w:val="Normal"/>
    <w:qFormat/>
    <w:rsid w:val="00310B5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10B51"/>
  </w:style>
  <w:style w:type="character" w:customStyle="1" w:styleId="m-268162420547309261gmail-stylestylebold12pt">
    <w:name w:val="m_-268162420547309261gmail-stylestylebold12pt"/>
    <w:basedOn w:val="DefaultParagraphFont"/>
    <w:rsid w:val="00310B51"/>
  </w:style>
  <w:style w:type="character" w:customStyle="1" w:styleId="m-268162420547309261gmail-styleboldunderline">
    <w:name w:val="m_-268162420547309261gmail-styleboldunderline"/>
    <w:basedOn w:val="DefaultParagraphFont"/>
    <w:rsid w:val="00310B51"/>
  </w:style>
  <w:style w:type="character" w:customStyle="1" w:styleId="m-5621139387307470627gmail-style13ptbold">
    <w:name w:val="m_-5621139387307470627gmail-style13ptbold"/>
    <w:basedOn w:val="DefaultParagraphFont"/>
    <w:rsid w:val="00310B51"/>
  </w:style>
  <w:style w:type="character" w:customStyle="1" w:styleId="m-5621139387307470627gmail-styleunderline">
    <w:name w:val="m_-5621139387307470627gmail-styleunderline"/>
    <w:basedOn w:val="DefaultParagraphFont"/>
    <w:rsid w:val="00310B51"/>
  </w:style>
  <w:style w:type="character" w:customStyle="1" w:styleId="m-4930835733434609408gmail-style13ptbold">
    <w:name w:val="m_-4930835733434609408gmail-style13ptbold"/>
    <w:basedOn w:val="DefaultParagraphFont"/>
    <w:rsid w:val="00310B51"/>
  </w:style>
  <w:style w:type="character" w:customStyle="1" w:styleId="m-4930835733434609408gmail-styleunderline">
    <w:name w:val="m_-4930835733434609408gmail-styleunderline"/>
    <w:basedOn w:val="DefaultParagraphFont"/>
    <w:rsid w:val="00310B51"/>
  </w:style>
  <w:style w:type="character" w:customStyle="1" w:styleId="m-2456650549122369157gmail-style13ptbold">
    <w:name w:val="m_-2456650549122369157gmail-style13ptbold"/>
    <w:basedOn w:val="DefaultParagraphFont"/>
    <w:rsid w:val="00310B51"/>
  </w:style>
  <w:style w:type="character" w:customStyle="1" w:styleId="m-2456650549122369157gmail-styleunderline">
    <w:name w:val="m_-2456650549122369157gmail-styleunderline"/>
    <w:basedOn w:val="DefaultParagraphFont"/>
    <w:rsid w:val="00310B51"/>
  </w:style>
  <w:style w:type="character" w:customStyle="1" w:styleId="hvr">
    <w:name w:val="hvr"/>
    <w:basedOn w:val="DefaultParagraphFont"/>
    <w:rsid w:val="00310B51"/>
  </w:style>
  <w:style w:type="character" w:customStyle="1" w:styleId="m-3350902899047358468gmail-styleunderline">
    <w:name w:val="m_-3350902899047358468gmail-styleunderline"/>
    <w:basedOn w:val="DefaultParagraphFont"/>
    <w:rsid w:val="00310B51"/>
  </w:style>
  <w:style w:type="paragraph" w:customStyle="1" w:styleId="Style5pt">
    <w:name w:val="Style 5 pt"/>
    <w:basedOn w:val="Normal"/>
    <w:link w:val="Style5ptChar"/>
    <w:qFormat/>
    <w:rsid w:val="00310B5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10B5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10B51"/>
  </w:style>
  <w:style w:type="paragraph" w:customStyle="1" w:styleId="m462447500549623171gmail-msonormal">
    <w:name w:val="m_462447500549623171gmail-msonormal"/>
    <w:basedOn w:val="Normal"/>
    <w:uiPriority w:val="99"/>
    <w:qFormat/>
    <w:rsid w:val="00310B5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10B51"/>
  </w:style>
  <w:style w:type="character" w:customStyle="1" w:styleId="SmallerReal">
    <w:name w:val="SmallerReal"/>
    <w:basedOn w:val="DefaultParagraphFont"/>
    <w:uiPriority w:val="1"/>
    <w:qFormat/>
    <w:rsid w:val="00310B51"/>
    <w:rPr>
      <w:rFonts w:ascii="Garamond" w:hAnsi="Garamond" w:hint="default"/>
      <w:sz w:val="16"/>
    </w:rPr>
  </w:style>
  <w:style w:type="paragraph" w:styleId="HTMLAddress">
    <w:name w:val="HTML Address"/>
    <w:basedOn w:val="Normal"/>
    <w:link w:val="HTMLAddressChar"/>
    <w:uiPriority w:val="99"/>
    <w:unhideWhenUsed/>
    <w:rsid w:val="00310B51"/>
    <w:rPr>
      <w:rFonts w:eastAsia="Times New Roman"/>
      <w:i/>
      <w:iCs/>
    </w:rPr>
  </w:style>
  <w:style w:type="character" w:customStyle="1" w:styleId="HTMLAddressChar">
    <w:name w:val="HTML Address Char"/>
    <w:basedOn w:val="DefaultParagraphFont"/>
    <w:link w:val="HTMLAddress"/>
    <w:uiPriority w:val="99"/>
    <w:rsid w:val="00310B51"/>
    <w:rPr>
      <w:rFonts w:ascii="Calibri" w:eastAsia="Times New Roman" w:hAnsi="Calibri" w:cs="Calibri"/>
      <w:i/>
      <w:iCs/>
    </w:rPr>
  </w:style>
  <w:style w:type="character" w:customStyle="1" w:styleId="separator">
    <w:name w:val="separator"/>
    <w:basedOn w:val="DefaultParagraphFont"/>
    <w:rsid w:val="00310B51"/>
  </w:style>
  <w:style w:type="paragraph" w:customStyle="1" w:styleId="dek">
    <w:name w:val="dek"/>
    <w:basedOn w:val="Normal"/>
    <w:qFormat/>
    <w:rsid w:val="00310B51"/>
    <w:pPr>
      <w:spacing w:before="100" w:beforeAutospacing="1" w:after="100" w:afterAutospacing="1"/>
    </w:pPr>
    <w:rPr>
      <w:rFonts w:eastAsia="Times New Roman"/>
    </w:rPr>
  </w:style>
  <w:style w:type="character" w:customStyle="1" w:styleId="arttitle">
    <w:name w:val="art_title"/>
    <w:basedOn w:val="DefaultParagraphFont"/>
    <w:rsid w:val="00310B51"/>
  </w:style>
  <w:style w:type="character" w:customStyle="1" w:styleId="serialtitle">
    <w:name w:val="serial_title"/>
    <w:basedOn w:val="DefaultParagraphFont"/>
    <w:rsid w:val="00310B51"/>
  </w:style>
  <w:style w:type="character" w:customStyle="1" w:styleId="volumeissue">
    <w:name w:val="volume_issue"/>
    <w:basedOn w:val="DefaultParagraphFont"/>
    <w:rsid w:val="00310B51"/>
  </w:style>
  <w:style w:type="character" w:customStyle="1" w:styleId="pagerange">
    <w:name w:val="page_range"/>
    <w:basedOn w:val="DefaultParagraphFont"/>
    <w:rsid w:val="00310B51"/>
  </w:style>
  <w:style w:type="character" w:customStyle="1" w:styleId="doilink">
    <w:name w:val="doi_link"/>
    <w:basedOn w:val="DefaultParagraphFont"/>
    <w:rsid w:val="00310B51"/>
  </w:style>
  <w:style w:type="paragraph" w:customStyle="1" w:styleId="para">
    <w:name w:val="para"/>
    <w:basedOn w:val="Normal"/>
    <w:uiPriority w:val="99"/>
    <w:qFormat/>
    <w:rsid w:val="00310B51"/>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310B51"/>
  </w:style>
  <w:style w:type="character" w:customStyle="1" w:styleId="internalref">
    <w:name w:val="internalref"/>
    <w:basedOn w:val="DefaultParagraphFont"/>
    <w:rsid w:val="00310B51"/>
  </w:style>
  <w:style w:type="paragraph" w:customStyle="1" w:styleId="Analyitc">
    <w:name w:val="Analyitc"/>
    <w:basedOn w:val="Normal"/>
    <w:uiPriority w:val="4"/>
    <w:qFormat/>
    <w:rsid w:val="00310B51"/>
    <w:rPr>
      <w:rFonts w:ascii="Avenir LT Std 45 Book" w:hAnsi="Avenir LT Std 45 Book"/>
      <w:b/>
      <w:color w:val="0070C0"/>
      <w:sz w:val="28"/>
    </w:rPr>
  </w:style>
  <w:style w:type="character" w:customStyle="1" w:styleId="l7">
    <w:name w:val="l7"/>
    <w:basedOn w:val="DefaultParagraphFont"/>
    <w:rsid w:val="00310B51"/>
  </w:style>
  <w:style w:type="character" w:customStyle="1" w:styleId="l6">
    <w:name w:val="l6"/>
    <w:basedOn w:val="DefaultParagraphFont"/>
    <w:rsid w:val="00310B51"/>
  </w:style>
  <w:style w:type="character" w:customStyle="1" w:styleId="l8">
    <w:name w:val="l8"/>
    <w:basedOn w:val="DefaultParagraphFont"/>
    <w:rsid w:val="00310B51"/>
  </w:style>
  <w:style w:type="character" w:customStyle="1" w:styleId="l9">
    <w:name w:val="l9"/>
    <w:basedOn w:val="DefaultParagraphFont"/>
    <w:rsid w:val="00310B51"/>
  </w:style>
  <w:style w:type="character" w:customStyle="1" w:styleId="m-134349766280542120gmail-style13ptbold">
    <w:name w:val="m_-134349766280542120gmail-style13ptbold"/>
    <w:basedOn w:val="DefaultParagraphFont"/>
    <w:rsid w:val="00310B51"/>
  </w:style>
  <w:style w:type="character" w:customStyle="1" w:styleId="m-134349766280542120gmail-msohyperlink">
    <w:name w:val="m_-134349766280542120gmail-msohyperlink"/>
    <w:basedOn w:val="DefaultParagraphFont"/>
    <w:rsid w:val="00310B51"/>
  </w:style>
  <w:style w:type="character" w:customStyle="1" w:styleId="m-134349766280542120gmail-styleunderline">
    <w:name w:val="m_-134349766280542120gmail-styleunderline"/>
    <w:basedOn w:val="DefaultParagraphFont"/>
    <w:rsid w:val="00310B51"/>
  </w:style>
  <w:style w:type="character" w:customStyle="1" w:styleId="m-134349766280542120gmail-cite">
    <w:name w:val="m_-134349766280542120gmail-cite"/>
    <w:basedOn w:val="DefaultParagraphFont"/>
    <w:rsid w:val="00310B51"/>
  </w:style>
  <w:style w:type="character" w:customStyle="1" w:styleId="m-134349766280542120gmail-underline">
    <w:name w:val="m_-134349766280542120gmail-underline"/>
    <w:basedOn w:val="DefaultParagraphFont"/>
    <w:rsid w:val="00310B51"/>
  </w:style>
  <w:style w:type="character" w:customStyle="1" w:styleId="m-134349766280542120gmail-underline0">
    <w:name w:val="m_-134349766280542120gmail-underline0"/>
    <w:basedOn w:val="DefaultParagraphFont"/>
    <w:rsid w:val="00310B51"/>
  </w:style>
  <w:style w:type="paragraph" w:customStyle="1" w:styleId="element">
    <w:name w:val="element"/>
    <w:basedOn w:val="Normal"/>
    <w:qFormat/>
    <w:rsid w:val="00310B51"/>
    <w:pPr>
      <w:spacing w:before="100" w:beforeAutospacing="1" w:after="100" w:afterAutospacing="1"/>
    </w:pPr>
    <w:rPr>
      <w:rFonts w:eastAsia="Times New Roman"/>
      <w:lang w:eastAsia="zh-CN"/>
    </w:rPr>
  </w:style>
  <w:style w:type="paragraph" w:customStyle="1" w:styleId="p1">
    <w:name w:val="p1"/>
    <w:basedOn w:val="Normal"/>
    <w:uiPriority w:val="99"/>
    <w:qFormat/>
    <w:rsid w:val="00310B51"/>
    <w:pPr>
      <w:spacing w:before="100" w:beforeAutospacing="1" w:after="100" w:afterAutospacing="1"/>
    </w:pPr>
    <w:rPr>
      <w:rFonts w:eastAsia="Times New Roman"/>
      <w:lang w:eastAsia="zh-CN"/>
    </w:rPr>
  </w:style>
  <w:style w:type="paragraph" w:customStyle="1" w:styleId="p3">
    <w:name w:val="p3"/>
    <w:basedOn w:val="Normal"/>
    <w:qFormat/>
    <w:rsid w:val="00310B51"/>
    <w:pPr>
      <w:spacing w:before="100" w:beforeAutospacing="1" w:after="100" w:afterAutospacing="1"/>
    </w:pPr>
    <w:rPr>
      <w:rFonts w:eastAsia="Times New Roman"/>
      <w:lang w:eastAsia="zh-CN"/>
    </w:rPr>
  </w:style>
  <w:style w:type="paragraph" w:customStyle="1" w:styleId="p5">
    <w:name w:val="p5"/>
    <w:basedOn w:val="Normal"/>
    <w:qFormat/>
    <w:rsid w:val="00310B51"/>
    <w:pPr>
      <w:spacing w:before="100" w:beforeAutospacing="1" w:after="100" w:afterAutospacing="1"/>
    </w:pPr>
    <w:rPr>
      <w:rFonts w:eastAsia="Times New Roman"/>
      <w:lang w:eastAsia="zh-CN"/>
    </w:rPr>
  </w:style>
  <w:style w:type="paragraph" w:customStyle="1" w:styleId="p7">
    <w:name w:val="p7"/>
    <w:basedOn w:val="Normal"/>
    <w:qFormat/>
    <w:rsid w:val="00310B51"/>
    <w:pPr>
      <w:spacing w:before="100" w:beforeAutospacing="1" w:after="100" w:afterAutospacing="1"/>
    </w:pPr>
    <w:rPr>
      <w:rFonts w:eastAsia="Times New Roman"/>
      <w:lang w:eastAsia="zh-CN"/>
    </w:rPr>
  </w:style>
  <w:style w:type="paragraph" w:customStyle="1" w:styleId="p9">
    <w:name w:val="p9"/>
    <w:basedOn w:val="Normal"/>
    <w:qFormat/>
    <w:rsid w:val="00310B51"/>
    <w:pPr>
      <w:spacing w:before="100" w:beforeAutospacing="1" w:after="100" w:afterAutospacing="1"/>
    </w:pPr>
    <w:rPr>
      <w:rFonts w:eastAsia="Times New Roman"/>
      <w:lang w:eastAsia="zh-CN"/>
    </w:rPr>
  </w:style>
  <w:style w:type="paragraph" w:customStyle="1" w:styleId="p11">
    <w:name w:val="p11"/>
    <w:basedOn w:val="Normal"/>
    <w:qFormat/>
    <w:rsid w:val="00310B51"/>
    <w:pPr>
      <w:spacing w:before="100" w:beforeAutospacing="1" w:after="100" w:afterAutospacing="1"/>
    </w:pPr>
    <w:rPr>
      <w:rFonts w:eastAsia="Times New Roman"/>
      <w:lang w:eastAsia="zh-CN"/>
    </w:rPr>
  </w:style>
  <w:style w:type="paragraph" w:customStyle="1" w:styleId="p2">
    <w:name w:val="p2"/>
    <w:basedOn w:val="Normal"/>
    <w:qFormat/>
    <w:rsid w:val="00310B51"/>
    <w:pPr>
      <w:spacing w:before="100" w:beforeAutospacing="1" w:after="100" w:afterAutospacing="1"/>
    </w:pPr>
    <w:rPr>
      <w:rFonts w:eastAsia="Times New Roman"/>
      <w:lang w:eastAsia="zh-CN"/>
    </w:rPr>
  </w:style>
  <w:style w:type="paragraph" w:customStyle="1" w:styleId="p4">
    <w:name w:val="p4"/>
    <w:basedOn w:val="Normal"/>
    <w:qFormat/>
    <w:rsid w:val="00310B51"/>
    <w:pPr>
      <w:spacing w:before="100" w:beforeAutospacing="1" w:after="100" w:afterAutospacing="1"/>
    </w:pPr>
    <w:rPr>
      <w:rFonts w:eastAsia="Times New Roman"/>
      <w:lang w:eastAsia="zh-CN"/>
    </w:rPr>
  </w:style>
  <w:style w:type="paragraph" w:customStyle="1" w:styleId="p6">
    <w:name w:val="p6"/>
    <w:basedOn w:val="Normal"/>
    <w:qFormat/>
    <w:rsid w:val="00310B51"/>
    <w:pPr>
      <w:spacing w:before="100" w:beforeAutospacing="1" w:after="100" w:afterAutospacing="1"/>
    </w:pPr>
    <w:rPr>
      <w:rFonts w:eastAsia="Times New Roman"/>
      <w:lang w:eastAsia="zh-CN"/>
    </w:rPr>
  </w:style>
  <w:style w:type="paragraph" w:customStyle="1" w:styleId="p8">
    <w:name w:val="p8"/>
    <w:basedOn w:val="Normal"/>
    <w:qFormat/>
    <w:rsid w:val="00310B51"/>
    <w:pPr>
      <w:spacing w:before="100" w:beforeAutospacing="1" w:after="100" w:afterAutospacing="1"/>
    </w:pPr>
    <w:rPr>
      <w:rFonts w:eastAsia="Times New Roman"/>
      <w:lang w:eastAsia="zh-CN"/>
    </w:rPr>
  </w:style>
  <w:style w:type="paragraph" w:customStyle="1" w:styleId="p10">
    <w:name w:val="p10"/>
    <w:basedOn w:val="Normal"/>
    <w:qFormat/>
    <w:rsid w:val="00310B51"/>
    <w:pPr>
      <w:spacing w:before="100" w:beforeAutospacing="1" w:after="100" w:afterAutospacing="1"/>
    </w:pPr>
    <w:rPr>
      <w:rFonts w:eastAsia="Times New Roman"/>
      <w:lang w:eastAsia="zh-CN"/>
    </w:rPr>
  </w:style>
  <w:style w:type="paragraph" w:customStyle="1" w:styleId="p12">
    <w:name w:val="p12"/>
    <w:basedOn w:val="Normal"/>
    <w:qFormat/>
    <w:rsid w:val="00310B51"/>
    <w:pPr>
      <w:spacing w:before="100" w:beforeAutospacing="1" w:after="100" w:afterAutospacing="1"/>
    </w:pPr>
    <w:rPr>
      <w:rFonts w:eastAsia="Times New Roman"/>
      <w:lang w:eastAsia="zh-CN"/>
    </w:rPr>
  </w:style>
  <w:style w:type="paragraph" w:customStyle="1" w:styleId="p14">
    <w:name w:val="p14"/>
    <w:basedOn w:val="Normal"/>
    <w:qFormat/>
    <w:rsid w:val="00310B5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310B51"/>
  </w:style>
  <w:style w:type="character" w:customStyle="1" w:styleId="wsj-article-credit">
    <w:name w:val="wsj-article-credit"/>
    <w:basedOn w:val="DefaultParagraphFont"/>
    <w:rsid w:val="00310B51"/>
  </w:style>
  <w:style w:type="character" w:customStyle="1" w:styleId="wsj-article-credit-tag">
    <w:name w:val="wsj-article-credit-tag"/>
    <w:basedOn w:val="DefaultParagraphFont"/>
    <w:rsid w:val="00310B51"/>
  </w:style>
  <w:style w:type="paragraph" w:customStyle="1" w:styleId="initial">
    <w:name w:val="initial"/>
    <w:basedOn w:val="Normal"/>
    <w:qFormat/>
    <w:rsid w:val="00310B5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10B51"/>
    <w:pPr>
      <w:spacing w:before="100" w:beforeAutospacing="1" w:after="100" w:afterAutospacing="1"/>
    </w:pPr>
    <w:rPr>
      <w:rFonts w:eastAsia="Times New Roman"/>
      <w:lang w:eastAsia="zh-CN"/>
    </w:rPr>
  </w:style>
  <w:style w:type="character" w:customStyle="1" w:styleId="CardUnderlinedCharChar0">
    <w:name w:val="Card Underlined Char Char"/>
    <w:rsid w:val="00310B51"/>
    <w:rPr>
      <w:rFonts w:ascii="Arial Narrow" w:hAnsi="Arial Narrow"/>
      <w:sz w:val="22"/>
      <w:szCs w:val="24"/>
      <w:u w:val="single"/>
      <w:lang w:val="en-US" w:eastAsia="en-US" w:bidi="ar-SA"/>
    </w:rPr>
  </w:style>
  <w:style w:type="paragraph" w:customStyle="1" w:styleId="detailsub">
    <w:name w:val="detail__sub"/>
    <w:basedOn w:val="Normal"/>
    <w:qFormat/>
    <w:rsid w:val="00310B51"/>
    <w:pPr>
      <w:spacing w:before="100" w:beforeAutospacing="1" w:after="100" w:afterAutospacing="1"/>
    </w:pPr>
    <w:rPr>
      <w:rFonts w:eastAsia="Times New Roman"/>
      <w:lang w:eastAsia="zh-CN"/>
    </w:rPr>
  </w:style>
  <w:style w:type="paragraph" w:customStyle="1" w:styleId="flfc">
    <w:name w:val="flfc"/>
    <w:basedOn w:val="Normal"/>
    <w:qFormat/>
    <w:rsid w:val="00310B5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10B51"/>
  </w:style>
  <w:style w:type="character" w:customStyle="1" w:styleId="m-299895914748161361gmail-styleunderline">
    <w:name w:val="m_-299895914748161361gmail-styleunderline"/>
    <w:basedOn w:val="DefaultParagraphFont"/>
    <w:rsid w:val="00310B51"/>
  </w:style>
  <w:style w:type="paragraph" w:customStyle="1" w:styleId="counter-paragraph">
    <w:name w:val="counter-paragraph"/>
    <w:basedOn w:val="Normal"/>
    <w:qFormat/>
    <w:rsid w:val="00310B5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10B5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10B51"/>
  </w:style>
  <w:style w:type="paragraph" w:customStyle="1" w:styleId="m-266642551691440061gmail-cards">
    <w:name w:val="m_-266642551691440061gmail-cards"/>
    <w:basedOn w:val="Normal"/>
    <w:qFormat/>
    <w:rsid w:val="00310B5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10B51"/>
  </w:style>
  <w:style w:type="paragraph" w:customStyle="1" w:styleId="listingexcerpt">
    <w:name w:val="listing__excerpt"/>
    <w:basedOn w:val="Normal"/>
    <w:qFormat/>
    <w:rsid w:val="00310B5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10B51"/>
  </w:style>
  <w:style w:type="paragraph" w:customStyle="1" w:styleId="specialbutton">
    <w:name w:val="special__button"/>
    <w:basedOn w:val="Normal"/>
    <w:qFormat/>
    <w:rsid w:val="00310B51"/>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310B51"/>
  </w:style>
  <w:style w:type="character" w:customStyle="1" w:styleId="StyleUnderliningChar9ptBold">
    <w:name w:val="Style Underlining Char + 9 pt Bold"/>
    <w:rsid w:val="00310B51"/>
    <w:rPr>
      <w:rFonts w:ascii="Times New Roman" w:hAnsi="Times New Roman"/>
      <w:b/>
      <w:bCs/>
      <w:sz w:val="20"/>
      <w:szCs w:val="24"/>
      <w:u w:val="single"/>
    </w:rPr>
  </w:style>
  <w:style w:type="character" w:customStyle="1" w:styleId="StyleUnderliningChar9pt">
    <w:name w:val="Style Underlining Char + 9 pt"/>
    <w:rsid w:val="00310B51"/>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310B51"/>
  </w:style>
  <w:style w:type="character" w:customStyle="1" w:styleId="m7113523068278247331gmail-underline">
    <w:name w:val="m_7113523068278247331gmail-underline"/>
    <w:basedOn w:val="DefaultParagraphFont"/>
    <w:rsid w:val="00310B51"/>
  </w:style>
  <w:style w:type="character" w:customStyle="1" w:styleId="m7113523068278247331gmail-styleunderline">
    <w:name w:val="m_7113523068278247331gmail-styleunderline"/>
    <w:basedOn w:val="DefaultParagraphFont"/>
    <w:rsid w:val="00310B51"/>
  </w:style>
  <w:style w:type="paragraph" w:customStyle="1" w:styleId="p">
    <w:name w:val="p"/>
    <w:basedOn w:val="Normal"/>
    <w:qFormat/>
    <w:rsid w:val="00310B51"/>
    <w:pPr>
      <w:spacing w:before="100" w:beforeAutospacing="1" w:after="100" w:afterAutospacing="1"/>
    </w:pPr>
    <w:rPr>
      <w:rFonts w:eastAsia="Times New Roman"/>
    </w:rPr>
  </w:style>
  <w:style w:type="paragraph" w:customStyle="1" w:styleId="Caption4">
    <w:name w:val="Caption4"/>
    <w:basedOn w:val="Normal"/>
    <w:uiPriority w:val="99"/>
    <w:qFormat/>
    <w:rsid w:val="00310B51"/>
    <w:pPr>
      <w:spacing w:before="100" w:beforeAutospacing="1" w:after="100" w:afterAutospacing="1"/>
    </w:pPr>
    <w:rPr>
      <w:rFonts w:eastAsia="Times New Roman"/>
    </w:rPr>
  </w:style>
  <w:style w:type="character" w:customStyle="1" w:styleId="enhanced-reference">
    <w:name w:val="enhanced-reference"/>
    <w:basedOn w:val="DefaultParagraphFont"/>
    <w:rsid w:val="00310B51"/>
  </w:style>
  <w:style w:type="character" w:customStyle="1" w:styleId="ff1">
    <w:name w:val="ff1"/>
    <w:basedOn w:val="DefaultParagraphFont"/>
    <w:rsid w:val="00310B51"/>
  </w:style>
  <w:style w:type="character" w:customStyle="1" w:styleId="ff2">
    <w:name w:val="ff2"/>
    <w:basedOn w:val="DefaultParagraphFont"/>
    <w:rsid w:val="00310B51"/>
  </w:style>
  <w:style w:type="character" w:customStyle="1" w:styleId="display">
    <w:name w:val="display"/>
    <w:basedOn w:val="DefaultParagraphFont"/>
    <w:rsid w:val="00310B51"/>
  </w:style>
  <w:style w:type="character" w:customStyle="1" w:styleId="m2030095631327626865gmail-style13ptbold">
    <w:name w:val="m_2030095631327626865gmail-style13ptbold"/>
    <w:basedOn w:val="DefaultParagraphFont"/>
    <w:rsid w:val="00310B51"/>
  </w:style>
  <w:style w:type="character" w:customStyle="1" w:styleId="m2030095631327626865gmail-styleunderline">
    <w:name w:val="m_2030095631327626865gmail-styleunderline"/>
    <w:basedOn w:val="DefaultParagraphFont"/>
    <w:rsid w:val="00310B51"/>
  </w:style>
  <w:style w:type="paragraph" w:customStyle="1" w:styleId="m4240400669014671728gmail-msonormal">
    <w:name w:val="m_4240400669014671728gmail-msonormal"/>
    <w:basedOn w:val="Normal"/>
    <w:qFormat/>
    <w:rsid w:val="00310B5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10B51"/>
  </w:style>
  <w:style w:type="paragraph" w:customStyle="1" w:styleId="font--body">
    <w:name w:val="font--body"/>
    <w:basedOn w:val="Normal"/>
    <w:qFormat/>
    <w:rsid w:val="00310B51"/>
    <w:pPr>
      <w:spacing w:before="100" w:beforeAutospacing="1" w:after="100" w:afterAutospacing="1"/>
    </w:pPr>
    <w:rPr>
      <w:rFonts w:eastAsia="Times New Roman"/>
    </w:rPr>
  </w:style>
  <w:style w:type="character" w:customStyle="1" w:styleId="tweetinfo-heartstat">
    <w:name w:val="tweetinfo-heartstat"/>
    <w:basedOn w:val="DefaultParagraphFont"/>
    <w:rsid w:val="00310B51"/>
  </w:style>
  <w:style w:type="character" w:customStyle="1" w:styleId="playbutton-flyout">
    <w:name w:val="playbutton-flyout"/>
    <w:basedOn w:val="DefaultParagraphFont"/>
    <w:rsid w:val="00310B51"/>
  </w:style>
  <w:style w:type="character" w:customStyle="1" w:styleId="inlinevideo-videolabel">
    <w:name w:val="inlinevideo-videolabel"/>
    <w:basedOn w:val="DefaultParagraphFont"/>
    <w:rsid w:val="00310B51"/>
  </w:style>
  <w:style w:type="character" w:customStyle="1" w:styleId="inlinevideo-videoduration">
    <w:name w:val="inlinevideo-videoduration"/>
    <w:basedOn w:val="DefaultParagraphFont"/>
    <w:rsid w:val="00310B51"/>
  </w:style>
  <w:style w:type="character" w:customStyle="1" w:styleId="cardChar2">
    <w:name w:val="card Char2"/>
    <w:basedOn w:val="DefaultParagraphFont"/>
    <w:uiPriority w:val="6"/>
    <w:rsid w:val="00310B51"/>
    <w:rPr>
      <w:rFonts w:ascii="Times New Roman" w:hAnsi="Times New Roman" w:cs="Calibri"/>
      <w:szCs w:val="20"/>
    </w:rPr>
  </w:style>
  <w:style w:type="character" w:customStyle="1" w:styleId="b">
    <w:name w:val="b"/>
    <w:rsid w:val="00310B51"/>
  </w:style>
  <w:style w:type="table" w:customStyle="1" w:styleId="TableGrid1">
    <w:name w:val="Table Grid1"/>
    <w:basedOn w:val="TableNormal"/>
    <w:next w:val="TableGrid"/>
    <w:rsid w:val="00310B5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310B51"/>
  </w:style>
  <w:style w:type="paragraph" w:customStyle="1" w:styleId="Pol">
    <w:name w:val="Pol"/>
    <w:basedOn w:val="Heading2"/>
    <w:uiPriority w:val="99"/>
    <w:qFormat/>
    <w:rsid w:val="00310B51"/>
    <w:rPr>
      <w:b w:val="0"/>
    </w:rPr>
  </w:style>
  <w:style w:type="paragraph" w:customStyle="1" w:styleId="StyleHeading4TagsmalltextBigcardbodyNormalTagNotBold">
    <w:name w:val="Style Heading 4Tagsmall textBig cardbodyNormal Tag + Not Bold"/>
    <w:basedOn w:val="Heading4"/>
    <w:uiPriority w:val="99"/>
    <w:qFormat/>
    <w:rsid w:val="00310B51"/>
    <w:rPr>
      <w:b w:val="0"/>
      <w:bCs/>
      <w:i/>
      <w:iCs w:val="0"/>
    </w:rPr>
  </w:style>
  <w:style w:type="paragraph" w:customStyle="1" w:styleId="headline-title">
    <w:name w:val="headline-title"/>
    <w:basedOn w:val="Normal"/>
    <w:uiPriority w:val="99"/>
    <w:qFormat/>
    <w:rsid w:val="00310B51"/>
    <w:pPr>
      <w:spacing w:before="100" w:beforeAutospacing="1" w:after="100" w:afterAutospacing="1"/>
    </w:pPr>
    <w:rPr>
      <w:rFonts w:ascii="Avenir LT Std 45 Book" w:hAnsi="Avenir LT Std 45 Book"/>
    </w:rPr>
  </w:style>
  <w:style w:type="character" w:customStyle="1" w:styleId="link">
    <w:name w:val="link"/>
    <w:basedOn w:val="DefaultParagraphFont"/>
    <w:rsid w:val="00310B51"/>
  </w:style>
  <w:style w:type="paragraph" w:customStyle="1" w:styleId="xhead">
    <w:name w:val="xhead"/>
    <w:basedOn w:val="Normal"/>
    <w:uiPriority w:val="99"/>
    <w:qFormat/>
    <w:rsid w:val="00310B5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10B51"/>
    <w:pPr>
      <w:spacing w:before="100" w:beforeAutospacing="1" w:after="100" w:afterAutospacing="1"/>
    </w:pPr>
    <w:rPr>
      <w:rFonts w:ascii="Times" w:hAnsi="Times"/>
      <w:szCs w:val="20"/>
    </w:rPr>
  </w:style>
  <w:style w:type="paragraph" w:customStyle="1" w:styleId="bodyintro">
    <w:name w:val="bodyintro"/>
    <w:basedOn w:val="Normal"/>
    <w:uiPriority w:val="99"/>
    <w:qFormat/>
    <w:rsid w:val="00310B5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10B51"/>
    <w:pPr>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10B51"/>
    <w:pPr>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10B51"/>
    <w:pPr>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10B51"/>
    <w:pPr>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310B51"/>
    <w:pPr>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310B51"/>
    <w:pPr>
      <w:spacing w:before="100" w:beforeAutospacing="1" w:after="100" w:afterAutospacing="1"/>
    </w:pPr>
    <w:rPr>
      <w:rFonts w:ascii="Times" w:hAnsi="Times"/>
      <w:szCs w:val="20"/>
    </w:rPr>
  </w:style>
  <w:style w:type="paragraph" w:customStyle="1" w:styleId="pagpag2">
    <w:name w:val="pagpag2"/>
    <w:basedOn w:val="Normal"/>
    <w:uiPriority w:val="99"/>
    <w:qFormat/>
    <w:rsid w:val="00310B51"/>
    <w:pPr>
      <w:spacing w:before="100" w:beforeAutospacing="1" w:after="100" w:afterAutospacing="1"/>
    </w:pPr>
    <w:rPr>
      <w:rFonts w:ascii="Times" w:hAnsi="Times"/>
      <w:szCs w:val="20"/>
    </w:rPr>
  </w:style>
  <w:style w:type="paragraph" w:customStyle="1" w:styleId="pagpag3">
    <w:name w:val="pagpag3"/>
    <w:basedOn w:val="Normal"/>
    <w:uiPriority w:val="99"/>
    <w:qFormat/>
    <w:rsid w:val="00310B51"/>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310B5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10B5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310B51"/>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310B51"/>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310B51"/>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310B51"/>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qFormat/>
    <w:rsid w:val="00310B51"/>
    <w:rPr>
      <w:rFonts w:ascii="Lucida Grande" w:eastAsia="Cambria" w:hAnsi="Lucida Grande"/>
    </w:rPr>
  </w:style>
  <w:style w:type="paragraph" w:customStyle="1" w:styleId="OmniPage4">
    <w:name w:val="OmniPage #4"/>
    <w:basedOn w:val="Normal"/>
    <w:uiPriority w:val="99"/>
    <w:qFormat/>
    <w:rsid w:val="00310B51"/>
    <w:rPr>
      <w:rFonts w:ascii="Avenir LT Std 45 Book" w:hAnsi="Avenir LT Std 45 Book"/>
      <w:color w:val="000000"/>
      <w:szCs w:val="20"/>
    </w:rPr>
  </w:style>
  <w:style w:type="paragraph" w:customStyle="1" w:styleId="OmniPage10">
    <w:name w:val="OmniPage #10"/>
    <w:basedOn w:val="Normal"/>
    <w:uiPriority w:val="99"/>
    <w:qFormat/>
    <w:rsid w:val="00310B51"/>
    <w:rPr>
      <w:rFonts w:ascii="Avenir LT Std 45 Book" w:hAnsi="Avenir LT Std 45 Book"/>
      <w:color w:val="000000"/>
      <w:szCs w:val="20"/>
    </w:rPr>
  </w:style>
  <w:style w:type="paragraph" w:customStyle="1" w:styleId="Pa16">
    <w:name w:val="Pa16"/>
    <w:basedOn w:val="Default"/>
    <w:next w:val="Default"/>
    <w:uiPriority w:val="99"/>
    <w:qFormat/>
    <w:rsid w:val="00310B51"/>
    <w:pPr>
      <w:widowControl/>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10B5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10B51"/>
    <w:pPr>
      <w:widowControl/>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10B51"/>
    <w:pPr>
      <w:widowControl/>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310B51"/>
    <w:rPr>
      <w:rFonts w:ascii="Avenir LT Std 45 Book" w:hAnsi="Avenir LT Std 45 Book"/>
      <w:u w:val="single"/>
    </w:rPr>
  </w:style>
  <w:style w:type="paragraph" w:customStyle="1" w:styleId="Number">
    <w:name w:val="Number"/>
    <w:basedOn w:val="Heading2"/>
    <w:uiPriority w:val="99"/>
    <w:qFormat/>
    <w:rsid w:val="00310B51"/>
    <w:pPr>
      <w:keepLines w:val="0"/>
      <w:tabs>
        <w:tab w:val="left" w:pos="144"/>
        <w:tab w:val="num" w:pos="360"/>
      </w:tabs>
      <w:spacing w:before="240" w:after="240"/>
      <w:ind w:left="360" w:hanging="360"/>
    </w:pPr>
    <w:rPr>
      <w:rFonts w:eastAsia="SimSun" w:cs="Arial"/>
      <w:b w:val="0"/>
      <w:iCs/>
      <w:caps/>
      <w:sz w:val="24"/>
      <w:szCs w:val="28"/>
      <w:lang w:eastAsia="zh-CN"/>
    </w:rPr>
  </w:style>
  <w:style w:type="paragraph" w:customStyle="1" w:styleId="StyleHeading4TagBigcardNotBold">
    <w:name w:val="Style Heading 4TagBig card + Not Bold"/>
    <w:basedOn w:val="Heading4"/>
    <w:uiPriority w:val="99"/>
    <w:qFormat/>
    <w:rsid w:val="00310B51"/>
    <w:rPr>
      <w:b w:val="0"/>
      <w:bCs/>
      <w:i/>
      <w:iCs w:val="0"/>
    </w:rPr>
  </w:style>
  <w:style w:type="character" w:customStyle="1" w:styleId="viewstorydateline">
    <w:name w:val="viewstorydateline"/>
    <w:basedOn w:val="DefaultParagraphFont"/>
    <w:rsid w:val="00310B51"/>
  </w:style>
  <w:style w:type="character" w:customStyle="1" w:styleId="meta-sep">
    <w:name w:val="meta-sep"/>
    <w:basedOn w:val="DefaultParagraphFont"/>
    <w:rsid w:val="00310B51"/>
  </w:style>
  <w:style w:type="character" w:customStyle="1" w:styleId="A19">
    <w:name w:val="A19"/>
    <w:uiPriority w:val="99"/>
    <w:rsid w:val="00310B51"/>
    <w:rPr>
      <w:rFonts w:ascii="Georgia" w:hAnsi="Georgia" w:cs="Georgia" w:hint="default"/>
      <w:color w:val="000000"/>
      <w:sz w:val="20"/>
      <w:szCs w:val="20"/>
      <w:u w:val="single"/>
    </w:rPr>
  </w:style>
  <w:style w:type="character" w:customStyle="1" w:styleId="A13">
    <w:name w:val="A13"/>
    <w:uiPriority w:val="99"/>
    <w:rsid w:val="00310B51"/>
    <w:rPr>
      <w:rFonts w:ascii="Georgia" w:hAnsi="Georgia" w:cs="Georgia" w:hint="default"/>
      <w:color w:val="000000"/>
      <w:sz w:val="11"/>
      <w:szCs w:val="11"/>
    </w:rPr>
  </w:style>
  <w:style w:type="character" w:customStyle="1" w:styleId="ontext">
    <w:name w:val="ontext"/>
    <w:basedOn w:val="DefaultParagraphFont"/>
    <w:rsid w:val="00310B51"/>
  </w:style>
  <w:style w:type="table" w:styleId="MediumGrid2">
    <w:name w:val="Medium Grid 2"/>
    <w:basedOn w:val="TableNormal"/>
    <w:uiPriority w:val="68"/>
    <w:rsid w:val="00310B5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310B51"/>
    <w:rPr>
      <w:rFonts w:ascii="Baskerville" w:hAnsi="Baskerville" w:hint="default"/>
      <w:sz w:val="26"/>
      <w:u w:val="single"/>
    </w:rPr>
  </w:style>
  <w:style w:type="character" w:customStyle="1" w:styleId="archive-title">
    <w:name w:val="archive-title"/>
    <w:basedOn w:val="DefaultParagraphFont"/>
    <w:rsid w:val="00310B51"/>
  </w:style>
  <w:style w:type="character" w:customStyle="1" w:styleId="imgleft">
    <w:name w:val="imgleft"/>
    <w:basedOn w:val="DefaultParagraphFont"/>
    <w:rsid w:val="00310B51"/>
  </w:style>
  <w:style w:type="character" w:customStyle="1" w:styleId="imgcenter">
    <w:name w:val="imgcenter"/>
    <w:basedOn w:val="DefaultParagraphFont"/>
    <w:rsid w:val="00310B51"/>
  </w:style>
  <w:style w:type="character" w:customStyle="1" w:styleId="A42">
    <w:name w:val="A4+2"/>
    <w:uiPriority w:val="99"/>
    <w:rsid w:val="00310B51"/>
    <w:rPr>
      <w:rFonts w:ascii="Helvetica LT Std" w:hAnsi="Helvetica LT Std" w:cs="Helvetica LT Std" w:hint="default"/>
      <w:color w:val="000000"/>
      <w:sz w:val="11"/>
      <w:szCs w:val="11"/>
    </w:rPr>
  </w:style>
  <w:style w:type="character" w:customStyle="1" w:styleId="Caption11">
    <w:name w:val="Caption11"/>
    <w:basedOn w:val="DefaultParagraphFont"/>
    <w:rsid w:val="00310B51"/>
  </w:style>
  <w:style w:type="character" w:customStyle="1" w:styleId="fstitle">
    <w:name w:val="fs_title"/>
    <w:basedOn w:val="DefaultParagraphFont"/>
    <w:rsid w:val="00310B51"/>
  </w:style>
  <w:style w:type="character" w:customStyle="1" w:styleId="reportbody1">
    <w:name w:val="reportbody1"/>
    <w:basedOn w:val="DefaultParagraphFont"/>
    <w:rsid w:val="00310B51"/>
    <w:rPr>
      <w:rFonts w:ascii="Tahoma" w:hAnsi="Tahoma" w:cs="Tahoma" w:hint="default"/>
      <w:color w:val="000000"/>
      <w:sz w:val="14"/>
      <w:szCs w:val="14"/>
    </w:rPr>
  </w:style>
  <w:style w:type="character" w:customStyle="1" w:styleId="dateday">
    <w:name w:val="date_day"/>
    <w:basedOn w:val="DefaultParagraphFont"/>
    <w:rsid w:val="00310B51"/>
  </w:style>
  <w:style w:type="character" w:customStyle="1" w:styleId="datemonth">
    <w:name w:val="date_month"/>
    <w:basedOn w:val="DefaultParagraphFont"/>
    <w:rsid w:val="00310B51"/>
  </w:style>
  <w:style w:type="character" w:customStyle="1" w:styleId="dateyear">
    <w:name w:val="date_year"/>
    <w:basedOn w:val="DefaultParagraphFont"/>
    <w:rsid w:val="00310B51"/>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310B5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10B5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10B51"/>
    <w:rPr>
      <w:sz w:val="24"/>
      <w:szCs w:val="24"/>
      <w:lang w:val="en-US" w:eastAsia="en-US" w:bidi="ar-SA"/>
    </w:rPr>
  </w:style>
  <w:style w:type="character" w:customStyle="1" w:styleId="insideitro">
    <w:name w:val="insideitro"/>
    <w:basedOn w:val="DefaultParagraphFont"/>
    <w:rsid w:val="00310B51"/>
  </w:style>
  <w:style w:type="character" w:customStyle="1" w:styleId="wcfont">
    <w:name w:val="wcfont"/>
    <w:basedOn w:val="DefaultParagraphFont"/>
    <w:rsid w:val="00310B51"/>
  </w:style>
  <w:style w:type="character" w:customStyle="1" w:styleId="qftext">
    <w:name w:val="qftext"/>
    <w:basedOn w:val="DefaultParagraphFont"/>
    <w:rsid w:val="00310B51"/>
  </w:style>
  <w:style w:type="character" w:customStyle="1" w:styleId="leftidx">
    <w:name w:val="leftidx"/>
    <w:basedOn w:val="DefaultParagraphFont"/>
    <w:rsid w:val="00310B51"/>
  </w:style>
  <w:style w:type="character" w:customStyle="1" w:styleId="StyleBox12ptBold">
    <w:name w:val="Style Box + 12 pt Bold"/>
    <w:basedOn w:val="DefaultParagraphFont"/>
    <w:rsid w:val="00310B51"/>
    <w:rPr>
      <w:rFonts w:ascii="Georgia" w:hAnsi="Georgia"/>
      <w:b/>
      <w:bCs/>
      <w:sz w:val="22"/>
      <w:u w:val="single"/>
      <w:bdr w:val="none" w:sz="0" w:space="0" w:color="auto"/>
    </w:rPr>
  </w:style>
  <w:style w:type="character" w:customStyle="1" w:styleId="StyleBox12pt">
    <w:name w:val="Style Box + 12 pt"/>
    <w:basedOn w:val="DefaultParagraphFont"/>
    <w:rsid w:val="00310B5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10B51"/>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310B51"/>
    <w:rPr>
      <w:rFonts w:ascii="Georgia" w:hAnsi="Georgia"/>
      <w:color w:val="0D0D0D" w:themeColor="text1" w:themeTint="F2"/>
      <w:sz w:val="22"/>
    </w:rPr>
  </w:style>
  <w:style w:type="character" w:customStyle="1" w:styleId="StyleGaramondText1Underline">
    <w:name w:val="Style Garamond Text 1 Underline"/>
    <w:basedOn w:val="DefaultParagraphFont"/>
    <w:rsid w:val="00310B5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10B5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10B5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10B51"/>
    <w:rPr>
      <w:b w:val="0"/>
      <w:bCs w:val="0"/>
      <w:sz w:val="14"/>
      <w:u w:val="none"/>
    </w:rPr>
  </w:style>
  <w:style w:type="character" w:customStyle="1" w:styleId="Style7ptBold">
    <w:name w:val="Style 7 pt Bold"/>
    <w:basedOn w:val="DefaultParagraphFont"/>
    <w:rsid w:val="00310B51"/>
    <w:rPr>
      <w:b w:val="0"/>
      <w:bCs/>
      <w:sz w:val="14"/>
    </w:rPr>
  </w:style>
  <w:style w:type="paragraph" w:customStyle="1" w:styleId="width100">
    <w:name w:val="width100"/>
    <w:basedOn w:val="Normal"/>
    <w:uiPriority w:val="99"/>
    <w:qFormat/>
    <w:rsid w:val="00310B5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10B51"/>
  </w:style>
  <w:style w:type="character" w:customStyle="1" w:styleId="eventsubtitle">
    <w:name w:val="eventsubtitle"/>
    <w:basedOn w:val="DefaultParagraphFont"/>
    <w:rsid w:val="00310B51"/>
  </w:style>
  <w:style w:type="character" w:customStyle="1" w:styleId="eventdate">
    <w:name w:val="eventdate"/>
    <w:basedOn w:val="DefaultParagraphFont"/>
    <w:rsid w:val="00310B51"/>
  </w:style>
  <w:style w:type="character" w:customStyle="1" w:styleId="legend">
    <w:name w:val="legend"/>
    <w:basedOn w:val="DefaultParagraphFont"/>
    <w:rsid w:val="00310B51"/>
  </w:style>
  <w:style w:type="character" w:customStyle="1" w:styleId="StyleLatinGaramond9ptUnderline">
    <w:name w:val="Style (Latin) Garamond 9 pt Underline"/>
    <w:rsid w:val="00310B51"/>
    <w:rPr>
      <w:sz w:val="22"/>
      <w:u w:val="single"/>
    </w:rPr>
  </w:style>
  <w:style w:type="paragraph" w:customStyle="1" w:styleId="targetcaption">
    <w:name w:val="targetcaption"/>
    <w:basedOn w:val="Normal"/>
    <w:uiPriority w:val="99"/>
    <w:qFormat/>
    <w:rsid w:val="00310B51"/>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310B51"/>
  </w:style>
  <w:style w:type="paragraph" w:customStyle="1" w:styleId="Pa1">
    <w:name w:val="Pa1"/>
    <w:basedOn w:val="Default"/>
    <w:next w:val="Default"/>
    <w:uiPriority w:val="99"/>
    <w:qFormat/>
    <w:rsid w:val="00310B51"/>
    <w:pPr>
      <w:widowControl/>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310B51"/>
    <w:rPr>
      <w:rFonts w:ascii="Times New Roman" w:hAnsi="Times New Roman" w:cs="Times New Roman"/>
      <w:b/>
      <w:u w:val="single"/>
    </w:rPr>
  </w:style>
  <w:style w:type="paragraph" w:customStyle="1" w:styleId="DebateUnderlined">
    <w:name w:val="Debate Underlined"/>
    <w:basedOn w:val="Normal"/>
    <w:link w:val="DebateUnderlinedChar"/>
    <w:qFormat/>
    <w:rsid w:val="00310B51"/>
    <w:rPr>
      <w:rFonts w:ascii="Times New Roman" w:hAnsi="Times New Roman" w:cs="Times New Roman"/>
      <w:b/>
      <w:u w:val="single"/>
    </w:rPr>
  </w:style>
  <w:style w:type="character" w:customStyle="1" w:styleId="cite0">
    <w:name w:val="cite0"/>
    <w:rsid w:val="00310B51"/>
  </w:style>
  <w:style w:type="paragraph" w:customStyle="1" w:styleId="Card10f2">
    <w:name w:val="Card.10.f2"/>
    <w:basedOn w:val="Normal"/>
    <w:link w:val="Card10f2Char"/>
    <w:autoRedefine/>
    <w:qFormat/>
    <w:rsid w:val="00310B51"/>
    <w:rPr>
      <w:rFonts w:ascii="Avenir LT Std 45 Book" w:hAnsi="Avenir LT Std 45 Book"/>
      <w:sz w:val="16"/>
      <w:szCs w:val="20"/>
    </w:rPr>
  </w:style>
  <w:style w:type="character" w:customStyle="1" w:styleId="Card10f2Char">
    <w:name w:val="Card.10.f2 Char"/>
    <w:link w:val="Card10f2"/>
    <w:rsid w:val="00310B51"/>
    <w:rPr>
      <w:rFonts w:ascii="Avenir LT Std 45 Book" w:hAnsi="Avenir LT Std 45 Book" w:cs="Calibri"/>
      <w:sz w:val="16"/>
      <w:szCs w:val="20"/>
    </w:rPr>
  </w:style>
  <w:style w:type="character" w:customStyle="1" w:styleId="Aunderline1">
    <w:name w:val="Aunderline"/>
    <w:uiPriority w:val="1"/>
    <w:qFormat/>
    <w:rsid w:val="00310B51"/>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310B51"/>
    <w:rPr>
      <w:rFonts w:eastAsia="Georgia" w:cs="Georgia"/>
      <w:sz w:val="21"/>
      <w:szCs w:val="21"/>
      <w:shd w:val="clear" w:color="auto" w:fill="FFFFFF"/>
    </w:rPr>
  </w:style>
  <w:style w:type="paragraph" w:customStyle="1" w:styleId="BodyText50">
    <w:name w:val="Body Text5"/>
    <w:basedOn w:val="Normal"/>
    <w:link w:val="Bodytext5"/>
    <w:qFormat/>
    <w:rsid w:val="00310B5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310B51"/>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310B51"/>
    <w:pPr>
      <w:spacing w:before="100" w:beforeAutospacing="1" w:after="100" w:afterAutospacing="1"/>
    </w:pPr>
    <w:rPr>
      <w:rFonts w:ascii="Avenir LT Std 45 Book" w:hAnsi="Avenir LT Std 45 Book"/>
    </w:rPr>
  </w:style>
  <w:style w:type="paragraph" w:customStyle="1" w:styleId="first">
    <w:name w:val="first"/>
    <w:basedOn w:val="Normal"/>
    <w:qFormat/>
    <w:rsid w:val="00310B51"/>
    <w:pPr>
      <w:spacing w:before="100" w:beforeAutospacing="1" w:after="100" w:afterAutospacing="1"/>
    </w:pPr>
    <w:rPr>
      <w:rFonts w:ascii="Avenir LT Std 45 Book" w:hAnsi="Avenir LT Std 45 Book"/>
    </w:rPr>
  </w:style>
  <w:style w:type="character" w:customStyle="1" w:styleId="in-widget">
    <w:name w:val="in-widget"/>
    <w:rsid w:val="00310B51"/>
  </w:style>
  <w:style w:type="character" w:customStyle="1" w:styleId="in-top">
    <w:name w:val="in-top"/>
    <w:rsid w:val="00310B51"/>
  </w:style>
  <w:style w:type="character" w:customStyle="1" w:styleId="nukeled">
    <w:name w:val="nukeled"/>
    <w:rsid w:val="00310B51"/>
  </w:style>
  <w:style w:type="character" w:customStyle="1" w:styleId="contextlyrelated">
    <w:name w:val="contextly_related"/>
    <w:rsid w:val="00310B51"/>
  </w:style>
  <w:style w:type="character" w:customStyle="1" w:styleId="in-right">
    <w:name w:val="in-right"/>
    <w:rsid w:val="00310B51"/>
  </w:style>
  <w:style w:type="character" w:customStyle="1" w:styleId="adtext0">
    <w:name w:val="ad_text"/>
    <w:rsid w:val="00310B51"/>
  </w:style>
  <w:style w:type="character" w:customStyle="1" w:styleId="linkrow">
    <w:name w:val="link_row"/>
    <w:rsid w:val="00310B51"/>
  </w:style>
  <w:style w:type="character" w:customStyle="1" w:styleId="revision-date">
    <w:name w:val="revision-date"/>
    <w:rsid w:val="00310B51"/>
  </w:style>
  <w:style w:type="paragraph" w:customStyle="1" w:styleId="t6">
    <w:name w:val="t6"/>
    <w:basedOn w:val="Normal"/>
    <w:uiPriority w:val="99"/>
    <w:qFormat/>
    <w:rsid w:val="00310B51"/>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310B51"/>
    <w:pPr>
      <w:spacing w:before="100" w:beforeAutospacing="1" w:after="100" w:afterAutospacing="1"/>
    </w:pPr>
    <w:rPr>
      <w:rFonts w:ascii="Avenir LT Std 45 Book" w:hAnsi="Avenir LT Std 45 Book"/>
    </w:rPr>
  </w:style>
  <w:style w:type="character" w:customStyle="1" w:styleId="facebook-share">
    <w:name w:val="facebook-share"/>
    <w:rsid w:val="00310B51"/>
  </w:style>
  <w:style w:type="character" w:customStyle="1" w:styleId="facebook-share-label">
    <w:name w:val="facebook-share-label"/>
    <w:rsid w:val="00310B51"/>
  </w:style>
  <w:style w:type="paragraph" w:customStyle="1" w:styleId="stand-first-alone">
    <w:name w:val="stand-first-alone"/>
    <w:basedOn w:val="Normal"/>
    <w:uiPriority w:val="99"/>
    <w:qFormat/>
    <w:rsid w:val="00310B51"/>
    <w:pPr>
      <w:spacing w:before="100" w:beforeAutospacing="1" w:after="100" w:afterAutospacing="1"/>
    </w:pPr>
    <w:rPr>
      <w:rFonts w:ascii="Avenir LT Std 45 Book" w:hAnsi="Avenir LT Std 45 Book"/>
    </w:rPr>
  </w:style>
  <w:style w:type="character" w:customStyle="1" w:styleId="UNDERLINECharChar">
    <w:name w:val="UNDERLINE Char Char"/>
    <w:rsid w:val="00310B51"/>
    <w:rPr>
      <w:bCs/>
      <w:kern w:val="28"/>
      <w:szCs w:val="32"/>
      <w:u w:val="single"/>
    </w:rPr>
  </w:style>
  <w:style w:type="character" w:customStyle="1" w:styleId="ata11y">
    <w:name w:val="at_a11y"/>
    <w:rsid w:val="00310B51"/>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310B51"/>
    <w:rPr>
      <w:sz w:val="24"/>
      <w:szCs w:val="24"/>
      <w:u w:val="thick"/>
    </w:rPr>
  </w:style>
  <w:style w:type="paragraph" w:customStyle="1" w:styleId="wallacepara">
    <w:name w:val="wallacepara"/>
    <w:basedOn w:val="Normal"/>
    <w:uiPriority w:val="99"/>
    <w:qFormat/>
    <w:rsid w:val="00310B51"/>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310B51"/>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310B51"/>
    <w:pPr>
      <w:spacing w:before="100" w:beforeAutospacing="1" w:after="100" w:afterAutospacing="1"/>
    </w:pPr>
    <w:rPr>
      <w:rFonts w:ascii="Avenir LT Std 45 Book" w:hAnsi="Avenir LT Std 45 Book"/>
    </w:rPr>
  </w:style>
  <w:style w:type="character" w:customStyle="1" w:styleId="tpk">
    <w:name w:val="tpk"/>
    <w:rsid w:val="00310B51"/>
  </w:style>
  <w:style w:type="paragraph" w:customStyle="1" w:styleId="titlestyle1">
    <w:name w:val="titlestyle1"/>
    <w:basedOn w:val="Normal"/>
    <w:uiPriority w:val="99"/>
    <w:qFormat/>
    <w:rsid w:val="00310B51"/>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310B51"/>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310B51"/>
    <w:pPr>
      <w:spacing w:before="100" w:beforeAutospacing="1" w:after="100" w:afterAutospacing="1"/>
    </w:pPr>
    <w:rPr>
      <w:rFonts w:ascii="Avenir LT Std 45 Book" w:hAnsi="Avenir LT Std 45 Book"/>
    </w:rPr>
  </w:style>
  <w:style w:type="character" w:customStyle="1" w:styleId="A24">
    <w:name w:val="A24"/>
    <w:uiPriority w:val="99"/>
    <w:rsid w:val="00310B51"/>
    <w:rPr>
      <w:rFonts w:ascii="Paperback 24" w:hAnsi="Paperback 24" w:cs="Paperback 24"/>
      <w:color w:val="000000"/>
      <w:sz w:val="32"/>
      <w:szCs w:val="32"/>
    </w:rPr>
  </w:style>
  <w:style w:type="character" w:customStyle="1" w:styleId="A25">
    <w:name w:val="A25"/>
    <w:uiPriority w:val="99"/>
    <w:rsid w:val="00310B51"/>
    <w:rPr>
      <w:rFonts w:ascii="Webdings" w:hAnsi="Webdings" w:cs="Webdings"/>
      <w:color w:val="000000"/>
      <w:sz w:val="16"/>
      <w:szCs w:val="16"/>
    </w:rPr>
  </w:style>
  <w:style w:type="paragraph" w:customStyle="1" w:styleId="CM45">
    <w:name w:val="CM45"/>
    <w:basedOn w:val="Default"/>
    <w:next w:val="Default"/>
    <w:uiPriority w:val="99"/>
    <w:qFormat/>
    <w:rsid w:val="00310B51"/>
    <w:pPr>
      <w:widowControl/>
    </w:pPr>
    <w:rPr>
      <w:rFonts w:eastAsia="Calibri"/>
      <w:color w:val="auto"/>
      <w:sz w:val="22"/>
    </w:rPr>
  </w:style>
  <w:style w:type="paragraph" w:customStyle="1" w:styleId="CM46">
    <w:name w:val="CM46"/>
    <w:basedOn w:val="Default"/>
    <w:next w:val="Default"/>
    <w:uiPriority w:val="99"/>
    <w:qFormat/>
    <w:rsid w:val="00310B51"/>
    <w:pPr>
      <w:widowControl/>
    </w:pPr>
    <w:rPr>
      <w:rFonts w:eastAsia="Calibri"/>
      <w:color w:val="auto"/>
      <w:sz w:val="22"/>
    </w:rPr>
  </w:style>
  <w:style w:type="character" w:customStyle="1" w:styleId="Headerorfooter">
    <w:name w:val="Header or footer_"/>
    <w:basedOn w:val="DefaultParagraphFont"/>
    <w:rsid w:val="00310B5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10B5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10B5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10B5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10B5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10B5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310B5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10B5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10B5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10B5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10B5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310B5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10B5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10B5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310B51"/>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310B5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10B5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10B5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10B5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310B5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10B5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10B5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10B5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10B5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10B5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10B5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10B51"/>
    <w:rPr>
      <w:rFonts w:ascii="Arial" w:eastAsia="Arial" w:hAnsi="Arial" w:cs="Arial"/>
      <w:sz w:val="20"/>
      <w:szCs w:val="20"/>
      <w:shd w:val="clear" w:color="auto" w:fill="FFFFFF"/>
    </w:rPr>
  </w:style>
  <w:style w:type="paragraph" w:customStyle="1" w:styleId="Heading220">
    <w:name w:val="Heading #22"/>
    <w:basedOn w:val="Normal"/>
    <w:link w:val="Heading22"/>
    <w:qFormat/>
    <w:rsid w:val="00310B5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10B5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10B5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10B5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10B5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10B5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10B5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310B5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10B5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10B5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10B5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10B5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10B5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10B5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10B5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10B5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10B5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10B5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10B5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10B5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10B5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10B5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10B5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10B5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10B5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10B5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10B5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10B5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10B5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10B5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10B5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10B5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10B5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10B5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10B5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10B5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10B5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10B5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10B5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10B5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10B5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10B5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10B5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10B5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10B5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10B5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10B5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10B5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10B5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10B5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10B5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10B5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10B5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10B5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10B5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10B5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10B5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10B5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10B5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10B5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10B5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10B5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10B5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10B5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10B5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10B5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10B5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310B5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310B5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10B5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10B5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10B5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10B5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10B5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10B5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10B5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10B5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10B5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10B5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10B5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10B5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10B5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10B5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10B5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10B5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10B5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10B5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10B5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10B5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10B5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10B5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10B5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10B5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10B5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10B5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10B5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10B5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10B5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10B5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10B51"/>
    <w:rPr>
      <w:rFonts w:eastAsia="Georgia" w:cs="Georgia"/>
      <w:sz w:val="21"/>
      <w:szCs w:val="21"/>
      <w:shd w:val="clear" w:color="auto" w:fill="FFFFFF"/>
    </w:rPr>
  </w:style>
  <w:style w:type="paragraph" w:customStyle="1" w:styleId="Picturecaption90">
    <w:name w:val="Picture caption (9)"/>
    <w:basedOn w:val="Normal"/>
    <w:link w:val="Picturecaption9"/>
    <w:qFormat/>
    <w:rsid w:val="00310B5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10B5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10B5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10B5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10B5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10B5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10B5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10B5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10B5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10B5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10B5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10B5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10B5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10B5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10B5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10B5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10B5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10B5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10B5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10B5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10B5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10B5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10B5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10B5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10B5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10B5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10B5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10B5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10B5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10B5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10B5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310B5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10B5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10B5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10B5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10B5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10B5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10B5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10B5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10B5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10B5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10B5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10B5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10B5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10B5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10B5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10B5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10B5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10B5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10B5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10B5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10B5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10B51"/>
  </w:style>
  <w:style w:type="character" w:customStyle="1" w:styleId="article-quote-right">
    <w:name w:val="article-quote-right"/>
    <w:basedOn w:val="DefaultParagraphFont"/>
    <w:rsid w:val="00310B51"/>
  </w:style>
  <w:style w:type="character" w:customStyle="1" w:styleId="commentstext0">
    <w:name w:val="commentstext"/>
    <w:rsid w:val="00310B51"/>
  </w:style>
  <w:style w:type="character" w:customStyle="1" w:styleId="sup1">
    <w:name w:val="sup1"/>
    <w:rsid w:val="00310B51"/>
    <w:rPr>
      <w:rFonts w:ascii="Times New Roman" w:hAnsi="Times New Roman" w:cs="Times New Roman" w:hint="default"/>
      <w:color w:val="000000"/>
      <w:shd w:val="clear" w:color="auto" w:fill="FEFFCF"/>
    </w:rPr>
  </w:style>
  <w:style w:type="character" w:customStyle="1" w:styleId="pgnum1">
    <w:name w:val="pgnum1"/>
    <w:rsid w:val="00310B51"/>
    <w:rPr>
      <w:rFonts w:ascii="Arial" w:hAnsi="Arial" w:cs="Arial" w:hint="default"/>
      <w:color w:val="FF0000"/>
      <w:sz w:val="22"/>
      <w:szCs w:val="22"/>
    </w:rPr>
  </w:style>
  <w:style w:type="character" w:customStyle="1" w:styleId="apple">
    <w:name w:val="apple"/>
    <w:rsid w:val="00310B51"/>
  </w:style>
  <w:style w:type="paragraph" w:customStyle="1" w:styleId="BlockHeadingsCharChar">
    <w:name w:val="Block Headings Char Char"/>
    <w:basedOn w:val="Normal"/>
    <w:link w:val="BlockHeadingsCharCharChar"/>
    <w:qFormat/>
    <w:rsid w:val="00310B51"/>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310B51"/>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10B51"/>
    <w:rPr>
      <w:rFonts w:ascii="Georgia" w:eastAsia="Calibri" w:hAnsi="Georgia" w:cs="Times New Roman"/>
      <w:sz w:val="24"/>
      <w:u w:val="thick"/>
    </w:rPr>
  </w:style>
  <w:style w:type="character" w:customStyle="1" w:styleId="TagsChar1CharChar">
    <w:name w:val="Tags Char1 Char Char"/>
    <w:link w:val="TagsChar1Char"/>
    <w:rsid w:val="00310B51"/>
    <w:rPr>
      <w:rFonts w:ascii="Avenir LT Std 45 Book" w:eastAsia="Calibri" w:hAnsi="Avenir LT Std 45 Book" w:cs="Calibri"/>
      <w:b/>
    </w:rPr>
  </w:style>
  <w:style w:type="character" w:customStyle="1" w:styleId="CitesCharCharCharChar">
    <w:name w:val="Cites Char Char Char Char"/>
    <w:rsid w:val="00310B51"/>
    <w:rPr>
      <w:rFonts w:ascii="Georgia" w:eastAsia="Calibri" w:hAnsi="Georgia"/>
      <w:b/>
      <w:bCs/>
    </w:rPr>
  </w:style>
  <w:style w:type="character" w:customStyle="1" w:styleId="CardsFont6ptCharCharChar">
    <w:name w:val="Cards + Font: 6 pt Char Char Char"/>
    <w:rsid w:val="00310B51"/>
    <w:rPr>
      <w:rFonts w:ascii="Arial" w:eastAsia="Calibri" w:hAnsi="Arial" w:cs="Arial"/>
      <w:sz w:val="12"/>
    </w:rPr>
  </w:style>
  <w:style w:type="character" w:customStyle="1" w:styleId="BlockHeadingsCharCharChar">
    <w:name w:val="Block Headings Char Char Char"/>
    <w:link w:val="BlockHeadingsCharChar"/>
    <w:rsid w:val="00310B51"/>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310B51"/>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310B51"/>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310B51"/>
    <w:pPr>
      <w:spacing w:line="259" w:lineRule="auto"/>
    </w:pPr>
    <w:rPr>
      <w:rFonts w:ascii="Georgia" w:eastAsiaTheme="minorHAnsi" w:hAnsi="Georgia"/>
      <w:sz w:val="22"/>
      <w:szCs w:val="22"/>
    </w:rPr>
  </w:style>
  <w:style w:type="paragraph" w:customStyle="1" w:styleId="Reference">
    <w:name w:val="Reference"/>
    <w:uiPriority w:val="99"/>
    <w:qFormat/>
    <w:rsid w:val="00310B5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10B51"/>
  </w:style>
  <w:style w:type="paragraph" w:customStyle="1" w:styleId="StyleHeading2Heading2Char2CharHeading2Char1CharCharHead">
    <w:name w:val="Style Heading 2Heading 2 Char2 CharHeading 2 Char1 Char CharHead..."/>
    <w:basedOn w:val="Heading2"/>
    <w:uiPriority w:val="99"/>
    <w:qFormat/>
    <w:rsid w:val="00310B51"/>
    <w:pPr>
      <w:keepNext w:val="0"/>
      <w:keepLines w:val="0"/>
      <w:widowControl w:val="0"/>
      <w:suppressAutoHyphens/>
      <w:spacing w:before="200"/>
      <w:jc w:val="both"/>
    </w:pPr>
    <w:rPr>
      <w:rFonts w:eastAsia="Times New Roman" w:cs="Times New Roman"/>
      <w:bCs/>
      <w:caps/>
      <w:sz w:val="22"/>
    </w:rPr>
  </w:style>
  <w:style w:type="character" w:customStyle="1" w:styleId="Highlight1">
    <w:name w:val="Highlight"/>
    <w:uiPriority w:val="1"/>
    <w:qFormat/>
    <w:rsid w:val="00310B5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10B51"/>
    <w:rPr>
      <w:rFonts w:ascii="Georgia" w:hAnsi="Georgia"/>
      <w:sz w:val="20"/>
      <w:u w:val="single"/>
    </w:rPr>
  </w:style>
  <w:style w:type="paragraph" w:customStyle="1" w:styleId="Blocktitle3">
    <w:name w:val="Block title"/>
    <w:basedOn w:val="Heading1"/>
    <w:autoRedefine/>
    <w:uiPriority w:val="99"/>
    <w:qFormat/>
    <w:rsid w:val="00310B5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310B51"/>
  </w:style>
  <w:style w:type="character" w:customStyle="1" w:styleId="Style1Char2">
    <w:name w:val="Style1 Char2"/>
    <w:rsid w:val="00310B51"/>
    <w:rPr>
      <w:szCs w:val="24"/>
      <w:lang w:val="en-US" w:eastAsia="en-US" w:bidi="ar-SA"/>
    </w:rPr>
  </w:style>
  <w:style w:type="paragraph" w:customStyle="1" w:styleId="SmallCite">
    <w:name w:val="Small Cite"/>
    <w:basedOn w:val="Normal"/>
    <w:uiPriority w:val="99"/>
    <w:qFormat/>
    <w:rsid w:val="00310B51"/>
    <w:pPr>
      <w:jc w:val="both"/>
    </w:pPr>
    <w:rPr>
      <w:rFonts w:ascii="Verdana" w:hAnsi="Verdana"/>
      <w:sz w:val="16"/>
    </w:rPr>
  </w:style>
  <w:style w:type="character" w:customStyle="1" w:styleId="inside-head1">
    <w:name w:val="inside-head1"/>
    <w:rsid w:val="00310B51"/>
    <w:rPr>
      <w:rFonts w:ascii="Arial" w:hAnsi="Arial" w:cs="Arial" w:hint="default"/>
      <w:b/>
      <w:bCs/>
      <w:color w:val="000000"/>
      <w:spacing w:val="-15"/>
      <w:sz w:val="45"/>
      <w:szCs w:val="45"/>
    </w:rPr>
  </w:style>
  <w:style w:type="character" w:customStyle="1" w:styleId="datestamp1">
    <w:name w:val="datestamp1"/>
    <w:rsid w:val="00310B5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10B5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10B51"/>
  </w:style>
  <w:style w:type="paragraph" w:customStyle="1" w:styleId="links1">
    <w:name w:val="links1"/>
    <w:basedOn w:val="Normal"/>
    <w:uiPriority w:val="99"/>
    <w:qFormat/>
    <w:rsid w:val="00310B51"/>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310B51"/>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310B51"/>
    <w:rPr>
      <w:rFonts w:ascii="Verdana" w:hAnsi="Verdana" w:hint="default"/>
      <w:b/>
      <w:bCs/>
      <w:sz w:val="32"/>
      <w:szCs w:val="32"/>
    </w:rPr>
  </w:style>
  <w:style w:type="character" w:customStyle="1" w:styleId="storydeck31">
    <w:name w:val="storydeck31"/>
    <w:rsid w:val="00310B51"/>
    <w:rPr>
      <w:rFonts w:ascii="Verdana" w:hAnsi="Verdana" w:hint="default"/>
      <w:i w:val="0"/>
      <w:iCs w:val="0"/>
      <w:sz w:val="21"/>
      <w:szCs w:val="21"/>
    </w:rPr>
  </w:style>
  <w:style w:type="character" w:customStyle="1" w:styleId="subtitle10">
    <w:name w:val="subtitle1"/>
    <w:rsid w:val="00310B5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10B51"/>
    <w:pPr>
      <w:spacing w:before="240" w:after="240"/>
      <w:jc w:val="both"/>
    </w:pPr>
    <w:rPr>
      <w:rFonts w:ascii="Avenir LT Std 45 Book" w:hAnsi="Avenir LT Std 45 Book"/>
    </w:rPr>
  </w:style>
  <w:style w:type="character" w:customStyle="1" w:styleId="clsbiolink">
    <w:name w:val="clsbiolink"/>
    <w:rsid w:val="00310B51"/>
  </w:style>
  <w:style w:type="character" w:customStyle="1" w:styleId="clssmaller">
    <w:name w:val="clssmaller"/>
    <w:rsid w:val="00310B51"/>
  </w:style>
  <w:style w:type="character" w:customStyle="1" w:styleId="sm1">
    <w:name w:val="sm1"/>
    <w:rsid w:val="00310B51"/>
    <w:rPr>
      <w:rFonts w:ascii="Verdana" w:hAnsi="Verdana" w:hint="default"/>
      <w:i w:val="0"/>
      <w:iCs w:val="0"/>
      <w:smallCaps w:val="0"/>
      <w:color w:val="000000"/>
      <w:sz w:val="17"/>
      <w:szCs w:val="17"/>
    </w:rPr>
  </w:style>
  <w:style w:type="character" w:customStyle="1" w:styleId="noindentChar">
    <w:name w:val="noindent Char"/>
    <w:rsid w:val="00310B51"/>
    <w:rPr>
      <w:rFonts w:ascii="Arial" w:hAnsi="Arial" w:cs="Arial"/>
      <w:sz w:val="24"/>
      <w:szCs w:val="24"/>
      <w:lang w:val="en-US" w:eastAsia="en-US" w:bidi="ar-SA"/>
    </w:rPr>
  </w:style>
  <w:style w:type="character" w:customStyle="1" w:styleId="SmallChar1">
    <w:name w:val="Small Char1"/>
    <w:rsid w:val="00310B51"/>
    <w:rPr>
      <w:sz w:val="16"/>
      <w:szCs w:val="24"/>
      <w:lang w:val="en-US" w:eastAsia="en-US" w:bidi="ar-SA"/>
    </w:rPr>
  </w:style>
  <w:style w:type="character" w:customStyle="1" w:styleId="fullcite0">
    <w:name w:val="fullcite"/>
    <w:rsid w:val="00310B51"/>
  </w:style>
  <w:style w:type="character" w:customStyle="1" w:styleId="Style9ptThickunderline">
    <w:name w:val="Style 9 pt Thick underline"/>
    <w:rsid w:val="00310B51"/>
    <w:rPr>
      <w:sz w:val="24"/>
      <w:u w:val="thick"/>
    </w:rPr>
  </w:style>
  <w:style w:type="paragraph" w:customStyle="1" w:styleId="Repeatheader">
    <w:name w:val="Repeat header"/>
    <w:basedOn w:val="Normal"/>
    <w:autoRedefine/>
    <w:uiPriority w:val="99"/>
    <w:qFormat/>
    <w:rsid w:val="00310B51"/>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310B51"/>
    <w:pPr>
      <w:jc w:val="both"/>
    </w:pPr>
    <w:rPr>
      <w:rFonts w:ascii="Georgia" w:eastAsia="Times New Roman" w:hAnsi="Georgia"/>
    </w:rPr>
  </w:style>
  <w:style w:type="character" w:customStyle="1" w:styleId="CardNotUnderlinedChar">
    <w:name w:val="Card Not Underlined Char"/>
    <w:rsid w:val="00310B51"/>
    <w:rPr>
      <w:sz w:val="16"/>
      <w:lang w:val="en-US" w:eastAsia="en-US" w:bidi="ar-SA"/>
    </w:rPr>
  </w:style>
  <w:style w:type="paragraph" w:customStyle="1" w:styleId="CardNotUnderlined3">
    <w:name w:val="Card Not Underlined 3"/>
    <w:basedOn w:val="CardNotUnderlined"/>
    <w:uiPriority w:val="99"/>
    <w:qFormat/>
    <w:rsid w:val="00310B51"/>
    <w:pPr>
      <w:jc w:val="both"/>
    </w:pPr>
    <w:rPr>
      <w:rFonts w:ascii="Georgia" w:eastAsia="Times New Roman" w:hAnsi="Georgia"/>
    </w:rPr>
  </w:style>
  <w:style w:type="paragraph" w:customStyle="1" w:styleId="CardNotUnderlinedFinal">
    <w:name w:val="Card Not Underlined Final"/>
    <w:basedOn w:val="CardNotUnderlined3"/>
    <w:uiPriority w:val="99"/>
    <w:qFormat/>
    <w:rsid w:val="00310B51"/>
  </w:style>
  <w:style w:type="character" w:customStyle="1" w:styleId="IndexHeadersCharChar">
    <w:name w:val="Index Headers Char Char"/>
    <w:rsid w:val="00310B51"/>
    <w:rPr>
      <w:rFonts w:cs="Arial"/>
      <w:bCs/>
      <w:caps/>
      <w:color w:val="FFFFFF"/>
      <w:sz w:val="2"/>
      <w:szCs w:val="2"/>
      <w:lang w:val="en-US" w:eastAsia="en-US" w:bidi="ar-SA"/>
    </w:rPr>
  </w:style>
  <w:style w:type="paragraph" w:customStyle="1" w:styleId="Numbering">
    <w:name w:val="Numbering"/>
    <w:basedOn w:val="Normal"/>
    <w:next w:val="Normal"/>
    <w:uiPriority w:val="99"/>
    <w:qFormat/>
    <w:rsid w:val="00310B51"/>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310B51"/>
    <w:pPr>
      <w:keepNext w:val="0"/>
      <w:keepLines w:val="0"/>
      <w:widowControl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uiPriority w:val="99"/>
    <w:qFormat/>
    <w:rsid w:val="00310B51"/>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310B51"/>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310B51"/>
    <w:pPr>
      <w:numPr>
        <w:numId w:val="50"/>
      </w:numPr>
      <w:tabs>
        <w:tab w:val="clear" w:pos="1080"/>
        <w:tab w:val="num" w:pos="360"/>
      </w:tabs>
      <w:ind w:left="0" w:firstLine="0"/>
    </w:pPr>
  </w:style>
  <w:style w:type="paragraph" w:customStyle="1" w:styleId="Lettering">
    <w:name w:val="Lettering"/>
    <w:basedOn w:val="Numbering"/>
    <w:next w:val="Normal"/>
    <w:uiPriority w:val="99"/>
    <w:qFormat/>
    <w:rsid w:val="00310B51"/>
  </w:style>
  <w:style w:type="paragraph" w:customStyle="1" w:styleId="FileName">
    <w:name w:val="File Name"/>
    <w:basedOn w:val="Normal"/>
    <w:next w:val="Normal"/>
    <w:uiPriority w:val="99"/>
    <w:qFormat/>
    <w:rsid w:val="00310B51"/>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310B51"/>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310B51"/>
  </w:style>
  <w:style w:type="paragraph" w:customStyle="1" w:styleId="CardContinued1">
    <w:name w:val="Card Continued 1"/>
    <w:basedOn w:val="Normal"/>
    <w:next w:val="Normal"/>
    <w:uiPriority w:val="99"/>
    <w:qFormat/>
    <w:rsid w:val="00310B51"/>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310B51"/>
  </w:style>
  <w:style w:type="paragraph" w:customStyle="1" w:styleId="Clearformatting">
    <w:name w:val="Clear formatting"/>
    <w:basedOn w:val="Normal"/>
    <w:uiPriority w:val="99"/>
    <w:qFormat/>
    <w:rsid w:val="00310B51"/>
    <w:pPr>
      <w:keepNext/>
      <w:jc w:val="both"/>
      <w:outlineLvl w:val="2"/>
    </w:pPr>
    <w:rPr>
      <w:rFonts w:ascii="Avenir LT Std 45 Book" w:hAnsi="Avenir LT Std 45 Book"/>
      <w:b/>
      <w:bCs/>
      <w:szCs w:val="26"/>
    </w:rPr>
  </w:style>
  <w:style w:type="character" w:customStyle="1" w:styleId="justify">
    <w:name w:val="justify"/>
    <w:rsid w:val="00310B51"/>
  </w:style>
  <w:style w:type="paragraph" w:customStyle="1" w:styleId="SmallCardText">
    <w:name w:val="Small Card Text"/>
    <w:uiPriority w:val="99"/>
    <w:qFormat/>
    <w:rsid w:val="00310B51"/>
    <w:pPr>
      <w:spacing w:after="200" w:line="276" w:lineRule="auto"/>
    </w:pPr>
  </w:style>
  <w:style w:type="character" w:customStyle="1" w:styleId="SmallCardTextChar">
    <w:name w:val="Small Card Text Char"/>
    <w:rsid w:val="00310B51"/>
    <w:rPr>
      <w:sz w:val="16"/>
      <w:szCs w:val="16"/>
      <w:lang w:val="en-US" w:eastAsia="en-US" w:bidi="ar-SA"/>
    </w:rPr>
  </w:style>
  <w:style w:type="paragraph" w:customStyle="1" w:styleId="TAGFONT">
    <w:name w:val="TAG FONT"/>
    <w:basedOn w:val="Normal"/>
    <w:autoRedefine/>
    <w:uiPriority w:val="99"/>
    <w:qFormat/>
    <w:rsid w:val="00310B51"/>
    <w:pPr>
      <w:jc w:val="both"/>
    </w:pPr>
    <w:rPr>
      <w:rFonts w:ascii="Avenir LT Std 45 Book" w:hAnsi="Avenir LT Std 45 Book"/>
    </w:rPr>
  </w:style>
  <w:style w:type="character" w:customStyle="1" w:styleId="tagChar31">
    <w:name w:val="tag Char3"/>
    <w:rsid w:val="00310B51"/>
    <w:rPr>
      <w:b/>
      <w:sz w:val="24"/>
      <w:szCs w:val="24"/>
      <w:lang w:val="en-US" w:eastAsia="en-US" w:bidi="ar-SA"/>
    </w:rPr>
  </w:style>
  <w:style w:type="paragraph" w:customStyle="1" w:styleId="8point">
    <w:name w:val="8 point"/>
    <w:basedOn w:val="Normal"/>
    <w:link w:val="8pointChar"/>
    <w:qFormat/>
    <w:rsid w:val="00310B51"/>
    <w:pPr>
      <w:jc w:val="both"/>
    </w:pPr>
    <w:rPr>
      <w:rFonts w:asciiTheme="minorHAnsi" w:hAnsiTheme="minorHAnsi" w:cstheme="minorBidi"/>
      <w:sz w:val="16"/>
    </w:rPr>
  </w:style>
  <w:style w:type="paragraph" w:customStyle="1" w:styleId="citationunderline">
    <w:name w:val="citation/underline"/>
    <w:link w:val="citationunderlineChar"/>
    <w:autoRedefine/>
    <w:qFormat/>
    <w:rsid w:val="00310B51"/>
    <w:pPr>
      <w:spacing w:after="0" w:line="240" w:lineRule="auto"/>
    </w:pPr>
    <w:rPr>
      <w:b/>
      <w:u w:val="single"/>
    </w:rPr>
  </w:style>
  <w:style w:type="character" w:customStyle="1" w:styleId="awtw">
    <w:name w:val="awtw"/>
    <w:rsid w:val="00310B51"/>
  </w:style>
  <w:style w:type="paragraph" w:customStyle="1" w:styleId="Style60">
    <w:name w:val="Style 6"/>
    <w:uiPriority w:val="99"/>
    <w:qFormat/>
    <w:rsid w:val="00310B5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310B5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10B51"/>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310B51"/>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310B51"/>
    <w:pPr>
      <w:spacing w:before="100" w:beforeAutospacing="1" w:after="100" w:afterAutospacing="1"/>
    </w:pPr>
    <w:rPr>
      <w:rFonts w:ascii="Avenir LT Std 45 Book" w:hAnsi="Avenir LT Std 45 Book"/>
    </w:rPr>
  </w:style>
  <w:style w:type="paragraph" w:customStyle="1" w:styleId="western">
    <w:name w:val="western"/>
    <w:basedOn w:val="Normal"/>
    <w:qFormat/>
    <w:rsid w:val="00310B51"/>
    <w:pPr>
      <w:spacing w:before="100" w:beforeAutospacing="1" w:after="100" w:afterAutospacing="1"/>
    </w:pPr>
    <w:rPr>
      <w:rFonts w:ascii="Avenir LT Std 45 Book" w:hAnsi="Avenir LT Std 45 Book"/>
    </w:rPr>
  </w:style>
  <w:style w:type="character" w:styleId="HTMLAcronym">
    <w:name w:val="HTML Acronym"/>
    <w:uiPriority w:val="99"/>
    <w:unhideWhenUsed/>
    <w:rsid w:val="00310B51"/>
  </w:style>
  <w:style w:type="character" w:customStyle="1" w:styleId="externaledithide">
    <w:name w:val="external_edit_hide"/>
    <w:rsid w:val="00310B51"/>
  </w:style>
  <w:style w:type="character" w:customStyle="1" w:styleId="CharacterStyle20">
    <w:name w:val="Character Style 20"/>
    <w:rsid w:val="00310B51"/>
    <w:rPr>
      <w:sz w:val="21"/>
    </w:rPr>
  </w:style>
  <w:style w:type="character" w:customStyle="1" w:styleId="centerheadlines">
    <w:name w:val="centerheadlines"/>
    <w:rsid w:val="00310B51"/>
  </w:style>
  <w:style w:type="character" w:customStyle="1" w:styleId="datetime0">
    <w:name w:val="datetime"/>
    <w:rsid w:val="00310B51"/>
  </w:style>
  <w:style w:type="paragraph" w:customStyle="1" w:styleId="boldness">
    <w:name w:val="boldness"/>
    <w:basedOn w:val="Normal"/>
    <w:uiPriority w:val="99"/>
    <w:qFormat/>
    <w:rsid w:val="00310B51"/>
    <w:pPr>
      <w:spacing w:before="100" w:beforeAutospacing="1" w:after="100" w:afterAutospacing="1"/>
    </w:pPr>
    <w:rPr>
      <w:rFonts w:ascii="Avenir LT Std 45 Book" w:hAnsi="Avenir LT Std 45 Book"/>
    </w:rPr>
  </w:style>
  <w:style w:type="character" w:customStyle="1" w:styleId="info">
    <w:name w:val="info"/>
    <w:rsid w:val="00310B51"/>
  </w:style>
  <w:style w:type="paragraph" w:customStyle="1" w:styleId="CM21">
    <w:name w:val="CM21"/>
    <w:basedOn w:val="Default"/>
    <w:next w:val="Default"/>
    <w:uiPriority w:val="99"/>
    <w:qFormat/>
    <w:rsid w:val="00310B51"/>
    <w:pPr>
      <w:widowControl/>
    </w:pPr>
    <w:rPr>
      <w:rFonts w:eastAsia="Calibri"/>
      <w:color w:val="auto"/>
      <w:sz w:val="22"/>
    </w:rPr>
  </w:style>
  <w:style w:type="paragraph" w:customStyle="1" w:styleId="Pa31">
    <w:name w:val="Pa3+1"/>
    <w:basedOn w:val="Default"/>
    <w:next w:val="Default"/>
    <w:uiPriority w:val="99"/>
    <w:qFormat/>
    <w:rsid w:val="00310B51"/>
    <w:pPr>
      <w:widowControl/>
      <w:spacing w:line="261" w:lineRule="atLeast"/>
    </w:pPr>
    <w:rPr>
      <w:rFonts w:ascii="Adobe Garamond Pro" w:eastAsia="Calibri" w:hAnsi="Adobe Garamond Pro"/>
      <w:color w:val="auto"/>
      <w:sz w:val="22"/>
    </w:rPr>
  </w:style>
  <w:style w:type="character" w:customStyle="1" w:styleId="datestory">
    <w:name w:val="datestory"/>
    <w:rsid w:val="00310B51"/>
  </w:style>
  <w:style w:type="character" w:customStyle="1" w:styleId="goohl1">
    <w:name w:val="goohl1"/>
    <w:rsid w:val="00310B51"/>
  </w:style>
  <w:style w:type="paragraph" w:customStyle="1" w:styleId="CardUpSize-Light">
    <w:name w:val="CardUpSize - Light"/>
    <w:basedOn w:val="Normal"/>
    <w:link w:val="CardUpSize-LightChar"/>
    <w:qFormat/>
    <w:rsid w:val="00310B51"/>
    <w:rPr>
      <w:rFonts w:ascii="Avenir LT Std 45 Book" w:hAnsi="Avenir LT Std 45 Book"/>
      <w:u w:val="single"/>
    </w:rPr>
  </w:style>
  <w:style w:type="character" w:customStyle="1" w:styleId="CardUpSize-LightChar">
    <w:name w:val="CardUpSize - Light Char"/>
    <w:link w:val="CardUpSize-Light"/>
    <w:locked/>
    <w:rsid w:val="00310B51"/>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310B51"/>
    <w:pPr>
      <w:jc w:val="both"/>
    </w:pPr>
    <w:rPr>
      <w:rFonts w:ascii="Avenir LT Std 45 Book" w:hAnsi="Avenir LT Std 45 Book"/>
      <w:b/>
      <w:u w:val="single"/>
    </w:rPr>
  </w:style>
  <w:style w:type="character" w:customStyle="1" w:styleId="CiteCardUpSize-HeavyChar">
    <w:name w:val="Cite // CardUpSize - Heavy Char"/>
    <w:link w:val="CiteCardUpSize-Heavy"/>
    <w:rsid w:val="00310B51"/>
    <w:rPr>
      <w:rFonts w:ascii="Avenir LT Std 45 Book" w:hAnsi="Avenir LT Std 45 Book" w:cs="Calibri"/>
      <w:b/>
      <w:u w:val="single"/>
    </w:rPr>
  </w:style>
  <w:style w:type="character" w:customStyle="1" w:styleId="citeschar10">
    <w:name w:val="citeschar1"/>
    <w:basedOn w:val="DefaultParagraphFont"/>
    <w:rsid w:val="00310B51"/>
  </w:style>
  <w:style w:type="character" w:customStyle="1" w:styleId="cardunderlinedchar1">
    <w:name w:val="cardunderlinedchar"/>
    <w:basedOn w:val="DefaultParagraphFont"/>
    <w:rsid w:val="00310B51"/>
  </w:style>
  <w:style w:type="character" w:customStyle="1" w:styleId="Style1CharCharChar">
    <w:name w:val="Style1 Char Char Char"/>
    <w:rsid w:val="00310B5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310B51"/>
    <w:rPr>
      <w:sz w:val="16"/>
    </w:rPr>
  </w:style>
  <w:style w:type="paragraph" w:customStyle="1" w:styleId="SmalltextCharCharChar0">
    <w:name w:val="Small text Char Char Char"/>
    <w:basedOn w:val="Normal"/>
    <w:link w:val="SmalltextCharCharCharChar0"/>
    <w:qFormat/>
    <w:rsid w:val="00310B51"/>
    <w:rPr>
      <w:rFonts w:asciiTheme="minorHAnsi" w:hAnsiTheme="minorHAnsi" w:cstheme="minorBidi"/>
      <w:sz w:val="16"/>
    </w:rPr>
  </w:style>
  <w:style w:type="paragraph" w:customStyle="1" w:styleId="Textbody">
    <w:name w:val="Text body"/>
    <w:basedOn w:val="Standard"/>
    <w:uiPriority w:val="99"/>
    <w:qFormat/>
    <w:rsid w:val="00310B51"/>
    <w:pPr>
      <w:spacing w:after="120"/>
      <w:textAlignment w:val="baseline"/>
    </w:pPr>
    <w:rPr>
      <w:rFonts w:eastAsia="Lucida Sans Unicode" w:cs="Tahoma"/>
      <w:lang w:eastAsia="en-US" w:bidi="ar-SA"/>
    </w:rPr>
  </w:style>
  <w:style w:type="character" w:customStyle="1" w:styleId="provider">
    <w:name w:val="provider"/>
    <w:basedOn w:val="DefaultParagraphFont"/>
    <w:rsid w:val="00310B51"/>
  </w:style>
  <w:style w:type="character" w:customStyle="1" w:styleId="vitstorybyline">
    <w:name w:val="vitstorybyline"/>
    <w:rsid w:val="00310B51"/>
  </w:style>
  <w:style w:type="character" w:customStyle="1" w:styleId="yahoobuzzbadge-form">
    <w:name w:val="yahoobuzzbadge-form"/>
    <w:rsid w:val="00310B51"/>
  </w:style>
  <w:style w:type="character" w:customStyle="1" w:styleId="tickerlinx">
    <w:name w:val="tickerlinx"/>
    <w:rsid w:val="00310B51"/>
  </w:style>
  <w:style w:type="paragraph" w:customStyle="1" w:styleId="NFAPWPheader">
    <w:name w:val="NFAP WP header"/>
    <w:basedOn w:val="Default"/>
    <w:next w:val="Default"/>
    <w:uiPriority w:val="99"/>
    <w:qFormat/>
    <w:rsid w:val="00310B51"/>
    <w:pPr>
      <w:widowControl/>
    </w:pPr>
    <w:rPr>
      <w:rFonts w:ascii="HNKAOE+Arial" w:eastAsia="Malgun Gothic" w:hAnsi="HNKAOE+Arial"/>
      <w:color w:val="auto"/>
      <w:sz w:val="22"/>
      <w:lang w:eastAsia="zh-CN"/>
    </w:rPr>
  </w:style>
  <w:style w:type="character" w:customStyle="1" w:styleId="post-timestamp">
    <w:name w:val="post-timestamp"/>
    <w:rsid w:val="00310B51"/>
  </w:style>
  <w:style w:type="character" w:customStyle="1" w:styleId="month">
    <w:name w:val="month"/>
    <w:rsid w:val="00310B51"/>
  </w:style>
  <w:style w:type="character" w:customStyle="1" w:styleId="CiteCharCharChar">
    <w:name w:val="Cite Char Char Char"/>
    <w:rsid w:val="00310B51"/>
    <w:rPr>
      <w:rFonts w:ascii="Garamond" w:eastAsia="Calibri" w:hAnsi="Garamond" w:cs="Arial"/>
      <w:b/>
      <w:sz w:val="24"/>
      <w:szCs w:val="20"/>
      <w:u w:val="thick"/>
    </w:rPr>
  </w:style>
  <w:style w:type="character" w:customStyle="1" w:styleId="texttitlebigred">
    <w:name w:val="texttitlebigred"/>
    <w:rsid w:val="00310B51"/>
  </w:style>
  <w:style w:type="character" w:customStyle="1" w:styleId="subtitles">
    <w:name w:val="subtitles"/>
    <w:rsid w:val="00310B51"/>
  </w:style>
  <w:style w:type="paragraph" w:customStyle="1" w:styleId="CiteCardCharChar">
    <w:name w:val="Cite_Card Char Char"/>
    <w:autoRedefine/>
    <w:uiPriority w:val="99"/>
    <w:qFormat/>
    <w:rsid w:val="00310B5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310B51"/>
    <w:rPr>
      <w:rFonts w:cs="Arial"/>
      <w:bCs/>
    </w:rPr>
  </w:style>
  <w:style w:type="paragraph" w:customStyle="1" w:styleId="CiteCardCharCharChar">
    <w:name w:val="Cite_Card Char Char Char"/>
    <w:link w:val="CiteCardCharCharCharChar"/>
    <w:qFormat/>
    <w:rsid w:val="00310B51"/>
    <w:pPr>
      <w:spacing w:after="0" w:line="240" w:lineRule="auto"/>
    </w:pPr>
    <w:rPr>
      <w:rFonts w:cs="Arial"/>
      <w:bCs/>
    </w:rPr>
  </w:style>
  <w:style w:type="character" w:customStyle="1" w:styleId="CiteCardChar1">
    <w:name w:val="Cite_Card Char1"/>
    <w:rsid w:val="00310B51"/>
    <w:rPr>
      <w:rFonts w:cs="Arial"/>
      <w:bCs/>
      <w:lang w:val="en-US" w:eastAsia="en-US" w:bidi="ar-SA"/>
    </w:rPr>
  </w:style>
  <w:style w:type="character" w:customStyle="1" w:styleId="DebateHeaderChar">
    <w:name w:val="Debate Header Char"/>
    <w:link w:val="DebateHeader"/>
    <w:uiPriority w:val="99"/>
    <w:rsid w:val="00310B51"/>
    <w:rPr>
      <w:rFonts w:ascii="Avenir LT Std 45 Book" w:eastAsia="Times New Roman" w:hAnsi="Avenir LT Std 45 Book" w:cs="Calibri"/>
      <w:b/>
      <w:sz w:val="32"/>
      <w:szCs w:val="32"/>
      <w:u w:val="single"/>
    </w:rPr>
  </w:style>
  <w:style w:type="character" w:customStyle="1" w:styleId="paramv">
    <w:name w:val="paramv"/>
    <w:rsid w:val="00310B51"/>
  </w:style>
  <w:style w:type="paragraph" w:customStyle="1" w:styleId="TagCite1">
    <w:name w:val="Tag &amp; Cite"/>
    <w:basedOn w:val="Normal"/>
    <w:link w:val="TagCiteChar2"/>
    <w:qFormat/>
    <w:rsid w:val="00310B51"/>
    <w:pPr>
      <w:jc w:val="both"/>
    </w:pPr>
    <w:rPr>
      <w:rFonts w:ascii="Avenir LT Std 45 Book" w:hAnsi="Avenir LT Std 45 Book"/>
      <w:b/>
    </w:rPr>
  </w:style>
  <w:style w:type="character" w:customStyle="1" w:styleId="TagCiteChar2">
    <w:name w:val="Tag &amp; Cite Char"/>
    <w:link w:val="TagCite1"/>
    <w:rsid w:val="00310B51"/>
    <w:rPr>
      <w:rFonts w:ascii="Avenir LT Std 45 Book" w:hAnsi="Avenir LT Std 45 Book" w:cs="Calibri"/>
      <w:b/>
    </w:rPr>
  </w:style>
  <w:style w:type="paragraph" w:customStyle="1" w:styleId="HighlightedText">
    <w:name w:val="Highlighted Text"/>
    <w:basedOn w:val="Normal"/>
    <w:link w:val="HighlightedTextChar"/>
    <w:qFormat/>
    <w:rsid w:val="00310B51"/>
    <w:pPr>
      <w:jc w:val="both"/>
    </w:pPr>
    <w:rPr>
      <w:rFonts w:ascii="Avenir LT Std 45 Book" w:hAnsi="Avenir LT Std 45 Book"/>
      <w:u w:val="thick"/>
    </w:rPr>
  </w:style>
  <w:style w:type="character" w:customStyle="1" w:styleId="HighlightedTextChar">
    <w:name w:val="Highlighted Text Char"/>
    <w:link w:val="HighlightedText"/>
    <w:rsid w:val="00310B51"/>
    <w:rPr>
      <w:rFonts w:ascii="Avenir LT Std 45 Book" w:hAnsi="Avenir LT Std 45 Book" w:cs="Calibri"/>
      <w:u w:val="thick"/>
    </w:rPr>
  </w:style>
  <w:style w:type="paragraph" w:customStyle="1" w:styleId="Unhighlighted">
    <w:name w:val="Unhighlighted"/>
    <w:basedOn w:val="Normal"/>
    <w:link w:val="UnhighlightedChar"/>
    <w:autoRedefine/>
    <w:qFormat/>
    <w:rsid w:val="00310B51"/>
    <w:rPr>
      <w:rFonts w:ascii="Avenir LT Std 45 Book" w:hAnsi="Avenir LT Std 45 Book"/>
      <w:sz w:val="12"/>
    </w:rPr>
  </w:style>
  <w:style w:type="character" w:customStyle="1" w:styleId="UnhighlightedChar">
    <w:name w:val="Unhighlighted Char"/>
    <w:link w:val="Unhighlighted"/>
    <w:rsid w:val="00310B51"/>
    <w:rPr>
      <w:rFonts w:ascii="Avenir LT Std 45 Book" w:hAnsi="Avenir LT Std 45 Book" w:cs="Calibri"/>
      <w:sz w:val="12"/>
    </w:rPr>
  </w:style>
  <w:style w:type="character" w:customStyle="1" w:styleId="symbol">
    <w:name w:val="symbol"/>
    <w:rsid w:val="00310B51"/>
  </w:style>
  <w:style w:type="character" w:customStyle="1" w:styleId="data">
    <w:name w:val="data"/>
    <w:rsid w:val="00310B51"/>
  </w:style>
  <w:style w:type="character" w:customStyle="1" w:styleId="pub-date">
    <w:name w:val="pub-date"/>
    <w:rsid w:val="00310B51"/>
  </w:style>
  <w:style w:type="paragraph" w:customStyle="1" w:styleId="StylecardUnderline">
    <w:name w:val="Style card + Underline"/>
    <w:basedOn w:val="Normal"/>
    <w:link w:val="StylecardUnderlineChar"/>
    <w:qFormat/>
    <w:rsid w:val="00310B51"/>
    <w:pPr>
      <w:ind w:left="360" w:right="360"/>
    </w:pPr>
    <w:rPr>
      <w:rFonts w:asciiTheme="minorHAnsi" w:hAnsiTheme="minorHAnsi"/>
      <w:szCs w:val="20"/>
      <w:u w:val="thick"/>
    </w:rPr>
  </w:style>
  <w:style w:type="character" w:customStyle="1" w:styleId="StylecardUnderlineChar">
    <w:name w:val="Style card + Underline Char"/>
    <w:link w:val="StylecardUnderline"/>
    <w:rsid w:val="00310B51"/>
    <w:rPr>
      <w:rFonts w:cs="Calibri"/>
      <w:szCs w:val="20"/>
      <w:u w:val="thick"/>
    </w:rPr>
  </w:style>
  <w:style w:type="character" w:customStyle="1" w:styleId="AuthorDateF4">
    <w:name w:val="Author Date (F4)"/>
    <w:rsid w:val="00310B51"/>
    <w:rPr>
      <w:b/>
      <w:sz w:val="24"/>
      <w:u w:val="thick"/>
    </w:rPr>
  </w:style>
  <w:style w:type="character" w:customStyle="1" w:styleId="BoldUnderlineF6">
    <w:name w:val="Bold Underline (F6)"/>
    <w:rsid w:val="00310B51"/>
    <w:rPr>
      <w:u w:val="thick"/>
    </w:rPr>
  </w:style>
  <w:style w:type="paragraph" w:customStyle="1" w:styleId="TagF3">
    <w:name w:val="Tag (F3)"/>
    <w:uiPriority w:val="99"/>
    <w:qFormat/>
    <w:rsid w:val="00310B5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10B51"/>
  </w:style>
  <w:style w:type="paragraph" w:customStyle="1" w:styleId="style140">
    <w:name w:val="style14"/>
    <w:basedOn w:val="Normal"/>
    <w:uiPriority w:val="99"/>
    <w:qFormat/>
    <w:rsid w:val="00310B51"/>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310B51"/>
    <w:rPr>
      <w:rFonts w:ascii="Avenir LT Std 45 Book" w:hAnsi="Avenir LT Std 45 Book"/>
      <w:b/>
    </w:rPr>
  </w:style>
  <w:style w:type="character" w:customStyle="1" w:styleId="StyleArial12ptBoldItalic">
    <w:name w:val="Style Arial 12 pt Bold Italic"/>
    <w:rsid w:val="00310B51"/>
    <w:rPr>
      <w:rFonts w:ascii="Arial" w:hAnsi="Arial"/>
      <w:b/>
      <w:bCs/>
      <w:i/>
      <w:iCs/>
      <w:sz w:val="24"/>
    </w:rPr>
  </w:style>
  <w:style w:type="character" w:customStyle="1" w:styleId="verdana12grey1">
    <w:name w:val="verdana12grey1"/>
    <w:rsid w:val="00310B51"/>
  </w:style>
  <w:style w:type="character" w:customStyle="1" w:styleId="verdana9grey1a">
    <w:name w:val="verdana9grey1a"/>
    <w:rsid w:val="00310B51"/>
  </w:style>
  <w:style w:type="character" w:customStyle="1" w:styleId="nn-twttr-share-btn">
    <w:name w:val="nn-twttr-share-btn"/>
    <w:rsid w:val="00310B51"/>
  </w:style>
  <w:style w:type="character" w:customStyle="1" w:styleId="comment-count">
    <w:name w:val="comment-count"/>
    <w:rsid w:val="00310B51"/>
  </w:style>
  <w:style w:type="character" w:customStyle="1" w:styleId="comment-count-text">
    <w:name w:val="comment-count-text"/>
    <w:rsid w:val="00310B51"/>
  </w:style>
  <w:style w:type="paragraph" w:customStyle="1" w:styleId="articlebody">
    <w:name w:val="articlebody"/>
    <w:basedOn w:val="Normal"/>
    <w:uiPriority w:val="99"/>
    <w:qFormat/>
    <w:rsid w:val="00310B51"/>
    <w:pPr>
      <w:spacing w:before="100" w:beforeAutospacing="1" w:after="100" w:afterAutospacing="1"/>
    </w:pPr>
    <w:rPr>
      <w:rFonts w:ascii="Avenir LT Std 45 Book" w:hAnsi="Avenir LT Std 45 Book"/>
    </w:rPr>
  </w:style>
  <w:style w:type="character" w:customStyle="1" w:styleId="lightheader">
    <w:name w:val="lightheader"/>
    <w:rsid w:val="00310B51"/>
  </w:style>
  <w:style w:type="paragraph" w:customStyle="1" w:styleId="CiteCardCharCharCharCharCharCharChar">
    <w:name w:val="Cite_Card Char Char Char Char Char Char Char"/>
    <w:link w:val="CiteCardCharCharCharCharCharCharCharChar"/>
    <w:autoRedefine/>
    <w:qFormat/>
    <w:rsid w:val="00310B5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10B51"/>
    <w:rPr>
      <w:rFonts w:ascii="Times New Roman" w:eastAsia="Times New Roman" w:hAnsi="Times New Roman" w:cs="Times New Roman"/>
      <w:bCs/>
      <w:lang w:eastAsia="zh-CN"/>
    </w:rPr>
  </w:style>
  <w:style w:type="paragraph" w:customStyle="1" w:styleId="foldie">
    <w:name w:val="foldie"/>
    <w:uiPriority w:val="99"/>
    <w:qFormat/>
    <w:rsid w:val="00310B51"/>
    <w:pPr>
      <w:spacing w:before="6480"/>
      <w:jc w:val="center"/>
      <w:outlineLvl w:val="0"/>
    </w:pPr>
    <w:rPr>
      <w:rFonts w:ascii="Arial Black" w:eastAsiaTheme="minorEastAsia" w:hAnsi="Arial Black" w:cs="Courier New"/>
      <w:b/>
      <w:sz w:val="36"/>
      <w:u w:val="single"/>
    </w:rPr>
  </w:style>
  <w:style w:type="character" w:customStyle="1" w:styleId="CiteCardCharCharCharCharChar">
    <w:name w:val="Cite_Card Char Char Char Char Char"/>
    <w:rsid w:val="00310B51"/>
    <w:rPr>
      <w:rFonts w:cs="Arial"/>
      <w:bCs/>
      <w:lang w:val="en-US" w:eastAsia="en-US" w:bidi="ar-SA"/>
    </w:rPr>
  </w:style>
  <w:style w:type="character" w:customStyle="1" w:styleId="CiteCardCharCharCharCharCharChar">
    <w:name w:val="Cite_Card Char Char Char Char Char Char"/>
    <w:rsid w:val="00310B51"/>
    <w:rPr>
      <w:rFonts w:cs="Arial"/>
      <w:bCs/>
      <w:lang w:val="en-US" w:eastAsia="en-US" w:bidi="ar-SA"/>
    </w:rPr>
  </w:style>
  <w:style w:type="paragraph" w:customStyle="1" w:styleId="billtextsection">
    <w:name w:val="bill_text_section"/>
    <w:basedOn w:val="Normal"/>
    <w:uiPriority w:val="99"/>
    <w:qFormat/>
    <w:rsid w:val="00310B51"/>
    <w:pPr>
      <w:spacing w:before="100" w:beforeAutospacing="1" w:after="100" w:afterAutospacing="1"/>
    </w:pPr>
    <w:rPr>
      <w:rFonts w:ascii="Avenir LT Std 45 Book" w:hAnsi="Avenir LT Std 45 Book"/>
    </w:rPr>
  </w:style>
  <w:style w:type="character" w:customStyle="1" w:styleId="yahoobuzzbadge">
    <w:name w:val="yahoobuzzbadge"/>
    <w:rsid w:val="00310B51"/>
  </w:style>
  <w:style w:type="paragraph" w:customStyle="1" w:styleId="CiteNormal">
    <w:name w:val="Cite Normal"/>
    <w:basedOn w:val="Normal"/>
    <w:link w:val="CiteNormalChar"/>
    <w:autoRedefine/>
    <w:qFormat/>
    <w:rsid w:val="00310B51"/>
    <w:pPr>
      <w:jc w:val="both"/>
    </w:pPr>
    <w:rPr>
      <w:rFonts w:ascii="Avenir LT Std 45 Book" w:hAnsi="Avenir LT Std 45 Book"/>
      <w:sz w:val="16"/>
    </w:rPr>
  </w:style>
  <w:style w:type="character" w:customStyle="1" w:styleId="CiteNormalChar">
    <w:name w:val="Cite Normal Char"/>
    <w:link w:val="CiteNormal"/>
    <w:rsid w:val="00310B51"/>
    <w:rPr>
      <w:rFonts w:ascii="Avenir LT Std 45 Book" w:hAnsi="Avenir LT Std 45 Book" w:cs="Calibri"/>
      <w:sz w:val="16"/>
    </w:rPr>
  </w:style>
  <w:style w:type="character" w:customStyle="1" w:styleId="StrongEmphasis">
    <w:name w:val="Strong Emphasis"/>
    <w:rsid w:val="00310B51"/>
    <w:rPr>
      <w:b/>
      <w:bCs/>
    </w:rPr>
  </w:style>
  <w:style w:type="paragraph" w:customStyle="1" w:styleId="Boldunderline2">
    <w:name w:val="Bold underline"/>
    <w:basedOn w:val="Normal"/>
    <w:link w:val="BoldunderlineChar4"/>
    <w:qFormat/>
    <w:rsid w:val="00310B51"/>
    <w:rPr>
      <w:rFonts w:ascii="Garamond" w:hAnsi="Garamond"/>
      <w:b/>
      <w:bCs/>
      <w:kern w:val="20"/>
      <w:u w:val="single"/>
    </w:rPr>
  </w:style>
  <w:style w:type="character" w:customStyle="1" w:styleId="BoldunderlineChar4">
    <w:name w:val="Bold underline Char"/>
    <w:link w:val="Boldunderline2"/>
    <w:rsid w:val="00310B51"/>
    <w:rPr>
      <w:rFonts w:ascii="Garamond" w:hAnsi="Garamond" w:cs="Calibri"/>
      <w:b/>
      <w:bCs/>
      <w:kern w:val="20"/>
      <w:u w:val="single"/>
    </w:rPr>
  </w:style>
  <w:style w:type="character" w:customStyle="1" w:styleId="article-articlebody">
    <w:name w:val="article-articlebody"/>
    <w:basedOn w:val="DefaultParagraphFont"/>
    <w:rsid w:val="00310B51"/>
  </w:style>
  <w:style w:type="character" w:customStyle="1" w:styleId="pageheader0">
    <w:name w:val="pageheader"/>
    <w:basedOn w:val="DefaultParagraphFont"/>
    <w:rsid w:val="00310B51"/>
  </w:style>
  <w:style w:type="paragraph" w:customStyle="1" w:styleId="card0">
    <w:name w:val="%card"/>
    <w:basedOn w:val="Normal"/>
    <w:link w:val="cardChar3"/>
    <w:qFormat/>
    <w:rsid w:val="00310B51"/>
    <w:pPr>
      <w:ind w:left="288" w:right="288"/>
    </w:pPr>
    <w:rPr>
      <w:rFonts w:ascii="Avenir LT Std 45 Book" w:hAnsi="Avenir LT Std 45 Book"/>
    </w:rPr>
  </w:style>
  <w:style w:type="character" w:customStyle="1" w:styleId="cardChar3">
    <w:name w:val="%card Char"/>
    <w:link w:val="card0"/>
    <w:rsid w:val="00310B51"/>
    <w:rPr>
      <w:rFonts w:ascii="Avenir LT Std 45 Book" w:hAnsi="Avenir LT Std 45 Book" w:cs="Calibri"/>
    </w:rPr>
  </w:style>
  <w:style w:type="character" w:customStyle="1" w:styleId="AuthorCharChar">
    <w:name w:val="Author Char Char"/>
    <w:rsid w:val="00310B51"/>
    <w:rPr>
      <w:rFonts w:ascii="Times New Roman" w:hAnsi="Times New Roman"/>
      <w:b/>
      <w:sz w:val="22"/>
      <w:szCs w:val="22"/>
    </w:rPr>
  </w:style>
  <w:style w:type="paragraph" w:customStyle="1" w:styleId="UnunderlinedText">
    <w:name w:val="Ununderlined Text"/>
    <w:basedOn w:val="Normal"/>
    <w:link w:val="UnunderlinedTextChar"/>
    <w:autoRedefine/>
    <w:qFormat/>
    <w:rsid w:val="00310B51"/>
    <w:rPr>
      <w:rFonts w:ascii="Avenir LT Std 45 Book" w:hAnsi="Avenir LT Std 45 Book"/>
      <w:sz w:val="12"/>
    </w:rPr>
  </w:style>
  <w:style w:type="character" w:customStyle="1" w:styleId="UnunderlinedTextChar">
    <w:name w:val="Ununderlined Text Char"/>
    <w:link w:val="UnunderlinedText"/>
    <w:rsid w:val="00310B51"/>
    <w:rPr>
      <w:rFonts w:ascii="Avenir LT Std 45 Book" w:hAnsi="Avenir LT Std 45 Book" w:cs="Calibri"/>
      <w:sz w:val="12"/>
    </w:rPr>
  </w:style>
  <w:style w:type="paragraph" w:customStyle="1" w:styleId="Regular">
    <w:name w:val="Regular"/>
    <w:link w:val="RegularChar"/>
    <w:qFormat/>
    <w:rsid w:val="00310B5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310B51"/>
    <w:rPr>
      <w:rFonts w:ascii="Garamond" w:eastAsia="Times New Roman" w:hAnsi="Garamond" w:cs="Arial"/>
      <w:bCs/>
      <w:kern w:val="20"/>
      <w:sz w:val="20"/>
      <w:szCs w:val="32"/>
    </w:rPr>
  </w:style>
  <w:style w:type="character" w:customStyle="1" w:styleId="smallchar0">
    <w:name w:val="smallchar"/>
    <w:basedOn w:val="DefaultParagraphFont"/>
    <w:rsid w:val="00310B51"/>
  </w:style>
  <w:style w:type="character" w:customStyle="1" w:styleId="Shortcite">
    <w:name w:val="Shortcite"/>
    <w:rsid w:val="00310B51"/>
    <w:rPr>
      <w:rFonts w:ascii="Times New Roman" w:hAnsi="Times New Roman"/>
      <w:b/>
      <w:bCs/>
      <w:sz w:val="20"/>
    </w:rPr>
  </w:style>
  <w:style w:type="character" w:customStyle="1" w:styleId="address">
    <w:name w:val="address"/>
    <w:rsid w:val="00310B51"/>
    <w:rPr>
      <w:rFonts w:cs="Times New Roman"/>
    </w:rPr>
  </w:style>
  <w:style w:type="character" w:customStyle="1" w:styleId="NormalizationChar">
    <w:name w:val="Normalization Char"/>
    <w:rsid w:val="00310B5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310B51"/>
    <w:rPr>
      <w:sz w:val="10"/>
    </w:rPr>
  </w:style>
  <w:style w:type="paragraph" w:customStyle="1" w:styleId="ReallyfuckingsmallCharCharChar">
    <w:name w:val="Really fucking small Char Char Char"/>
    <w:basedOn w:val="Normal"/>
    <w:link w:val="ReallyfuckingsmallCharCharCharChar"/>
    <w:qFormat/>
    <w:rsid w:val="00310B51"/>
    <w:rPr>
      <w:rFonts w:asciiTheme="minorHAnsi" w:hAnsiTheme="minorHAnsi" w:cstheme="minorBidi"/>
      <w:sz w:val="10"/>
    </w:rPr>
  </w:style>
  <w:style w:type="character" w:customStyle="1" w:styleId="Shrinker">
    <w:name w:val="Shrinker"/>
    <w:rsid w:val="00310B51"/>
    <w:rPr>
      <w:rFonts w:ascii="Times New Roman" w:hAnsi="Times New Roman"/>
      <w:sz w:val="10"/>
      <w:szCs w:val="13"/>
    </w:rPr>
  </w:style>
  <w:style w:type="paragraph" w:customStyle="1" w:styleId="CardDownx1">
    <w:name w:val="CardDown x1"/>
    <w:basedOn w:val="Header"/>
    <w:link w:val="CardDownx1Char"/>
    <w:qFormat/>
    <w:rsid w:val="00310B51"/>
    <w:pPr>
      <w:tabs>
        <w:tab w:val="clear" w:pos="4680"/>
        <w:tab w:val="clear" w:pos="9360"/>
        <w:tab w:val="center" w:pos="4320"/>
        <w:tab w:val="right" w:pos="8640"/>
      </w:tabs>
    </w:pPr>
    <w:rPr>
      <w:sz w:val="16"/>
    </w:rPr>
  </w:style>
  <w:style w:type="character" w:customStyle="1" w:styleId="CardDownx1Char">
    <w:name w:val="CardDown x1 Char"/>
    <w:link w:val="CardDownx1"/>
    <w:rsid w:val="00310B51"/>
    <w:rPr>
      <w:rFonts w:ascii="Calibri" w:hAnsi="Calibri" w:cs="Calibri"/>
      <w:sz w:val="16"/>
    </w:rPr>
  </w:style>
  <w:style w:type="paragraph" w:customStyle="1" w:styleId="CardDownx15">
    <w:name w:val="CardDown x1.5"/>
    <w:basedOn w:val="Header"/>
    <w:uiPriority w:val="99"/>
    <w:qFormat/>
    <w:rsid w:val="00310B51"/>
    <w:pPr>
      <w:tabs>
        <w:tab w:val="clear" w:pos="4680"/>
        <w:tab w:val="clear" w:pos="9360"/>
        <w:tab w:val="center" w:pos="4320"/>
        <w:tab w:val="right" w:pos="8640"/>
      </w:tabs>
    </w:pPr>
    <w:rPr>
      <w:sz w:val="14"/>
    </w:rPr>
  </w:style>
  <w:style w:type="character" w:customStyle="1" w:styleId="heading2char0">
    <w:name w:val="heading2char"/>
    <w:basedOn w:val="DefaultParagraphFont"/>
    <w:rsid w:val="00310B51"/>
  </w:style>
  <w:style w:type="character" w:customStyle="1" w:styleId="heading3char1">
    <w:name w:val="heading3char1"/>
    <w:basedOn w:val="DefaultParagraphFont"/>
    <w:rsid w:val="00310B51"/>
  </w:style>
  <w:style w:type="character" w:customStyle="1" w:styleId="underlinea">
    <w:name w:val="underlinea"/>
    <w:basedOn w:val="DefaultParagraphFont"/>
    <w:rsid w:val="00310B51"/>
  </w:style>
  <w:style w:type="character" w:customStyle="1" w:styleId="StyleUnderlineChar9pt2">
    <w:name w:val="Style Underline Char + 9 pt2"/>
    <w:rsid w:val="00310B5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10B51"/>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uiPriority w:val="99"/>
    <w:qFormat/>
    <w:rsid w:val="00310B51"/>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310B51"/>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310B51"/>
    <w:rPr>
      <w:rFonts w:ascii="Avenir LT Std 45 Book" w:hAnsi="Avenir LT Std 45 Book" w:cs="Calibri"/>
      <w:sz w:val="18"/>
      <w:szCs w:val="20"/>
    </w:rPr>
  </w:style>
  <w:style w:type="paragraph" w:customStyle="1" w:styleId="ecxmsonormal">
    <w:name w:val="ecxmsonormal"/>
    <w:basedOn w:val="Normal"/>
    <w:uiPriority w:val="99"/>
    <w:qFormat/>
    <w:rsid w:val="00310B51"/>
    <w:pPr>
      <w:spacing w:before="100" w:beforeAutospacing="1" w:after="100" w:afterAutospacing="1"/>
    </w:pPr>
    <w:rPr>
      <w:rFonts w:ascii="Avenir LT Std 45 Book" w:hAnsi="Avenir LT Std 45 Book"/>
    </w:rPr>
  </w:style>
  <w:style w:type="character" w:customStyle="1" w:styleId="FontStyle232">
    <w:name w:val="Font Style232"/>
    <w:uiPriority w:val="99"/>
    <w:rsid w:val="00310B51"/>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310B51"/>
    <w:pPr>
      <w:jc w:val="both"/>
    </w:pPr>
    <w:rPr>
      <w:rFonts w:ascii="Times New Roman" w:hAnsi="Times New Roman" w:cs="Calibri"/>
      <w:b/>
      <w:u w:val="thick"/>
    </w:rPr>
  </w:style>
  <w:style w:type="character" w:customStyle="1" w:styleId="erasure">
    <w:name w:val="erasure"/>
    <w:rsid w:val="00310B5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10B51"/>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310B51"/>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10B51"/>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10B51"/>
    <w:rPr>
      <w:rFonts w:ascii="Avenir LT Std 45 Book" w:hAnsi="Avenir LT Std 45 Book" w:cs="Calibri"/>
      <w:szCs w:val="20"/>
      <w:u w:val="thick"/>
      <w:bdr w:val="single" w:sz="4" w:space="0" w:color="auto"/>
    </w:rPr>
  </w:style>
  <w:style w:type="character" w:customStyle="1" w:styleId="MicroTextCharChar">
    <w:name w:val="MicroText Char Char"/>
    <w:rsid w:val="00310B51"/>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310B51"/>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310B51"/>
    <w:rPr>
      <w:rFonts w:ascii="Avenir LT Std 45 Book" w:hAnsi="Avenir LT Std 45 Book"/>
      <w:u w:val="thick"/>
    </w:rPr>
  </w:style>
  <w:style w:type="character" w:customStyle="1" w:styleId="UnderliningCharChar1CharCharChar">
    <w:name w:val="Underlining Char Char1 Char Char Char"/>
    <w:link w:val="UnderliningCharChar1CharChar"/>
    <w:rsid w:val="00310B51"/>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310B51"/>
    <w:pPr>
      <w:ind w:left="576"/>
    </w:pPr>
    <w:rPr>
      <w:rFonts w:asciiTheme="minorHAnsi" w:hAnsiTheme="minorHAnsi" w:cstheme="minorBidi"/>
      <w:b/>
      <w:u w:val="single"/>
    </w:rPr>
  </w:style>
  <w:style w:type="character" w:customStyle="1" w:styleId="UnderliningCharCharChar">
    <w:name w:val="Underlining Char Char Char"/>
    <w:rsid w:val="00310B51"/>
    <w:rPr>
      <w:rFonts w:ascii="Arial Narrow" w:eastAsia="Times New Roman" w:hAnsi="Arial Narrow" w:cs="Times New Roman"/>
      <w:sz w:val="20"/>
      <w:szCs w:val="24"/>
      <w:u w:val="thick"/>
    </w:rPr>
  </w:style>
  <w:style w:type="paragraph" w:customStyle="1" w:styleId="Style120">
    <w:name w:val="Style 12"/>
    <w:uiPriority w:val="99"/>
    <w:qFormat/>
    <w:rsid w:val="00310B5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10B5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10B5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10B51"/>
  </w:style>
  <w:style w:type="paragraph" w:customStyle="1" w:styleId="Emphasis3">
    <w:name w:val="Emphasis3"/>
    <w:uiPriority w:val="99"/>
    <w:qFormat/>
    <w:rsid w:val="00310B5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310B51"/>
  </w:style>
  <w:style w:type="paragraph" w:customStyle="1" w:styleId="formfldssel">
    <w:name w:val="formfldssel"/>
    <w:basedOn w:val="Normal"/>
    <w:uiPriority w:val="99"/>
    <w:qFormat/>
    <w:rsid w:val="00310B51"/>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310B51"/>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310B51"/>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310B51"/>
  </w:style>
  <w:style w:type="character" w:customStyle="1" w:styleId="StyleCardTextUnderline3Char">
    <w:name w:val="Style Card Text + Underline3 Char"/>
    <w:link w:val="StyleCardTextUnderline3"/>
    <w:rsid w:val="00310B51"/>
    <w:rPr>
      <w:rFonts w:eastAsia="SimSun"/>
      <w:u w:val="thick"/>
      <w:lang w:eastAsia="zh-CN"/>
    </w:rPr>
  </w:style>
  <w:style w:type="character" w:customStyle="1" w:styleId="BoldandUnderlineChar1Char2CharChar">
    <w:name w:val="Bold and Underline Char1 Char2 Char Char"/>
    <w:rsid w:val="00310B51"/>
    <w:rPr>
      <w:b/>
      <w:noProof w:val="0"/>
      <w:szCs w:val="24"/>
      <w:u w:val="single"/>
      <w:lang w:val="en-US" w:eastAsia="en-US" w:bidi="ar-SA"/>
    </w:rPr>
  </w:style>
  <w:style w:type="character" w:customStyle="1" w:styleId="UnderlineChar1Char1">
    <w:name w:val="Underline Char1 Char1"/>
    <w:rsid w:val="00310B51"/>
    <w:rPr>
      <w:noProof w:val="0"/>
      <w:szCs w:val="24"/>
      <w:u w:val="single"/>
      <w:lang w:val="en-US" w:eastAsia="en-US" w:bidi="ar-SA"/>
    </w:rPr>
  </w:style>
  <w:style w:type="paragraph" w:customStyle="1" w:styleId="Underlinestyle1">
    <w:name w:val="Underlinestyle"/>
    <w:basedOn w:val="Normal"/>
    <w:uiPriority w:val="99"/>
    <w:qFormat/>
    <w:rsid w:val="00310B51"/>
    <w:pPr>
      <w:tabs>
        <w:tab w:val="left" w:pos="720"/>
      </w:tabs>
      <w:ind w:left="720"/>
    </w:pPr>
    <w:rPr>
      <w:rFonts w:ascii="Avenir LT Std 45 Book" w:hAnsi="Avenir LT Std 45 Book"/>
      <w:szCs w:val="20"/>
      <w:u w:val="single"/>
    </w:rPr>
  </w:style>
  <w:style w:type="character" w:customStyle="1" w:styleId="featurecontentgray1">
    <w:name w:val="featurecontentgray1"/>
    <w:rsid w:val="00310B51"/>
    <w:rPr>
      <w:rFonts w:ascii="Arial" w:hAnsi="Arial" w:cs="Arial" w:hint="default"/>
      <w:color w:val="666666"/>
    </w:rPr>
  </w:style>
  <w:style w:type="character" w:customStyle="1" w:styleId="CardCharCharChar0">
    <w:name w:val="Card Char Char Char"/>
    <w:rsid w:val="00310B51"/>
    <w:rPr>
      <w:rFonts w:ascii="Book Antiqua" w:hAnsi="Book Antiqua"/>
      <w:szCs w:val="24"/>
      <w:lang w:val="en-US" w:eastAsia="en-US" w:bidi="ar-SA"/>
    </w:rPr>
  </w:style>
  <w:style w:type="character" w:customStyle="1" w:styleId="big1">
    <w:name w:val="big1"/>
    <w:rsid w:val="00310B51"/>
    <w:rPr>
      <w:sz w:val="28"/>
      <w:szCs w:val="28"/>
    </w:rPr>
  </w:style>
  <w:style w:type="character" w:customStyle="1" w:styleId="articletitle1">
    <w:name w:val="articletitle1"/>
    <w:rsid w:val="00310B51"/>
    <w:rPr>
      <w:b/>
      <w:bCs/>
      <w:color w:val="990000"/>
    </w:rPr>
  </w:style>
  <w:style w:type="character" w:customStyle="1" w:styleId="prodgeneral">
    <w:name w:val="prodgeneral"/>
    <w:basedOn w:val="DefaultParagraphFont"/>
    <w:rsid w:val="00310B51"/>
  </w:style>
  <w:style w:type="character" w:customStyle="1" w:styleId="Style10pt">
    <w:name w:val="Style 10 pt"/>
    <w:rsid w:val="00310B51"/>
    <w:rPr>
      <w:sz w:val="20"/>
    </w:rPr>
  </w:style>
  <w:style w:type="character" w:customStyle="1" w:styleId="StyleUnderlineChar0">
    <w:name w:val="Style Underline + Char"/>
    <w:rsid w:val="00310B51"/>
    <w:rPr>
      <w:rFonts w:eastAsia="SimSun" w:cs="Arial"/>
      <w:b/>
      <w:bCs/>
      <w:iCs/>
      <w:caps/>
      <w:sz w:val="24"/>
      <w:szCs w:val="24"/>
      <w:u w:val="single"/>
      <w:lang w:val="en-US" w:eastAsia="en-US" w:bidi="ar-SA"/>
    </w:rPr>
  </w:style>
  <w:style w:type="character" w:customStyle="1" w:styleId="highlightChar">
    <w:name w:val="highlight Char"/>
    <w:rsid w:val="00310B51"/>
    <w:rPr>
      <w:sz w:val="24"/>
      <w:szCs w:val="24"/>
      <w:u w:val="single"/>
      <w:lang w:val="en-US" w:eastAsia="en-US" w:bidi="ar-SA"/>
    </w:rPr>
  </w:style>
  <w:style w:type="character" w:customStyle="1" w:styleId="StyleciteChar">
    <w:name w:val="Style cite + Char"/>
    <w:rsid w:val="00310B51"/>
    <w:rPr>
      <w:sz w:val="24"/>
      <w:szCs w:val="24"/>
      <w:lang w:val="en-US" w:eastAsia="en-US" w:bidi="ar-SA"/>
    </w:rPr>
  </w:style>
  <w:style w:type="paragraph" w:customStyle="1" w:styleId="OffensiveLanguage">
    <w:name w:val="Offensive Language"/>
    <w:basedOn w:val="Normal"/>
    <w:next w:val="Normal"/>
    <w:uiPriority w:val="99"/>
    <w:qFormat/>
    <w:rsid w:val="00310B51"/>
    <w:rPr>
      <w:rFonts w:ascii="Avenir LT Std 45 Book" w:eastAsia="Calibri" w:hAnsi="Avenir LT Std 45 Book"/>
      <w:strike/>
      <w:u w:val="single"/>
    </w:rPr>
  </w:style>
  <w:style w:type="character" w:customStyle="1" w:styleId="OffensiveLanguageChar">
    <w:name w:val="Offensive Language Char"/>
    <w:rsid w:val="00310B5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10B51"/>
    <w:rPr>
      <w:rFonts w:ascii="Avenir LT Std 45 Book" w:eastAsia="Calibri" w:hAnsi="Avenir LT Std 45 Book"/>
    </w:rPr>
  </w:style>
  <w:style w:type="paragraph" w:customStyle="1" w:styleId="Style180">
    <w:name w:val="Style 18"/>
    <w:uiPriority w:val="99"/>
    <w:qFormat/>
    <w:rsid w:val="00310B5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10B51"/>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310B51"/>
  </w:style>
  <w:style w:type="paragraph" w:customStyle="1" w:styleId="txgreen">
    <w:name w:val="txgreen"/>
    <w:basedOn w:val="Normal"/>
    <w:uiPriority w:val="99"/>
    <w:qFormat/>
    <w:rsid w:val="00310B51"/>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310B51"/>
  </w:style>
  <w:style w:type="character" w:customStyle="1" w:styleId="facebook-share-count">
    <w:name w:val="facebook-share-count"/>
    <w:basedOn w:val="DefaultParagraphFont"/>
    <w:rsid w:val="00310B51"/>
  </w:style>
  <w:style w:type="character" w:customStyle="1" w:styleId="tickerwrap">
    <w:name w:val="ticker_wrap"/>
    <w:basedOn w:val="DefaultParagraphFont"/>
    <w:rsid w:val="00310B51"/>
  </w:style>
  <w:style w:type="paragraph" w:customStyle="1" w:styleId="rtecenter">
    <w:name w:val="rtecenter"/>
    <w:basedOn w:val="Normal"/>
    <w:uiPriority w:val="99"/>
    <w:qFormat/>
    <w:rsid w:val="00310B51"/>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310B51"/>
  </w:style>
  <w:style w:type="character" w:customStyle="1" w:styleId="slug-elocation">
    <w:name w:val="slug-elocation"/>
    <w:basedOn w:val="DefaultParagraphFont"/>
    <w:rsid w:val="00310B51"/>
  </w:style>
  <w:style w:type="character" w:customStyle="1" w:styleId="fu-autorenangabe-fu-beschreibung">
    <w:name w:val="fu-autorenangabe-fu-beschreibung"/>
    <w:rsid w:val="00310B51"/>
  </w:style>
  <w:style w:type="paragraph" w:customStyle="1" w:styleId="introshadow">
    <w:name w:val="intro_shadow"/>
    <w:basedOn w:val="Normal"/>
    <w:uiPriority w:val="99"/>
    <w:qFormat/>
    <w:rsid w:val="00310B5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10B51"/>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310B51"/>
  </w:style>
  <w:style w:type="character" w:customStyle="1" w:styleId="commentscontainer">
    <w:name w:val="comments_container"/>
    <w:basedOn w:val="DefaultParagraphFont"/>
    <w:rsid w:val="00310B51"/>
  </w:style>
  <w:style w:type="paragraph" w:customStyle="1" w:styleId="publishedon">
    <w:name w:val="published_on"/>
    <w:basedOn w:val="Normal"/>
    <w:uiPriority w:val="99"/>
    <w:qFormat/>
    <w:rsid w:val="00310B51"/>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310B51"/>
  </w:style>
  <w:style w:type="character" w:customStyle="1" w:styleId="itemauthor">
    <w:name w:val="itemauthor"/>
    <w:basedOn w:val="DefaultParagraphFont"/>
    <w:rsid w:val="00310B51"/>
  </w:style>
  <w:style w:type="character" w:customStyle="1" w:styleId="hparticlefooter">
    <w:name w:val="hparticlefooter"/>
    <w:basedOn w:val="DefaultParagraphFont"/>
    <w:rsid w:val="00310B51"/>
  </w:style>
  <w:style w:type="paragraph" w:customStyle="1" w:styleId="Stylecardtext8pt">
    <w:name w:val="Style card text + 8 pt"/>
    <w:basedOn w:val="Normal"/>
    <w:uiPriority w:val="99"/>
    <w:qFormat/>
    <w:rsid w:val="00310B51"/>
    <w:pPr>
      <w:ind w:right="288"/>
    </w:pPr>
    <w:rPr>
      <w:rFonts w:ascii="Avenir LT Std 45 Book" w:hAnsi="Avenir LT Std 45 Book"/>
      <w:sz w:val="16"/>
    </w:rPr>
  </w:style>
  <w:style w:type="paragraph" w:customStyle="1" w:styleId="Stylecardtext5pt">
    <w:name w:val="Style card text + 5 pt"/>
    <w:basedOn w:val="Normal"/>
    <w:uiPriority w:val="99"/>
    <w:qFormat/>
    <w:rsid w:val="00310B51"/>
    <w:pPr>
      <w:ind w:right="288"/>
    </w:pPr>
    <w:rPr>
      <w:rFonts w:ascii="Avenir LT Std 45 Book" w:hAnsi="Avenir LT Std 45 Book"/>
      <w:sz w:val="10"/>
    </w:rPr>
  </w:style>
  <w:style w:type="table" w:customStyle="1" w:styleId="TableGrid2">
    <w:name w:val="Table Grid2"/>
    <w:basedOn w:val="TableNormal"/>
    <w:next w:val="TableGrid"/>
    <w:rsid w:val="00310B5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10B51"/>
  </w:style>
  <w:style w:type="character" w:customStyle="1" w:styleId="BlockCharCharCharCharChar">
    <w:name w:val="Block Char Char Char Char Char"/>
    <w:aliases w:val="Block Char Char Char Char Char Char Char Char,Block Char Char Char Char Char Char Char1"/>
    <w:basedOn w:val="DefaultParagraphFont"/>
    <w:rsid w:val="00310B5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10B51"/>
    <w:pPr>
      <w:keepLines w:val="0"/>
      <w:pBdr>
        <w:bottom w:val="single" w:sz="4" w:space="1" w:color="auto"/>
      </w:pBdr>
      <w:spacing w:before="0"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10B51"/>
    <w:rPr>
      <w:rFonts w:ascii="Century Gothic" w:eastAsia="Times New Roman" w:hAnsi="Century Gothic" w:cs="Arial"/>
      <w:b/>
      <w:color w:val="000000"/>
      <w:spacing w:val="-20"/>
      <w:sz w:val="36"/>
      <w:szCs w:val="32"/>
    </w:rPr>
  </w:style>
  <w:style w:type="paragraph" w:customStyle="1" w:styleId="CiteEmphasis">
    <w:name w:val="Cite/Emphasis"/>
    <w:basedOn w:val="Normal"/>
    <w:link w:val="CiteEmphasisChar"/>
    <w:qFormat/>
    <w:rsid w:val="00310B51"/>
    <w:rPr>
      <w:rFonts w:ascii="Avenir LT Std 45 Book" w:hAnsi="Avenir LT Std 45 Book"/>
      <w:b/>
      <w:color w:val="000000"/>
      <w:u w:val="single"/>
    </w:rPr>
  </w:style>
  <w:style w:type="character" w:customStyle="1" w:styleId="CiteEmphasisChar">
    <w:name w:val="Cite/Emphasis Char"/>
    <w:basedOn w:val="DefaultParagraphFont"/>
    <w:link w:val="CiteEmphasis"/>
    <w:rsid w:val="00310B51"/>
    <w:rPr>
      <w:rFonts w:ascii="Avenir LT Std 45 Book" w:hAnsi="Avenir LT Std 45 Book" w:cs="Calibri"/>
      <w:b/>
      <w:color w:val="000000"/>
      <w:u w:val="single"/>
    </w:rPr>
  </w:style>
  <w:style w:type="character" w:customStyle="1" w:styleId="ReadText">
    <w:name w:val="Read Text"/>
    <w:basedOn w:val="DefaultParagraphFont"/>
    <w:rsid w:val="00310B51"/>
    <w:rPr>
      <w:rFonts w:ascii="Times New Roman" w:hAnsi="Times New Roman"/>
      <w:b/>
      <w:bCs/>
      <w:sz w:val="24"/>
      <w:u w:val="single"/>
    </w:rPr>
  </w:style>
  <w:style w:type="paragraph" w:customStyle="1" w:styleId="Styleunread8pt">
    <w:name w:val="Style unread + 8 pt"/>
    <w:basedOn w:val="Normal"/>
    <w:link w:val="Styleunread8ptChar"/>
    <w:qFormat/>
    <w:rsid w:val="00310B5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310B51"/>
    <w:rPr>
      <w:rFonts w:ascii="Avenir LT Std 45 Book" w:hAnsi="Avenir LT Std 45 Book" w:cs="Calibri"/>
      <w:color w:val="000000"/>
      <w:sz w:val="16"/>
    </w:rPr>
  </w:style>
  <w:style w:type="character" w:customStyle="1" w:styleId="main">
    <w:name w:val="main"/>
    <w:basedOn w:val="DefaultParagraphFont"/>
    <w:rsid w:val="00310B51"/>
  </w:style>
  <w:style w:type="character" w:customStyle="1" w:styleId="textunderlineCharChar">
    <w:name w:val="text underline Char Char"/>
    <w:basedOn w:val="DefaultParagraphFont"/>
    <w:rsid w:val="00310B51"/>
    <w:rPr>
      <w:rFonts w:ascii="Garamond" w:hAnsi="Garamond" w:cs="Arial"/>
      <w:color w:val="000000"/>
      <w:sz w:val="24"/>
      <w:u w:val="single"/>
    </w:rPr>
  </w:style>
  <w:style w:type="character" w:customStyle="1" w:styleId="textboldChar">
    <w:name w:val="text bold Char"/>
    <w:basedOn w:val="DefaultParagraphFont"/>
    <w:rsid w:val="00310B51"/>
    <w:rPr>
      <w:rFonts w:ascii="Times New Roman" w:hAnsi="Times New Roman" w:cs="Calibri"/>
      <w:b/>
      <w:color w:val="000000"/>
      <w:sz w:val="24"/>
      <w:szCs w:val="24"/>
      <w:u w:val="thick"/>
    </w:rPr>
  </w:style>
  <w:style w:type="paragraph" w:customStyle="1" w:styleId="ekprop-p">
    <w:name w:val="ekprop-p"/>
    <w:basedOn w:val="Normal"/>
    <w:uiPriority w:val="99"/>
    <w:qFormat/>
    <w:rsid w:val="00310B5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10B5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10B51"/>
    <w:rPr>
      <w:rFonts w:ascii="Times New Roman" w:eastAsia="Times New Roman" w:hAnsi="Times New Roman" w:cs="Times New Roman"/>
      <w:color w:val="000000"/>
      <w:sz w:val="12"/>
      <w:szCs w:val="24"/>
    </w:rPr>
  </w:style>
  <w:style w:type="paragraph" w:customStyle="1" w:styleId="SmalltextChar">
    <w:name w:val="Smalltext Char"/>
    <w:basedOn w:val="Normal"/>
    <w:link w:val="SmalltextCharChar"/>
    <w:qFormat/>
    <w:rsid w:val="00310B51"/>
    <w:rPr>
      <w:rFonts w:ascii="Avenir LT Std 45 Book" w:hAnsi="Avenir LT Std 45 Book"/>
      <w:color w:val="000000"/>
      <w:sz w:val="16"/>
    </w:rPr>
  </w:style>
  <w:style w:type="character" w:customStyle="1" w:styleId="SmalltextCharChar">
    <w:name w:val="Smalltext Char Char"/>
    <w:basedOn w:val="DefaultParagraphFont"/>
    <w:link w:val="SmalltextChar"/>
    <w:rsid w:val="00310B51"/>
    <w:rPr>
      <w:rFonts w:ascii="Avenir LT Std 45 Book" w:hAnsi="Avenir LT Std 45 Book" w:cs="Calibri"/>
      <w:color w:val="000000"/>
      <w:sz w:val="16"/>
    </w:rPr>
  </w:style>
  <w:style w:type="character" w:customStyle="1" w:styleId="FullCiteCharChar">
    <w:name w:val="Full Cite Char Char"/>
    <w:basedOn w:val="DefaultParagraphFont"/>
    <w:rsid w:val="00310B51"/>
    <w:rPr>
      <w:rFonts w:ascii="Georgia" w:hAnsi="Georgia" w:cs="Calibri"/>
      <w:color w:val="000000"/>
      <w:sz w:val="20"/>
      <w:szCs w:val="24"/>
    </w:rPr>
  </w:style>
  <w:style w:type="character" w:customStyle="1" w:styleId="submitted-wrapper">
    <w:name w:val="submitted-wrapper"/>
    <w:basedOn w:val="DefaultParagraphFont"/>
    <w:rsid w:val="00310B51"/>
  </w:style>
  <w:style w:type="paragraph" w:customStyle="1" w:styleId="CardFormatCharCharCharCharCharChar">
    <w:name w:val="Card Format Char Char Char Char Char Char"/>
    <w:basedOn w:val="Normal"/>
    <w:uiPriority w:val="99"/>
    <w:qFormat/>
    <w:rsid w:val="00310B51"/>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uiPriority w:val="99"/>
    <w:qFormat/>
    <w:rsid w:val="00310B51"/>
    <w:pPr>
      <w:spacing w:before="0"/>
      <w:outlineLvl w:val="9"/>
    </w:pPr>
    <w:rPr>
      <w:rFonts w:ascii="Garamond" w:hAnsi="Garamond"/>
      <w:bCs/>
      <w:i/>
      <w:iCs/>
      <w:color w:val="000000"/>
    </w:rPr>
  </w:style>
  <w:style w:type="character" w:customStyle="1" w:styleId="caption40">
    <w:name w:val="caption4"/>
    <w:basedOn w:val="DefaultParagraphFont"/>
    <w:rsid w:val="00310B51"/>
  </w:style>
  <w:style w:type="character" w:customStyle="1" w:styleId="honorific-prefix">
    <w:name w:val="honorific-prefix"/>
    <w:basedOn w:val="DefaultParagraphFont"/>
    <w:rsid w:val="00310B51"/>
  </w:style>
  <w:style w:type="character" w:customStyle="1" w:styleId="given-name">
    <w:name w:val="given-name"/>
    <w:basedOn w:val="DefaultParagraphFont"/>
    <w:rsid w:val="00310B51"/>
  </w:style>
  <w:style w:type="character" w:customStyle="1" w:styleId="family-name">
    <w:name w:val="family-name"/>
    <w:basedOn w:val="DefaultParagraphFont"/>
    <w:rsid w:val="00310B51"/>
  </w:style>
  <w:style w:type="character" w:customStyle="1" w:styleId="chead">
    <w:name w:val="chead"/>
    <w:basedOn w:val="DefaultParagraphFont"/>
    <w:rsid w:val="00310B51"/>
  </w:style>
  <w:style w:type="paragraph" w:customStyle="1" w:styleId="endarticle">
    <w:name w:val="endarticle"/>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310B51"/>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310B51"/>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310B51"/>
  </w:style>
  <w:style w:type="character" w:customStyle="1" w:styleId="the-author">
    <w:name w:val="the-author"/>
    <w:basedOn w:val="DefaultParagraphFont"/>
    <w:rsid w:val="00310B51"/>
  </w:style>
  <w:style w:type="character" w:customStyle="1" w:styleId="top-publish">
    <w:name w:val="top-publish"/>
    <w:basedOn w:val="DefaultParagraphFont"/>
    <w:rsid w:val="00310B51"/>
  </w:style>
  <w:style w:type="character" w:customStyle="1" w:styleId="byline-italic">
    <w:name w:val="byline-italic"/>
    <w:basedOn w:val="DefaultParagraphFont"/>
    <w:rsid w:val="00310B51"/>
  </w:style>
  <w:style w:type="character" w:customStyle="1" w:styleId="rednegchange">
    <w:name w:val="red_neg_change"/>
    <w:basedOn w:val="DefaultParagraphFont"/>
    <w:rsid w:val="00310B51"/>
  </w:style>
  <w:style w:type="character" w:customStyle="1" w:styleId="wsodqchgshow">
    <w:name w:val="wsodq_chgshow"/>
    <w:basedOn w:val="DefaultParagraphFont"/>
    <w:rsid w:val="00310B51"/>
  </w:style>
  <w:style w:type="character" w:customStyle="1" w:styleId="cnbcsbhdcomp">
    <w:name w:val="cnbc_sbhd_comp"/>
    <w:basedOn w:val="DefaultParagraphFont"/>
    <w:rsid w:val="00310B51"/>
  </w:style>
  <w:style w:type="character" w:customStyle="1" w:styleId="published">
    <w:name w:val="published"/>
    <w:basedOn w:val="DefaultParagraphFont"/>
    <w:rsid w:val="00310B51"/>
  </w:style>
  <w:style w:type="character" w:customStyle="1" w:styleId="listpipe">
    <w:name w:val="listpipe"/>
    <w:basedOn w:val="DefaultParagraphFont"/>
    <w:rsid w:val="00310B51"/>
  </w:style>
  <w:style w:type="character" w:customStyle="1" w:styleId="gd">
    <w:name w:val="gd"/>
    <w:basedOn w:val="DefaultParagraphFont"/>
    <w:rsid w:val="00310B51"/>
  </w:style>
  <w:style w:type="character" w:customStyle="1" w:styleId="g3">
    <w:name w:val="g3"/>
    <w:basedOn w:val="DefaultParagraphFont"/>
    <w:rsid w:val="00310B51"/>
  </w:style>
  <w:style w:type="character" w:customStyle="1" w:styleId="hb">
    <w:name w:val="hb"/>
    <w:basedOn w:val="DefaultParagraphFont"/>
    <w:rsid w:val="00310B51"/>
  </w:style>
  <w:style w:type="character" w:customStyle="1" w:styleId="g2">
    <w:name w:val="g2"/>
    <w:basedOn w:val="DefaultParagraphFont"/>
    <w:rsid w:val="00310B51"/>
  </w:style>
  <w:style w:type="character" w:customStyle="1" w:styleId="nameplatehead">
    <w:name w:val="nameplatehead"/>
    <w:basedOn w:val="DefaultParagraphFont"/>
    <w:rsid w:val="00310B51"/>
  </w:style>
  <w:style w:type="character" w:customStyle="1" w:styleId="nameplatelink">
    <w:name w:val="nameplatelink"/>
    <w:basedOn w:val="DefaultParagraphFont"/>
    <w:rsid w:val="00310B51"/>
  </w:style>
  <w:style w:type="paragraph" w:customStyle="1" w:styleId="calibre8">
    <w:name w:val="calibre8"/>
    <w:basedOn w:val="Normal"/>
    <w:uiPriority w:val="99"/>
    <w:qFormat/>
    <w:rsid w:val="00310B5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10B51"/>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310B51"/>
  </w:style>
  <w:style w:type="paragraph" w:customStyle="1" w:styleId="BodyTextIndent21">
    <w:name w:val="Body Text Indent 21"/>
    <w:basedOn w:val="Normal"/>
    <w:next w:val="BodyTextIndent2"/>
    <w:unhideWhenUsed/>
    <w:qFormat/>
    <w:rsid w:val="00310B51"/>
    <w:pPr>
      <w:spacing w:after="120" w:line="480" w:lineRule="auto"/>
      <w:ind w:left="360"/>
    </w:pPr>
  </w:style>
  <w:style w:type="character" w:customStyle="1" w:styleId="BodyTextIndent2Char2">
    <w:name w:val="Body Text Indent 2 Char2"/>
    <w:basedOn w:val="DefaultParagraphFont"/>
    <w:uiPriority w:val="99"/>
    <w:semiHidden/>
    <w:rsid w:val="00310B51"/>
    <w:rPr>
      <w:rFonts w:ascii="Georgia" w:hAnsi="Georgia"/>
    </w:rPr>
  </w:style>
  <w:style w:type="character" w:customStyle="1" w:styleId="5yl5">
    <w:name w:val="_5yl5"/>
    <w:basedOn w:val="DefaultParagraphFont"/>
    <w:rsid w:val="00310B51"/>
  </w:style>
  <w:style w:type="character" w:customStyle="1" w:styleId="balancedheadline">
    <w:name w:val="balancedheadline"/>
    <w:basedOn w:val="DefaultParagraphFont"/>
    <w:rsid w:val="00310B51"/>
  </w:style>
  <w:style w:type="paragraph" w:customStyle="1" w:styleId="css-xhhu0i">
    <w:name w:val="css-xhhu0i"/>
    <w:basedOn w:val="Normal"/>
    <w:qFormat/>
    <w:rsid w:val="00310B51"/>
    <w:pPr>
      <w:spacing w:before="100" w:beforeAutospacing="1" w:after="100" w:afterAutospacing="1"/>
    </w:pPr>
    <w:rPr>
      <w:rFonts w:eastAsia="Times New Roman"/>
    </w:rPr>
  </w:style>
  <w:style w:type="paragraph" w:customStyle="1" w:styleId="fellowname">
    <w:name w:val="fellow__name"/>
    <w:basedOn w:val="Normal"/>
    <w:qFormat/>
    <w:rsid w:val="00310B51"/>
    <w:pPr>
      <w:spacing w:before="100" w:beforeAutospacing="1" w:after="100" w:afterAutospacing="1"/>
    </w:pPr>
    <w:rPr>
      <w:rFonts w:eastAsia="Times New Roman"/>
    </w:rPr>
  </w:style>
  <w:style w:type="paragraph" w:customStyle="1" w:styleId="hword2">
    <w:name w:val="hword2"/>
    <w:basedOn w:val="Normal"/>
    <w:qFormat/>
    <w:rsid w:val="00310B51"/>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310B51"/>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310B51"/>
  </w:style>
  <w:style w:type="character" w:customStyle="1" w:styleId="UnresolvedMention10">
    <w:name w:val="Unresolved Mention10"/>
    <w:basedOn w:val="DefaultParagraphFont"/>
    <w:uiPriority w:val="99"/>
    <w:semiHidden/>
    <w:unhideWhenUsed/>
    <w:rsid w:val="00310B51"/>
    <w:rPr>
      <w:color w:val="605E5C"/>
      <w:shd w:val="clear" w:color="auto" w:fill="E1DFDD"/>
    </w:rPr>
  </w:style>
  <w:style w:type="character" w:customStyle="1" w:styleId="UnresolvedMention100">
    <w:name w:val="Unresolved Mention100"/>
    <w:basedOn w:val="DefaultParagraphFont"/>
    <w:uiPriority w:val="99"/>
    <w:semiHidden/>
    <w:unhideWhenUsed/>
    <w:rsid w:val="00310B51"/>
    <w:rPr>
      <w:color w:val="605E5C"/>
      <w:shd w:val="clear" w:color="auto" w:fill="E1DFDD"/>
    </w:rPr>
  </w:style>
  <w:style w:type="character" w:customStyle="1" w:styleId="UnresolvedMention1000">
    <w:name w:val="Unresolved Mention1000"/>
    <w:basedOn w:val="DefaultParagraphFont"/>
    <w:uiPriority w:val="99"/>
    <w:semiHidden/>
    <w:unhideWhenUsed/>
    <w:rsid w:val="00310B51"/>
    <w:rPr>
      <w:color w:val="605E5C"/>
      <w:shd w:val="clear" w:color="auto" w:fill="E1DFDD"/>
    </w:rPr>
  </w:style>
  <w:style w:type="character" w:customStyle="1" w:styleId="UnresolvedMention10000">
    <w:name w:val="Unresolved Mention10000"/>
    <w:basedOn w:val="DefaultParagraphFont"/>
    <w:uiPriority w:val="99"/>
    <w:semiHidden/>
    <w:unhideWhenUsed/>
    <w:rsid w:val="00310B51"/>
    <w:rPr>
      <w:color w:val="605E5C"/>
      <w:shd w:val="clear" w:color="auto" w:fill="E1DFDD"/>
    </w:rPr>
  </w:style>
  <w:style w:type="character" w:customStyle="1" w:styleId="UnresolvedMention100000">
    <w:name w:val="Unresolved Mention100000"/>
    <w:basedOn w:val="DefaultParagraphFont"/>
    <w:uiPriority w:val="99"/>
    <w:semiHidden/>
    <w:unhideWhenUsed/>
    <w:rsid w:val="00310B51"/>
    <w:rPr>
      <w:color w:val="605E5C"/>
      <w:shd w:val="clear" w:color="auto" w:fill="E1DFDD"/>
    </w:rPr>
  </w:style>
  <w:style w:type="character" w:customStyle="1" w:styleId="UnresolvedMention1000000">
    <w:name w:val="Unresolved Mention1000000"/>
    <w:basedOn w:val="DefaultParagraphFont"/>
    <w:uiPriority w:val="99"/>
    <w:semiHidden/>
    <w:unhideWhenUsed/>
    <w:rsid w:val="00310B51"/>
    <w:rPr>
      <w:color w:val="605E5C"/>
      <w:shd w:val="clear" w:color="auto" w:fill="E1DFDD"/>
    </w:rPr>
  </w:style>
  <w:style w:type="character" w:customStyle="1" w:styleId="UnresolvedMention10000000">
    <w:name w:val="Unresolved Mention10000000"/>
    <w:basedOn w:val="DefaultParagraphFont"/>
    <w:uiPriority w:val="99"/>
    <w:semiHidden/>
    <w:unhideWhenUsed/>
    <w:rsid w:val="00310B51"/>
    <w:rPr>
      <w:color w:val="605E5C"/>
      <w:shd w:val="clear" w:color="auto" w:fill="E1DFDD"/>
    </w:rPr>
  </w:style>
  <w:style w:type="character" w:customStyle="1" w:styleId="UnresolvedMention100000000">
    <w:name w:val="Unresolved Mention100000000"/>
    <w:basedOn w:val="DefaultParagraphFont"/>
    <w:uiPriority w:val="99"/>
    <w:semiHidden/>
    <w:unhideWhenUsed/>
    <w:rsid w:val="00310B51"/>
    <w:rPr>
      <w:color w:val="605E5C"/>
      <w:shd w:val="clear" w:color="auto" w:fill="E1DFDD"/>
    </w:rPr>
  </w:style>
  <w:style w:type="character" w:customStyle="1" w:styleId="UnresolvedMention1000000000">
    <w:name w:val="Unresolved Mention1000000000"/>
    <w:basedOn w:val="DefaultParagraphFont"/>
    <w:uiPriority w:val="99"/>
    <w:semiHidden/>
    <w:unhideWhenUsed/>
    <w:rsid w:val="00310B5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10B5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10B51"/>
    <w:rPr>
      <w:color w:val="605E5C"/>
      <w:shd w:val="clear" w:color="auto" w:fill="E1DFDD"/>
    </w:rPr>
  </w:style>
  <w:style w:type="character" w:customStyle="1" w:styleId="m-4768620939706884080gmail-style13ptbold">
    <w:name w:val="m_-4768620939706884080gmail-style13ptbold"/>
    <w:basedOn w:val="DefaultParagraphFont"/>
    <w:rsid w:val="00310B51"/>
  </w:style>
  <w:style w:type="character" w:customStyle="1" w:styleId="m-6639950760076288358gmail-style13ptbold">
    <w:name w:val="m_-6639950760076288358gmail-style13ptbold"/>
    <w:basedOn w:val="DefaultParagraphFont"/>
    <w:rsid w:val="00310B51"/>
  </w:style>
  <w:style w:type="character" w:customStyle="1" w:styleId="m-6639950760076288358gmail-msohyperlink">
    <w:name w:val="m_-6639950760076288358gmail-msohyperlink"/>
    <w:basedOn w:val="DefaultParagraphFont"/>
    <w:rsid w:val="00310B51"/>
  </w:style>
  <w:style w:type="character" w:customStyle="1" w:styleId="m-6639950760076288358gmail-m4841727538114946087gmail-styleunderline">
    <w:name w:val="m_-6639950760076288358gmail-m4841727538114946087gmail-styleunderline"/>
    <w:basedOn w:val="DefaultParagraphFont"/>
    <w:rsid w:val="00310B51"/>
  </w:style>
  <w:style w:type="character" w:customStyle="1" w:styleId="m8998500066486699605gmail-style13ptbold">
    <w:name w:val="m_8998500066486699605gmail-style13ptbold"/>
    <w:basedOn w:val="DefaultParagraphFont"/>
    <w:rsid w:val="00310B51"/>
  </w:style>
  <w:style w:type="character" w:customStyle="1" w:styleId="m8998500066486699605gmail-styleunderline">
    <w:name w:val="m_8998500066486699605gmail-styleunderline"/>
    <w:basedOn w:val="DefaultParagraphFont"/>
    <w:rsid w:val="00310B51"/>
  </w:style>
  <w:style w:type="character" w:customStyle="1" w:styleId="m-4007627453485596929gmail-style13ptbold">
    <w:name w:val="m_-4007627453485596929gmail-style13ptbold"/>
    <w:basedOn w:val="DefaultParagraphFont"/>
    <w:rsid w:val="00310B51"/>
  </w:style>
  <w:style w:type="character" w:customStyle="1" w:styleId="QuoteChar2">
    <w:name w:val="Quote Char2"/>
    <w:basedOn w:val="DefaultParagraphFont"/>
    <w:uiPriority w:val="29"/>
    <w:rsid w:val="00310B51"/>
    <w:rPr>
      <w:rFonts w:ascii="Cambria" w:hAnsi="Cambria" w:cs="Calibri"/>
      <w:i/>
      <w:iCs/>
      <w:color w:val="404040" w:themeColor="text1" w:themeTint="BF"/>
    </w:rPr>
  </w:style>
  <w:style w:type="character" w:customStyle="1" w:styleId="letter">
    <w:name w:val="letter"/>
    <w:basedOn w:val="DefaultParagraphFont"/>
    <w:rsid w:val="00310B51"/>
  </w:style>
  <w:style w:type="character" w:customStyle="1" w:styleId="mdash">
    <w:name w:val="mdash"/>
    <w:basedOn w:val="DefaultParagraphFont"/>
    <w:rsid w:val="00310B51"/>
  </w:style>
  <w:style w:type="character" w:customStyle="1" w:styleId="untext">
    <w:name w:val="untext"/>
    <w:basedOn w:val="DefaultParagraphFont"/>
    <w:rsid w:val="00310B51"/>
  </w:style>
  <w:style w:type="character" w:customStyle="1" w:styleId="vis">
    <w:name w:val="vis"/>
    <w:basedOn w:val="DefaultParagraphFont"/>
    <w:rsid w:val="00310B51"/>
  </w:style>
  <w:style w:type="character" w:customStyle="1" w:styleId="ex-sent">
    <w:name w:val="ex-sent"/>
    <w:basedOn w:val="DefaultParagraphFont"/>
    <w:rsid w:val="00310B51"/>
  </w:style>
  <w:style w:type="character" w:customStyle="1" w:styleId="mwtwi">
    <w:name w:val="mw_t_wi"/>
    <w:basedOn w:val="DefaultParagraphFont"/>
    <w:rsid w:val="00310B51"/>
  </w:style>
  <w:style w:type="paragraph" w:customStyle="1" w:styleId="marginright">
    <w:name w:val="margin_right"/>
    <w:basedOn w:val="Normal"/>
    <w:qFormat/>
    <w:rsid w:val="00310B5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10B5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10B5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10B5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10B5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10B5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10B51"/>
  </w:style>
  <w:style w:type="character" w:customStyle="1" w:styleId="paddingrightxxs1">
    <w:name w:val="padding_right_xxs1"/>
    <w:basedOn w:val="DefaultParagraphFont"/>
    <w:rsid w:val="00310B51"/>
  </w:style>
  <w:style w:type="character" w:customStyle="1" w:styleId="nowrap1">
    <w:name w:val="nowrap1"/>
    <w:basedOn w:val="DefaultParagraphFont"/>
    <w:rsid w:val="00310B51"/>
  </w:style>
  <w:style w:type="paragraph" w:customStyle="1" w:styleId="item">
    <w:name w:val="item"/>
    <w:basedOn w:val="Normal"/>
    <w:qFormat/>
    <w:rsid w:val="00310B5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10B51"/>
    <w:rPr>
      <w:rFonts w:ascii="Lora" w:hAnsi="Lora" w:hint="default"/>
      <w:i/>
      <w:iCs/>
      <w:color w:val="000000"/>
      <w:sz w:val="30"/>
      <w:szCs w:val="30"/>
    </w:rPr>
  </w:style>
  <w:style w:type="character" w:customStyle="1" w:styleId="italic1">
    <w:name w:val="italic1"/>
    <w:basedOn w:val="DefaultParagraphFont"/>
    <w:rsid w:val="00310B51"/>
    <w:rPr>
      <w:i/>
      <w:iCs/>
    </w:rPr>
  </w:style>
  <w:style w:type="character" w:customStyle="1" w:styleId="articleimagecredit2">
    <w:name w:val="article_image_credit2"/>
    <w:basedOn w:val="DefaultParagraphFont"/>
    <w:rsid w:val="00310B51"/>
    <w:rPr>
      <w:rFonts w:ascii="Lora" w:hAnsi="Lora" w:hint="default"/>
      <w:i/>
      <w:iCs/>
      <w:sz w:val="24"/>
      <w:szCs w:val="24"/>
    </w:rPr>
  </w:style>
  <w:style w:type="character" w:customStyle="1" w:styleId="articlesponsored2">
    <w:name w:val="article_sponsored2"/>
    <w:basedOn w:val="DefaultParagraphFont"/>
    <w:rsid w:val="00310B5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10B5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10B51"/>
    <w:pPr>
      <w:spacing w:after="180"/>
    </w:pPr>
    <w:rPr>
      <w:rFonts w:ascii="Lora" w:eastAsia="Times New Roman" w:hAnsi="Lora"/>
      <w:szCs w:val="20"/>
      <w:lang w:eastAsia="zh-CN"/>
    </w:rPr>
  </w:style>
  <w:style w:type="paragraph" w:customStyle="1" w:styleId="marginbottomxl1">
    <w:name w:val="margin_bottom_xl1"/>
    <w:basedOn w:val="Normal"/>
    <w:qFormat/>
    <w:rsid w:val="00310B51"/>
    <w:pPr>
      <w:spacing w:after="540"/>
    </w:pPr>
    <w:rPr>
      <w:rFonts w:ascii="Lora" w:eastAsia="Times New Roman" w:hAnsi="Lora"/>
      <w:szCs w:val="20"/>
      <w:lang w:eastAsia="zh-CN"/>
    </w:rPr>
  </w:style>
  <w:style w:type="character" w:customStyle="1" w:styleId="read-morefooter">
    <w:name w:val="read-more__footer"/>
    <w:basedOn w:val="DefaultParagraphFont"/>
    <w:rsid w:val="00310B51"/>
  </w:style>
  <w:style w:type="paragraph" w:customStyle="1" w:styleId="jsx-671803276">
    <w:name w:val="jsx-671803276"/>
    <w:basedOn w:val="Normal"/>
    <w:qFormat/>
    <w:rsid w:val="00310B5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10B51"/>
  </w:style>
  <w:style w:type="character" w:customStyle="1" w:styleId="uwnk-">
    <w:name w:val="uwnk-"/>
    <w:basedOn w:val="DefaultParagraphFont"/>
    <w:rsid w:val="00310B51"/>
  </w:style>
  <w:style w:type="paragraph" w:customStyle="1" w:styleId="footnotedescription">
    <w:name w:val="footnote description"/>
    <w:next w:val="Normal"/>
    <w:link w:val="footnotedescriptionChar"/>
    <w:hidden/>
    <w:qFormat/>
    <w:rsid w:val="00310B5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10B51"/>
    <w:rPr>
      <w:rFonts w:ascii="Times New Roman" w:eastAsia="Times New Roman" w:hAnsi="Times New Roman" w:cs="Times New Roman"/>
      <w:color w:val="000000"/>
      <w:sz w:val="16"/>
    </w:rPr>
  </w:style>
  <w:style w:type="character" w:customStyle="1" w:styleId="footnotemark">
    <w:name w:val="footnote mark"/>
    <w:hidden/>
    <w:rsid w:val="00310B5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10B51"/>
  </w:style>
  <w:style w:type="paragraph" w:customStyle="1" w:styleId="StyleHeading4TagBigcardbodysmalltextNormalTagheading2H">
    <w:name w:val="Style Heading 4TagBig cardbodysmall textNormal Tagheading 2H..."/>
    <w:basedOn w:val="Heading4"/>
    <w:rsid w:val="00310B51"/>
    <w:rPr>
      <w:b w:val="0"/>
      <w:i/>
      <w:iCs w:val="0"/>
    </w:rPr>
  </w:style>
  <w:style w:type="paragraph" w:customStyle="1" w:styleId="menu-item">
    <w:name w:val="menu-item"/>
    <w:basedOn w:val="Normal"/>
    <w:qFormat/>
    <w:rsid w:val="00310B51"/>
    <w:pPr>
      <w:spacing w:before="100" w:beforeAutospacing="1" w:after="100" w:afterAutospacing="1"/>
    </w:pPr>
    <w:rPr>
      <w:rFonts w:eastAsia="Times New Roman"/>
      <w:sz w:val="24"/>
    </w:rPr>
  </w:style>
  <w:style w:type="paragraph" w:customStyle="1" w:styleId="post-meta">
    <w:name w:val="post-meta"/>
    <w:basedOn w:val="Normal"/>
    <w:rsid w:val="00310B51"/>
    <w:pPr>
      <w:spacing w:before="100" w:beforeAutospacing="1" w:after="100" w:afterAutospacing="1"/>
    </w:pPr>
    <w:rPr>
      <w:rFonts w:eastAsia="Times New Roman"/>
      <w:sz w:val="24"/>
    </w:rPr>
  </w:style>
  <w:style w:type="character" w:customStyle="1" w:styleId="post-tag">
    <w:name w:val="post-tag"/>
    <w:basedOn w:val="DefaultParagraphFont"/>
    <w:rsid w:val="00310B51"/>
  </w:style>
  <w:style w:type="character" w:customStyle="1" w:styleId="imagecaption">
    <w:name w:val="imagecaption"/>
    <w:basedOn w:val="DefaultParagraphFont"/>
    <w:rsid w:val="00310B51"/>
  </w:style>
  <w:style w:type="paragraph" w:customStyle="1" w:styleId="post-date-wrap">
    <w:name w:val="post-date-wrap"/>
    <w:basedOn w:val="Normal"/>
    <w:rsid w:val="00310B51"/>
    <w:pPr>
      <w:spacing w:before="100" w:beforeAutospacing="1" w:after="100" w:afterAutospacing="1"/>
    </w:pPr>
    <w:rPr>
      <w:rFonts w:eastAsia="Times New Roman"/>
      <w:sz w:val="24"/>
    </w:rPr>
  </w:style>
  <w:style w:type="character" w:customStyle="1" w:styleId="year">
    <w:name w:val="year"/>
    <w:basedOn w:val="DefaultParagraphFont"/>
    <w:rsid w:val="00310B51"/>
  </w:style>
  <w:style w:type="paragraph" w:customStyle="1" w:styleId="highlight10">
    <w:name w:val="highlight1"/>
    <w:basedOn w:val="Normal"/>
    <w:rsid w:val="00310B51"/>
    <w:pPr>
      <w:spacing w:before="100" w:beforeAutospacing="1" w:after="100" w:afterAutospacing="1"/>
    </w:pPr>
    <w:rPr>
      <w:rFonts w:eastAsia="Times New Roman"/>
      <w:sz w:val="24"/>
    </w:rPr>
  </w:style>
  <w:style w:type="paragraph" w:customStyle="1" w:styleId="author-avatar">
    <w:name w:val="author-avatar"/>
    <w:basedOn w:val="Normal"/>
    <w:rsid w:val="00310B51"/>
    <w:pPr>
      <w:spacing w:before="100" w:beforeAutospacing="1" w:after="100" w:afterAutospacing="1"/>
    </w:pPr>
    <w:rPr>
      <w:rFonts w:eastAsia="Times New Roman"/>
      <w:sz w:val="24"/>
    </w:rPr>
  </w:style>
  <w:style w:type="paragraph" w:customStyle="1" w:styleId="author-link">
    <w:name w:val="author-link"/>
    <w:basedOn w:val="Normal"/>
    <w:rsid w:val="00310B51"/>
    <w:pPr>
      <w:spacing w:before="100" w:beforeAutospacing="1" w:after="100" w:afterAutospacing="1"/>
    </w:pPr>
    <w:rPr>
      <w:rFonts w:eastAsia="Times New Roman"/>
      <w:sz w:val="24"/>
    </w:rPr>
  </w:style>
  <w:style w:type="character" w:customStyle="1" w:styleId="Caption5">
    <w:name w:val="Caption5"/>
    <w:basedOn w:val="DefaultParagraphFont"/>
    <w:rsid w:val="00310B51"/>
  </w:style>
  <w:style w:type="character" w:customStyle="1" w:styleId="also-readtext--label">
    <w:name w:val="also-read__text--label"/>
    <w:basedOn w:val="DefaultParagraphFont"/>
    <w:rsid w:val="00310B51"/>
  </w:style>
  <w:style w:type="paragraph" w:customStyle="1" w:styleId="header-menu-item">
    <w:name w:val="header-menu-item"/>
    <w:basedOn w:val="Normal"/>
    <w:qFormat/>
    <w:rsid w:val="00310B51"/>
    <w:pPr>
      <w:spacing w:before="100" w:beforeAutospacing="1" w:after="100" w:afterAutospacing="1"/>
    </w:pPr>
    <w:rPr>
      <w:rFonts w:eastAsia="Times New Roman"/>
      <w:sz w:val="24"/>
    </w:rPr>
  </w:style>
  <w:style w:type="character" w:customStyle="1" w:styleId="subscribe--long">
    <w:name w:val="subscribe--long"/>
    <w:basedOn w:val="DefaultParagraphFont"/>
    <w:rsid w:val="00310B51"/>
  </w:style>
  <w:style w:type="character" w:customStyle="1" w:styleId="hed-heading">
    <w:name w:val="hed-heading"/>
    <w:basedOn w:val="DefaultParagraphFont"/>
    <w:rsid w:val="00310B51"/>
  </w:style>
  <w:style w:type="character" w:customStyle="1" w:styleId="pre">
    <w:name w:val="pre"/>
    <w:basedOn w:val="DefaultParagraphFont"/>
    <w:rsid w:val="00310B51"/>
  </w:style>
  <w:style w:type="paragraph" w:customStyle="1" w:styleId="heading-container">
    <w:name w:val="heading-container"/>
    <w:basedOn w:val="Normal"/>
    <w:qFormat/>
    <w:rsid w:val="00310B51"/>
    <w:pPr>
      <w:spacing w:before="100" w:beforeAutospacing="1" w:after="100" w:afterAutospacing="1"/>
    </w:pPr>
    <w:rPr>
      <w:rFonts w:eastAsia="Times New Roman"/>
      <w:sz w:val="24"/>
    </w:rPr>
  </w:style>
  <w:style w:type="paragraph" w:customStyle="1" w:styleId="taboola--heading">
    <w:name w:val="taboola--heading"/>
    <w:basedOn w:val="Normal"/>
    <w:qFormat/>
    <w:rsid w:val="00310B51"/>
    <w:pPr>
      <w:spacing w:before="100" w:beforeAutospacing="1" w:after="100" w:afterAutospacing="1"/>
    </w:pPr>
    <w:rPr>
      <w:rFonts w:eastAsia="Times New Roman"/>
      <w:sz w:val="24"/>
    </w:rPr>
  </w:style>
  <w:style w:type="character" w:customStyle="1" w:styleId="video-label">
    <w:name w:val="video-label"/>
    <w:basedOn w:val="DefaultParagraphFont"/>
    <w:rsid w:val="00310B51"/>
  </w:style>
  <w:style w:type="character" w:customStyle="1" w:styleId="branding">
    <w:name w:val="branding"/>
    <w:basedOn w:val="DefaultParagraphFont"/>
    <w:rsid w:val="00310B51"/>
  </w:style>
  <w:style w:type="paragraph" w:customStyle="1" w:styleId="fp-trending-content">
    <w:name w:val="fp-trending-content"/>
    <w:basedOn w:val="Normal"/>
    <w:qFormat/>
    <w:rsid w:val="00310B51"/>
    <w:pPr>
      <w:spacing w:before="100" w:beforeAutospacing="1" w:after="100" w:afterAutospacing="1"/>
    </w:pPr>
    <w:rPr>
      <w:rFonts w:eastAsia="Times New Roman"/>
      <w:sz w:val="24"/>
    </w:rPr>
  </w:style>
  <w:style w:type="paragraph" w:customStyle="1" w:styleId="header-navigation-item">
    <w:name w:val="header-navigation-item"/>
    <w:basedOn w:val="Normal"/>
    <w:rsid w:val="00310B51"/>
    <w:pPr>
      <w:spacing w:before="100" w:beforeAutospacing="1" w:after="100" w:afterAutospacing="1"/>
    </w:pPr>
    <w:rPr>
      <w:rFonts w:eastAsia="Times New Roman"/>
      <w:sz w:val="24"/>
    </w:rPr>
  </w:style>
  <w:style w:type="paragraph" w:customStyle="1" w:styleId="dropdownitem-0-2-6">
    <w:name w:val="dropdownitem-0-2-6"/>
    <w:basedOn w:val="Normal"/>
    <w:rsid w:val="00310B51"/>
    <w:pPr>
      <w:spacing w:before="100" w:beforeAutospacing="1" w:after="100" w:afterAutospacing="1"/>
    </w:pPr>
    <w:rPr>
      <w:rFonts w:eastAsia="Times New Roman"/>
      <w:sz w:val="24"/>
    </w:rPr>
  </w:style>
  <w:style w:type="character" w:customStyle="1" w:styleId="nav-action">
    <w:name w:val="nav-action"/>
    <w:basedOn w:val="DefaultParagraphFont"/>
    <w:rsid w:val="00310B51"/>
  </w:style>
  <w:style w:type="character" w:customStyle="1" w:styleId="component-bylines-0-2-40">
    <w:name w:val="component-bylines-0-2-40"/>
    <w:basedOn w:val="DefaultParagraphFont"/>
    <w:rsid w:val="00310B51"/>
  </w:style>
  <w:style w:type="paragraph" w:customStyle="1" w:styleId="component-root-0-2-62">
    <w:name w:val="component-root-0-2-62"/>
    <w:basedOn w:val="Normal"/>
    <w:rsid w:val="00310B5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310B51"/>
  </w:style>
  <w:style w:type="paragraph" w:customStyle="1" w:styleId="component-item-0-2-80">
    <w:name w:val="component-item-0-2-80"/>
    <w:basedOn w:val="Normal"/>
    <w:rsid w:val="00310B51"/>
    <w:pPr>
      <w:spacing w:before="100" w:beforeAutospacing="1" w:after="100" w:afterAutospacing="1"/>
    </w:pPr>
    <w:rPr>
      <w:rFonts w:eastAsia="Times New Roman"/>
      <w:sz w:val="24"/>
    </w:rPr>
  </w:style>
  <w:style w:type="paragraph" w:customStyle="1" w:styleId="component-listitem-0-2-85">
    <w:name w:val="component-listitem-0-2-85"/>
    <w:basedOn w:val="Normal"/>
    <w:rsid w:val="00310B51"/>
    <w:pPr>
      <w:spacing w:before="100" w:beforeAutospacing="1" w:after="100" w:afterAutospacing="1"/>
    </w:pPr>
    <w:rPr>
      <w:rFonts w:eastAsia="Times New Roman"/>
      <w:sz w:val="24"/>
    </w:rPr>
  </w:style>
  <w:style w:type="character" w:customStyle="1" w:styleId="component-span-0-2-88">
    <w:name w:val="component-span-0-2-88"/>
    <w:basedOn w:val="DefaultParagraphFont"/>
    <w:rsid w:val="00310B51"/>
  </w:style>
  <w:style w:type="character" w:customStyle="1" w:styleId="m6540463018285843025gmail-heading4char">
    <w:name w:val="m_6540463018285843025gmail-heading4char"/>
    <w:basedOn w:val="DefaultParagraphFont"/>
    <w:rsid w:val="00310B51"/>
  </w:style>
  <w:style w:type="character" w:customStyle="1" w:styleId="m6540463018285843025gmail-styleunderline">
    <w:name w:val="m_6540463018285843025gmail-styleunderline"/>
    <w:basedOn w:val="DefaultParagraphFont"/>
    <w:rsid w:val="00310B51"/>
  </w:style>
  <w:style w:type="character" w:customStyle="1" w:styleId="postsubtitle">
    <w:name w:val="post_subtitle"/>
    <w:basedOn w:val="DefaultParagraphFont"/>
    <w:rsid w:val="00310B51"/>
  </w:style>
  <w:style w:type="character" w:customStyle="1" w:styleId="dispurl">
    <w:name w:val="dispurl"/>
    <w:basedOn w:val="DefaultParagraphFont"/>
    <w:rsid w:val="00310B51"/>
  </w:style>
  <w:style w:type="character" w:customStyle="1" w:styleId="StyleUnderline11ptChar">
    <w:name w:val="Style Underline + 11 pt Char"/>
    <w:link w:val="StyleUnderline11pt0"/>
    <w:locked/>
    <w:rsid w:val="00310B51"/>
    <w:rPr>
      <w:rFonts w:ascii="Georgia" w:hAnsi="Georgia"/>
      <w:u w:val="single"/>
    </w:rPr>
  </w:style>
  <w:style w:type="paragraph" w:customStyle="1" w:styleId="StyleUnderline11pt0">
    <w:name w:val="Style Underline + 11 pt"/>
    <w:basedOn w:val="Normal"/>
    <w:link w:val="StyleUnderline11ptChar"/>
    <w:qFormat/>
    <w:rsid w:val="00310B51"/>
    <w:rPr>
      <w:rFonts w:ascii="Georgia" w:hAnsi="Georgia" w:cstheme="minorBidi"/>
      <w:u w:val="single"/>
    </w:rPr>
  </w:style>
  <w:style w:type="character" w:customStyle="1" w:styleId="StyleBoldUnderline11ptChar">
    <w:name w:val="Style BoldUnderline + 11 pt Char"/>
    <w:link w:val="StyleBoldUnderline11pt"/>
    <w:locked/>
    <w:rsid w:val="00310B51"/>
    <w:rPr>
      <w:rFonts w:ascii="Georgia" w:hAnsi="Georgia"/>
      <w:b/>
      <w:bCs/>
      <w:u w:val="single"/>
    </w:rPr>
  </w:style>
  <w:style w:type="paragraph" w:customStyle="1" w:styleId="StyleBoldUnderline11pt">
    <w:name w:val="Style BoldUnderline + 11 pt"/>
    <w:basedOn w:val="Normal"/>
    <w:link w:val="StyleBoldUnderline11ptChar"/>
    <w:qFormat/>
    <w:rsid w:val="00310B51"/>
    <w:rPr>
      <w:rFonts w:ascii="Georgia" w:hAnsi="Georgia" w:cstheme="minorBidi"/>
      <w:b/>
      <w:bCs/>
      <w:u w:val="single"/>
    </w:rPr>
  </w:style>
  <w:style w:type="character" w:customStyle="1" w:styleId="CardChar10">
    <w:name w:val="Card Char1"/>
    <w:aliases w:val="No Spacing Char2,Tag and Cite Char1,No Spacing22 Char,No Spacin Char"/>
    <w:rsid w:val="00310B51"/>
    <w:rPr>
      <w:lang w:val="en-US" w:eastAsia="en-US" w:bidi="ar-SA"/>
    </w:rPr>
  </w:style>
  <w:style w:type="paragraph" w:customStyle="1" w:styleId="Notes">
    <w:name w:val="Notes"/>
    <w:basedOn w:val="Normal"/>
    <w:link w:val="NotesChar"/>
    <w:autoRedefine/>
    <w:uiPriority w:val="4"/>
    <w:qFormat/>
    <w:rsid w:val="00310B51"/>
    <w:rPr>
      <w:b/>
    </w:rPr>
  </w:style>
  <w:style w:type="character" w:customStyle="1" w:styleId="NotesChar">
    <w:name w:val="Notes Char"/>
    <w:basedOn w:val="DefaultParagraphFont"/>
    <w:link w:val="Notes"/>
    <w:uiPriority w:val="4"/>
    <w:rsid w:val="00310B51"/>
    <w:rPr>
      <w:rFonts w:ascii="Calibri" w:hAnsi="Calibri" w:cs="Calibri"/>
      <w:b/>
    </w:rPr>
  </w:style>
  <w:style w:type="paragraph" w:customStyle="1" w:styleId="Notetaking">
    <w:name w:val="Notetaking"/>
    <w:basedOn w:val="Heading6"/>
    <w:link w:val="NotetakingChar"/>
    <w:autoRedefine/>
    <w:uiPriority w:val="4"/>
    <w:qFormat/>
    <w:rsid w:val="00310B51"/>
    <w:pPr>
      <w:spacing w:line="240" w:lineRule="auto"/>
      <w:outlineLvl w:val="3"/>
    </w:pPr>
    <w:rPr>
      <w:b/>
      <w:i w:val="0"/>
      <w:iCs w:val="0"/>
      <w:color w:val="1F3763" w:themeColor="accent1" w:themeShade="7F"/>
      <w:sz w:val="26"/>
      <w:lang w:eastAsia="zh-CN" w:bidi="en-US"/>
    </w:rPr>
  </w:style>
  <w:style w:type="character" w:customStyle="1" w:styleId="NotetakingChar">
    <w:name w:val="Notetaking Char"/>
    <w:basedOn w:val="Heading6Char"/>
    <w:link w:val="Notetaking"/>
    <w:uiPriority w:val="4"/>
    <w:rsid w:val="00310B51"/>
    <w:rPr>
      <w:rFonts w:ascii="Calibri" w:eastAsiaTheme="majorEastAsia" w:hAnsi="Calibri" w:cstheme="majorBidi"/>
      <w:b/>
      <w:i w:val="0"/>
      <w:iCs w:val="0"/>
      <w:color w:val="1F3763" w:themeColor="accent1" w:themeShade="7F"/>
      <w:sz w:val="26"/>
      <w:lang w:eastAsia="zh-CN" w:bidi="en-US"/>
    </w:rPr>
  </w:style>
  <w:style w:type="character" w:customStyle="1" w:styleId="font-color-01">
    <w:name w:val="font-color-01"/>
    <w:basedOn w:val="DefaultParagraphFont"/>
    <w:rsid w:val="00310B51"/>
  </w:style>
  <w:style w:type="character" w:customStyle="1" w:styleId="submitted-by">
    <w:name w:val="submitted-by"/>
    <w:basedOn w:val="DefaultParagraphFont"/>
    <w:rsid w:val="00310B51"/>
  </w:style>
  <w:style w:type="character" w:customStyle="1" w:styleId="social-share-count">
    <w:name w:val="social-share-count"/>
    <w:basedOn w:val="DefaultParagraphFont"/>
    <w:rsid w:val="00310B51"/>
  </w:style>
  <w:style w:type="paragraph" w:customStyle="1" w:styleId="views-row">
    <w:name w:val="views-row"/>
    <w:basedOn w:val="Normal"/>
    <w:rsid w:val="00310B51"/>
    <w:pPr>
      <w:spacing w:before="100" w:beforeAutospacing="1" w:after="100" w:afterAutospacing="1"/>
    </w:pPr>
    <w:rPr>
      <w:rFonts w:eastAsia="Times New Roman"/>
      <w:sz w:val="24"/>
    </w:rPr>
  </w:style>
  <w:style w:type="character" w:customStyle="1" w:styleId="al-author-name-more">
    <w:name w:val="al-author-name-more"/>
    <w:basedOn w:val="DefaultParagraphFont"/>
    <w:rsid w:val="00310B51"/>
  </w:style>
  <w:style w:type="paragraph" w:customStyle="1" w:styleId="zn-bodyparagraph">
    <w:name w:val="zn-body__paragraph"/>
    <w:basedOn w:val="Normal"/>
    <w:qFormat/>
    <w:rsid w:val="00310B51"/>
    <w:pPr>
      <w:spacing w:before="100" w:beforeAutospacing="1" w:after="100" w:afterAutospacing="1"/>
    </w:pPr>
    <w:rPr>
      <w:rFonts w:eastAsia="Times New Roman"/>
      <w:sz w:val="24"/>
    </w:rPr>
  </w:style>
  <w:style w:type="paragraph" w:customStyle="1" w:styleId="generic-articlebody">
    <w:name w:val="generic-article__body"/>
    <w:basedOn w:val="Normal"/>
    <w:rsid w:val="00310B51"/>
    <w:pPr>
      <w:spacing w:before="100" w:beforeAutospacing="1" w:after="100" w:afterAutospacing="1"/>
    </w:pPr>
    <w:rPr>
      <w:rFonts w:eastAsia="Times New Roman"/>
      <w:sz w:val="24"/>
    </w:rPr>
  </w:style>
  <w:style w:type="paragraph" w:customStyle="1" w:styleId="opinion-articlebody">
    <w:name w:val="opinion-article__body"/>
    <w:basedOn w:val="Normal"/>
    <w:qFormat/>
    <w:rsid w:val="00310B51"/>
    <w:pPr>
      <w:spacing w:before="100" w:beforeAutospacing="1" w:after="100" w:afterAutospacing="1"/>
    </w:pPr>
    <w:rPr>
      <w:rFonts w:eastAsia="Times New Roman"/>
      <w:sz w:val="24"/>
    </w:rPr>
  </w:style>
  <w:style w:type="paragraph" w:customStyle="1" w:styleId="jtbio">
    <w:name w:val="jt_bio"/>
    <w:basedOn w:val="Normal"/>
    <w:rsid w:val="00310B51"/>
    <w:pPr>
      <w:spacing w:before="100" w:beforeAutospacing="1" w:after="100" w:afterAutospacing="1"/>
    </w:pPr>
    <w:rPr>
      <w:rFonts w:eastAsia="Times New Roman"/>
      <w:sz w:val="24"/>
    </w:rPr>
  </w:style>
  <w:style w:type="paragraph" w:customStyle="1" w:styleId="elementor-icon-list-item">
    <w:name w:val="elementor-icon-list-item"/>
    <w:basedOn w:val="Normal"/>
    <w:rsid w:val="00310B5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10B51"/>
  </w:style>
  <w:style w:type="character" w:customStyle="1" w:styleId="job-description">
    <w:name w:val="job-description"/>
    <w:basedOn w:val="DefaultParagraphFont"/>
    <w:rsid w:val="00310B51"/>
  </w:style>
  <w:style w:type="paragraph" w:customStyle="1" w:styleId="td-ad-inline">
    <w:name w:val="td-ad-inline"/>
    <w:basedOn w:val="Normal"/>
    <w:rsid w:val="00310B51"/>
    <w:pPr>
      <w:spacing w:before="100" w:beforeAutospacing="1" w:after="100" w:afterAutospacing="1"/>
    </w:pPr>
    <w:rPr>
      <w:rFonts w:eastAsia="Times New Roman"/>
      <w:sz w:val="24"/>
    </w:rPr>
  </w:style>
  <w:style w:type="paragraph" w:customStyle="1" w:styleId="recirc-story">
    <w:name w:val="recirc-story"/>
    <w:basedOn w:val="Normal"/>
    <w:rsid w:val="00310B51"/>
    <w:pPr>
      <w:spacing w:before="100" w:beforeAutospacing="1" w:after="100" w:afterAutospacing="1"/>
    </w:pPr>
    <w:rPr>
      <w:rFonts w:eastAsia="Times New Roman"/>
      <w:sz w:val="24"/>
    </w:rPr>
  </w:style>
  <w:style w:type="character" w:customStyle="1" w:styleId="authorinfodata">
    <w:name w:val="authorinfodata"/>
    <w:basedOn w:val="DefaultParagraphFont"/>
    <w:rsid w:val="00310B51"/>
  </w:style>
  <w:style w:type="character" w:customStyle="1" w:styleId="ob-widget-text">
    <w:name w:val="ob-widget-text"/>
    <w:basedOn w:val="DefaultParagraphFont"/>
    <w:rsid w:val="00310B51"/>
  </w:style>
  <w:style w:type="paragraph" w:customStyle="1" w:styleId="ob-dynamic-rec-container">
    <w:name w:val="ob-dynamic-rec-container"/>
    <w:basedOn w:val="Normal"/>
    <w:rsid w:val="00310B51"/>
    <w:pPr>
      <w:spacing w:before="100" w:beforeAutospacing="1" w:after="100" w:afterAutospacing="1"/>
    </w:pPr>
    <w:rPr>
      <w:rFonts w:eastAsia="Times New Roman"/>
      <w:sz w:val="24"/>
    </w:rPr>
  </w:style>
  <w:style w:type="paragraph" w:customStyle="1" w:styleId="zfr3q">
    <w:name w:val="zfr3q"/>
    <w:basedOn w:val="Normal"/>
    <w:rsid w:val="00310B51"/>
    <w:pPr>
      <w:spacing w:before="100" w:beforeAutospacing="1" w:after="100" w:afterAutospacing="1"/>
    </w:pPr>
    <w:rPr>
      <w:rFonts w:eastAsia="Times New Roman"/>
      <w:sz w:val="24"/>
    </w:rPr>
  </w:style>
  <w:style w:type="character" w:customStyle="1" w:styleId="field">
    <w:name w:val="field"/>
    <w:basedOn w:val="DefaultParagraphFont"/>
    <w:rsid w:val="00310B51"/>
  </w:style>
  <w:style w:type="paragraph" w:customStyle="1" w:styleId="chapter-para">
    <w:name w:val="chapter-para"/>
    <w:basedOn w:val="Normal"/>
    <w:qFormat/>
    <w:rsid w:val="00310B51"/>
    <w:pPr>
      <w:spacing w:before="100" w:beforeAutospacing="1" w:after="100" w:afterAutospacing="1"/>
    </w:pPr>
    <w:rPr>
      <w:rFonts w:eastAsia="Times New Roman"/>
      <w:sz w:val="24"/>
    </w:rPr>
  </w:style>
  <w:style w:type="character" w:customStyle="1" w:styleId="pull-quote-sidebar">
    <w:name w:val="pull-quote-sidebar"/>
    <w:basedOn w:val="DefaultParagraphFont"/>
    <w:rsid w:val="00310B51"/>
  </w:style>
  <w:style w:type="character" w:customStyle="1" w:styleId="s12">
    <w:name w:val="s12"/>
    <w:basedOn w:val="DefaultParagraphFont"/>
    <w:rsid w:val="00310B51"/>
  </w:style>
  <w:style w:type="character" w:customStyle="1" w:styleId="s11">
    <w:name w:val="s11"/>
    <w:basedOn w:val="DefaultParagraphFont"/>
    <w:rsid w:val="00310B51"/>
  </w:style>
  <w:style w:type="character" w:customStyle="1" w:styleId="lede-text-onlyhighlight">
    <w:name w:val="lede-text-only__highlight"/>
    <w:basedOn w:val="DefaultParagraphFont"/>
    <w:rsid w:val="00310B51"/>
  </w:style>
  <w:style w:type="paragraph" w:customStyle="1" w:styleId="definition-inner-item">
    <w:name w:val="definition-inner-item"/>
    <w:basedOn w:val="Normal"/>
    <w:rsid w:val="00310B51"/>
    <w:pPr>
      <w:spacing w:before="100" w:beforeAutospacing="1" w:after="100" w:afterAutospacing="1"/>
    </w:pPr>
  </w:style>
  <w:style w:type="character" w:customStyle="1" w:styleId="intro-colon">
    <w:name w:val="intro-colon"/>
    <w:basedOn w:val="DefaultParagraphFont"/>
    <w:rsid w:val="00310B51"/>
  </w:style>
  <w:style w:type="character" w:customStyle="1" w:styleId="markup--quote">
    <w:name w:val="markup--quote"/>
    <w:basedOn w:val="DefaultParagraphFont"/>
    <w:rsid w:val="00310B51"/>
  </w:style>
  <w:style w:type="character" w:customStyle="1" w:styleId="pubgrid">
    <w:name w:val="pubgrid"/>
    <w:basedOn w:val="DefaultParagraphFont"/>
    <w:rsid w:val="00310B51"/>
  </w:style>
  <w:style w:type="paragraph" w:customStyle="1" w:styleId="author-description">
    <w:name w:val="author-description"/>
    <w:basedOn w:val="Normal"/>
    <w:rsid w:val="00310B51"/>
    <w:pPr>
      <w:spacing w:before="100" w:beforeAutospacing="1" w:after="100" w:afterAutospacing="1"/>
    </w:pPr>
    <w:rPr>
      <w:sz w:val="24"/>
    </w:rPr>
  </w:style>
  <w:style w:type="paragraph" w:customStyle="1" w:styleId="author-bio-text">
    <w:name w:val="author-bio-text"/>
    <w:basedOn w:val="Normal"/>
    <w:rsid w:val="00310B51"/>
    <w:pPr>
      <w:spacing w:before="100" w:beforeAutospacing="1" w:after="100" w:afterAutospacing="1"/>
    </w:pPr>
    <w:rPr>
      <w:sz w:val="24"/>
    </w:rPr>
  </w:style>
  <w:style w:type="character" w:customStyle="1" w:styleId="CiteChar2">
    <w:name w:val="Cite Char"/>
    <w:aliases w:val="cite_tag Char,Taglines Char Char, Cha"/>
    <w:basedOn w:val="DefaultParagraphFont"/>
    <w:qFormat/>
    <w:rsid w:val="00310B51"/>
    <w:rPr>
      <w:rFonts w:ascii="Arial Narrow" w:hAnsi="Arial Narrow" w:cs="Times New Roman"/>
      <w:b/>
      <w:sz w:val="24"/>
      <w:u w:val="thick"/>
    </w:rPr>
  </w:style>
  <w:style w:type="character" w:customStyle="1" w:styleId="fppquote">
    <w:name w:val="fp_pquote"/>
    <w:basedOn w:val="DefaultParagraphFont"/>
    <w:rsid w:val="00310B51"/>
  </w:style>
  <w:style w:type="character" w:customStyle="1" w:styleId="HTMLAddressChar1">
    <w:name w:val="HTML Address Char1"/>
    <w:basedOn w:val="DefaultParagraphFont"/>
    <w:uiPriority w:val="99"/>
    <w:semiHidden/>
    <w:rsid w:val="00310B5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10B51"/>
    <w:rPr>
      <w:color w:val="605E5C"/>
      <w:shd w:val="clear" w:color="auto" w:fill="E1DFDD"/>
    </w:rPr>
  </w:style>
  <w:style w:type="paragraph" w:customStyle="1" w:styleId="p18">
    <w:name w:val="p18"/>
    <w:basedOn w:val="Normal"/>
    <w:rsid w:val="00310B51"/>
    <w:pPr>
      <w:spacing w:before="100" w:beforeAutospacing="1" w:after="100" w:afterAutospacing="1"/>
    </w:pPr>
    <w:rPr>
      <w:rFonts w:eastAsia="Times New Roman"/>
    </w:rPr>
  </w:style>
  <w:style w:type="paragraph" w:customStyle="1" w:styleId="p20">
    <w:name w:val="p20"/>
    <w:basedOn w:val="Normal"/>
    <w:rsid w:val="00310B51"/>
    <w:pPr>
      <w:spacing w:before="100" w:beforeAutospacing="1" w:after="100" w:afterAutospacing="1"/>
    </w:pPr>
    <w:rPr>
      <w:rFonts w:eastAsia="Times New Roman"/>
    </w:rPr>
  </w:style>
  <w:style w:type="character" w:customStyle="1" w:styleId="c-messagesender">
    <w:name w:val="c-message__sender"/>
    <w:basedOn w:val="DefaultParagraphFont"/>
    <w:rsid w:val="00310B51"/>
  </w:style>
  <w:style w:type="character" w:customStyle="1" w:styleId="c-timestamplabel">
    <w:name w:val="c-timestamp__label"/>
    <w:basedOn w:val="DefaultParagraphFont"/>
    <w:rsid w:val="00310B51"/>
  </w:style>
  <w:style w:type="character" w:customStyle="1" w:styleId="c-messageeditedlabel">
    <w:name w:val="c-message__edited_label"/>
    <w:basedOn w:val="DefaultParagraphFont"/>
    <w:rsid w:val="00310B51"/>
  </w:style>
  <w:style w:type="paragraph" w:customStyle="1" w:styleId="muitypography-root-346">
    <w:name w:val="muitypography-root-346"/>
    <w:basedOn w:val="Normal"/>
    <w:rsid w:val="00310B51"/>
    <w:pPr>
      <w:spacing w:before="100" w:beforeAutospacing="1" w:after="100" w:afterAutospacing="1"/>
    </w:pPr>
    <w:rPr>
      <w:rFonts w:eastAsia="Times New Roman"/>
    </w:rPr>
  </w:style>
  <w:style w:type="paragraph" w:customStyle="1" w:styleId="articlebody-text">
    <w:name w:val="article__body-text"/>
    <w:basedOn w:val="Normal"/>
    <w:rsid w:val="00310B51"/>
    <w:pPr>
      <w:spacing w:before="100" w:beforeAutospacing="1" w:after="100" w:afterAutospacing="1"/>
    </w:pPr>
    <w:rPr>
      <w:rFonts w:eastAsia="Times New Roman"/>
    </w:rPr>
  </w:style>
  <w:style w:type="character" w:customStyle="1" w:styleId="articleheadline0">
    <w:name w:val="article__headline"/>
    <w:basedOn w:val="DefaultParagraphFont"/>
    <w:rsid w:val="00310B51"/>
  </w:style>
  <w:style w:type="paragraph" w:customStyle="1" w:styleId="withoutcaption">
    <w:name w:val="withoutcaption"/>
    <w:basedOn w:val="Normal"/>
    <w:rsid w:val="00310B51"/>
    <w:pPr>
      <w:spacing w:before="100" w:beforeAutospacing="1" w:after="100" w:afterAutospacing="1"/>
    </w:pPr>
    <w:rPr>
      <w:rFonts w:eastAsia="Times New Roman"/>
    </w:rPr>
  </w:style>
  <w:style w:type="character" w:customStyle="1" w:styleId="newscaption">
    <w:name w:val="newscaption"/>
    <w:basedOn w:val="DefaultParagraphFont"/>
    <w:rsid w:val="00310B51"/>
  </w:style>
  <w:style w:type="paragraph" w:customStyle="1" w:styleId="pullquote">
    <w:name w:val="pullquote"/>
    <w:basedOn w:val="Normal"/>
    <w:rsid w:val="00310B51"/>
    <w:pPr>
      <w:spacing w:before="100" w:beforeAutospacing="1" w:after="100" w:afterAutospacing="1"/>
    </w:pPr>
    <w:rPr>
      <w:rFonts w:eastAsia="Times New Roman"/>
    </w:rPr>
  </w:style>
  <w:style w:type="character" w:customStyle="1" w:styleId="CardsNotUnderlined">
    <w:name w:val="Cards Not Underlined"/>
    <w:qFormat/>
    <w:rsid w:val="00310B51"/>
    <w:rPr>
      <w:rFonts w:ascii="Times New Roman" w:hAnsi="Times New Roman"/>
      <w:sz w:val="16"/>
      <w:szCs w:val="16"/>
    </w:rPr>
  </w:style>
  <w:style w:type="paragraph" w:customStyle="1" w:styleId="text-justify">
    <w:name w:val="text-justify"/>
    <w:basedOn w:val="Normal"/>
    <w:rsid w:val="00310B51"/>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310B51"/>
  </w:style>
  <w:style w:type="character" w:customStyle="1" w:styleId="dropcaps2">
    <w:name w:val="dropcaps2"/>
    <w:basedOn w:val="DefaultParagraphFont"/>
    <w:rsid w:val="00310B51"/>
  </w:style>
  <w:style w:type="character" w:customStyle="1" w:styleId="definition">
    <w:name w:val="definition"/>
    <w:basedOn w:val="DefaultParagraphFont"/>
    <w:rsid w:val="00310B51"/>
  </w:style>
  <w:style w:type="character" w:customStyle="1" w:styleId="m3991702864409859551gmail-apple-converted-space">
    <w:name w:val="m_3991702864409859551gmail-apple-converted-space"/>
    <w:basedOn w:val="DefaultParagraphFont"/>
    <w:rsid w:val="00310B51"/>
  </w:style>
  <w:style w:type="character" w:customStyle="1" w:styleId="locality">
    <w:name w:val="locality"/>
    <w:basedOn w:val="DefaultParagraphFont"/>
    <w:rsid w:val="00310B51"/>
  </w:style>
  <w:style w:type="character" w:customStyle="1" w:styleId="wpsdcp-drop-cap-default">
    <w:name w:val="wpsdcp-drop-cap-default"/>
    <w:basedOn w:val="DefaultParagraphFont"/>
    <w:rsid w:val="00310B51"/>
  </w:style>
  <w:style w:type="character" w:customStyle="1" w:styleId="ref-lnk">
    <w:name w:val="ref-lnk"/>
    <w:basedOn w:val="DefaultParagraphFont"/>
    <w:rsid w:val="00310B51"/>
  </w:style>
  <w:style w:type="character" w:customStyle="1" w:styleId="ref-overlay">
    <w:name w:val="ref-overlay"/>
    <w:basedOn w:val="DefaultParagraphFont"/>
    <w:rsid w:val="00310B51"/>
  </w:style>
  <w:style w:type="paragraph" w:customStyle="1" w:styleId="titletext">
    <w:name w:val="titletext"/>
    <w:basedOn w:val="Normal"/>
    <w:rsid w:val="00310B51"/>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310B51"/>
    <w:pPr>
      <w:spacing w:before="100" w:beforeAutospacing="1" w:after="100" w:afterAutospacing="1"/>
    </w:pPr>
    <w:rPr>
      <w:rFonts w:eastAsia="Times New Roman"/>
      <w:sz w:val="24"/>
      <w:szCs w:val="24"/>
    </w:rPr>
  </w:style>
  <w:style w:type="character" w:customStyle="1" w:styleId="superscript">
    <w:name w:val="superscript"/>
    <w:basedOn w:val="DefaultParagraphFont"/>
    <w:rsid w:val="00310B51"/>
  </w:style>
  <w:style w:type="character" w:customStyle="1" w:styleId="pub-link">
    <w:name w:val="pub-link"/>
    <w:basedOn w:val="DefaultParagraphFont"/>
    <w:rsid w:val="00310B51"/>
  </w:style>
  <w:style w:type="character" w:customStyle="1" w:styleId="m4054867874504235940gmail-style13ptbold">
    <w:name w:val="m_4054867874504235940gmail-style13ptbold"/>
    <w:basedOn w:val="DefaultParagraphFont"/>
    <w:rsid w:val="00310B51"/>
  </w:style>
  <w:style w:type="character" w:customStyle="1" w:styleId="UnderlineCharCharChar">
    <w:name w:val="Underline Char Char Char"/>
    <w:basedOn w:val="DefaultParagraphFont"/>
    <w:rsid w:val="00310B51"/>
    <w:rPr>
      <w:noProof w:val="0"/>
      <w:u w:val="single"/>
      <w:lang w:val="en-US" w:eastAsia="en-US" w:bidi="ar-SA"/>
    </w:rPr>
  </w:style>
  <w:style w:type="character" w:customStyle="1" w:styleId="citationref">
    <w:name w:val="citationref"/>
    <w:basedOn w:val="DefaultParagraphFont"/>
    <w:rsid w:val="00310B51"/>
  </w:style>
  <w:style w:type="character" w:customStyle="1" w:styleId="italics">
    <w:name w:val="italics"/>
    <w:basedOn w:val="DefaultParagraphFont"/>
    <w:rsid w:val="00310B51"/>
  </w:style>
  <w:style w:type="character" w:customStyle="1" w:styleId="style13ptbold0">
    <w:name w:val="style13ptbold"/>
    <w:basedOn w:val="DefaultParagraphFont"/>
    <w:rsid w:val="00310B51"/>
  </w:style>
  <w:style w:type="paragraph" w:customStyle="1" w:styleId="m5562427531322223799gmail-msolistparagraph">
    <w:name w:val="m_5562427531322223799gmail-msolistparagraph"/>
    <w:basedOn w:val="Normal"/>
    <w:rsid w:val="00310B51"/>
    <w:pPr>
      <w:spacing w:before="100" w:beforeAutospacing="1" w:after="100" w:afterAutospacing="1"/>
    </w:pPr>
    <w:rPr>
      <w:rFonts w:eastAsia="Times New Roman"/>
      <w:sz w:val="24"/>
    </w:rPr>
  </w:style>
  <w:style w:type="character" w:customStyle="1" w:styleId="m3262662096238345512gmail-style13ptbold">
    <w:name w:val="m_3262662096238345512gmail-style13ptbold"/>
    <w:basedOn w:val="DefaultParagraphFont"/>
    <w:rsid w:val="00310B51"/>
  </w:style>
  <w:style w:type="character" w:customStyle="1" w:styleId="m-6886276173800023131gmail-style13ptbold">
    <w:name w:val="m_-6886276173800023131gmail-style13ptbold"/>
    <w:basedOn w:val="DefaultParagraphFont"/>
    <w:rsid w:val="00310B51"/>
  </w:style>
  <w:style w:type="character" w:customStyle="1" w:styleId="m-6886276173800023131gmail-styleunderline">
    <w:name w:val="m_-6886276173800023131gmail-styleunderline"/>
    <w:basedOn w:val="DefaultParagraphFont"/>
    <w:rsid w:val="00310B51"/>
  </w:style>
  <w:style w:type="character" w:customStyle="1" w:styleId="m4385445901877740177gmail-style13ptbold">
    <w:name w:val="m_4385445901877740177gmail-style13ptbold"/>
    <w:basedOn w:val="DefaultParagraphFont"/>
    <w:rsid w:val="00310B51"/>
  </w:style>
  <w:style w:type="paragraph" w:customStyle="1" w:styleId="AuthorQuals">
    <w:name w:val="Author Quals"/>
    <w:basedOn w:val="Normal"/>
    <w:link w:val="AuthorQualsChar"/>
    <w:autoRedefine/>
    <w:uiPriority w:val="4"/>
    <w:qFormat/>
    <w:rsid w:val="00310B51"/>
    <w:rPr>
      <w:sz w:val="16"/>
      <w:szCs w:val="10"/>
    </w:rPr>
  </w:style>
  <w:style w:type="character" w:customStyle="1" w:styleId="AuthorQualsChar">
    <w:name w:val="Author Quals Char"/>
    <w:basedOn w:val="DefaultParagraphFont"/>
    <w:link w:val="AuthorQuals"/>
    <w:uiPriority w:val="4"/>
    <w:rsid w:val="00310B51"/>
    <w:rPr>
      <w:rFonts w:ascii="Calibri" w:hAnsi="Calibri" w:cs="Calibri"/>
      <w:sz w:val="16"/>
      <w:szCs w:val="10"/>
    </w:rPr>
  </w:style>
  <w:style w:type="paragraph" w:customStyle="1" w:styleId="AnalyticsNora">
    <w:name w:val="Analytics [Nora]"/>
    <w:basedOn w:val="Heading4"/>
    <w:link w:val="AnalyticsNoraChar"/>
    <w:autoRedefine/>
    <w:uiPriority w:val="4"/>
    <w:qFormat/>
    <w:rsid w:val="00310B51"/>
    <w:rPr>
      <w:b w:val="0"/>
      <w:i/>
    </w:rPr>
  </w:style>
  <w:style w:type="character" w:customStyle="1" w:styleId="AnalyticsNoraChar">
    <w:name w:val="Analytics [Nora] Char"/>
    <w:basedOn w:val="DefaultParagraphFont"/>
    <w:link w:val="AnalyticsNora"/>
    <w:uiPriority w:val="4"/>
    <w:rsid w:val="00310B51"/>
    <w:rPr>
      <w:rFonts w:ascii="Calibri" w:eastAsiaTheme="majorEastAsia" w:hAnsi="Calibri" w:cstheme="majorBidi"/>
      <w:i/>
      <w:iCs/>
      <w:sz w:val="26"/>
    </w:rPr>
  </w:style>
  <w:style w:type="paragraph" w:customStyle="1" w:styleId="analytics---nngb">
    <w:name w:val="analytics---nngb"/>
    <w:basedOn w:val="Heading4"/>
    <w:link w:val="analytics---nngbChar"/>
    <w:uiPriority w:val="4"/>
    <w:qFormat/>
    <w:rsid w:val="00310B51"/>
    <w:rPr>
      <w:b w:val="0"/>
      <w:i/>
      <w:color w:val="5B9BD5" w:themeColor="accent5"/>
    </w:rPr>
  </w:style>
  <w:style w:type="character" w:customStyle="1" w:styleId="analytics---nngbChar">
    <w:name w:val="analytics---nngb Char"/>
    <w:basedOn w:val="DefaultParagraphFont"/>
    <w:link w:val="analytics---nngb"/>
    <w:uiPriority w:val="4"/>
    <w:rsid w:val="00310B51"/>
    <w:rPr>
      <w:rFonts w:ascii="Calibri" w:eastAsiaTheme="majorEastAsia" w:hAnsi="Calibri" w:cstheme="majorBidi"/>
      <w:i/>
      <w:iCs/>
      <w:color w:val="5B9BD5" w:themeColor="accent5"/>
      <w:sz w:val="26"/>
    </w:rPr>
  </w:style>
  <w:style w:type="paragraph" w:customStyle="1" w:styleId="stevenssuperioranalytics">
    <w:name w:val="steven's superior analytics"/>
    <w:basedOn w:val="Normal"/>
    <w:qFormat/>
    <w:rsid w:val="00310B51"/>
    <w:rPr>
      <w:b/>
      <w:color w:val="0D00FF"/>
    </w:rPr>
  </w:style>
  <w:style w:type="character" w:customStyle="1" w:styleId="m1884048462615316569gmail-style13ptbold">
    <w:name w:val="m_1884048462615316569gmail-style13ptbold"/>
    <w:basedOn w:val="DefaultParagraphFont"/>
    <w:rsid w:val="00310B51"/>
  </w:style>
  <w:style w:type="character" w:customStyle="1" w:styleId="m1884048462615316569gmail-styleunderline">
    <w:name w:val="m_1884048462615316569gmail-styleunderline"/>
    <w:basedOn w:val="DefaultParagraphFont"/>
    <w:rsid w:val="00310B51"/>
  </w:style>
  <w:style w:type="paragraph" w:customStyle="1" w:styleId="expanded">
    <w:name w:val="expanded"/>
    <w:basedOn w:val="Normal"/>
    <w:rsid w:val="00310B51"/>
    <w:pPr>
      <w:spacing w:before="100" w:beforeAutospacing="1" w:after="100" w:afterAutospacing="1" w:line="240" w:lineRule="auto"/>
    </w:pPr>
    <w:rPr>
      <w:rFonts w:ascii="Times New Roman" w:eastAsia="Times New Roman" w:hAnsi="Times New Roman"/>
      <w:sz w:val="24"/>
      <w:szCs w:val="24"/>
      <w:lang w:eastAsia="zh-CN"/>
    </w:rPr>
  </w:style>
  <w:style w:type="character" w:customStyle="1" w:styleId="visualindicator">
    <w:name w:val="visualindicator"/>
    <w:basedOn w:val="DefaultParagraphFont"/>
    <w:rsid w:val="00310B51"/>
  </w:style>
  <w:style w:type="character" w:customStyle="1" w:styleId="result-heading">
    <w:name w:val="result-heading"/>
    <w:basedOn w:val="DefaultParagraphFont"/>
    <w:rsid w:val="00310B51"/>
  </w:style>
  <w:style w:type="character" w:customStyle="1" w:styleId="result-title">
    <w:name w:val="result-title"/>
    <w:basedOn w:val="DefaultParagraphFont"/>
    <w:rsid w:val="00310B51"/>
  </w:style>
  <w:style w:type="character" w:customStyle="1" w:styleId="result-item">
    <w:name w:val="result-item"/>
    <w:basedOn w:val="DefaultParagraphFont"/>
    <w:rsid w:val="00310B51"/>
  </w:style>
  <w:style w:type="paragraph" w:customStyle="1" w:styleId="hidefromsighted">
    <w:name w:val="hide_fromsighted"/>
    <w:basedOn w:val="Normal"/>
    <w:rsid w:val="00310B51"/>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passed">
    <w:name w:val="passed"/>
    <w:basedOn w:val="Normal"/>
    <w:rsid w:val="00310B51"/>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beforeselect">
    <w:name w:val="beforeselect"/>
    <w:basedOn w:val="Normal"/>
    <w:rsid w:val="00310B51"/>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selected">
    <w:name w:val="selected"/>
    <w:basedOn w:val="Normal"/>
    <w:rsid w:val="00310B51"/>
    <w:pPr>
      <w:spacing w:before="100" w:beforeAutospacing="1" w:after="100" w:afterAutospacing="1" w:line="240" w:lineRule="auto"/>
    </w:pPr>
    <w:rPr>
      <w:rFonts w:ascii="Times New Roman" w:eastAsia="Times New Roman" w:hAnsi="Times New Roman"/>
      <w:sz w:val="24"/>
      <w:szCs w:val="24"/>
      <w:lang w:eastAsia="zh-CN"/>
    </w:rPr>
  </w:style>
  <w:style w:type="character" w:customStyle="1" w:styleId="n-util-visually-hidden">
    <w:name w:val="n-util-visually-hidden"/>
    <w:basedOn w:val="DefaultParagraphFont"/>
    <w:rsid w:val="00310B51"/>
  </w:style>
  <w:style w:type="paragraph" w:customStyle="1" w:styleId="suggested-readssubheading">
    <w:name w:val="suggested-reads__subheading"/>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cardclassifier-gap">
    <w:name w:val="card__classifier-gap"/>
    <w:basedOn w:val="DefaultParagraphFont"/>
    <w:rsid w:val="00310B51"/>
  </w:style>
  <w:style w:type="paragraph" w:customStyle="1" w:styleId="suggested-readslist-itemsubheading">
    <w:name w:val="suggested-reads__list-item__subheading"/>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AnalyticTag">
    <w:name w:val="Analytic Tag"/>
    <w:basedOn w:val="Heading4"/>
    <w:link w:val="AnalyticTagChar"/>
    <w:uiPriority w:val="4"/>
    <w:qFormat/>
    <w:rsid w:val="00310B51"/>
    <w:rPr>
      <w:b w:val="0"/>
      <w:i/>
    </w:rPr>
  </w:style>
  <w:style w:type="character" w:customStyle="1" w:styleId="AnalyticTagChar">
    <w:name w:val="Analytic Tag Char"/>
    <w:basedOn w:val="DefaultParagraphFont"/>
    <w:link w:val="AnalyticTag"/>
    <w:uiPriority w:val="4"/>
    <w:rsid w:val="00310B51"/>
    <w:rPr>
      <w:rFonts w:ascii="Calibri" w:eastAsiaTheme="majorEastAsia" w:hAnsi="Calibri" w:cstheme="majorBidi"/>
      <w:i/>
      <w:iCs/>
      <w:sz w:val="26"/>
    </w:rPr>
  </w:style>
  <w:style w:type="paragraph" w:customStyle="1" w:styleId="CiteBold">
    <w:name w:val="Cite Bold"/>
    <w:basedOn w:val="Normal"/>
    <w:link w:val="CiteBoldChar"/>
    <w:qFormat/>
    <w:rsid w:val="00310B51"/>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310B51"/>
    <w:rPr>
      <w:rFonts w:ascii="Calibri" w:hAnsi="Calibri" w:cs="Calibri"/>
      <w:b/>
      <w:caps/>
      <w:sz w:val="24"/>
    </w:rPr>
  </w:style>
  <w:style w:type="paragraph" w:customStyle="1" w:styleId="StyleJustifiedCharChar">
    <w:name w:val="Style Justified Char Char"/>
    <w:basedOn w:val="Normal"/>
    <w:link w:val="StyleJustifiedCharCharChar"/>
    <w:qFormat/>
    <w:rsid w:val="00310B51"/>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310B51"/>
    <w:rPr>
      <w:rFonts w:ascii="Times New Roman" w:eastAsia="Batang" w:hAnsi="Times New Roman" w:cs="Calibri"/>
      <w:sz w:val="20"/>
      <w:szCs w:val="20"/>
    </w:rPr>
  </w:style>
  <w:style w:type="paragraph" w:customStyle="1" w:styleId="Heading3New">
    <w:name w:val="Heading 3 New"/>
    <w:basedOn w:val="Heading3"/>
    <w:next w:val="Normal"/>
    <w:qFormat/>
    <w:rsid w:val="00310B51"/>
    <w:rPr>
      <w:rFonts w:eastAsia="Times New Roman" w:cs="Times New Roman"/>
      <w:b w:val="0"/>
    </w:rPr>
  </w:style>
  <w:style w:type="character" w:customStyle="1" w:styleId="m8370952637483410863gmail-styleunderline">
    <w:name w:val="m_8370952637483410863gmail-styleunderline"/>
    <w:basedOn w:val="DefaultParagraphFont"/>
    <w:rsid w:val="00310B51"/>
  </w:style>
  <w:style w:type="character" w:customStyle="1" w:styleId="m400377485754071043gmail-style13ptbold">
    <w:name w:val="m_400377485754071043gmail-style13ptbold"/>
    <w:basedOn w:val="DefaultParagraphFont"/>
    <w:rsid w:val="00310B51"/>
  </w:style>
  <w:style w:type="character" w:customStyle="1" w:styleId="CitesChar">
    <w:name w:val="Cites Char"/>
    <w:rsid w:val="00310B51"/>
    <w:rPr>
      <w:rFonts w:ascii="Times New Roman" w:eastAsia="Times New Roman" w:hAnsi="Times New Roman" w:cs="Times New Roman"/>
      <w:sz w:val="20"/>
      <w:szCs w:val="24"/>
    </w:rPr>
  </w:style>
  <w:style w:type="character" w:customStyle="1" w:styleId="SmallCharChar">
    <w:name w:val="Small Char Char"/>
    <w:basedOn w:val="DefaultParagraphFont"/>
    <w:rsid w:val="00310B51"/>
    <w:rPr>
      <w:sz w:val="17"/>
      <w:szCs w:val="24"/>
      <w:lang w:val="en-US" w:eastAsia="en-US" w:bidi="ar-SA"/>
    </w:rPr>
  </w:style>
  <w:style w:type="paragraph" w:customStyle="1" w:styleId="ThickUnderline">
    <w:name w:val="ThickUnderline"/>
    <w:qFormat/>
    <w:rsid w:val="00310B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10B51"/>
    <w:pPr>
      <w:spacing w:after="0" w:line="240" w:lineRule="auto"/>
    </w:pPr>
    <w:rPr>
      <w:rFonts w:ascii="Futura" w:eastAsia="Times" w:hAnsi="Futura"/>
      <w:b/>
      <w:caps/>
      <w:sz w:val="18"/>
      <w:szCs w:val="20"/>
    </w:rPr>
  </w:style>
  <w:style w:type="paragraph" w:customStyle="1" w:styleId="DebateTag0">
    <w:name w:val="DebateTag"/>
    <w:basedOn w:val="Normal"/>
    <w:qFormat/>
    <w:rsid w:val="00310B51"/>
    <w:pPr>
      <w:spacing w:after="0" w:line="240" w:lineRule="auto"/>
    </w:pPr>
    <w:rPr>
      <w:rFonts w:ascii="Times New Roman" w:eastAsia="Calibri" w:hAnsi="Times New Roman"/>
      <w:b/>
    </w:rPr>
  </w:style>
  <w:style w:type="character" w:customStyle="1" w:styleId="m-4799866747027741266gmail-style13ptbold">
    <w:name w:val="m_-4799866747027741266gmail-style13ptbold"/>
    <w:basedOn w:val="DefaultParagraphFont"/>
    <w:rsid w:val="00310B51"/>
  </w:style>
  <w:style w:type="character" w:customStyle="1" w:styleId="m-4799866747027741266gmail-apple-converted-space">
    <w:name w:val="m_-4799866747027741266gmail-apple-converted-space"/>
    <w:basedOn w:val="DefaultParagraphFont"/>
    <w:rsid w:val="00310B51"/>
  </w:style>
  <w:style w:type="character" w:customStyle="1" w:styleId="m-4799866747027741266gmail-m3965771245576658108gmail-styleunderline">
    <w:name w:val="m_-4799866747027741266gmail-m3965771245576658108gmail-styleunderline"/>
    <w:basedOn w:val="DefaultParagraphFont"/>
    <w:rsid w:val="00310B51"/>
  </w:style>
  <w:style w:type="character" w:customStyle="1" w:styleId="StyleStyleUnderlineUnderlineStyleBoldUnderlineIntenseEmphas1">
    <w:name w:val="Style Style UnderlineUnderlineStyle Bold UnderlineIntense Emphas...1"/>
    <w:basedOn w:val="DefaultParagraphFont"/>
    <w:rsid w:val="00310B51"/>
    <w:rPr>
      <w:b w:val="0"/>
      <w:bCs w:val="0"/>
      <w:sz w:val="24"/>
      <w:u w:val="single"/>
      <w:bdr w:val="none" w:sz="0" w:space="0" w:color="auto" w:frame="1"/>
    </w:rPr>
  </w:style>
  <w:style w:type="paragraph" w:customStyle="1" w:styleId="CiteLittle">
    <w:name w:val="Cite Little"/>
    <w:next w:val="Normal"/>
    <w:qFormat/>
    <w:rsid w:val="00310B5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10B51"/>
    <w:rPr>
      <w:rFonts w:ascii="Times New Roman" w:eastAsia="MS Mincho" w:hAnsi="Times New Roman"/>
      <w:b/>
      <w:bCs/>
      <w:u w:val="thick"/>
    </w:rPr>
  </w:style>
  <w:style w:type="character" w:customStyle="1" w:styleId="StyleAsianMSMincho">
    <w:name w:val="Style (Asian) MS Mincho"/>
    <w:rsid w:val="00310B51"/>
    <w:rPr>
      <w:rFonts w:ascii="Times New Roman" w:eastAsia="MS Mincho" w:hAnsi="Times New Roman"/>
      <w:u w:val="thick"/>
    </w:rPr>
  </w:style>
  <w:style w:type="paragraph" w:customStyle="1" w:styleId="docheader">
    <w:name w:val="doc header"/>
    <w:autoRedefine/>
    <w:qFormat/>
    <w:rsid w:val="00310B5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10B5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10B51"/>
  </w:style>
  <w:style w:type="paragraph" w:customStyle="1" w:styleId="blocorganizer">
    <w:name w:val="bloc organizer"/>
    <w:basedOn w:val="Heading1"/>
    <w:next w:val="bloctitles"/>
    <w:link w:val="blocorganizerChar"/>
    <w:autoRedefine/>
    <w:qFormat/>
    <w:rsid w:val="00310B51"/>
    <w:pPr>
      <w:keepNext w:val="0"/>
      <w:keepLines w:val="0"/>
      <w:contextualSpacing/>
    </w:pPr>
    <w:rPr>
      <w:rFonts w:ascii="Times New Roman" w:eastAsia="Times New Roman" w:hAnsi="Times New Roman" w:cs="Times New Roman"/>
      <w:b w:val="0"/>
      <w:sz w:val="4"/>
      <w:u w:val="single"/>
    </w:rPr>
  </w:style>
  <w:style w:type="character" w:customStyle="1" w:styleId="blocorganizerChar">
    <w:name w:val="bloc organizer Char"/>
    <w:link w:val="blocorganizer"/>
    <w:rsid w:val="00310B51"/>
    <w:rPr>
      <w:rFonts w:ascii="Times New Roman" w:eastAsia="Times New Roman" w:hAnsi="Times New Roman" w:cs="Times New Roman"/>
      <w:sz w:val="4"/>
      <w:szCs w:val="32"/>
      <w:u w:val="single"/>
    </w:rPr>
  </w:style>
  <w:style w:type="paragraph" w:customStyle="1" w:styleId="StyleBodyText11ptBoldBlack">
    <w:name w:val="Style Body Text + 11 pt Bold Black"/>
    <w:basedOn w:val="BodyText"/>
    <w:link w:val="StyleBodyText11ptBoldBlackChar"/>
    <w:qFormat/>
    <w:rsid w:val="00310B51"/>
    <w:pPr>
      <w:suppressAutoHyphens/>
    </w:pPr>
    <w:rPr>
      <w:rFonts w:ascii="Times New Roman" w:hAnsi="Times New Roman"/>
      <w:b/>
      <w:bCs/>
      <w:szCs w:val="20"/>
      <w:lang w:eastAsia="ar-SA"/>
    </w:rPr>
  </w:style>
  <w:style w:type="character" w:customStyle="1" w:styleId="StyleBodyText11ptBoldBlackChar">
    <w:name w:val="Style Body Text + 11 pt Bold Black Char"/>
    <w:link w:val="StyleBodyText11ptBoldBlack"/>
    <w:rsid w:val="00310B51"/>
    <w:rPr>
      <w:rFonts w:ascii="Times New Roman" w:hAnsi="Times New Roman" w:cs="Calibri"/>
      <w:b/>
      <w:bCs/>
      <w:szCs w:val="20"/>
      <w:lang w:eastAsia="ar-SA"/>
    </w:rPr>
  </w:style>
  <w:style w:type="paragraph" w:customStyle="1" w:styleId="StyletinyBold">
    <w:name w:val="Style tiny + Bold"/>
    <w:basedOn w:val="Normal"/>
    <w:link w:val="StyletinyBoldChar"/>
    <w:qFormat/>
    <w:rsid w:val="00310B51"/>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310B51"/>
    <w:rPr>
      <w:rFonts w:ascii="Times New Roman" w:hAnsi="Times New Roman" w:cs="Calibri"/>
      <w:bCs/>
      <w:sz w:val="20"/>
      <w:szCs w:val="20"/>
    </w:rPr>
  </w:style>
  <w:style w:type="character" w:customStyle="1" w:styleId="UnderlineBoldChar">
    <w:name w:val="Underline Bold Char"/>
    <w:locked/>
    <w:rsid w:val="00310B51"/>
    <w:rPr>
      <w:rFonts w:ascii="Times New Roman" w:eastAsia="Times New Roman" w:hAnsi="Times New Roman" w:cs="Calibri"/>
      <w:b/>
      <w:szCs w:val="20"/>
      <w:u w:val="single"/>
    </w:rPr>
  </w:style>
  <w:style w:type="character" w:customStyle="1" w:styleId="cardCharCharCharCharChar">
    <w:name w:val="card Char Char Char Char Char"/>
    <w:rsid w:val="00310B51"/>
    <w:rPr>
      <w:rFonts w:ascii="Times New Roman" w:eastAsia="Times New Roman" w:hAnsi="Times New Roman" w:cs="Calibri"/>
      <w:sz w:val="20"/>
      <w:szCs w:val="20"/>
    </w:rPr>
  </w:style>
  <w:style w:type="character" w:customStyle="1" w:styleId="tagChar3">
    <w:name w:val="%tag Char"/>
    <w:link w:val="tag0"/>
    <w:uiPriority w:val="99"/>
    <w:rsid w:val="00310B51"/>
    <w:rPr>
      <w:rFonts w:ascii="Garamond" w:eastAsia="Calibri" w:hAnsi="Garamond" w:cs="Calibri"/>
      <w:bCs/>
      <w:sz w:val="18"/>
    </w:rPr>
  </w:style>
  <w:style w:type="character" w:customStyle="1" w:styleId="AAAcardChar">
    <w:name w:val="AAAcard Char"/>
    <w:link w:val="AAAcard"/>
    <w:uiPriority w:val="99"/>
    <w:rsid w:val="00310B51"/>
    <w:rPr>
      <w:rFonts w:ascii="Avenir LT Std 45 Book" w:eastAsia="Times New Roman" w:hAnsi="Avenir LT Std 45 Book" w:cs="Calibri"/>
    </w:rPr>
  </w:style>
  <w:style w:type="character" w:customStyle="1" w:styleId="underlineCharChar0">
    <w:name w:val="underline Char Char"/>
    <w:rsid w:val="00310B51"/>
    <w:rPr>
      <w:rFonts w:ascii="Arial Narrow" w:eastAsia="Times New Roman" w:hAnsi="Arial Narrow" w:cs="Calibri"/>
      <w:u w:val="single"/>
    </w:rPr>
  </w:style>
  <w:style w:type="paragraph" w:customStyle="1" w:styleId="TagStyle0">
    <w:name w:val="Tag Style"/>
    <w:basedOn w:val="Normal"/>
    <w:qFormat/>
    <w:rsid w:val="00310B51"/>
    <w:rPr>
      <w:rFonts w:ascii="Times New Roman" w:eastAsia="Times New Roman" w:hAnsi="Times New Roman"/>
      <w:b/>
    </w:rPr>
  </w:style>
  <w:style w:type="paragraph" w:customStyle="1" w:styleId="tagstyle1">
    <w:name w:val="tagstyle"/>
    <w:basedOn w:val="Normal"/>
    <w:qFormat/>
    <w:rsid w:val="00310B51"/>
    <w:pPr>
      <w:spacing w:before="100" w:beforeAutospacing="1" w:after="100" w:afterAutospacing="1"/>
    </w:pPr>
    <w:rPr>
      <w:rFonts w:ascii="Times New Roman" w:eastAsia="Times New Roman" w:hAnsi="Times New Roman"/>
    </w:rPr>
  </w:style>
  <w:style w:type="character" w:customStyle="1" w:styleId="newsstorytitle">
    <w:name w:val="news_story_title"/>
    <w:rsid w:val="00310B51"/>
  </w:style>
  <w:style w:type="character" w:customStyle="1" w:styleId="yqlink">
    <w:name w:val="yqlink"/>
    <w:rsid w:val="00310B51"/>
  </w:style>
  <w:style w:type="character" w:customStyle="1" w:styleId="clbody">
    <w:name w:val="clbody"/>
    <w:rsid w:val="00310B51"/>
  </w:style>
  <w:style w:type="character" w:customStyle="1" w:styleId="CharCharCharChar">
    <w:name w:val="Char Char Char Char"/>
    <w:aliases w:val="Char Char Char Char Char,Heading 2 Char1 Char Char Char Char Char Char,Header Char1 Char Char,Char Char Char1 Char"/>
    <w:qFormat/>
    <w:rsid w:val="00310B51"/>
    <w:rPr>
      <w:rFonts w:ascii="Times New Roman" w:eastAsia="Times New Roman" w:hAnsi="Times New Roman" w:cs="Arial"/>
      <w:b/>
      <w:bCs/>
      <w:iCs/>
      <w:sz w:val="24"/>
      <w:szCs w:val="28"/>
    </w:rPr>
  </w:style>
  <w:style w:type="character" w:customStyle="1" w:styleId="boldandunderlinecharcharcharcharcharcharcharcharcharcharcharcharcharcharcharchar0">
    <w:name w:val="boldandunderlinecharcharcharcharcharcharcharcharcharcharcharcharcharcharcharchar"/>
    <w:rsid w:val="00310B51"/>
  </w:style>
  <w:style w:type="character" w:customStyle="1" w:styleId="underlinecharcharcharcharcharcharcharcharcharcharcharcharcharchar0">
    <w:name w:val="underlinecharcharcharcharcharcharcharcharcharcharcharcharcharchar"/>
    <w:rsid w:val="00310B51"/>
  </w:style>
  <w:style w:type="character" w:customStyle="1" w:styleId="CharCharCharCharCharChar1Char">
    <w:name w:val="Char Char Char Char Char Char1 Char"/>
    <w:link w:val="CharCharCharCharCharChar1CharCharCharCharChar"/>
    <w:uiPriority w:val="99"/>
    <w:rsid w:val="00310B51"/>
    <w:rPr>
      <w:rFonts w:ascii="Times New Roman" w:eastAsia="Times New Roman" w:hAnsi="Times New Roman" w:cs="Times New Roman"/>
      <w:b/>
      <w:sz w:val="24"/>
      <w:szCs w:val="24"/>
    </w:rPr>
  </w:style>
  <w:style w:type="character" w:customStyle="1" w:styleId="emphasis21">
    <w:name w:val="emphasis2"/>
    <w:rsid w:val="00310B5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10B51"/>
    <w:rPr>
      <w:sz w:val="24"/>
      <w:szCs w:val="24"/>
      <w:lang w:val="en-US" w:eastAsia="en-US" w:bidi="ar-SA"/>
    </w:rPr>
  </w:style>
  <w:style w:type="character" w:customStyle="1" w:styleId="NewTag">
    <w:name w:val="NewTag"/>
    <w:uiPriority w:val="1"/>
    <w:qFormat/>
    <w:rsid w:val="00310B51"/>
    <w:rPr>
      <w:rFonts w:ascii="Georgia" w:hAnsi="Georgia"/>
      <w:b/>
      <w:sz w:val="24"/>
    </w:rPr>
  </w:style>
  <w:style w:type="character" w:customStyle="1" w:styleId="searchtools-record-title">
    <w:name w:val="searchtools-record-title"/>
    <w:basedOn w:val="DefaultParagraphFont"/>
    <w:rsid w:val="00310B51"/>
  </w:style>
  <w:style w:type="character" w:customStyle="1" w:styleId="rightside">
    <w:name w:val="rightside"/>
    <w:rsid w:val="00310B51"/>
  </w:style>
  <w:style w:type="character" w:customStyle="1" w:styleId="flourish">
    <w:name w:val="flourish"/>
    <w:rsid w:val="00310B51"/>
  </w:style>
  <w:style w:type="character" w:customStyle="1" w:styleId="style150">
    <w:name w:val="style150"/>
    <w:rsid w:val="00310B51"/>
  </w:style>
  <w:style w:type="character" w:customStyle="1" w:styleId="head">
    <w:name w:val="head"/>
    <w:rsid w:val="00310B51"/>
  </w:style>
  <w:style w:type="character" w:customStyle="1" w:styleId="marrontitulobig">
    <w:name w:val="marron_titulo_big"/>
    <w:rsid w:val="00310B51"/>
  </w:style>
  <w:style w:type="character" w:customStyle="1" w:styleId="titletxt">
    <w:name w:val="titletxt"/>
    <w:rsid w:val="00310B51"/>
  </w:style>
  <w:style w:type="character" w:customStyle="1" w:styleId="colbcopy">
    <w:name w:val="colbcopy"/>
    <w:rsid w:val="00310B51"/>
  </w:style>
  <w:style w:type="character" w:customStyle="1" w:styleId="hcard">
    <w:name w:val="hcard"/>
    <w:rsid w:val="00310B51"/>
  </w:style>
  <w:style w:type="numbering" w:styleId="1ai">
    <w:name w:val="Outline List 1"/>
    <w:basedOn w:val="NoList"/>
    <w:rsid w:val="00310B51"/>
    <w:pPr>
      <w:numPr>
        <w:numId w:val="51"/>
      </w:numPr>
    </w:pPr>
  </w:style>
  <w:style w:type="paragraph" w:customStyle="1" w:styleId="StylePlainTextTimesNewRomanBold">
    <w:name w:val="Style Plain Text + Times New Roman Bold"/>
    <w:basedOn w:val="PlainText"/>
    <w:qFormat/>
    <w:rsid w:val="00310B51"/>
    <w:rPr>
      <w:rFonts w:ascii="Courier" w:eastAsia="Cambria" w:hAnsi="Courier" w:cs="Calibri"/>
      <w:sz w:val="21"/>
      <w:szCs w:val="21"/>
    </w:rPr>
  </w:style>
  <w:style w:type="paragraph" w:customStyle="1" w:styleId="hotroute2">
    <w:name w:val="hotroute"/>
    <w:basedOn w:val="Normal"/>
    <w:qFormat/>
    <w:rsid w:val="00310B51"/>
    <w:pPr>
      <w:ind w:left="288"/>
    </w:pPr>
  </w:style>
  <w:style w:type="paragraph" w:customStyle="1" w:styleId="DeleteAnalytics">
    <w:name w:val="Delete Analytics"/>
    <w:basedOn w:val="Heading4"/>
    <w:qFormat/>
    <w:rsid w:val="00310B51"/>
    <w:rPr>
      <w:b w:val="0"/>
      <w:i/>
      <w:color w:val="800000"/>
    </w:rPr>
  </w:style>
  <w:style w:type="paragraph" w:customStyle="1" w:styleId="ReallyFuckingSmall0">
    <w:name w:val="Really Fucking Small"/>
    <w:basedOn w:val="Normal"/>
    <w:link w:val="ReallyFuckingSmallChar0"/>
    <w:qFormat/>
    <w:rsid w:val="00310B51"/>
    <w:pPr>
      <w:ind w:left="144"/>
    </w:pPr>
    <w:rPr>
      <w:rFonts w:ascii="Times New Roman" w:eastAsia="Times New Roman" w:hAnsi="Times New Roman"/>
      <w:sz w:val="12"/>
    </w:rPr>
  </w:style>
  <w:style w:type="character" w:customStyle="1" w:styleId="ReallyFuckingSmallChar0">
    <w:name w:val="Really Fucking Small Char"/>
    <w:link w:val="ReallyFuckingSmall0"/>
    <w:rsid w:val="00310B51"/>
    <w:rPr>
      <w:rFonts w:ascii="Times New Roman" w:eastAsia="Times New Roman" w:hAnsi="Times New Roman" w:cs="Calibri"/>
      <w:sz w:val="12"/>
    </w:rPr>
  </w:style>
  <w:style w:type="paragraph" w:customStyle="1" w:styleId="Boxempahsis">
    <w:name w:val="Box empahsis"/>
    <w:basedOn w:val="Normal"/>
    <w:link w:val="BoxempahsisChar"/>
    <w:qFormat/>
    <w:rsid w:val="00310B5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10B51"/>
    <w:rPr>
      <w:rFonts w:ascii="Franklin Gothic Heavy" w:hAnsi="Franklin Gothic Heavy" w:cs="Calibri"/>
      <w:u w:val="single"/>
      <w:bdr w:val="single" w:sz="4" w:space="0" w:color="auto"/>
    </w:rPr>
  </w:style>
  <w:style w:type="character" w:customStyle="1" w:styleId="Qualified">
    <w:name w:val="Qualified"/>
    <w:rsid w:val="00310B51"/>
    <w:rPr>
      <w:rFonts w:asciiTheme="majorHAnsi" w:hAnsiTheme="majorHAnsi"/>
      <w:b/>
      <w:bCs/>
      <w:sz w:val="16"/>
    </w:rPr>
  </w:style>
  <w:style w:type="paragraph" w:customStyle="1" w:styleId="MaggieTag">
    <w:name w:val="MaggieTag"/>
    <w:basedOn w:val="Normal"/>
    <w:qFormat/>
    <w:rsid w:val="00310B51"/>
    <w:rPr>
      <w:rFonts w:ascii="Garamond" w:eastAsia="Times New Roman" w:hAnsi="Garamond"/>
      <w:b/>
      <w:szCs w:val="20"/>
    </w:rPr>
  </w:style>
  <w:style w:type="character" w:customStyle="1" w:styleId="BlockTitleChar1">
    <w:name w:val="%Block Title Char"/>
    <w:rsid w:val="00310B51"/>
    <w:rPr>
      <w:rFonts w:ascii="Arial" w:eastAsia="Times New Roman" w:hAnsi="Arial" w:cs="Arial"/>
      <w:b/>
      <w:bCs/>
      <w:kern w:val="32"/>
      <w:sz w:val="28"/>
      <w:szCs w:val="32"/>
    </w:rPr>
  </w:style>
  <w:style w:type="paragraph" w:styleId="Index6">
    <w:name w:val="index 6"/>
    <w:basedOn w:val="Normal"/>
    <w:next w:val="Normal"/>
    <w:autoRedefine/>
    <w:unhideWhenUsed/>
    <w:rsid w:val="00310B51"/>
    <w:pPr>
      <w:ind w:left="1200" w:hanging="200"/>
    </w:pPr>
    <w:rPr>
      <w:rFonts w:ascii="Cambria" w:eastAsia="Cambria" w:hAnsi="Cambria"/>
      <w:sz w:val="18"/>
      <w:szCs w:val="18"/>
    </w:rPr>
  </w:style>
  <w:style w:type="character" w:customStyle="1" w:styleId="columntexthead">
    <w:name w:val="columntexthead"/>
    <w:rsid w:val="00310B51"/>
  </w:style>
  <w:style w:type="character" w:customStyle="1" w:styleId="instruction">
    <w:name w:val="instruction"/>
    <w:rsid w:val="00310B51"/>
  </w:style>
  <w:style w:type="character" w:customStyle="1" w:styleId="imagelink">
    <w:name w:val="imagelink"/>
    <w:rsid w:val="00310B51"/>
  </w:style>
  <w:style w:type="character" w:customStyle="1" w:styleId="leadin">
    <w:name w:val="leadin"/>
    <w:rsid w:val="00310B51"/>
  </w:style>
  <w:style w:type="character" w:customStyle="1" w:styleId="noticiabyline">
    <w:name w:val="noticia_byline"/>
    <w:rsid w:val="00310B51"/>
  </w:style>
  <w:style w:type="character" w:customStyle="1" w:styleId="rightnowyahoo">
    <w:name w:val="right_now_yahoo"/>
    <w:rsid w:val="00310B51"/>
  </w:style>
  <w:style w:type="character" w:customStyle="1" w:styleId="submittedmeta">
    <w:name w:val="submitted meta"/>
    <w:rsid w:val="00310B51"/>
  </w:style>
  <w:style w:type="character" w:customStyle="1" w:styleId="A11">
    <w:name w:val="A11"/>
    <w:rsid w:val="00310B51"/>
    <w:rPr>
      <w:color w:val="000000"/>
      <w:sz w:val="12"/>
      <w:szCs w:val="12"/>
    </w:rPr>
  </w:style>
  <w:style w:type="character" w:customStyle="1" w:styleId="cite1">
    <w:name w:val="%cite"/>
    <w:rsid w:val="00310B51"/>
    <w:rPr>
      <w:rFonts w:ascii="Times New Roman" w:hAnsi="Times New Roman"/>
      <w:b/>
      <w:sz w:val="24"/>
    </w:rPr>
  </w:style>
  <w:style w:type="character" w:customStyle="1" w:styleId="Emphasis22">
    <w:name w:val="%Emphasis2"/>
    <w:rsid w:val="00310B51"/>
    <w:rPr>
      <w:rFonts w:ascii="Cooper Black" w:hAnsi="Cooper Black"/>
      <w:iCs/>
      <w:u w:val="single"/>
    </w:rPr>
  </w:style>
  <w:style w:type="paragraph" w:customStyle="1" w:styleId="BlockTitle4">
    <w:name w:val="%Block Title"/>
    <w:basedOn w:val="Heading1"/>
    <w:qFormat/>
    <w:rsid w:val="00310B51"/>
    <w:pPr>
      <w:keepLines w:val="0"/>
      <w:spacing w:after="240"/>
    </w:pPr>
    <w:rPr>
      <w:rFonts w:eastAsia="Times New Roman" w:cs="Arial"/>
      <w:b w:val="0"/>
      <w:kern w:val="32"/>
      <w:sz w:val="28"/>
    </w:rPr>
  </w:style>
  <w:style w:type="character" w:customStyle="1" w:styleId="AAAcite">
    <w:name w:val="AAAcite"/>
    <w:rsid w:val="00310B51"/>
    <w:rPr>
      <w:rFonts w:ascii="Times New Roman" w:hAnsi="Times New Roman"/>
      <w:b/>
      <w:sz w:val="24"/>
    </w:rPr>
  </w:style>
  <w:style w:type="character" w:customStyle="1" w:styleId="AAAunderline">
    <w:name w:val="AAAunderline"/>
    <w:qFormat/>
    <w:rsid w:val="00310B51"/>
    <w:rPr>
      <w:b/>
      <w:u w:val="single"/>
    </w:rPr>
  </w:style>
  <w:style w:type="paragraph" w:customStyle="1" w:styleId="IndexHeader">
    <w:name w:val="Index Header"/>
    <w:basedOn w:val="Normal"/>
    <w:qFormat/>
    <w:rsid w:val="00310B51"/>
    <w:pPr>
      <w:ind w:left="-720"/>
      <w:outlineLvl w:val="0"/>
    </w:pPr>
    <w:rPr>
      <w:rFonts w:ascii="Times New Roman" w:eastAsia="Times New Roman" w:hAnsi="Times New Roman"/>
      <w:b/>
      <w:bCs/>
      <w:sz w:val="36"/>
      <w:szCs w:val="20"/>
    </w:rPr>
  </w:style>
  <w:style w:type="character" w:customStyle="1" w:styleId="IndexHeaderChar">
    <w:name w:val="Index Header Char"/>
    <w:rsid w:val="00310B51"/>
    <w:rPr>
      <w:rFonts w:ascii="Times New Roman" w:eastAsia="Times New Roman" w:hAnsi="Times New Roman"/>
      <w:b/>
      <w:bCs/>
      <w:sz w:val="36"/>
    </w:rPr>
  </w:style>
  <w:style w:type="paragraph" w:customStyle="1" w:styleId="CardRead">
    <w:name w:val="Card_Read"/>
    <w:basedOn w:val="Normal"/>
    <w:qFormat/>
    <w:rsid w:val="00310B51"/>
    <w:rPr>
      <w:rFonts w:ascii="Times" w:eastAsia="Times" w:hAnsi="Times"/>
      <w:szCs w:val="20"/>
    </w:rPr>
  </w:style>
  <w:style w:type="paragraph" w:customStyle="1" w:styleId="CardNU">
    <w:name w:val="CardNU"/>
    <w:basedOn w:val="Normal"/>
    <w:qFormat/>
    <w:rsid w:val="00310B51"/>
    <w:rPr>
      <w:rFonts w:ascii="Times" w:eastAsia="Times" w:hAnsi="Times"/>
      <w:sz w:val="14"/>
      <w:szCs w:val="20"/>
    </w:rPr>
  </w:style>
  <w:style w:type="paragraph" w:customStyle="1" w:styleId="StyleHeading310pt">
    <w:name w:val="Style Heading 3 + 10 pt"/>
    <w:basedOn w:val="Heading3"/>
    <w:qFormat/>
    <w:rsid w:val="00310B51"/>
    <w:pPr>
      <w:keepLines w:val="0"/>
      <w:ind w:left="576"/>
    </w:pPr>
    <w:rPr>
      <w:rFonts w:eastAsia="Times New Roman" w:cs="Arial"/>
      <w:bCs/>
      <w:sz w:val="20"/>
      <w:szCs w:val="26"/>
    </w:rPr>
  </w:style>
  <w:style w:type="character" w:customStyle="1" w:styleId="StyleHeading310ptChar">
    <w:name w:val="Style Heading 3 + 10 pt Char"/>
    <w:rsid w:val="00310B51"/>
    <w:rPr>
      <w:rFonts w:ascii="Times New Roman" w:eastAsia="Times New Roman" w:hAnsi="Times New Roman" w:cs="Arial"/>
      <w:b/>
      <w:bCs/>
      <w:sz w:val="26"/>
      <w:szCs w:val="26"/>
    </w:rPr>
  </w:style>
  <w:style w:type="paragraph" w:customStyle="1" w:styleId="Style30">
    <w:name w:val="Style 3"/>
    <w:basedOn w:val="Normal"/>
    <w:qFormat/>
    <w:rsid w:val="00310B5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10B51"/>
    <w:pPr>
      <w:spacing w:after="60"/>
    </w:pPr>
    <w:rPr>
      <w:rFonts w:ascii="Times New Roman" w:eastAsia="Times New Roman" w:hAnsi="Times New Roman"/>
      <w:sz w:val="18"/>
    </w:rPr>
  </w:style>
  <w:style w:type="paragraph" w:customStyle="1" w:styleId="OmniPage8">
    <w:name w:val="OmniPage #8"/>
    <w:basedOn w:val="Normal"/>
    <w:qFormat/>
    <w:rsid w:val="00310B51"/>
    <w:rPr>
      <w:rFonts w:ascii="Times New Roman" w:eastAsia="Times New Roman" w:hAnsi="Times New Roman"/>
      <w:color w:val="000000"/>
      <w:sz w:val="20"/>
      <w:szCs w:val="20"/>
    </w:rPr>
  </w:style>
  <w:style w:type="paragraph" w:customStyle="1" w:styleId="OmniPage2">
    <w:name w:val="OmniPage #2"/>
    <w:basedOn w:val="Normal"/>
    <w:qFormat/>
    <w:rsid w:val="00310B51"/>
    <w:rPr>
      <w:rFonts w:ascii="Times New Roman" w:eastAsia="Times New Roman" w:hAnsi="Times New Roman"/>
      <w:color w:val="000000"/>
      <w:sz w:val="20"/>
      <w:szCs w:val="20"/>
    </w:rPr>
  </w:style>
  <w:style w:type="paragraph" w:customStyle="1" w:styleId="OmniPage6">
    <w:name w:val="OmniPage #6"/>
    <w:basedOn w:val="Normal"/>
    <w:qFormat/>
    <w:rsid w:val="00310B51"/>
    <w:rPr>
      <w:rFonts w:ascii="Times New Roman" w:eastAsia="Times New Roman" w:hAnsi="Times New Roman"/>
      <w:color w:val="000000"/>
      <w:sz w:val="20"/>
      <w:szCs w:val="20"/>
    </w:rPr>
  </w:style>
  <w:style w:type="paragraph" w:customStyle="1" w:styleId="OmniPage7">
    <w:name w:val="OmniPage #7"/>
    <w:basedOn w:val="Normal"/>
    <w:qFormat/>
    <w:rsid w:val="00310B51"/>
    <w:rPr>
      <w:rFonts w:ascii="Times New Roman" w:eastAsia="Times New Roman" w:hAnsi="Times New Roman"/>
      <w:color w:val="000000"/>
      <w:sz w:val="20"/>
      <w:szCs w:val="20"/>
    </w:rPr>
  </w:style>
  <w:style w:type="paragraph" w:customStyle="1" w:styleId="OmniPage11">
    <w:name w:val="OmniPage #11"/>
    <w:basedOn w:val="Normal"/>
    <w:qFormat/>
    <w:rsid w:val="00310B51"/>
    <w:rPr>
      <w:rFonts w:ascii="Times New Roman" w:eastAsia="Times New Roman" w:hAnsi="Times New Roman"/>
      <w:color w:val="000000"/>
      <w:sz w:val="20"/>
      <w:szCs w:val="20"/>
    </w:rPr>
  </w:style>
  <w:style w:type="paragraph" w:customStyle="1" w:styleId="OmniPage12">
    <w:name w:val="OmniPage #12"/>
    <w:basedOn w:val="Normal"/>
    <w:qFormat/>
    <w:rsid w:val="00310B51"/>
    <w:rPr>
      <w:rFonts w:ascii="Times New Roman" w:eastAsia="Times New Roman" w:hAnsi="Times New Roman"/>
      <w:color w:val="000000"/>
      <w:sz w:val="20"/>
      <w:szCs w:val="20"/>
    </w:rPr>
  </w:style>
  <w:style w:type="paragraph" w:customStyle="1" w:styleId="OmniPage13">
    <w:name w:val="OmniPage #13"/>
    <w:basedOn w:val="Normal"/>
    <w:qFormat/>
    <w:rsid w:val="00310B51"/>
    <w:rPr>
      <w:rFonts w:ascii="Times New Roman" w:eastAsia="Times New Roman" w:hAnsi="Times New Roman"/>
      <w:color w:val="000000"/>
      <w:sz w:val="20"/>
      <w:szCs w:val="20"/>
    </w:rPr>
  </w:style>
  <w:style w:type="paragraph" w:customStyle="1" w:styleId="OmniPage14">
    <w:name w:val="OmniPage #14"/>
    <w:basedOn w:val="Normal"/>
    <w:qFormat/>
    <w:rsid w:val="00310B51"/>
    <w:rPr>
      <w:rFonts w:ascii="Times New Roman" w:eastAsia="Times New Roman" w:hAnsi="Times New Roman"/>
      <w:color w:val="000000"/>
      <w:sz w:val="20"/>
      <w:szCs w:val="20"/>
    </w:rPr>
  </w:style>
  <w:style w:type="paragraph" w:customStyle="1" w:styleId="OmniPage15">
    <w:name w:val="OmniPage #15"/>
    <w:basedOn w:val="Normal"/>
    <w:qFormat/>
    <w:rsid w:val="00310B51"/>
    <w:rPr>
      <w:rFonts w:ascii="Times New Roman" w:eastAsia="Times New Roman" w:hAnsi="Times New Roman"/>
      <w:color w:val="000000"/>
      <w:sz w:val="20"/>
      <w:szCs w:val="20"/>
    </w:rPr>
  </w:style>
  <w:style w:type="paragraph" w:customStyle="1" w:styleId="OmniPage17">
    <w:name w:val="OmniPage #17"/>
    <w:basedOn w:val="Normal"/>
    <w:qFormat/>
    <w:rsid w:val="00310B51"/>
    <w:rPr>
      <w:rFonts w:ascii="Times New Roman" w:eastAsia="Times New Roman" w:hAnsi="Times New Roman"/>
      <w:color w:val="000000"/>
      <w:sz w:val="20"/>
      <w:szCs w:val="20"/>
    </w:rPr>
  </w:style>
  <w:style w:type="paragraph" w:customStyle="1" w:styleId="OmniPage19">
    <w:name w:val="OmniPage #19"/>
    <w:basedOn w:val="Normal"/>
    <w:qFormat/>
    <w:rsid w:val="00310B51"/>
    <w:rPr>
      <w:rFonts w:ascii="Times New Roman" w:eastAsia="Times New Roman" w:hAnsi="Times New Roman"/>
      <w:color w:val="000000"/>
      <w:sz w:val="20"/>
      <w:szCs w:val="20"/>
    </w:rPr>
  </w:style>
  <w:style w:type="paragraph" w:customStyle="1" w:styleId="OmniPage20">
    <w:name w:val="OmniPage #20"/>
    <w:basedOn w:val="Normal"/>
    <w:qFormat/>
    <w:rsid w:val="00310B51"/>
    <w:rPr>
      <w:rFonts w:ascii="Times New Roman" w:eastAsia="Times New Roman" w:hAnsi="Times New Roman"/>
      <w:color w:val="000000"/>
      <w:sz w:val="20"/>
      <w:szCs w:val="20"/>
    </w:rPr>
  </w:style>
  <w:style w:type="paragraph" w:customStyle="1" w:styleId="OmniPage21">
    <w:name w:val="OmniPage #21"/>
    <w:basedOn w:val="Normal"/>
    <w:qFormat/>
    <w:rsid w:val="00310B51"/>
    <w:rPr>
      <w:rFonts w:ascii="Times New Roman" w:eastAsia="Times New Roman" w:hAnsi="Times New Roman"/>
      <w:color w:val="000000"/>
      <w:sz w:val="20"/>
      <w:szCs w:val="20"/>
    </w:rPr>
  </w:style>
  <w:style w:type="paragraph" w:customStyle="1" w:styleId="OmniPage22">
    <w:name w:val="OmniPage #22"/>
    <w:basedOn w:val="Normal"/>
    <w:qFormat/>
    <w:rsid w:val="00310B51"/>
    <w:rPr>
      <w:rFonts w:ascii="Times New Roman" w:eastAsia="Times New Roman" w:hAnsi="Times New Roman"/>
      <w:color w:val="000000"/>
      <w:sz w:val="20"/>
      <w:szCs w:val="20"/>
    </w:rPr>
  </w:style>
  <w:style w:type="paragraph" w:customStyle="1" w:styleId="OmniPage25">
    <w:name w:val="OmniPage #25"/>
    <w:basedOn w:val="Normal"/>
    <w:qFormat/>
    <w:rsid w:val="00310B51"/>
    <w:rPr>
      <w:rFonts w:ascii="Times New Roman" w:eastAsia="Times New Roman" w:hAnsi="Times New Roman"/>
      <w:color w:val="000000"/>
      <w:sz w:val="20"/>
      <w:szCs w:val="20"/>
    </w:rPr>
  </w:style>
  <w:style w:type="paragraph" w:customStyle="1" w:styleId="OmniPage18">
    <w:name w:val="OmniPage #18"/>
    <w:basedOn w:val="Normal"/>
    <w:qFormat/>
    <w:rsid w:val="00310B51"/>
    <w:rPr>
      <w:rFonts w:ascii="Times New Roman" w:eastAsia="Times New Roman" w:hAnsi="Times New Roman"/>
      <w:color w:val="000000"/>
      <w:sz w:val="20"/>
      <w:szCs w:val="20"/>
    </w:rPr>
  </w:style>
  <w:style w:type="paragraph" w:customStyle="1" w:styleId="OmniPage26">
    <w:name w:val="OmniPage #26"/>
    <w:basedOn w:val="Normal"/>
    <w:qFormat/>
    <w:rsid w:val="00310B51"/>
    <w:rPr>
      <w:rFonts w:ascii="Times New Roman" w:eastAsia="Times New Roman" w:hAnsi="Times New Roman"/>
      <w:color w:val="000000"/>
      <w:sz w:val="20"/>
      <w:szCs w:val="20"/>
    </w:rPr>
  </w:style>
  <w:style w:type="paragraph" w:styleId="Index1">
    <w:name w:val="index 1"/>
    <w:basedOn w:val="Normal"/>
    <w:next w:val="Normal"/>
    <w:autoRedefine/>
    <w:unhideWhenUsed/>
    <w:rsid w:val="00310B51"/>
    <w:pPr>
      <w:ind w:left="200" w:hanging="200"/>
    </w:pPr>
    <w:rPr>
      <w:rFonts w:ascii="Cambria" w:eastAsia="Cambria" w:hAnsi="Cambria"/>
      <w:sz w:val="18"/>
      <w:szCs w:val="18"/>
    </w:rPr>
  </w:style>
  <w:style w:type="paragraph" w:styleId="IndexHeading">
    <w:name w:val="index heading"/>
    <w:basedOn w:val="Normal"/>
    <w:next w:val="Index1"/>
    <w:unhideWhenUsed/>
    <w:rsid w:val="00310B5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10B51"/>
  </w:style>
  <w:style w:type="paragraph" w:customStyle="1" w:styleId="OmniPage9">
    <w:name w:val="OmniPage #9"/>
    <w:basedOn w:val="Normal"/>
    <w:qFormat/>
    <w:rsid w:val="00310B51"/>
    <w:rPr>
      <w:rFonts w:ascii="Times New Roman" w:eastAsia="Times New Roman" w:hAnsi="Times New Roman"/>
      <w:color w:val="000000"/>
      <w:sz w:val="20"/>
      <w:szCs w:val="20"/>
    </w:rPr>
  </w:style>
  <w:style w:type="paragraph" w:customStyle="1" w:styleId="OmniPage5">
    <w:name w:val="OmniPage #5"/>
    <w:basedOn w:val="Normal"/>
    <w:qFormat/>
    <w:rsid w:val="00310B51"/>
    <w:rPr>
      <w:rFonts w:ascii="Times New Roman" w:eastAsia="Times New Roman" w:hAnsi="Times New Roman"/>
      <w:color w:val="000000"/>
      <w:sz w:val="20"/>
      <w:szCs w:val="20"/>
    </w:rPr>
  </w:style>
  <w:style w:type="character" w:customStyle="1" w:styleId="style12char0">
    <w:name w:val="style12char"/>
    <w:rsid w:val="00310B51"/>
  </w:style>
  <w:style w:type="character" w:customStyle="1" w:styleId="charchar2">
    <w:name w:val="charchar2"/>
    <w:rsid w:val="00310B51"/>
  </w:style>
  <w:style w:type="character" w:customStyle="1" w:styleId="style11char0">
    <w:name w:val="style11char"/>
    <w:rsid w:val="00310B51"/>
  </w:style>
  <w:style w:type="paragraph" w:customStyle="1" w:styleId="CitesandCardText">
    <w:name w:val="Cites and Card Text"/>
    <w:basedOn w:val="Normal"/>
    <w:qFormat/>
    <w:rsid w:val="00310B51"/>
    <w:rPr>
      <w:rFonts w:ascii="Times New Roman" w:eastAsia="Times New Roman" w:hAnsi="Times New Roman"/>
      <w:sz w:val="20"/>
    </w:rPr>
  </w:style>
  <w:style w:type="paragraph" w:styleId="List2">
    <w:name w:val="List 2"/>
    <w:basedOn w:val="Default"/>
    <w:next w:val="Default"/>
    <w:rsid w:val="00310B51"/>
    <w:rPr>
      <w:color w:val="auto"/>
      <w:sz w:val="22"/>
      <w:szCs w:val="22"/>
    </w:rPr>
  </w:style>
  <w:style w:type="character" w:customStyle="1" w:styleId="Heading51">
    <w:name w:val="Heading 51"/>
    <w:aliases w:val="Heading 5 Char Char Char,Heading 511"/>
    <w:rsid w:val="00310B51"/>
    <w:rPr>
      <w:b/>
      <w:bCs/>
      <w:iCs/>
      <w:szCs w:val="26"/>
      <w:lang w:val="en-US" w:eastAsia="en-US" w:bidi="ar-SA"/>
    </w:rPr>
  </w:style>
  <w:style w:type="paragraph" w:customStyle="1" w:styleId="Style160">
    <w:name w:val="Style 16"/>
    <w:basedOn w:val="Normal"/>
    <w:qFormat/>
    <w:rsid w:val="00310B51"/>
    <w:pPr>
      <w:autoSpaceDE w:val="0"/>
      <w:autoSpaceDN w:val="0"/>
      <w:adjustRightInd w:val="0"/>
    </w:pPr>
    <w:rPr>
      <w:rFonts w:ascii="Times New Roman" w:eastAsia="Times New Roman" w:hAnsi="Times New Roman"/>
    </w:rPr>
  </w:style>
  <w:style w:type="paragraph" w:customStyle="1" w:styleId="smalltext2">
    <w:name w:val="smalltext"/>
    <w:basedOn w:val="Normal"/>
    <w:link w:val="smalltextChar0"/>
    <w:qFormat/>
    <w:rsid w:val="00310B51"/>
    <w:rPr>
      <w:rFonts w:ascii="Times New Roman" w:eastAsia="Times New Roman" w:hAnsi="Times New Roman"/>
    </w:rPr>
  </w:style>
  <w:style w:type="character" w:customStyle="1" w:styleId="smalltextChar0">
    <w:name w:val="smalltext Char"/>
    <w:link w:val="smalltext2"/>
    <w:rsid w:val="00310B51"/>
    <w:rPr>
      <w:rFonts w:ascii="Times New Roman" w:eastAsia="Times New Roman" w:hAnsi="Times New Roman" w:cs="Calibri"/>
    </w:rPr>
  </w:style>
  <w:style w:type="paragraph" w:customStyle="1" w:styleId="StyleJustifiedFirstline1cmAfter6ptLinespacing1">
    <w:name w:val="Style Justified First line:  1 cm After:  6 pt Line spacing:  1...."/>
    <w:basedOn w:val="Default"/>
    <w:next w:val="Default"/>
    <w:qFormat/>
    <w:rsid w:val="00310B51"/>
    <w:pPr>
      <w:spacing w:after="120"/>
    </w:pPr>
    <w:rPr>
      <w:color w:val="auto"/>
      <w:sz w:val="22"/>
      <w:szCs w:val="22"/>
    </w:rPr>
  </w:style>
  <w:style w:type="paragraph" w:customStyle="1" w:styleId="headingChar">
    <w:name w:val="heading Char"/>
    <w:basedOn w:val="Normal"/>
    <w:qFormat/>
    <w:rsid w:val="00310B51"/>
    <w:pPr>
      <w:jc w:val="center"/>
    </w:pPr>
    <w:rPr>
      <w:rFonts w:ascii="Arial Black" w:eastAsia="Times New Roman" w:hAnsi="Arial Black"/>
      <w:b/>
      <w:sz w:val="36"/>
      <w:u w:val="single"/>
    </w:rPr>
  </w:style>
  <w:style w:type="character" w:customStyle="1" w:styleId="boldunderlineCharChar0">
    <w:name w:val="boldunderline Char Char"/>
    <w:rsid w:val="00310B51"/>
    <w:rPr>
      <w:b/>
      <w:sz w:val="22"/>
      <w:szCs w:val="24"/>
      <w:u w:val="single"/>
      <w:lang w:val="en-US" w:eastAsia="en-US" w:bidi="ar-SA"/>
    </w:rPr>
  </w:style>
  <w:style w:type="paragraph" w:customStyle="1" w:styleId="Bullets-squares">
    <w:name w:val="Bullets - squares"/>
    <w:basedOn w:val="Normal"/>
    <w:next w:val="Normal"/>
    <w:qFormat/>
    <w:rsid w:val="00310B51"/>
    <w:pPr>
      <w:numPr>
        <w:numId w:val="52"/>
      </w:numPr>
      <w:tabs>
        <w:tab w:val="clear" w:pos="567"/>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TOCHeading1">
    <w:name w:val="TOC Heading1"/>
    <w:basedOn w:val="Heading1"/>
    <w:next w:val="Normal"/>
    <w:uiPriority w:val="39"/>
    <w:unhideWhenUsed/>
    <w:qFormat/>
    <w:rsid w:val="00310B51"/>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10B5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10B51"/>
    <w:rPr>
      <w:rFonts w:ascii="Times New Roman" w:eastAsia="Times New Roman" w:hAnsi="Times New Roman" w:cs="Times New Roman"/>
      <w:sz w:val="16"/>
    </w:rPr>
  </w:style>
  <w:style w:type="paragraph" w:customStyle="1" w:styleId="RegularCite">
    <w:name w:val="Regular Cite"/>
    <w:qFormat/>
    <w:rsid w:val="00310B51"/>
    <w:pPr>
      <w:spacing w:after="0" w:line="240" w:lineRule="auto"/>
    </w:pPr>
    <w:rPr>
      <w:rFonts w:ascii="Times New Roman" w:eastAsia="Times New Roman" w:hAnsi="Times New Roman" w:cs="Times New Roman"/>
      <w:sz w:val="20"/>
    </w:rPr>
  </w:style>
  <w:style w:type="character" w:customStyle="1" w:styleId="eudoraheader">
    <w:name w:val="eudoraheader"/>
    <w:rsid w:val="00310B51"/>
  </w:style>
  <w:style w:type="character" w:customStyle="1" w:styleId="emailstyle26">
    <w:name w:val="emailstyle26"/>
    <w:rsid w:val="00310B51"/>
  </w:style>
  <w:style w:type="paragraph" w:customStyle="1" w:styleId="context">
    <w:name w:val="context"/>
    <w:basedOn w:val="Normal"/>
    <w:qFormat/>
    <w:rsid w:val="00310B51"/>
    <w:pPr>
      <w:spacing w:before="100" w:beforeAutospacing="1" w:after="100" w:afterAutospacing="1"/>
    </w:pPr>
    <w:rPr>
      <w:rFonts w:ascii="Times New Roman" w:eastAsia="Times New Roman" w:hAnsi="Times New Roman"/>
    </w:rPr>
  </w:style>
  <w:style w:type="character" w:customStyle="1" w:styleId="sendtofriend">
    <w:name w:val="sendtofriend"/>
    <w:rsid w:val="00310B51"/>
  </w:style>
  <w:style w:type="character" w:customStyle="1" w:styleId="pagetype">
    <w:name w:val="pagetype"/>
    <w:rsid w:val="00310B51"/>
  </w:style>
  <w:style w:type="character" w:customStyle="1" w:styleId="byl">
    <w:name w:val="byl"/>
    <w:rsid w:val="00310B51"/>
  </w:style>
  <w:style w:type="character" w:customStyle="1" w:styleId="byd">
    <w:name w:val="byd"/>
    <w:rsid w:val="00310B51"/>
  </w:style>
  <w:style w:type="paragraph" w:customStyle="1" w:styleId="Size6">
    <w:name w:val="Size 6"/>
    <w:link w:val="Size6Char"/>
    <w:qFormat/>
    <w:rsid w:val="00310B5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10B51"/>
    <w:rPr>
      <w:rFonts w:ascii="Times New Roman" w:eastAsia="Times New Roman" w:hAnsi="Times New Roman" w:cs="Times New Roman"/>
      <w:sz w:val="16"/>
    </w:rPr>
  </w:style>
  <w:style w:type="character" w:customStyle="1" w:styleId="underliningchar0">
    <w:name w:val="underliningchar"/>
    <w:rsid w:val="00310B51"/>
  </w:style>
  <w:style w:type="paragraph" w:customStyle="1" w:styleId="TxBrp11">
    <w:name w:val="TxBr_p11"/>
    <w:basedOn w:val="Normal"/>
    <w:qFormat/>
    <w:rsid w:val="00310B51"/>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qFormat/>
    <w:rsid w:val="00310B51"/>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qFormat/>
    <w:rsid w:val="00310B51"/>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2">
    <w:name w:val="TxBr_p2"/>
    <w:basedOn w:val="Normal"/>
    <w:qFormat/>
    <w:rsid w:val="00310B51"/>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rPr>
  </w:style>
  <w:style w:type="paragraph" w:customStyle="1" w:styleId="TxBrp7">
    <w:name w:val="TxBr_p7"/>
    <w:basedOn w:val="Normal"/>
    <w:qFormat/>
    <w:rsid w:val="00310B51"/>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qFormat/>
    <w:rsid w:val="00310B51"/>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qFormat/>
    <w:rsid w:val="00310B51"/>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qFormat/>
    <w:rsid w:val="00310B51"/>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qFormat/>
    <w:rsid w:val="00310B51"/>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qFormat/>
    <w:rsid w:val="00310B51"/>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qFormat/>
    <w:rsid w:val="00310B51"/>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qFormat/>
    <w:rsid w:val="00310B51"/>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qFormat/>
    <w:rsid w:val="00310B51"/>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qFormat/>
    <w:rsid w:val="00310B51"/>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qFormat/>
    <w:rsid w:val="00310B51"/>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styleId="Index2">
    <w:name w:val="index 2"/>
    <w:basedOn w:val="Normal"/>
    <w:next w:val="Normal"/>
    <w:autoRedefine/>
    <w:unhideWhenUsed/>
    <w:rsid w:val="00310B51"/>
    <w:pPr>
      <w:ind w:left="400" w:hanging="200"/>
    </w:pPr>
    <w:rPr>
      <w:rFonts w:ascii="Cambria" w:eastAsia="Cambria" w:hAnsi="Cambria"/>
      <w:sz w:val="18"/>
      <w:szCs w:val="18"/>
    </w:rPr>
  </w:style>
  <w:style w:type="paragraph" w:styleId="Index3">
    <w:name w:val="index 3"/>
    <w:basedOn w:val="Normal"/>
    <w:next w:val="Normal"/>
    <w:autoRedefine/>
    <w:unhideWhenUsed/>
    <w:rsid w:val="00310B51"/>
    <w:pPr>
      <w:ind w:left="600" w:hanging="200"/>
    </w:pPr>
    <w:rPr>
      <w:rFonts w:ascii="Cambria" w:eastAsia="Cambria" w:hAnsi="Cambria"/>
      <w:sz w:val="18"/>
      <w:szCs w:val="18"/>
    </w:rPr>
  </w:style>
  <w:style w:type="paragraph" w:styleId="Index4">
    <w:name w:val="index 4"/>
    <w:basedOn w:val="Normal"/>
    <w:next w:val="Normal"/>
    <w:autoRedefine/>
    <w:unhideWhenUsed/>
    <w:rsid w:val="00310B51"/>
    <w:pPr>
      <w:ind w:left="800" w:hanging="200"/>
    </w:pPr>
    <w:rPr>
      <w:rFonts w:ascii="Cambria" w:eastAsia="Cambria" w:hAnsi="Cambria"/>
      <w:sz w:val="18"/>
      <w:szCs w:val="18"/>
    </w:rPr>
  </w:style>
  <w:style w:type="paragraph" w:styleId="Index5">
    <w:name w:val="index 5"/>
    <w:basedOn w:val="Normal"/>
    <w:next w:val="Normal"/>
    <w:autoRedefine/>
    <w:unhideWhenUsed/>
    <w:rsid w:val="00310B51"/>
    <w:pPr>
      <w:ind w:left="1000" w:hanging="200"/>
    </w:pPr>
    <w:rPr>
      <w:rFonts w:ascii="Cambria" w:eastAsia="Cambria" w:hAnsi="Cambria"/>
      <w:sz w:val="18"/>
      <w:szCs w:val="18"/>
    </w:rPr>
  </w:style>
  <w:style w:type="paragraph" w:styleId="Index7">
    <w:name w:val="index 7"/>
    <w:basedOn w:val="Normal"/>
    <w:next w:val="Normal"/>
    <w:autoRedefine/>
    <w:unhideWhenUsed/>
    <w:rsid w:val="00310B51"/>
    <w:pPr>
      <w:ind w:left="1400" w:hanging="200"/>
    </w:pPr>
    <w:rPr>
      <w:rFonts w:ascii="Cambria" w:eastAsia="Cambria" w:hAnsi="Cambria"/>
      <w:sz w:val="18"/>
      <w:szCs w:val="18"/>
    </w:rPr>
  </w:style>
  <w:style w:type="paragraph" w:styleId="Index8">
    <w:name w:val="index 8"/>
    <w:basedOn w:val="Normal"/>
    <w:next w:val="Normal"/>
    <w:autoRedefine/>
    <w:unhideWhenUsed/>
    <w:rsid w:val="00310B51"/>
    <w:pPr>
      <w:ind w:left="1600" w:hanging="200"/>
    </w:pPr>
    <w:rPr>
      <w:rFonts w:ascii="Cambria" w:eastAsia="Cambria" w:hAnsi="Cambria"/>
      <w:sz w:val="18"/>
      <w:szCs w:val="18"/>
    </w:rPr>
  </w:style>
  <w:style w:type="paragraph" w:styleId="Index9">
    <w:name w:val="index 9"/>
    <w:basedOn w:val="Normal"/>
    <w:next w:val="Normal"/>
    <w:autoRedefine/>
    <w:unhideWhenUsed/>
    <w:rsid w:val="00310B51"/>
    <w:pPr>
      <w:ind w:left="1800" w:hanging="200"/>
    </w:pPr>
    <w:rPr>
      <w:rFonts w:ascii="Cambria" w:eastAsia="Cambria" w:hAnsi="Cambria"/>
      <w:sz w:val="18"/>
      <w:szCs w:val="18"/>
    </w:rPr>
  </w:style>
  <w:style w:type="character" w:customStyle="1" w:styleId="adtext124">
    <w:name w:val="adtext124"/>
    <w:rsid w:val="00310B51"/>
    <w:rPr>
      <w:vanish w:val="0"/>
      <w:webHidden w:val="0"/>
      <w:color w:val="999999"/>
      <w:sz w:val="12"/>
      <w:szCs w:val="12"/>
      <w:specVanish/>
    </w:rPr>
  </w:style>
  <w:style w:type="paragraph" w:customStyle="1" w:styleId="CardsFont8pt">
    <w:name w:val="Cards + Font: 8 pt"/>
    <w:basedOn w:val="Normal"/>
    <w:qFormat/>
    <w:rsid w:val="00310B51"/>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310B51"/>
    <w:rPr>
      <w:sz w:val="16"/>
    </w:rPr>
  </w:style>
  <w:style w:type="character" w:customStyle="1" w:styleId="TagLineCharChar">
    <w:name w:val="Tag Line Char Char"/>
    <w:rsid w:val="00310B51"/>
    <w:rPr>
      <w:rFonts w:cs="Arial"/>
      <w:b/>
      <w:bCs/>
      <w:iCs/>
      <w:sz w:val="24"/>
      <w:szCs w:val="28"/>
      <w:lang w:val="en-US" w:eastAsia="en-US" w:bidi="ar-SA"/>
    </w:rPr>
  </w:style>
  <w:style w:type="character" w:customStyle="1" w:styleId="articlecommentcount">
    <w:name w:val="article_comment_count"/>
    <w:rsid w:val="00310B51"/>
  </w:style>
  <w:style w:type="character" w:customStyle="1" w:styleId="articlerecommendcount">
    <w:name w:val="article_recommend_count"/>
    <w:rsid w:val="00310B51"/>
  </w:style>
  <w:style w:type="character" w:customStyle="1" w:styleId="normaltext1">
    <w:name w:val="normal_text"/>
    <w:rsid w:val="00310B51"/>
  </w:style>
  <w:style w:type="paragraph" w:customStyle="1" w:styleId="storytimestamp">
    <w:name w:val="storytimestamp"/>
    <w:basedOn w:val="Normal"/>
    <w:qFormat/>
    <w:rsid w:val="00310B51"/>
    <w:pPr>
      <w:spacing w:before="100" w:beforeAutospacing="1" w:after="100" w:afterAutospacing="1"/>
    </w:pPr>
    <w:rPr>
      <w:rFonts w:ascii="Times New Roman" w:eastAsia="Times New Roman" w:hAnsi="Times New Roman"/>
    </w:rPr>
  </w:style>
  <w:style w:type="character" w:customStyle="1" w:styleId="story-byline">
    <w:name w:val="story-byline"/>
    <w:rsid w:val="00310B51"/>
  </w:style>
  <w:style w:type="character" w:customStyle="1" w:styleId="story-titleline">
    <w:name w:val="story-titleline"/>
    <w:rsid w:val="00310B51"/>
  </w:style>
  <w:style w:type="paragraph" w:styleId="ListBullet2">
    <w:name w:val="List Bullet 2"/>
    <w:basedOn w:val="Normal"/>
    <w:rsid w:val="00310B51"/>
    <w:pPr>
      <w:tabs>
        <w:tab w:val="num" w:pos="1440"/>
      </w:tabs>
      <w:ind w:left="1440" w:hanging="360"/>
    </w:pPr>
    <w:rPr>
      <w:rFonts w:ascii="Times New Roman" w:eastAsia="Times New Roman" w:hAnsi="Times New Roman"/>
      <w:b/>
      <w:szCs w:val="44"/>
    </w:rPr>
  </w:style>
  <w:style w:type="paragraph" w:customStyle="1" w:styleId="Cardnotunderlined0">
    <w:name w:val="Card not underlined"/>
    <w:basedOn w:val="Normal"/>
    <w:qFormat/>
    <w:rsid w:val="00310B51"/>
    <w:rPr>
      <w:rFonts w:ascii="Times New Roman" w:eastAsia="Times New Roman" w:hAnsi="Times New Roman"/>
      <w:color w:val="000000"/>
      <w:sz w:val="10"/>
    </w:rPr>
  </w:style>
  <w:style w:type="character" w:customStyle="1" w:styleId="UnderlineCardChar1">
    <w:name w:val="Underline Card Char"/>
    <w:rsid w:val="00310B51"/>
    <w:rPr>
      <w:sz w:val="22"/>
      <w:szCs w:val="24"/>
      <w:u w:val="single"/>
      <w:lang w:val="en-US" w:eastAsia="en-US" w:bidi="ar-SA"/>
    </w:rPr>
  </w:style>
  <w:style w:type="character" w:customStyle="1" w:styleId="SourcesCharChar1">
    <w:name w:val="Sources Char Char1"/>
    <w:rsid w:val="00310B51"/>
    <w:rPr>
      <w:rFonts w:cs="Arial"/>
      <w:b/>
      <w:bCs/>
      <w:iCs/>
      <w:sz w:val="24"/>
      <w:szCs w:val="28"/>
      <w:lang w:val="en-US" w:eastAsia="en-US" w:bidi="ar-SA"/>
    </w:rPr>
  </w:style>
  <w:style w:type="paragraph" w:customStyle="1" w:styleId="OmniPage3">
    <w:name w:val="OmniPage #3"/>
    <w:basedOn w:val="Normal"/>
    <w:qFormat/>
    <w:rsid w:val="00310B51"/>
    <w:rPr>
      <w:rFonts w:ascii="Times New Roman" w:eastAsia="Times New Roman" w:hAnsi="Times New Roman"/>
      <w:color w:val="000000"/>
      <w:sz w:val="20"/>
      <w:szCs w:val="20"/>
    </w:rPr>
  </w:style>
  <w:style w:type="paragraph" w:customStyle="1" w:styleId="OmniPage16">
    <w:name w:val="OmniPage #16"/>
    <w:basedOn w:val="Normal"/>
    <w:qFormat/>
    <w:rsid w:val="00310B51"/>
    <w:rPr>
      <w:rFonts w:ascii="Times New Roman" w:eastAsia="Times New Roman" w:hAnsi="Times New Roman"/>
      <w:color w:val="000000"/>
      <w:sz w:val="20"/>
      <w:szCs w:val="20"/>
    </w:rPr>
  </w:style>
  <w:style w:type="paragraph" w:customStyle="1" w:styleId="OmniPage23">
    <w:name w:val="OmniPage #23"/>
    <w:basedOn w:val="Normal"/>
    <w:qFormat/>
    <w:rsid w:val="00310B51"/>
    <w:rPr>
      <w:rFonts w:ascii="Times New Roman" w:eastAsia="Times New Roman" w:hAnsi="Times New Roman"/>
      <w:color w:val="000000"/>
      <w:sz w:val="20"/>
      <w:szCs w:val="20"/>
    </w:rPr>
  </w:style>
  <w:style w:type="paragraph" w:customStyle="1" w:styleId="OmniPage24">
    <w:name w:val="OmniPage #24"/>
    <w:basedOn w:val="Normal"/>
    <w:qFormat/>
    <w:rsid w:val="00310B51"/>
    <w:rPr>
      <w:rFonts w:ascii="Times New Roman" w:eastAsia="Times New Roman" w:hAnsi="Times New Roman"/>
      <w:color w:val="000000"/>
      <w:sz w:val="20"/>
      <w:szCs w:val="20"/>
    </w:rPr>
  </w:style>
  <w:style w:type="paragraph" w:customStyle="1" w:styleId="OmniPage27">
    <w:name w:val="OmniPage #27"/>
    <w:basedOn w:val="Normal"/>
    <w:qFormat/>
    <w:rsid w:val="00310B51"/>
    <w:rPr>
      <w:rFonts w:ascii="Times New Roman" w:eastAsia="Times New Roman" w:hAnsi="Times New Roman"/>
      <w:color w:val="000000"/>
      <w:sz w:val="20"/>
      <w:szCs w:val="20"/>
    </w:rPr>
  </w:style>
  <w:style w:type="paragraph" w:customStyle="1" w:styleId="OmniPage28">
    <w:name w:val="OmniPage #28"/>
    <w:basedOn w:val="Normal"/>
    <w:qFormat/>
    <w:rsid w:val="00310B51"/>
    <w:rPr>
      <w:rFonts w:ascii="Times New Roman" w:eastAsia="Times New Roman" w:hAnsi="Times New Roman"/>
      <w:color w:val="000000"/>
      <w:sz w:val="20"/>
      <w:szCs w:val="20"/>
    </w:rPr>
  </w:style>
  <w:style w:type="paragraph" w:customStyle="1" w:styleId="OmniPage29">
    <w:name w:val="OmniPage #29"/>
    <w:basedOn w:val="Normal"/>
    <w:qFormat/>
    <w:rsid w:val="00310B51"/>
    <w:rPr>
      <w:rFonts w:ascii="Times New Roman" w:eastAsia="Times New Roman" w:hAnsi="Times New Roman"/>
      <w:color w:val="000000"/>
      <w:sz w:val="20"/>
      <w:szCs w:val="20"/>
    </w:rPr>
  </w:style>
  <w:style w:type="paragraph" w:customStyle="1" w:styleId="OmniPage30">
    <w:name w:val="OmniPage #30"/>
    <w:basedOn w:val="Normal"/>
    <w:qFormat/>
    <w:rsid w:val="00310B51"/>
    <w:rPr>
      <w:rFonts w:ascii="Times New Roman" w:eastAsia="Times New Roman" w:hAnsi="Times New Roman"/>
      <w:color w:val="000000"/>
      <w:sz w:val="20"/>
      <w:szCs w:val="20"/>
    </w:rPr>
  </w:style>
  <w:style w:type="paragraph" w:customStyle="1" w:styleId="OmniPage31">
    <w:name w:val="OmniPage #31"/>
    <w:basedOn w:val="Normal"/>
    <w:qFormat/>
    <w:rsid w:val="00310B51"/>
    <w:rPr>
      <w:rFonts w:ascii="Times New Roman" w:eastAsia="Times New Roman" w:hAnsi="Times New Roman"/>
      <w:color w:val="000000"/>
      <w:sz w:val="20"/>
      <w:szCs w:val="20"/>
    </w:rPr>
  </w:style>
  <w:style w:type="paragraph" w:customStyle="1" w:styleId="OmniPage32">
    <w:name w:val="OmniPage #32"/>
    <w:basedOn w:val="Normal"/>
    <w:qFormat/>
    <w:rsid w:val="00310B51"/>
    <w:rPr>
      <w:rFonts w:ascii="Times New Roman" w:eastAsia="Times New Roman" w:hAnsi="Times New Roman"/>
      <w:color w:val="000000"/>
      <w:sz w:val="20"/>
      <w:szCs w:val="20"/>
    </w:rPr>
  </w:style>
  <w:style w:type="paragraph" w:customStyle="1" w:styleId="OmniPage33">
    <w:name w:val="OmniPage #33"/>
    <w:basedOn w:val="Normal"/>
    <w:qFormat/>
    <w:rsid w:val="00310B51"/>
    <w:rPr>
      <w:rFonts w:ascii="Times New Roman" w:eastAsia="Times New Roman" w:hAnsi="Times New Roman"/>
      <w:color w:val="000000"/>
      <w:sz w:val="20"/>
      <w:szCs w:val="20"/>
    </w:rPr>
  </w:style>
  <w:style w:type="paragraph" w:customStyle="1" w:styleId="OmniPage34">
    <w:name w:val="OmniPage #34"/>
    <w:basedOn w:val="Normal"/>
    <w:qFormat/>
    <w:rsid w:val="00310B51"/>
    <w:rPr>
      <w:rFonts w:ascii="Times New Roman" w:eastAsia="Times New Roman" w:hAnsi="Times New Roman"/>
      <w:color w:val="000000"/>
      <w:sz w:val="20"/>
      <w:szCs w:val="20"/>
    </w:rPr>
  </w:style>
  <w:style w:type="paragraph" w:customStyle="1" w:styleId="OmniPage35">
    <w:name w:val="OmniPage #35"/>
    <w:basedOn w:val="Normal"/>
    <w:qFormat/>
    <w:rsid w:val="00310B51"/>
    <w:rPr>
      <w:rFonts w:ascii="Times New Roman" w:eastAsia="Times New Roman" w:hAnsi="Times New Roman"/>
      <w:color w:val="000000"/>
      <w:sz w:val="20"/>
      <w:szCs w:val="20"/>
    </w:rPr>
  </w:style>
  <w:style w:type="paragraph" w:customStyle="1" w:styleId="OmniPage36">
    <w:name w:val="OmniPage #36"/>
    <w:basedOn w:val="Normal"/>
    <w:qFormat/>
    <w:rsid w:val="00310B51"/>
    <w:rPr>
      <w:rFonts w:ascii="Times New Roman" w:eastAsia="Times New Roman" w:hAnsi="Times New Roman"/>
      <w:color w:val="000000"/>
      <w:sz w:val="20"/>
      <w:szCs w:val="20"/>
    </w:rPr>
  </w:style>
  <w:style w:type="paragraph" w:customStyle="1" w:styleId="OmniPage37">
    <w:name w:val="OmniPage #37"/>
    <w:basedOn w:val="Normal"/>
    <w:qFormat/>
    <w:rsid w:val="00310B51"/>
    <w:rPr>
      <w:rFonts w:ascii="Times New Roman" w:eastAsia="Times New Roman" w:hAnsi="Times New Roman"/>
      <w:color w:val="000000"/>
      <w:sz w:val="20"/>
      <w:szCs w:val="20"/>
    </w:rPr>
  </w:style>
  <w:style w:type="paragraph" w:customStyle="1" w:styleId="OmniPage38">
    <w:name w:val="OmniPage #38"/>
    <w:basedOn w:val="Normal"/>
    <w:qFormat/>
    <w:rsid w:val="00310B51"/>
    <w:rPr>
      <w:rFonts w:ascii="Times New Roman" w:eastAsia="Times New Roman" w:hAnsi="Times New Roman"/>
      <w:color w:val="000000"/>
      <w:sz w:val="20"/>
      <w:szCs w:val="20"/>
    </w:rPr>
  </w:style>
  <w:style w:type="paragraph" w:customStyle="1" w:styleId="OmniPage39">
    <w:name w:val="OmniPage #39"/>
    <w:basedOn w:val="Normal"/>
    <w:qFormat/>
    <w:rsid w:val="00310B51"/>
    <w:rPr>
      <w:rFonts w:ascii="Times New Roman" w:eastAsia="Times New Roman" w:hAnsi="Times New Roman"/>
      <w:color w:val="000000"/>
      <w:sz w:val="20"/>
      <w:szCs w:val="20"/>
    </w:rPr>
  </w:style>
  <w:style w:type="paragraph" w:customStyle="1" w:styleId="OmniPage40">
    <w:name w:val="OmniPage #40"/>
    <w:basedOn w:val="Normal"/>
    <w:qFormat/>
    <w:rsid w:val="00310B51"/>
    <w:rPr>
      <w:rFonts w:ascii="Times New Roman" w:eastAsia="Times New Roman" w:hAnsi="Times New Roman"/>
      <w:color w:val="000000"/>
      <w:sz w:val="20"/>
      <w:szCs w:val="20"/>
    </w:rPr>
  </w:style>
  <w:style w:type="paragraph" w:customStyle="1" w:styleId="OmniPage41">
    <w:name w:val="OmniPage #41"/>
    <w:basedOn w:val="Normal"/>
    <w:qFormat/>
    <w:rsid w:val="00310B51"/>
    <w:rPr>
      <w:rFonts w:ascii="Times New Roman" w:eastAsia="Times New Roman" w:hAnsi="Times New Roman"/>
      <w:color w:val="000000"/>
      <w:sz w:val="20"/>
      <w:szCs w:val="20"/>
    </w:rPr>
  </w:style>
  <w:style w:type="paragraph" w:customStyle="1" w:styleId="OmniPage42">
    <w:name w:val="OmniPage #42"/>
    <w:basedOn w:val="Normal"/>
    <w:qFormat/>
    <w:rsid w:val="00310B51"/>
    <w:rPr>
      <w:rFonts w:ascii="Times New Roman" w:eastAsia="Times New Roman" w:hAnsi="Times New Roman"/>
      <w:color w:val="000000"/>
      <w:sz w:val="20"/>
      <w:szCs w:val="20"/>
    </w:rPr>
  </w:style>
  <w:style w:type="paragraph" w:customStyle="1" w:styleId="OmniPage43">
    <w:name w:val="OmniPage #43"/>
    <w:basedOn w:val="Normal"/>
    <w:qFormat/>
    <w:rsid w:val="00310B51"/>
    <w:rPr>
      <w:rFonts w:ascii="Times New Roman" w:eastAsia="Times New Roman" w:hAnsi="Times New Roman"/>
      <w:color w:val="000000"/>
      <w:sz w:val="20"/>
      <w:szCs w:val="20"/>
    </w:rPr>
  </w:style>
  <w:style w:type="paragraph" w:customStyle="1" w:styleId="OmniPage44">
    <w:name w:val="OmniPage #44"/>
    <w:basedOn w:val="Normal"/>
    <w:qFormat/>
    <w:rsid w:val="00310B51"/>
    <w:rPr>
      <w:rFonts w:ascii="Times New Roman" w:eastAsia="Times New Roman" w:hAnsi="Times New Roman"/>
      <w:color w:val="000000"/>
      <w:sz w:val="20"/>
      <w:szCs w:val="20"/>
    </w:rPr>
  </w:style>
  <w:style w:type="paragraph" w:customStyle="1" w:styleId="OmniPage45">
    <w:name w:val="OmniPage #45"/>
    <w:basedOn w:val="Normal"/>
    <w:qFormat/>
    <w:rsid w:val="00310B51"/>
    <w:rPr>
      <w:rFonts w:ascii="Times New Roman" w:eastAsia="Times New Roman" w:hAnsi="Times New Roman"/>
      <w:color w:val="000000"/>
      <w:sz w:val="20"/>
      <w:szCs w:val="20"/>
    </w:rPr>
  </w:style>
  <w:style w:type="paragraph" w:customStyle="1" w:styleId="OmniPage46">
    <w:name w:val="OmniPage #46"/>
    <w:basedOn w:val="Normal"/>
    <w:qFormat/>
    <w:rsid w:val="00310B51"/>
    <w:rPr>
      <w:rFonts w:ascii="Times New Roman" w:eastAsia="Times New Roman" w:hAnsi="Times New Roman"/>
      <w:color w:val="000000"/>
      <w:sz w:val="20"/>
      <w:szCs w:val="20"/>
    </w:rPr>
  </w:style>
  <w:style w:type="paragraph" w:customStyle="1" w:styleId="OmniPage47">
    <w:name w:val="OmniPage #47"/>
    <w:basedOn w:val="Normal"/>
    <w:qFormat/>
    <w:rsid w:val="00310B51"/>
    <w:rPr>
      <w:rFonts w:ascii="Times New Roman" w:eastAsia="Times New Roman" w:hAnsi="Times New Roman"/>
      <w:color w:val="000000"/>
      <w:sz w:val="20"/>
      <w:szCs w:val="20"/>
    </w:rPr>
  </w:style>
  <w:style w:type="paragraph" w:customStyle="1" w:styleId="OmniPage48">
    <w:name w:val="OmniPage #48"/>
    <w:basedOn w:val="Normal"/>
    <w:qFormat/>
    <w:rsid w:val="00310B51"/>
    <w:rPr>
      <w:rFonts w:ascii="Times New Roman" w:eastAsia="Times New Roman" w:hAnsi="Times New Roman"/>
      <w:color w:val="000000"/>
      <w:sz w:val="20"/>
      <w:szCs w:val="20"/>
    </w:rPr>
  </w:style>
  <w:style w:type="paragraph" w:customStyle="1" w:styleId="OmniPage49">
    <w:name w:val="OmniPage #49"/>
    <w:basedOn w:val="Normal"/>
    <w:qFormat/>
    <w:rsid w:val="00310B51"/>
    <w:rPr>
      <w:rFonts w:ascii="Times New Roman" w:eastAsia="Times New Roman" w:hAnsi="Times New Roman"/>
      <w:color w:val="000000"/>
      <w:sz w:val="20"/>
      <w:szCs w:val="20"/>
    </w:rPr>
  </w:style>
  <w:style w:type="paragraph" w:customStyle="1" w:styleId="OmniPage50">
    <w:name w:val="OmniPage #50"/>
    <w:basedOn w:val="Normal"/>
    <w:qFormat/>
    <w:rsid w:val="00310B51"/>
    <w:rPr>
      <w:rFonts w:ascii="Times New Roman" w:eastAsia="Times New Roman" w:hAnsi="Times New Roman"/>
      <w:color w:val="000000"/>
      <w:sz w:val="20"/>
      <w:szCs w:val="20"/>
    </w:rPr>
  </w:style>
  <w:style w:type="paragraph" w:customStyle="1" w:styleId="OmniPage51">
    <w:name w:val="OmniPage #51"/>
    <w:basedOn w:val="Normal"/>
    <w:qFormat/>
    <w:rsid w:val="00310B51"/>
    <w:rPr>
      <w:rFonts w:ascii="Times New Roman" w:eastAsia="Times New Roman" w:hAnsi="Times New Roman"/>
      <w:color w:val="000000"/>
      <w:sz w:val="20"/>
      <w:szCs w:val="20"/>
    </w:rPr>
  </w:style>
  <w:style w:type="paragraph" w:customStyle="1" w:styleId="OmniPage52">
    <w:name w:val="OmniPage #52"/>
    <w:basedOn w:val="Normal"/>
    <w:qFormat/>
    <w:rsid w:val="00310B51"/>
    <w:rPr>
      <w:rFonts w:ascii="Times New Roman" w:eastAsia="Times New Roman" w:hAnsi="Times New Roman"/>
      <w:color w:val="000000"/>
      <w:sz w:val="20"/>
      <w:szCs w:val="20"/>
    </w:rPr>
  </w:style>
  <w:style w:type="paragraph" w:customStyle="1" w:styleId="OmniPage53">
    <w:name w:val="OmniPage #53"/>
    <w:basedOn w:val="Normal"/>
    <w:qFormat/>
    <w:rsid w:val="00310B51"/>
    <w:rPr>
      <w:rFonts w:ascii="Times New Roman" w:eastAsia="Times New Roman" w:hAnsi="Times New Roman"/>
      <w:color w:val="000000"/>
      <w:sz w:val="20"/>
      <w:szCs w:val="20"/>
    </w:rPr>
  </w:style>
  <w:style w:type="paragraph" w:customStyle="1" w:styleId="OmniPage54">
    <w:name w:val="OmniPage #54"/>
    <w:basedOn w:val="Normal"/>
    <w:qFormat/>
    <w:rsid w:val="00310B51"/>
    <w:rPr>
      <w:rFonts w:ascii="Times New Roman" w:eastAsia="Times New Roman" w:hAnsi="Times New Roman"/>
      <w:color w:val="000000"/>
      <w:sz w:val="20"/>
      <w:szCs w:val="20"/>
    </w:rPr>
  </w:style>
  <w:style w:type="paragraph" w:customStyle="1" w:styleId="OmniPage55">
    <w:name w:val="OmniPage #55"/>
    <w:basedOn w:val="Normal"/>
    <w:qFormat/>
    <w:rsid w:val="00310B51"/>
    <w:rPr>
      <w:rFonts w:ascii="Times New Roman" w:eastAsia="Times New Roman" w:hAnsi="Times New Roman"/>
      <w:color w:val="000000"/>
      <w:sz w:val="20"/>
      <w:szCs w:val="20"/>
    </w:rPr>
  </w:style>
  <w:style w:type="paragraph" w:customStyle="1" w:styleId="OmniPage56">
    <w:name w:val="OmniPage #56"/>
    <w:basedOn w:val="Normal"/>
    <w:qFormat/>
    <w:rsid w:val="00310B51"/>
    <w:rPr>
      <w:rFonts w:ascii="Times New Roman" w:eastAsia="Times New Roman" w:hAnsi="Times New Roman"/>
      <w:color w:val="000000"/>
      <w:sz w:val="20"/>
      <w:szCs w:val="20"/>
    </w:rPr>
  </w:style>
  <w:style w:type="paragraph" w:customStyle="1" w:styleId="OmniPage57">
    <w:name w:val="OmniPage #57"/>
    <w:basedOn w:val="Normal"/>
    <w:qFormat/>
    <w:rsid w:val="00310B51"/>
    <w:rPr>
      <w:rFonts w:ascii="Times New Roman" w:eastAsia="Times New Roman" w:hAnsi="Times New Roman"/>
      <w:color w:val="000000"/>
      <w:sz w:val="20"/>
      <w:szCs w:val="20"/>
    </w:rPr>
  </w:style>
  <w:style w:type="paragraph" w:customStyle="1" w:styleId="OmniPage58">
    <w:name w:val="OmniPage #58"/>
    <w:basedOn w:val="Normal"/>
    <w:qFormat/>
    <w:rsid w:val="00310B51"/>
    <w:rPr>
      <w:rFonts w:ascii="Times New Roman" w:eastAsia="Times New Roman" w:hAnsi="Times New Roman"/>
      <w:color w:val="000000"/>
      <w:sz w:val="20"/>
      <w:szCs w:val="20"/>
    </w:rPr>
  </w:style>
  <w:style w:type="paragraph" w:customStyle="1" w:styleId="OmniPage59">
    <w:name w:val="OmniPage #59"/>
    <w:basedOn w:val="Normal"/>
    <w:qFormat/>
    <w:rsid w:val="00310B51"/>
    <w:rPr>
      <w:rFonts w:ascii="Times New Roman" w:eastAsia="Times New Roman" w:hAnsi="Times New Roman"/>
      <w:color w:val="000000"/>
      <w:sz w:val="20"/>
      <w:szCs w:val="20"/>
    </w:rPr>
  </w:style>
  <w:style w:type="paragraph" w:customStyle="1" w:styleId="OmniPage60">
    <w:name w:val="OmniPage #60"/>
    <w:basedOn w:val="Normal"/>
    <w:qFormat/>
    <w:rsid w:val="00310B51"/>
    <w:rPr>
      <w:rFonts w:ascii="Times New Roman" w:eastAsia="Times New Roman" w:hAnsi="Times New Roman"/>
      <w:color w:val="000000"/>
      <w:sz w:val="20"/>
      <w:szCs w:val="20"/>
    </w:rPr>
  </w:style>
  <w:style w:type="paragraph" w:customStyle="1" w:styleId="OmniPage61">
    <w:name w:val="OmniPage #61"/>
    <w:basedOn w:val="Normal"/>
    <w:qFormat/>
    <w:rsid w:val="00310B51"/>
    <w:rPr>
      <w:rFonts w:ascii="Times New Roman" w:eastAsia="Times New Roman" w:hAnsi="Times New Roman"/>
      <w:color w:val="000000"/>
      <w:sz w:val="20"/>
      <w:szCs w:val="20"/>
    </w:rPr>
  </w:style>
  <w:style w:type="paragraph" w:customStyle="1" w:styleId="OmniPage62">
    <w:name w:val="OmniPage #62"/>
    <w:basedOn w:val="Normal"/>
    <w:qFormat/>
    <w:rsid w:val="00310B51"/>
    <w:rPr>
      <w:rFonts w:ascii="Times New Roman" w:eastAsia="Times New Roman" w:hAnsi="Times New Roman"/>
      <w:color w:val="000000"/>
      <w:sz w:val="20"/>
      <w:szCs w:val="20"/>
    </w:rPr>
  </w:style>
  <w:style w:type="paragraph" w:customStyle="1" w:styleId="OmniPage63">
    <w:name w:val="OmniPage #63"/>
    <w:basedOn w:val="Normal"/>
    <w:qFormat/>
    <w:rsid w:val="00310B51"/>
    <w:rPr>
      <w:rFonts w:ascii="Times New Roman" w:eastAsia="Times New Roman" w:hAnsi="Times New Roman"/>
      <w:color w:val="000000"/>
      <w:sz w:val="20"/>
      <w:szCs w:val="20"/>
    </w:rPr>
  </w:style>
  <w:style w:type="paragraph" w:customStyle="1" w:styleId="OmniPage64">
    <w:name w:val="OmniPage #64"/>
    <w:basedOn w:val="Normal"/>
    <w:qFormat/>
    <w:rsid w:val="00310B51"/>
    <w:rPr>
      <w:rFonts w:ascii="Times New Roman" w:eastAsia="Times New Roman" w:hAnsi="Times New Roman"/>
      <w:color w:val="000000"/>
      <w:sz w:val="20"/>
      <w:szCs w:val="20"/>
    </w:rPr>
  </w:style>
  <w:style w:type="paragraph" w:customStyle="1" w:styleId="OmniPage65">
    <w:name w:val="OmniPage #65"/>
    <w:basedOn w:val="Normal"/>
    <w:qFormat/>
    <w:rsid w:val="00310B51"/>
    <w:rPr>
      <w:rFonts w:ascii="Times New Roman" w:eastAsia="Times New Roman" w:hAnsi="Times New Roman"/>
      <w:color w:val="000000"/>
      <w:sz w:val="20"/>
      <w:szCs w:val="20"/>
    </w:rPr>
  </w:style>
  <w:style w:type="paragraph" w:customStyle="1" w:styleId="OmniPage66">
    <w:name w:val="OmniPage #66"/>
    <w:basedOn w:val="Normal"/>
    <w:qFormat/>
    <w:rsid w:val="00310B51"/>
    <w:rPr>
      <w:rFonts w:ascii="Times New Roman" w:eastAsia="Times New Roman" w:hAnsi="Times New Roman"/>
      <w:color w:val="000000"/>
      <w:sz w:val="20"/>
      <w:szCs w:val="20"/>
    </w:rPr>
  </w:style>
  <w:style w:type="paragraph" w:customStyle="1" w:styleId="OmniPage67">
    <w:name w:val="OmniPage #67"/>
    <w:basedOn w:val="Normal"/>
    <w:qFormat/>
    <w:rsid w:val="00310B51"/>
    <w:rPr>
      <w:rFonts w:ascii="Times New Roman" w:eastAsia="Times New Roman" w:hAnsi="Times New Roman"/>
      <w:color w:val="000000"/>
      <w:sz w:val="20"/>
      <w:szCs w:val="20"/>
    </w:rPr>
  </w:style>
  <w:style w:type="paragraph" w:customStyle="1" w:styleId="OmniPage68">
    <w:name w:val="OmniPage #68"/>
    <w:basedOn w:val="Normal"/>
    <w:qFormat/>
    <w:rsid w:val="00310B51"/>
    <w:rPr>
      <w:rFonts w:ascii="Times New Roman" w:eastAsia="Times New Roman" w:hAnsi="Times New Roman"/>
      <w:color w:val="000000"/>
      <w:sz w:val="20"/>
      <w:szCs w:val="20"/>
    </w:rPr>
  </w:style>
  <w:style w:type="paragraph" w:customStyle="1" w:styleId="OmniPage69">
    <w:name w:val="OmniPage #69"/>
    <w:basedOn w:val="Normal"/>
    <w:qFormat/>
    <w:rsid w:val="00310B51"/>
    <w:rPr>
      <w:rFonts w:ascii="Times New Roman" w:eastAsia="Times New Roman" w:hAnsi="Times New Roman"/>
      <w:color w:val="000000"/>
      <w:sz w:val="20"/>
      <w:szCs w:val="20"/>
    </w:rPr>
  </w:style>
  <w:style w:type="paragraph" w:customStyle="1" w:styleId="OmniPage70">
    <w:name w:val="OmniPage #70"/>
    <w:basedOn w:val="Normal"/>
    <w:qFormat/>
    <w:rsid w:val="00310B51"/>
    <w:rPr>
      <w:rFonts w:ascii="Times New Roman" w:eastAsia="Times New Roman" w:hAnsi="Times New Roman"/>
      <w:color w:val="000000"/>
      <w:sz w:val="20"/>
      <w:szCs w:val="20"/>
    </w:rPr>
  </w:style>
  <w:style w:type="paragraph" w:customStyle="1" w:styleId="OmniPage71">
    <w:name w:val="OmniPage #71"/>
    <w:basedOn w:val="Normal"/>
    <w:qFormat/>
    <w:rsid w:val="00310B51"/>
    <w:rPr>
      <w:rFonts w:ascii="Times New Roman" w:eastAsia="Times New Roman" w:hAnsi="Times New Roman"/>
      <w:color w:val="000000"/>
      <w:sz w:val="20"/>
      <w:szCs w:val="20"/>
    </w:rPr>
  </w:style>
  <w:style w:type="table" w:customStyle="1" w:styleId="MediumGrid22">
    <w:name w:val="Medium Grid 22"/>
    <w:basedOn w:val="TableNormal"/>
    <w:uiPriority w:val="68"/>
    <w:rsid w:val="00310B5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10B51"/>
    <w:rPr>
      <w:rFonts w:ascii="Times New Roman" w:eastAsia="Times New Roman" w:hAnsi="Times New Roman" w:cs="Calibri"/>
      <w:szCs w:val="20"/>
    </w:rPr>
  </w:style>
  <w:style w:type="character" w:customStyle="1" w:styleId="createby">
    <w:name w:val="createby"/>
    <w:rsid w:val="00310B51"/>
  </w:style>
  <w:style w:type="paragraph" w:customStyle="1" w:styleId="Heading4Cite">
    <w:name w:val="Heading 4 Cite"/>
    <w:basedOn w:val="Normal"/>
    <w:link w:val="Heading4CiteChar"/>
    <w:autoRedefine/>
    <w:qFormat/>
    <w:rsid w:val="00310B51"/>
    <w:rPr>
      <w:rFonts w:ascii="Times New Roman" w:eastAsia="Times New Roman" w:hAnsi="Times New Roman"/>
      <w:sz w:val="20"/>
    </w:rPr>
  </w:style>
  <w:style w:type="character" w:customStyle="1" w:styleId="Heading4CiteChar">
    <w:name w:val="Heading 4 Cite Char"/>
    <w:link w:val="Heading4Cite"/>
    <w:rsid w:val="00310B51"/>
    <w:rPr>
      <w:rFonts w:ascii="Times New Roman" w:eastAsia="Times New Roman" w:hAnsi="Times New Roman" w:cs="Calibri"/>
      <w:sz w:val="20"/>
    </w:rPr>
  </w:style>
  <w:style w:type="character" w:customStyle="1" w:styleId="Heading5SizeDownChar">
    <w:name w:val="Heading 5 Size Down Char"/>
    <w:link w:val="Heading5SizeDown"/>
    <w:uiPriority w:val="99"/>
    <w:rsid w:val="00310B51"/>
    <w:rPr>
      <w:rFonts w:ascii="Avenir LT Std 45 Book" w:hAnsi="Avenir LT Std 45 Book" w:cs="Calibri"/>
      <w:szCs w:val="16"/>
    </w:rPr>
  </w:style>
  <w:style w:type="character" w:customStyle="1" w:styleId="quote-right">
    <w:name w:val="quote-right"/>
    <w:rsid w:val="00310B51"/>
  </w:style>
  <w:style w:type="character" w:customStyle="1" w:styleId="smallcase">
    <w:name w:val="smallcase"/>
    <w:rsid w:val="00310B51"/>
  </w:style>
  <w:style w:type="character" w:customStyle="1" w:styleId="ft0">
    <w:name w:val="ft0"/>
    <w:rsid w:val="00310B51"/>
  </w:style>
  <w:style w:type="character" w:customStyle="1" w:styleId="ft2">
    <w:name w:val="ft2"/>
    <w:rsid w:val="00310B51"/>
  </w:style>
  <w:style w:type="character" w:customStyle="1" w:styleId="ft3">
    <w:name w:val="ft3"/>
    <w:rsid w:val="00310B51"/>
  </w:style>
  <w:style w:type="character" w:customStyle="1" w:styleId="StyleTimesNewRoman12ptBold1">
    <w:name w:val="Style Times New Roman 12 pt Bold1"/>
    <w:rsid w:val="00310B51"/>
    <w:rPr>
      <w:b/>
      <w:bCs/>
      <w:sz w:val="24"/>
    </w:rPr>
  </w:style>
  <w:style w:type="character" w:customStyle="1" w:styleId="CircledChar2">
    <w:name w:val="Circled Char2"/>
    <w:rsid w:val="00310B51"/>
    <w:rPr>
      <w:rFonts w:eastAsia="MS Mincho"/>
      <w:b/>
      <w:szCs w:val="24"/>
      <w:u w:val="single"/>
      <w:lang w:val="en-US" w:eastAsia="ja-JP" w:bidi="ar-SA"/>
    </w:rPr>
  </w:style>
  <w:style w:type="character" w:customStyle="1" w:styleId="SmallTextChar2">
    <w:name w:val="Small Text Char2"/>
    <w:rsid w:val="00310B51"/>
    <w:rPr>
      <w:rFonts w:eastAsia="MS Mincho"/>
      <w:sz w:val="15"/>
      <w:szCs w:val="24"/>
      <w:lang w:val="en-US" w:eastAsia="ja-JP" w:bidi="ar-SA"/>
    </w:rPr>
  </w:style>
  <w:style w:type="character" w:customStyle="1" w:styleId="BoldandUnderlineCharCharCharCharChar1">
    <w:name w:val="Bold and Underline Char Char Char Char Char1"/>
    <w:rsid w:val="00310B51"/>
    <w:rPr>
      <w:b/>
      <w:szCs w:val="24"/>
      <w:u w:val="single"/>
      <w:lang w:val="en-US" w:eastAsia="en-US" w:bidi="ar-SA"/>
    </w:rPr>
  </w:style>
  <w:style w:type="character" w:customStyle="1" w:styleId="SmallCardChar">
    <w:name w:val="Small Card Char"/>
    <w:rsid w:val="00310B51"/>
    <w:rPr>
      <w:rFonts w:ascii="Palatino Linotype" w:eastAsia="Times New Roman" w:hAnsi="Palatino Linotype"/>
      <w:sz w:val="12"/>
      <w:szCs w:val="24"/>
    </w:rPr>
  </w:style>
  <w:style w:type="character" w:customStyle="1" w:styleId="StyleBoldUnderline10ptBold">
    <w:name w:val="Style Bold Underline + 10 pt Bold"/>
    <w:rsid w:val="00310B51"/>
    <w:rPr>
      <w:b/>
      <w:bCs/>
      <w:sz w:val="20"/>
      <w:u w:val="thick"/>
    </w:rPr>
  </w:style>
  <w:style w:type="character" w:customStyle="1" w:styleId="PageHeaderChar">
    <w:name w:val="Page Header Char"/>
    <w:link w:val="PageHeader"/>
    <w:uiPriority w:val="99"/>
    <w:rsid w:val="00310B51"/>
    <w:rPr>
      <w:rFonts w:ascii="Avenir LT Std 45 Book" w:hAnsi="Avenir LT Std 45 Book" w:cs="Calibri"/>
      <w:b/>
      <w:szCs w:val="18"/>
    </w:rPr>
  </w:style>
  <w:style w:type="paragraph" w:customStyle="1" w:styleId="NormalNoUnderline">
    <w:name w:val="Normal + No Underline"/>
    <w:basedOn w:val="Normal"/>
    <w:link w:val="NormalNoUnderlineChar"/>
    <w:qFormat/>
    <w:rsid w:val="00310B51"/>
    <w:pPr>
      <w:ind w:left="720"/>
    </w:pPr>
    <w:rPr>
      <w:rFonts w:ascii="Times New Roman" w:eastAsia="Times New Roman" w:hAnsi="Times New Roman"/>
      <w:sz w:val="12"/>
    </w:rPr>
  </w:style>
  <w:style w:type="character" w:customStyle="1" w:styleId="NormalNoUnderlineChar">
    <w:name w:val="Normal + No Underline Char"/>
    <w:link w:val="NormalNoUnderline"/>
    <w:rsid w:val="00310B51"/>
    <w:rPr>
      <w:rFonts w:ascii="Times New Roman" w:eastAsia="Times New Roman" w:hAnsi="Times New Roman" w:cs="Calibri"/>
      <w:sz w:val="12"/>
    </w:rPr>
  </w:style>
  <w:style w:type="paragraph" w:customStyle="1" w:styleId="TagCite2">
    <w:name w:val="Tag Cite"/>
    <w:basedOn w:val="PageHeader"/>
    <w:link w:val="TagCiteChar3"/>
    <w:qFormat/>
    <w:rsid w:val="00310B51"/>
    <w:pPr>
      <w:widowControl/>
      <w:tabs>
        <w:tab w:val="clear" w:pos="360"/>
        <w:tab w:val="clear" w:pos="10080"/>
      </w:tabs>
      <w:suppressAutoHyphens w:val="0"/>
      <w:jc w:val="left"/>
    </w:pPr>
    <w:rPr>
      <w:rFonts w:ascii="Arial Narrow" w:hAnsi="Arial Narrow"/>
      <w:sz w:val="24"/>
      <w:szCs w:val="24"/>
      <w:lang w:eastAsia="zh-CN"/>
    </w:rPr>
  </w:style>
  <w:style w:type="character" w:customStyle="1" w:styleId="TagCiteChar3">
    <w:name w:val="Tag Cite Char"/>
    <w:link w:val="TagCite2"/>
    <w:rsid w:val="00310B51"/>
    <w:rPr>
      <w:rFonts w:ascii="Arial Narrow" w:hAnsi="Arial Narrow" w:cs="Calibri"/>
      <w:b/>
      <w:sz w:val="24"/>
      <w:szCs w:val="24"/>
      <w:lang w:eastAsia="zh-CN"/>
    </w:rPr>
  </w:style>
  <w:style w:type="character" w:customStyle="1" w:styleId="smalllink">
    <w:name w:val="smalllink"/>
    <w:rsid w:val="00310B51"/>
  </w:style>
  <w:style w:type="character" w:customStyle="1" w:styleId="bighead1">
    <w:name w:val="bighead1"/>
    <w:rsid w:val="00310B51"/>
    <w:rPr>
      <w:rFonts w:ascii="Verdana" w:hAnsi="Verdana" w:hint="default"/>
      <w:b/>
      <w:bCs/>
      <w:sz w:val="27"/>
      <w:szCs w:val="27"/>
    </w:rPr>
  </w:style>
  <w:style w:type="paragraph" w:customStyle="1" w:styleId="Tiny-WFU">
    <w:name w:val="Tiny-WFU"/>
    <w:basedOn w:val="Normal"/>
    <w:qFormat/>
    <w:rsid w:val="00310B51"/>
    <w:rPr>
      <w:rFonts w:ascii="Cambria" w:eastAsia="Malgun Gothic" w:hAnsi="Cambria"/>
      <w:sz w:val="12"/>
      <w:lang w:eastAsia="ko-KR"/>
    </w:rPr>
  </w:style>
  <w:style w:type="character" w:customStyle="1" w:styleId="left-date1">
    <w:name w:val="left-date1"/>
    <w:rsid w:val="00310B51"/>
    <w:rPr>
      <w:rFonts w:ascii="Verdana" w:hAnsi="Verdana" w:hint="default"/>
      <w:color w:val="666666"/>
      <w:sz w:val="14"/>
      <w:szCs w:val="14"/>
    </w:rPr>
  </w:style>
  <w:style w:type="paragraph" w:customStyle="1" w:styleId="seeall">
    <w:name w:val="seeall"/>
    <w:basedOn w:val="Normal"/>
    <w:qFormat/>
    <w:rsid w:val="00310B51"/>
    <w:pPr>
      <w:spacing w:before="100" w:beforeAutospacing="1" w:after="100" w:afterAutospacing="1"/>
    </w:pPr>
    <w:rPr>
      <w:rFonts w:ascii="Times New Roman" w:eastAsia="Times New Roman" w:hAnsi="Times New Roman"/>
    </w:rPr>
  </w:style>
  <w:style w:type="character" w:customStyle="1" w:styleId="list-comma">
    <w:name w:val="list-comma"/>
    <w:basedOn w:val="DefaultParagraphFont"/>
    <w:rsid w:val="00310B51"/>
  </w:style>
  <w:style w:type="character" w:customStyle="1" w:styleId="livefyre-commentcount">
    <w:name w:val="livefyre-commentcount"/>
    <w:basedOn w:val="DefaultParagraphFont"/>
    <w:rsid w:val="00310B51"/>
  </w:style>
  <w:style w:type="character" w:customStyle="1" w:styleId="greenposchange">
    <w:name w:val="green_pos_change"/>
    <w:basedOn w:val="DefaultParagraphFont"/>
    <w:rsid w:val="00310B51"/>
  </w:style>
  <w:style w:type="character" w:customStyle="1" w:styleId="image-credit">
    <w:name w:val="image-credit"/>
    <w:basedOn w:val="DefaultParagraphFont"/>
    <w:rsid w:val="00310B51"/>
  </w:style>
  <w:style w:type="paragraph" w:customStyle="1" w:styleId="gascontcredit">
    <w:name w:val="gas_cont_credit"/>
    <w:basedOn w:val="Normal"/>
    <w:qFormat/>
    <w:rsid w:val="00310B51"/>
    <w:pPr>
      <w:spacing w:before="100" w:beforeAutospacing="1" w:after="100" w:afterAutospacing="1"/>
    </w:pPr>
    <w:rPr>
      <w:rFonts w:ascii="Times New Roman" w:eastAsia="Times New Roman" w:hAnsi="Times New Roman"/>
    </w:rPr>
  </w:style>
  <w:style w:type="character" w:customStyle="1" w:styleId="ipa">
    <w:name w:val="ipa"/>
    <w:basedOn w:val="DefaultParagraphFont"/>
    <w:rsid w:val="00310B51"/>
  </w:style>
  <w:style w:type="character" w:customStyle="1" w:styleId="regtext">
    <w:name w:val="regtext"/>
    <w:uiPriority w:val="99"/>
    <w:rsid w:val="00310B51"/>
  </w:style>
  <w:style w:type="paragraph" w:customStyle="1" w:styleId="Card-Underline0">
    <w:name w:val="Card-Underline"/>
    <w:basedOn w:val="Normal"/>
    <w:link w:val="Card-UnderlineChar"/>
    <w:qFormat/>
    <w:rsid w:val="00310B51"/>
    <w:rPr>
      <w:rFonts w:ascii="Century Gothic" w:eastAsia="Cambria" w:hAnsi="Century Gothic"/>
      <w:sz w:val="20"/>
      <w:u w:val="thick"/>
    </w:rPr>
  </w:style>
  <w:style w:type="character" w:customStyle="1" w:styleId="Card-UnderlineChar">
    <w:name w:val="Card-Underline Char"/>
    <w:link w:val="Card-Underline0"/>
    <w:rsid w:val="00310B51"/>
    <w:rPr>
      <w:rFonts w:ascii="Century Gothic" w:eastAsia="Cambria" w:hAnsi="Century Gothic" w:cs="Calibri"/>
      <w:sz w:val="20"/>
      <w:u w:val="thick"/>
    </w:rPr>
  </w:style>
  <w:style w:type="character" w:customStyle="1" w:styleId="althead">
    <w:name w:val="althead"/>
    <w:basedOn w:val="DefaultParagraphFont"/>
    <w:rsid w:val="00310B51"/>
  </w:style>
  <w:style w:type="character" w:customStyle="1" w:styleId="arbd1">
    <w:name w:val="arbd1"/>
    <w:basedOn w:val="DefaultParagraphFont"/>
    <w:rsid w:val="00310B51"/>
  </w:style>
  <w:style w:type="character" w:customStyle="1" w:styleId="unx">
    <w:name w:val="unx"/>
    <w:basedOn w:val="DefaultParagraphFont"/>
    <w:rsid w:val="00310B51"/>
  </w:style>
  <w:style w:type="character" w:customStyle="1" w:styleId="lrdctph">
    <w:name w:val="lr_dct_ph"/>
    <w:basedOn w:val="DefaultParagraphFont"/>
    <w:rsid w:val="00310B51"/>
  </w:style>
  <w:style w:type="character" w:customStyle="1" w:styleId="BoxX2">
    <w:name w:val="BoxX2"/>
    <w:qFormat/>
    <w:rsid w:val="00310B51"/>
    <w:rPr>
      <w:rFonts w:ascii="Times New Roman" w:hAnsi="Times New Roman"/>
      <w:b/>
      <w:sz w:val="22"/>
      <w:u w:val="single"/>
      <w:bdr w:val="single" w:sz="4" w:space="0" w:color="auto"/>
    </w:rPr>
  </w:style>
  <w:style w:type="character" w:customStyle="1" w:styleId="Styleunderline12pt">
    <w:name w:val="Style underline + 12 pt"/>
    <w:rsid w:val="00310B51"/>
    <w:rPr>
      <w:rFonts w:ascii="Times New Roman" w:hAnsi="Times New Roman"/>
      <w:bCs/>
      <w:sz w:val="20"/>
      <w:u w:val="single"/>
    </w:rPr>
  </w:style>
  <w:style w:type="character" w:customStyle="1" w:styleId="StyleUnderlineChar19pt">
    <w:name w:val="Style Underline Char1 + 9 pt"/>
    <w:basedOn w:val="UnderlineChar1"/>
    <w:rsid w:val="00310B5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10B5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10B51"/>
    <w:rPr>
      <w:rFonts w:ascii="Times New Roman" w:hAnsi="Times New Roman"/>
      <w:sz w:val="20"/>
      <w:u w:val="single"/>
      <w:lang w:val="en-US" w:eastAsia="en-US" w:bidi="ar-SA"/>
    </w:rPr>
  </w:style>
  <w:style w:type="paragraph" w:customStyle="1" w:styleId="StyleUnderline9pt10">
    <w:name w:val="Style Underline + 9 pt1"/>
    <w:qFormat/>
    <w:rsid w:val="00310B5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10B51"/>
    <w:rPr>
      <w:sz w:val="20"/>
      <w:u w:val="single"/>
    </w:rPr>
  </w:style>
  <w:style w:type="character" w:customStyle="1" w:styleId="StyleUnderlineChar19pt2">
    <w:name w:val="Style Underline Char1 + 9 pt2"/>
    <w:basedOn w:val="UnderlineChar1"/>
    <w:rsid w:val="00310B5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10B5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10B5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10B51"/>
    <w:rPr>
      <w:rFonts w:ascii="Times New Roman" w:hAnsi="Times New Roman"/>
      <w:b/>
      <w:bCs/>
      <w:sz w:val="20"/>
      <w:szCs w:val="24"/>
      <w:u w:val="single"/>
      <w:lang w:val="en-US" w:eastAsia="en-US" w:bidi="ar-SA"/>
    </w:rPr>
  </w:style>
  <w:style w:type="character" w:customStyle="1" w:styleId="content">
    <w:name w:val="content"/>
    <w:basedOn w:val="DefaultParagraphFont"/>
    <w:rsid w:val="00310B51"/>
  </w:style>
  <w:style w:type="paragraph" w:customStyle="1" w:styleId="StyleUnderline9pt2">
    <w:name w:val="Style Underline + 9 pt2"/>
    <w:link w:val="StyleUnderline9pt2Char"/>
    <w:qFormat/>
    <w:rsid w:val="00310B5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10B51"/>
    <w:rPr>
      <w:rFonts w:ascii="Times New Roman" w:eastAsia="SimSun" w:hAnsi="Times New Roman" w:cs="Times New Roman"/>
      <w:sz w:val="20"/>
      <w:szCs w:val="20"/>
      <w:u w:val="single"/>
    </w:rPr>
  </w:style>
  <w:style w:type="character" w:customStyle="1" w:styleId="tagCharCharCharChar0">
    <w:name w:val="tag Char Char Char Char"/>
    <w:rsid w:val="00310B51"/>
    <w:rPr>
      <w:rFonts w:ascii="Georgia" w:eastAsia="Calibri" w:hAnsi="Georgia" w:cs="Calibri"/>
      <w:b/>
      <w:sz w:val="24"/>
    </w:rPr>
  </w:style>
  <w:style w:type="character" w:customStyle="1" w:styleId="3">
    <w:name w:val="3"/>
    <w:rsid w:val="00310B51"/>
    <w:rPr>
      <w:rFonts w:cs="Arial"/>
      <w:bCs/>
      <w:sz w:val="20"/>
      <w:u w:val="single"/>
      <w:lang w:val="en-US" w:eastAsia="en-US" w:bidi="ar-SA"/>
    </w:rPr>
  </w:style>
  <w:style w:type="character" w:customStyle="1" w:styleId="4">
    <w:name w:val="4"/>
    <w:rsid w:val="00310B51"/>
    <w:rPr>
      <w:rFonts w:cs="Arial"/>
      <w:bCs/>
      <w:sz w:val="20"/>
      <w:u w:val="single"/>
      <w:lang w:val="en-US" w:eastAsia="en-US" w:bidi="ar-SA"/>
    </w:rPr>
  </w:style>
  <w:style w:type="paragraph" w:customStyle="1" w:styleId="EmphasisText">
    <w:name w:val="Emphasis Text"/>
    <w:basedOn w:val="UnderlinedText"/>
    <w:link w:val="EmphasisTextChar"/>
    <w:qFormat/>
    <w:rsid w:val="00310B51"/>
    <w:rPr>
      <w:rFonts w:ascii="Times New Roman" w:eastAsia="SimSun" w:hAnsi="Times New Roman"/>
      <w:sz w:val="24"/>
      <w:szCs w:val="22"/>
      <w:u w:val="single"/>
    </w:rPr>
  </w:style>
  <w:style w:type="character" w:customStyle="1" w:styleId="EmphasisTextChar">
    <w:name w:val="Emphasis Text Char"/>
    <w:link w:val="EmphasisText"/>
    <w:rsid w:val="00310B51"/>
    <w:rPr>
      <w:rFonts w:ascii="Times New Roman" w:eastAsia="SimSun" w:hAnsi="Times New Roman" w:cs="Calibri"/>
      <w:b/>
      <w:sz w:val="24"/>
      <w:u w:val="single"/>
    </w:rPr>
  </w:style>
  <w:style w:type="character" w:customStyle="1" w:styleId="7">
    <w:name w:val="7"/>
    <w:rsid w:val="00310B51"/>
    <w:rPr>
      <w:rFonts w:cs="Arial"/>
      <w:bCs/>
      <w:sz w:val="20"/>
      <w:u w:val="single"/>
      <w:lang w:val="en-US" w:eastAsia="en-US" w:bidi="ar-SA"/>
    </w:rPr>
  </w:style>
  <w:style w:type="character" w:customStyle="1" w:styleId="StyleUnderlineChar19pt4">
    <w:name w:val="Style Underline Char1 + 9 pt4"/>
    <w:basedOn w:val="UnderlineChar1"/>
    <w:rsid w:val="00310B51"/>
    <w:rPr>
      <w:rFonts w:ascii="Times New Roman" w:hAnsi="Times New Roman"/>
      <w:sz w:val="20"/>
      <w:szCs w:val="24"/>
      <w:u w:val="single"/>
      <w:lang w:val="en-US" w:eastAsia="en-US" w:bidi="ar-SA"/>
    </w:rPr>
  </w:style>
  <w:style w:type="character" w:customStyle="1" w:styleId="StyleUnderlineChar19ptBold1">
    <w:name w:val="Style Underline Char1 + 9 pt Bold1"/>
    <w:rsid w:val="00310B51"/>
    <w:rPr>
      <w:rFonts w:ascii="Times New Roman" w:hAnsi="Times New Roman"/>
      <w:b/>
      <w:bCs/>
      <w:sz w:val="20"/>
      <w:szCs w:val="24"/>
      <w:u w:val="single"/>
      <w:lang w:val="en-US" w:eastAsia="en-US" w:bidi="ar-SA"/>
    </w:rPr>
  </w:style>
  <w:style w:type="character" w:customStyle="1" w:styleId="Style9ptUnderline3">
    <w:name w:val="Style 9 pt Underline3"/>
    <w:rsid w:val="00310B51"/>
    <w:rPr>
      <w:sz w:val="20"/>
      <w:u w:val="single"/>
    </w:rPr>
  </w:style>
  <w:style w:type="character" w:customStyle="1" w:styleId="Style9ptUnderline4">
    <w:name w:val="Style 9 pt Underline4"/>
    <w:rsid w:val="00310B51"/>
    <w:rPr>
      <w:sz w:val="20"/>
      <w:u w:val="single"/>
    </w:rPr>
  </w:style>
  <w:style w:type="character" w:customStyle="1" w:styleId="Styleunderline9ptBold">
    <w:name w:val="Style underline + 9 pt Bold"/>
    <w:rsid w:val="00310B51"/>
    <w:rPr>
      <w:b/>
      <w:bCs/>
      <w:sz w:val="20"/>
      <w:u w:val="single"/>
    </w:rPr>
  </w:style>
  <w:style w:type="character" w:customStyle="1" w:styleId="34">
    <w:name w:val="34"/>
    <w:rsid w:val="00310B51"/>
    <w:rPr>
      <w:rFonts w:ascii="Times New Roman" w:hAnsi="Times New Roman" w:cs="Arial"/>
      <w:bCs/>
      <w:sz w:val="20"/>
      <w:u w:val="single"/>
      <w:lang w:val="en-US" w:eastAsia="en-US" w:bidi="ar-SA"/>
    </w:rPr>
  </w:style>
  <w:style w:type="character" w:customStyle="1" w:styleId="45">
    <w:name w:val="45"/>
    <w:rsid w:val="00310B51"/>
    <w:rPr>
      <w:rFonts w:ascii="Times New Roman" w:hAnsi="Times New Roman" w:cs="Arial"/>
      <w:b/>
      <w:bCs/>
      <w:sz w:val="20"/>
      <w:u w:val="single"/>
      <w:lang w:val="en-US" w:eastAsia="en-US" w:bidi="ar-SA"/>
    </w:rPr>
  </w:style>
  <w:style w:type="character" w:customStyle="1" w:styleId="Style9ptUnderline5">
    <w:name w:val="Style 9 pt Underline5"/>
    <w:rsid w:val="00310B51"/>
    <w:rPr>
      <w:rFonts w:ascii="Times New Roman" w:hAnsi="Times New Roman"/>
      <w:sz w:val="20"/>
      <w:u w:val="single"/>
    </w:rPr>
  </w:style>
  <w:style w:type="character" w:customStyle="1" w:styleId="Style9ptBoldUnderline2">
    <w:name w:val="Style 9 pt Bold Underline2"/>
    <w:rsid w:val="00310B5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10B5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10B51"/>
    <w:pPr>
      <w:ind w:left="0" w:firstLine="0"/>
    </w:pPr>
    <w:rPr>
      <w:rFonts w:eastAsia="Calibri"/>
      <w:sz w:val="20"/>
    </w:rPr>
  </w:style>
  <w:style w:type="character" w:customStyle="1" w:styleId="StyleStyle49pt1Char">
    <w:name w:val="Style Style4 + 9 pt1 Char"/>
    <w:basedOn w:val="Style4Char"/>
    <w:link w:val="StyleStyle49pt1"/>
    <w:rsid w:val="00310B51"/>
    <w:rPr>
      <w:rFonts w:ascii="Calibri" w:eastAsia="Calibri" w:hAnsi="Calibri" w:cs="Calibri"/>
      <w:sz w:val="20"/>
      <w:u w:val="single"/>
    </w:rPr>
  </w:style>
  <w:style w:type="paragraph" w:customStyle="1" w:styleId="StyleStyle49ptBold1">
    <w:name w:val="Style Style4 + 9 pt Bold1"/>
    <w:basedOn w:val="Style4"/>
    <w:link w:val="StyleStyle49ptBold1Char"/>
    <w:qFormat/>
    <w:rsid w:val="00310B51"/>
    <w:pPr>
      <w:ind w:left="0" w:firstLine="0"/>
    </w:pPr>
    <w:rPr>
      <w:rFonts w:eastAsia="Calibri"/>
      <w:b/>
      <w:bCs/>
    </w:rPr>
  </w:style>
  <w:style w:type="character" w:customStyle="1" w:styleId="StyleStyle49ptBold1Char">
    <w:name w:val="Style Style4 + 9 pt Bold1 Char"/>
    <w:link w:val="StyleStyle49ptBold1"/>
    <w:rsid w:val="00310B51"/>
    <w:rPr>
      <w:rFonts w:ascii="Calibri" w:eastAsia="Calibri" w:hAnsi="Calibri" w:cs="Calibri"/>
      <w:b/>
      <w:bCs/>
      <w:u w:val="single"/>
    </w:rPr>
  </w:style>
  <w:style w:type="paragraph" w:customStyle="1" w:styleId="StyleStyle49pt2">
    <w:name w:val="Style Style4 + 9 pt2"/>
    <w:basedOn w:val="Style4"/>
    <w:link w:val="StyleStyle49pt2Char"/>
    <w:qFormat/>
    <w:rsid w:val="00310B51"/>
    <w:pPr>
      <w:ind w:left="0" w:firstLine="0"/>
    </w:pPr>
    <w:rPr>
      <w:rFonts w:eastAsia="Calibri"/>
      <w:sz w:val="20"/>
    </w:rPr>
  </w:style>
  <w:style w:type="character" w:customStyle="1" w:styleId="StyleStyle49pt2Char">
    <w:name w:val="Style Style4 + 9 pt2 Char"/>
    <w:basedOn w:val="Style4Char"/>
    <w:link w:val="StyleStyle49pt2"/>
    <w:rsid w:val="00310B51"/>
    <w:rPr>
      <w:rFonts w:ascii="Calibri" w:eastAsia="Calibri" w:hAnsi="Calibri" w:cs="Calibri"/>
      <w:sz w:val="20"/>
      <w:u w:val="single"/>
    </w:rPr>
  </w:style>
  <w:style w:type="paragraph" w:customStyle="1" w:styleId="StyleStyle49ptBold2">
    <w:name w:val="Style Style4 + 9 pt Bold2"/>
    <w:basedOn w:val="Style4"/>
    <w:link w:val="StyleStyle49ptBold2Char"/>
    <w:qFormat/>
    <w:rsid w:val="00310B51"/>
    <w:pPr>
      <w:ind w:left="0" w:firstLine="0"/>
    </w:pPr>
    <w:rPr>
      <w:rFonts w:eastAsia="Calibri"/>
      <w:b/>
      <w:bCs/>
    </w:rPr>
  </w:style>
  <w:style w:type="character" w:customStyle="1" w:styleId="StyleStyle49ptBold2Char">
    <w:name w:val="Style Style4 + 9 pt Bold2 Char"/>
    <w:link w:val="StyleStyle49ptBold2"/>
    <w:rsid w:val="00310B51"/>
    <w:rPr>
      <w:rFonts w:ascii="Calibri" w:eastAsia="Calibri" w:hAnsi="Calibri" w:cs="Calibri"/>
      <w:b/>
      <w:bCs/>
      <w:u w:val="single"/>
    </w:rPr>
  </w:style>
  <w:style w:type="character" w:customStyle="1" w:styleId="StyleArialNarrow9pt">
    <w:name w:val="Style Arial Narrow 9 pt"/>
    <w:rsid w:val="00310B51"/>
    <w:rPr>
      <w:rFonts w:ascii="Times New Roman" w:hAnsi="Times New Roman"/>
      <w:sz w:val="20"/>
    </w:rPr>
  </w:style>
  <w:style w:type="paragraph" w:customStyle="1" w:styleId="CiteBody">
    <w:name w:val="Cite Body"/>
    <w:basedOn w:val="Normal"/>
    <w:link w:val="CiteBodyChar"/>
    <w:qFormat/>
    <w:rsid w:val="00310B51"/>
    <w:rPr>
      <w:rFonts w:eastAsia="Calibri"/>
      <w:szCs w:val="16"/>
    </w:rPr>
  </w:style>
  <w:style w:type="character" w:customStyle="1" w:styleId="CiteBodyChar">
    <w:name w:val="Cite Body Char"/>
    <w:link w:val="CiteBody"/>
    <w:rsid w:val="00310B51"/>
    <w:rPr>
      <w:rFonts w:ascii="Calibri" w:eastAsia="Calibri" w:hAnsi="Calibri" w:cs="Calibri"/>
      <w:szCs w:val="16"/>
    </w:rPr>
  </w:style>
  <w:style w:type="paragraph" w:customStyle="1" w:styleId="StyleCardBody11ptUnderline">
    <w:name w:val="Style Card Body + 11 pt Underline"/>
    <w:basedOn w:val="CardBody"/>
    <w:link w:val="StyleCardBody11ptUnderlineChar"/>
    <w:qFormat/>
    <w:rsid w:val="00310B51"/>
    <w:rPr>
      <w:rFonts w:eastAsia="Calibri"/>
      <w:sz w:val="20"/>
      <w:u w:val="single"/>
    </w:rPr>
  </w:style>
  <w:style w:type="character" w:customStyle="1" w:styleId="StyleCardBody11ptUnderlineChar">
    <w:name w:val="Style Card Body + 11 pt Underline Char"/>
    <w:link w:val="StyleCardBody11ptUnderline"/>
    <w:rsid w:val="00310B51"/>
    <w:rPr>
      <w:rFonts w:ascii="Calibri" w:eastAsia="Calibri" w:hAnsi="Calibri" w:cs="Calibri"/>
      <w:sz w:val="20"/>
      <w:u w:val="single"/>
    </w:rPr>
  </w:style>
  <w:style w:type="paragraph" w:customStyle="1" w:styleId="StyleStyle49pt4">
    <w:name w:val="Style Style4 + 9 pt4"/>
    <w:basedOn w:val="Style4"/>
    <w:link w:val="StyleStyle49pt4Char"/>
    <w:qFormat/>
    <w:rsid w:val="00310B51"/>
    <w:pPr>
      <w:ind w:left="0" w:firstLine="0"/>
    </w:pPr>
    <w:rPr>
      <w:rFonts w:eastAsia="Calibri"/>
      <w:sz w:val="20"/>
    </w:rPr>
  </w:style>
  <w:style w:type="character" w:customStyle="1" w:styleId="StyleStyle49pt4Char">
    <w:name w:val="Style Style4 + 9 pt4 Char"/>
    <w:basedOn w:val="Style4Char"/>
    <w:link w:val="StyleStyle49pt4"/>
    <w:rsid w:val="00310B51"/>
    <w:rPr>
      <w:rFonts w:ascii="Calibri" w:eastAsia="Calibri" w:hAnsi="Calibri" w:cs="Calibri"/>
      <w:sz w:val="20"/>
      <w:u w:val="single"/>
    </w:rPr>
  </w:style>
  <w:style w:type="paragraph" w:customStyle="1" w:styleId="StyleStyle49ptBold4">
    <w:name w:val="Style Style4 + 9 pt Bold4"/>
    <w:basedOn w:val="Style4"/>
    <w:link w:val="StyleStyle49ptBold4Char"/>
    <w:qFormat/>
    <w:rsid w:val="00310B51"/>
    <w:pPr>
      <w:ind w:left="0" w:firstLine="0"/>
    </w:pPr>
    <w:rPr>
      <w:rFonts w:eastAsia="Calibri"/>
      <w:b/>
      <w:bCs/>
    </w:rPr>
  </w:style>
  <w:style w:type="character" w:customStyle="1" w:styleId="StyleStyle49ptBold4Char">
    <w:name w:val="Style Style4 + 9 pt Bold4 Char"/>
    <w:link w:val="StyleStyle49ptBold4"/>
    <w:rsid w:val="00310B51"/>
    <w:rPr>
      <w:rFonts w:ascii="Calibri" w:eastAsia="Calibri" w:hAnsi="Calibri" w:cs="Calibri"/>
      <w:b/>
      <w:bCs/>
      <w:u w:val="single"/>
    </w:rPr>
  </w:style>
  <w:style w:type="character" w:customStyle="1" w:styleId="StyleUnderlineCharChar9pt2">
    <w:name w:val="Style Underline Char Char + 9 pt2"/>
    <w:basedOn w:val="DefaultParagraphFont"/>
    <w:rsid w:val="00310B5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10B5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10B51"/>
    <w:rPr>
      <w:b/>
      <w:bCs/>
      <w:sz w:val="20"/>
      <w:u w:val="single"/>
      <w:bdr w:val="single" w:sz="4" w:space="0" w:color="auto"/>
    </w:rPr>
  </w:style>
  <w:style w:type="character" w:customStyle="1" w:styleId="Style9ptUnderline7">
    <w:name w:val="Style 9 pt Underline7"/>
    <w:rsid w:val="00310B51"/>
    <w:rPr>
      <w:sz w:val="20"/>
      <w:u w:val="single"/>
    </w:rPr>
  </w:style>
  <w:style w:type="character" w:customStyle="1" w:styleId="Style9ptBoldUnderline3">
    <w:name w:val="Style 9 pt Bold Underline3"/>
    <w:rsid w:val="00310B51"/>
    <w:rPr>
      <w:b/>
      <w:bCs/>
      <w:sz w:val="20"/>
      <w:u w:val="single"/>
    </w:rPr>
  </w:style>
  <w:style w:type="character" w:customStyle="1" w:styleId="Style9ptUnderline8">
    <w:name w:val="Style 9 pt Underline8"/>
    <w:rsid w:val="00310B51"/>
    <w:rPr>
      <w:sz w:val="20"/>
      <w:u w:val="single"/>
    </w:rPr>
  </w:style>
  <w:style w:type="paragraph" w:customStyle="1" w:styleId="StyleStyle49pt5">
    <w:name w:val="Style Style4 + 9 pt5"/>
    <w:basedOn w:val="Style4"/>
    <w:link w:val="StyleStyle49pt5Char"/>
    <w:qFormat/>
    <w:rsid w:val="00310B51"/>
    <w:pPr>
      <w:ind w:left="0" w:firstLine="0"/>
    </w:pPr>
    <w:rPr>
      <w:rFonts w:eastAsia="Calibri"/>
      <w:sz w:val="20"/>
    </w:rPr>
  </w:style>
  <w:style w:type="character" w:customStyle="1" w:styleId="StyleStyle49pt5Char">
    <w:name w:val="Style Style4 + 9 pt5 Char"/>
    <w:basedOn w:val="Style4Char"/>
    <w:link w:val="StyleStyle49pt5"/>
    <w:rsid w:val="00310B51"/>
    <w:rPr>
      <w:rFonts w:ascii="Calibri" w:eastAsia="Calibri" w:hAnsi="Calibri" w:cs="Calibri"/>
      <w:sz w:val="20"/>
      <w:u w:val="single"/>
    </w:rPr>
  </w:style>
  <w:style w:type="character" w:customStyle="1" w:styleId="66">
    <w:name w:val="66"/>
    <w:rsid w:val="00310B51"/>
    <w:rPr>
      <w:rFonts w:cs="Arial"/>
      <w:bCs/>
      <w:sz w:val="20"/>
      <w:u w:val="single"/>
      <w:lang w:val="en-US" w:eastAsia="en-US" w:bidi="ar-SA"/>
    </w:rPr>
  </w:style>
  <w:style w:type="character" w:customStyle="1" w:styleId="Style9ptUnderline9">
    <w:name w:val="Style 9 pt Underline9"/>
    <w:rsid w:val="00310B51"/>
    <w:rPr>
      <w:sz w:val="20"/>
      <w:u w:val="single"/>
    </w:rPr>
  </w:style>
  <w:style w:type="paragraph" w:customStyle="1" w:styleId="StyleStyle49ptBold5">
    <w:name w:val="Style Style4 + 9 pt Bold5"/>
    <w:basedOn w:val="Style4"/>
    <w:link w:val="StyleStyle49ptBold5Char"/>
    <w:qFormat/>
    <w:rsid w:val="00310B51"/>
    <w:pPr>
      <w:ind w:left="0" w:firstLine="0"/>
    </w:pPr>
    <w:rPr>
      <w:rFonts w:eastAsia="Calibri"/>
      <w:b/>
      <w:bCs/>
    </w:rPr>
  </w:style>
  <w:style w:type="character" w:customStyle="1" w:styleId="StyleStyle49ptBold5Char">
    <w:name w:val="Style Style4 + 9 pt Bold5 Char"/>
    <w:link w:val="StyleStyle49ptBold5"/>
    <w:rsid w:val="00310B51"/>
    <w:rPr>
      <w:rFonts w:ascii="Calibri" w:eastAsia="Calibri" w:hAnsi="Calibri" w:cs="Calibri"/>
      <w:b/>
      <w:bCs/>
      <w:u w:val="single"/>
    </w:rPr>
  </w:style>
  <w:style w:type="character" w:customStyle="1" w:styleId="Style9ptBoldUnderline4">
    <w:name w:val="Style 9 pt Bold Underline4"/>
    <w:rsid w:val="00310B51"/>
    <w:rPr>
      <w:b/>
      <w:bCs/>
      <w:sz w:val="20"/>
      <w:u w:val="single"/>
    </w:rPr>
  </w:style>
  <w:style w:type="paragraph" w:customStyle="1" w:styleId="StyleStyle49pt7">
    <w:name w:val="Style Style4 + 9 pt7"/>
    <w:basedOn w:val="Style4"/>
    <w:link w:val="StyleStyle49pt7Char"/>
    <w:qFormat/>
    <w:rsid w:val="00310B51"/>
    <w:pPr>
      <w:ind w:left="0" w:firstLine="0"/>
    </w:pPr>
    <w:rPr>
      <w:rFonts w:eastAsia="Calibri"/>
      <w:sz w:val="20"/>
    </w:rPr>
  </w:style>
  <w:style w:type="character" w:customStyle="1" w:styleId="StyleStyle49pt7Char">
    <w:name w:val="Style Style4 + 9 pt7 Char"/>
    <w:basedOn w:val="Style4Char"/>
    <w:link w:val="StyleStyle49pt7"/>
    <w:rsid w:val="00310B51"/>
    <w:rPr>
      <w:rFonts w:ascii="Calibri" w:eastAsia="Calibri" w:hAnsi="Calibri" w:cs="Calibri"/>
      <w:sz w:val="20"/>
      <w:u w:val="single"/>
    </w:rPr>
  </w:style>
  <w:style w:type="character" w:customStyle="1" w:styleId="titleblue14">
    <w:name w:val="titleblue14"/>
    <w:basedOn w:val="DefaultParagraphFont"/>
    <w:rsid w:val="00310B51"/>
  </w:style>
  <w:style w:type="paragraph" w:customStyle="1" w:styleId="FONT7">
    <w:name w:val="FONT 7"/>
    <w:qFormat/>
    <w:rsid w:val="00310B5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10B51"/>
    <w:pPr>
      <w:ind w:left="0" w:firstLine="0"/>
    </w:pPr>
    <w:rPr>
      <w:rFonts w:eastAsia="Calibri"/>
    </w:rPr>
  </w:style>
  <w:style w:type="paragraph" w:customStyle="1" w:styleId="StyleHeading2Underline">
    <w:name w:val="Style Heading 2 + Underline"/>
    <w:basedOn w:val="Heading2"/>
    <w:link w:val="StyleHeading2UnderlineChar"/>
    <w:qFormat/>
    <w:rsid w:val="00310B51"/>
    <w:pPr>
      <w:tabs>
        <w:tab w:val="right" w:leader="dot" w:pos="9360"/>
      </w:tabs>
      <w:spacing w:before="240" w:after="240"/>
      <w:ind w:left="-900" w:right="-900"/>
    </w:pPr>
    <w:rPr>
      <w:rFonts w:eastAsia="Times New Roman" w:cs="Times New Roman"/>
      <w:b w:val="0"/>
      <w:sz w:val="24"/>
      <w:u w:val="single"/>
    </w:rPr>
  </w:style>
  <w:style w:type="character" w:customStyle="1" w:styleId="StyleHeading2UnderlineChar">
    <w:name w:val="Style Heading 2 + Underline Char"/>
    <w:link w:val="StyleHeading2Underline"/>
    <w:rsid w:val="00310B51"/>
    <w:rPr>
      <w:rFonts w:ascii="Calibri" w:eastAsia="Times New Roman" w:hAnsi="Calibri" w:cs="Times New Roman"/>
      <w:sz w:val="24"/>
      <w:szCs w:val="26"/>
      <w:u w:val="single"/>
    </w:rPr>
  </w:style>
  <w:style w:type="paragraph" w:customStyle="1" w:styleId="StyleCardText11ptBoldUnderline">
    <w:name w:val="Style Card Text + 11 pt Bold Underline"/>
    <w:link w:val="StyleCardText11ptBoldUnderlineChar"/>
    <w:qFormat/>
    <w:rsid w:val="00310B5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10B51"/>
    <w:rPr>
      <w:rFonts w:eastAsia="Calibri"/>
      <w:b/>
      <w:bCs/>
      <w:szCs w:val="24"/>
      <w:u w:val="single"/>
    </w:rPr>
  </w:style>
  <w:style w:type="paragraph" w:customStyle="1" w:styleId="StyleStyle49pt9">
    <w:name w:val="Style Style4 + 9 pt9"/>
    <w:basedOn w:val="Style4"/>
    <w:link w:val="StyleStyle49pt9Char"/>
    <w:qFormat/>
    <w:rsid w:val="00310B51"/>
    <w:pPr>
      <w:ind w:left="0" w:firstLine="0"/>
    </w:pPr>
    <w:rPr>
      <w:rFonts w:eastAsia="Calibri"/>
      <w:sz w:val="20"/>
    </w:rPr>
  </w:style>
  <w:style w:type="character" w:customStyle="1" w:styleId="StyleStyle49pt9Char">
    <w:name w:val="Style Style4 + 9 pt9 Char"/>
    <w:basedOn w:val="Style4Char"/>
    <w:link w:val="StyleStyle49pt9"/>
    <w:rsid w:val="00310B51"/>
    <w:rPr>
      <w:rFonts w:ascii="Calibri" w:eastAsia="Calibri" w:hAnsi="Calibri" w:cs="Calibri"/>
      <w:sz w:val="20"/>
      <w:u w:val="single"/>
    </w:rPr>
  </w:style>
  <w:style w:type="paragraph" w:customStyle="1" w:styleId="StyleStyle49ptBold6">
    <w:name w:val="Style Style4 + 9 pt Bold6"/>
    <w:basedOn w:val="Style4"/>
    <w:link w:val="StyleStyle49ptBold6Char"/>
    <w:qFormat/>
    <w:rsid w:val="00310B51"/>
    <w:pPr>
      <w:ind w:left="0" w:firstLine="0"/>
    </w:pPr>
    <w:rPr>
      <w:rFonts w:eastAsia="Calibri"/>
      <w:b/>
      <w:bCs/>
    </w:rPr>
  </w:style>
  <w:style w:type="character" w:customStyle="1" w:styleId="StyleStyle49ptBold6Char">
    <w:name w:val="Style Style4 + 9 pt Bold6 Char"/>
    <w:link w:val="StyleStyle49ptBold6"/>
    <w:rsid w:val="00310B51"/>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10B51"/>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10B51"/>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310B5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10B5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10B5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10B51"/>
    <w:rPr>
      <w:rFonts w:asciiTheme="minorHAnsi" w:hAnsiTheme="minorHAnsi" w:cstheme="minorBidi"/>
      <w:b/>
      <w:u w:val="single"/>
    </w:rPr>
  </w:style>
  <w:style w:type="character" w:customStyle="1" w:styleId="textboldCharChar">
    <w:name w:val="text bold Char Char"/>
    <w:rsid w:val="00310B51"/>
    <w:rPr>
      <w:rFonts w:ascii="Calibri" w:eastAsia="Calibri" w:hAnsi="Calibri" w:cs="Calibri"/>
      <w:b/>
      <w:u w:val="thick"/>
    </w:rPr>
  </w:style>
  <w:style w:type="character" w:customStyle="1" w:styleId="snapnoshots">
    <w:name w:val="snap_noshots"/>
    <w:basedOn w:val="DefaultParagraphFont"/>
    <w:rsid w:val="00310B51"/>
  </w:style>
  <w:style w:type="character" w:customStyle="1" w:styleId="manchettebig2">
    <w:name w:val="manchettebig2"/>
    <w:basedOn w:val="DefaultParagraphFont"/>
    <w:rsid w:val="00310B51"/>
  </w:style>
  <w:style w:type="character" w:customStyle="1" w:styleId="blox-headline">
    <w:name w:val="blox-headline"/>
    <w:rsid w:val="00310B51"/>
  </w:style>
  <w:style w:type="paragraph" w:customStyle="1" w:styleId="StyleJustified">
    <w:name w:val="Style Justified"/>
    <w:basedOn w:val="Normal"/>
    <w:qFormat/>
    <w:rsid w:val="00310B51"/>
    <w:rPr>
      <w:rFonts w:eastAsia="Times New Roman"/>
      <w:szCs w:val="20"/>
    </w:rPr>
  </w:style>
  <w:style w:type="character" w:customStyle="1" w:styleId="Heading2CharCharCharCharCharChar1CharChar">
    <w:name w:val="Heading 2 Char Char Char Char Char Char1 Char Char"/>
    <w:basedOn w:val="DefaultParagraphFont"/>
    <w:uiPriority w:val="99"/>
    <w:rsid w:val="00310B5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10B51"/>
    <w:rPr>
      <w:rFonts w:ascii="Georgia" w:hAnsi="Georgia"/>
      <w:b w:val="0"/>
      <w:bCs/>
      <w:sz w:val="24"/>
      <w:u w:val="single"/>
    </w:rPr>
  </w:style>
  <w:style w:type="paragraph" w:customStyle="1" w:styleId="ember-view">
    <w:name w:val="ember-view"/>
    <w:basedOn w:val="Normal"/>
    <w:rsid w:val="00310B51"/>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310B51"/>
    <w:pPr>
      <w:spacing w:before="100" w:beforeAutospacing="1" w:after="100" w:afterAutospacing="1"/>
    </w:pPr>
    <w:rPr>
      <w:rFonts w:ascii="Times New Roman" w:eastAsia="Times New Roman" w:hAnsi="Times New Roman"/>
    </w:rPr>
  </w:style>
  <w:style w:type="paragraph" w:customStyle="1" w:styleId="shirttail">
    <w:name w:val="shirttail"/>
    <w:basedOn w:val="Normal"/>
    <w:rsid w:val="00310B51"/>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310B51"/>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310B51"/>
  </w:style>
  <w:style w:type="paragraph" w:customStyle="1" w:styleId="PhoHat">
    <w:name w:val="PhoHat"/>
    <w:basedOn w:val="Normal"/>
    <w:next w:val="Default"/>
    <w:uiPriority w:val="99"/>
    <w:qFormat/>
    <w:rsid w:val="00310B51"/>
    <w:pPr>
      <w:spacing w:after="0" w:line="240" w:lineRule="auto"/>
      <w:jc w:val="center"/>
      <w:outlineLvl w:val="0"/>
    </w:pPr>
    <w:rPr>
      <w:b/>
      <w:sz w:val="32"/>
      <w:u w:val="single"/>
    </w:rPr>
  </w:style>
  <w:style w:type="paragraph" w:customStyle="1" w:styleId="PhoHeading2">
    <w:name w:val="PhoHeading 2"/>
    <w:basedOn w:val="Normal"/>
    <w:uiPriority w:val="99"/>
    <w:qFormat/>
    <w:rsid w:val="00310B51"/>
    <w:pPr>
      <w:spacing w:after="0" w:line="240" w:lineRule="auto"/>
      <w:jc w:val="center"/>
    </w:pPr>
    <w:rPr>
      <w:b/>
      <w:sz w:val="28"/>
      <w:u w:val="single"/>
    </w:rPr>
  </w:style>
  <w:style w:type="paragraph" w:customStyle="1" w:styleId="PhoTag">
    <w:name w:val="PhoTag"/>
    <w:basedOn w:val="Normal"/>
    <w:next w:val="Normal"/>
    <w:autoRedefine/>
    <w:qFormat/>
    <w:rsid w:val="00310B51"/>
    <w:pPr>
      <w:spacing w:after="0" w:line="240" w:lineRule="auto"/>
    </w:pPr>
    <w:rPr>
      <w:b/>
      <w:sz w:val="20"/>
    </w:rPr>
  </w:style>
  <w:style w:type="character" w:customStyle="1" w:styleId="PhoNormal">
    <w:name w:val="PhoNormal"/>
    <w:uiPriority w:val="1"/>
    <w:qFormat/>
    <w:rsid w:val="00310B51"/>
    <w:rPr>
      <w:rFonts w:ascii="Georgia" w:hAnsi="Georgia" w:hint="default"/>
      <w:sz w:val="22"/>
    </w:rPr>
  </w:style>
  <w:style w:type="character" w:customStyle="1" w:styleId="NormalF6Char">
    <w:name w:val="Normal F6 Char"/>
    <w:link w:val="NormalF6"/>
    <w:locked/>
    <w:rsid w:val="00310B51"/>
  </w:style>
  <w:style w:type="paragraph" w:customStyle="1" w:styleId="NormalF6">
    <w:name w:val="Normal F6"/>
    <w:basedOn w:val="Normal"/>
    <w:link w:val="NormalF6Char"/>
    <w:qFormat/>
    <w:rsid w:val="00310B51"/>
    <w:pPr>
      <w:spacing w:after="0" w:line="240" w:lineRule="auto"/>
    </w:pPr>
    <w:rPr>
      <w:rFonts w:asciiTheme="minorHAnsi" w:hAnsiTheme="minorHAnsi" w:cstheme="minorBidi"/>
    </w:rPr>
  </w:style>
  <w:style w:type="character" w:customStyle="1" w:styleId="UnreadF7Char">
    <w:name w:val="Unread F7 Char"/>
    <w:link w:val="UnreadF7"/>
    <w:locked/>
    <w:rsid w:val="00310B51"/>
    <w:rPr>
      <w:sz w:val="12"/>
    </w:rPr>
  </w:style>
  <w:style w:type="paragraph" w:customStyle="1" w:styleId="UnreadF7">
    <w:name w:val="Unread F7"/>
    <w:basedOn w:val="Normal"/>
    <w:next w:val="NormalF6"/>
    <w:link w:val="UnreadF7Char"/>
    <w:qFormat/>
    <w:rsid w:val="00310B51"/>
    <w:pPr>
      <w:spacing w:after="0" w:line="240" w:lineRule="auto"/>
    </w:pPr>
    <w:rPr>
      <w:rFonts w:asciiTheme="minorHAnsi" w:hAnsiTheme="minorHAnsi" w:cstheme="minorBidi"/>
      <w:sz w:val="12"/>
    </w:rPr>
  </w:style>
  <w:style w:type="character" w:customStyle="1" w:styleId="TagCiteF8Char">
    <w:name w:val="Tag/Cite F8 Char"/>
    <w:link w:val="TagCiteF8"/>
    <w:locked/>
    <w:rsid w:val="00310B51"/>
    <w:rPr>
      <w:b/>
    </w:rPr>
  </w:style>
  <w:style w:type="paragraph" w:customStyle="1" w:styleId="TagCiteF8">
    <w:name w:val="Tag/Cite F8"/>
    <w:basedOn w:val="Normal"/>
    <w:next w:val="NormalF6"/>
    <w:link w:val="TagCiteF8Char"/>
    <w:qFormat/>
    <w:rsid w:val="00310B51"/>
    <w:pPr>
      <w:spacing w:after="0" w:line="240" w:lineRule="auto"/>
    </w:pPr>
    <w:rPr>
      <w:rFonts w:asciiTheme="minorHAnsi" w:hAnsiTheme="minorHAnsi"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uiPriority w:val="99"/>
    <w:qFormat/>
    <w:rsid w:val="00310B51"/>
    <w:rPr>
      <w:rFonts w:ascii="Garamond" w:eastAsiaTheme="majorEastAsia" w:hAnsi="Garamond" w:cstheme="majorBidi"/>
      <w:bCs/>
      <w:i/>
      <w:iCs/>
      <w:color w:val="000000"/>
    </w:rPr>
  </w:style>
  <w:style w:type="paragraph" w:customStyle="1" w:styleId="RyanEvText1">
    <w:name w:val="RyanEvText1"/>
    <w:basedOn w:val="Normal"/>
    <w:autoRedefine/>
    <w:qFormat/>
    <w:rsid w:val="00310B5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10B5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10B51"/>
    <w:pPr>
      <w:tabs>
        <w:tab w:val="left" w:pos="0"/>
      </w:tabs>
    </w:pPr>
    <w:rPr>
      <w:rFonts w:eastAsia="Calibri"/>
      <w:sz w:val="18"/>
    </w:rPr>
  </w:style>
  <w:style w:type="character" w:customStyle="1" w:styleId="CiteJVChar">
    <w:name w:val="CiteJV Char"/>
    <w:link w:val="CiteJV"/>
    <w:rsid w:val="00310B51"/>
    <w:rPr>
      <w:rFonts w:ascii="Calibri" w:eastAsia="Calibri" w:hAnsi="Calibri" w:cs="Calibri"/>
      <w:sz w:val="18"/>
    </w:rPr>
  </w:style>
  <w:style w:type="paragraph" w:customStyle="1" w:styleId="Card-text">
    <w:name w:val="Card-text"/>
    <w:basedOn w:val="Normal"/>
    <w:link w:val="Card-textChar"/>
    <w:qFormat/>
    <w:rsid w:val="00310B5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10B51"/>
    <w:rPr>
      <w:rFonts w:ascii="Book Antiqua" w:eastAsia="Times New Roman" w:hAnsi="Book Antiqua" w:cs="Calibri"/>
      <w:szCs w:val="20"/>
    </w:rPr>
  </w:style>
  <w:style w:type="paragraph" w:customStyle="1" w:styleId="TagAuthorNameYear">
    <w:name w:val="Tag+Author Name/Year"/>
    <w:basedOn w:val="Card-text"/>
    <w:link w:val="TagAuthorNameYearChar"/>
    <w:qFormat/>
    <w:rsid w:val="00310B51"/>
    <w:rPr>
      <w:b/>
      <w:bCs/>
      <w:smallCaps/>
    </w:rPr>
  </w:style>
  <w:style w:type="character" w:customStyle="1" w:styleId="TagAuthorNameYearChar">
    <w:name w:val="Tag+Author Name/Year Char"/>
    <w:basedOn w:val="Card-textChar"/>
    <w:link w:val="TagAuthorNameYear"/>
    <w:rsid w:val="00310B5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310B51"/>
    <w:rPr>
      <w:u w:val="single"/>
    </w:rPr>
  </w:style>
  <w:style w:type="character" w:customStyle="1" w:styleId="CardText-VerbalizedChar">
    <w:name w:val="Card Text-Verbalized Char"/>
    <w:basedOn w:val="Card-textChar"/>
    <w:link w:val="CardText-Verbalized"/>
    <w:rsid w:val="00310B51"/>
    <w:rPr>
      <w:rFonts w:ascii="Book Antiqua" w:eastAsia="Times New Roman" w:hAnsi="Book Antiqua" w:cs="Calibri"/>
      <w:szCs w:val="20"/>
      <w:u w:val="single"/>
    </w:rPr>
  </w:style>
  <w:style w:type="paragraph" w:customStyle="1" w:styleId="blurb">
    <w:name w:val="blurb"/>
    <w:basedOn w:val="Normal"/>
    <w:qFormat/>
    <w:rsid w:val="00310B51"/>
    <w:pPr>
      <w:spacing w:before="100" w:beforeAutospacing="1" w:after="100" w:afterAutospacing="1"/>
    </w:pPr>
    <w:rPr>
      <w:rFonts w:eastAsia="Times New Roman"/>
      <w:sz w:val="24"/>
    </w:rPr>
  </w:style>
  <w:style w:type="character" w:customStyle="1" w:styleId="bodystrong">
    <w:name w:val="bodystrong"/>
    <w:rsid w:val="00310B51"/>
  </w:style>
  <w:style w:type="paragraph" w:customStyle="1" w:styleId="meta">
    <w:name w:val="meta"/>
    <w:basedOn w:val="Normal"/>
    <w:rsid w:val="00310B51"/>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310B51"/>
  </w:style>
  <w:style w:type="paragraph" w:customStyle="1" w:styleId="KooCard">
    <w:name w:val="KooCard"/>
    <w:basedOn w:val="Normal"/>
    <w:link w:val="KooCardChar"/>
    <w:qFormat/>
    <w:rsid w:val="00310B51"/>
    <w:pPr>
      <w:ind w:left="288" w:right="288"/>
    </w:pPr>
    <w:rPr>
      <w:rFonts w:eastAsiaTheme="majorEastAsia"/>
      <w:bCs/>
      <w:sz w:val="52"/>
      <w:szCs w:val="28"/>
    </w:rPr>
  </w:style>
  <w:style w:type="character" w:customStyle="1" w:styleId="KooCardChar">
    <w:name w:val="KooCard Char"/>
    <w:basedOn w:val="DefaultParagraphFont"/>
    <w:link w:val="KooCard"/>
    <w:rsid w:val="00310B51"/>
    <w:rPr>
      <w:rFonts w:ascii="Calibri" w:eastAsiaTheme="majorEastAsia" w:hAnsi="Calibri" w:cs="Calibri"/>
      <w:bCs/>
      <w:sz w:val="52"/>
      <w:szCs w:val="28"/>
    </w:rPr>
  </w:style>
  <w:style w:type="paragraph" w:customStyle="1" w:styleId="Indent0">
    <w:name w:val="Indent"/>
    <w:basedOn w:val="Normal"/>
    <w:autoRedefine/>
    <w:qFormat/>
    <w:rsid w:val="00310B51"/>
    <w:pPr>
      <w:spacing w:after="0" w:line="240" w:lineRule="auto"/>
      <w:ind w:left="288"/>
    </w:pPr>
  </w:style>
  <w:style w:type="character" w:customStyle="1" w:styleId="m-5156237671796814033gmail-styleunderline">
    <w:name w:val="m_-5156237671796814033gmail-styleunderline"/>
    <w:basedOn w:val="DefaultParagraphFont"/>
    <w:rsid w:val="00310B51"/>
  </w:style>
  <w:style w:type="character" w:customStyle="1" w:styleId="m-5156237671796814033gmail-style13ptbold">
    <w:name w:val="m_-5156237671796814033gmail-style13ptbold"/>
    <w:basedOn w:val="DefaultParagraphFont"/>
    <w:rsid w:val="00310B51"/>
  </w:style>
  <w:style w:type="character" w:customStyle="1" w:styleId="review--authors">
    <w:name w:val="review--authors"/>
    <w:basedOn w:val="DefaultParagraphFont"/>
    <w:rsid w:val="00310B51"/>
  </w:style>
  <w:style w:type="character" w:customStyle="1" w:styleId="m3874072174869965789gmail-heading4char">
    <w:name w:val="m_3874072174869965789gmail-heading4char"/>
    <w:basedOn w:val="DefaultParagraphFont"/>
    <w:rsid w:val="00310B5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10B51"/>
    <w:pPr>
      <w:spacing w:after="200" w:line="240" w:lineRule="auto"/>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10B5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10B51"/>
    <w:pPr>
      <w:spacing w:after="0" w:line="240" w:lineRule="auto"/>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10B51"/>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10B51"/>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310B51"/>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310B5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a-list-item">
    <w:name w:val="a-list-item"/>
    <w:basedOn w:val="DefaultParagraphFont"/>
    <w:rsid w:val="00310B51"/>
  </w:style>
  <w:style w:type="character" w:customStyle="1" w:styleId="pull-quote">
    <w:name w:val="pull-quote"/>
    <w:basedOn w:val="DefaultParagraphFont"/>
    <w:rsid w:val="00310B51"/>
  </w:style>
  <w:style w:type="paragraph" w:customStyle="1" w:styleId="article-n-logo">
    <w:name w:val="article-n-logo"/>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ob-grid-header-text">
    <w:name w:val="ob-grid-header-text"/>
    <w:basedOn w:val="DefaultParagraphFont"/>
    <w:rsid w:val="00310B51"/>
  </w:style>
  <w:style w:type="character" w:customStyle="1" w:styleId="ob-unit">
    <w:name w:val="ob-unit"/>
    <w:basedOn w:val="DefaultParagraphFont"/>
    <w:rsid w:val="00310B51"/>
  </w:style>
  <w:style w:type="character" w:customStyle="1" w:styleId="cbola-desktop-image-titleinner">
    <w:name w:val="cbola-desktop-image-title__inner"/>
    <w:basedOn w:val="DefaultParagraphFont"/>
    <w:rsid w:val="00310B51"/>
  </w:style>
  <w:style w:type="paragraph" w:customStyle="1" w:styleId="cbola-content-item-description">
    <w:name w:val="cbola-content-item-description"/>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boldunderlineChar5">
    <w:name w:val="bold underline Char"/>
    <w:basedOn w:val="DefaultParagraphFont"/>
    <w:rsid w:val="00310B51"/>
    <w:rPr>
      <w:rFonts w:eastAsia="Times New Roman" w:cs="Arial"/>
      <w:b/>
      <w:bCs/>
      <w:sz w:val="24"/>
      <w:szCs w:val="24"/>
      <w:u w:val="single"/>
      <w:lang w:eastAsia="zh-CN"/>
    </w:rPr>
  </w:style>
  <w:style w:type="paragraph" w:customStyle="1" w:styleId="ReallySmall">
    <w:name w:val="Really Small"/>
    <w:basedOn w:val="Normal"/>
    <w:link w:val="ReallySmallChar"/>
    <w:qFormat/>
    <w:rsid w:val="00310B51"/>
    <w:rPr>
      <w:rFonts w:eastAsia="Times New Roman"/>
      <w:sz w:val="16"/>
      <w:szCs w:val="20"/>
    </w:rPr>
  </w:style>
  <w:style w:type="character" w:customStyle="1" w:styleId="ReallySmallChar">
    <w:name w:val="Really Small Char"/>
    <w:basedOn w:val="DefaultParagraphFont"/>
    <w:link w:val="ReallySmall"/>
    <w:rsid w:val="00310B51"/>
    <w:rPr>
      <w:rFonts w:ascii="Calibri" w:eastAsia="Times New Roman" w:hAnsi="Calibri" w:cs="Calibri"/>
      <w:sz w:val="16"/>
      <w:szCs w:val="20"/>
    </w:rPr>
  </w:style>
  <w:style w:type="paragraph" w:customStyle="1" w:styleId="PageTitle0">
    <w:name w:val="Page Title"/>
    <w:basedOn w:val="Normal"/>
    <w:next w:val="Normal"/>
    <w:qFormat/>
    <w:rsid w:val="00310B5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10B51"/>
    <w:rPr>
      <w:rFonts w:eastAsia="Calibri"/>
      <w:b/>
      <w:color w:val="000000"/>
      <w:u w:val="single"/>
    </w:rPr>
  </w:style>
  <w:style w:type="character" w:customStyle="1" w:styleId="UnderlineEmphasisChar">
    <w:name w:val="Underline + Emphasis Char"/>
    <w:link w:val="UnderlineEmphasis"/>
    <w:rsid w:val="00310B5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10B51"/>
    <w:pPr>
      <w:keepLines w:val="0"/>
      <w:spacing w:before="0" w:after="60"/>
    </w:pPr>
    <w:rPr>
      <w:rFonts w:eastAsia="Times New Roman" w:cs="Times New Roman"/>
      <w:b w:val="0"/>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10B51"/>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10B51"/>
    <w:rPr>
      <w:rFonts w:ascii="Calibri" w:eastAsia="Times New Roman" w:hAnsi="Calibri" w:cs="Times New Roman"/>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10B51"/>
    <w:rPr>
      <w:rFonts w:ascii="Calibri" w:eastAsia="Times New Roman" w:hAnsi="Calibri" w:cs="Times New Roman"/>
      <w:b/>
      <w:bCs/>
      <w:i/>
      <w:color w:val="000000"/>
      <w:sz w:val="16"/>
      <w:szCs w:val="28"/>
    </w:rPr>
  </w:style>
  <w:style w:type="paragraph" w:customStyle="1" w:styleId="TxBr5p1">
    <w:name w:val="TxBr_5p1"/>
    <w:basedOn w:val="Normal"/>
    <w:qFormat/>
    <w:rsid w:val="00310B5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10B51"/>
    <w:pPr>
      <w:ind w:left="400"/>
    </w:pPr>
    <w:rPr>
      <w:rFonts w:eastAsia="Calibri"/>
      <w:color w:val="000000"/>
    </w:rPr>
  </w:style>
  <w:style w:type="numbering" w:customStyle="1" w:styleId="NoList12">
    <w:name w:val="No List12"/>
    <w:next w:val="NoList"/>
    <w:semiHidden/>
    <w:unhideWhenUsed/>
    <w:rsid w:val="00310B51"/>
  </w:style>
  <w:style w:type="numbering" w:customStyle="1" w:styleId="NoList211">
    <w:name w:val="No List211"/>
    <w:next w:val="NoList"/>
    <w:uiPriority w:val="99"/>
    <w:semiHidden/>
    <w:unhideWhenUsed/>
    <w:rsid w:val="00310B51"/>
  </w:style>
  <w:style w:type="character" w:customStyle="1" w:styleId="A12">
    <w:name w:val="A12"/>
    <w:uiPriority w:val="99"/>
    <w:rsid w:val="00310B51"/>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10B51"/>
    <w:rPr>
      <w:rFonts w:ascii="Times New Roman" w:eastAsia="Times New Roman" w:hAnsi="Times New Roman" w:cs="Arial"/>
      <w:b/>
      <w:sz w:val="20"/>
      <w:szCs w:val="36"/>
    </w:rPr>
  </w:style>
  <w:style w:type="character" w:customStyle="1" w:styleId="bold-italic-sub-c">
    <w:name w:val="bold-italic-sub-c"/>
    <w:basedOn w:val="DefaultParagraphFont"/>
    <w:rsid w:val="00310B51"/>
  </w:style>
  <w:style w:type="character" w:customStyle="1" w:styleId="charoverride-4">
    <w:name w:val="charoverride-4"/>
    <w:basedOn w:val="DefaultParagraphFont"/>
    <w:rsid w:val="00310B51"/>
  </w:style>
  <w:style w:type="character" w:customStyle="1" w:styleId="charoverride-3">
    <w:name w:val="charoverride-3"/>
    <w:basedOn w:val="DefaultParagraphFont"/>
    <w:rsid w:val="00310B51"/>
  </w:style>
  <w:style w:type="character" w:customStyle="1" w:styleId="BlockTitle2Char">
    <w:name w:val="Block Title2 Char"/>
    <w:link w:val="BlockTitle2"/>
    <w:uiPriority w:val="99"/>
    <w:rsid w:val="00310B51"/>
    <w:rPr>
      <w:rFonts w:ascii="Calibri" w:eastAsia="Times New Roman" w:hAnsi="Calibri" w:cs="Calibri"/>
      <w:b/>
      <w:sz w:val="32"/>
      <w:u w:val="single"/>
    </w:rPr>
  </w:style>
  <w:style w:type="paragraph" w:customStyle="1" w:styleId="tag1">
    <w:name w:val="tag1"/>
    <w:basedOn w:val="Normal"/>
    <w:qFormat/>
    <w:rsid w:val="00310B51"/>
    <w:rPr>
      <w:rFonts w:eastAsia="Times New Roman"/>
      <w:b/>
      <w:szCs w:val="20"/>
    </w:rPr>
  </w:style>
  <w:style w:type="paragraph" w:customStyle="1" w:styleId="tagcite3">
    <w:name w:val="tagcite"/>
    <w:basedOn w:val="Normal"/>
    <w:qFormat/>
    <w:rsid w:val="00310B51"/>
    <w:rPr>
      <w:rFonts w:eastAsia="Times New Roman"/>
      <w:b/>
    </w:rPr>
  </w:style>
  <w:style w:type="paragraph" w:customStyle="1" w:styleId="SmallFontCharCharChar">
    <w:name w:val="Small Font Char Char Char"/>
    <w:basedOn w:val="Normal"/>
    <w:uiPriority w:val="99"/>
    <w:qFormat/>
    <w:rsid w:val="00310B51"/>
    <w:rPr>
      <w:rFonts w:eastAsia="Times New Roman"/>
      <w:sz w:val="12"/>
    </w:rPr>
  </w:style>
  <w:style w:type="character" w:customStyle="1" w:styleId="tag1Char">
    <w:name w:val="tag1 Char"/>
    <w:rsid w:val="00310B51"/>
    <w:rPr>
      <w:b/>
      <w:bCs w:val="0"/>
      <w:sz w:val="24"/>
    </w:rPr>
  </w:style>
  <w:style w:type="character" w:customStyle="1" w:styleId="SmallFontCharCharCharChar">
    <w:name w:val="Small Font Char Char Char Char"/>
    <w:rsid w:val="00310B51"/>
    <w:rPr>
      <w:rFonts w:ascii="Arial" w:hAnsi="Arial" w:cs="Arial" w:hint="default"/>
      <w:sz w:val="12"/>
      <w:szCs w:val="24"/>
    </w:rPr>
  </w:style>
  <w:style w:type="character" w:customStyle="1" w:styleId="TagCiteChar4">
    <w:name w:val="TagCite Char"/>
    <w:rsid w:val="00310B51"/>
    <w:rPr>
      <w:rFonts w:ascii="Garamond" w:hAnsi="Garamond" w:hint="default"/>
      <w:b/>
      <w:bCs w:val="0"/>
      <w:sz w:val="24"/>
      <w:szCs w:val="24"/>
    </w:rPr>
  </w:style>
  <w:style w:type="character" w:customStyle="1" w:styleId="heading2char2charchar1">
    <w:name w:val="heading2char2charchar1"/>
    <w:rsid w:val="00310B51"/>
  </w:style>
  <w:style w:type="character" w:customStyle="1" w:styleId="charchar60">
    <w:name w:val="charchar6"/>
    <w:rsid w:val="00310B51"/>
  </w:style>
  <w:style w:type="character" w:customStyle="1" w:styleId="searchtermbold">
    <w:name w:val="searchtermbold"/>
    <w:rsid w:val="00310B51"/>
  </w:style>
  <w:style w:type="character" w:customStyle="1" w:styleId="bps-topic-ident">
    <w:name w:val="bps-topic-ident"/>
    <w:rsid w:val="00310B51"/>
  </w:style>
  <w:style w:type="paragraph" w:customStyle="1" w:styleId="FreeForm">
    <w:name w:val="Free Form"/>
    <w:qFormat/>
    <w:rsid w:val="00310B5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10B51"/>
    <w:rPr>
      <w:rFonts w:cs="Calibri"/>
      <w:b/>
      <w:u w:val="single"/>
    </w:rPr>
  </w:style>
  <w:style w:type="paragraph" w:customStyle="1" w:styleId="AuthorDate2">
    <w:name w:val="Author/Date"/>
    <w:basedOn w:val="Normal"/>
    <w:link w:val="AuthorDateChar0"/>
    <w:qFormat/>
    <w:rsid w:val="00310B51"/>
    <w:rPr>
      <w:rFonts w:asciiTheme="minorHAnsi" w:hAnsiTheme="minorHAnsi"/>
      <w:b/>
      <w:u w:val="single"/>
    </w:rPr>
  </w:style>
  <w:style w:type="character" w:customStyle="1" w:styleId="HilightChar">
    <w:name w:val="Hilight Char"/>
    <w:rsid w:val="00310B51"/>
    <w:rPr>
      <w:rFonts w:eastAsia="Calibri"/>
      <w:b/>
      <w:noProof w:val="0"/>
      <w:sz w:val="22"/>
      <w:szCs w:val="22"/>
      <w:u w:val="single"/>
      <w:lang w:val="en-US" w:eastAsia="ar-SA" w:bidi="ar-SA"/>
    </w:rPr>
  </w:style>
  <w:style w:type="character" w:customStyle="1" w:styleId="StyleUnderlineCharChar">
    <w:name w:val="Style Underline Char Char"/>
    <w:rsid w:val="00310B51"/>
    <w:rPr>
      <w:rFonts w:ascii="Times New Roman" w:eastAsia="Times New Roman" w:hAnsi="Times New Roman" w:cs="Times New Roman"/>
      <w:sz w:val="20"/>
      <w:szCs w:val="20"/>
      <w:u w:val="single"/>
    </w:rPr>
  </w:style>
  <w:style w:type="character" w:customStyle="1" w:styleId="c1">
    <w:name w:val="c1"/>
    <w:rsid w:val="00310B51"/>
  </w:style>
  <w:style w:type="paragraph" w:customStyle="1" w:styleId="Hat2">
    <w:name w:val="Hat2"/>
    <w:basedOn w:val="Heading2"/>
    <w:next w:val="Heading2"/>
    <w:autoRedefine/>
    <w:uiPriority w:val="99"/>
    <w:qFormat/>
    <w:rsid w:val="00310B51"/>
    <w:pPr>
      <w:keepNext w:val="0"/>
      <w:keepLines w:val="0"/>
      <w:spacing w:before="0"/>
    </w:pPr>
    <w:rPr>
      <w:rFonts w:ascii="Arial Narrow" w:eastAsia="Calibri" w:hAnsi="Arial Narrow" w:cs="Times New Roman"/>
      <w:b w:val="0"/>
      <w:sz w:val="20"/>
    </w:rPr>
  </w:style>
  <w:style w:type="paragraph" w:customStyle="1" w:styleId="StyleCardTextUnderline3">
    <w:name w:val="Style Card Text + Underline3"/>
    <w:link w:val="StyleCardTextUnderline3Char"/>
    <w:qFormat/>
    <w:rsid w:val="00310B51"/>
    <w:pPr>
      <w:spacing w:after="200" w:line="276" w:lineRule="auto"/>
    </w:pPr>
    <w:rPr>
      <w:rFonts w:eastAsia="SimSun"/>
      <w:u w:val="thick"/>
      <w:lang w:eastAsia="zh-CN"/>
    </w:rPr>
  </w:style>
  <w:style w:type="character" w:customStyle="1" w:styleId="Underline5">
    <w:name w:val="*Underline*"/>
    <w:rsid w:val="00310B51"/>
    <w:rPr>
      <w:rFonts w:ascii="Times New Roman" w:hAnsi="Times New Roman"/>
      <w:b/>
      <w:sz w:val="24"/>
      <w:u w:val="single"/>
    </w:rPr>
  </w:style>
  <w:style w:type="paragraph" w:customStyle="1" w:styleId="TxBr33p1">
    <w:name w:val="TxBr_33p1"/>
    <w:basedOn w:val="Normal"/>
    <w:uiPriority w:val="99"/>
    <w:qFormat/>
    <w:rsid w:val="00310B5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10B51"/>
    <w:rPr>
      <w:lang w:eastAsia="zh-CN"/>
    </w:rPr>
  </w:style>
  <w:style w:type="character" w:customStyle="1" w:styleId="comments-post">
    <w:name w:val="comments-post"/>
    <w:rsid w:val="00310B51"/>
  </w:style>
  <w:style w:type="paragraph" w:customStyle="1" w:styleId="Irrelevant6font">
    <w:name w:val="Irrelevant (6 font)"/>
    <w:basedOn w:val="Normal"/>
    <w:qFormat/>
    <w:rsid w:val="00310B51"/>
    <w:pPr>
      <w:ind w:left="547" w:right="648"/>
      <w:jc w:val="both"/>
    </w:pPr>
    <w:rPr>
      <w:rFonts w:eastAsia="Calibri"/>
      <w:sz w:val="12"/>
      <w:szCs w:val="12"/>
    </w:rPr>
  </w:style>
  <w:style w:type="character" w:customStyle="1" w:styleId="Irrelevant5fontChar">
    <w:name w:val="Irrelevant (5 font) Char"/>
    <w:rsid w:val="00310B51"/>
    <w:rPr>
      <w:sz w:val="10"/>
      <w:szCs w:val="10"/>
      <w:lang w:val="en-US" w:eastAsia="en-US" w:bidi="ar-SA"/>
    </w:rPr>
  </w:style>
  <w:style w:type="character" w:customStyle="1" w:styleId="Hyperlink13">
    <w:name w:val="Hyperlink13"/>
    <w:rsid w:val="00310B51"/>
    <w:rPr>
      <w:b w:val="0"/>
      <w:bCs w:val="0"/>
      <w:strike w:val="0"/>
      <w:dstrike w:val="0"/>
      <w:color w:val="008000"/>
      <w:sz w:val="20"/>
      <w:szCs w:val="20"/>
      <w:u w:val="none"/>
      <w:effect w:val="none"/>
    </w:rPr>
  </w:style>
  <w:style w:type="character" w:customStyle="1" w:styleId="standardcontent1">
    <w:name w:val="standardcontent1"/>
    <w:rsid w:val="00310B51"/>
    <w:rPr>
      <w:rFonts w:ascii="Arial" w:hAnsi="Arial" w:cs="Arial" w:hint="default"/>
      <w:strike w:val="0"/>
      <w:dstrike w:val="0"/>
      <w:sz w:val="24"/>
      <w:szCs w:val="24"/>
      <w:u w:val="none"/>
      <w:effect w:val="none"/>
    </w:rPr>
  </w:style>
  <w:style w:type="character" w:customStyle="1" w:styleId="Hyperlink4">
    <w:name w:val="Hyperlink4"/>
    <w:rsid w:val="00310B51"/>
    <w:rPr>
      <w:color w:val="000066"/>
      <w:u w:val="single"/>
    </w:rPr>
  </w:style>
  <w:style w:type="paragraph" w:customStyle="1" w:styleId="rddateline">
    <w:name w:val="rddateline"/>
    <w:basedOn w:val="Normal"/>
    <w:uiPriority w:val="99"/>
    <w:qFormat/>
    <w:rsid w:val="00310B51"/>
    <w:rPr>
      <w:rFonts w:eastAsia="Calibri"/>
      <w:szCs w:val="20"/>
    </w:rPr>
  </w:style>
  <w:style w:type="paragraph" w:customStyle="1" w:styleId="rdheadline">
    <w:name w:val="rdheadline"/>
    <w:basedOn w:val="Normal"/>
    <w:uiPriority w:val="99"/>
    <w:qFormat/>
    <w:rsid w:val="00310B5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10B51"/>
    <w:pPr>
      <w:spacing w:after="100" w:afterAutospacing="1"/>
    </w:pPr>
    <w:rPr>
      <w:rFonts w:ascii="Verdana" w:eastAsia="Calibri" w:hAnsi="Verdana"/>
      <w:szCs w:val="20"/>
    </w:rPr>
  </w:style>
  <w:style w:type="character" w:customStyle="1" w:styleId="rddeckline1">
    <w:name w:val="rddeckline1"/>
    <w:rsid w:val="00310B51"/>
    <w:rPr>
      <w:rFonts w:ascii="Verdana" w:hAnsi="Verdana" w:hint="default"/>
      <w:b/>
      <w:bCs/>
      <w:sz w:val="22"/>
      <w:szCs w:val="22"/>
    </w:rPr>
  </w:style>
  <w:style w:type="character" w:customStyle="1" w:styleId="contact1">
    <w:name w:val="contact1"/>
    <w:rsid w:val="00310B51"/>
    <w:rPr>
      <w:rFonts w:ascii="Tahoma" w:hAnsi="Tahoma" w:cs="Tahoma" w:hint="default"/>
      <w:color w:val="999999"/>
      <w:sz w:val="20"/>
      <w:szCs w:val="20"/>
    </w:rPr>
  </w:style>
  <w:style w:type="character" w:customStyle="1" w:styleId="credits1">
    <w:name w:val="credits1"/>
    <w:rsid w:val="00310B51"/>
    <w:rPr>
      <w:rFonts w:ascii="Tahoma" w:hAnsi="Tahoma" w:cs="Tahoma" w:hint="default"/>
      <w:color w:val="999999"/>
      <w:sz w:val="16"/>
      <w:szCs w:val="16"/>
    </w:rPr>
  </w:style>
  <w:style w:type="paragraph" w:customStyle="1" w:styleId="Heading20">
    <w:name w:val="Heading2"/>
    <w:basedOn w:val="Normal"/>
    <w:link w:val="Heading2Char1"/>
    <w:qFormat/>
    <w:rsid w:val="00310B51"/>
    <w:pPr>
      <w:jc w:val="center"/>
    </w:pPr>
    <w:rPr>
      <w:rFonts w:eastAsia="Times New Roman"/>
      <w:b/>
      <w:caps/>
    </w:rPr>
  </w:style>
  <w:style w:type="character" w:customStyle="1" w:styleId="Heading2Char1">
    <w:name w:val="Heading2 Char"/>
    <w:link w:val="Heading20"/>
    <w:rsid w:val="00310B51"/>
    <w:rPr>
      <w:rFonts w:ascii="Calibri" w:eastAsia="Times New Roman" w:hAnsi="Calibri" w:cs="Calibri"/>
      <w:b/>
      <w:caps/>
    </w:rPr>
  </w:style>
  <w:style w:type="paragraph" w:customStyle="1" w:styleId="Header2">
    <w:name w:val="Header2"/>
    <w:basedOn w:val="Heading20"/>
    <w:link w:val="Header2Char"/>
    <w:qFormat/>
    <w:rsid w:val="00310B51"/>
  </w:style>
  <w:style w:type="character" w:customStyle="1" w:styleId="Header2Char">
    <w:name w:val="Header2 Char"/>
    <w:link w:val="Header2"/>
    <w:rsid w:val="00310B51"/>
    <w:rPr>
      <w:rFonts w:ascii="Calibri" w:eastAsia="Times New Roman" w:hAnsi="Calibri" w:cs="Calibri"/>
      <w:b/>
      <w:caps/>
    </w:rPr>
  </w:style>
  <w:style w:type="paragraph" w:customStyle="1" w:styleId="Underlinedcard1">
    <w:name w:val="Underlined card"/>
    <w:basedOn w:val="Normal"/>
    <w:link w:val="UnderlinedcardChar1"/>
    <w:autoRedefine/>
    <w:qFormat/>
    <w:rsid w:val="00310B5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10B51"/>
    <w:rPr>
      <w:rFonts w:ascii="Calibri" w:eastAsia="Times New Roman" w:hAnsi="Calibri" w:cs="Calibri"/>
      <w:u w:val="thick"/>
    </w:rPr>
  </w:style>
  <w:style w:type="paragraph" w:customStyle="1" w:styleId="StyleHeading212pt">
    <w:name w:val="Style Heading2 + 12 pt"/>
    <w:basedOn w:val="Heading20"/>
    <w:link w:val="StyleHeading212ptChar"/>
    <w:qFormat/>
    <w:rsid w:val="00310B51"/>
    <w:rPr>
      <w:bCs/>
    </w:rPr>
  </w:style>
  <w:style w:type="character" w:customStyle="1" w:styleId="StyleHeading212ptChar">
    <w:name w:val="Style Heading2 + 12 pt Char"/>
    <w:link w:val="StyleHeading212pt"/>
    <w:rsid w:val="00310B51"/>
    <w:rPr>
      <w:rFonts w:ascii="Calibri" w:eastAsia="Times New Roman" w:hAnsi="Calibri" w:cs="Calibri"/>
      <w:b/>
      <w:bCs/>
      <w:caps/>
    </w:rPr>
  </w:style>
  <w:style w:type="paragraph" w:customStyle="1" w:styleId="Heading212pt">
    <w:name w:val="Heading2 + 12 pt"/>
    <w:basedOn w:val="StyleHeading212pt"/>
    <w:link w:val="Heading212ptChar"/>
    <w:qFormat/>
    <w:rsid w:val="00310B51"/>
  </w:style>
  <w:style w:type="character" w:customStyle="1" w:styleId="Heading212ptChar">
    <w:name w:val="Heading2 + 12 pt Char"/>
    <w:link w:val="Heading212pt"/>
    <w:rsid w:val="00310B51"/>
    <w:rPr>
      <w:rFonts w:ascii="Calibri" w:eastAsia="Times New Roman" w:hAnsi="Calibri" w:cs="Calibri"/>
      <w:b/>
      <w:bCs/>
      <w:caps/>
    </w:rPr>
  </w:style>
  <w:style w:type="character" w:customStyle="1" w:styleId="StyleBoldText12pt10ptNotBoldKernat16pt">
    <w:name w:val="Style Bold Text 12 pt + 10 pt Not Bold Kern at 16 pt"/>
    <w:rsid w:val="00310B5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10B51"/>
  </w:style>
  <w:style w:type="paragraph" w:customStyle="1" w:styleId="highlightcardtext">
    <w:name w:val="highlight card text"/>
    <w:basedOn w:val="evidencetext"/>
    <w:uiPriority w:val="99"/>
    <w:qFormat/>
    <w:rsid w:val="00310B51"/>
    <w:pPr>
      <w:framePr w:hSpace="187" w:vSpace="187" w:wrap="around" w:vAnchor="text" w:hAnchor="text" w:y="1"/>
      <w:shd w:val="pct10" w:color="3366FF" w:fill="3366FF"/>
      <w:spacing w:line="259" w:lineRule="auto"/>
      <w:ind w:left="1440" w:right="2016"/>
    </w:pPr>
    <w:rPr>
      <w:rFonts w:ascii="Georgia" w:eastAsia="Calibri" w:hAnsi="Georgia"/>
      <w:sz w:val="18"/>
      <w:u w:val="single"/>
    </w:rPr>
  </w:style>
  <w:style w:type="paragraph" w:customStyle="1" w:styleId="underlineevidencetext">
    <w:name w:val="underline evidence text"/>
    <w:basedOn w:val="evidencetext"/>
    <w:uiPriority w:val="99"/>
    <w:qFormat/>
    <w:rsid w:val="00310B51"/>
    <w:pPr>
      <w:spacing w:line="259" w:lineRule="auto"/>
      <w:ind w:left="1440" w:right="2016"/>
    </w:pPr>
    <w:rPr>
      <w:rFonts w:ascii="Georgia" w:eastAsia="Calibri" w:hAnsi="Georgia"/>
      <w:sz w:val="18"/>
      <w:u w:val="single"/>
    </w:rPr>
  </w:style>
  <w:style w:type="paragraph" w:customStyle="1" w:styleId="underlinecard1">
    <w:name w:val="underline card"/>
    <w:basedOn w:val="Normal"/>
    <w:uiPriority w:val="99"/>
    <w:qFormat/>
    <w:rsid w:val="00310B51"/>
    <w:pPr>
      <w:ind w:left="1728" w:right="1728"/>
    </w:pPr>
    <w:rPr>
      <w:rFonts w:eastAsia="Calibri"/>
      <w:sz w:val="18"/>
      <w:u w:val="single"/>
    </w:rPr>
  </w:style>
  <w:style w:type="paragraph" w:customStyle="1" w:styleId="CardsChar2">
    <w:name w:val="Cards Char2"/>
    <w:basedOn w:val="Normal"/>
    <w:uiPriority w:val="99"/>
    <w:qFormat/>
    <w:rsid w:val="00310B51"/>
    <w:pPr>
      <w:autoSpaceDE w:val="0"/>
      <w:autoSpaceDN w:val="0"/>
      <w:adjustRightInd w:val="0"/>
      <w:ind w:left="432" w:right="432"/>
      <w:jc w:val="both"/>
    </w:pPr>
    <w:rPr>
      <w:rFonts w:eastAsia="Calibri"/>
      <w:szCs w:val="20"/>
    </w:rPr>
  </w:style>
  <w:style w:type="character" w:customStyle="1" w:styleId="UnderlinedCards">
    <w:name w:val="Underlined Cards"/>
    <w:rsid w:val="00310B51"/>
    <w:rPr>
      <w:sz w:val="24"/>
      <w:szCs w:val="24"/>
      <w:u w:val="thick"/>
      <w:lang w:val="en-US" w:eastAsia="en-US" w:bidi="ar-SA"/>
    </w:rPr>
  </w:style>
  <w:style w:type="character" w:customStyle="1" w:styleId="highlightcardtextChar">
    <w:name w:val="highlight card text Char"/>
    <w:rsid w:val="00310B5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10B51"/>
    <w:pPr>
      <w:ind w:left="1728" w:right="1728"/>
    </w:pPr>
    <w:rPr>
      <w:rFonts w:eastAsia="Times New Roman"/>
      <w:sz w:val="18"/>
    </w:rPr>
  </w:style>
  <w:style w:type="character" w:customStyle="1" w:styleId="CardTextCharCharCharCharChar">
    <w:name w:val="Card Text Char Char Char Char Char"/>
    <w:link w:val="CardTextCharCharCharChar"/>
    <w:rsid w:val="00310B51"/>
    <w:rPr>
      <w:rFonts w:ascii="Calibri" w:eastAsia="Times New Roman" w:hAnsi="Calibri" w:cs="Calibri"/>
      <w:sz w:val="18"/>
    </w:rPr>
  </w:style>
  <w:style w:type="character" w:customStyle="1" w:styleId="TagsChar4">
    <w:name w:val="Tags Char4"/>
    <w:rsid w:val="00310B51"/>
    <w:rPr>
      <w:b/>
      <w:lang w:val="en-US" w:eastAsia="en-US" w:bidi="ar-SA"/>
    </w:rPr>
  </w:style>
  <w:style w:type="character" w:customStyle="1" w:styleId="tightinline1">
    <w:name w:val="tightinline1"/>
    <w:rsid w:val="00310B5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10B51"/>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b w:val="0"/>
      <w:sz w:val="24"/>
      <w:szCs w:val="24"/>
    </w:rPr>
  </w:style>
  <w:style w:type="paragraph" w:customStyle="1" w:styleId="CardCites">
    <w:name w:val="Card Cites"/>
    <w:basedOn w:val="Normal"/>
    <w:next w:val="Normal"/>
    <w:qFormat/>
    <w:rsid w:val="00310B51"/>
    <w:rPr>
      <w:rFonts w:eastAsia="Calibri"/>
      <w:b/>
    </w:rPr>
  </w:style>
  <w:style w:type="character" w:customStyle="1" w:styleId="blsp-spelling-corrected">
    <w:name w:val="blsp-spelling-corrected"/>
    <w:rsid w:val="00310B51"/>
  </w:style>
  <w:style w:type="character" w:customStyle="1" w:styleId="blsp-spelling-error">
    <w:name w:val="blsp-spelling-error"/>
    <w:rsid w:val="00310B51"/>
  </w:style>
  <w:style w:type="character" w:customStyle="1" w:styleId="sup">
    <w:name w:val="sup"/>
    <w:rsid w:val="00310B51"/>
  </w:style>
  <w:style w:type="character" w:customStyle="1" w:styleId="pgnum">
    <w:name w:val="pgnum"/>
    <w:rsid w:val="00310B51"/>
  </w:style>
  <w:style w:type="character" w:customStyle="1" w:styleId="SmallFontCharChar">
    <w:name w:val="Small Font Char Char"/>
    <w:rsid w:val="00310B51"/>
    <w:rPr>
      <w:rFonts w:ascii="Arial" w:hAnsi="Arial"/>
      <w:sz w:val="12"/>
      <w:szCs w:val="24"/>
      <w:lang w:val="en-US" w:eastAsia="en-US" w:bidi="ar-SA"/>
    </w:rPr>
  </w:style>
  <w:style w:type="paragraph" w:customStyle="1" w:styleId="textmargin">
    <w:name w:val="textmargin"/>
    <w:basedOn w:val="Normal"/>
    <w:uiPriority w:val="99"/>
    <w:qFormat/>
    <w:rsid w:val="00310B5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10B5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10B51"/>
    <w:rPr>
      <w:rFonts w:ascii="Arial Narrow" w:eastAsia="Calibri" w:hAnsi="Arial Narrow"/>
      <w:color w:val="000000"/>
    </w:rPr>
  </w:style>
  <w:style w:type="paragraph" w:customStyle="1" w:styleId="bc2">
    <w:name w:val="bc_2"/>
    <w:basedOn w:val="Normal"/>
    <w:uiPriority w:val="99"/>
    <w:qFormat/>
    <w:rsid w:val="00310B51"/>
    <w:pPr>
      <w:spacing w:before="100" w:beforeAutospacing="1" w:after="100" w:afterAutospacing="1"/>
    </w:pPr>
    <w:rPr>
      <w:rFonts w:eastAsia="Calibri"/>
      <w:color w:val="000000"/>
    </w:rPr>
  </w:style>
  <w:style w:type="character" w:customStyle="1" w:styleId="bc21">
    <w:name w:val="bc_21"/>
    <w:rsid w:val="00310B51"/>
  </w:style>
  <w:style w:type="paragraph" w:customStyle="1" w:styleId="style22">
    <w:name w:val="style2"/>
    <w:basedOn w:val="Normal"/>
    <w:uiPriority w:val="99"/>
    <w:qFormat/>
    <w:rsid w:val="00310B51"/>
    <w:rPr>
      <w:rFonts w:ascii="Verdana" w:eastAsia="Calibri" w:hAnsi="Verdana"/>
      <w:szCs w:val="20"/>
    </w:rPr>
  </w:style>
  <w:style w:type="paragraph" w:customStyle="1" w:styleId="quote2">
    <w:name w:val="quote2"/>
    <w:basedOn w:val="Normal"/>
    <w:uiPriority w:val="99"/>
    <w:qFormat/>
    <w:rsid w:val="00310B51"/>
    <w:rPr>
      <w:rFonts w:ascii="Verdana" w:eastAsia="Calibri" w:hAnsi="Verdana"/>
      <w:szCs w:val="20"/>
    </w:rPr>
  </w:style>
  <w:style w:type="character" w:customStyle="1" w:styleId="copystyle">
    <w:name w:val="copystyle"/>
    <w:rsid w:val="00310B51"/>
  </w:style>
  <w:style w:type="paragraph" w:customStyle="1" w:styleId="BlockTitle10">
    <w:name w:val="Block Title #1"/>
    <w:basedOn w:val="Heading1"/>
    <w:qFormat/>
    <w:rsid w:val="00310B51"/>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 w:val="0"/>
      <w:color w:val="000000"/>
      <w:kern w:val="32"/>
      <w:sz w:val="24"/>
    </w:rPr>
  </w:style>
  <w:style w:type="character" w:customStyle="1" w:styleId="boldciteCharChar1">
    <w:name w:val="bold cite Char Char1"/>
    <w:rsid w:val="00310B51"/>
    <w:rPr>
      <w:rFonts w:ascii="Arial" w:hAnsi="Arial" w:cs="Arial"/>
      <w:b/>
      <w:bCs/>
      <w:kern w:val="32"/>
      <w:sz w:val="24"/>
      <w:szCs w:val="24"/>
      <w:lang w:val="en-US" w:eastAsia="en-US" w:bidi="ar-SA"/>
    </w:rPr>
  </w:style>
  <w:style w:type="character" w:customStyle="1" w:styleId="ReadUnderline">
    <w:name w:val="Read Underline"/>
    <w:rsid w:val="00310B51"/>
    <w:rPr>
      <w:rFonts w:ascii="Arial" w:hAnsi="Arial"/>
      <w:b/>
      <w:sz w:val="18"/>
      <w:u w:val="thick"/>
    </w:rPr>
  </w:style>
  <w:style w:type="paragraph" w:customStyle="1" w:styleId="F4">
    <w:name w:val="F4"/>
    <w:basedOn w:val="Normal"/>
    <w:link w:val="F4Char"/>
    <w:qFormat/>
    <w:rsid w:val="00310B51"/>
    <w:pPr>
      <w:ind w:left="288" w:right="288"/>
    </w:pPr>
    <w:rPr>
      <w:rFonts w:ascii="Arial Narrow" w:eastAsia="Times New Roman" w:hAnsi="Arial Narrow"/>
      <w:szCs w:val="20"/>
      <w:u w:val="single"/>
    </w:rPr>
  </w:style>
  <w:style w:type="character" w:customStyle="1" w:styleId="F4Char">
    <w:name w:val="F4 Char"/>
    <w:link w:val="F4"/>
    <w:rsid w:val="00310B51"/>
    <w:rPr>
      <w:rFonts w:ascii="Arial Narrow" w:eastAsia="Times New Roman" w:hAnsi="Arial Narrow" w:cs="Calibri"/>
      <w:szCs w:val="20"/>
      <w:u w:val="single"/>
    </w:rPr>
  </w:style>
  <w:style w:type="paragraph" w:customStyle="1" w:styleId="StyleCARD">
    <w:name w:val="Style CARD +"/>
    <w:basedOn w:val="Normal"/>
    <w:link w:val="StyleCARDChar"/>
    <w:qFormat/>
    <w:rsid w:val="00310B51"/>
    <w:pPr>
      <w:ind w:left="300" w:right="288"/>
    </w:pPr>
    <w:rPr>
      <w:rFonts w:ascii="Arial Narrow" w:eastAsia="Times New Roman" w:hAnsi="Arial Narrow"/>
      <w:szCs w:val="20"/>
    </w:rPr>
  </w:style>
  <w:style w:type="character" w:customStyle="1" w:styleId="StyleCARDChar">
    <w:name w:val="Style CARD + Char"/>
    <w:link w:val="StyleCARD"/>
    <w:rsid w:val="00310B51"/>
    <w:rPr>
      <w:rFonts w:ascii="Arial Narrow" w:eastAsia="Times New Roman" w:hAnsi="Arial Narrow" w:cs="Calibri"/>
      <w:szCs w:val="20"/>
    </w:rPr>
  </w:style>
  <w:style w:type="character" w:customStyle="1" w:styleId="noiconheadline">
    <w:name w:val="noicon_headline"/>
    <w:rsid w:val="00310B51"/>
  </w:style>
  <w:style w:type="paragraph" w:styleId="MacroText">
    <w:name w:val="macro"/>
    <w:link w:val="MacroTextChar"/>
    <w:rsid w:val="00310B5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10B51"/>
    <w:rPr>
      <w:rFonts w:ascii="Courier New" w:eastAsia="Times New Roman" w:hAnsi="Courier New" w:cs="Courier New"/>
      <w:sz w:val="20"/>
      <w:szCs w:val="20"/>
    </w:rPr>
  </w:style>
  <w:style w:type="character" w:customStyle="1" w:styleId="pp1">
    <w:name w:val="pp1"/>
    <w:rsid w:val="00310B51"/>
    <w:rPr>
      <w:rFonts w:ascii="Times New Roman" w:hAnsi="Times New Roman" w:cs="Times New Roman" w:hint="default"/>
      <w:i w:val="0"/>
      <w:iCs w:val="0"/>
      <w:smallCaps w:val="0"/>
      <w:sz w:val="30"/>
      <w:szCs w:val="30"/>
    </w:rPr>
  </w:style>
  <w:style w:type="character" w:customStyle="1" w:styleId="prbodytext1">
    <w:name w:val="pr_bodytext1"/>
    <w:rsid w:val="00310B51"/>
    <w:rPr>
      <w:rFonts w:ascii="Arial" w:hAnsi="Arial" w:cs="Arial" w:hint="default"/>
      <w:sz w:val="20"/>
      <w:szCs w:val="20"/>
    </w:rPr>
  </w:style>
  <w:style w:type="character" w:customStyle="1" w:styleId="articlehead">
    <w:name w:val="articlehead"/>
    <w:rsid w:val="00310B51"/>
  </w:style>
  <w:style w:type="character" w:customStyle="1" w:styleId="lead">
    <w:name w:val="lead"/>
    <w:rsid w:val="00310B51"/>
  </w:style>
  <w:style w:type="character" w:customStyle="1" w:styleId="blue3">
    <w:name w:val="blue3"/>
    <w:rsid w:val="00310B51"/>
  </w:style>
  <w:style w:type="paragraph" w:customStyle="1" w:styleId="issuedetails">
    <w:name w:val="issue_details"/>
    <w:basedOn w:val="Normal"/>
    <w:uiPriority w:val="99"/>
    <w:qFormat/>
    <w:rsid w:val="00310B51"/>
    <w:pPr>
      <w:spacing w:before="100" w:beforeAutospacing="1" w:after="100" w:afterAutospacing="1"/>
    </w:pPr>
    <w:rPr>
      <w:rFonts w:eastAsia="Times New Roman"/>
    </w:rPr>
  </w:style>
  <w:style w:type="character" w:customStyle="1" w:styleId="over-title">
    <w:name w:val="over-title"/>
    <w:rsid w:val="00310B51"/>
  </w:style>
  <w:style w:type="character" w:customStyle="1" w:styleId="contentheader">
    <w:name w:val="contentheader"/>
    <w:rsid w:val="00310B51"/>
  </w:style>
  <w:style w:type="character" w:customStyle="1" w:styleId="Stylecites10ptNotBoldChar">
    <w:name w:val="Style cites + 10 pt Not Bold Char"/>
    <w:rsid w:val="00310B51"/>
    <w:rPr>
      <w:rFonts w:eastAsia="SimSun"/>
      <w:szCs w:val="24"/>
      <w:lang w:val="en-US" w:eastAsia="zh-CN" w:bidi="ar-SA"/>
    </w:rPr>
  </w:style>
  <w:style w:type="character" w:customStyle="1" w:styleId="tagscharchar0">
    <w:name w:val="tagscharchar"/>
    <w:rsid w:val="00310B51"/>
  </w:style>
  <w:style w:type="character" w:customStyle="1" w:styleId="FontStyle16">
    <w:name w:val="Font Style16"/>
    <w:uiPriority w:val="99"/>
    <w:rsid w:val="00310B5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10B51"/>
    <w:pPr>
      <w:spacing w:before="100" w:beforeAutospacing="1" w:after="100" w:afterAutospacing="1"/>
    </w:pPr>
    <w:rPr>
      <w:rFonts w:eastAsia="Times New Roman"/>
    </w:rPr>
  </w:style>
  <w:style w:type="character" w:customStyle="1" w:styleId="spanstyle">
    <w:name w:val="spanstyle"/>
    <w:rsid w:val="00310B51"/>
  </w:style>
  <w:style w:type="paragraph" w:customStyle="1" w:styleId="tussenkop">
    <w:name w:val="tussenkop"/>
    <w:basedOn w:val="Normal"/>
    <w:uiPriority w:val="99"/>
    <w:qFormat/>
    <w:rsid w:val="00310B51"/>
    <w:pPr>
      <w:spacing w:before="100" w:beforeAutospacing="1" w:after="100" w:afterAutospacing="1"/>
    </w:pPr>
    <w:rPr>
      <w:rFonts w:eastAsia="Times New Roman"/>
    </w:rPr>
  </w:style>
  <w:style w:type="character" w:customStyle="1" w:styleId="docnumbertitle">
    <w:name w:val="doc_number_title"/>
    <w:basedOn w:val="DefaultParagraphFont"/>
    <w:rsid w:val="00310B51"/>
  </w:style>
  <w:style w:type="character" w:customStyle="1" w:styleId="Heading6Char1">
    <w:name w:val="Heading 6 Char1"/>
    <w:aliases w:val="Title (no index) Char1,cites2 Char1"/>
    <w:basedOn w:val="DefaultParagraphFont"/>
    <w:uiPriority w:val="9"/>
    <w:semiHidden/>
    <w:rsid w:val="00310B5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10B51"/>
    <w:rPr>
      <w:rFonts w:ascii="Consolas" w:hAnsi="Consolas" w:cs="Consolas"/>
      <w:sz w:val="20"/>
      <w:szCs w:val="20"/>
    </w:rPr>
  </w:style>
  <w:style w:type="paragraph" w:customStyle="1" w:styleId="StyleHeading3BlockLatinBodyCalibri">
    <w:name w:val="Style Heading 3Block + (Latin) +Body (Calibri)"/>
    <w:basedOn w:val="Heading3"/>
    <w:qFormat/>
    <w:rsid w:val="00310B51"/>
    <w:rPr>
      <w:b w:val="0"/>
    </w:rPr>
  </w:style>
  <w:style w:type="paragraph" w:customStyle="1" w:styleId="StyleHeading4Tagheading2Heading2Char2CharHeading2Char1">
    <w:name w:val="Style Heading 4Tagheading 2Heading 2 Char2 CharHeading 2 Char1 ..."/>
    <w:basedOn w:val="Heading4"/>
    <w:qFormat/>
    <w:rsid w:val="00310B51"/>
    <w:rPr>
      <w:b w:val="0"/>
      <w:i/>
      <w:iCs w:val="0"/>
    </w:rPr>
  </w:style>
  <w:style w:type="character" w:customStyle="1" w:styleId="StyleStyleBoldUnderlineIntenseEmphasisUnderlineStyleapple-s1">
    <w:name w:val="Style Style Bold UnderlineIntense EmphasisUnderlineStyleapple-s...1"/>
    <w:basedOn w:val="DefaultParagraphFont"/>
    <w:rsid w:val="00310B51"/>
    <w:rPr>
      <w:rFonts w:ascii="Garamond" w:hAnsi="Garamond"/>
      <w:b w:val="0"/>
      <w:bCs w:val="0"/>
      <w:sz w:val="24"/>
      <w:u w:val="single"/>
    </w:rPr>
  </w:style>
  <w:style w:type="paragraph" w:customStyle="1" w:styleId="10ptfont">
    <w:name w:val="10pt font"/>
    <w:basedOn w:val="Normal"/>
    <w:link w:val="10ptfontChar"/>
    <w:autoRedefine/>
    <w:qFormat/>
    <w:rsid w:val="00310B51"/>
    <w:rPr>
      <w:rFonts w:eastAsia="Times New Roman"/>
      <w:sz w:val="20"/>
    </w:rPr>
  </w:style>
  <w:style w:type="character" w:customStyle="1" w:styleId="10ptfontChar">
    <w:name w:val="10pt font Char"/>
    <w:link w:val="10ptfont"/>
    <w:rsid w:val="00310B51"/>
    <w:rPr>
      <w:rFonts w:ascii="Calibri" w:eastAsia="Times New Roman" w:hAnsi="Calibri" w:cs="Calibri"/>
      <w:sz w:val="20"/>
    </w:rPr>
  </w:style>
  <w:style w:type="character" w:customStyle="1" w:styleId="StyleIntenseReferenceGaramond">
    <w:name w:val="Style Intense Reference + Garamond"/>
    <w:rsid w:val="00310B51"/>
    <w:rPr>
      <w:rFonts w:ascii="Garamond" w:hAnsi="Garamond"/>
      <w:bCs/>
      <w:color w:val="auto"/>
      <w:spacing w:val="5"/>
      <w:sz w:val="20"/>
      <w:u w:val="single"/>
    </w:rPr>
  </w:style>
  <w:style w:type="character" w:customStyle="1" w:styleId="StyleIntenseReferenceGaramondBold">
    <w:name w:val="Style Intense Reference + Garamond Bold"/>
    <w:rsid w:val="00310B51"/>
    <w:rPr>
      <w:rFonts w:ascii="Garamond" w:hAnsi="Garamond"/>
      <w:b/>
      <w:bCs/>
      <w:color w:val="auto"/>
      <w:spacing w:val="5"/>
      <w:sz w:val="20"/>
      <w:u w:val="single"/>
    </w:rPr>
  </w:style>
  <w:style w:type="character" w:customStyle="1" w:styleId="newstime">
    <w:name w:val="newstime"/>
    <w:basedOn w:val="DefaultParagraphFont"/>
    <w:rsid w:val="00310B51"/>
  </w:style>
  <w:style w:type="character" w:customStyle="1" w:styleId="IntenseReference1">
    <w:name w:val="Intense Reference1"/>
    <w:qFormat/>
    <w:rsid w:val="00310B5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10B51"/>
    <w:rPr>
      <w:rFonts w:ascii="Garamond" w:hAnsi="Garamond"/>
      <w:b/>
      <w:sz w:val="24"/>
      <w:szCs w:val="26"/>
      <w:bdr w:val="none" w:sz="0" w:space="0" w:color="auto"/>
      <w:shd w:val="clear" w:color="auto" w:fill="FFFF00"/>
    </w:rPr>
  </w:style>
  <w:style w:type="character" w:customStyle="1" w:styleId="ilad1">
    <w:name w:val="il_ad1"/>
    <w:rsid w:val="00310B51"/>
    <w:rPr>
      <w:vanish/>
      <w:webHidden w:val="0"/>
      <w:color w:val="000000"/>
      <w:u w:val="single"/>
      <w:specVanish/>
    </w:rPr>
  </w:style>
  <w:style w:type="paragraph" w:customStyle="1" w:styleId="css-158dogj">
    <w:name w:val="css-158dogj"/>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css-1ly73wi">
    <w:name w:val="css-1ly73wi"/>
    <w:basedOn w:val="DefaultParagraphFont"/>
    <w:rsid w:val="00310B51"/>
  </w:style>
  <w:style w:type="character" w:customStyle="1" w:styleId="css-16f3y1r">
    <w:name w:val="css-16f3y1r"/>
    <w:basedOn w:val="DefaultParagraphFont"/>
    <w:rsid w:val="00310B51"/>
  </w:style>
  <w:style w:type="character" w:customStyle="1" w:styleId="css-cnj6d5">
    <w:name w:val="css-cnj6d5"/>
    <w:basedOn w:val="DefaultParagraphFont"/>
    <w:rsid w:val="00310B51"/>
  </w:style>
  <w:style w:type="paragraph" w:customStyle="1" w:styleId="more-ontitle">
    <w:name w:val="more-on__title"/>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more-oncontent">
    <w:name w:val="more-on__content"/>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image-embedsource">
    <w:name w:val="image-embed__source"/>
    <w:basedOn w:val="DefaultParagraphFont"/>
    <w:rsid w:val="00310B51"/>
  </w:style>
  <w:style w:type="character" w:customStyle="1" w:styleId="share-kitcollapse-btn-text">
    <w:name w:val="share-kit__collapse-btn-text"/>
    <w:basedOn w:val="DefaultParagraphFont"/>
    <w:rsid w:val="00310B51"/>
  </w:style>
  <w:style w:type="paragraph" w:customStyle="1" w:styleId="e-navigation-primary-iteme-navigation-primary-item--first">
    <w:name w:val="e-navigation-primary-item&#10;     &#10;     &#10;     &#10;     e-navigation-primary-item--first"/>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e-navigation-primary-itemlink-text">
    <w:name w:val="e-navigation-primary-item__link-text"/>
    <w:basedOn w:val="DefaultParagraphFont"/>
    <w:rsid w:val="00310B51"/>
  </w:style>
  <w:style w:type="paragraph" w:customStyle="1" w:styleId="e-navigation-primary-iteme-navigation-primary-item--current">
    <w:name w:val="e-navigation-primary-item&#10;     e-navigation-primary-item--current"/>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e-navigation-primary-item">
    <w:name w:val="e-navigation-primary-item"/>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e-navigation-primary-iteme-navigation-primary-item--last">
    <w:name w:val="e-navigation-primary-item&#10;     &#10;     &#10;     &#10;     &#10;     e-navigation-primary-item--last"/>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e-site-header-buttonlink-text">
    <w:name w:val="e-site-header-button__link-text"/>
    <w:basedOn w:val="DefaultParagraphFont"/>
    <w:rsid w:val="00310B51"/>
  </w:style>
  <w:style w:type="paragraph" w:customStyle="1" w:styleId="e-navigation-secondary-iteme-navigation-secondary-item--has-children">
    <w:name w:val="e-navigation-secondary-item&#10;     &#10;     e-navigation-secondary-item--has-children"/>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e-navigation-secondary-itemlink-text">
    <w:name w:val="e-navigation-secondary-item__link-text"/>
    <w:basedOn w:val="DefaultParagraphFont"/>
    <w:rsid w:val="00310B51"/>
  </w:style>
  <w:style w:type="paragraph" w:customStyle="1" w:styleId="e-navigation-secondary-item">
    <w:name w:val="e-navigation-secondary-item"/>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breadcrumbsitem">
    <w:name w:val="breadcrumbs__item"/>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social-shareitem">
    <w:name w:val="social-share__item"/>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lead-asset-caption">
    <w:name w:val="lead-asset-caption"/>
    <w:basedOn w:val="DefaultParagraphFont"/>
    <w:rsid w:val="00310B51"/>
  </w:style>
  <w:style w:type="character" w:customStyle="1" w:styleId="lead-asset-copyright">
    <w:name w:val="lead-asset-copyright"/>
    <w:basedOn w:val="DefaultParagraphFont"/>
    <w:rsid w:val="00310B51"/>
  </w:style>
  <w:style w:type="character" w:customStyle="1" w:styleId="lead-asset-copyright-label">
    <w:name w:val="lead-asset-copyright-label"/>
    <w:basedOn w:val="DefaultParagraphFont"/>
    <w:rsid w:val="00310B51"/>
  </w:style>
  <w:style w:type="paragraph" w:customStyle="1" w:styleId="bylineauthor">
    <w:name w:val="byline__author"/>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bylineauthor-name">
    <w:name w:val="byline__author-name"/>
    <w:basedOn w:val="DefaultParagraphFont"/>
    <w:rsid w:val="00310B51"/>
  </w:style>
  <w:style w:type="character" w:customStyle="1" w:styleId="bylineauthor-location">
    <w:name w:val="byline__author-location"/>
    <w:basedOn w:val="DefaultParagraphFont"/>
    <w:rsid w:val="00310B51"/>
  </w:style>
  <w:style w:type="character" w:customStyle="1" w:styleId="component-content">
    <w:name w:val="component-content"/>
    <w:basedOn w:val="DefaultParagraphFont"/>
    <w:rsid w:val="00310B51"/>
  </w:style>
  <w:style w:type="character" w:customStyle="1" w:styleId="mfirst-letter">
    <w:name w:val="m_first-letter"/>
    <w:basedOn w:val="DefaultParagraphFont"/>
    <w:rsid w:val="00310B51"/>
  </w:style>
  <w:style w:type="character" w:customStyle="1" w:styleId="article-body-image-caption">
    <w:name w:val="article-body-image-caption"/>
    <w:basedOn w:val="DefaultParagraphFont"/>
    <w:rsid w:val="00310B51"/>
  </w:style>
  <w:style w:type="character" w:customStyle="1" w:styleId="article-body-image-copyright">
    <w:name w:val="article-body-image-copyright"/>
    <w:basedOn w:val="DefaultParagraphFont"/>
    <w:rsid w:val="00310B51"/>
  </w:style>
  <w:style w:type="character" w:customStyle="1" w:styleId="article-body-image-copyright-label">
    <w:name w:val="article-body-image-copyright-label"/>
    <w:basedOn w:val="DefaultParagraphFont"/>
    <w:rsid w:val="00310B51"/>
  </w:style>
  <w:style w:type="paragraph" w:customStyle="1" w:styleId="list-of-tagsitem">
    <w:name w:val="list-of-tags__item"/>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block-headinglabel">
    <w:name w:val="block-heading__label"/>
    <w:basedOn w:val="DefaultParagraphFont"/>
    <w:rsid w:val="00310B51"/>
  </w:style>
  <w:style w:type="paragraph" w:customStyle="1" w:styleId="social-followitem">
    <w:name w:val="social-follow__item"/>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social-followlabel">
    <w:name w:val="social-follow__label"/>
    <w:basedOn w:val="DefaultParagraphFont"/>
    <w:rsid w:val="00310B51"/>
  </w:style>
  <w:style w:type="paragraph" w:customStyle="1" w:styleId="list-of-entitiesitem">
    <w:name w:val="list-of-entities__item"/>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mmeta-property">
    <w:name w:val="m_meta-property"/>
    <w:basedOn w:val="DefaultParagraphFont"/>
    <w:rsid w:val="00310B51"/>
  </w:style>
  <w:style w:type="character" w:customStyle="1" w:styleId="mmeta-propertydate-date">
    <w:name w:val="m_meta-property__date-date"/>
    <w:basedOn w:val="DefaultParagraphFont"/>
    <w:rsid w:val="00310B51"/>
  </w:style>
  <w:style w:type="character" w:customStyle="1" w:styleId="mmeta-propertydate-separator">
    <w:name w:val="m_meta-property__date-separator"/>
    <w:basedOn w:val="DefaultParagraphFont"/>
    <w:rsid w:val="00310B51"/>
  </w:style>
  <w:style w:type="character" w:customStyle="1" w:styleId="mmeta-propertydate-time">
    <w:name w:val="m_meta-property__date-time"/>
    <w:basedOn w:val="DefaultParagraphFont"/>
    <w:rsid w:val="00310B51"/>
  </w:style>
  <w:style w:type="character" w:customStyle="1" w:styleId="live-indicatortext">
    <w:name w:val="live-indicator__text"/>
    <w:basedOn w:val="DefaultParagraphFont"/>
    <w:rsid w:val="00310B51"/>
  </w:style>
  <w:style w:type="character" w:customStyle="1" w:styleId="sr-only">
    <w:name w:val="sr-only"/>
    <w:basedOn w:val="DefaultParagraphFont"/>
    <w:rsid w:val="00310B51"/>
  </w:style>
  <w:style w:type="character" w:customStyle="1" w:styleId="site-footerback-to-top-text">
    <w:name w:val="site-footer__back-to-top-text"/>
    <w:basedOn w:val="DefaultParagraphFont"/>
    <w:rsid w:val="00310B51"/>
  </w:style>
  <w:style w:type="character" w:customStyle="1" w:styleId="site-footersocial-description">
    <w:name w:val="site-footer__social-description"/>
    <w:basedOn w:val="DefaultParagraphFont"/>
    <w:rsid w:val="00310B51"/>
  </w:style>
  <w:style w:type="paragraph" w:customStyle="1" w:styleId="site-footersocial-item">
    <w:name w:val="site-footer__social-item"/>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site-footernavigation-item">
    <w:name w:val="site-footer__navigation-item"/>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image-sharelabel">
    <w:name w:val="image-share__label"/>
    <w:basedOn w:val="DefaultParagraphFont"/>
    <w:rsid w:val="00310B51"/>
  </w:style>
  <w:style w:type="character" w:customStyle="1" w:styleId="rollover-block">
    <w:name w:val="rollover-block"/>
    <w:basedOn w:val="DefaultParagraphFont"/>
    <w:rsid w:val="00310B51"/>
  </w:style>
  <w:style w:type="paragraph" w:customStyle="1" w:styleId="tx">
    <w:name w:val="tx"/>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normaltextrun">
    <w:name w:val="normaltextrun"/>
    <w:basedOn w:val="DefaultParagraphFont"/>
    <w:rsid w:val="00310B51"/>
  </w:style>
  <w:style w:type="character" w:customStyle="1" w:styleId="eop">
    <w:name w:val="eop"/>
    <w:basedOn w:val="DefaultParagraphFont"/>
    <w:rsid w:val="00310B51"/>
  </w:style>
  <w:style w:type="character" w:customStyle="1" w:styleId="spellingerror">
    <w:name w:val="spellingerror"/>
    <w:basedOn w:val="DefaultParagraphFont"/>
    <w:rsid w:val="00310B51"/>
  </w:style>
  <w:style w:type="paragraph" w:customStyle="1" w:styleId="CardText20">
    <w:name w:val="Card Text2"/>
    <w:basedOn w:val="Normal"/>
    <w:uiPriority w:val="4"/>
    <w:qFormat/>
    <w:rsid w:val="00310B51"/>
    <w:pPr>
      <w:ind w:left="288" w:right="288"/>
    </w:pPr>
    <w:rPr>
      <w:sz w:val="16"/>
    </w:rPr>
  </w:style>
  <w:style w:type="character" w:customStyle="1" w:styleId="normal-c1">
    <w:name w:val="normal-c1"/>
    <w:rsid w:val="00310B51"/>
  </w:style>
  <w:style w:type="character" w:customStyle="1" w:styleId="Style12ptBoldUnderline">
    <w:name w:val="Style 12 pt Bold Underline"/>
    <w:rsid w:val="00310B51"/>
    <w:rPr>
      <w:b/>
      <w:bCs/>
      <w:sz w:val="24"/>
      <w:u w:val="single"/>
    </w:rPr>
  </w:style>
  <w:style w:type="character" w:customStyle="1" w:styleId="Irrelevant6fontChar">
    <w:name w:val="Irrelevant (6 font) Char"/>
    <w:rsid w:val="00310B51"/>
    <w:rPr>
      <w:sz w:val="12"/>
      <w:szCs w:val="12"/>
      <w:lang w:val="en-US" w:eastAsia="en-US" w:bidi="ar-SA"/>
    </w:rPr>
  </w:style>
  <w:style w:type="paragraph" w:customStyle="1" w:styleId="li1">
    <w:name w:val="li1"/>
    <w:basedOn w:val="Normal"/>
    <w:rsid w:val="00310B51"/>
    <w:pPr>
      <w:spacing w:before="100" w:beforeAutospacing="1" w:after="100" w:afterAutospacing="1"/>
    </w:pPr>
    <w:rPr>
      <w:rFonts w:ascii="Times New Roman" w:eastAsia="Times New Roman" w:hAnsi="Times New Roman"/>
      <w:sz w:val="24"/>
    </w:rPr>
  </w:style>
  <w:style w:type="character" w:customStyle="1" w:styleId="s3">
    <w:name w:val="s3"/>
    <w:basedOn w:val="DefaultParagraphFont"/>
    <w:rsid w:val="00310B51"/>
  </w:style>
  <w:style w:type="paragraph" w:customStyle="1" w:styleId="ad-inject-after">
    <w:name w:val="ad-inject-after"/>
    <w:basedOn w:val="Normal"/>
    <w:rsid w:val="00310B51"/>
    <w:pPr>
      <w:spacing w:before="100" w:beforeAutospacing="1" w:after="100" w:afterAutospacing="1"/>
    </w:pPr>
    <w:rPr>
      <w:rFonts w:ascii="Times New Roman" w:eastAsia="Times New Roman" w:hAnsi="Times New Roman"/>
      <w:sz w:val="24"/>
    </w:rPr>
  </w:style>
  <w:style w:type="character" w:customStyle="1" w:styleId="playbtntext">
    <w:name w:val="playbtntext"/>
    <w:basedOn w:val="DefaultParagraphFont"/>
    <w:rsid w:val="00310B51"/>
  </w:style>
  <w:style w:type="paragraph" w:customStyle="1" w:styleId="BoldUnderlined1">
    <w:name w:val="Bold Underlined1"/>
    <w:basedOn w:val="Normal"/>
    <w:next w:val="BodyText"/>
    <w:uiPriority w:val="6"/>
    <w:qFormat/>
    <w:rsid w:val="00310B51"/>
    <w:pPr>
      <w:keepNext/>
      <w:keepLines/>
      <w:spacing w:after="240"/>
      <w:jc w:val="center"/>
      <w:outlineLvl w:val="0"/>
    </w:pPr>
    <w:rPr>
      <w:bCs/>
      <w:sz w:val="24"/>
      <w:u w:val="single"/>
    </w:rPr>
  </w:style>
  <w:style w:type="character" w:customStyle="1" w:styleId="font--body1">
    <w:name w:val="font--body1"/>
    <w:basedOn w:val="DefaultParagraphFont"/>
    <w:rsid w:val="00310B51"/>
  </w:style>
  <w:style w:type="paragraph" w:customStyle="1" w:styleId="m6644278047421238569gmail-msolistparagraph">
    <w:name w:val="m_6644278047421238569gmail-msolistparagraph"/>
    <w:basedOn w:val="Normal"/>
    <w:rsid w:val="00310B51"/>
    <w:pPr>
      <w:spacing w:before="100" w:beforeAutospacing="1" w:after="100" w:afterAutospacing="1"/>
    </w:pPr>
    <w:rPr>
      <w:rFonts w:ascii="Times New Roman" w:eastAsia="Times New Roman" w:hAnsi="Times New Roman"/>
      <w:sz w:val="24"/>
      <w:lang w:eastAsia="ko-KR"/>
    </w:rPr>
  </w:style>
  <w:style w:type="paragraph" w:customStyle="1" w:styleId="o-articlebodytext">
    <w:name w:val="o-articlebody__text"/>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m-headlineteasesubhead">
    <w:name w:val="m-headlinetease__subhead"/>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a-body2">
    <w:name w:val="a-body2"/>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uabb-heading-text">
    <w:name w:val="uabb-heading-text"/>
    <w:basedOn w:val="DefaultParagraphFont"/>
    <w:rsid w:val="00310B51"/>
  </w:style>
  <w:style w:type="character" w:customStyle="1" w:styleId="mghead">
    <w:name w:val="mghead"/>
    <w:basedOn w:val="DefaultParagraphFont"/>
    <w:rsid w:val="00310B51"/>
  </w:style>
  <w:style w:type="paragraph" w:customStyle="1" w:styleId="excerpt">
    <w:name w:val="excerpt"/>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by">
    <w:name w:val="by"/>
    <w:basedOn w:val="DefaultParagraphFont"/>
    <w:rsid w:val="00310B51"/>
  </w:style>
  <w:style w:type="paragraph" w:customStyle="1" w:styleId="introtxt">
    <w:name w:val="introtxt"/>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read-more-bigsubtitle">
    <w:name w:val="read-more-big__subtitle"/>
    <w:basedOn w:val="DefaultParagraphFont"/>
    <w:rsid w:val="00310B51"/>
  </w:style>
  <w:style w:type="character" w:customStyle="1" w:styleId="read-more-bigtitle">
    <w:name w:val="read-more-big__title"/>
    <w:basedOn w:val="DefaultParagraphFont"/>
    <w:rsid w:val="00310B51"/>
  </w:style>
  <w:style w:type="paragraph" w:customStyle="1" w:styleId="v-pstyle0">
    <w:name w:val="v-pstyle0"/>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1">
    <w:name w:val="v-pstyle1"/>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v-cstyle0">
    <w:name w:val="v-cstyle0"/>
    <w:basedOn w:val="DefaultParagraphFont"/>
    <w:rsid w:val="00310B51"/>
  </w:style>
  <w:style w:type="paragraph" w:customStyle="1" w:styleId="v-pstyle2">
    <w:name w:val="v-pstyle2"/>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3">
    <w:name w:val="v-pstyle3"/>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4">
    <w:name w:val="v-pstyle4"/>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5">
    <w:name w:val="v-pstyle5"/>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6">
    <w:name w:val="v-pstyle6"/>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7">
    <w:name w:val="v-pstyle7"/>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8">
    <w:name w:val="v-pstyle8"/>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9">
    <w:name w:val="v-pstyle9"/>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10">
    <w:name w:val="v-pstyle10"/>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11">
    <w:name w:val="v-pstyle11"/>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12">
    <w:name w:val="v-pstyle12"/>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v-pstyle13">
    <w:name w:val="v-pstyle13"/>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v-source">
    <w:name w:val="v-source"/>
    <w:basedOn w:val="DefaultParagraphFont"/>
    <w:rsid w:val="00310B51"/>
  </w:style>
  <w:style w:type="character" w:customStyle="1" w:styleId="screen-reader-text">
    <w:name w:val="screen-reader-text"/>
    <w:basedOn w:val="DefaultParagraphFont"/>
    <w:rsid w:val="00310B51"/>
  </w:style>
  <w:style w:type="paragraph" w:customStyle="1" w:styleId="css-38z03z">
    <w:name w:val="css-38z03z"/>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1hzxw">
    <w:name w:val="_1hzxw"/>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3kdch">
    <w:name w:val="_3kdch"/>
    <w:basedOn w:val="DefaultParagraphFont"/>
    <w:rsid w:val="00310B51"/>
  </w:style>
  <w:style w:type="paragraph" w:customStyle="1" w:styleId="21smz">
    <w:name w:val="_21smz"/>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3p1sq">
    <w:name w:val="_3p1sq"/>
    <w:basedOn w:val="DefaultParagraphFont"/>
    <w:rsid w:val="00310B51"/>
  </w:style>
  <w:style w:type="table" w:customStyle="1" w:styleId="TableGrid0">
    <w:name w:val="TableGrid"/>
    <w:rsid w:val="00310B51"/>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quotations">
    <w:name w:val="quotations"/>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familyname">
    <w:name w:val="familyname"/>
    <w:basedOn w:val="DefaultParagraphFont"/>
    <w:rsid w:val="00310B51"/>
  </w:style>
  <w:style w:type="paragraph" w:customStyle="1" w:styleId="header-alt-title">
    <w:name w:val="header-alt-title"/>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department-title">
    <w:name w:val="department-title"/>
    <w:basedOn w:val="DefaultParagraphFont"/>
    <w:rsid w:val="00310B51"/>
  </w:style>
  <w:style w:type="character" w:customStyle="1" w:styleId="header-alt-titledesktop">
    <w:name w:val="header-alt-title__desktop"/>
    <w:basedOn w:val="DefaultParagraphFont"/>
    <w:rsid w:val="00310B51"/>
  </w:style>
  <w:style w:type="character" w:customStyle="1" w:styleId="share-title">
    <w:name w:val="share-title"/>
    <w:basedOn w:val="DefaultParagraphFont"/>
    <w:rsid w:val="00310B51"/>
  </w:style>
  <w:style w:type="character" w:customStyle="1" w:styleId="teads-ui-components-credits-colored">
    <w:name w:val="teads-ui-components-credits-colored"/>
    <w:basedOn w:val="DefaultParagraphFont"/>
    <w:rsid w:val="00310B51"/>
  </w:style>
  <w:style w:type="paragraph" w:customStyle="1" w:styleId="component-root-0-2-61">
    <w:name w:val="component-root-0-2-61"/>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relatedstory-0-2-65">
    <w:name w:val="relatedstory-0-2-65"/>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title-0-2-68">
    <w:name w:val="title-0-2-68"/>
    <w:basedOn w:val="DefaultParagraphFont"/>
    <w:rsid w:val="00310B51"/>
  </w:style>
  <w:style w:type="character" w:customStyle="1" w:styleId="css-1ecljvk-styledfigurecopyright">
    <w:name w:val="css-1ecljvk-styledfigurecopyright"/>
    <w:basedOn w:val="DefaultParagraphFont"/>
    <w:rsid w:val="00310B51"/>
  </w:style>
  <w:style w:type="character" w:customStyle="1" w:styleId="css-178wc68-visuallyhidden">
    <w:name w:val="css-178wc68-visuallyhidden"/>
    <w:basedOn w:val="DefaultParagraphFont"/>
    <w:rsid w:val="00310B51"/>
  </w:style>
  <w:style w:type="paragraph" w:customStyle="1" w:styleId="paragraph-paragraph-2bgue">
    <w:name w:val="paragraph-paragraph-2bgue"/>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textlabeltext-label3ocvw">
    <w:name w:val="textlabel__text-label___3ocvw"/>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jr">
    <w:name w:val="jr"/>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eu">
    <w:name w:val="eu"/>
    <w:basedOn w:val="DefaultParagraphFont"/>
    <w:rsid w:val="00310B51"/>
  </w:style>
  <w:style w:type="paragraph" w:customStyle="1" w:styleId="rd">
    <w:name w:val="rd"/>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rg">
    <w:name w:val="rg"/>
    <w:basedOn w:val="DefaultParagraphFont"/>
    <w:rsid w:val="00310B51"/>
  </w:style>
  <w:style w:type="character" w:customStyle="1" w:styleId="dk">
    <w:name w:val="dk"/>
    <w:basedOn w:val="DefaultParagraphFont"/>
    <w:rsid w:val="00310B51"/>
  </w:style>
  <w:style w:type="character" w:customStyle="1" w:styleId="bm">
    <w:name w:val="bm"/>
    <w:basedOn w:val="DefaultParagraphFont"/>
    <w:rsid w:val="00310B51"/>
  </w:style>
  <w:style w:type="character" w:customStyle="1" w:styleId="bd">
    <w:name w:val="bd"/>
    <w:basedOn w:val="DefaultParagraphFont"/>
    <w:rsid w:val="00310B51"/>
  </w:style>
  <w:style w:type="character" w:customStyle="1" w:styleId="off-screen">
    <w:name w:val="off-screen"/>
    <w:basedOn w:val="DefaultParagraphFont"/>
    <w:rsid w:val="00310B51"/>
  </w:style>
  <w:style w:type="character" w:customStyle="1" w:styleId="story-image-copyright">
    <w:name w:val="story-image-copyright"/>
    <w:basedOn w:val="DefaultParagraphFont"/>
    <w:rsid w:val="00310B51"/>
  </w:style>
  <w:style w:type="character" w:customStyle="1" w:styleId="media-captiontext">
    <w:name w:val="media-caption__text"/>
    <w:basedOn w:val="DefaultParagraphFont"/>
    <w:rsid w:val="00310B51"/>
  </w:style>
  <w:style w:type="paragraph" w:customStyle="1" w:styleId="componentseditorialsubtitle-s4q8aoa-5">
    <w:name w:val="components__editorialsubtitle-s4q8aoa-5"/>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quotetweet-text">
    <w:name w:val="quotetweet-text"/>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button-text">
    <w:name w:val="button-text"/>
    <w:basedOn w:val="DefaultParagraphFont"/>
    <w:rsid w:val="00310B51"/>
  </w:style>
  <w:style w:type="paragraph" w:customStyle="1" w:styleId="essay">
    <w:name w:val="essay"/>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title3">
    <w:name w:val="title3"/>
    <w:basedOn w:val="DefaultParagraphFont"/>
    <w:rsid w:val="00310B51"/>
  </w:style>
  <w:style w:type="character" w:customStyle="1" w:styleId="pulsename">
    <w:name w:val="pulsename"/>
    <w:basedOn w:val="DefaultParagraphFont"/>
    <w:rsid w:val="00310B51"/>
  </w:style>
  <w:style w:type="character" w:customStyle="1" w:styleId="pulsetxt">
    <w:name w:val="pulsetxt"/>
    <w:basedOn w:val="DefaultParagraphFont"/>
    <w:rsid w:val="00310B51"/>
  </w:style>
  <w:style w:type="paragraph" w:customStyle="1" w:styleId="aa">
    <w:name w:val="["/>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css-exrw3m">
    <w:name w:val="css-exrw3m"/>
    <w:basedOn w:val="Normal"/>
    <w:rsid w:val="00310B51"/>
    <w:pPr>
      <w:spacing w:before="100" w:beforeAutospacing="1" w:after="100" w:afterAutospacing="1" w:line="240" w:lineRule="auto"/>
    </w:pPr>
    <w:rPr>
      <w:rFonts w:ascii="Times New Roman" w:eastAsia="Times New Roman" w:hAnsi="Times New Roman"/>
      <w:sz w:val="24"/>
    </w:rPr>
  </w:style>
  <w:style w:type="paragraph" w:customStyle="1" w:styleId="css-utmy9y">
    <w:name w:val="css-utmy9y"/>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css-1dv1kvn">
    <w:name w:val="css-1dv1kvn"/>
    <w:basedOn w:val="DefaultParagraphFont"/>
    <w:rsid w:val="00310B51"/>
  </w:style>
  <w:style w:type="paragraph" w:customStyle="1" w:styleId="css-8hvvyd">
    <w:name w:val="css-8hvvyd"/>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duration-m-1pwctusc">
    <w:name w:val="duration-m-1pwctusc"/>
    <w:basedOn w:val="DefaultParagraphFont"/>
    <w:rsid w:val="00310B51"/>
  </w:style>
  <w:style w:type="character" w:customStyle="1" w:styleId="headline-m-3cdthtmw">
    <w:name w:val="headline-m-3cdthtmw"/>
    <w:basedOn w:val="DefaultParagraphFont"/>
    <w:rsid w:val="00310B51"/>
  </w:style>
  <w:style w:type="character" w:customStyle="1" w:styleId="emkp2hg2">
    <w:name w:val="emkp2hg2"/>
    <w:basedOn w:val="DefaultParagraphFont"/>
    <w:rsid w:val="00310B51"/>
  </w:style>
  <w:style w:type="character" w:customStyle="1" w:styleId="css-59o34k">
    <w:name w:val="css-59o34k"/>
    <w:basedOn w:val="DefaultParagraphFont"/>
    <w:rsid w:val="00310B51"/>
  </w:style>
  <w:style w:type="character" w:customStyle="1" w:styleId="m-7691805453210505594gmail-style13ptbold">
    <w:name w:val="m_-7691805453210505594gmail-style13ptbold"/>
    <w:basedOn w:val="DefaultParagraphFont"/>
    <w:rsid w:val="00310B51"/>
  </w:style>
  <w:style w:type="character" w:customStyle="1" w:styleId="m-7691805453210505594gmail-styleunderline">
    <w:name w:val="m_-7691805453210505594gmail-styleunderline"/>
    <w:basedOn w:val="DefaultParagraphFont"/>
    <w:rsid w:val="00310B51"/>
  </w:style>
  <w:style w:type="paragraph" w:customStyle="1" w:styleId="CommentText1">
    <w:name w:val="Comment Text1"/>
    <w:basedOn w:val="Normal"/>
    <w:next w:val="CommentText"/>
    <w:uiPriority w:val="99"/>
    <w:unhideWhenUsed/>
    <w:rsid w:val="00310B51"/>
    <w:rPr>
      <w:sz w:val="20"/>
      <w:szCs w:val="20"/>
    </w:rPr>
  </w:style>
  <w:style w:type="paragraph" w:customStyle="1" w:styleId="CommentSubject1">
    <w:name w:val="Comment Subject1"/>
    <w:basedOn w:val="CommentText"/>
    <w:next w:val="CommentText"/>
    <w:uiPriority w:val="99"/>
    <w:unhideWhenUsed/>
    <w:rsid w:val="00310B51"/>
    <w:rPr>
      <w:rFonts w:ascii="Arial Narrow" w:eastAsia="Calibri" w:hAnsi="Arial Narrow"/>
      <w:color w:val="000000"/>
      <w:sz w:val="16"/>
    </w:rPr>
  </w:style>
  <w:style w:type="paragraph" w:customStyle="1" w:styleId="tagChar4">
    <w:name w:val="tag Char"/>
    <w:basedOn w:val="Normal"/>
    <w:rsid w:val="00310B51"/>
    <w:rPr>
      <w:b/>
      <w:sz w:val="24"/>
    </w:rPr>
  </w:style>
  <w:style w:type="paragraph" w:customStyle="1" w:styleId="NormalWebChar1CharCharCharCharCharChar1">
    <w:name w:val="Normal (Web) Char1 Char Char Char Char Char Char1"/>
    <w:basedOn w:val="Normal"/>
    <w:next w:val="NormalWeb"/>
    <w:uiPriority w:val="99"/>
    <w:unhideWhenUsed/>
    <w:qFormat/>
    <w:rsid w:val="00310B51"/>
    <w:pPr>
      <w:spacing w:before="100" w:beforeAutospacing="1" w:after="100" w:afterAutospacing="1"/>
    </w:pPr>
    <w:rPr>
      <w:sz w:val="24"/>
      <w:lang w:eastAsia="zh-CN"/>
    </w:rPr>
  </w:style>
  <w:style w:type="paragraph" w:customStyle="1" w:styleId="BodyText210">
    <w:name w:val="Body Text 21"/>
    <w:basedOn w:val="Normal"/>
    <w:next w:val="BodyText2"/>
    <w:qFormat/>
    <w:rsid w:val="00310B51"/>
    <w:pPr>
      <w:spacing w:after="120" w:line="480" w:lineRule="auto"/>
    </w:pPr>
  </w:style>
  <w:style w:type="character" w:customStyle="1" w:styleId="Style10ptBoldSmallcaps">
    <w:name w:val="Style 10 pt Bold Small caps"/>
    <w:basedOn w:val="DefaultParagraphFont"/>
    <w:rsid w:val="00310B51"/>
    <w:rPr>
      <w:b/>
      <w:bCs/>
      <w:smallCaps/>
      <w:sz w:val="20"/>
    </w:rPr>
  </w:style>
  <w:style w:type="paragraph" w:customStyle="1" w:styleId="DebateCitation">
    <w:name w:val="Debate Citation"/>
    <w:basedOn w:val="Normal"/>
    <w:autoRedefine/>
    <w:rsid w:val="00310B51"/>
    <w:rPr>
      <w:szCs w:val="16"/>
    </w:rPr>
  </w:style>
  <w:style w:type="paragraph" w:customStyle="1" w:styleId="CommentText2">
    <w:name w:val="Comment Text2"/>
    <w:basedOn w:val="Normal"/>
    <w:next w:val="CommentText"/>
    <w:uiPriority w:val="99"/>
    <w:semiHidden/>
    <w:unhideWhenUsed/>
    <w:rsid w:val="00310B51"/>
    <w:rPr>
      <w:sz w:val="20"/>
      <w:szCs w:val="20"/>
    </w:rPr>
  </w:style>
  <w:style w:type="character" w:customStyle="1" w:styleId="CommentTextChar2">
    <w:name w:val="Comment Text Char2"/>
    <w:basedOn w:val="DefaultParagraphFont"/>
    <w:uiPriority w:val="99"/>
    <w:semiHidden/>
    <w:rsid w:val="00310B51"/>
    <w:rPr>
      <w:rFonts w:ascii="Arial" w:eastAsia="Cambria" w:hAnsi="Arial" w:cs="Arial"/>
      <w:sz w:val="20"/>
      <w:szCs w:val="20"/>
    </w:rPr>
  </w:style>
  <w:style w:type="character" w:customStyle="1" w:styleId="CommentTextChar3">
    <w:name w:val="Comment Text Char3"/>
    <w:basedOn w:val="DefaultParagraphFont"/>
    <w:uiPriority w:val="99"/>
    <w:rsid w:val="00310B51"/>
    <w:rPr>
      <w:rFonts w:cs="Arial"/>
      <w:sz w:val="20"/>
      <w:szCs w:val="20"/>
    </w:rPr>
  </w:style>
  <w:style w:type="character" w:customStyle="1" w:styleId="CommentSubjectChar2">
    <w:name w:val="Comment Subject Char2"/>
    <w:basedOn w:val="CommentTextChar3"/>
    <w:uiPriority w:val="99"/>
    <w:semiHidden/>
    <w:rsid w:val="00310B51"/>
    <w:rPr>
      <w:rFonts w:cs="Arial"/>
      <w:b/>
      <w:bCs/>
      <w:sz w:val="20"/>
      <w:szCs w:val="20"/>
    </w:rPr>
  </w:style>
  <w:style w:type="paragraph" w:customStyle="1" w:styleId="BodyText220">
    <w:name w:val="Body Text 22"/>
    <w:basedOn w:val="Normal"/>
    <w:next w:val="BodyText2"/>
    <w:semiHidden/>
    <w:unhideWhenUsed/>
    <w:rsid w:val="00310B51"/>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310B51"/>
    <w:rPr>
      <w:rFonts w:ascii="Arial" w:eastAsia="Cambria" w:hAnsi="Arial" w:cs="Arial"/>
      <w:sz w:val="22"/>
      <w:szCs w:val="22"/>
    </w:rPr>
  </w:style>
  <w:style w:type="character" w:customStyle="1" w:styleId="BodyText2Char3">
    <w:name w:val="Body Text 2 Char3"/>
    <w:basedOn w:val="DefaultParagraphFont"/>
    <w:uiPriority w:val="99"/>
    <w:semiHidden/>
    <w:rsid w:val="00310B51"/>
    <w:rPr>
      <w:rFonts w:cs="Arial"/>
    </w:rPr>
  </w:style>
  <w:style w:type="paragraph" w:customStyle="1" w:styleId="BalloonText1">
    <w:name w:val="Balloon Text1"/>
    <w:basedOn w:val="Normal"/>
    <w:next w:val="BalloonText"/>
    <w:uiPriority w:val="99"/>
    <w:unhideWhenUsed/>
    <w:rsid w:val="00310B51"/>
    <w:rPr>
      <w:rFonts w:ascii="Segoe UI" w:hAnsi="Segoe UI" w:cs="Segoe UI"/>
      <w:sz w:val="18"/>
      <w:szCs w:val="18"/>
    </w:rPr>
  </w:style>
  <w:style w:type="character" w:customStyle="1" w:styleId="regarticletext1">
    <w:name w:val="regarticletext1"/>
    <w:basedOn w:val="DefaultParagraphFont"/>
    <w:rsid w:val="00310B51"/>
    <w:rPr>
      <w:rFonts w:ascii="Arial" w:hAnsi="Arial" w:cs="Arial" w:hint="default"/>
      <w:color w:val="000000"/>
      <w:sz w:val="18"/>
      <w:szCs w:val="18"/>
    </w:rPr>
  </w:style>
  <w:style w:type="character" w:customStyle="1" w:styleId="elstoryelementheader">
    <w:name w:val="el__storyelement__header"/>
    <w:basedOn w:val="DefaultParagraphFont"/>
    <w:rsid w:val="00310B51"/>
  </w:style>
  <w:style w:type="paragraph" w:customStyle="1" w:styleId="gntarbp">
    <w:name w:val="gnt_ar_b_p"/>
    <w:basedOn w:val="Normal"/>
    <w:rsid w:val="00310B51"/>
    <w:pPr>
      <w:spacing w:before="100" w:beforeAutospacing="1" w:after="100" w:afterAutospacing="1" w:line="240" w:lineRule="auto"/>
    </w:pPr>
    <w:rPr>
      <w:rFonts w:ascii="Times New Roman" w:eastAsia="Times New Roman" w:hAnsi="Times New Roman"/>
      <w:sz w:val="24"/>
    </w:rPr>
  </w:style>
  <w:style w:type="character" w:customStyle="1" w:styleId="dem">
    <w:name w:val="dem"/>
    <w:basedOn w:val="DefaultParagraphFont"/>
    <w:rsid w:val="00310B51"/>
  </w:style>
  <w:style w:type="character" w:customStyle="1" w:styleId="rep">
    <w:name w:val="rep"/>
    <w:basedOn w:val="DefaultParagraphFont"/>
    <w:rsid w:val="00310B51"/>
  </w:style>
  <w:style w:type="character" w:customStyle="1" w:styleId="StyleStyleBoldUnderlineUnderlineIntenseEmphasis1apple-style-">
    <w:name w:val="Style Style Bold UnderlineUnderlineIntense Emphasis1apple-style-..."/>
    <w:basedOn w:val="DefaultParagraphFont"/>
    <w:rsid w:val="00310B5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10B5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10B51"/>
    <w:rPr>
      <w:rFonts w:ascii="Georgia" w:hAnsi="Georgia"/>
      <w:u w:val="single"/>
    </w:rPr>
  </w:style>
  <w:style w:type="paragraph" w:customStyle="1" w:styleId="StyleCardsGeorgia12ptBoldThickunderlineBorderSin">
    <w:name w:val="Style Cards + Georgia 12 pt Bold Thick underline Border: : (Sin..."/>
    <w:basedOn w:val="Normal"/>
    <w:qFormat/>
    <w:rsid w:val="00310B5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10B51"/>
    <w:rPr>
      <w:rFonts w:ascii="Georgia" w:hAnsi="Georgia"/>
      <w:sz w:val="24"/>
      <w:u w:val="single"/>
    </w:rPr>
  </w:style>
  <w:style w:type="paragraph" w:customStyle="1" w:styleId="StyleCardsGeorgia">
    <w:name w:val="Style Cards + Georgia"/>
    <w:basedOn w:val="Normal"/>
    <w:qFormat/>
    <w:rsid w:val="00310B5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10B5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10B51"/>
    <w:pPr>
      <w:spacing w:after="200" w:line="276" w:lineRule="auto"/>
      <w:contextualSpacing/>
    </w:pPr>
    <w:rPr>
      <w:rFonts w:eastAsia="Malgun Gothic"/>
      <w:sz w:val="24"/>
      <w:u w:val="single"/>
    </w:rPr>
  </w:style>
  <w:style w:type="paragraph" w:customStyle="1" w:styleId="Tag10">
    <w:name w:val="Tag1"/>
    <w:basedOn w:val="Normal"/>
    <w:next w:val="Normal"/>
    <w:uiPriority w:val="4"/>
    <w:qFormat/>
    <w:rsid w:val="00310B51"/>
    <w:pPr>
      <w:keepNext/>
      <w:keepLines/>
      <w:spacing w:before="200"/>
      <w:outlineLvl w:val="3"/>
    </w:pPr>
    <w:rPr>
      <w:rFonts w:eastAsia="Times New Roman"/>
      <w:b/>
      <w:bCs/>
      <w:iCs/>
      <w:sz w:val="26"/>
    </w:rPr>
  </w:style>
  <w:style w:type="paragraph" w:customStyle="1" w:styleId="post-subtitle">
    <w:name w:val="post-subtitle"/>
    <w:basedOn w:val="Normal"/>
    <w:qFormat/>
    <w:rsid w:val="00310B51"/>
    <w:pPr>
      <w:spacing w:before="100" w:beforeAutospacing="1" w:after="100" w:afterAutospacing="1"/>
    </w:pPr>
    <w:rPr>
      <w:rFonts w:eastAsia="Times New Roman"/>
    </w:rPr>
  </w:style>
  <w:style w:type="paragraph" w:customStyle="1" w:styleId="tagline1">
    <w:name w:val="tagline"/>
    <w:basedOn w:val="Normal"/>
    <w:qFormat/>
    <w:rsid w:val="00310B51"/>
    <w:pPr>
      <w:spacing w:before="100" w:beforeAutospacing="1" w:after="100" w:afterAutospacing="1"/>
    </w:pPr>
    <w:rPr>
      <w:rFonts w:eastAsia="Times New Roman"/>
    </w:rPr>
  </w:style>
  <w:style w:type="paragraph" w:customStyle="1" w:styleId="ReallySamllText">
    <w:name w:val="ReallySamllText"/>
    <w:basedOn w:val="Normal"/>
    <w:link w:val="ReallySamllTextChar"/>
    <w:autoRedefine/>
    <w:qFormat/>
    <w:rsid w:val="00310B51"/>
    <w:rPr>
      <w:rFonts w:asciiTheme="minorHAnsi" w:hAnsiTheme="minorHAnsi" w:cstheme="minorBidi"/>
      <w:sz w:val="12"/>
    </w:rPr>
  </w:style>
  <w:style w:type="paragraph" w:customStyle="1" w:styleId="NormalWeb3">
    <w:name w:val="Normal (Web)3"/>
    <w:basedOn w:val="Normal"/>
    <w:qFormat/>
    <w:rsid w:val="00310B51"/>
    <w:pPr>
      <w:spacing w:before="100" w:beforeAutospacing="1" w:after="100" w:afterAutospacing="1" w:line="255" w:lineRule="atLeast"/>
    </w:pPr>
    <w:rPr>
      <w:rFonts w:eastAsia="Times New Roman"/>
      <w:color w:val="000000"/>
      <w:sz w:val="20"/>
      <w:szCs w:val="20"/>
    </w:rPr>
  </w:style>
  <w:style w:type="paragraph" w:customStyle="1" w:styleId="TagCiteChar5">
    <w:name w:val="Tag / Cite Char"/>
    <w:basedOn w:val="Normal"/>
    <w:qFormat/>
    <w:rsid w:val="00310B51"/>
    <w:rPr>
      <w:rFonts w:eastAsia="Times New Roman"/>
      <w:b/>
      <w:color w:val="000000"/>
    </w:rPr>
  </w:style>
  <w:style w:type="paragraph" w:customStyle="1" w:styleId="PageNumber2">
    <w:name w:val="Page Number2"/>
    <w:basedOn w:val="Normal"/>
    <w:next w:val="Normal"/>
    <w:qFormat/>
    <w:rsid w:val="00310B51"/>
    <w:rPr>
      <w:rFonts w:eastAsia="Times New Roman"/>
      <w:sz w:val="20"/>
    </w:rPr>
  </w:style>
  <w:style w:type="paragraph" w:customStyle="1" w:styleId="HeaderFooter">
    <w:name w:val="Header &amp; Footer"/>
    <w:qFormat/>
    <w:rsid w:val="00310B5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10B51"/>
    <w:rPr>
      <w:rFonts w:ascii="Arial Narrow" w:eastAsia="Times New Roman" w:hAnsi="Arial Narrow"/>
      <w:color w:val="000000"/>
    </w:rPr>
  </w:style>
  <w:style w:type="paragraph" w:customStyle="1" w:styleId="HeaderDebate">
    <w:name w:val="Header Debate"/>
    <w:basedOn w:val="Normal"/>
    <w:qFormat/>
    <w:rsid w:val="00310B51"/>
    <w:pPr>
      <w:jc w:val="center"/>
      <w:outlineLvl w:val="0"/>
    </w:pPr>
    <w:rPr>
      <w:rFonts w:eastAsia="Times New Roman"/>
      <w:b/>
      <w:sz w:val="48"/>
      <w:u w:val="words"/>
    </w:rPr>
  </w:style>
  <w:style w:type="paragraph" w:customStyle="1" w:styleId="NormalWeb1">
    <w:name w:val="Normal (Web)1"/>
    <w:basedOn w:val="Normal"/>
    <w:qFormat/>
    <w:rsid w:val="00310B51"/>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310B51"/>
    <w:rPr>
      <w:rFonts w:eastAsia="Times New Roman"/>
      <w:b/>
    </w:rPr>
  </w:style>
  <w:style w:type="paragraph" w:customStyle="1" w:styleId="fixed">
    <w:name w:val="fixed"/>
    <w:basedOn w:val="Normal"/>
    <w:qFormat/>
    <w:rsid w:val="00310B5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10B5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10B51"/>
    <w:pPr>
      <w:autoSpaceDE w:val="0"/>
      <w:autoSpaceDN w:val="0"/>
      <w:adjustRightInd w:val="0"/>
    </w:pPr>
    <w:rPr>
      <w:rFonts w:eastAsia="Times New Roman"/>
    </w:rPr>
  </w:style>
  <w:style w:type="character" w:customStyle="1" w:styleId="NormalUnderlineChar1">
    <w:name w:val="Normal Underline Char1"/>
    <w:locked/>
    <w:rsid w:val="00310B51"/>
    <w:rPr>
      <w:u w:val="single"/>
    </w:rPr>
  </w:style>
  <w:style w:type="paragraph" w:customStyle="1" w:styleId="byline1">
    <w:name w:val="byline1"/>
    <w:basedOn w:val="Normal"/>
    <w:qFormat/>
    <w:rsid w:val="00310B51"/>
    <w:pPr>
      <w:spacing w:after="240" w:line="360" w:lineRule="atLeast"/>
    </w:pPr>
    <w:rPr>
      <w:rFonts w:eastAsia="Times New Roman"/>
      <w:b/>
      <w:bCs/>
      <w:szCs w:val="16"/>
    </w:rPr>
  </w:style>
  <w:style w:type="paragraph" w:customStyle="1" w:styleId="PlaceholderText1">
    <w:name w:val="Placeholder Text1"/>
    <w:basedOn w:val="Normal"/>
    <w:qFormat/>
    <w:rsid w:val="00310B51"/>
    <w:pPr>
      <w:keepNext/>
      <w:numPr>
        <w:numId w:val="53"/>
      </w:numPr>
      <w:ind w:left="0" w:firstLine="0"/>
      <w:outlineLvl w:val="0"/>
    </w:pPr>
    <w:rPr>
      <w:rFonts w:eastAsia="MS Gothic"/>
    </w:rPr>
  </w:style>
  <w:style w:type="character" w:customStyle="1" w:styleId="ImportantTextChar">
    <w:name w:val="Important Text Char"/>
    <w:link w:val="ImportantText"/>
    <w:locked/>
    <w:rsid w:val="00310B5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310B5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310B51"/>
    <w:rPr>
      <w:rFonts w:ascii="HNKAOE+Arial" w:hAnsi="HNKAOE+Arial"/>
    </w:rPr>
  </w:style>
  <w:style w:type="paragraph" w:customStyle="1" w:styleId="StyleBodyText11ptBlackUnderline">
    <w:name w:val="Style Body Text + 11 pt Black Underline"/>
    <w:basedOn w:val="BodyText"/>
    <w:link w:val="StyleBodyText11ptBlackUnderlineChar"/>
    <w:qFormat/>
    <w:rsid w:val="00310B51"/>
    <w:pPr>
      <w:autoSpaceDE w:val="0"/>
      <w:autoSpaceDN w:val="0"/>
      <w:adjustRightInd w:val="0"/>
      <w:spacing w:after="160"/>
    </w:pPr>
    <w:rPr>
      <w:rFonts w:ascii="HNKAOE+Arial" w:hAnsi="HNKAOE+Arial" w:cstheme="minorBidi"/>
    </w:rPr>
  </w:style>
  <w:style w:type="character" w:customStyle="1" w:styleId="Normal2BoldChar">
    <w:name w:val="Normal2 + Bold Char"/>
    <w:link w:val="Normal2Bold"/>
    <w:locked/>
    <w:rsid w:val="00310B51"/>
    <w:rPr>
      <w:rFonts w:ascii="Times New Roman" w:eastAsia="Times New Roman" w:hAnsi="Times New Roman" w:cs="Arial"/>
      <w:b/>
      <w:szCs w:val="44"/>
    </w:rPr>
  </w:style>
  <w:style w:type="paragraph" w:customStyle="1" w:styleId="Normal2Bold">
    <w:name w:val="Normal2 + Bold"/>
    <w:basedOn w:val="Normal"/>
    <w:link w:val="Normal2BoldChar"/>
    <w:qFormat/>
    <w:rsid w:val="00310B5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310B51"/>
    <w:rPr>
      <w:rFonts w:ascii="Times New Roman" w:eastAsia="Times New Roman" w:hAnsi="Times New Roman"/>
      <w:lang w:eastAsia="ar-SA"/>
    </w:rPr>
  </w:style>
  <w:style w:type="paragraph" w:customStyle="1" w:styleId="ListContents">
    <w:name w:val="List Contents"/>
    <w:basedOn w:val="Normal"/>
    <w:link w:val="ListContentsChar"/>
    <w:qFormat/>
    <w:rsid w:val="00310B5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310B5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10B51"/>
    <w:rPr>
      <w:color w:val="231F20"/>
      <w:u w:val="single"/>
    </w:rPr>
  </w:style>
  <w:style w:type="character" w:customStyle="1" w:styleId="UnimportantCharChar">
    <w:name w:val="Unimportant Char Char"/>
    <w:link w:val="Unimportant"/>
    <w:locked/>
    <w:rsid w:val="00310B51"/>
    <w:rPr>
      <w:rFonts w:eastAsia="Times New Roman"/>
      <w:sz w:val="12"/>
    </w:rPr>
  </w:style>
  <w:style w:type="paragraph" w:customStyle="1" w:styleId="Unimportant">
    <w:name w:val="Unimportant"/>
    <w:basedOn w:val="Normal"/>
    <w:link w:val="UnimportantCharChar"/>
    <w:qFormat/>
    <w:rsid w:val="00310B51"/>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310B51"/>
    <w:rPr>
      <w:rFonts w:eastAsia="Times New Roman"/>
      <w:sz w:val="20"/>
      <w:szCs w:val="20"/>
    </w:rPr>
  </w:style>
  <w:style w:type="paragraph" w:customStyle="1" w:styleId="textunderline0">
    <w:name w:val="text underline"/>
    <w:basedOn w:val="Normal"/>
    <w:link w:val="textunderlineChar0"/>
    <w:autoRedefine/>
    <w:qFormat/>
    <w:rsid w:val="00310B51"/>
    <w:rPr>
      <w:rFonts w:asciiTheme="minorHAnsi" w:hAnsiTheme="minorHAnsi" w:cstheme="minorBidi"/>
      <w:u w:val="thick"/>
    </w:rPr>
  </w:style>
  <w:style w:type="paragraph" w:customStyle="1" w:styleId="DebateCite">
    <w:name w:val="Debate Cite"/>
    <w:basedOn w:val="Normal"/>
    <w:autoRedefine/>
    <w:qFormat/>
    <w:rsid w:val="00310B51"/>
    <w:pPr>
      <w:tabs>
        <w:tab w:val="left" w:pos="270"/>
      </w:tabs>
    </w:pPr>
    <w:rPr>
      <w:rFonts w:eastAsia="Times New Roman"/>
      <w:sz w:val="20"/>
    </w:rPr>
  </w:style>
  <w:style w:type="paragraph" w:customStyle="1" w:styleId="PreformattedText">
    <w:name w:val="Preformatted Text"/>
    <w:basedOn w:val="Normal"/>
    <w:qFormat/>
    <w:rsid w:val="00310B51"/>
    <w:pPr>
      <w:widowControl w:val="0"/>
      <w:suppressAutoHyphens/>
    </w:pPr>
    <w:rPr>
      <w:rFonts w:ascii="Courier New" w:eastAsia="Courier New" w:hAnsi="Courier New"/>
      <w:sz w:val="20"/>
      <w:szCs w:val="20"/>
    </w:rPr>
  </w:style>
  <w:style w:type="paragraph" w:customStyle="1" w:styleId="DottedUnderline1">
    <w:name w:val="DottedUnderline"/>
    <w:basedOn w:val="Cites"/>
    <w:qFormat/>
    <w:rsid w:val="00310B51"/>
    <w:pPr>
      <w:widowControl w:val="0"/>
      <w:autoSpaceDE w:val="0"/>
      <w:autoSpaceDN w:val="0"/>
      <w:adjustRightInd w:val="0"/>
      <w:spacing w:after="0" w:line="240" w:lineRule="auto"/>
      <w:jc w:val="both"/>
      <w:outlineLvl w:val="2"/>
    </w:pPr>
    <w:rPr>
      <w:rFonts w:eastAsia="Times New Roman" w:cs="Times-Roman"/>
      <w:b w:val="0"/>
      <w:bCs/>
      <w:sz w:val="20"/>
      <w:u w:val="dash"/>
      <w:lang w:bidi="en-US"/>
    </w:rPr>
  </w:style>
  <w:style w:type="paragraph" w:customStyle="1" w:styleId="PageNumber3">
    <w:name w:val="Page Number3"/>
    <w:basedOn w:val="Normal"/>
    <w:next w:val="Normal"/>
    <w:qFormat/>
    <w:rsid w:val="00310B51"/>
    <w:rPr>
      <w:rFonts w:eastAsia="Times New Roman"/>
      <w:sz w:val="20"/>
    </w:rPr>
  </w:style>
  <w:style w:type="paragraph" w:customStyle="1" w:styleId="PageNumber4">
    <w:name w:val="Page Number4"/>
    <w:basedOn w:val="Normal"/>
    <w:next w:val="Normal"/>
    <w:qFormat/>
    <w:rsid w:val="00310B51"/>
    <w:rPr>
      <w:rFonts w:eastAsia="Times New Roman"/>
      <w:sz w:val="20"/>
    </w:rPr>
  </w:style>
  <w:style w:type="paragraph" w:customStyle="1" w:styleId="PageNumber5">
    <w:name w:val="Page Number5"/>
    <w:basedOn w:val="Normal"/>
    <w:next w:val="Normal"/>
    <w:qFormat/>
    <w:rsid w:val="00310B51"/>
    <w:rPr>
      <w:rFonts w:eastAsia="Times New Roman"/>
      <w:sz w:val="20"/>
    </w:rPr>
  </w:style>
  <w:style w:type="character" w:customStyle="1" w:styleId="CircleChar">
    <w:name w:val="Circle Char"/>
    <w:link w:val="Circle"/>
    <w:uiPriority w:val="99"/>
    <w:locked/>
    <w:rsid w:val="00310B51"/>
    <w:rPr>
      <w:rFonts w:ascii="Avenir LT Std 45 Book" w:hAnsi="Avenir LT Std 45 Book" w:cs="Calibri"/>
      <w:b/>
      <w:i/>
      <w:szCs w:val="18"/>
      <w:u w:val="thick"/>
    </w:rPr>
  </w:style>
  <w:style w:type="paragraph" w:customStyle="1" w:styleId="PageNumber6">
    <w:name w:val="Page Number6"/>
    <w:basedOn w:val="Normal"/>
    <w:next w:val="Normal"/>
    <w:qFormat/>
    <w:rsid w:val="00310B51"/>
    <w:rPr>
      <w:rFonts w:eastAsia="Times New Roman"/>
      <w:sz w:val="20"/>
    </w:rPr>
  </w:style>
  <w:style w:type="paragraph" w:customStyle="1" w:styleId="hn-byline">
    <w:name w:val="hn-byline"/>
    <w:basedOn w:val="Normal"/>
    <w:qFormat/>
    <w:rsid w:val="00310B51"/>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310B51"/>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310B5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10B5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310B51"/>
    <w:rPr>
      <w:rFonts w:eastAsia="Times New Roman"/>
      <w:sz w:val="20"/>
    </w:rPr>
  </w:style>
  <w:style w:type="character" w:customStyle="1" w:styleId="Style8ptChar">
    <w:name w:val="Style 8 pt Char"/>
    <w:rsid w:val="00310B51"/>
    <w:rPr>
      <w:rFonts w:ascii="Garamond" w:eastAsia="Calibri" w:hAnsi="Garamond" w:hint="default"/>
      <w:sz w:val="16"/>
      <w:szCs w:val="22"/>
    </w:rPr>
  </w:style>
  <w:style w:type="character" w:customStyle="1" w:styleId="message-item">
    <w:name w:val="message-item"/>
    <w:rsid w:val="00310B51"/>
  </w:style>
  <w:style w:type="character" w:customStyle="1" w:styleId="forenames">
    <w:name w:val="forenames"/>
    <w:rsid w:val="00310B51"/>
  </w:style>
  <w:style w:type="character" w:customStyle="1" w:styleId="surname">
    <w:name w:val="surname"/>
    <w:rsid w:val="00310B51"/>
  </w:style>
  <w:style w:type="character" w:customStyle="1" w:styleId="refpreview">
    <w:name w:val="refpreview"/>
    <w:rsid w:val="00310B51"/>
  </w:style>
  <w:style w:type="character" w:customStyle="1" w:styleId="loose1">
    <w:name w:val="loose1"/>
    <w:rsid w:val="00310B51"/>
  </w:style>
  <w:style w:type="character" w:customStyle="1" w:styleId="gsa">
    <w:name w:val="gs_a"/>
    <w:rsid w:val="00310B51"/>
  </w:style>
  <w:style w:type="character" w:customStyle="1" w:styleId="mainarttitle">
    <w:name w:val="mainarttitle"/>
    <w:rsid w:val="00310B51"/>
  </w:style>
  <w:style w:type="character" w:customStyle="1" w:styleId="mainartauthor">
    <w:name w:val="mainartauthor"/>
    <w:rsid w:val="00310B51"/>
  </w:style>
  <w:style w:type="character" w:customStyle="1" w:styleId="mainartdate">
    <w:name w:val="mainartdate"/>
    <w:rsid w:val="00310B51"/>
  </w:style>
  <w:style w:type="character" w:customStyle="1" w:styleId="gsggs">
    <w:name w:val="gs_ggs"/>
    <w:rsid w:val="00310B51"/>
  </w:style>
  <w:style w:type="character" w:customStyle="1" w:styleId="ahead">
    <w:name w:val="a_head"/>
    <w:rsid w:val="00310B51"/>
  </w:style>
  <w:style w:type="character" w:customStyle="1" w:styleId="docbody">
    <w:name w:val="docbody"/>
    <w:rsid w:val="00310B51"/>
  </w:style>
  <w:style w:type="character" w:customStyle="1" w:styleId="bwxsm">
    <w:name w:val="b w xsm"/>
    <w:rsid w:val="00310B51"/>
  </w:style>
  <w:style w:type="character" w:customStyle="1" w:styleId="fstd">
    <w:name w:val="f std"/>
    <w:rsid w:val="00310B51"/>
  </w:style>
  <w:style w:type="character" w:customStyle="1" w:styleId="bio1">
    <w:name w:val="bio1"/>
    <w:rsid w:val="00310B51"/>
    <w:rPr>
      <w:rFonts w:ascii="Arial" w:hAnsi="Arial" w:cs="Arial" w:hint="default"/>
      <w:i/>
      <w:iCs/>
      <w:color w:val="000000"/>
      <w:sz w:val="20"/>
      <w:szCs w:val="20"/>
    </w:rPr>
  </w:style>
  <w:style w:type="character" w:customStyle="1" w:styleId="cardCharCharCharCharCharChar">
    <w:name w:val="card Char Char Char Char Char Char"/>
    <w:rsid w:val="00310B51"/>
    <w:rPr>
      <w:sz w:val="24"/>
      <w:szCs w:val="24"/>
      <w:lang w:val="en-US" w:eastAsia="en-US" w:bidi="ar-SA"/>
    </w:rPr>
  </w:style>
  <w:style w:type="character" w:customStyle="1" w:styleId="Style24ptBoldUnderlineCenteredCharChar">
    <w:name w:val="Style 24 pt Bold Underline Centered Char Char"/>
    <w:rsid w:val="00310B51"/>
    <w:rPr>
      <w:b/>
      <w:bCs/>
      <w:sz w:val="48"/>
      <w:szCs w:val="24"/>
      <w:u w:val="single"/>
      <w:lang w:val="en-US" w:eastAsia="en-US" w:bidi="ar-SA"/>
    </w:rPr>
  </w:style>
  <w:style w:type="character" w:customStyle="1" w:styleId="TagCiteCharChar0">
    <w:name w:val="Tag / Cite Char Char"/>
    <w:rsid w:val="00310B51"/>
    <w:rPr>
      <w:b/>
      <w:bCs w:val="0"/>
      <w:color w:val="000000"/>
      <w:sz w:val="24"/>
      <w:szCs w:val="24"/>
      <w:lang w:val="en-US" w:eastAsia="en-US" w:bidi="ar-SA"/>
    </w:rPr>
  </w:style>
  <w:style w:type="character" w:customStyle="1" w:styleId="CardTextUnderlinedCharChar">
    <w:name w:val="Card Text Underlined Char Char"/>
    <w:rsid w:val="00310B51"/>
    <w:rPr>
      <w:rFonts w:ascii="Arial Narrow" w:hAnsi="Arial Narrow" w:hint="default"/>
      <w:szCs w:val="24"/>
      <w:u w:val="single"/>
      <w:lang w:val="en-US" w:eastAsia="en-US" w:bidi="ar-SA"/>
    </w:rPr>
  </w:style>
  <w:style w:type="character" w:customStyle="1" w:styleId="CardTagCharCharChar">
    <w:name w:val="Card Tag Char Char Char"/>
    <w:rsid w:val="00310B51"/>
    <w:rPr>
      <w:b/>
      <w:bCs w:val="0"/>
      <w:sz w:val="24"/>
      <w:szCs w:val="24"/>
      <w:lang w:val="en-US" w:eastAsia="en-US" w:bidi="ar-SA"/>
    </w:rPr>
  </w:style>
  <w:style w:type="character" w:customStyle="1" w:styleId="mainbody">
    <w:name w:val="mainbody"/>
    <w:rsid w:val="00310B51"/>
  </w:style>
  <w:style w:type="character" w:customStyle="1" w:styleId="UnderlineStyleChar20">
    <w:name w:val="Underline Style Char2"/>
    <w:rsid w:val="00310B51"/>
    <w:rPr>
      <w:rFonts w:ascii="Garamond" w:hAnsi="Garamond" w:hint="default"/>
      <w:sz w:val="22"/>
      <w:szCs w:val="24"/>
      <w:u w:val="single"/>
      <w:lang w:val="en-US" w:eastAsia="en-US" w:bidi="ar-SA"/>
    </w:rPr>
  </w:style>
  <w:style w:type="character" w:customStyle="1" w:styleId="t13">
    <w:name w:val="t13"/>
    <w:rsid w:val="00310B51"/>
  </w:style>
  <w:style w:type="character" w:customStyle="1" w:styleId="CharChar17">
    <w:name w:val="Char Char17"/>
    <w:locked/>
    <w:rsid w:val="00310B51"/>
    <w:rPr>
      <w:rFonts w:ascii="Arial" w:hAnsi="Arial" w:cs="Arial" w:hint="default"/>
      <w:b/>
      <w:bCs/>
      <w:sz w:val="26"/>
      <w:szCs w:val="26"/>
    </w:rPr>
  </w:style>
  <w:style w:type="character" w:customStyle="1" w:styleId="ilspan">
    <w:name w:val="il_span"/>
    <w:rsid w:val="00310B51"/>
  </w:style>
  <w:style w:type="character" w:customStyle="1" w:styleId="leftidx1">
    <w:name w:val="leftidx1"/>
    <w:rsid w:val="00310B51"/>
    <w:rPr>
      <w:rFonts w:ascii="Verdana" w:hAnsi="Verdana" w:hint="default"/>
      <w:sz w:val="22"/>
      <w:szCs w:val="22"/>
    </w:rPr>
  </w:style>
  <w:style w:type="character" w:customStyle="1" w:styleId="blue1">
    <w:name w:val="blue1"/>
    <w:rsid w:val="00310B51"/>
    <w:rPr>
      <w:color w:val="0000FF"/>
    </w:rPr>
  </w:style>
  <w:style w:type="character" w:customStyle="1" w:styleId="author-link1">
    <w:name w:val="author-link1"/>
    <w:rsid w:val="00310B51"/>
    <w:rPr>
      <w:b w:val="0"/>
      <w:bCs w:val="0"/>
    </w:rPr>
  </w:style>
  <w:style w:type="character" w:customStyle="1" w:styleId="black1">
    <w:name w:val="black1"/>
    <w:rsid w:val="00310B51"/>
    <w:rPr>
      <w:color w:val="000000"/>
    </w:rPr>
  </w:style>
  <w:style w:type="character" w:customStyle="1" w:styleId="StyleunderlinedCharBold">
    <w:name w:val="Style underlined Char + Bold"/>
    <w:rsid w:val="00310B51"/>
    <w:rPr>
      <w:rFonts w:ascii="Times New Roman" w:hAnsi="Times New Roman" w:cs="Times New Roman" w:hint="default"/>
      <w:b/>
      <w:bCs/>
      <w:sz w:val="21"/>
      <w:szCs w:val="24"/>
      <w:u w:val="single"/>
    </w:rPr>
  </w:style>
  <w:style w:type="character" w:customStyle="1" w:styleId="CardUnderline">
    <w:name w:val="Card Underline"/>
    <w:rsid w:val="00310B51"/>
    <w:rPr>
      <w:rFonts w:ascii="Times New Roman" w:hAnsi="Times New Roman" w:cs="Times New Roman" w:hint="default"/>
      <w:sz w:val="20"/>
      <w:u w:val="single"/>
    </w:rPr>
  </w:style>
  <w:style w:type="character" w:customStyle="1" w:styleId="lingoregion">
    <w:name w:val="lingo_region"/>
    <w:rsid w:val="00310B51"/>
  </w:style>
  <w:style w:type="character" w:customStyle="1" w:styleId="tmplheaderlink">
    <w:name w:val="tmplheaderlink"/>
    <w:rsid w:val="00310B51"/>
    <w:rPr>
      <w:rFonts w:ascii="Times New Roman" w:hAnsi="Times New Roman" w:cs="Times New Roman" w:hint="default"/>
    </w:rPr>
  </w:style>
  <w:style w:type="character" w:customStyle="1" w:styleId="role">
    <w:name w:val="role"/>
    <w:rsid w:val="00310B51"/>
  </w:style>
  <w:style w:type="character" w:customStyle="1" w:styleId="pagination0">
    <w:name w:val="pagination"/>
    <w:rsid w:val="00310B51"/>
  </w:style>
  <w:style w:type="character" w:customStyle="1" w:styleId="doi">
    <w:name w:val="doi"/>
    <w:rsid w:val="00310B51"/>
  </w:style>
  <w:style w:type="character" w:customStyle="1" w:styleId="bodycontents">
    <w:name w:val="bodycontents"/>
    <w:rsid w:val="00310B51"/>
  </w:style>
  <w:style w:type="character" w:customStyle="1" w:styleId="comma">
    <w:name w:val="comma"/>
    <w:rsid w:val="00310B51"/>
  </w:style>
  <w:style w:type="character" w:customStyle="1" w:styleId="pad5right">
    <w:name w:val="pad5right"/>
    <w:rsid w:val="00310B51"/>
  </w:style>
  <w:style w:type="character" w:customStyle="1" w:styleId="divider">
    <w:name w:val="divider"/>
    <w:rsid w:val="00310B51"/>
  </w:style>
  <w:style w:type="character" w:customStyle="1" w:styleId="blogdate">
    <w:name w:val="blogdate"/>
    <w:rsid w:val="00310B51"/>
  </w:style>
  <w:style w:type="character" w:customStyle="1" w:styleId="dot">
    <w:name w:val="dot"/>
    <w:rsid w:val="00310B51"/>
  </w:style>
  <w:style w:type="character" w:customStyle="1" w:styleId="hn-date">
    <w:name w:val="hn-date"/>
    <w:rsid w:val="00310B51"/>
  </w:style>
  <w:style w:type="character" w:customStyle="1" w:styleId="location">
    <w:name w:val="location"/>
    <w:rsid w:val="00310B51"/>
  </w:style>
  <w:style w:type="character" w:customStyle="1" w:styleId="dropcap-letter">
    <w:name w:val="dropcap-letter"/>
    <w:rsid w:val="00310B51"/>
  </w:style>
  <w:style w:type="character" w:customStyle="1" w:styleId="offscreen">
    <w:name w:val="offscreen"/>
    <w:rsid w:val="00310B51"/>
  </w:style>
  <w:style w:type="character" w:customStyle="1" w:styleId="linked-in">
    <w:name w:val="linked-in"/>
    <w:rsid w:val="00310B51"/>
  </w:style>
  <w:style w:type="character" w:customStyle="1" w:styleId="divs">
    <w:name w:val="divs"/>
    <w:rsid w:val="00310B51"/>
  </w:style>
  <w:style w:type="numbering" w:customStyle="1" w:styleId="1ai1">
    <w:name w:val="1 / a / i1"/>
    <w:rsid w:val="00310B51"/>
    <w:pPr>
      <w:numPr>
        <w:numId w:val="53"/>
      </w:numPr>
    </w:pPr>
  </w:style>
  <w:style w:type="character" w:customStyle="1" w:styleId="FontStyle310">
    <w:name w:val="Font Style310"/>
    <w:uiPriority w:val="99"/>
    <w:rsid w:val="00310B51"/>
    <w:rPr>
      <w:rFonts w:ascii="Times New Roman" w:hAnsi="Times New Roman" w:cs="Times New Roman"/>
      <w:b/>
      <w:bCs/>
      <w:i/>
      <w:iCs/>
      <w:spacing w:val="-10"/>
      <w:sz w:val="18"/>
      <w:szCs w:val="18"/>
    </w:rPr>
  </w:style>
  <w:style w:type="character" w:customStyle="1" w:styleId="FontStyle370">
    <w:name w:val="Font Style370"/>
    <w:uiPriority w:val="99"/>
    <w:rsid w:val="00310B51"/>
    <w:rPr>
      <w:rFonts w:ascii="Cambria" w:hAnsi="Cambria" w:cs="Cambria"/>
      <w:b/>
      <w:bCs/>
      <w:spacing w:val="-10"/>
      <w:sz w:val="18"/>
      <w:szCs w:val="18"/>
    </w:rPr>
  </w:style>
  <w:style w:type="character" w:customStyle="1" w:styleId="FontStyle302">
    <w:name w:val="Font Style302"/>
    <w:uiPriority w:val="99"/>
    <w:rsid w:val="00310B51"/>
    <w:rPr>
      <w:rFonts w:ascii="Times New Roman" w:hAnsi="Times New Roman" w:cs="Times New Roman"/>
      <w:b/>
      <w:bCs/>
      <w:sz w:val="22"/>
      <w:szCs w:val="22"/>
    </w:rPr>
  </w:style>
  <w:style w:type="character" w:customStyle="1" w:styleId="FontStyle347">
    <w:name w:val="Font Style347"/>
    <w:uiPriority w:val="99"/>
    <w:rsid w:val="00310B51"/>
    <w:rPr>
      <w:rFonts w:ascii="Times New Roman" w:hAnsi="Times New Roman" w:cs="Times New Roman"/>
      <w:b/>
      <w:bCs/>
      <w:spacing w:val="-10"/>
      <w:sz w:val="20"/>
      <w:szCs w:val="20"/>
    </w:rPr>
  </w:style>
  <w:style w:type="paragraph" w:customStyle="1" w:styleId="Style27">
    <w:name w:val="Style27"/>
    <w:basedOn w:val="Normal"/>
    <w:uiPriority w:val="99"/>
    <w:qFormat/>
    <w:rsid w:val="00310B5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10B51"/>
    <w:rPr>
      <w:rFonts w:ascii="Times New Roman" w:hAnsi="Times New Roman" w:cs="Times New Roman"/>
      <w:spacing w:val="-10"/>
      <w:sz w:val="18"/>
      <w:szCs w:val="18"/>
    </w:rPr>
  </w:style>
  <w:style w:type="character" w:customStyle="1" w:styleId="FontStyle312">
    <w:name w:val="Font Style312"/>
    <w:uiPriority w:val="99"/>
    <w:rsid w:val="00310B51"/>
    <w:rPr>
      <w:rFonts w:ascii="Times New Roman" w:hAnsi="Times New Roman" w:cs="Times New Roman"/>
      <w:b/>
      <w:bCs/>
      <w:spacing w:val="-10"/>
      <w:sz w:val="16"/>
      <w:szCs w:val="16"/>
    </w:rPr>
  </w:style>
  <w:style w:type="character" w:customStyle="1" w:styleId="FontStyle346">
    <w:name w:val="Font Style346"/>
    <w:uiPriority w:val="99"/>
    <w:rsid w:val="00310B51"/>
    <w:rPr>
      <w:rFonts w:ascii="Times New Roman" w:hAnsi="Times New Roman" w:cs="Times New Roman"/>
      <w:b/>
      <w:bCs/>
      <w:spacing w:val="-10"/>
      <w:sz w:val="18"/>
      <w:szCs w:val="18"/>
    </w:rPr>
  </w:style>
  <w:style w:type="character" w:customStyle="1" w:styleId="FontStyle330">
    <w:name w:val="Font Style330"/>
    <w:uiPriority w:val="99"/>
    <w:rsid w:val="00310B51"/>
    <w:rPr>
      <w:rFonts w:ascii="Times New Roman" w:hAnsi="Times New Roman" w:cs="Times New Roman"/>
      <w:b/>
      <w:bCs/>
      <w:sz w:val="16"/>
      <w:szCs w:val="16"/>
    </w:rPr>
  </w:style>
  <w:style w:type="character" w:customStyle="1" w:styleId="FontStyle372">
    <w:name w:val="Font Style372"/>
    <w:uiPriority w:val="99"/>
    <w:rsid w:val="00310B51"/>
    <w:rPr>
      <w:rFonts w:ascii="Times New Roman" w:hAnsi="Times New Roman" w:cs="Times New Roman"/>
      <w:b/>
      <w:bCs/>
      <w:sz w:val="16"/>
      <w:szCs w:val="16"/>
    </w:rPr>
  </w:style>
  <w:style w:type="paragraph" w:customStyle="1" w:styleId="Style59">
    <w:name w:val="Style59"/>
    <w:basedOn w:val="Normal"/>
    <w:uiPriority w:val="99"/>
    <w:qFormat/>
    <w:rsid w:val="00310B5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10B51"/>
    <w:rPr>
      <w:rFonts w:ascii="Times New Roman" w:hAnsi="Times New Roman" w:cs="Times New Roman"/>
      <w:b/>
      <w:bCs/>
      <w:i/>
      <w:iCs/>
      <w:sz w:val="16"/>
      <w:szCs w:val="16"/>
    </w:rPr>
  </w:style>
  <w:style w:type="paragraph" w:customStyle="1" w:styleId="Style200">
    <w:name w:val="Style20"/>
    <w:basedOn w:val="Normal"/>
    <w:uiPriority w:val="99"/>
    <w:qFormat/>
    <w:rsid w:val="00310B5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10B51"/>
    <w:rPr>
      <w:rFonts w:ascii="Times New Roman" w:hAnsi="Times New Roman" w:cs="Times New Roman"/>
      <w:smallCaps/>
      <w:sz w:val="14"/>
      <w:szCs w:val="14"/>
    </w:rPr>
  </w:style>
  <w:style w:type="paragraph" w:customStyle="1" w:styleId="Style89">
    <w:name w:val="Style89"/>
    <w:basedOn w:val="Normal"/>
    <w:uiPriority w:val="99"/>
    <w:qFormat/>
    <w:rsid w:val="00310B5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10B51"/>
    <w:rPr>
      <w:rFonts w:ascii="Times New Roman" w:hAnsi="Times New Roman" w:cs="Times New Roman"/>
      <w:b/>
      <w:bCs/>
      <w:spacing w:val="-10"/>
      <w:sz w:val="22"/>
      <w:szCs w:val="22"/>
    </w:rPr>
  </w:style>
  <w:style w:type="character" w:customStyle="1" w:styleId="FontStyle320">
    <w:name w:val="Font Style320"/>
    <w:uiPriority w:val="99"/>
    <w:rsid w:val="00310B51"/>
    <w:rPr>
      <w:rFonts w:ascii="Times New Roman" w:hAnsi="Times New Roman" w:cs="Times New Roman"/>
      <w:b/>
      <w:bCs/>
      <w:spacing w:val="-10"/>
      <w:sz w:val="22"/>
      <w:szCs w:val="22"/>
    </w:rPr>
  </w:style>
  <w:style w:type="character" w:customStyle="1" w:styleId="FontStyle352">
    <w:name w:val="Font Style352"/>
    <w:uiPriority w:val="99"/>
    <w:rsid w:val="00310B51"/>
    <w:rPr>
      <w:rFonts w:ascii="Times New Roman" w:hAnsi="Times New Roman" w:cs="Times New Roman"/>
      <w:b/>
      <w:bCs/>
      <w:sz w:val="16"/>
      <w:szCs w:val="16"/>
    </w:rPr>
  </w:style>
  <w:style w:type="character" w:customStyle="1" w:styleId="FontStyle356">
    <w:name w:val="Font Style356"/>
    <w:uiPriority w:val="99"/>
    <w:rsid w:val="00310B51"/>
    <w:rPr>
      <w:rFonts w:ascii="Times New Roman" w:hAnsi="Times New Roman" w:cs="Times New Roman"/>
      <w:b/>
      <w:bCs/>
      <w:spacing w:val="-10"/>
      <w:sz w:val="22"/>
      <w:szCs w:val="22"/>
    </w:rPr>
  </w:style>
  <w:style w:type="character" w:customStyle="1" w:styleId="FontStyle298">
    <w:name w:val="Font Style298"/>
    <w:uiPriority w:val="99"/>
    <w:rsid w:val="00310B51"/>
    <w:rPr>
      <w:rFonts w:ascii="Times New Roman" w:hAnsi="Times New Roman" w:cs="Times New Roman"/>
      <w:sz w:val="18"/>
      <w:szCs w:val="18"/>
    </w:rPr>
  </w:style>
  <w:style w:type="character" w:customStyle="1" w:styleId="FontStyle311">
    <w:name w:val="Font Style311"/>
    <w:uiPriority w:val="99"/>
    <w:rsid w:val="00310B51"/>
    <w:rPr>
      <w:rFonts w:ascii="Times New Roman" w:hAnsi="Times New Roman" w:cs="Times New Roman"/>
      <w:b/>
      <w:bCs/>
      <w:spacing w:val="-10"/>
      <w:sz w:val="18"/>
      <w:szCs w:val="18"/>
    </w:rPr>
  </w:style>
  <w:style w:type="character" w:customStyle="1" w:styleId="FontStyle332">
    <w:name w:val="Font Style332"/>
    <w:uiPriority w:val="99"/>
    <w:rsid w:val="00310B51"/>
    <w:rPr>
      <w:rFonts w:ascii="Times New Roman" w:hAnsi="Times New Roman" w:cs="Times New Roman"/>
      <w:b/>
      <w:bCs/>
      <w:i/>
      <w:iCs/>
      <w:spacing w:val="-10"/>
      <w:sz w:val="20"/>
      <w:szCs w:val="20"/>
    </w:rPr>
  </w:style>
  <w:style w:type="character" w:customStyle="1" w:styleId="FontStyle371">
    <w:name w:val="Font Style371"/>
    <w:uiPriority w:val="99"/>
    <w:rsid w:val="00310B51"/>
    <w:rPr>
      <w:rFonts w:ascii="Times New Roman" w:hAnsi="Times New Roman" w:cs="Times New Roman"/>
      <w:sz w:val="16"/>
      <w:szCs w:val="16"/>
    </w:rPr>
  </w:style>
  <w:style w:type="character" w:customStyle="1" w:styleId="FontStyle350">
    <w:name w:val="Font Style350"/>
    <w:uiPriority w:val="99"/>
    <w:rsid w:val="00310B51"/>
    <w:rPr>
      <w:rFonts w:ascii="Times New Roman" w:hAnsi="Times New Roman" w:cs="Times New Roman"/>
      <w:b/>
      <w:bCs/>
      <w:i/>
      <w:iCs/>
      <w:sz w:val="20"/>
      <w:szCs w:val="20"/>
    </w:rPr>
  </w:style>
  <w:style w:type="paragraph" w:customStyle="1" w:styleId="Style8">
    <w:name w:val="Style8"/>
    <w:basedOn w:val="Normal"/>
    <w:uiPriority w:val="99"/>
    <w:qFormat/>
    <w:rsid w:val="00310B51"/>
    <w:pPr>
      <w:widowControl w:val="0"/>
      <w:autoSpaceDE w:val="0"/>
      <w:autoSpaceDN w:val="0"/>
      <w:adjustRightInd w:val="0"/>
    </w:pPr>
    <w:rPr>
      <w:rFonts w:eastAsia="Times New Roman"/>
      <w:sz w:val="24"/>
    </w:rPr>
  </w:style>
  <w:style w:type="paragraph" w:customStyle="1" w:styleId="Style5">
    <w:name w:val="Style5"/>
    <w:basedOn w:val="Normal"/>
    <w:uiPriority w:val="4"/>
    <w:qFormat/>
    <w:rsid w:val="00310B51"/>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310B51"/>
    <w:rPr>
      <w:rFonts w:ascii="Times New Roman" w:hAnsi="Times New Roman" w:cs="Times New Roman"/>
      <w:b/>
      <w:bCs/>
      <w:sz w:val="22"/>
      <w:szCs w:val="22"/>
    </w:rPr>
  </w:style>
  <w:style w:type="paragraph" w:customStyle="1" w:styleId="Style100">
    <w:name w:val="Style10"/>
    <w:basedOn w:val="Normal"/>
    <w:qFormat/>
    <w:rsid w:val="00310B51"/>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310B51"/>
    <w:pPr>
      <w:widowControl w:val="0"/>
      <w:autoSpaceDE w:val="0"/>
      <w:autoSpaceDN w:val="0"/>
      <w:adjustRightInd w:val="0"/>
      <w:jc w:val="both"/>
    </w:pPr>
    <w:rPr>
      <w:rFonts w:eastAsia="Times New Roman"/>
      <w:sz w:val="24"/>
    </w:rPr>
  </w:style>
  <w:style w:type="character" w:customStyle="1" w:styleId="FontStyle369">
    <w:name w:val="Font Style369"/>
    <w:uiPriority w:val="99"/>
    <w:rsid w:val="00310B51"/>
    <w:rPr>
      <w:rFonts w:ascii="Times New Roman" w:hAnsi="Times New Roman" w:cs="Times New Roman"/>
      <w:b/>
      <w:bCs/>
      <w:spacing w:val="-10"/>
      <w:sz w:val="20"/>
      <w:szCs w:val="20"/>
    </w:rPr>
  </w:style>
  <w:style w:type="character" w:customStyle="1" w:styleId="FontStyle357">
    <w:name w:val="Font Style357"/>
    <w:uiPriority w:val="99"/>
    <w:rsid w:val="00310B51"/>
    <w:rPr>
      <w:rFonts w:ascii="Times New Roman" w:hAnsi="Times New Roman" w:cs="Times New Roman"/>
      <w:b/>
      <w:bCs/>
      <w:spacing w:val="-10"/>
      <w:sz w:val="22"/>
      <w:szCs w:val="22"/>
    </w:rPr>
  </w:style>
  <w:style w:type="paragraph" w:customStyle="1" w:styleId="Style67">
    <w:name w:val="Style67"/>
    <w:basedOn w:val="Normal"/>
    <w:uiPriority w:val="99"/>
    <w:qFormat/>
    <w:rsid w:val="00310B5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10B51"/>
    <w:rPr>
      <w:rFonts w:ascii="Times New Roman" w:hAnsi="Times New Roman" w:cs="Times New Roman"/>
      <w:sz w:val="20"/>
      <w:szCs w:val="20"/>
    </w:rPr>
  </w:style>
  <w:style w:type="character" w:customStyle="1" w:styleId="FontStyle374">
    <w:name w:val="Font Style374"/>
    <w:uiPriority w:val="99"/>
    <w:rsid w:val="00310B51"/>
    <w:rPr>
      <w:rFonts w:ascii="Times New Roman" w:hAnsi="Times New Roman" w:cs="Times New Roman"/>
      <w:b/>
      <w:bCs/>
      <w:spacing w:val="-10"/>
      <w:sz w:val="22"/>
      <w:szCs w:val="22"/>
    </w:rPr>
  </w:style>
  <w:style w:type="paragraph" w:customStyle="1" w:styleId="Style300">
    <w:name w:val="Style30"/>
    <w:basedOn w:val="Normal"/>
    <w:uiPriority w:val="99"/>
    <w:qFormat/>
    <w:rsid w:val="00310B5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10B51"/>
    <w:rPr>
      <w:rFonts w:ascii="Times New Roman" w:hAnsi="Times New Roman" w:cs="Times New Roman"/>
      <w:smallCaps/>
      <w:sz w:val="16"/>
      <w:szCs w:val="16"/>
    </w:rPr>
  </w:style>
  <w:style w:type="paragraph" w:customStyle="1" w:styleId="Style93">
    <w:name w:val="Style93"/>
    <w:basedOn w:val="Normal"/>
    <w:uiPriority w:val="99"/>
    <w:qFormat/>
    <w:rsid w:val="00310B5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10B5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310B51"/>
    <w:rPr>
      <w:rFonts w:eastAsia="Times New Roman"/>
      <w:b/>
      <w:sz w:val="28"/>
      <w:u w:val="thick"/>
    </w:rPr>
  </w:style>
  <w:style w:type="character" w:customStyle="1" w:styleId="CardsCharCharChar">
    <w:name w:val="Cards Char Char Char"/>
    <w:rsid w:val="00310B51"/>
    <w:rPr>
      <w:szCs w:val="24"/>
      <w:lang w:val="en-US" w:eastAsia="en-US" w:bidi="ar-SA"/>
    </w:rPr>
  </w:style>
  <w:style w:type="character" w:customStyle="1" w:styleId="CardsCharCharCharChar">
    <w:name w:val="Cards Char Char Char Char"/>
    <w:rsid w:val="00310B51"/>
    <w:rPr>
      <w:szCs w:val="24"/>
      <w:lang w:val="en-US" w:eastAsia="en-US" w:bidi="ar-SA"/>
    </w:rPr>
  </w:style>
  <w:style w:type="paragraph" w:customStyle="1" w:styleId="NoSpacingCharCharChar">
    <w:name w:val="No Spacing Char Char Char"/>
    <w:next w:val="Normal"/>
    <w:uiPriority w:val="99"/>
    <w:qFormat/>
    <w:rsid w:val="00310B5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10B51"/>
    <w:pPr>
      <w:keepLines w:val="0"/>
      <w:spacing w:before="0"/>
    </w:pPr>
    <w:rPr>
      <w:rFonts w:ascii="Arial Narrow" w:hAnsi="Arial Narrow" w:cs="Arial"/>
      <w:b w:val="0"/>
      <w:bCs/>
      <w:kern w:val="32"/>
      <w:sz w:val="28"/>
    </w:rPr>
  </w:style>
  <w:style w:type="character" w:customStyle="1" w:styleId="StyleTimesNewRoman">
    <w:name w:val="Style Times New Roman"/>
    <w:rsid w:val="00310B51"/>
    <w:rPr>
      <w:rFonts w:ascii="Garamond" w:hAnsi="Garamond"/>
    </w:rPr>
  </w:style>
  <w:style w:type="paragraph" w:customStyle="1" w:styleId="INDENTEDPARAGRAPH">
    <w:name w:val="INDENTED PARAGRAPH"/>
    <w:uiPriority w:val="99"/>
    <w:qFormat/>
    <w:rsid w:val="00310B5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10B51"/>
  </w:style>
  <w:style w:type="paragraph" w:customStyle="1" w:styleId="TagChar1CharCharCharChar">
    <w:name w:val="Tag Char1 Char Char Char Char"/>
    <w:basedOn w:val="Normal"/>
    <w:qFormat/>
    <w:rsid w:val="00310B5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10B51"/>
    <w:rPr>
      <w:rFonts w:eastAsia="Times New Roman"/>
      <w:b/>
      <w:sz w:val="24"/>
    </w:rPr>
  </w:style>
  <w:style w:type="paragraph" w:customStyle="1" w:styleId="RepeatHeader0">
    <w:name w:val="Repeat Header"/>
    <w:basedOn w:val="HeaderDebate"/>
    <w:uiPriority w:val="99"/>
    <w:qFormat/>
    <w:rsid w:val="00310B51"/>
    <w:pPr>
      <w:outlineLvl w:val="1"/>
    </w:pPr>
    <w:rPr>
      <w:szCs w:val="48"/>
    </w:rPr>
  </w:style>
  <w:style w:type="character" w:customStyle="1" w:styleId="sectiontitle">
    <w:name w:val="sectiontitle"/>
    <w:basedOn w:val="DefaultParagraphFont"/>
    <w:rsid w:val="00310B51"/>
  </w:style>
  <w:style w:type="character" w:customStyle="1" w:styleId="sectionsubtitle">
    <w:name w:val="sectionsubtitle"/>
    <w:basedOn w:val="DefaultParagraphFont"/>
    <w:rsid w:val="00310B51"/>
  </w:style>
  <w:style w:type="character" w:customStyle="1" w:styleId="EvidenceTag">
    <w:name w:val="Evidence Tag"/>
    <w:rsid w:val="00310B5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10B5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10B5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10B5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10B5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10B51"/>
  </w:style>
  <w:style w:type="character" w:customStyle="1" w:styleId="StyleUnderlineUnderlineChar">
    <w:name w:val="Style Underline + Underline Char"/>
    <w:rsid w:val="00310B5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10B51"/>
    <w:pPr>
      <w:spacing w:after="0" w:line="240" w:lineRule="auto"/>
      <w:ind w:right="0"/>
      <w:jc w:val="left"/>
    </w:pPr>
    <w:rPr>
      <w:rFonts w:ascii="Times New Roman" w:eastAsia="Times New Roman" w:hAnsi="Times New Roman" w:cs="Arial"/>
      <w:sz w:val="20"/>
      <w:u w:val="thick"/>
    </w:rPr>
  </w:style>
  <w:style w:type="character" w:customStyle="1" w:styleId="UnderlineCardsChar">
    <w:name w:val="Underline Cards Char"/>
    <w:link w:val="UnderlineCards"/>
    <w:rsid w:val="00310B51"/>
    <w:rPr>
      <w:rFonts w:ascii="Times New Roman" w:eastAsia="Times New Roman" w:hAnsi="Times New Roman" w:cs="Arial"/>
      <w:sz w:val="20"/>
      <w:u w:val="thick"/>
    </w:rPr>
  </w:style>
  <w:style w:type="paragraph" w:customStyle="1" w:styleId="SmallCards">
    <w:name w:val="Small Cards"/>
    <w:basedOn w:val="Cards"/>
    <w:link w:val="SmallCardsChar"/>
    <w:qFormat/>
    <w:rsid w:val="00310B51"/>
    <w:pPr>
      <w:spacing w:after="0" w:line="240" w:lineRule="auto"/>
      <w:ind w:right="0"/>
      <w:jc w:val="left"/>
    </w:pPr>
    <w:rPr>
      <w:rFonts w:ascii="Times New Roman" w:eastAsia="Times New Roman" w:hAnsi="Times New Roman" w:cs="Arial"/>
      <w:sz w:val="14"/>
    </w:rPr>
  </w:style>
  <w:style w:type="character" w:customStyle="1" w:styleId="SmallCardsChar">
    <w:name w:val="Small Cards Char"/>
    <w:link w:val="SmallCards"/>
    <w:rsid w:val="00310B51"/>
    <w:rPr>
      <w:rFonts w:ascii="Times New Roman" w:eastAsia="Times New Roman" w:hAnsi="Times New Roman" w:cs="Arial"/>
      <w:sz w:val="14"/>
    </w:rPr>
  </w:style>
  <w:style w:type="paragraph" w:customStyle="1" w:styleId="ReadingCites">
    <w:name w:val="Reading Cites"/>
    <w:basedOn w:val="Normal"/>
    <w:link w:val="ReadingCitesChar"/>
    <w:qFormat/>
    <w:rsid w:val="00310B51"/>
    <w:rPr>
      <w:rFonts w:eastAsia="Times New Roman"/>
      <w:b/>
      <w:sz w:val="20"/>
      <w:szCs w:val="20"/>
    </w:rPr>
  </w:style>
  <w:style w:type="character" w:customStyle="1" w:styleId="ReadingCitesChar">
    <w:name w:val="Reading Cites Char"/>
    <w:link w:val="ReadingCites"/>
    <w:rsid w:val="00310B51"/>
    <w:rPr>
      <w:rFonts w:ascii="Calibri" w:eastAsia="Times New Roman" w:hAnsi="Calibri" w:cs="Calibri"/>
      <w:b/>
      <w:sz w:val="20"/>
      <w:szCs w:val="20"/>
    </w:rPr>
  </w:style>
  <w:style w:type="paragraph" w:customStyle="1" w:styleId="ContentsHeading">
    <w:name w:val="Contents Heading"/>
    <w:basedOn w:val="Heading1"/>
    <w:next w:val="Normal"/>
    <w:uiPriority w:val="99"/>
    <w:qFormat/>
    <w:rsid w:val="00310B51"/>
    <w:pPr>
      <w:keepLines w:val="0"/>
      <w:suppressLineNumbers/>
      <w:suppressAutoHyphens/>
      <w:spacing w:after="120"/>
      <w:outlineLvl w:val="9"/>
    </w:pPr>
    <w:rPr>
      <w:rFonts w:eastAsia="Lucida Sans Unicode" w:cs="Tahoma"/>
      <w:b w:val="0"/>
      <w:bCs/>
      <w:sz w:val="24"/>
      <w:lang w:eastAsia="ar-SA"/>
    </w:rPr>
  </w:style>
  <w:style w:type="paragraph" w:customStyle="1" w:styleId="links">
    <w:name w:val="links"/>
    <w:basedOn w:val="Normal"/>
    <w:qFormat/>
    <w:rsid w:val="00310B51"/>
    <w:pPr>
      <w:spacing w:before="100" w:beforeAutospacing="1" w:after="100" w:afterAutospacing="1"/>
    </w:pPr>
    <w:rPr>
      <w:rFonts w:eastAsia="Times New Roman"/>
      <w:sz w:val="20"/>
    </w:rPr>
  </w:style>
  <w:style w:type="character" w:customStyle="1" w:styleId="CharacterStyle8">
    <w:name w:val="Character Style 8"/>
    <w:rsid w:val="00310B51"/>
    <w:rPr>
      <w:sz w:val="22"/>
      <w:szCs w:val="22"/>
    </w:rPr>
  </w:style>
  <w:style w:type="paragraph" w:customStyle="1" w:styleId="Style110">
    <w:name w:val="Style 11"/>
    <w:qFormat/>
    <w:rsid w:val="00310B5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10B5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10B51"/>
    <w:rPr>
      <w:rFonts w:ascii="Arial Narrow" w:hAnsi="Arial Narrow"/>
      <w:color w:val="000000"/>
      <w:sz w:val="22"/>
      <w:szCs w:val="22"/>
      <w:u w:val="single"/>
      <w:lang w:val="en-US" w:eastAsia="en-US" w:bidi="ar-SA"/>
    </w:rPr>
  </w:style>
  <w:style w:type="character" w:customStyle="1" w:styleId="CardText1Char1">
    <w:name w:val="Card Text 1 Char1"/>
    <w:rsid w:val="00310B51"/>
    <w:rPr>
      <w:rFonts w:ascii="Arial Narrow" w:hAnsi="Arial Narrow"/>
      <w:color w:val="000000"/>
      <w:sz w:val="22"/>
      <w:szCs w:val="22"/>
      <w:u w:val="single"/>
      <w:lang w:val="en-US" w:eastAsia="en-US" w:bidi="ar-SA"/>
    </w:rPr>
  </w:style>
  <w:style w:type="paragraph" w:customStyle="1" w:styleId="Style52">
    <w:name w:val="Style 5"/>
    <w:qFormat/>
    <w:rsid w:val="00310B5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310B51"/>
    <w:rPr>
      <w:rFonts w:ascii="Times New Roman" w:eastAsia="Times" w:hAnsi="Times New Roman" w:cs="Arial"/>
      <w:b/>
      <w:bCs/>
      <w:iCs/>
      <w:noProof/>
      <w:sz w:val="24"/>
      <w:szCs w:val="24"/>
      <w:lang w:val="en-US" w:eastAsia="en-US" w:bidi="ar-SA"/>
    </w:rPr>
  </w:style>
  <w:style w:type="character" w:customStyle="1" w:styleId="arttitle1">
    <w:name w:val="arttitle1"/>
    <w:rsid w:val="00310B51"/>
    <w:rPr>
      <w:b/>
      <w:bCs/>
      <w:color w:val="695B54"/>
    </w:rPr>
  </w:style>
  <w:style w:type="paragraph" w:customStyle="1" w:styleId="Heading11">
    <w:name w:val="Heading 11"/>
    <w:basedOn w:val="Normal"/>
    <w:next w:val="Normal"/>
    <w:uiPriority w:val="99"/>
    <w:qFormat/>
    <w:rsid w:val="00310B5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10B51"/>
    <w:pPr>
      <w:keepLines w:val="0"/>
      <w:spacing w:before="0"/>
    </w:pPr>
    <w:rPr>
      <w:rFonts w:eastAsia="Times New Roman" w:cs="Arial"/>
      <w:b w:val="0"/>
      <w:bCs/>
      <w:sz w:val="22"/>
      <w:szCs w:val="26"/>
    </w:rPr>
  </w:style>
  <w:style w:type="character" w:customStyle="1" w:styleId="TextHeadingChar">
    <w:name w:val="Text Heading Char"/>
    <w:rsid w:val="00310B51"/>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310B51"/>
    <w:pPr>
      <w:keepNext w:val="0"/>
      <w:keepLines w:val="0"/>
      <w:widowControl w:val="0"/>
      <w:spacing w:before="60" w:after="60"/>
    </w:pPr>
    <w:rPr>
      <w:rFonts w:ascii="Bell MT" w:eastAsia="Calibri" w:hAnsi="Bell MT" w:cs="Times New Roman"/>
      <w:b w:val="0"/>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10B51"/>
    <w:pPr>
      <w:keepNext w:val="0"/>
      <w:keepLines w:val="0"/>
      <w:widowControl w:val="0"/>
      <w:spacing w:before="60" w:after="60"/>
    </w:pPr>
    <w:rPr>
      <w:rFonts w:ascii="Bell MT" w:eastAsia="Calibri" w:hAnsi="Bell MT" w:cs="Times New Roman"/>
      <w:b w:val="0"/>
      <w:bCs/>
      <w:color w:val="000000"/>
      <w:kern w:val="32"/>
      <w:sz w:val="36"/>
      <w:u w:val="single"/>
    </w:rPr>
  </w:style>
  <w:style w:type="paragraph" w:customStyle="1" w:styleId="TOC">
    <w:name w:val="TOC"/>
    <w:basedOn w:val="Heading1"/>
    <w:autoRedefine/>
    <w:uiPriority w:val="99"/>
    <w:qFormat/>
    <w:rsid w:val="00310B51"/>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bCs/>
      <w:caps/>
      <w:color w:val="345A8A"/>
      <w:sz w:val="20"/>
    </w:rPr>
  </w:style>
  <w:style w:type="paragraph" w:customStyle="1" w:styleId="DebateBody">
    <w:name w:val="Debate Body"/>
    <w:basedOn w:val="Normal"/>
    <w:uiPriority w:val="99"/>
    <w:qFormat/>
    <w:rsid w:val="00310B51"/>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310B51"/>
    <w:pPr>
      <w:spacing w:before="240"/>
    </w:pPr>
    <w:rPr>
      <w:rFonts w:eastAsia="Times New Roman"/>
      <w:bCs/>
      <w:sz w:val="20"/>
      <w:szCs w:val="20"/>
    </w:rPr>
  </w:style>
  <w:style w:type="paragraph" w:customStyle="1" w:styleId="StyleDebateBodyBefore12pt1">
    <w:name w:val="Style Debate Body + Before:  12 pt1"/>
    <w:basedOn w:val="Normal"/>
    <w:uiPriority w:val="99"/>
    <w:qFormat/>
    <w:rsid w:val="00310B51"/>
    <w:pPr>
      <w:spacing w:before="240"/>
    </w:pPr>
    <w:rPr>
      <w:rFonts w:eastAsia="Times New Roman"/>
      <w:bCs/>
      <w:sz w:val="20"/>
      <w:szCs w:val="20"/>
    </w:rPr>
  </w:style>
  <w:style w:type="paragraph" w:customStyle="1" w:styleId="PageNumber11">
    <w:name w:val="Page Number11"/>
    <w:basedOn w:val="Normal"/>
    <w:next w:val="Normal"/>
    <w:uiPriority w:val="99"/>
    <w:qFormat/>
    <w:rsid w:val="00310B51"/>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310B51"/>
    <w:rPr>
      <w:rFonts w:eastAsia="SimSun" w:cs="Arial"/>
      <w:b/>
      <w:bCs/>
      <w:iCs/>
      <w:sz w:val="24"/>
      <w:szCs w:val="28"/>
      <w:lang w:val="en-US" w:eastAsia="zh-CN" w:bidi="ar-SA"/>
    </w:rPr>
  </w:style>
  <w:style w:type="character" w:customStyle="1" w:styleId="Char31">
    <w:name w:val="Char31"/>
    <w:rsid w:val="00310B51"/>
    <w:rPr>
      <w:rFonts w:cs="Arial"/>
      <w:bCs/>
      <w:u w:val="thick"/>
      <w:lang w:val="en-US" w:eastAsia="en-US" w:bidi="ar-SA"/>
    </w:rPr>
  </w:style>
  <w:style w:type="paragraph" w:customStyle="1" w:styleId="StyleHeading1Centered">
    <w:name w:val="Style Heading 1 + Centered"/>
    <w:basedOn w:val="Heading1"/>
    <w:uiPriority w:val="99"/>
    <w:qFormat/>
    <w:rsid w:val="00310B51"/>
    <w:pPr>
      <w:keepLines w:val="0"/>
      <w:spacing w:after="60"/>
    </w:pPr>
    <w:rPr>
      <w:rFonts w:eastAsia="Times New Roman" w:cs="Times New Roman"/>
      <w:b w:val="0"/>
      <w:bCs/>
      <w:kern w:val="32"/>
      <w:sz w:val="24"/>
      <w:szCs w:val="20"/>
      <w:u w:val="single"/>
    </w:rPr>
  </w:style>
  <w:style w:type="paragraph" w:customStyle="1" w:styleId="StyleHeading1Centered1">
    <w:name w:val="Style Heading 1 + Centered1"/>
    <w:basedOn w:val="Heading1"/>
    <w:uiPriority w:val="99"/>
    <w:qFormat/>
    <w:rsid w:val="00310B51"/>
    <w:pPr>
      <w:keepLines w:val="0"/>
      <w:spacing w:after="60"/>
    </w:pPr>
    <w:rPr>
      <w:rFonts w:eastAsia="Times New Roman" w:cs="Times New Roman"/>
      <w:b w:val="0"/>
      <w:bCs/>
      <w:kern w:val="32"/>
      <w:sz w:val="24"/>
      <w:szCs w:val="20"/>
      <w:u w:val="single"/>
    </w:rPr>
  </w:style>
  <w:style w:type="paragraph" w:customStyle="1" w:styleId="StyleHeading1Centered2">
    <w:name w:val="Style Heading 1 + Centered2"/>
    <w:basedOn w:val="Heading1"/>
    <w:next w:val="StyleHeading1Centered"/>
    <w:uiPriority w:val="99"/>
    <w:qFormat/>
    <w:rsid w:val="00310B51"/>
    <w:pPr>
      <w:keepLines w:val="0"/>
      <w:spacing w:after="60"/>
    </w:pPr>
    <w:rPr>
      <w:rFonts w:eastAsia="Times New Roman" w:cs="Times New Roman"/>
      <w:b w:val="0"/>
      <w:bCs/>
      <w:kern w:val="32"/>
      <w:sz w:val="24"/>
      <w:szCs w:val="20"/>
      <w:u w:val="single"/>
    </w:rPr>
  </w:style>
  <w:style w:type="paragraph" w:styleId="TOAHeading">
    <w:name w:val="toa heading"/>
    <w:basedOn w:val="Normal"/>
    <w:next w:val="Normal"/>
    <w:rsid w:val="00310B51"/>
    <w:pPr>
      <w:spacing w:before="120"/>
    </w:pPr>
    <w:rPr>
      <w:rFonts w:eastAsia="Times New Roman"/>
      <w:sz w:val="20"/>
    </w:rPr>
  </w:style>
  <w:style w:type="character" w:customStyle="1" w:styleId="underliningChar3">
    <w:name w:val="underlining Char"/>
    <w:rsid w:val="00310B51"/>
    <w:rPr>
      <w:b/>
      <w:szCs w:val="24"/>
      <w:u w:val="single"/>
      <w:lang w:val="en-US" w:eastAsia="en-US" w:bidi="ar-SA"/>
    </w:rPr>
  </w:style>
  <w:style w:type="character" w:customStyle="1" w:styleId="notreadChar">
    <w:name w:val="not read Char"/>
    <w:rsid w:val="00310B51"/>
    <w:rPr>
      <w:sz w:val="18"/>
      <w:szCs w:val="24"/>
      <w:lang w:val="en-US" w:eastAsia="en-US" w:bidi="ar-SA"/>
    </w:rPr>
  </w:style>
  <w:style w:type="paragraph" w:customStyle="1" w:styleId="StyleStrong10ptNotBold">
    <w:name w:val="Style Strong + 10 pt Not Bold"/>
    <w:basedOn w:val="Normal"/>
    <w:autoRedefine/>
    <w:uiPriority w:val="99"/>
    <w:qFormat/>
    <w:rsid w:val="00310B51"/>
    <w:pPr>
      <w:ind w:left="720" w:hanging="360"/>
    </w:pPr>
    <w:rPr>
      <w:rFonts w:eastAsia="Times New Roman"/>
      <w:sz w:val="26"/>
      <w:szCs w:val="26"/>
    </w:rPr>
  </w:style>
  <w:style w:type="character" w:customStyle="1" w:styleId="smallCharChar0">
    <w:name w:val="small Char Char"/>
    <w:rsid w:val="00310B51"/>
    <w:rPr>
      <w:rFonts w:ascii="Times New Roman" w:eastAsia="Times New Roman" w:hAnsi="Times New Roman" w:cs="Times New Roman"/>
      <w:sz w:val="12"/>
      <w:szCs w:val="16"/>
    </w:rPr>
  </w:style>
  <w:style w:type="character" w:customStyle="1" w:styleId="Undlerine">
    <w:name w:val="Undlerine"/>
    <w:qFormat/>
    <w:rsid w:val="00310B51"/>
    <w:rPr>
      <w:rFonts w:ascii="Times New Roman" w:hAnsi="Times New Roman"/>
      <w:w w:val="110"/>
      <w:sz w:val="20"/>
      <w:szCs w:val="20"/>
      <w:u w:val="single"/>
      <w:bdr w:val="none" w:sz="0" w:space="0" w:color="auto"/>
      <w:lang w:bidi="he-IL"/>
    </w:rPr>
  </w:style>
  <w:style w:type="character" w:customStyle="1" w:styleId="tim">
    <w:name w:val="tim"/>
    <w:qFormat/>
    <w:rsid w:val="00310B51"/>
    <w:rPr>
      <w:rFonts w:ascii="Times New Roman" w:hAnsi="Times New Roman"/>
      <w:sz w:val="20"/>
      <w:u w:val="single"/>
    </w:rPr>
  </w:style>
  <w:style w:type="character" w:customStyle="1" w:styleId="hl">
    <w:name w:val="hl"/>
    <w:basedOn w:val="DefaultParagraphFont"/>
    <w:rsid w:val="00310B51"/>
  </w:style>
  <w:style w:type="character" w:customStyle="1" w:styleId="clock1">
    <w:name w:val="clock1"/>
    <w:rsid w:val="00310B51"/>
    <w:rPr>
      <w:color w:val="B51B1B"/>
    </w:rPr>
  </w:style>
  <w:style w:type="character" w:customStyle="1" w:styleId="smallChar10">
    <w:name w:val="small Char1"/>
    <w:rsid w:val="00310B51"/>
    <w:rPr>
      <w:sz w:val="12"/>
      <w:szCs w:val="16"/>
      <w:lang w:val="en-US" w:eastAsia="en-US" w:bidi="ar-SA"/>
    </w:rPr>
  </w:style>
  <w:style w:type="character" w:customStyle="1" w:styleId="SmallCardsCharChar">
    <w:name w:val="Small Cards Char Char"/>
    <w:rsid w:val="00310B51"/>
    <w:rPr>
      <w:sz w:val="14"/>
      <w:szCs w:val="24"/>
      <w:lang w:val="en-US" w:eastAsia="en-US" w:bidi="ar-SA"/>
    </w:rPr>
  </w:style>
  <w:style w:type="paragraph" w:customStyle="1" w:styleId="NormalCards">
    <w:name w:val="Normal Cards"/>
    <w:basedOn w:val="Normal"/>
    <w:uiPriority w:val="99"/>
    <w:qFormat/>
    <w:rsid w:val="00310B51"/>
    <w:pPr>
      <w:ind w:left="288"/>
    </w:pPr>
    <w:rPr>
      <w:rFonts w:eastAsia="Times New Roman"/>
      <w:sz w:val="20"/>
    </w:rPr>
  </w:style>
  <w:style w:type="character" w:customStyle="1" w:styleId="iniciales">
    <w:name w:val="iniciales"/>
    <w:basedOn w:val="DefaultParagraphFont"/>
    <w:rsid w:val="00310B51"/>
  </w:style>
  <w:style w:type="character" w:customStyle="1" w:styleId="Style10ptBoldUnderline">
    <w:name w:val="Style 10 pt Bold Underline"/>
    <w:rsid w:val="00310B51"/>
    <w:rPr>
      <w:b/>
      <w:bCs/>
      <w:sz w:val="20"/>
      <w:u w:val="single"/>
    </w:rPr>
  </w:style>
  <w:style w:type="paragraph" w:customStyle="1" w:styleId="outdent">
    <w:name w:val="outdent"/>
    <w:basedOn w:val="Normal"/>
    <w:uiPriority w:val="99"/>
    <w:qFormat/>
    <w:rsid w:val="00310B5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310B51"/>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310B51"/>
    <w:pPr>
      <w:spacing w:before="100" w:beforeAutospacing="1" w:after="100" w:afterAutospacing="1"/>
    </w:pPr>
    <w:rPr>
      <w:rFonts w:eastAsia="Times New Roman"/>
      <w:sz w:val="24"/>
    </w:rPr>
  </w:style>
  <w:style w:type="paragraph" w:customStyle="1" w:styleId="bulleted">
    <w:name w:val="bulleted"/>
    <w:basedOn w:val="Normal"/>
    <w:uiPriority w:val="99"/>
    <w:qFormat/>
    <w:rsid w:val="00310B51"/>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310B5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310B51"/>
    <w:rPr>
      <w:rFonts w:ascii="Times New Roman" w:eastAsia="Times New Roman" w:hAnsi="Times New Roman" w:cs="Times New Roman"/>
      <w:strike/>
      <w:sz w:val="20"/>
      <w:szCs w:val="20"/>
    </w:rPr>
  </w:style>
  <w:style w:type="character" w:customStyle="1" w:styleId="UnderlineCardsCharChar">
    <w:name w:val="Underline Cards Char Char"/>
    <w:rsid w:val="00310B51"/>
    <w:rPr>
      <w:rFonts w:eastAsia="SimSun"/>
      <w:szCs w:val="24"/>
      <w:u w:val="thick"/>
      <w:lang w:val="en-US" w:eastAsia="en-US" w:bidi="ar-SA"/>
    </w:rPr>
  </w:style>
  <w:style w:type="paragraph" w:customStyle="1" w:styleId="authorgroup">
    <w:name w:val="authorgroup"/>
    <w:basedOn w:val="Normal"/>
    <w:uiPriority w:val="99"/>
    <w:qFormat/>
    <w:rsid w:val="00310B51"/>
    <w:pPr>
      <w:spacing w:before="100" w:beforeAutospacing="1" w:after="100" w:afterAutospacing="1"/>
    </w:pPr>
    <w:rPr>
      <w:rFonts w:eastAsia="Calibri"/>
      <w:sz w:val="24"/>
    </w:rPr>
  </w:style>
  <w:style w:type="paragraph" w:customStyle="1" w:styleId="affiliation1">
    <w:name w:val="affiliation1"/>
    <w:basedOn w:val="Normal"/>
    <w:uiPriority w:val="99"/>
    <w:qFormat/>
    <w:rsid w:val="00310B51"/>
    <w:pPr>
      <w:spacing w:before="100" w:beforeAutospacing="1" w:after="100" w:afterAutospacing="1"/>
    </w:pPr>
    <w:rPr>
      <w:rFonts w:eastAsia="Calibri"/>
      <w:sz w:val="24"/>
    </w:rPr>
  </w:style>
  <w:style w:type="character" w:customStyle="1" w:styleId="smallcapitals">
    <w:name w:val="smallcapitals"/>
    <w:basedOn w:val="DefaultParagraphFont"/>
    <w:rsid w:val="00310B51"/>
  </w:style>
  <w:style w:type="character" w:customStyle="1" w:styleId="number0">
    <w:name w:val="number"/>
    <w:basedOn w:val="DefaultParagraphFont"/>
    <w:rsid w:val="00310B51"/>
  </w:style>
  <w:style w:type="character" w:customStyle="1" w:styleId="articlebody1">
    <w:name w:val="articlebody1"/>
    <w:rsid w:val="00310B51"/>
  </w:style>
  <w:style w:type="character" w:customStyle="1" w:styleId="small1">
    <w:name w:val="small1"/>
    <w:rsid w:val="00310B51"/>
  </w:style>
  <w:style w:type="character" w:customStyle="1" w:styleId="AuthorDateChar1">
    <w:name w:val="Author/Date Char1"/>
    <w:rsid w:val="00310B51"/>
    <w:rPr>
      <w:rFonts w:eastAsia="Times New Roman" w:cs="Arial"/>
      <w:b/>
      <w:sz w:val="24"/>
      <w:u w:val="single"/>
    </w:rPr>
  </w:style>
  <w:style w:type="character" w:customStyle="1" w:styleId="Normal30">
    <w:name w:val="Normal3"/>
    <w:basedOn w:val="DefaultParagraphFont"/>
    <w:rsid w:val="00310B51"/>
  </w:style>
  <w:style w:type="paragraph" w:customStyle="1" w:styleId="PageNumber8">
    <w:name w:val="Page Number8"/>
    <w:basedOn w:val="Normal"/>
    <w:next w:val="Normal"/>
    <w:uiPriority w:val="99"/>
    <w:qFormat/>
    <w:rsid w:val="00310B51"/>
    <w:rPr>
      <w:rFonts w:ascii="Times New Roman" w:eastAsia="Times New Roman" w:hAnsi="Times New Roman"/>
      <w:sz w:val="20"/>
    </w:rPr>
  </w:style>
  <w:style w:type="paragraph" w:customStyle="1" w:styleId="Heading12">
    <w:name w:val="Heading 12"/>
    <w:basedOn w:val="Normal"/>
    <w:next w:val="Normal"/>
    <w:uiPriority w:val="99"/>
    <w:qFormat/>
    <w:rsid w:val="00310B51"/>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310B51"/>
  </w:style>
  <w:style w:type="character" w:customStyle="1" w:styleId="articledate">
    <w:name w:val="articledate"/>
    <w:basedOn w:val="DefaultParagraphFont"/>
    <w:rsid w:val="00310B51"/>
  </w:style>
  <w:style w:type="character" w:customStyle="1" w:styleId="post-byline">
    <w:name w:val="post-byline"/>
    <w:basedOn w:val="DefaultParagraphFont"/>
    <w:rsid w:val="00310B51"/>
  </w:style>
  <w:style w:type="character" w:customStyle="1" w:styleId="metadate">
    <w:name w:val="meta_date"/>
    <w:basedOn w:val="DefaultParagraphFont"/>
    <w:rsid w:val="00310B51"/>
  </w:style>
  <w:style w:type="character" w:customStyle="1" w:styleId="fa">
    <w:name w:val="fa"/>
    <w:basedOn w:val="DefaultParagraphFont"/>
    <w:rsid w:val="00310B51"/>
  </w:style>
  <w:style w:type="character" w:customStyle="1" w:styleId="longname">
    <w:name w:val="longname"/>
    <w:basedOn w:val="DefaultParagraphFont"/>
    <w:rsid w:val="00310B51"/>
  </w:style>
  <w:style w:type="character" w:customStyle="1" w:styleId="echocontainer">
    <w:name w:val="echo_container"/>
    <w:basedOn w:val="DefaultParagraphFont"/>
    <w:rsid w:val="00310B51"/>
  </w:style>
  <w:style w:type="character" w:customStyle="1" w:styleId="comment-display">
    <w:name w:val="comment-display"/>
    <w:basedOn w:val="DefaultParagraphFont"/>
    <w:rsid w:val="00310B51"/>
  </w:style>
  <w:style w:type="paragraph" w:customStyle="1" w:styleId="comment-count-label">
    <w:name w:val="comment-count-label"/>
    <w:basedOn w:val="Normal"/>
    <w:qFormat/>
    <w:rsid w:val="00310B51"/>
    <w:pPr>
      <w:spacing w:before="100" w:beforeAutospacing="1" w:after="100" w:afterAutospacing="1"/>
    </w:pPr>
    <w:rPr>
      <w:rFonts w:ascii="Times" w:hAnsi="Times"/>
      <w:sz w:val="20"/>
      <w:szCs w:val="20"/>
    </w:rPr>
  </w:style>
  <w:style w:type="character" w:customStyle="1" w:styleId="echo-counter">
    <w:name w:val="echo-counter"/>
    <w:basedOn w:val="DefaultParagraphFont"/>
    <w:rsid w:val="00310B51"/>
  </w:style>
  <w:style w:type="character" w:customStyle="1" w:styleId="discussion-policy">
    <w:name w:val="discussion-policy"/>
    <w:basedOn w:val="DefaultParagraphFont"/>
    <w:rsid w:val="00310B51"/>
  </w:style>
  <w:style w:type="character" w:customStyle="1" w:styleId="echo-apps-conversations-streamcaption">
    <w:name w:val="echo-apps-conversations-streamcaption"/>
    <w:basedOn w:val="DefaultParagraphFont"/>
    <w:rsid w:val="00310B51"/>
  </w:style>
  <w:style w:type="character" w:customStyle="1" w:styleId="echo-streamserver-controls-stream-item-text">
    <w:name w:val="echo-streamserver-controls-stream-item-text"/>
    <w:basedOn w:val="DefaultParagraphFont"/>
    <w:rsid w:val="00310B51"/>
  </w:style>
  <w:style w:type="character" w:customStyle="1" w:styleId="echo-streamserver-controls-facepile-more">
    <w:name w:val="echo-streamserver-controls-facepile-more"/>
    <w:basedOn w:val="DefaultParagraphFont"/>
    <w:rsid w:val="00310B51"/>
  </w:style>
  <w:style w:type="character" w:customStyle="1" w:styleId="echo-primaryfont">
    <w:name w:val="echo-primaryfont"/>
    <w:basedOn w:val="DefaultParagraphFont"/>
    <w:rsid w:val="00310B51"/>
  </w:style>
  <w:style w:type="character" w:customStyle="1" w:styleId="section">
    <w:name w:val="section"/>
    <w:basedOn w:val="DefaultParagraphFont"/>
    <w:rsid w:val="00310B51"/>
  </w:style>
  <w:style w:type="character" w:customStyle="1" w:styleId="wpsr-txt-headline">
    <w:name w:val="wpsr-txt-headline"/>
    <w:basedOn w:val="DefaultParagraphFont"/>
    <w:rsid w:val="00310B51"/>
  </w:style>
  <w:style w:type="character" w:customStyle="1" w:styleId="asset-metabar-author">
    <w:name w:val="asset-metabar-author"/>
    <w:basedOn w:val="DefaultParagraphFont"/>
    <w:rsid w:val="00310B51"/>
  </w:style>
  <w:style w:type="character" w:customStyle="1" w:styleId="asset-metabar-time">
    <w:name w:val="asset-metabar-time"/>
    <w:basedOn w:val="DefaultParagraphFont"/>
    <w:rsid w:val="00310B51"/>
  </w:style>
  <w:style w:type="character" w:customStyle="1" w:styleId="eza-dateline">
    <w:name w:val="eza-dateline"/>
    <w:basedOn w:val="DefaultParagraphFont"/>
    <w:rsid w:val="00310B51"/>
  </w:style>
  <w:style w:type="character" w:customStyle="1" w:styleId="eza-authors">
    <w:name w:val="eza-authors"/>
    <w:basedOn w:val="DefaultParagraphFont"/>
    <w:rsid w:val="00310B51"/>
  </w:style>
  <w:style w:type="character" w:customStyle="1" w:styleId="csmstaff">
    <w:name w:val="csm_staff"/>
    <w:basedOn w:val="DefaultParagraphFont"/>
    <w:rsid w:val="00310B51"/>
  </w:style>
  <w:style w:type="paragraph" w:customStyle="1" w:styleId="mol-para-with-font">
    <w:name w:val="mol-para-with-font"/>
    <w:basedOn w:val="Normal"/>
    <w:qFormat/>
    <w:rsid w:val="00310B5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10B51"/>
  </w:style>
  <w:style w:type="character" w:customStyle="1" w:styleId="byline-text">
    <w:name w:val="byline-text"/>
    <w:basedOn w:val="DefaultParagraphFont"/>
    <w:rsid w:val="00310B51"/>
  </w:style>
  <w:style w:type="character" w:customStyle="1" w:styleId="slug-metadata-note">
    <w:name w:val="slug-metadata-note"/>
    <w:basedOn w:val="DefaultParagraphFont"/>
    <w:rsid w:val="00310B51"/>
  </w:style>
  <w:style w:type="character" w:customStyle="1" w:styleId="drop-capped">
    <w:name w:val="drop-capped"/>
    <w:basedOn w:val="DefaultParagraphFont"/>
    <w:rsid w:val="00310B51"/>
  </w:style>
  <w:style w:type="paragraph" w:customStyle="1" w:styleId="articleopinion-standfirst">
    <w:name w:val="articleopinion-standfirst"/>
    <w:basedOn w:val="Normal"/>
    <w:qFormat/>
    <w:rsid w:val="00310B51"/>
    <w:pPr>
      <w:spacing w:before="100" w:beforeAutospacing="1" w:after="100" w:afterAutospacing="1"/>
    </w:pPr>
    <w:rPr>
      <w:rFonts w:ascii="Times" w:hAnsi="Times"/>
      <w:sz w:val="20"/>
      <w:szCs w:val="20"/>
    </w:rPr>
  </w:style>
  <w:style w:type="paragraph" w:customStyle="1" w:styleId="snippet">
    <w:name w:val="snippet"/>
    <w:basedOn w:val="Normal"/>
    <w:qFormat/>
    <w:rsid w:val="00310B51"/>
    <w:pPr>
      <w:spacing w:before="100" w:beforeAutospacing="1" w:after="100" w:afterAutospacing="1"/>
    </w:pPr>
    <w:rPr>
      <w:rFonts w:ascii="Times" w:hAnsi="Times"/>
      <w:sz w:val="20"/>
      <w:szCs w:val="20"/>
    </w:rPr>
  </w:style>
  <w:style w:type="character" w:customStyle="1" w:styleId="thetitle">
    <w:name w:val="the_title"/>
    <w:basedOn w:val="DefaultParagraphFont"/>
    <w:rsid w:val="00310B51"/>
  </w:style>
  <w:style w:type="character" w:customStyle="1" w:styleId="rupee">
    <w:name w:val="rupee"/>
    <w:basedOn w:val="DefaultParagraphFont"/>
    <w:rsid w:val="00310B51"/>
  </w:style>
  <w:style w:type="character" w:customStyle="1" w:styleId="grey1">
    <w:name w:val="grey1"/>
    <w:basedOn w:val="DefaultParagraphFont"/>
    <w:rsid w:val="00310B51"/>
  </w:style>
  <w:style w:type="paragraph" w:customStyle="1" w:styleId="Pa13">
    <w:name w:val="Pa13"/>
    <w:basedOn w:val="Default"/>
    <w:next w:val="Default"/>
    <w:uiPriority w:val="99"/>
    <w:qFormat/>
    <w:rsid w:val="00310B51"/>
    <w:pPr>
      <w:spacing w:line="201" w:lineRule="atLeast"/>
    </w:pPr>
    <w:rPr>
      <w:rFonts w:eastAsiaTheme="minorHAnsi"/>
      <w:color w:val="auto"/>
      <w:szCs w:val="22"/>
    </w:rPr>
  </w:style>
  <w:style w:type="paragraph" w:customStyle="1" w:styleId="Pa9">
    <w:name w:val="Pa9"/>
    <w:basedOn w:val="Default"/>
    <w:next w:val="Default"/>
    <w:uiPriority w:val="99"/>
    <w:qFormat/>
    <w:rsid w:val="00310B51"/>
    <w:pPr>
      <w:spacing w:line="241" w:lineRule="atLeast"/>
    </w:pPr>
    <w:rPr>
      <w:rFonts w:ascii="Gill Sans" w:eastAsiaTheme="minorHAnsi" w:hAnsi="Gill Sans"/>
      <w:color w:val="auto"/>
      <w:szCs w:val="22"/>
    </w:rPr>
  </w:style>
  <w:style w:type="character" w:customStyle="1" w:styleId="bureau">
    <w:name w:val="bureau"/>
    <w:basedOn w:val="DefaultParagraphFont"/>
    <w:rsid w:val="00310B51"/>
  </w:style>
  <w:style w:type="character" w:customStyle="1" w:styleId="reporttitle">
    <w:name w:val="report_title"/>
    <w:basedOn w:val="DefaultParagraphFont"/>
    <w:rsid w:val="00310B51"/>
  </w:style>
  <w:style w:type="character" w:customStyle="1" w:styleId="documenttype-longreleases">
    <w:name w:val="document_type_-_long_releases"/>
    <w:basedOn w:val="DefaultParagraphFont"/>
    <w:rsid w:val="00310B51"/>
  </w:style>
  <w:style w:type="character" w:customStyle="1" w:styleId="alt-date">
    <w:name w:val="alt-date"/>
    <w:basedOn w:val="DefaultParagraphFont"/>
    <w:rsid w:val="00310B51"/>
  </w:style>
  <w:style w:type="character" w:customStyle="1" w:styleId="entry-byline">
    <w:name w:val="entry-byline"/>
    <w:basedOn w:val="DefaultParagraphFont"/>
    <w:rsid w:val="00310B51"/>
  </w:style>
  <w:style w:type="character" w:customStyle="1" w:styleId="taglinecontrib">
    <w:name w:val="tagline_contrib"/>
    <w:basedOn w:val="DefaultParagraphFont"/>
    <w:rsid w:val="00310B51"/>
  </w:style>
  <w:style w:type="character" w:customStyle="1" w:styleId="articledate0">
    <w:name w:val="article_date"/>
    <w:basedOn w:val="DefaultParagraphFont"/>
    <w:rsid w:val="00310B51"/>
  </w:style>
  <w:style w:type="paragraph" w:customStyle="1" w:styleId="hg-daily">
    <w:name w:val="hg-daily"/>
    <w:basedOn w:val="Normal"/>
    <w:qFormat/>
    <w:rsid w:val="00310B51"/>
    <w:pPr>
      <w:spacing w:before="100" w:beforeAutospacing="1" w:after="100" w:afterAutospacing="1"/>
    </w:pPr>
    <w:rPr>
      <w:rFonts w:ascii="Times" w:hAnsi="Times"/>
      <w:sz w:val="20"/>
      <w:szCs w:val="20"/>
    </w:rPr>
  </w:style>
  <w:style w:type="paragraph" w:customStyle="1" w:styleId="buttonheading">
    <w:name w:val="buttonheading"/>
    <w:basedOn w:val="Normal"/>
    <w:qFormat/>
    <w:rsid w:val="00310B51"/>
    <w:pPr>
      <w:spacing w:before="100" w:beforeAutospacing="1" w:after="100" w:afterAutospacing="1"/>
    </w:pPr>
    <w:rPr>
      <w:rFonts w:ascii="Times" w:hAnsi="Times"/>
      <w:sz w:val="20"/>
      <w:szCs w:val="20"/>
    </w:rPr>
  </w:style>
  <w:style w:type="character" w:customStyle="1" w:styleId="createdate">
    <w:name w:val="createdate"/>
    <w:basedOn w:val="DefaultParagraphFont"/>
    <w:rsid w:val="00310B51"/>
  </w:style>
  <w:style w:type="character" w:customStyle="1" w:styleId="text-label">
    <w:name w:val="text-label"/>
    <w:basedOn w:val="DefaultParagraphFont"/>
    <w:rsid w:val="00310B51"/>
  </w:style>
  <w:style w:type="paragraph" w:customStyle="1" w:styleId="TOC3Char">
    <w:name w:val="TOC 3 Char"/>
    <w:basedOn w:val="Normal"/>
    <w:next w:val="Normal"/>
    <w:qFormat/>
    <w:rsid w:val="00310B51"/>
    <w:rPr>
      <w:rFonts w:eastAsia="Times New Roman"/>
      <w:sz w:val="24"/>
      <w:szCs w:val="20"/>
    </w:rPr>
  </w:style>
  <w:style w:type="paragraph" w:customStyle="1" w:styleId="TOC1Char">
    <w:name w:val="TOC 1 Char"/>
    <w:basedOn w:val="Normal"/>
    <w:next w:val="Normal"/>
    <w:qFormat/>
    <w:rsid w:val="00310B51"/>
    <w:rPr>
      <w:rFonts w:eastAsia="Times New Roman"/>
      <w:b/>
      <w:sz w:val="24"/>
      <w:szCs w:val="20"/>
    </w:rPr>
  </w:style>
  <w:style w:type="paragraph" w:customStyle="1" w:styleId="NoteLevel11">
    <w:name w:val="Note Level 11"/>
    <w:basedOn w:val="Normal"/>
    <w:uiPriority w:val="99"/>
    <w:qFormat/>
    <w:rsid w:val="00310B51"/>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310B51"/>
    <w:pPr>
      <w:keepNext/>
      <w:tabs>
        <w:tab w:val="num" w:pos="1440"/>
      </w:tabs>
      <w:ind w:left="1800" w:hanging="360"/>
      <w:outlineLvl w:val="2"/>
    </w:pPr>
    <w:rPr>
      <w:rFonts w:eastAsia="MS Gothic"/>
    </w:rPr>
  </w:style>
  <w:style w:type="paragraph" w:customStyle="1" w:styleId="NoteLevel41">
    <w:name w:val="Note Level 41"/>
    <w:basedOn w:val="Normal"/>
    <w:qFormat/>
    <w:rsid w:val="00310B51"/>
    <w:pPr>
      <w:keepNext/>
      <w:tabs>
        <w:tab w:val="num" w:pos="2160"/>
      </w:tabs>
      <w:ind w:left="2520" w:hanging="360"/>
      <w:outlineLvl w:val="3"/>
    </w:pPr>
    <w:rPr>
      <w:rFonts w:eastAsia="MS Gothic"/>
    </w:rPr>
  </w:style>
  <w:style w:type="paragraph" w:customStyle="1" w:styleId="NoteLevel51">
    <w:name w:val="Note Level 51"/>
    <w:basedOn w:val="Normal"/>
    <w:qFormat/>
    <w:rsid w:val="00310B51"/>
    <w:pPr>
      <w:keepNext/>
      <w:tabs>
        <w:tab w:val="num" w:pos="2880"/>
      </w:tabs>
      <w:ind w:left="3240" w:hanging="360"/>
      <w:outlineLvl w:val="4"/>
    </w:pPr>
    <w:rPr>
      <w:rFonts w:eastAsia="MS Gothic"/>
    </w:rPr>
  </w:style>
  <w:style w:type="paragraph" w:customStyle="1" w:styleId="NoteLevel61">
    <w:name w:val="Note Level 61"/>
    <w:basedOn w:val="Normal"/>
    <w:qFormat/>
    <w:rsid w:val="00310B51"/>
    <w:pPr>
      <w:keepNext/>
      <w:tabs>
        <w:tab w:val="num" w:pos="3600"/>
      </w:tabs>
      <w:ind w:left="3960" w:hanging="360"/>
      <w:outlineLvl w:val="5"/>
    </w:pPr>
    <w:rPr>
      <w:rFonts w:eastAsia="MS Gothic"/>
    </w:rPr>
  </w:style>
  <w:style w:type="paragraph" w:customStyle="1" w:styleId="NoteLevel71">
    <w:name w:val="Note Level 71"/>
    <w:basedOn w:val="Normal"/>
    <w:qFormat/>
    <w:rsid w:val="00310B51"/>
    <w:pPr>
      <w:keepNext/>
      <w:tabs>
        <w:tab w:val="num" w:pos="4320"/>
      </w:tabs>
      <w:ind w:left="4680" w:hanging="360"/>
      <w:outlineLvl w:val="6"/>
    </w:pPr>
    <w:rPr>
      <w:rFonts w:eastAsia="MS Gothic"/>
    </w:rPr>
  </w:style>
  <w:style w:type="paragraph" w:customStyle="1" w:styleId="NoteLevel81">
    <w:name w:val="Note Level 81"/>
    <w:basedOn w:val="Normal"/>
    <w:qFormat/>
    <w:rsid w:val="00310B51"/>
    <w:pPr>
      <w:keepNext/>
      <w:tabs>
        <w:tab w:val="num" w:pos="5040"/>
      </w:tabs>
      <w:ind w:left="5400" w:hanging="360"/>
      <w:outlineLvl w:val="7"/>
    </w:pPr>
    <w:rPr>
      <w:rFonts w:eastAsia="MS Gothic"/>
    </w:rPr>
  </w:style>
  <w:style w:type="paragraph" w:customStyle="1" w:styleId="NoteLevel91">
    <w:name w:val="Note Level 91"/>
    <w:basedOn w:val="Normal"/>
    <w:qFormat/>
    <w:rsid w:val="00310B51"/>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310B51"/>
    <w:pPr>
      <w:jc w:val="both"/>
    </w:pPr>
    <w:rPr>
      <w:rFonts w:eastAsia="Times New Roman"/>
      <w:i/>
      <w:iCs/>
      <w:color w:val="000000"/>
      <w:sz w:val="20"/>
    </w:rPr>
  </w:style>
  <w:style w:type="character" w:customStyle="1" w:styleId="MediumGrid11">
    <w:name w:val="Medium Grid 11"/>
    <w:uiPriority w:val="99"/>
    <w:rsid w:val="00310B51"/>
    <w:rPr>
      <w:color w:val="808080"/>
    </w:rPr>
  </w:style>
  <w:style w:type="numbering" w:customStyle="1" w:styleId="NoList8">
    <w:name w:val="No List8"/>
    <w:next w:val="NoList"/>
    <w:semiHidden/>
    <w:unhideWhenUsed/>
    <w:rsid w:val="00310B51"/>
  </w:style>
  <w:style w:type="numbering" w:customStyle="1" w:styleId="NoList9">
    <w:name w:val="No List9"/>
    <w:next w:val="NoList"/>
    <w:semiHidden/>
    <w:unhideWhenUsed/>
    <w:rsid w:val="00310B51"/>
  </w:style>
  <w:style w:type="numbering" w:customStyle="1" w:styleId="NoList10">
    <w:name w:val="No List10"/>
    <w:next w:val="NoList"/>
    <w:semiHidden/>
    <w:unhideWhenUsed/>
    <w:rsid w:val="00310B51"/>
  </w:style>
  <w:style w:type="numbering" w:customStyle="1" w:styleId="NoList13">
    <w:name w:val="No List13"/>
    <w:next w:val="NoList"/>
    <w:semiHidden/>
    <w:unhideWhenUsed/>
    <w:rsid w:val="00310B51"/>
  </w:style>
  <w:style w:type="numbering" w:customStyle="1" w:styleId="NoList14">
    <w:name w:val="No List14"/>
    <w:next w:val="NoList"/>
    <w:semiHidden/>
    <w:unhideWhenUsed/>
    <w:rsid w:val="00310B51"/>
  </w:style>
  <w:style w:type="numbering" w:customStyle="1" w:styleId="NoList15">
    <w:name w:val="No List15"/>
    <w:next w:val="NoList"/>
    <w:uiPriority w:val="99"/>
    <w:semiHidden/>
    <w:unhideWhenUsed/>
    <w:rsid w:val="00310B51"/>
  </w:style>
  <w:style w:type="numbering" w:customStyle="1" w:styleId="NoList16">
    <w:name w:val="No List16"/>
    <w:next w:val="NoList"/>
    <w:uiPriority w:val="99"/>
    <w:semiHidden/>
    <w:unhideWhenUsed/>
    <w:rsid w:val="00310B51"/>
  </w:style>
  <w:style w:type="numbering" w:customStyle="1" w:styleId="NoList17">
    <w:name w:val="No List17"/>
    <w:next w:val="NoList"/>
    <w:semiHidden/>
    <w:unhideWhenUsed/>
    <w:rsid w:val="00310B51"/>
  </w:style>
  <w:style w:type="numbering" w:customStyle="1" w:styleId="NoList18">
    <w:name w:val="No List18"/>
    <w:next w:val="NoList"/>
    <w:uiPriority w:val="99"/>
    <w:semiHidden/>
    <w:unhideWhenUsed/>
    <w:rsid w:val="00310B51"/>
  </w:style>
  <w:style w:type="numbering" w:customStyle="1" w:styleId="NoList19">
    <w:name w:val="No List19"/>
    <w:next w:val="NoList"/>
    <w:uiPriority w:val="99"/>
    <w:semiHidden/>
    <w:unhideWhenUsed/>
    <w:rsid w:val="00310B51"/>
  </w:style>
  <w:style w:type="numbering" w:customStyle="1" w:styleId="NoList20">
    <w:name w:val="No List20"/>
    <w:next w:val="NoList"/>
    <w:semiHidden/>
    <w:unhideWhenUsed/>
    <w:rsid w:val="00310B51"/>
  </w:style>
  <w:style w:type="paragraph" w:customStyle="1" w:styleId="PlaceholderText2">
    <w:name w:val="Placeholder Text2"/>
    <w:basedOn w:val="Normal"/>
    <w:uiPriority w:val="99"/>
    <w:qFormat/>
    <w:rsid w:val="00310B5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10B51"/>
    <w:pPr>
      <w:keepNext/>
      <w:tabs>
        <w:tab w:val="num" w:pos="1440"/>
      </w:tabs>
      <w:ind w:left="1800" w:hanging="360"/>
      <w:outlineLvl w:val="2"/>
    </w:pPr>
    <w:rPr>
      <w:rFonts w:eastAsia="MS Gothic"/>
      <w:sz w:val="24"/>
    </w:rPr>
  </w:style>
  <w:style w:type="paragraph" w:customStyle="1" w:styleId="LightList1">
    <w:name w:val="Light List1"/>
    <w:basedOn w:val="Normal"/>
    <w:qFormat/>
    <w:rsid w:val="00310B51"/>
    <w:pPr>
      <w:keepNext/>
      <w:tabs>
        <w:tab w:val="num" w:pos="2160"/>
      </w:tabs>
      <w:ind w:left="2520" w:hanging="360"/>
      <w:outlineLvl w:val="3"/>
    </w:pPr>
    <w:rPr>
      <w:rFonts w:eastAsia="MS Gothic"/>
      <w:sz w:val="24"/>
    </w:rPr>
  </w:style>
  <w:style w:type="paragraph" w:customStyle="1" w:styleId="LightGrid1">
    <w:name w:val="Light Grid1"/>
    <w:basedOn w:val="Normal"/>
    <w:qFormat/>
    <w:rsid w:val="00310B5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10B5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10B51"/>
    <w:pPr>
      <w:keepNext/>
      <w:tabs>
        <w:tab w:val="num" w:pos="4320"/>
      </w:tabs>
      <w:ind w:left="4680" w:hanging="360"/>
      <w:outlineLvl w:val="6"/>
    </w:pPr>
    <w:rPr>
      <w:rFonts w:eastAsia="MS Gothic"/>
      <w:sz w:val="24"/>
    </w:rPr>
  </w:style>
  <w:style w:type="paragraph" w:customStyle="1" w:styleId="MediumList11">
    <w:name w:val="Medium List 11"/>
    <w:basedOn w:val="Normal"/>
    <w:qFormat/>
    <w:rsid w:val="00310B51"/>
    <w:pPr>
      <w:keepNext/>
      <w:tabs>
        <w:tab w:val="num" w:pos="5040"/>
      </w:tabs>
      <w:ind w:left="5400" w:hanging="360"/>
      <w:outlineLvl w:val="7"/>
    </w:pPr>
    <w:rPr>
      <w:rFonts w:eastAsia="MS Gothic"/>
      <w:sz w:val="24"/>
    </w:rPr>
  </w:style>
  <w:style w:type="paragraph" w:customStyle="1" w:styleId="MediumList21">
    <w:name w:val="Medium List 21"/>
    <w:basedOn w:val="Normal"/>
    <w:qFormat/>
    <w:rsid w:val="00310B51"/>
    <w:pPr>
      <w:keepNext/>
      <w:tabs>
        <w:tab w:val="num" w:pos="5760"/>
      </w:tabs>
      <w:ind w:left="6120" w:hanging="360"/>
      <w:outlineLvl w:val="8"/>
    </w:pPr>
    <w:rPr>
      <w:rFonts w:eastAsia="MS Gothic"/>
      <w:sz w:val="24"/>
    </w:rPr>
  </w:style>
  <w:style w:type="character" w:customStyle="1" w:styleId="m-3583723223135346788gmail-style13ptbold">
    <w:name w:val="m_-3583723223135346788gmail-style13ptbold"/>
    <w:basedOn w:val="DefaultParagraphFont"/>
    <w:rsid w:val="00310B51"/>
  </w:style>
  <w:style w:type="character" w:customStyle="1" w:styleId="m-3583723223135346788gmail-styleunderline">
    <w:name w:val="m_-3583723223135346788gmail-styleunderline"/>
    <w:basedOn w:val="DefaultParagraphFont"/>
    <w:rsid w:val="00310B51"/>
  </w:style>
  <w:style w:type="paragraph" w:customStyle="1" w:styleId="Heading81">
    <w:name w:val="Heading 81"/>
    <w:basedOn w:val="Normal"/>
    <w:next w:val="Normal"/>
    <w:unhideWhenUsed/>
    <w:qFormat/>
    <w:rsid w:val="00310B51"/>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310B5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10B5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10B5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10B51"/>
    <w:rPr>
      <w:rFonts w:eastAsia="Times New Roman"/>
      <w:b/>
      <w:bCs/>
      <w:szCs w:val="24"/>
      <w:u w:val="thick"/>
    </w:rPr>
  </w:style>
  <w:style w:type="paragraph" w:customStyle="1" w:styleId="StyleSmallTimesNewRoman11pt">
    <w:name w:val="Style Small + Times New Roman 11 pt"/>
    <w:link w:val="StyleSmallTimesNewRoman11ptChar"/>
    <w:qFormat/>
    <w:rsid w:val="00310B51"/>
    <w:rPr>
      <w:rFonts w:eastAsia="Times New Roman"/>
      <w:szCs w:val="24"/>
    </w:rPr>
  </w:style>
  <w:style w:type="character" w:customStyle="1" w:styleId="StyleSmallTimesNewRoman11ptChar">
    <w:name w:val="Style Small + Times New Roman 11 pt Char"/>
    <w:basedOn w:val="DefaultParagraphFont"/>
    <w:link w:val="StyleSmallTimesNewRoman11pt"/>
    <w:rsid w:val="00310B5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10B5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10B51"/>
    <w:rPr>
      <w:rFonts w:eastAsia="Times New Roman"/>
      <w:szCs w:val="24"/>
      <w:u w:val="thick"/>
    </w:rPr>
  </w:style>
  <w:style w:type="paragraph" w:customStyle="1" w:styleId="BlockHeading10">
    <w:name w:val="Block Heading1"/>
    <w:basedOn w:val="Normal"/>
    <w:next w:val="Normal"/>
    <w:uiPriority w:val="6"/>
    <w:qFormat/>
    <w:rsid w:val="00310B51"/>
    <w:pPr>
      <w:pBdr>
        <w:bottom w:val="single" w:sz="8" w:space="4" w:color="4F81BD"/>
      </w:pBdr>
      <w:spacing w:after="300"/>
      <w:contextualSpacing/>
    </w:pPr>
    <w:rPr>
      <w:bCs/>
      <w:u w:val="single"/>
    </w:rPr>
  </w:style>
  <w:style w:type="paragraph" w:customStyle="1" w:styleId="article-text">
    <w:name w:val="article-text"/>
    <w:basedOn w:val="Normal"/>
    <w:qFormat/>
    <w:rsid w:val="00310B51"/>
    <w:pPr>
      <w:spacing w:before="100" w:beforeAutospacing="1" w:after="100" w:afterAutospacing="1"/>
    </w:pPr>
    <w:rPr>
      <w:rFonts w:eastAsia="Times New Roman"/>
      <w:sz w:val="24"/>
    </w:rPr>
  </w:style>
  <w:style w:type="paragraph" w:customStyle="1" w:styleId="HeaderStyle">
    <w:name w:val="Header Style"/>
    <w:basedOn w:val="Normal"/>
    <w:qFormat/>
    <w:rsid w:val="00310B51"/>
    <w:pPr>
      <w:jc w:val="center"/>
    </w:pPr>
    <w:rPr>
      <w:rFonts w:eastAsia="Times New Roman"/>
      <w:b/>
      <w:sz w:val="24"/>
      <w:szCs w:val="20"/>
      <w:u w:val="single"/>
    </w:rPr>
  </w:style>
  <w:style w:type="character" w:customStyle="1" w:styleId="CardChar20">
    <w:name w:val="Card Char2"/>
    <w:basedOn w:val="DefaultParagraphFont"/>
    <w:rsid w:val="00310B51"/>
    <w:rPr>
      <w:rFonts w:ascii="Times New Roman" w:eastAsia="Times New Roman" w:hAnsi="Times New Roman" w:cs="Times New Roman"/>
      <w:bCs/>
      <w:color w:val="000000"/>
      <w:sz w:val="20"/>
      <w:szCs w:val="20"/>
    </w:rPr>
  </w:style>
  <w:style w:type="character" w:customStyle="1" w:styleId="A17">
    <w:name w:val="A17"/>
    <w:rsid w:val="00310B51"/>
    <w:rPr>
      <w:rFonts w:cs="Baskerville"/>
      <w:color w:val="000000"/>
      <w:sz w:val="12"/>
      <w:szCs w:val="12"/>
    </w:rPr>
  </w:style>
  <w:style w:type="paragraph" w:customStyle="1" w:styleId="Pa19">
    <w:name w:val="Pa19"/>
    <w:basedOn w:val="Normal"/>
    <w:next w:val="Normal"/>
    <w:qFormat/>
    <w:rsid w:val="00310B5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10B51"/>
    <w:pPr>
      <w:autoSpaceDE w:val="0"/>
      <w:autoSpaceDN w:val="0"/>
      <w:adjustRightInd w:val="0"/>
      <w:spacing w:line="441" w:lineRule="atLeast"/>
    </w:pPr>
    <w:rPr>
      <w:rFonts w:ascii="Baskerville" w:eastAsia="Times New Roman" w:hAnsi="Baskerville"/>
      <w:sz w:val="24"/>
    </w:rPr>
  </w:style>
  <w:style w:type="character" w:customStyle="1" w:styleId="A14">
    <w:name w:val="A14"/>
    <w:rsid w:val="00310B51"/>
    <w:rPr>
      <w:rFonts w:ascii="Frutiger 45 Light" w:hAnsi="Frutiger 45 Light" w:cs="Frutiger 45 Light"/>
      <w:b/>
      <w:bCs/>
      <w:i/>
      <w:iCs/>
      <w:color w:val="000000"/>
      <w:sz w:val="36"/>
      <w:szCs w:val="36"/>
    </w:rPr>
  </w:style>
  <w:style w:type="character" w:customStyle="1" w:styleId="A200">
    <w:name w:val="A20"/>
    <w:rsid w:val="00310B5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10B5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10B51"/>
    <w:rPr>
      <w:rFonts w:cs="Arial"/>
      <w:b/>
      <w:bCs/>
      <w:iCs/>
      <w:sz w:val="36"/>
      <w:szCs w:val="28"/>
      <w:u w:val="single"/>
      <w:lang w:val="en-US" w:eastAsia="en-US" w:bidi="ar-SA"/>
    </w:rPr>
  </w:style>
  <w:style w:type="character" w:customStyle="1" w:styleId="brief-smalltext0">
    <w:name w:val="brief-smalltext"/>
    <w:basedOn w:val="DefaultParagraphFont"/>
    <w:rsid w:val="00310B51"/>
  </w:style>
  <w:style w:type="paragraph" w:customStyle="1" w:styleId="Coverintroduction">
    <w:name w:val="Cover introduction"/>
    <w:basedOn w:val="Default"/>
    <w:next w:val="Default"/>
    <w:qFormat/>
    <w:rsid w:val="00310B51"/>
    <w:pPr>
      <w:widowControl/>
    </w:pPr>
    <w:rPr>
      <w:rFonts w:ascii="Arial" w:hAnsi="Arial"/>
      <w:color w:val="auto"/>
      <w:szCs w:val="22"/>
    </w:rPr>
  </w:style>
  <w:style w:type="character" w:customStyle="1" w:styleId="style53">
    <w:name w:val="style5"/>
    <w:basedOn w:val="DefaultParagraphFont"/>
    <w:rsid w:val="00310B51"/>
  </w:style>
  <w:style w:type="character" w:customStyle="1" w:styleId="TagCharCharCharCharCharChar">
    <w:name w:val="Tag Char Char Char Char Char Char"/>
    <w:rsid w:val="00310B51"/>
    <w:rPr>
      <w:rFonts w:cs="Arial"/>
      <w:b/>
      <w:bCs/>
      <w:sz w:val="24"/>
      <w:szCs w:val="26"/>
      <w:lang w:val="en-US" w:eastAsia="en-US" w:bidi="ar-SA"/>
    </w:rPr>
  </w:style>
  <w:style w:type="character" w:customStyle="1" w:styleId="pmterms3">
    <w:name w:val="pmterms3"/>
    <w:basedOn w:val="DefaultParagraphFont"/>
    <w:rsid w:val="00310B51"/>
  </w:style>
  <w:style w:type="character" w:customStyle="1" w:styleId="interiorheadline">
    <w:name w:val="interiorheadline"/>
    <w:basedOn w:val="DefaultParagraphFont"/>
    <w:rsid w:val="00310B51"/>
  </w:style>
  <w:style w:type="character" w:customStyle="1" w:styleId="Heading31CharCharCharChar1">
    <w:name w:val="Heading 31 Char Char Char Char1"/>
    <w:rsid w:val="00310B51"/>
    <w:rPr>
      <w:rFonts w:cs="Arial"/>
      <w:b/>
      <w:bCs/>
      <w:sz w:val="24"/>
      <w:szCs w:val="26"/>
      <w:lang w:val="en-US" w:eastAsia="en-US" w:bidi="ar-SA"/>
    </w:rPr>
  </w:style>
  <w:style w:type="character" w:customStyle="1" w:styleId="Heading31CharCharChar">
    <w:name w:val="Heading 31 Char Char Char"/>
    <w:rsid w:val="00310B5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10B5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10B5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10B51"/>
    <w:rPr>
      <w:rFonts w:eastAsia="MS Mincho"/>
      <w:b/>
      <w:u w:val="single"/>
    </w:rPr>
  </w:style>
  <w:style w:type="character" w:customStyle="1" w:styleId="BoldandUnderlineCharChar1CharChar">
    <w:name w:val="Bold and Underline Char Char1 Char Char"/>
    <w:basedOn w:val="DefaultParagraphFont"/>
    <w:link w:val="BoldandUnderlineCharChar1Char"/>
    <w:rsid w:val="00310B51"/>
    <w:rPr>
      <w:rFonts w:ascii="Calibri" w:eastAsia="MS Mincho" w:hAnsi="Calibri" w:cs="Calibri"/>
      <w:b/>
      <w:u w:val="single"/>
    </w:rPr>
  </w:style>
  <w:style w:type="character" w:customStyle="1" w:styleId="author-bio-box">
    <w:name w:val="author-bio-box"/>
    <w:basedOn w:val="DefaultParagraphFont"/>
    <w:rsid w:val="00310B51"/>
  </w:style>
  <w:style w:type="paragraph" w:customStyle="1" w:styleId="Underlinedcardtext1">
    <w:name w:val="Underlined card text1"/>
    <w:basedOn w:val="Normal"/>
    <w:next w:val="Normal"/>
    <w:qFormat/>
    <w:rsid w:val="00310B51"/>
    <w:pPr>
      <w:numPr>
        <w:ilvl w:val="1"/>
      </w:numPr>
    </w:pPr>
    <w:rPr>
      <w:bCs/>
      <w:szCs w:val="26"/>
      <w:u w:val="single"/>
    </w:rPr>
  </w:style>
  <w:style w:type="character" w:customStyle="1" w:styleId="SubtitleChar2">
    <w:name w:val="Subtitle Char2"/>
    <w:basedOn w:val="DefaultParagraphFont"/>
    <w:uiPriority w:val="11"/>
    <w:rsid w:val="00310B51"/>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310B51"/>
  </w:style>
  <w:style w:type="character" w:customStyle="1" w:styleId="m1575249786560259391gmail-style13ptbold">
    <w:name w:val="m_1575249786560259391gmail-style13ptbold"/>
    <w:basedOn w:val="DefaultParagraphFont"/>
    <w:rsid w:val="00310B51"/>
  </w:style>
  <w:style w:type="paragraph" w:customStyle="1" w:styleId="m-8120030040935583278gmail-msonospacing">
    <w:name w:val="m_-8120030040935583278gmail-msonospacing"/>
    <w:basedOn w:val="Normal"/>
    <w:rsid w:val="00310B5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10B51"/>
  </w:style>
  <w:style w:type="character" w:customStyle="1" w:styleId="m-8120030040935583278gmail-styleunderline">
    <w:name w:val="m_-8120030040935583278gmail-styleunderline"/>
    <w:basedOn w:val="DefaultParagraphFont"/>
    <w:rsid w:val="00310B51"/>
  </w:style>
  <w:style w:type="character" w:customStyle="1" w:styleId="TitleChar3">
    <w:name w:val="Title Char3"/>
    <w:basedOn w:val="DefaultParagraphFont"/>
    <w:uiPriority w:val="99"/>
    <w:rsid w:val="00310B51"/>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310B51"/>
    <w:rPr>
      <w:rFonts w:eastAsiaTheme="minorEastAsia"/>
      <w:color w:val="5A5A5A" w:themeColor="text1" w:themeTint="A5"/>
      <w:spacing w:val="15"/>
    </w:rPr>
  </w:style>
  <w:style w:type="character" w:customStyle="1" w:styleId="show-result-description">
    <w:name w:val="show-result-description"/>
    <w:basedOn w:val="DefaultParagraphFont"/>
    <w:rsid w:val="00310B51"/>
  </w:style>
  <w:style w:type="character" w:customStyle="1" w:styleId="hide-result-description">
    <w:name w:val="hide-result-description"/>
    <w:basedOn w:val="DefaultParagraphFont"/>
    <w:rsid w:val="00310B51"/>
  </w:style>
  <w:style w:type="character" w:customStyle="1" w:styleId="result-description">
    <w:name w:val="result-description"/>
    <w:basedOn w:val="DefaultParagraphFont"/>
    <w:rsid w:val="00310B51"/>
  </w:style>
  <w:style w:type="character" w:customStyle="1" w:styleId="result-author">
    <w:name w:val="result-author"/>
    <w:basedOn w:val="DefaultParagraphFont"/>
    <w:rsid w:val="00310B51"/>
  </w:style>
  <w:style w:type="character" w:customStyle="1" w:styleId="result-publication-date">
    <w:name w:val="result-publication-date"/>
    <w:basedOn w:val="DefaultParagraphFont"/>
    <w:rsid w:val="00310B51"/>
  </w:style>
  <w:style w:type="paragraph" w:customStyle="1" w:styleId="main-entry-availability">
    <w:name w:val="main-entry-availability"/>
    <w:basedOn w:val="Normal"/>
    <w:rsid w:val="00310B51"/>
    <w:pPr>
      <w:spacing w:before="100" w:beforeAutospacing="1" w:after="100" w:afterAutospacing="1"/>
    </w:pPr>
    <w:rPr>
      <w:rFonts w:ascii="Times New Roman" w:eastAsia="Times New Roman" w:hAnsi="Times New Roman"/>
      <w:sz w:val="24"/>
      <w:lang w:eastAsia="ko-KR"/>
    </w:rPr>
  </w:style>
  <w:style w:type="character" w:customStyle="1" w:styleId="item-status">
    <w:name w:val="item-status"/>
    <w:basedOn w:val="DefaultParagraphFont"/>
    <w:rsid w:val="00310B51"/>
  </w:style>
  <w:style w:type="character" w:customStyle="1" w:styleId="item-status-available">
    <w:name w:val="item-status-available"/>
    <w:basedOn w:val="DefaultParagraphFont"/>
    <w:rsid w:val="00310B51"/>
  </w:style>
  <w:style w:type="character" w:customStyle="1" w:styleId="ng-isolate-scope">
    <w:name w:val="ng-isolate-scope"/>
    <w:basedOn w:val="DefaultParagraphFont"/>
    <w:rsid w:val="00310B51"/>
  </w:style>
  <w:style w:type="character" w:customStyle="1" w:styleId="ng-binding">
    <w:name w:val="ng-binding"/>
    <w:basedOn w:val="DefaultParagraphFont"/>
    <w:rsid w:val="00310B51"/>
  </w:style>
  <w:style w:type="character" w:customStyle="1" w:styleId="ng-scope">
    <w:name w:val="ng-scope"/>
    <w:basedOn w:val="DefaultParagraphFont"/>
    <w:rsid w:val="00310B51"/>
  </w:style>
  <w:style w:type="character" w:customStyle="1" w:styleId="dynamiclink">
    <w:name w:val="dynamiclink"/>
    <w:basedOn w:val="DefaultParagraphFont"/>
    <w:rsid w:val="00310B51"/>
  </w:style>
  <w:style w:type="paragraph" w:customStyle="1" w:styleId="smemph">
    <w:name w:val="smemph"/>
    <w:basedOn w:val="Normal"/>
    <w:rsid w:val="00310B51"/>
    <w:pPr>
      <w:spacing w:before="100" w:beforeAutospacing="1" w:after="100" w:afterAutospacing="1"/>
    </w:pPr>
    <w:rPr>
      <w:rFonts w:ascii="Times New Roman" w:eastAsia="Times New Roman" w:hAnsi="Times New Roman"/>
      <w:sz w:val="24"/>
      <w:lang w:eastAsia="ko-KR"/>
    </w:rPr>
  </w:style>
  <w:style w:type="character" w:customStyle="1" w:styleId="footnote-text">
    <w:name w:val="footnote-text"/>
    <w:basedOn w:val="DefaultParagraphFont"/>
    <w:rsid w:val="00310B51"/>
  </w:style>
  <w:style w:type="character" w:customStyle="1" w:styleId="aside-footnote-count">
    <w:name w:val="aside-footnote-count"/>
    <w:basedOn w:val="DefaultParagraphFont"/>
    <w:rsid w:val="00310B51"/>
  </w:style>
  <w:style w:type="character" w:customStyle="1" w:styleId="FontStyle30">
    <w:name w:val="Font Style30"/>
    <w:uiPriority w:val="99"/>
    <w:rsid w:val="00310B51"/>
    <w:rPr>
      <w:rFonts w:ascii="Georgia" w:hAnsi="Georgia" w:cs="Georgia"/>
      <w:sz w:val="18"/>
      <w:szCs w:val="18"/>
    </w:rPr>
  </w:style>
  <w:style w:type="paragraph" w:customStyle="1" w:styleId="Hyperlink2">
    <w:name w:val="Hyperlink2"/>
    <w:basedOn w:val="Normal"/>
    <w:qFormat/>
    <w:rsid w:val="00310B51"/>
    <w:rPr>
      <w:rFonts w:eastAsia="Calibri"/>
      <w:color w:val="00B0F0"/>
      <w:sz w:val="20"/>
      <w:u w:val="single" w:color="00B0F0"/>
    </w:rPr>
  </w:style>
  <w:style w:type="paragraph" w:customStyle="1" w:styleId="Boldunderline1">
    <w:name w:val="Bold/underline"/>
    <w:basedOn w:val="Normal"/>
    <w:link w:val="BoldunderlineChar3"/>
    <w:autoRedefine/>
    <w:qFormat/>
    <w:rsid w:val="00310B51"/>
    <w:rPr>
      <w:rFonts w:asciiTheme="minorHAnsi" w:eastAsia="SimSun" w:hAnsiTheme="minorHAnsi" w:cstheme="minorBidi"/>
      <w:b/>
      <w:u w:val="single"/>
      <w:lang w:eastAsia="zh-CN"/>
    </w:rPr>
  </w:style>
  <w:style w:type="paragraph" w:customStyle="1" w:styleId="Style13">
    <w:name w:val="Style13"/>
    <w:basedOn w:val="Normal"/>
    <w:uiPriority w:val="99"/>
    <w:qFormat/>
    <w:rsid w:val="00310B51"/>
    <w:pPr>
      <w:spacing w:line="240" w:lineRule="exact"/>
      <w:ind w:hanging="2016"/>
    </w:pPr>
    <w:rPr>
      <w:rFonts w:eastAsia="Calibri"/>
      <w:sz w:val="20"/>
    </w:rPr>
  </w:style>
  <w:style w:type="character" w:customStyle="1" w:styleId="FontStyle22">
    <w:name w:val="Font Style22"/>
    <w:uiPriority w:val="99"/>
    <w:rsid w:val="00310B51"/>
    <w:rPr>
      <w:rFonts w:ascii="Georgia" w:hAnsi="Georgia" w:cs="Georgia"/>
      <w:smallCaps/>
      <w:sz w:val="18"/>
      <w:szCs w:val="18"/>
    </w:rPr>
  </w:style>
  <w:style w:type="character" w:customStyle="1" w:styleId="messagebody">
    <w:name w:val="message_body"/>
    <w:rsid w:val="00310B51"/>
  </w:style>
  <w:style w:type="paragraph" w:customStyle="1" w:styleId="StyleHeading4Underlinedsmalltextbody11ptUnderline">
    <w:name w:val="Style Heading 4Underlinedsmall textbody + 11 pt Underline"/>
    <w:basedOn w:val="Heading4"/>
    <w:link w:val="StyleHeading4Underlinedsmalltextbody11ptUnderlineChar"/>
    <w:rsid w:val="00310B51"/>
    <w:pPr>
      <w:keepNext w:val="0"/>
      <w:keepLines w:val="0"/>
      <w:widowControl w:val="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10B51"/>
    <w:rPr>
      <w:rFonts w:ascii="Bell MT" w:eastAsia="Calibri" w:hAnsi="Bell MT" w:cs="Times New Roman"/>
      <w:b/>
      <w:bCs/>
      <w:i/>
      <w:iCs/>
      <w:sz w:val="26"/>
      <w:szCs w:val="28"/>
      <w:u w:val="single"/>
    </w:rPr>
  </w:style>
  <w:style w:type="character" w:customStyle="1" w:styleId="submission">
    <w:name w:val="submission"/>
    <w:basedOn w:val="DefaultParagraphFont"/>
    <w:rsid w:val="00310B51"/>
  </w:style>
  <w:style w:type="character" w:customStyle="1" w:styleId="by-author">
    <w:name w:val="by-author"/>
    <w:basedOn w:val="DefaultParagraphFont"/>
    <w:rsid w:val="00310B51"/>
  </w:style>
  <w:style w:type="character" w:customStyle="1" w:styleId="news-source">
    <w:name w:val="news-source"/>
    <w:basedOn w:val="DefaultParagraphFont"/>
    <w:rsid w:val="00310B51"/>
  </w:style>
  <w:style w:type="character" w:customStyle="1" w:styleId="hpn">
    <w:name w:val="hpn"/>
    <w:basedOn w:val="DefaultParagraphFont"/>
    <w:rsid w:val="00310B51"/>
  </w:style>
  <w:style w:type="character" w:customStyle="1" w:styleId="style81">
    <w:name w:val="style81"/>
    <w:basedOn w:val="DefaultParagraphFont"/>
    <w:rsid w:val="00310B51"/>
  </w:style>
  <w:style w:type="paragraph" w:customStyle="1" w:styleId="style32">
    <w:name w:val="style3"/>
    <w:basedOn w:val="Normal"/>
    <w:rsid w:val="00310B51"/>
    <w:pPr>
      <w:spacing w:before="100" w:beforeAutospacing="1" w:after="100" w:afterAutospacing="1"/>
    </w:pPr>
    <w:rPr>
      <w:rFonts w:ascii="Times" w:hAnsi="Times"/>
      <w:sz w:val="20"/>
      <w:szCs w:val="20"/>
    </w:rPr>
  </w:style>
  <w:style w:type="character" w:customStyle="1" w:styleId="medium-bold1">
    <w:name w:val="medium-bold1"/>
    <w:basedOn w:val="DefaultParagraphFont"/>
    <w:rsid w:val="00310B51"/>
  </w:style>
  <w:style w:type="paragraph" w:customStyle="1" w:styleId="topmeta">
    <w:name w:val="topmeta"/>
    <w:basedOn w:val="Normal"/>
    <w:rsid w:val="00310B51"/>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310B51"/>
  </w:style>
  <w:style w:type="paragraph" w:customStyle="1" w:styleId="metadata">
    <w:name w:val="metadata"/>
    <w:basedOn w:val="Normal"/>
    <w:rsid w:val="00310B51"/>
    <w:pPr>
      <w:spacing w:before="100" w:beforeAutospacing="1" w:after="100" w:afterAutospacing="1"/>
    </w:pPr>
    <w:rPr>
      <w:rFonts w:ascii="Times" w:hAnsi="Times"/>
      <w:sz w:val="20"/>
      <w:szCs w:val="20"/>
    </w:rPr>
  </w:style>
  <w:style w:type="character" w:customStyle="1" w:styleId="article-type">
    <w:name w:val="article-type"/>
    <w:basedOn w:val="DefaultParagraphFont"/>
    <w:rsid w:val="00310B51"/>
  </w:style>
  <w:style w:type="character" w:customStyle="1" w:styleId="threedotsellipsis">
    <w:name w:val="threedots_ellipsis"/>
    <w:basedOn w:val="DefaultParagraphFont"/>
    <w:rsid w:val="00310B51"/>
  </w:style>
  <w:style w:type="character" w:customStyle="1" w:styleId="a-size-extra-large">
    <w:name w:val="a-size-extra-large"/>
    <w:basedOn w:val="DefaultParagraphFont"/>
    <w:rsid w:val="00310B51"/>
  </w:style>
  <w:style w:type="character" w:customStyle="1" w:styleId="wl12">
    <w:name w:val="wl12"/>
    <w:basedOn w:val="DefaultParagraphFont"/>
    <w:rsid w:val="00310B51"/>
  </w:style>
  <w:style w:type="character" w:customStyle="1" w:styleId="ico-day-143">
    <w:name w:val="ico-day-143"/>
    <w:basedOn w:val="DefaultParagraphFont"/>
    <w:rsid w:val="00310B51"/>
  </w:style>
  <w:style w:type="paragraph" w:customStyle="1" w:styleId="blu10">
    <w:name w:val="blu10"/>
    <w:basedOn w:val="Normal"/>
    <w:rsid w:val="00310B51"/>
    <w:pPr>
      <w:spacing w:before="100" w:beforeAutospacing="1" w:after="100" w:afterAutospacing="1"/>
    </w:pPr>
    <w:rPr>
      <w:rFonts w:ascii="Times" w:hAnsi="Times"/>
      <w:sz w:val="20"/>
      <w:szCs w:val="20"/>
    </w:rPr>
  </w:style>
  <w:style w:type="paragraph" w:customStyle="1" w:styleId="bk18clbi">
    <w:name w:val="bk18_clbi"/>
    <w:basedOn w:val="Normal"/>
    <w:rsid w:val="00310B51"/>
    <w:pPr>
      <w:spacing w:before="100" w:beforeAutospacing="1" w:after="100" w:afterAutospacing="1"/>
    </w:pPr>
    <w:rPr>
      <w:rFonts w:ascii="Times" w:hAnsi="Times"/>
      <w:sz w:val="20"/>
      <w:szCs w:val="20"/>
    </w:rPr>
  </w:style>
  <w:style w:type="paragraph" w:customStyle="1" w:styleId="digi">
    <w:name w:val="digi"/>
    <w:basedOn w:val="Normal"/>
    <w:rsid w:val="00310B51"/>
    <w:pPr>
      <w:spacing w:before="100" w:beforeAutospacing="1" w:after="100" w:afterAutospacing="1"/>
    </w:pPr>
    <w:rPr>
      <w:rFonts w:ascii="Times" w:hAnsi="Times"/>
      <w:sz w:val="20"/>
      <w:szCs w:val="20"/>
    </w:rPr>
  </w:style>
  <w:style w:type="character" w:customStyle="1" w:styleId="iosicn">
    <w:name w:val="ios_icn"/>
    <w:basedOn w:val="DefaultParagraphFont"/>
    <w:rsid w:val="00310B51"/>
  </w:style>
  <w:style w:type="character" w:customStyle="1" w:styleId="androidicn">
    <w:name w:val="android_icn"/>
    <w:basedOn w:val="DefaultParagraphFont"/>
    <w:rsid w:val="00310B51"/>
  </w:style>
  <w:style w:type="character" w:customStyle="1" w:styleId="windowsicn">
    <w:name w:val="windows_icn"/>
    <w:basedOn w:val="DefaultParagraphFont"/>
    <w:rsid w:val="00310B51"/>
  </w:style>
  <w:style w:type="character" w:customStyle="1" w:styleId="fl">
    <w:name w:val="fl"/>
    <w:basedOn w:val="DefaultParagraphFont"/>
    <w:rsid w:val="00310B51"/>
  </w:style>
  <w:style w:type="paragraph" w:customStyle="1" w:styleId="pt5">
    <w:name w:val="pt5"/>
    <w:basedOn w:val="Normal"/>
    <w:rsid w:val="00310B51"/>
    <w:pPr>
      <w:spacing w:before="100" w:beforeAutospacing="1" w:after="100" w:afterAutospacing="1"/>
    </w:pPr>
    <w:rPr>
      <w:rFonts w:ascii="Times" w:hAnsi="Times"/>
      <w:sz w:val="20"/>
      <w:szCs w:val="20"/>
    </w:rPr>
  </w:style>
  <w:style w:type="character" w:customStyle="1" w:styleId="tltweet">
    <w:name w:val="tltweet"/>
    <w:basedOn w:val="DefaultParagraphFont"/>
    <w:rsid w:val="00310B51"/>
  </w:style>
  <w:style w:type="character" w:customStyle="1" w:styleId="tlfb">
    <w:name w:val="tlfb"/>
    <w:basedOn w:val="DefaultParagraphFont"/>
    <w:rsid w:val="00310B51"/>
  </w:style>
  <w:style w:type="character" w:customStyle="1" w:styleId="tlgp">
    <w:name w:val="tlgp"/>
    <w:basedOn w:val="DefaultParagraphFont"/>
    <w:rsid w:val="00310B51"/>
  </w:style>
  <w:style w:type="paragraph" w:customStyle="1" w:styleId="pt10">
    <w:name w:val="pt10"/>
    <w:basedOn w:val="Normal"/>
    <w:rsid w:val="00310B51"/>
    <w:pPr>
      <w:spacing w:before="100" w:beforeAutospacing="1" w:after="100" w:afterAutospacing="1"/>
    </w:pPr>
    <w:rPr>
      <w:rFonts w:ascii="Times" w:hAnsi="Times"/>
      <w:sz w:val="20"/>
      <w:szCs w:val="20"/>
    </w:rPr>
  </w:style>
  <w:style w:type="character" w:customStyle="1" w:styleId="oblogo">
    <w:name w:val="ob_logo"/>
    <w:basedOn w:val="DefaultParagraphFont"/>
    <w:rsid w:val="00310B51"/>
  </w:style>
  <w:style w:type="paragraph" w:customStyle="1" w:styleId="pictitle">
    <w:name w:val="pictitle"/>
    <w:basedOn w:val="Normal"/>
    <w:rsid w:val="00310B51"/>
    <w:pPr>
      <w:spacing w:before="100" w:beforeAutospacing="1" w:after="100" w:afterAutospacing="1"/>
    </w:pPr>
    <w:rPr>
      <w:rFonts w:ascii="Times" w:hAnsi="Times"/>
      <w:sz w:val="20"/>
      <w:szCs w:val="20"/>
    </w:rPr>
  </w:style>
  <w:style w:type="character" w:customStyle="1" w:styleId="satire">
    <w:name w:val="satire"/>
    <w:basedOn w:val="DefaultParagraphFont"/>
    <w:rsid w:val="00310B51"/>
  </w:style>
  <w:style w:type="character" w:customStyle="1" w:styleId="cnuserinfo">
    <w:name w:val="cnuserinfo"/>
    <w:basedOn w:val="DefaultParagraphFont"/>
    <w:rsid w:val="00310B51"/>
  </w:style>
  <w:style w:type="character" w:customStyle="1" w:styleId="cnitemdate">
    <w:name w:val="cnitemdate"/>
    <w:basedOn w:val="DefaultParagraphFont"/>
    <w:rsid w:val="00310B51"/>
  </w:style>
  <w:style w:type="character" w:customStyle="1" w:styleId="siteicn">
    <w:name w:val="site_icn"/>
    <w:basedOn w:val="DefaultParagraphFont"/>
    <w:rsid w:val="00310B51"/>
  </w:style>
  <w:style w:type="character" w:customStyle="1" w:styleId="optionfollow">
    <w:name w:val="option_follow"/>
    <w:basedOn w:val="DefaultParagraphFont"/>
    <w:rsid w:val="00310B51"/>
  </w:style>
  <w:style w:type="paragraph" w:customStyle="1" w:styleId="byline-date">
    <w:name w:val="byline-date"/>
    <w:basedOn w:val="Normal"/>
    <w:rsid w:val="00310B51"/>
    <w:pPr>
      <w:spacing w:before="100" w:beforeAutospacing="1" w:after="100" w:afterAutospacing="1"/>
    </w:pPr>
    <w:rPr>
      <w:rFonts w:ascii="Times" w:hAnsi="Times"/>
      <w:sz w:val="20"/>
      <w:szCs w:val="20"/>
    </w:rPr>
  </w:style>
  <w:style w:type="character" w:customStyle="1" w:styleId="collapsetext">
    <w:name w:val="collapsetext"/>
    <w:basedOn w:val="DefaultParagraphFont"/>
    <w:rsid w:val="00310B51"/>
  </w:style>
  <w:style w:type="character" w:customStyle="1" w:styleId="showinfo">
    <w:name w:val="showinfo"/>
    <w:basedOn w:val="DefaultParagraphFont"/>
    <w:rsid w:val="00310B51"/>
  </w:style>
  <w:style w:type="character" w:customStyle="1" w:styleId="nlmstring-name">
    <w:name w:val="nlm_string-name"/>
    <w:basedOn w:val="DefaultParagraphFont"/>
    <w:rsid w:val="00310B51"/>
  </w:style>
  <w:style w:type="paragraph" w:customStyle="1" w:styleId="fulltext0">
    <w:name w:val="fulltext"/>
    <w:basedOn w:val="Normal"/>
    <w:rsid w:val="00310B51"/>
    <w:pPr>
      <w:spacing w:before="100" w:beforeAutospacing="1" w:after="100" w:afterAutospacing="1"/>
    </w:pPr>
    <w:rPr>
      <w:rFonts w:ascii="Times" w:hAnsi="Times"/>
      <w:sz w:val="20"/>
      <w:szCs w:val="20"/>
    </w:rPr>
  </w:style>
  <w:style w:type="character" w:customStyle="1" w:styleId="gsct1">
    <w:name w:val="gs_ct1"/>
    <w:basedOn w:val="DefaultParagraphFont"/>
    <w:rsid w:val="00310B51"/>
  </w:style>
  <w:style w:type="character" w:customStyle="1" w:styleId="article-headermetadata-topic">
    <w:name w:val="article-header__metadata-topic"/>
    <w:basedOn w:val="DefaultParagraphFont"/>
    <w:rsid w:val="00310B51"/>
  </w:style>
  <w:style w:type="character" w:customStyle="1" w:styleId="article-headermetadata-date">
    <w:name w:val="article-header__metadata-date"/>
    <w:basedOn w:val="DefaultParagraphFont"/>
    <w:rsid w:val="00310B51"/>
  </w:style>
  <w:style w:type="character" w:customStyle="1" w:styleId="article-headermetadata-tags">
    <w:name w:val="article-header__metadata-tags"/>
    <w:basedOn w:val="DefaultParagraphFont"/>
    <w:rsid w:val="00310B51"/>
  </w:style>
  <w:style w:type="paragraph" w:customStyle="1" w:styleId="d1-byline">
    <w:name w:val="d1-byline"/>
    <w:basedOn w:val="Normal"/>
    <w:rsid w:val="00310B51"/>
    <w:pPr>
      <w:spacing w:before="100" w:beforeAutospacing="1" w:after="100" w:afterAutospacing="1"/>
    </w:pPr>
    <w:rPr>
      <w:rFonts w:ascii="Times" w:hAnsi="Times"/>
      <w:sz w:val="20"/>
      <w:szCs w:val="20"/>
    </w:rPr>
  </w:style>
  <w:style w:type="character" w:customStyle="1" w:styleId="d1-byline-item">
    <w:name w:val="d1-byline-item"/>
    <w:basedOn w:val="DefaultParagraphFont"/>
    <w:rsid w:val="00310B51"/>
  </w:style>
  <w:style w:type="paragraph" w:customStyle="1" w:styleId="author-datetime">
    <w:name w:val="author-datetime"/>
    <w:basedOn w:val="Normal"/>
    <w:rsid w:val="00310B51"/>
    <w:pPr>
      <w:spacing w:before="100" w:beforeAutospacing="1" w:after="100" w:afterAutospacing="1"/>
    </w:pPr>
    <w:rPr>
      <w:rFonts w:ascii="Times" w:hAnsi="Times"/>
      <w:sz w:val="20"/>
      <w:szCs w:val="20"/>
    </w:rPr>
  </w:style>
  <w:style w:type="character" w:customStyle="1" w:styleId="teaser">
    <w:name w:val="teaser"/>
    <w:basedOn w:val="DefaultParagraphFont"/>
    <w:rsid w:val="00310B51"/>
  </w:style>
  <w:style w:type="character" w:customStyle="1" w:styleId="authorname">
    <w:name w:val="author_name"/>
    <w:basedOn w:val="DefaultParagraphFont"/>
    <w:rsid w:val="00310B51"/>
  </w:style>
  <w:style w:type="character" w:customStyle="1" w:styleId="createddate">
    <w:name w:val="created_date"/>
    <w:basedOn w:val="DefaultParagraphFont"/>
    <w:rsid w:val="00310B51"/>
  </w:style>
  <w:style w:type="character" w:customStyle="1" w:styleId="listtitle">
    <w:name w:val="listtitle"/>
    <w:basedOn w:val="DefaultParagraphFont"/>
    <w:rsid w:val="00310B51"/>
  </w:style>
  <w:style w:type="paragraph" w:customStyle="1" w:styleId="pub-info">
    <w:name w:val="pub-info"/>
    <w:basedOn w:val="Normal"/>
    <w:rsid w:val="00310B51"/>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310B51"/>
  </w:style>
  <w:style w:type="character" w:customStyle="1" w:styleId="doctype">
    <w:name w:val="doctype"/>
    <w:basedOn w:val="DefaultParagraphFont"/>
    <w:rsid w:val="00310B51"/>
  </w:style>
  <w:style w:type="character" w:customStyle="1" w:styleId="timedate">
    <w:name w:val="timedate"/>
    <w:basedOn w:val="DefaultParagraphFont"/>
    <w:rsid w:val="00310B51"/>
  </w:style>
  <w:style w:type="character" w:customStyle="1" w:styleId="field-item">
    <w:name w:val="field-item"/>
    <w:basedOn w:val="DefaultParagraphFont"/>
    <w:rsid w:val="00310B51"/>
  </w:style>
  <w:style w:type="paragraph" w:customStyle="1" w:styleId="published-date">
    <w:name w:val="published-date"/>
    <w:basedOn w:val="Normal"/>
    <w:rsid w:val="00310B51"/>
    <w:pPr>
      <w:spacing w:before="100" w:beforeAutospacing="1" w:after="100" w:afterAutospacing="1"/>
    </w:pPr>
    <w:rPr>
      <w:rFonts w:ascii="Times" w:hAnsi="Times"/>
      <w:sz w:val="20"/>
      <w:szCs w:val="20"/>
    </w:rPr>
  </w:style>
  <w:style w:type="paragraph" w:customStyle="1" w:styleId="pub-type">
    <w:name w:val="pub-type"/>
    <w:basedOn w:val="Normal"/>
    <w:rsid w:val="00310B51"/>
    <w:pPr>
      <w:spacing w:before="100" w:beforeAutospacing="1" w:after="100" w:afterAutospacing="1"/>
    </w:pPr>
    <w:rPr>
      <w:rFonts w:ascii="Times" w:hAnsi="Times"/>
      <w:sz w:val="20"/>
      <w:szCs w:val="20"/>
    </w:rPr>
  </w:style>
  <w:style w:type="character" w:customStyle="1" w:styleId="lang-select">
    <w:name w:val="lang-select"/>
    <w:basedOn w:val="DefaultParagraphFont"/>
    <w:rsid w:val="00310B51"/>
  </w:style>
  <w:style w:type="character" w:customStyle="1" w:styleId="crauthor">
    <w:name w:val="cr_author"/>
    <w:basedOn w:val="DefaultParagraphFont"/>
    <w:rsid w:val="00310B51"/>
  </w:style>
  <w:style w:type="character" w:customStyle="1" w:styleId="span6">
    <w:name w:val="span6"/>
    <w:basedOn w:val="DefaultParagraphFont"/>
    <w:rsid w:val="00310B51"/>
  </w:style>
  <w:style w:type="paragraph" w:customStyle="1" w:styleId="default0">
    <w:name w:val="default"/>
    <w:basedOn w:val="Normal"/>
    <w:qFormat/>
    <w:rsid w:val="00310B51"/>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310B51"/>
  </w:style>
  <w:style w:type="character" w:customStyle="1" w:styleId="authorinfo">
    <w:name w:val="author_info"/>
    <w:basedOn w:val="DefaultParagraphFont"/>
    <w:rsid w:val="00310B51"/>
  </w:style>
  <w:style w:type="paragraph" w:customStyle="1" w:styleId="metadatabyline">
    <w:name w:val="metadata__byline"/>
    <w:basedOn w:val="Normal"/>
    <w:rsid w:val="00310B51"/>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310B51"/>
  </w:style>
  <w:style w:type="character" w:customStyle="1" w:styleId="elstoryelementgray">
    <w:name w:val="el__storyelement__gray"/>
    <w:basedOn w:val="DefaultParagraphFont"/>
    <w:rsid w:val="00310B51"/>
  </w:style>
  <w:style w:type="character" w:customStyle="1" w:styleId="div">
    <w:name w:val="div"/>
    <w:basedOn w:val="DefaultParagraphFont"/>
    <w:rsid w:val="00310B51"/>
  </w:style>
  <w:style w:type="paragraph" w:customStyle="1" w:styleId="quiet">
    <w:name w:val="quiet"/>
    <w:basedOn w:val="Normal"/>
    <w:rsid w:val="00310B51"/>
    <w:pPr>
      <w:spacing w:before="100" w:beforeAutospacing="1" w:after="100" w:afterAutospacing="1"/>
    </w:pPr>
    <w:rPr>
      <w:rFonts w:ascii="Times" w:hAnsi="Times"/>
      <w:sz w:val="20"/>
      <w:szCs w:val="20"/>
    </w:rPr>
  </w:style>
  <w:style w:type="character" w:customStyle="1" w:styleId="newstext">
    <w:name w:val="newstext"/>
    <w:basedOn w:val="DefaultParagraphFont"/>
    <w:rsid w:val="00310B51"/>
  </w:style>
  <w:style w:type="paragraph" w:customStyle="1" w:styleId="Style1Para">
    <w:name w:val="Style1 Para"/>
    <w:basedOn w:val="Normal"/>
    <w:uiPriority w:val="1"/>
    <w:qFormat/>
    <w:rsid w:val="00310B51"/>
    <w:rPr>
      <w:rFonts w:ascii="Garamond" w:eastAsia="MS Mincho" w:hAnsi="Garamond"/>
      <w:u w:val="single"/>
    </w:rPr>
  </w:style>
  <w:style w:type="paragraph" w:customStyle="1" w:styleId="wp-byline">
    <w:name w:val="wp-byline"/>
    <w:basedOn w:val="Normal"/>
    <w:rsid w:val="00310B51"/>
    <w:pPr>
      <w:spacing w:before="100" w:beforeAutospacing="1" w:after="100" w:afterAutospacing="1"/>
    </w:pPr>
    <w:rPr>
      <w:rFonts w:ascii="Times" w:hAnsi="Times"/>
      <w:sz w:val="20"/>
      <w:szCs w:val="20"/>
    </w:rPr>
  </w:style>
  <w:style w:type="character" w:customStyle="1" w:styleId="get-the-time">
    <w:name w:val="get-the-time"/>
    <w:basedOn w:val="DefaultParagraphFont"/>
    <w:rsid w:val="00310B51"/>
  </w:style>
  <w:style w:type="character" w:customStyle="1" w:styleId="meta-date">
    <w:name w:val="meta-date"/>
    <w:basedOn w:val="DefaultParagraphFont"/>
    <w:rsid w:val="00310B51"/>
  </w:style>
  <w:style w:type="character" w:customStyle="1" w:styleId="single-author">
    <w:name w:val="single-author"/>
    <w:basedOn w:val="DefaultParagraphFont"/>
    <w:rsid w:val="00310B51"/>
  </w:style>
  <w:style w:type="character" w:customStyle="1" w:styleId="environment">
    <w:name w:val="environment"/>
    <w:basedOn w:val="DefaultParagraphFont"/>
    <w:rsid w:val="00310B51"/>
  </w:style>
  <w:style w:type="character" w:customStyle="1" w:styleId="attachuserpopup">
    <w:name w:val="attach_user_popup"/>
    <w:basedOn w:val="DefaultParagraphFont"/>
    <w:rsid w:val="00310B51"/>
  </w:style>
  <w:style w:type="character" w:customStyle="1" w:styleId="contentlinks">
    <w:name w:val="contentlinks"/>
    <w:basedOn w:val="DefaultParagraphFont"/>
    <w:rsid w:val="00310B51"/>
  </w:style>
  <w:style w:type="character" w:customStyle="1" w:styleId="series-number">
    <w:name w:val="series-number"/>
    <w:basedOn w:val="DefaultParagraphFont"/>
    <w:rsid w:val="00310B51"/>
  </w:style>
  <w:style w:type="paragraph" w:customStyle="1" w:styleId="cnnfirst">
    <w:name w:val="cnn_first"/>
    <w:basedOn w:val="Normal"/>
    <w:qFormat/>
    <w:rsid w:val="00310B51"/>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310B51"/>
  </w:style>
  <w:style w:type="character" w:customStyle="1" w:styleId="printhtml">
    <w:name w:val="print_html"/>
    <w:basedOn w:val="DefaultParagraphFont"/>
    <w:rsid w:val="00310B51"/>
  </w:style>
  <w:style w:type="character" w:customStyle="1" w:styleId="storytools">
    <w:name w:val="story_tools"/>
    <w:basedOn w:val="DefaultParagraphFont"/>
    <w:rsid w:val="00310B51"/>
  </w:style>
  <w:style w:type="character" w:customStyle="1" w:styleId="photo-caption">
    <w:name w:val="photo-caption"/>
    <w:basedOn w:val="DefaultParagraphFont"/>
    <w:rsid w:val="00310B51"/>
  </w:style>
  <w:style w:type="character" w:customStyle="1" w:styleId="photo-credit">
    <w:name w:val="photo-credit"/>
    <w:basedOn w:val="DefaultParagraphFont"/>
    <w:rsid w:val="00310B51"/>
  </w:style>
  <w:style w:type="paragraph" w:customStyle="1" w:styleId="exlresultavailability">
    <w:name w:val="exlresultavailability"/>
    <w:basedOn w:val="Normal"/>
    <w:rsid w:val="00310B51"/>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310B51"/>
  </w:style>
  <w:style w:type="character" w:customStyle="1" w:styleId="journaltitle">
    <w:name w:val="journaltitle"/>
    <w:basedOn w:val="DefaultParagraphFont"/>
    <w:rsid w:val="00310B51"/>
  </w:style>
  <w:style w:type="character" w:customStyle="1" w:styleId="vol">
    <w:name w:val="vol"/>
    <w:basedOn w:val="DefaultParagraphFont"/>
    <w:rsid w:val="00310B51"/>
  </w:style>
  <w:style w:type="character" w:customStyle="1" w:styleId="pagefirst">
    <w:name w:val="pagefirst"/>
    <w:basedOn w:val="DefaultParagraphFont"/>
    <w:rsid w:val="00310B51"/>
  </w:style>
  <w:style w:type="character" w:customStyle="1" w:styleId="pagelast">
    <w:name w:val="pagelast"/>
    <w:basedOn w:val="DefaultParagraphFont"/>
    <w:rsid w:val="00310B51"/>
  </w:style>
  <w:style w:type="character" w:customStyle="1" w:styleId="citedissue">
    <w:name w:val="citedissue"/>
    <w:basedOn w:val="DefaultParagraphFont"/>
    <w:rsid w:val="00310B51"/>
  </w:style>
  <w:style w:type="character" w:customStyle="1" w:styleId="for">
    <w:name w:val="for"/>
    <w:basedOn w:val="DefaultParagraphFont"/>
    <w:rsid w:val="00310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thesaurus/legaliz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erriam-webster.com/dictionary/legal" TargetMode="External"/><Relationship Id="rId4" Type="http://schemas.openxmlformats.org/officeDocument/2006/relationships/settings" Target="settings.xml"/><Relationship Id="rId9" Type="http://schemas.openxmlformats.org/officeDocument/2006/relationships/hyperlink" Target="https://www.merriam-webster.com/dictionary/transit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74650</Words>
  <Characters>430732</Characters>
  <Application>Microsoft Office Word</Application>
  <DocSecurity>0</DocSecurity>
  <Lines>4307</Lines>
  <Paragraphs>1250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2026-03-30T19:37:00Z</dcterms:created>
  <dcterms:modified xsi:type="dcterms:W3CDTF">2026-03-30T19:41:00Z</dcterms:modified>
</cp:coreProperties>
</file>